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79D92" w14:textId="77777777" w:rsidR="004F4218" w:rsidRDefault="00000000">
      <w:pPr>
        <w:spacing w:before="86" w:line="360" w:lineRule="atLeast"/>
        <w:ind w:left="1927" w:right="1912"/>
        <w:jc w:val="center"/>
        <w:rPr>
          <w:rFonts w:ascii="Arial"/>
          <w:b/>
          <w:sz w:val="16"/>
        </w:rPr>
      </w:pPr>
      <w:r>
        <w:rPr>
          <w:rFonts w:ascii="Arial"/>
          <w:b/>
          <w:color w:val="76923B"/>
          <w:sz w:val="16"/>
        </w:rPr>
        <w:t>Decreto</w:t>
      </w:r>
      <w:r>
        <w:rPr>
          <w:rFonts w:ascii="Arial"/>
          <w:b/>
          <w:color w:val="76923B"/>
          <w:spacing w:val="-6"/>
          <w:sz w:val="16"/>
        </w:rPr>
        <w:t xml:space="preserve"> </w:t>
      </w:r>
      <w:r>
        <w:rPr>
          <w:rFonts w:ascii="Arial"/>
          <w:b/>
          <w:color w:val="76923B"/>
          <w:sz w:val="16"/>
        </w:rPr>
        <w:t>publicado</w:t>
      </w:r>
      <w:r>
        <w:rPr>
          <w:rFonts w:ascii="Arial"/>
          <w:b/>
          <w:color w:val="76923B"/>
          <w:spacing w:val="-8"/>
          <w:sz w:val="16"/>
        </w:rPr>
        <w:t xml:space="preserve"> </w:t>
      </w:r>
      <w:r>
        <w:rPr>
          <w:rFonts w:ascii="Arial"/>
          <w:b/>
          <w:color w:val="76923B"/>
          <w:sz w:val="16"/>
        </w:rPr>
        <w:t>en</w:t>
      </w:r>
      <w:r>
        <w:rPr>
          <w:rFonts w:ascii="Arial"/>
          <w:b/>
          <w:color w:val="76923B"/>
          <w:spacing w:val="-9"/>
          <w:sz w:val="16"/>
        </w:rPr>
        <w:t xml:space="preserve"> </w:t>
      </w:r>
      <w:r>
        <w:rPr>
          <w:rFonts w:ascii="Arial"/>
          <w:b/>
          <w:color w:val="76923B"/>
          <w:sz w:val="16"/>
        </w:rPr>
        <w:t>el</w:t>
      </w:r>
      <w:r>
        <w:rPr>
          <w:rFonts w:ascii="Arial"/>
          <w:b/>
          <w:color w:val="76923B"/>
          <w:spacing w:val="-8"/>
          <w:sz w:val="16"/>
        </w:rPr>
        <w:t xml:space="preserve"> </w:t>
      </w:r>
      <w:r>
        <w:rPr>
          <w:rFonts w:ascii="Arial"/>
          <w:b/>
          <w:color w:val="76923B"/>
          <w:sz w:val="16"/>
        </w:rPr>
        <w:t>POE</w:t>
      </w:r>
      <w:r>
        <w:rPr>
          <w:rFonts w:ascii="Arial"/>
          <w:b/>
          <w:color w:val="76923B"/>
          <w:spacing w:val="-6"/>
          <w:sz w:val="16"/>
        </w:rPr>
        <w:t xml:space="preserve"> </w:t>
      </w:r>
      <w:r>
        <w:rPr>
          <w:rFonts w:ascii="Arial"/>
          <w:b/>
          <w:color w:val="76923B"/>
          <w:sz w:val="16"/>
        </w:rPr>
        <w:t xml:space="preserve">16-08-2001 </w:t>
      </w:r>
      <w:r>
        <w:rPr>
          <w:rFonts w:ascii="Arial"/>
          <w:b/>
          <w:sz w:val="16"/>
        </w:rPr>
        <w:t>TEXTO VIGENTE</w:t>
      </w:r>
    </w:p>
    <w:p w14:paraId="63A4B497" w14:textId="77777777" w:rsidR="004F4218" w:rsidRDefault="00000000">
      <w:pPr>
        <w:spacing w:before="8"/>
        <w:ind w:left="1928" w:right="1911"/>
        <w:jc w:val="center"/>
        <w:rPr>
          <w:rFonts w:ascii="Arial"/>
          <w:b/>
          <w:sz w:val="16"/>
        </w:rPr>
      </w:pPr>
      <w:r>
        <w:rPr>
          <w:rFonts w:ascii="Arial"/>
          <w:b/>
          <w:color w:val="FF0000"/>
          <w:sz w:val="16"/>
        </w:rPr>
        <w:t>Ultima</w:t>
      </w:r>
      <w:r>
        <w:rPr>
          <w:rFonts w:ascii="Arial"/>
          <w:b/>
          <w:color w:val="FF0000"/>
          <w:spacing w:val="-9"/>
          <w:sz w:val="16"/>
        </w:rPr>
        <w:t xml:space="preserve"> </w:t>
      </w:r>
      <w:r>
        <w:rPr>
          <w:rFonts w:ascii="Arial"/>
          <w:b/>
          <w:color w:val="FF0000"/>
          <w:sz w:val="16"/>
        </w:rPr>
        <w:t>reforma</w:t>
      </w:r>
      <w:r>
        <w:rPr>
          <w:rFonts w:ascii="Arial"/>
          <w:b/>
          <w:color w:val="FF0000"/>
          <w:spacing w:val="-6"/>
          <w:sz w:val="16"/>
        </w:rPr>
        <w:t xml:space="preserve"> </w:t>
      </w:r>
      <w:r>
        <w:rPr>
          <w:rFonts w:ascii="Arial"/>
          <w:b/>
          <w:color w:val="FF0000"/>
          <w:sz w:val="16"/>
        </w:rPr>
        <w:t>POE</w:t>
      </w:r>
      <w:r>
        <w:rPr>
          <w:rFonts w:ascii="Arial"/>
          <w:b/>
          <w:color w:val="FF0000"/>
          <w:spacing w:val="-5"/>
          <w:sz w:val="16"/>
        </w:rPr>
        <w:t xml:space="preserve"> </w:t>
      </w:r>
      <w:r>
        <w:rPr>
          <w:rFonts w:ascii="Arial"/>
          <w:b/>
          <w:color w:val="FF0000"/>
          <w:sz w:val="16"/>
        </w:rPr>
        <w:t>31-12-</w:t>
      </w:r>
      <w:r>
        <w:rPr>
          <w:rFonts w:ascii="Arial"/>
          <w:b/>
          <w:color w:val="FF0000"/>
          <w:spacing w:val="-4"/>
          <w:sz w:val="16"/>
        </w:rPr>
        <w:t>2024</w:t>
      </w:r>
    </w:p>
    <w:p w14:paraId="40B0FACB" w14:textId="77777777" w:rsidR="004F4218" w:rsidRDefault="004F4218">
      <w:pPr>
        <w:pStyle w:val="Textoindependiente"/>
        <w:spacing w:before="33"/>
        <w:rPr>
          <w:rFonts w:ascii="Arial"/>
          <w:b/>
          <w:sz w:val="16"/>
        </w:rPr>
      </w:pPr>
    </w:p>
    <w:p w14:paraId="609213D6" w14:textId="77777777" w:rsidR="004F4218" w:rsidRDefault="00000000">
      <w:pPr>
        <w:spacing w:before="1"/>
        <w:ind w:left="661" w:right="647"/>
        <w:jc w:val="center"/>
        <w:rPr>
          <w:rFonts w:ascii="Arial" w:hAnsi="Arial"/>
          <w:b/>
          <w:sz w:val="19"/>
        </w:rPr>
      </w:pPr>
      <w:r>
        <w:rPr>
          <w:rFonts w:ascii="Arial" w:hAnsi="Arial"/>
          <w:b/>
          <w:sz w:val="19"/>
        </w:rPr>
        <w:t>LEY</w:t>
      </w:r>
      <w:r>
        <w:rPr>
          <w:rFonts w:ascii="Arial" w:hAnsi="Arial"/>
          <w:b/>
          <w:spacing w:val="-6"/>
          <w:sz w:val="19"/>
        </w:rPr>
        <w:t xml:space="preserve"> </w:t>
      </w:r>
      <w:r>
        <w:rPr>
          <w:rFonts w:ascii="Arial" w:hAnsi="Arial"/>
          <w:b/>
          <w:sz w:val="19"/>
        </w:rPr>
        <w:t>DE</w:t>
      </w:r>
      <w:r>
        <w:rPr>
          <w:rFonts w:ascii="Arial" w:hAnsi="Arial"/>
          <w:b/>
          <w:spacing w:val="-6"/>
          <w:sz w:val="19"/>
        </w:rPr>
        <w:t xml:space="preserve"> </w:t>
      </w:r>
      <w:r>
        <w:rPr>
          <w:rFonts w:ascii="Arial" w:hAnsi="Arial"/>
          <w:b/>
          <w:sz w:val="19"/>
        </w:rPr>
        <w:t>OBRAS</w:t>
      </w:r>
      <w:r>
        <w:rPr>
          <w:rFonts w:ascii="Arial" w:hAnsi="Arial"/>
          <w:b/>
          <w:spacing w:val="-7"/>
          <w:sz w:val="19"/>
        </w:rPr>
        <w:t xml:space="preserve"> </w:t>
      </w:r>
      <w:r>
        <w:rPr>
          <w:rFonts w:ascii="Arial" w:hAnsi="Arial"/>
          <w:b/>
          <w:sz w:val="19"/>
        </w:rPr>
        <w:t>PÚBLICAS</w:t>
      </w:r>
      <w:r>
        <w:rPr>
          <w:rFonts w:ascii="Arial" w:hAnsi="Arial"/>
          <w:b/>
          <w:spacing w:val="-5"/>
          <w:sz w:val="19"/>
        </w:rPr>
        <w:t xml:space="preserve"> </w:t>
      </w:r>
      <w:r>
        <w:rPr>
          <w:rFonts w:ascii="Arial" w:hAnsi="Arial"/>
          <w:b/>
          <w:sz w:val="19"/>
        </w:rPr>
        <w:t>Y</w:t>
      </w:r>
      <w:r>
        <w:rPr>
          <w:rFonts w:ascii="Arial" w:hAnsi="Arial"/>
          <w:b/>
          <w:spacing w:val="-6"/>
          <w:sz w:val="19"/>
        </w:rPr>
        <w:t xml:space="preserve"> </w:t>
      </w:r>
      <w:r>
        <w:rPr>
          <w:rFonts w:ascii="Arial" w:hAnsi="Arial"/>
          <w:b/>
          <w:sz w:val="19"/>
        </w:rPr>
        <w:t>SERVICIOS</w:t>
      </w:r>
      <w:r>
        <w:rPr>
          <w:rFonts w:ascii="Arial" w:hAnsi="Arial"/>
          <w:b/>
          <w:spacing w:val="-6"/>
          <w:sz w:val="19"/>
        </w:rPr>
        <w:t xml:space="preserve"> </w:t>
      </w:r>
      <w:r>
        <w:rPr>
          <w:rFonts w:ascii="Arial" w:hAnsi="Arial"/>
          <w:b/>
          <w:sz w:val="19"/>
        </w:rPr>
        <w:t>RELACIONADOS DEL ESTADO DE OAXACA</w:t>
      </w:r>
    </w:p>
    <w:p w14:paraId="5F0FEDA1" w14:textId="77777777" w:rsidR="004F4218" w:rsidRDefault="00000000">
      <w:pPr>
        <w:spacing w:before="218"/>
        <w:ind w:left="1927" w:right="1911"/>
        <w:jc w:val="center"/>
        <w:rPr>
          <w:rFonts w:ascii="Arial"/>
          <w:b/>
          <w:sz w:val="19"/>
        </w:rPr>
      </w:pPr>
      <w:r>
        <w:rPr>
          <w:rFonts w:ascii="Arial"/>
          <w:b/>
          <w:sz w:val="19"/>
        </w:rPr>
        <w:t>TITULO PRIMERO DISPOSICIONES</w:t>
      </w:r>
      <w:r>
        <w:rPr>
          <w:rFonts w:ascii="Arial"/>
          <w:b/>
          <w:spacing w:val="-14"/>
          <w:sz w:val="19"/>
        </w:rPr>
        <w:t xml:space="preserve"> </w:t>
      </w:r>
      <w:r>
        <w:rPr>
          <w:rFonts w:ascii="Arial"/>
          <w:b/>
          <w:sz w:val="19"/>
        </w:rPr>
        <w:t>GENERALES</w:t>
      </w:r>
    </w:p>
    <w:p w14:paraId="011C211E" w14:textId="77777777" w:rsidR="004F4218" w:rsidRDefault="00000000">
      <w:pPr>
        <w:spacing w:before="218"/>
        <w:ind w:left="1927" w:right="1915"/>
        <w:jc w:val="center"/>
        <w:rPr>
          <w:rFonts w:ascii="Arial"/>
          <w:b/>
          <w:sz w:val="19"/>
        </w:rPr>
      </w:pPr>
      <w:r>
        <w:rPr>
          <w:rFonts w:ascii="Arial"/>
          <w:b/>
          <w:sz w:val="19"/>
        </w:rPr>
        <w:t>CAPITULO</w:t>
      </w:r>
      <w:r>
        <w:rPr>
          <w:rFonts w:ascii="Arial"/>
          <w:b/>
          <w:spacing w:val="-13"/>
          <w:sz w:val="19"/>
        </w:rPr>
        <w:t xml:space="preserve"> </w:t>
      </w:r>
      <w:r>
        <w:rPr>
          <w:rFonts w:ascii="Arial"/>
          <w:b/>
          <w:spacing w:val="-2"/>
          <w:sz w:val="19"/>
        </w:rPr>
        <w:t>UNICO</w:t>
      </w:r>
    </w:p>
    <w:p w14:paraId="2F2F3765" w14:textId="77777777" w:rsidR="004F4218" w:rsidRDefault="004F4218">
      <w:pPr>
        <w:pStyle w:val="Textoindependiente"/>
        <w:rPr>
          <w:rFonts w:ascii="Arial"/>
          <w:b/>
        </w:rPr>
      </w:pPr>
    </w:p>
    <w:p w14:paraId="416CD9B6" w14:textId="77777777" w:rsidR="004F4218" w:rsidRDefault="00000000">
      <w:pPr>
        <w:pStyle w:val="Textoindependiente"/>
        <w:ind w:left="187" w:right="167"/>
        <w:jc w:val="both"/>
      </w:pPr>
      <w:r>
        <w:rPr>
          <w:rFonts w:ascii="Arial" w:hAnsi="Arial"/>
          <w:b/>
        </w:rPr>
        <w:t xml:space="preserve">ARTÍCULO 1.- </w:t>
      </w:r>
      <w:r>
        <w:t>Las disposiciones de esta ley, son de orden público y de interés social, tienen por objeto regular el gasto público destinado a las acciones relativas a la planeación, programación, presupuestación,</w:t>
      </w:r>
      <w:r>
        <w:rPr>
          <w:spacing w:val="80"/>
        </w:rPr>
        <w:t xml:space="preserve"> </w:t>
      </w:r>
      <w:r>
        <w:t>ejecución, conservación, mantenimiento y control de la obra pública y servicios relacionados con la misma, que contraten o ejecuten las Dependencias y Entidades de la Administración Pública Estatal y los Ayuntamientos de los Municipios del Estado.</w:t>
      </w:r>
    </w:p>
    <w:p w14:paraId="07E8ED0E" w14:textId="77777777" w:rsidR="004F4218" w:rsidRDefault="004F4218">
      <w:pPr>
        <w:pStyle w:val="Textoindependiente"/>
        <w:spacing w:before="2"/>
      </w:pPr>
    </w:p>
    <w:p w14:paraId="0DDAEA49" w14:textId="77777777" w:rsidR="004F4218" w:rsidRDefault="00000000">
      <w:pPr>
        <w:pStyle w:val="Textoindependiente"/>
        <w:ind w:left="187" w:right="167"/>
        <w:jc w:val="both"/>
      </w:pPr>
      <w:r>
        <w:t>Se</w:t>
      </w:r>
      <w:r>
        <w:rPr>
          <w:spacing w:val="40"/>
        </w:rPr>
        <w:t xml:space="preserve"> </w:t>
      </w:r>
      <w:r>
        <w:t>prohíbe</w:t>
      </w:r>
      <w:r>
        <w:rPr>
          <w:spacing w:val="40"/>
        </w:rPr>
        <w:t xml:space="preserve"> </w:t>
      </w:r>
      <w:r>
        <w:t>a</w:t>
      </w:r>
      <w:r>
        <w:rPr>
          <w:spacing w:val="40"/>
        </w:rPr>
        <w:t xml:space="preserve"> </w:t>
      </w:r>
      <w:r>
        <w:t>las</w:t>
      </w:r>
      <w:r>
        <w:rPr>
          <w:spacing w:val="40"/>
        </w:rPr>
        <w:t xml:space="preserve"> </w:t>
      </w:r>
      <w:r>
        <w:t>Entidades</w:t>
      </w:r>
      <w:r>
        <w:rPr>
          <w:spacing w:val="40"/>
        </w:rPr>
        <w:t xml:space="preserve"> </w:t>
      </w:r>
      <w:r>
        <w:t>y</w:t>
      </w:r>
      <w:r>
        <w:rPr>
          <w:spacing w:val="40"/>
        </w:rPr>
        <w:t xml:space="preserve"> </w:t>
      </w:r>
      <w:r>
        <w:t>Dependencias</w:t>
      </w:r>
      <w:r>
        <w:rPr>
          <w:spacing w:val="40"/>
        </w:rPr>
        <w:t xml:space="preserve"> </w:t>
      </w:r>
      <w:r>
        <w:t>del</w:t>
      </w:r>
      <w:r>
        <w:rPr>
          <w:spacing w:val="40"/>
        </w:rPr>
        <w:t xml:space="preserve"> </w:t>
      </w:r>
      <w:r>
        <w:t>Poder</w:t>
      </w:r>
      <w:r>
        <w:rPr>
          <w:spacing w:val="40"/>
        </w:rPr>
        <w:t xml:space="preserve"> </w:t>
      </w:r>
      <w:r>
        <w:t>Ejecutivo</w:t>
      </w:r>
      <w:r>
        <w:rPr>
          <w:spacing w:val="40"/>
        </w:rPr>
        <w:t xml:space="preserve"> </w:t>
      </w:r>
      <w:r>
        <w:t>del Estado y de los Ayuntamientos del Estado, la celebración de fideicomisos, otorgamiento de mandatos, celebración de contratos o convenios o</w:t>
      </w:r>
      <w:r>
        <w:rPr>
          <w:spacing w:val="40"/>
        </w:rPr>
        <w:t xml:space="preserve"> </w:t>
      </w:r>
      <w:r>
        <w:t>cualquiera otro tipo de actos jurídicos y materiales, cuyo objeto o finalidad</w:t>
      </w:r>
      <w:r>
        <w:rPr>
          <w:spacing w:val="40"/>
        </w:rPr>
        <w:t xml:space="preserve"> </w:t>
      </w:r>
      <w:r>
        <w:t>sea evadir el cumplimiento de las disposiciones de esta Ley.</w:t>
      </w:r>
    </w:p>
    <w:p w14:paraId="225AAED7" w14:textId="77777777" w:rsidR="004F4218" w:rsidRDefault="004F4218">
      <w:pPr>
        <w:pStyle w:val="Textoindependiente"/>
      </w:pPr>
    </w:p>
    <w:p w14:paraId="0BF22A0D" w14:textId="77777777" w:rsidR="004F4218" w:rsidRDefault="00000000">
      <w:pPr>
        <w:pStyle w:val="Textoindependiente"/>
        <w:ind w:left="187" w:right="163"/>
        <w:jc w:val="both"/>
      </w:pPr>
      <w:r>
        <w:rPr>
          <w:rFonts w:ascii="Arial" w:hAnsi="Arial"/>
          <w:b/>
        </w:rPr>
        <w:t xml:space="preserve">ARTÍCULO 2.- </w:t>
      </w:r>
      <w:r>
        <w:t>Para los efectos de esta Ley se considera obra pública, los trabajos que realiza el Estado o los Ayuntamientos o a su nombre, sobre un inmueble determinado, con un propósito de interés general y se destine al</w:t>
      </w:r>
      <w:r>
        <w:rPr>
          <w:spacing w:val="40"/>
        </w:rPr>
        <w:t xml:space="preserve"> </w:t>
      </w:r>
      <w:r>
        <w:t>uso público, a un servicio público o a cualquier finalidad de beneficio general.</w:t>
      </w:r>
    </w:p>
    <w:p w14:paraId="6443F42F" w14:textId="77777777" w:rsidR="004F4218" w:rsidRDefault="004F4218">
      <w:pPr>
        <w:pStyle w:val="Textoindependiente"/>
      </w:pPr>
    </w:p>
    <w:p w14:paraId="1DFBA982" w14:textId="77777777" w:rsidR="004F4218" w:rsidRDefault="00000000">
      <w:pPr>
        <w:pStyle w:val="Textoindependiente"/>
        <w:ind w:left="187"/>
        <w:jc w:val="both"/>
      </w:pPr>
      <w:r>
        <w:t>Quedan</w:t>
      </w:r>
      <w:r>
        <w:rPr>
          <w:spacing w:val="-12"/>
        </w:rPr>
        <w:t xml:space="preserve"> </w:t>
      </w:r>
      <w:r>
        <w:rPr>
          <w:spacing w:val="-2"/>
        </w:rPr>
        <w:t>comprendidas:</w:t>
      </w:r>
    </w:p>
    <w:p w14:paraId="5AA2B26C" w14:textId="77777777" w:rsidR="004F4218" w:rsidRDefault="00000000">
      <w:pPr>
        <w:pStyle w:val="Textoindependiente"/>
        <w:tabs>
          <w:tab w:val="left" w:pos="1320"/>
        </w:tabs>
        <w:spacing w:before="218"/>
        <w:ind w:left="1320" w:right="164" w:hanging="1133"/>
        <w:jc w:val="both"/>
      </w:pPr>
      <w:r>
        <w:rPr>
          <w:spacing w:val="-4"/>
        </w:rPr>
        <w:t>I.-</w:t>
      </w:r>
      <w:r>
        <w:tab/>
        <w:t>La construcción, instalación, conservación, mantenimiento, reparación, reconstrucción, demolición y modificación de los inmuebles que por su naturaleza o por disposición de la ley, estén destinados a un servicio público estatal o de los municipios,</w:t>
      </w:r>
      <w:r>
        <w:rPr>
          <w:spacing w:val="40"/>
        </w:rPr>
        <w:t xml:space="preserve"> </w:t>
      </w:r>
      <w:r>
        <w:t>y los</w:t>
      </w:r>
      <w:r>
        <w:rPr>
          <w:spacing w:val="40"/>
        </w:rPr>
        <w:t xml:space="preserve"> </w:t>
      </w:r>
      <w:r>
        <w:t>de</w:t>
      </w:r>
      <w:r>
        <w:rPr>
          <w:spacing w:val="40"/>
        </w:rPr>
        <w:t xml:space="preserve"> </w:t>
      </w:r>
      <w:r>
        <w:t>uso</w:t>
      </w:r>
      <w:r>
        <w:rPr>
          <w:spacing w:val="40"/>
        </w:rPr>
        <w:t xml:space="preserve"> </w:t>
      </w:r>
      <w:r>
        <w:t>común;</w:t>
      </w:r>
      <w:r>
        <w:rPr>
          <w:spacing w:val="40"/>
        </w:rPr>
        <w:t xml:space="preserve"> </w:t>
      </w:r>
      <w:r>
        <w:t>así</w:t>
      </w:r>
      <w:r>
        <w:rPr>
          <w:spacing w:val="40"/>
        </w:rPr>
        <w:t xml:space="preserve"> </w:t>
      </w:r>
      <w:r>
        <w:t>como</w:t>
      </w:r>
      <w:r>
        <w:rPr>
          <w:spacing w:val="40"/>
        </w:rPr>
        <w:t xml:space="preserve"> </w:t>
      </w:r>
      <w:r>
        <w:t>las</w:t>
      </w:r>
      <w:r>
        <w:rPr>
          <w:spacing w:val="40"/>
        </w:rPr>
        <w:t xml:space="preserve"> </w:t>
      </w:r>
      <w:r>
        <w:t>obras</w:t>
      </w:r>
      <w:r>
        <w:rPr>
          <w:spacing w:val="40"/>
        </w:rPr>
        <w:t xml:space="preserve"> </w:t>
      </w:r>
      <w:r>
        <w:t>de pequeña irrigación, introducción, ampliación y mejoramiento de redes de infraestructura básica para agua potable, drenaje, alcantarillado, electrificación, caminos, carreteras, puentes, desmontes y nivelación de tierras;</w:t>
      </w:r>
    </w:p>
    <w:p w14:paraId="2EA3BD0A" w14:textId="77777777" w:rsidR="004F4218" w:rsidRDefault="004F4218">
      <w:pPr>
        <w:pStyle w:val="Textoindependiente"/>
      </w:pPr>
    </w:p>
    <w:p w14:paraId="5A98005F" w14:textId="77777777" w:rsidR="004F4218" w:rsidRDefault="00000000">
      <w:pPr>
        <w:pStyle w:val="Textoindependiente"/>
        <w:tabs>
          <w:tab w:val="left" w:pos="1320"/>
        </w:tabs>
        <w:ind w:left="1320" w:right="167" w:hanging="1133"/>
        <w:jc w:val="both"/>
      </w:pPr>
      <w:r>
        <w:rPr>
          <w:spacing w:val="-4"/>
        </w:rPr>
        <w:t>II.-</w:t>
      </w:r>
      <w:r>
        <w:tab/>
        <w:t>Los servicios relacionados con la misma, incluidos los trabajos que</w:t>
      </w:r>
      <w:r>
        <w:rPr>
          <w:spacing w:val="-4"/>
        </w:rPr>
        <w:t xml:space="preserve"> </w:t>
      </w:r>
      <w:r>
        <w:t>tengan</w:t>
      </w:r>
      <w:r>
        <w:rPr>
          <w:spacing w:val="-4"/>
        </w:rPr>
        <w:t xml:space="preserve"> </w:t>
      </w:r>
      <w:r>
        <w:t>por</w:t>
      </w:r>
      <w:r>
        <w:rPr>
          <w:spacing w:val="-5"/>
        </w:rPr>
        <w:t xml:space="preserve"> </w:t>
      </w:r>
      <w:r>
        <w:t>objeto</w:t>
      </w:r>
      <w:r>
        <w:rPr>
          <w:spacing w:val="-1"/>
        </w:rPr>
        <w:t xml:space="preserve"> </w:t>
      </w:r>
      <w:r>
        <w:t>concebir,</w:t>
      </w:r>
      <w:r>
        <w:rPr>
          <w:spacing w:val="-4"/>
        </w:rPr>
        <w:t xml:space="preserve"> </w:t>
      </w:r>
      <w:r>
        <w:t>diseñar,</w:t>
      </w:r>
      <w:r>
        <w:rPr>
          <w:spacing w:val="-4"/>
        </w:rPr>
        <w:t xml:space="preserve"> </w:t>
      </w:r>
      <w:r>
        <w:t>proyectar</w:t>
      </w:r>
      <w:r>
        <w:rPr>
          <w:spacing w:val="-2"/>
        </w:rPr>
        <w:t xml:space="preserve"> </w:t>
      </w:r>
      <w:r>
        <w:t>y</w:t>
      </w:r>
      <w:r>
        <w:rPr>
          <w:spacing w:val="-3"/>
        </w:rPr>
        <w:t xml:space="preserve"> </w:t>
      </w:r>
      <w:r>
        <w:t>calcular</w:t>
      </w:r>
      <w:r>
        <w:rPr>
          <w:spacing w:val="-3"/>
        </w:rPr>
        <w:t xml:space="preserve"> </w:t>
      </w:r>
      <w:r>
        <w:rPr>
          <w:spacing w:val="-5"/>
        </w:rPr>
        <w:t>los</w:t>
      </w:r>
    </w:p>
    <w:p w14:paraId="14533141" w14:textId="77777777" w:rsidR="004F4218" w:rsidRDefault="004F4218">
      <w:pPr>
        <w:pStyle w:val="Textoindependiente"/>
        <w:jc w:val="both"/>
        <w:sectPr w:rsidR="004F4218">
          <w:headerReference w:type="default" r:id="rId7"/>
          <w:type w:val="continuous"/>
          <w:pgSz w:w="9190" w:h="12990"/>
          <w:pgMar w:top="1460" w:right="1133" w:bottom="280" w:left="1133" w:header="345" w:footer="0" w:gutter="0"/>
          <w:pgNumType w:start="1"/>
          <w:cols w:space="720"/>
        </w:sectPr>
      </w:pPr>
    </w:p>
    <w:p w14:paraId="56953DF0" w14:textId="77777777" w:rsidR="004F4218" w:rsidRDefault="00000000">
      <w:pPr>
        <w:pStyle w:val="Textoindependiente"/>
        <w:spacing w:before="78"/>
        <w:ind w:left="1320" w:right="166"/>
        <w:jc w:val="both"/>
      </w:pPr>
      <w:r>
        <w:lastRenderedPageBreak/>
        <w:t>elementos que integran un proyecto de obra pública, así como los relativos a las investigaciones, asesorías y consultorías especializadas, la dirección o supervisión de la ejecución de las obras, la verificación del control de calidad de los materiales de construcción y los estudios que tengan por objeto rehabilitar, corregir o incrementar la eficiencia de las instalaciones, cuando el costo de éstas sea superior al de los bienes muebles que deban adquirirse;</w:t>
      </w:r>
    </w:p>
    <w:p w14:paraId="36760A49" w14:textId="77777777" w:rsidR="004F4218" w:rsidRDefault="00000000">
      <w:pPr>
        <w:pStyle w:val="Textoindependiente"/>
        <w:tabs>
          <w:tab w:val="left" w:pos="1320"/>
        </w:tabs>
        <w:spacing w:before="218"/>
        <w:ind w:left="1320" w:right="170" w:hanging="1133"/>
        <w:jc w:val="both"/>
      </w:pPr>
      <w:r>
        <w:rPr>
          <w:spacing w:val="-2"/>
        </w:rPr>
        <w:t>III.-</w:t>
      </w:r>
      <w:r>
        <w:tab/>
        <w:t>Los</w:t>
      </w:r>
      <w:r>
        <w:rPr>
          <w:spacing w:val="-1"/>
        </w:rPr>
        <w:t xml:space="preserve"> </w:t>
      </w:r>
      <w:r>
        <w:t>proyectos</w:t>
      </w:r>
      <w:r>
        <w:rPr>
          <w:spacing w:val="-4"/>
        </w:rPr>
        <w:t xml:space="preserve"> </w:t>
      </w:r>
      <w:r>
        <w:t>integrales,</w:t>
      </w:r>
      <w:r>
        <w:rPr>
          <w:spacing w:val="-2"/>
        </w:rPr>
        <w:t xml:space="preserve"> </w:t>
      </w:r>
      <w:r>
        <w:t>que</w:t>
      </w:r>
      <w:r>
        <w:rPr>
          <w:spacing w:val="-3"/>
        </w:rPr>
        <w:t xml:space="preserve"> </w:t>
      </w:r>
      <w:r>
        <w:t>comprenderán</w:t>
      </w:r>
      <w:r>
        <w:rPr>
          <w:spacing w:val="-3"/>
        </w:rPr>
        <w:t xml:space="preserve"> </w:t>
      </w:r>
      <w:r>
        <w:t>desde</w:t>
      </w:r>
      <w:r>
        <w:rPr>
          <w:spacing w:val="-3"/>
        </w:rPr>
        <w:t xml:space="preserve"> </w:t>
      </w:r>
      <w:r>
        <w:t>el</w:t>
      </w:r>
      <w:r>
        <w:rPr>
          <w:spacing w:val="-2"/>
        </w:rPr>
        <w:t xml:space="preserve"> </w:t>
      </w:r>
      <w:r>
        <w:t>diseño</w:t>
      </w:r>
      <w:r>
        <w:rPr>
          <w:spacing w:val="-3"/>
        </w:rPr>
        <w:t xml:space="preserve"> </w:t>
      </w:r>
      <w:r>
        <w:t>de la obra hasta su terminación total;</w:t>
      </w:r>
    </w:p>
    <w:p w14:paraId="69757426" w14:textId="77777777" w:rsidR="004F4218" w:rsidRDefault="004F4218">
      <w:pPr>
        <w:pStyle w:val="Textoindependiente"/>
      </w:pPr>
    </w:p>
    <w:p w14:paraId="59F5C9A4" w14:textId="77777777" w:rsidR="004F4218" w:rsidRDefault="00000000">
      <w:pPr>
        <w:pStyle w:val="Textoindependiente"/>
        <w:tabs>
          <w:tab w:val="left" w:pos="1320"/>
        </w:tabs>
        <w:ind w:left="187"/>
      </w:pPr>
      <w:r>
        <w:rPr>
          <w:spacing w:val="-4"/>
        </w:rPr>
        <w:t>IV.-</w:t>
      </w:r>
      <w:r>
        <w:tab/>
        <w:t>Los</w:t>
      </w:r>
      <w:r>
        <w:rPr>
          <w:spacing w:val="-8"/>
        </w:rPr>
        <w:t xml:space="preserve"> </w:t>
      </w:r>
      <w:r>
        <w:t>trabajos</w:t>
      </w:r>
      <w:r>
        <w:rPr>
          <w:spacing w:val="-7"/>
        </w:rPr>
        <w:t xml:space="preserve"> </w:t>
      </w:r>
      <w:r>
        <w:t>de</w:t>
      </w:r>
      <w:r>
        <w:rPr>
          <w:spacing w:val="-8"/>
        </w:rPr>
        <w:t xml:space="preserve"> </w:t>
      </w:r>
      <w:r>
        <w:t>infraestructura</w:t>
      </w:r>
      <w:r>
        <w:rPr>
          <w:spacing w:val="-10"/>
        </w:rPr>
        <w:t xml:space="preserve"> </w:t>
      </w:r>
      <w:r>
        <w:rPr>
          <w:spacing w:val="-2"/>
        </w:rPr>
        <w:t>agropecuaria;</w:t>
      </w:r>
    </w:p>
    <w:p w14:paraId="454591BD" w14:textId="77777777" w:rsidR="004F4218" w:rsidRDefault="004F4218">
      <w:pPr>
        <w:pStyle w:val="Textoindependiente"/>
      </w:pPr>
    </w:p>
    <w:p w14:paraId="18F4CE7D" w14:textId="77777777" w:rsidR="004F4218" w:rsidRDefault="00000000">
      <w:pPr>
        <w:pStyle w:val="Textoindependiente"/>
        <w:tabs>
          <w:tab w:val="left" w:pos="1320"/>
        </w:tabs>
        <w:ind w:left="1320" w:right="168" w:hanging="1133"/>
        <w:jc w:val="both"/>
      </w:pPr>
      <w:r>
        <w:rPr>
          <w:spacing w:val="-4"/>
        </w:rPr>
        <w:t>V.-</w:t>
      </w:r>
      <w:r>
        <w:tab/>
        <w:t>Los trabajos de exploración, localización y perforación, que tengan por objeto la explotación y desarrollo de los recursos naturales que se encuentren en el suelo o en el subsuelo distintos a los destinados a la federación; y,</w:t>
      </w:r>
    </w:p>
    <w:p w14:paraId="02A24830" w14:textId="77777777" w:rsidR="004F4218" w:rsidRDefault="00000000">
      <w:pPr>
        <w:pStyle w:val="Textoindependiente"/>
        <w:tabs>
          <w:tab w:val="left" w:pos="1320"/>
        </w:tabs>
        <w:spacing w:before="218"/>
        <w:ind w:left="1320" w:right="169" w:hanging="1133"/>
        <w:jc w:val="both"/>
      </w:pPr>
      <w:r>
        <w:rPr>
          <w:spacing w:val="-4"/>
        </w:rPr>
        <w:t>VI.-</w:t>
      </w:r>
      <w:r>
        <w:tab/>
        <w:t>Todos aquellos de naturaleza análoga que se realicen con fondos exclusivamente estatales o municipales.</w:t>
      </w:r>
    </w:p>
    <w:p w14:paraId="26B80473" w14:textId="77777777" w:rsidR="004F4218" w:rsidRDefault="00000000">
      <w:pPr>
        <w:pStyle w:val="Textoindependiente"/>
        <w:spacing w:before="218"/>
        <w:ind w:left="187"/>
      </w:pPr>
      <w:r>
        <w:rPr>
          <w:rFonts w:ascii="Arial" w:hAnsi="Arial"/>
          <w:b/>
        </w:rPr>
        <w:t>ARTÍCULO</w:t>
      </w:r>
      <w:r>
        <w:rPr>
          <w:rFonts w:ascii="Arial" w:hAnsi="Arial"/>
          <w:b/>
          <w:spacing w:val="-6"/>
        </w:rPr>
        <w:t xml:space="preserve"> </w:t>
      </w:r>
      <w:r>
        <w:rPr>
          <w:rFonts w:ascii="Arial" w:hAnsi="Arial"/>
          <w:b/>
        </w:rPr>
        <w:t>3.-</w:t>
      </w:r>
      <w:r>
        <w:rPr>
          <w:rFonts w:ascii="Arial" w:hAnsi="Arial"/>
          <w:b/>
          <w:spacing w:val="-6"/>
        </w:rPr>
        <w:t xml:space="preserve"> </w:t>
      </w:r>
      <w:r>
        <w:t>Para</w:t>
      </w:r>
      <w:r>
        <w:rPr>
          <w:spacing w:val="-6"/>
        </w:rPr>
        <w:t xml:space="preserve"> </w:t>
      </w:r>
      <w:r>
        <w:t>los</w:t>
      </w:r>
      <w:r>
        <w:rPr>
          <w:spacing w:val="-4"/>
        </w:rPr>
        <w:t xml:space="preserve"> </w:t>
      </w:r>
      <w:r>
        <w:t>efectos</w:t>
      </w:r>
      <w:r>
        <w:rPr>
          <w:spacing w:val="-4"/>
        </w:rPr>
        <w:t xml:space="preserve"> </w:t>
      </w:r>
      <w:r>
        <w:t>de</w:t>
      </w:r>
      <w:r>
        <w:rPr>
          <w:spacing w:val="-6"/>
        </w:rPr>
        <w:t xml:space="preserve"> </w:t>
      </w:r>
      <w:r>
        <w:t>la</w:t>
      </w:r>
      <w:r>
        <w:rPr>
          <w:spacing w:val="-4"/>
        </w:rPr>
        <w:t xml:space="preserve"> </w:t>
      </w:r>
      <w:r>
        <w:t>presente</w:t>
      </w:r>
      <w:r>
        <w:rPr>
          <w:spacing w:val="-5"/>
        </w:rPr>
        <w:t xml:space="preserve"> </w:t>
      </w:r>
      <w:r>
        <w:t>Ley,</w:t>
      </w:r>
      <w:r>
        <w:rPr>
          <w:spacing w:val="-5"/>
        </w:rPr>
        <w:t xml:space="preserve"> </w:t>
      </w:r>
      <w:r>
        <w:t>se</w:t>
      </w:r>
      <w:r>
        <w:rPr>
          <w:spacing w:val="-5"/>
        </w:rPr>
        <w:t xml:space="preserve"> </w:t>
      </w:r>
      <w:r>
        <w:t>entenderá</w:t>
      </w:r>
      <w:r>
        <w:rPr>
          <w:spacing w:val="-5"/>
        </w:rPr>
        <w:t xml:space="preserve"> </w:t>
      </w:r>
      <w:r>
        <w:rPr>
          <w:spacing w:val="-4"/>
        </w:rPr>
        <w:t>por:</w:t>
      </w:r>
    </w:p>
    <w:p w14:paraId="7C8F6D4B" w14:textId="77777777" w:rsidR="004F4218" w:rsidRDefault="004F4218">
      <w:pPr>
        <w:pStyle w:val="Textoindependiente"/>
      </w:pPr>
    </w:p>
    <w:p w14:paraId="2560CBF6" w14:textId="77777777" w:rsidR="004F4218" w:rsidRDefault="00000000">
      <w:pPr>
        <w:pStyle w:val="Textoindependiente"/>
        <w:tabs>
          <w:tab w:val="left" w:pos="1320"/>
        </w:tabs>
        <w:ind w:left="1320" w:right="170" w:hanging="1133"/>
        <w:jc w:val="both"/>
      </w:pPr>
      <w:r>
        <w:rPr>
          <w:spacing w:val="-4"/>
        </w:rPr>
        <w:t>I.-</w:t>
      </w:r>
      <w:r>
        <w:tab/>
        <w:t>Dependencias: Las que conforman el sector central de la administración pública del Estado;</w:t>
      </w:r>
    </w:p>
    <w:p w14:paraId="0D7D5DA2" w14:textId="77777777" w:rsidR="004F4218" w:rsidRDefault="004F4218">
      <w:pPr>
        <w:pStyle w:val="Textoindependiente"/>
        <w:spacing w:before="2"/>
      </w:pPr>
    </w:p>
    <w:p w14:paraId="1D7DCB59" w14:textId="77777777" w:rsidR="004F4218" w:rsidRDefault="00000000">
      <w:pPr>
        <w:pStyle w:val="Textoindependiente"/>
        <w:tabs>
          <w:tab w:val="left" w:pos="1320"/>
        </w:tabs>
        <w:spacing w:before="1"/>
        <w:ind w:left="1320" w:right="171" w:hanging="1133"/>
        <w:jc w:val="both"/>
      </w:pPr>
      <w:r>
        <w:rPr>
          <w:spacing w:val="-4"/>
        </w:rPr>
        <w:t>II.-</w:t>
      </w:r>
      <w:r>
        <w:tab/>
        <w:t>Entidades: Las definidas paraestatales en la Ley de Entidades Paraestatales del Estado de Oaxaca;</w:t>
      </w:r>
    </w:p>
    <w:p w14:paraId="7DEED159" w14:textId="77777777" w:rsidR="004F4218" w:rsidRDefault="004F4218">
      <w:pPr>
        <w:pStyle w:val="Textoindependiente"/>
        <w:spacing w:before="1"/>
      </w:pPr>
    </w:p>
    <w:p w14:paraId="4DE23021" w14:textId="77777777" w:rsidR="004F4218" w:rsidRDefault="00000000">
      <w:pPr>
        <w:tabs>
          <w:tab w:val="left" w:pos="1320"/>
        </w:tabs>
        <w:spacing w:line="237" w:lineRule="auto"/>
        <w:ind w:left="1320" w:right="169" w:hanging="1133"/>
        <w:jc w:val="both"/>
        <w:rPr>
          <w:sz w:val="12"/>
        </w:rPr>
      </w:pPr>
      <w:r>
        <w:rPr>
          <w:spacing w:val="-2"/>
          <w:sz w:val="19"/>
        </w:rPr>
        <w:t>III.-</w:t>
      </w:r>
      <w:r>
        <w:rPr>
          <w:sz w:val="19"/>
        </w:rPr>
        <w:tab/>
        <w:t xml:space="preserve">Secretaría: La </w:t>
      </w:r>
      <w:proofErr w:type="gramStart"/>
      <w:r>
        <w:rPr>
          <w:sz w:val="19"/>
        </w:rPr>
        <w:t>Secretaria</w:t>
      </w:r>
      <w:proofErr w:type="gramEnd"/>
      <w:r>
        <w:rPr>
          <w:sz w:val="19"/>
        </w:rPr>
        <w:t xml:space="preserve"> de las Infraestructuras y del Ordenamiento</w:t>
      </w:r>
      <w:r>
        <w:rPr>
          <w:spacing w:val="-1"/>
          <w:sz w:val="19"/>
        </w:rPr>
        <w:t xml:space="preserve"> </w:t>
      </w:r>
      <w:r>
        <w:rPr>
          <w:sz w:val="19"/>
        </w:rPr>
        <w:t xml:space="preserve">Territorial Sustentable; </w:t>
      </w:r>
      <w:r>
        <w:rPr>
          <w:sz w:val="19"/>
          <w:vertAlign w:val="superscript"/>
        </w:rPr>
        <w:t>(Reforma</w:t>
      </w:r>
      <w:r>
        <w:rPr>
          <w:spacing w:val="-14"/>
          <w:sz w:val="19"/>
        </w:rPr>
        <w:t xml:space="preserve"> </w:t>
      </w:r>
      <w:r>
        <w:rPr>
          <w:sz w:val="19"/>
          <w:vertAlign w:val="superscript"/>
        </w:rPr>
        <w:t>según</w:t>
      </w:r>
      <w:r>
        <w:rPr>
          <w:spacing w:val="-13"/>
          <w:sz w:val="19"/>
        </w:rPr>
        <w:t xml:space="preserve"> </w:t>
      </w:r>
      <w:r>
        <w:rPr>
          <w:sz w:val="19"/>
          <w:vertAlign w:val="superscript"/>
        </w:rPr>
        <w:t>Decreto</w:t>
      </w:r>
      <w:r>
        <w:rPr>
          <w:spacing w:val="-13"/>
          <w:sz w:val="19"/>
        </w:rPr>
        <w:t xml:space="preserve"> </w:t>
      </w:r>
      <w:r>
        <w:rPr>
          <w:sz w:val="19"/>
          <w:vertAlign w:val="superscript"/>
        </w:rPr>
        <w:t>No.</w:t>
      </w:r>
      <w:r>
        <w:rPr>
          <w:spacing w:val="-13"/>
          <w:sz w:val="19"/>
        </w:rPr>
        <w:t xml:space="preserve"> </w:t>
      </w:r>
      <w:r>
        <w:rPr>
          <w:sz w:val="19"/>
          <w:vertAlign w:val="superscript"/>
        </w:rPr>
        <w:t>726</w:t>
      </w:r>
      <w:r>
        <w:rPr>
          <w:spacing w:val="-13"/>
          <w:sz w:val="19"/>
        </w:rPr>
        <w:t xml:space="preserve"> </w:t>
      </w:r>
      <w:r>
        <w:rPr>
          <w:sz w:val="19"/>
          <w:vertAlign w:val="superscript"/>
        </w:rPr>
        <w:t>PPOE</w:t>
      </w:r>
      <w:r>
        <w:rPr>
          <w:sz w:val="19"/>
        </w:rPr>
        <w:t xml:space="preserve"> </w:t>
      </w:r>
      <w:r>
        <w:rPr>
          <w:sz w:val="12"/>
        </w:rPr>
        <w:t>Segunda Sección de fecha 24-08-2019)</w:t>
      </w:r>
    </w:p>
    <w:p w14:paraId="795D31EF" w14:textId="77777777" w:rsidR="004F4218" w:rsidRDefault="004F4218">
      <w:pPr>
        <w:pStyle w:val="Textoindependiente"/>
        <w:spacing w:before="88"/>
      </w:pPr>
    </w:p>
    <w:p w14:paraId="075196C3" w14:textId="77777777" w:rsidR="004F4218" w:rsidRDefault="00000000">
      <w:pPr>
        <w:tabs>
          <w:tab w:val="left" w:pos="1320"/>
        </w:tabs>
        <w:spacing w:line="235" w:lineRule="auto"/>
        <w:ind w:left="1320" w:right="167" w:hanging="1133"/>
        <w:jc w:val="both"/>
        <w:rPr>
          <w:sz w:val="12"/>
        </w:rPr>
      </w:pPr>
      <w:r>
        <w:rPr>
          <w:spacing w:val="-4"/>
          <w:sz w:val="19"/>
        </w:rPr>
        <w:t>IV.-</w:t>
      </w:r>
      <w:r>
        <w:rPr>
          <w:sz w:val="19"/>
        </w:rPr>
        <w:tab/>
        <w:t xml:space="preserve">Contraloría: A la Secretaría de Honestidad, Transparencia y </w:t>
      </w:r>
      <w:r>
        <w:rPr>
          <w:position w:val="-6"/>
          <w:sz w:val="19"/>
        </w:rPr>
        <w:t xml:space="preserve">Función Pública; </w:t>
      </w:r>
      <w:r>
        <w:rPr>
          <w:sz w:val="12"/>
        </w:rPr>
        <w:t>(Reforma según Decreto No. 726 PPOE Segunda Sección de fecha 24-</w:t>
      </w:r>
      <w:r>
        <w:rPr>
          <w:spacing w:val="40"/>
          <w:sz w:val="12"/>
        </w:rPr>
        <w:t xml:space="preserve"> </w:t>
      </w:r>
      <w:r>
        <w:rPr>
          <w:sz w:val="12"/>
        </w:rPr>
        <w:t>08-2019) (Reforma según Decreto núm. 2398 PPOE Extra de fecha 30-08-2024)</w:t>
      </w:r>
    </w:p>
    <w:p w14:paraId="601170E8" w14:textId="77777777" w:rsidR="004F4218" w:rsidRDefault="004F4218">
      <w:pPr>
        <w:pStyle w:val="Textoindependiente"/>
        <w:rPr>
          <w:sz w:val="12"/>
        </w:rPr>
      </w:pPr>
    </w:p>
    <w:p w14:paraId="18256BB8" w14:textId="77777777" w:rsidR="004F4218" w:rsidRDefault="004F4218">
      <w:pPr>
        <w:pStyle w:val="Textoindependiente"/>
        <w:spacing w:before="29"/>
        <w:rPr>
          <w:sz w:val="12"/>
        </w:rPr>
      </w:pPr>
    </w:p>
    <w:p w14:paraId="6EA239D9" w14:textId="77777777" w:rsidR="004F4218" w:rsidRDefault="00000000">
      <w:pPr>
        <w:tabs>
          <w:tab w:val="left" w:pos="1320"/>
        </w:tabs>
        <w:spacing w:before="1" w:line="235" w:lineRule="auto"/>
        <w:ind w:left="1320" w:right="169" w:hanging="1133"/>
        <w:jc w:val="both"/>
        <w:rPr>
          <w:sz w:val="12"/>
        </w:rPr>
      </w:pPr>
      <w:r>
        <w:rPr>
          <w:spacing w:val="-4"/>
          <w:sz w:val="19"/>
        </w:rPr>
        <w:t>V.-</w:t>
      </w:r>
      <w:r>
        <w:rPr>
          <w:sz w:val="19"/>
        </w:rPr>
        <w:tab/>
        <w:t xml:space="preserve">Instituto: Al Instituto de Planeación para el Bienestar; </w:t>
      </w:r>
      <w:r>
        <w:rPr>
          <w:sz w:val="19"/>
          <w:vertAlign w:val="superscript"/>
        </w:rPr>
        <w:t>(Reforma</w:t>
      </w:r>
      <w:r>
        <w:rPr>
          <w:spacing w:val="-14"/>
          <w:sz w:val="19"/>
        </w:rPr>
        <w:t xml:space="preserve"> </w:t>
      </w:r>
      <w:r>
        <w:rPr>
          <w:sz w:val="19"/>
          <w:vertAlign w:val="superscript"/>
        </w:rPr>
        <w:t>según</w:t>
      </w:r>
      <w:r>
        <w:rPr>
          <w:sz w:val="19"/>
        </w:rPr>
        <w:t xml:space="preserve"> </w:t>
      </w:r>
      <w:r>
        <w:rPr>
          <w:sz w:val="12"/>
        </w:rPr>
        <w:t>Decreto núm. 2398 PPOE Extra de fecha 30-08-2024)</w:t>
      </w:r>
    </w:p>
    <w:p w14:paraId="60922906" w14:textId="77777777" w:rsidR="004F4218" w:rsidRDefault="004F4218">
      <w:pPr>
        <w:pStyle w:val="Textoindependiente"/>
        <w:rPr>
          <w:sz w:val="12"/>
        </w:rPr>
      </w:pPr>
    </w:p>
    <w:p w14:paraId="623CBA4C" w14:textId="77777777" w:rsidR="004F4218" w:rsidRDefault="004F4218">
      <w:pPr>
        <w:pStyle w:val="Textoindependiente"/>
        <w:spacing w:before="26"/>
        <w:rPr>
          <w:sz w:val="12"/>
        </w:rPr>
      </w:pPr>
    </w:p>
    <w:p w14:paraId="4EC3DDC2" w14:textId="77777777" w:rsidR="004F4218" w:rsidRDefault="00000000">
      <w:pPr>
        <w:pStyle w:val="Textoindependiente"/>
        <w:tabs>
          <w:tab w:val="left" w:pos="1320"/>
        </w:tabs>
        <w:spacing w:before="1"/>
        <w:ind w:left="1320" w:right="168" w:hanging="1133"/>
        <w:jc w:val="both"/>
      </w:pPr>
      <w:r>
        <w:rPr>
          <w:spacing w:val="-4"/>
        </w:rPr>
        <w:t>VI.-</w:t>
      </w:r>
      <w:r>
        <w:tab/>
        <w:t>Órganos Internos de Control: Las unidades administrativas a cargo de promover, evaluar y fortalecer el buen funcionamiento del control interno en los entes públicos, así como aquellas</w:t>
      </w:r>
      <w:r>
        <w:rPr>
          <w:spacing w:val="40"/>
        </w:rPr>
        <w:t xml:space="preserve"> </w:t>
      </w:r>
      <w:r>
        <w:t>otras instancias de los Órganos constitucionales autónomos que, conforme a sus respectivas leyes, sean competentes para</w:t>
      </w:r>
    </w:p>
    <w:p w14:paraId="4B1F47BF" w14:textId="77777777" w:rsidR="004F4218" w:rsidRDefault="004F4218">
      <w:pPr>
        <w:pStyle w:val="Textoindependiente"/>
        <w:jc w:val="both"/>
        <w:sectPr w:rsidR="004F4218">
          <w:pgSz w:w="9190" w:h="12990"/>
          <w:pgMar w:top="1460" w:right="1133" w:bottom="280" w:left="1133" w:header="345" w:footer="0" w:gutter="0"/>
          <w:cols w:space="720"/>
        </w:sectPr>
      </w:pPr>
    </w:p>
    <w:p w14:paraId="0A105649" w14:textId="77777777" w:rsidR="004F4218" w:rsidRDefault="00000000">
      <w:pPr>
        <w:spacing w:before="83" w:line="232" w:lineRule="auto"/>
        <w:ind w:left="1320"/>
        <w:rPr>
          <w:sz w:val="12"/>
        </w:rPr>
      </w:pPr>
      <w:r>
        <w:rPr>
          <w:sz w:val="19"/>
        </w:rPr>
        <w:lastRenderedPageBreak/>
        <w:t>aplicar las leyes en materia</w:t>
      </w:r>
      <w:r>
        <w:rPr>
          <w:spacing w:val="-2"/>
          <w:sz w:val="19"/>
        </w:rPr>
        <w:t xml:space="preserve"> </w:t>
      </w:r>
      <w:r>
        <w:rPr>
          <w:sz w:val="19"/>
        </w:rPr>
        <w:t xml:space="preserve">de responsabilidades de Servidores </w:t>
      </w:r>
      <w:r>
        <w:rPr>
          <w:position w:val="-6"/>
          <w:sz w:val="19"/>
        </w:rPr>
        <w:t xml:space="preserve">Públicos; </w:t>
      </w:r>
      <w:r>
        <w:rPr>
          <w:sz w:val="12"/>
        </w:rPr>
        <w:t>(Reforma según Decreto Núm. 2758 PPOE Quinta Sección de fecha 16-10-2021)</w:t>
      </w:r>
    </w:p>
    <w:p w14:paraId="2FCAF793" w14:textId="77777777" w:rsidR="004F4218" w:rsidRDefault="004F4218">
      <w:pPr>
        <w:pStyle w:val="Textoindependiente"/>
        <w:spacing w:before="7"/>
      </w:pPr>
    </w:p>
    <w:p w14:paraId="1888A011" w14:textId="77777777" w:rsidR="004F4218" w:rsidRDefault="00000000">
      <w:pPr>
        <w:tabs>
          <w:tab w:val="left" w:pos="1320"/>
        </w:tabs>
        <w:spacing w:line="235" w:lineRule="auto"/>
        <w:ind w:left="1320" w:right="172" w:hanging="1133"/>
        <w:jc w:val="both"/>
        <w:rPr>
          <w:sz w:val="12"/>
        </w:rPr>
      </w:pPr>
      <w:r>
        <w:rPr>
          <w:spacing w:val="-2"/>
          <w:sz w:val="19"/>
        </w:rPr>
        <w:t>VII.-</w:t>
      </w:r>
      <w:r>
        <w:rPr>
          <w:sz w:val="19"/>
        </w:rPr>
        <w:tab/>
        <w:t xml:space="preserve">Auditoría Superior: La Auditoría Superior de Fiscalización del </w:t>
      </w:r>
      <w:r>
        <w:rPr>
          <w:position w:val="-6"/>
          <w:sz w:val="19"/>
        </w:rPr>
        <w:t xml:space="preserve">Estado de Oaxaca; </w:t>
      </w:r>
      <w:r>
        <w:rPr>
          <w:sz w:val="12"/>
        </w:rPr>
        <w:t>(Reforma según Decreto No. 726 PPOE Segunda Sección de fecha</w:t>
      </w:r>
      <w:r>
        <w:rPr>
          <w:spacing w:val="40"/>
          <w:sz w:val="12"/>
        </w:rPr>
        <w:t xml:space="preserve"> </w:t>
      </w:r>
      <w:r>
        <w:rPr>
          <w:sz w:val="12"/>
        </w:rPr>
        <w:t>24-08-2019) (Reforma según Decreto núm. 2398 PPOE Extra de fecha 30-08-2024)</w:t>
      </w:r>
    </w:p>
    <w:p w14:paraId="4C716199" w14:textId="77777777" w:rsidR="004F4218" w:rsidRDefault="004F4218">
      <w:pPr>
        <w:pStyle w:val="Textoindependiente"/>
        <w:rPr>
          <w:sz w:val="12"/>
        </w:rPr>
      </w:pPr>
    </w:p>
    <w:p w14:paraId="34BA17FA" w14:textId="77777777" w:rsidR="004F4218" w:rsidRDefault="004F4218">
      <w:pPr>
        <w:pStyle w:val="Textoindependiente"/>
        <w:spacing w:before="26"/>
        <w:rPr>
          <w:sz w:val="12"/>
        </w:rPr>
      </w:pPr>
    </w:p>
    <w:p w14:paraId="6236B327" w14:textId="77777777" w:rsidR="004F4218" w:rsidRDefault="00000000">
      <w:pPr>
        <w:pStyle w:val="Textoindependiente"/>
        <w:tabs>
          <w:tab w:val="left" w:pos="1320"/>
        </w:tabs>
        <w:ind w:left="187"/>
        <w:jc w:val="both"/>
      </w:pPr>
      <w:r>
        <w:rPr>
          <w:spacing w:val="-2"/>
        </w:rPr>
        <w:t>VIII.-</w:t>
      </w:r>
      <w:r>
        <w:tab/>
        <w:t>Ayuntamientos:</w:t>
      </w:r>
      <w:r>
        <w:rPr>
          <w:spacing w:val="-7"/>
        </w:rPr>
        <w:t xml:space="preserve"> </w:t>
      </w:r>
      <w:r>
        <w:t>De</w:t>
      </w:r>
      <w:r>
        <w:rPr>
          <w:spacing w:val="-8"/>
        </w:rPr>
        <w:t xml:space="preserve"> </w:t>
      </w:r>
      <w:r>
        <w:t>los</w:t>
      </w:r>
      <w:r>
        <w:rPr>
          <w:spacing w:val="-6"/>
        </w:rPr>
        <w:t xml:space="preserve"> </w:t>
      </w:r>
      <w:r>
        <w:t>Municipios</w:t>
      </w:r>
      <w:r>
        <w:rPr>
          <w:spacing w:val="-5"/>
        </w:rPr>
        <w:t xml:space="preserve"> </w:t>
      </w:r>
      <w:r>
        <w:t>del</w:t>
      </w:r>
      <w:r>
        <w:rPr>
          <w:spacing w:val="-6"/>
        </w:rPr>
        <w:t xml:space="preserve"> </w:t>
      </w:r>
      <w:r>
        <w:t>Estado</w:t>
      </w:r>
      <w:r>
        <w:rPr>
          <w:spacing w:val="-6"/>
        </w:rPr>
        <w:t xml:space="preserve"> </w:t>
      </w:r>
      <w:r>
        <w:t>de</w:t>
      </w:r>
      <w:r>
        <w:rPr>
          <w:spacing w:val="-7"/>
        </w:rPr>
        <w:t xml:space="preserve"> </w:t>
      </w:r>
      <w:r>
        <w:rPr>
          <w:spacing w:val="-2"/>
        </w:rPr>
        <w:t>Oaxaca;</w:t>
      </w:r>
    </w:p>
    <w:p w14:paraId="6783B722" w14:textId="77777777" w:rsidR="004F4218" w:rsidRDefault="004F4218">
      <w:pPr>
        <w:pStyle w:val="Textoindependiente"/>
      </w:pPr>
    </w:p>
    <w:p w14:paraId="431576A2" w14:textId="77777777" w:rsidR="004F4218" w:rsidRDefault="00000000">
      <w:pPr>
        <w:pStyle w:val="Textoindependiente"/>
        <w:tabs>
          <w:tab w:val="left" w:pos="1320"/>
        </w:tabs>
        <w:ind w:left="187"/>
        <w:jc w:val="both"/>
      </w:pPr>
      <w:r>
        <w:rPr>
          <w:spacing w:val="-4"/>
        </w:rPr>
        <w:t>IX.-</w:t>
      </w:r>
      <w:r>
        <w:tab/>
        <w:t>Comisión:</w:t>
      </w:r>
      <w:r>
        <w:rPr>
          <w:spacing w:val="-7"/>
        </w:rPr>
        <w:t xml:space="preserve"> </w:t>
      </w:r>
      <w:r>
        <w:t>La</w:t>
      </w:r>
      <w:r>
        <w:rPr>
          <w:spacing w:val="-7"/>
        </w:rPr>
        <w:t xml:space="preserve"> </w:t>
      </w:r>
      <w:r>
        <w:t>Comisión</w:t>
      </w:r>
      <w:r>
        <w:rPr>
          <w:spacing w:val="-8"/>
        </w:rPr>
        <w:t xml:space="preserve"> </w:t>
      </w:r>
      <w:r>
        <w:t>Estatal</w:t>
      </w:r>
      <w:r>
        <w:rPr>
          <w:spacing w:val="-5"/>
        </w:rPr>
        <w:t xml:space="preserve"> </w:t>
      </w:r>
      <w:r>
        <w:t>Consultiva</w:t>
      </w:r>
      <w:r>
        <w:rPr>
          <w:spacing w:val="-7"/>
        </w:rPr>
        <w:t xml:space="preserve"> </w:t>
      </w:r>
      <w:r>
        <w:t>de</w:t>
      </w:r>
      <w:r>
        <w:rPr>
          <w:spacing w:val="-7"/>
        </w:rPr>
        <w:t xml:space="preserve"> </w:t>
      </w:r>
      <w:r>
        <w:t>la</w:t>
      </w:r>
      <w:r>
        <w:rPr>
          <w:spacing w:val="-7"/>
        </w:rPr>
        <w:t xml:space="preserve"> </w:t>
      </w:r>
      <w:r>
        <w:t>Obra</w:t>
      </w:r>
      <w:r>
        <w:rPr>
          <w:spacing w:val="-8"/>
        </w:rPr>
        <w:t xml:space="preserve"> </w:t>
      </w:r>
      <w:r>
        <w:rPr>
          <w:spacing w:val="-2"/>
        </w:rPr>
        <w:t>Pública;</w:t>
      </w:r>
    </w:p>
    <w:p w14:paraId="2974F22E" w14:textId="77777777" w:rsidR="004F4218" w:rsidRDefault="004F4218">
      <w:pPr>
        <w:pStyle w:val="Textoindependiente"/>
      </w:pPr>
    </w:p>
    <w:p w14:paraId="067B9393" w14:textId="77777777" w:rsidR="004F4218" w:rsidRDefault="00000000">
      <w:pPr>
        <w:pStyle w:val="Textoindependiente"/>
        <w:tabs>
          <w:tab w:val="left" w:pos="1320"/>
        </w:tabs>
        <w:ind w:left="1320" w:right="167" w:hanging="1133"/>
        <w:jc w:val="both"/>
      </w:pPr>
      <w:r>
        <w:rPr>
          <w:spacing w:val="-4"/>
        </w:rPr>
        <w:t>X.-</w:t>
      </w:r>
      <w:r>
        <w:tab/>
        <w:t>Contratista: Persona física o moral que reúne los requisitos exigidos por esta Ley, para la contratación de obra pública o servicios relacionados con la misma;</w:t>
      </w:r>
    </w:p>
    <w:p w14:paraId="4DD91F1B" w14:textId="77777777" w:rsidR="004F4218" w:rsidRDefault="004F4218">
      <w:pPr>
        <w:pStyle w:val="Textoindependiente"/>
      </w:pPr>
    </w:p>
    <w:p w14:paraId="1D8B2B33" w14:textId="77777777" w:rsidR="004F4218" w:rsidRDefault="00000000">
      <w:pPr>
        <w:pStyle w:val="Textoindependiente"/>
        <w:tabs>
          <w:tab w:val="left" w:pos="1320"/>
        </w:tabs>
        <w:ind w:left="1320" w:right="170" w:hanging="1133"/>
        <w:jc w:val="both"/>
      </w:pPr>
      <w:r>
        <w:rPr>
          <w:spacing w:val="-4"/>
        </w:rPr>
        <w:t>XI.-</w:t>
      </w:r>
      <w:r>
        <w:tab/>
        <w:t>Reglamentos: El Reglamento de construcción y Seguridad Estructural vigente para el Estado de Oaxaca y demás Reglamentos en la materia.</w:t>
      </w:r>
    </w:p>
    <w:p w14:paraId="7F04F593" w14:textId="77777777" w:rsidR="004F4218" w:rsidRDefault="004F4218">
      <w:pPr>
        <w:pStyle w:val="Textoindependiente"/>
        <w:spacing w:before="1"/>
      </w:pPr>
    </w:p>
    <w:p w14:paraId="7C4E157D" w14:textId="77777777" w:rsidR="004F4218" w:rsidRDefault="00000000">
      <w:pPr>
        <w:tabs>
          <w:tab w:val="left" w:pos="1320"/>
        </w:tabs>
        <w:spacing w:before="1" w:line="237" w:lineRule="auto"/>
        <w:ind w:left="1320" w:right="171" w:hanging="1133"/>
        <w:jc w:val="both"/>
        <w:rPr>
          <w:rFonts w:ascii="Arial" w:hAnsi="Arial"/>
          <w:i/>
          <w:sz w:val="12"/>
        </w:rPr>
      </w:pPr>
      <w:r>
        <w:rPr>
          <w:rFonts w:ascii="Arial" w:hAnsi="Arial"/>
          <w:i/>
          <w:spacing w:val="-2"/>
          <w:sz w:val="19"/>
        </w:rPr>
        <w:t>XII.-</w:t>
      </w:r>
      <w:r>
        <w:rPr>
          <w:rFonts w:ascii="Arial" w:hAnsi="Arial"/>
          <w:i/>
          <w:sz w:val="19"/>
        </w:rPr>
        <w:tab/>
        <w:t>Padrón de Contratistas: Al Padrón de Contratistas de Obra Pública y Servicios Relacionados del Estado, y de los</w:t>
      </w:r>
      <w:r>
        <w:rPr>
          <w:rFonts w:ascii="Arial" w:hAnsi="Arial"/>
          <w:i/>
          <w:spacing w:val="40"/>
          <w:sz w:val="19"/>
        </w:rPr>
        <w:t xml:space="preserve"> </w:t>
      </w:r>
      <w:r>
        <w:rPr>
          <w:rFonts w:ascii="Arial" w:hAnsi="Arial"/>
          <w:i/>
          <w:position w:val="-6"/>
          <w:sz w:val="19"/>
        </w:rPr>
        <w:t xml:space="preserve">municipios según corresponda. </w:t>
      </w:r>
      <w:r>
        <w:rPr>
          <w:rFonts w:ascii="Arial" w:hAnsi="Arial"/>
          <w:i/>
          <w:sz w:val="12"/>
        </w:rPr>
        <w:t>(Reforma según Decreto núm. 27 PPOE Extra de</w:t>
      </w:r>
      <w:r>
        <w:rPr>
          <w:rFonts w:ascii="Arial" w:hAnsi="Arial"/>
          <w:i/>
          <w:spacing w:val="40"/>
          <w:sz w:val="12"/>
        </w:rPr>
        <w:t xml:space="preserve"> </w:t>
      </w:r>
      <w:r>
        <w:rPr>
          <w:rFonts w:ascii="Arial" w:hAnsi="Arial"/>
          <w:i/>
          <w:sz w:val="12"/>
        </w:rPr>
        <w:t>fecha</w:t>
      </w:r>
      <w:r>
        <w:rPr>
          <w:rFonts w:ascii="Arial" w:hAnsi="Arial"/>
          <w:i/>
          <w:spacing w:val="-7"/>
          <w:sz w:val="12"/>
        </w:rPr>
        <w:t xml:space="preserve"> </w:t>
      </w:r>
      <w:r>
        <w:rPr>
          <w:rFonts w:ascii="Arial" w:hAnsi="Arial"/>
          <w:i/>
          <w:sz w:val="12"/>
        </w:rPr>
        <w:t>31-12-2024)</w:t>
      </w:r>
    </w:p>
    <w:p w14:paraId="5A9B5DCF" w14:textId="77777777" w:rsidR="004F4218" w:rsidRDefault="004F4218">
      <w:pPr>
        <w:pStyle w:val="Textoindependiente"/>
        <w:spacing w:before="81"/>
        <w:rPr>
          <w:rFonts w:ascii="Arial"/>
          <w:i/>
        </w:rPr>
      </w:pPr>
    </w:p>
    <w:p w14:paraId="156AC2B7" w14:textId="77777777" w:rsidR="004F4218" w:rsidRDefault="00000000">
      <w:pPr>
        <w:pStyle w:val="Textoindependiente"/>
        <w:spacing w:before="1"/>
        <w:ind w:left="187" w:right="164"/>
        <w:jc w:val="both"/>
        <w:rPr>
          <w:sz w:val="12"/>
        </w:rPr>
      </w:pPr>
      <w:r>
        <w:rPr>
          <w:rFonts w:ascii="Arial" w:hAnsi="Arial"/>
          <w:b/>
        </w:rPr>
        <w:t xml:space="preserve">ARTÍCULO 4.- </w:t>
      </w:r>
      <w:r>
        <w:t>El gasto de la obra pública se sujetará a lo previsto en el Presupuesto de Egresos del Estado de</w:t>
      </w:r>
      <w:r>
        <w:rPr>
          <w:spacing w:val="40"/>
        </w:rPr>
        <w:t xml:space="preserve"> </w:t>
      </w:r>
      <w:r>
        <w:t>Oaxaca,</w:t>
      </w:r>
      <w:r>
        <w:rPr>
          <w:spacing w:val="40"/>
        </w:rPr>
        <w:t xml:space="preserve"> </w:t>
      </w:r>
      <w:r>
        <w:t>y</w:t>
      </w:r>
      <w:r>
        <w:rPr>
          <w:spacing w:val="40"/>
        </w:rPr>
        <w:t xml:space="preserve"> </w:t>
      </w:r>
      <w:r>
        <w:t>en</w:t>
      </w:r>
      <w:r>
        <w:rPr>
          <w:spacing w:val="40"/>
        </w:rPr>
        <w:t xml:space="preserve"> </w:t>
      </w:r>
      <w:r>
        <w:t>su</w:t>
      </w:r>
      <w:r>
        <w:rPr>
          <w:spacing w:val="40"/>
        </w:rPr>
        <w:t xml:space="preserve"> </w:t>
      </w:r>
      <w:r>
        <w:t>caso,</w:t>
      </w:r>
      <w:r>
        <w:rPr>
          <w:spacing w:val="40"/>
        </w:rPr>
        <w:t xml:space="preserve"> </w:t>
      </w:r>
      <w:r>
        <w:t>al Presupuesto</w:t>
      </w:r>
      <w:r>
        <w:rPr>
          <w:spacing w:val="66"/>
        </w:rPr>
        <w:t xml:space="preserve"> </w:t>
      </w:r>
      <w:r>
        <w:t>de</w:t>
      </w:r>
      <w:r>
        <w:rPr>
          <w:spacing w:val="64"/>
        </w:rPr>
        <w:t xml:space="preserve"> </w:t>
      </w:r>
      <w:r>
        <w:t>Egresos</w:t>
      </w:r>
      <w:r>
        <w:rPr>
          <w:spacing w:val="65"/>
        </w:rPr>
        <w:t xml:space="preserve"> </w:t>
      </w:r>
      <w:r>
        <w:t>de</w:t>
      </w:r>
      <w:r>
        <w:rPr>
          <w:spacing w:val="65"/>
        </w:rPr>
        <w:t xml:space="preserve"> </w:t>
      </w:r>
      <w:r>
        <w:t>los</w:t>
      </w:r>
      <w:r>
        <w:rPr>
          <w:spacing w:val="64"/>
        </w:rPr>
        <w:t xml:space="preserve"> </w:t>
      </w:r>
      <w:r>
        <w:t>Municipios;</w:t>
      </w:r>
      <w:r>
        <w:rPr>
          <w:spacing w:val="65"/>
        </w:rPr>
        <w:t xml:space="preserve"> </w:t>
      </w:r>
      <w:r>
        <w:t>en</w:t>
      </w:r>
      <w:r>
        <w:rPr>
          <w:spacing w:val="63"/>
        </w:rPr>
        <w:t xml:space="preserve"> </w:t>
      </w:r>
      <w:r>
        <w:t>los</w:t>
      </w:r>
      <w:r>
        <w:rPr>
          <w:spacing w:val="67"/>
        </w:rPr>
        <w:t xml:space="preserve"> </w:t>
      </w:r>
      <w:r>
        <w:t>términos</w:t>
      </w:r>
      <w:r>
        <w:rPr>
          <w:spacing w:val="68"/>
        </w:rPr>
        <w:t xml:space="preserve"> </w:t>
      </w:r>
      <w:r>
        <w:t>de</w:t>
      </w:r>
      <w:r>
        <w:rPr>
          <w:spacing w:val="63"/>
        </w:rPr>
        <w:t xml:space="preserve"> </w:t>
      </w:r>
      <w:r>
        <w:t>la</w:t>
      </w:r>
      <w:r>
        <w:rPr>
          <w:spacing w:val="65"/>
        </w:rPr>
        <w:t xml:space="preserve"> </w:t>
      </w:r>
      <w:r>
        <w:t>Ley E</w:t>
      </w:r>
      <w:r>
        <w:rPr>
          <w:spacing w:val="-14"/>
        </w:rPr>
        <w:t xml:space="preserve"> </w:t>
      </w:r>
      <w:r>
        <w:t>s</w:t>
      </w:r>
      <w:r>
        <w:rPr>
          <w:spacing w:val="-13"/>
        </w:rPr>
        <w:t xml:space="preserve"> </w:t>
      </w:r>
      <w:r>
        <w:t>t</w:t>
      </w:r>
      <w:r>
        <w:rPr>
          <w:spacing w:val="-13"/>
        </w:rPr>
        <w:t xml:space="preserve"> </w:t>
      </w:r>
      <w:r>
        <w:t>a</w:t>
      </w:r>
      <w:r>
        <w:rPr>
          <w:spacing w:val="-13"/>
        </w:rPr>
        <w:t xml:space="preserve"> </w:t>
      </w:r>
      <w:r>
        <w:t>t</w:t>
      </w:r>
      <w:r>
        <w:rPr>
          <w:spacing w:val="-13"/>
        </w:rPr>
        <w:t xml:space="preserve"> </w:t>
      </w:r>
      <w:r>
        <w:t>a</w:t>
      </w:r>
      <w:r>
        <w:rPr>
          <w:spacing w:val="-14"/>
        </w:rPr>
        <w:t xml:space="preserve"> </w:t>
      </w:r>
      <w:r>
        <w:t>l</w:t>
      </w:r>
      <w:r>
        <w:rPr>
          <w:spacing w:val="40"/>
        </w:rPr>
        <w:t xml:space="preserve"> </w:t>
      </w:r>
      <w:r>
        <w:t>de</w:t>
      </w:r>
      <w:r>
        <w:rPr>
          <w:spacing w:val="40"/>
        </w:rPr>
        <w:t xml:space="preserve"> </w:t>
      </w:r>
      <w:r>
        <w:t>Presupuesto</w:t>
      </w:r>
      <w:r>
        <w:rPr>
          <w:spacing w:val="40"/>
        </w:rPr>
        <w:t xml:space="preserve"> </w:t>
      </w:r>
      <w:r>
        <w:t>y</w:t>
      </w:r>
      <w:r>
        <w:rPr>
          <w:spacing w:val="40"/>
        </w:rPr>
        <w:t xml:space="preserve"> </w:t>
      </w:r>
      <w:r>
        <w:t>Responsabilidad</w:t>
      </w:r>
      <w:r>
        <w:rPr>
          <w:spacing w:val="40"/>
        </w:rPr>
        <w:t xml:space="preserve"> </w:t>
      </w:r>
      <w:r>
        <w:t>Hacendaria</w:t>
      </w:r>
      <w:r>
        <w:rPr>
          <w:spacing w:val="40"/>
        </w:rPr>
        <w:t xml:space="preserve"> </w:t>
      </w:r>
      <w:r>
        <w:t>y</w:t>
      </w:r>
      <w:r>
        <w:rPr>
          <w:spacing w:val="40"/>
        </w:rPr>
        <w:t xml:space="preserve"> </w:t>
      </w:r>
      <w:r>
        <w:t>de</w:t>
      </w:r>
      <w:r>
        <w:rPr>
          <w:spacing w:val="40"/>
        </w:rPr>
        <w:t xml:space="preserve"> </w:t>
      </w:r>
      <w:r>
        <w:t>la</w:t>
      </w:r>
      <w:r>
        <w:rPr>
          <w:spacing w:val="40"/>
        </w:rPr>
        <w:t xml:space="preserve"> </w:t>
      </w:r>
      <w:r>
        <w:t xml:space="preserve">Ley Orgánica Municipal del Estado, así como de las disposiciones reglamentarias en materia de planeación, programación y ejecución del gasto público y su </w:t>
      </w:r>
      <w:r>
        <w:rPr>
          <w:position w:val="-6"/>
        </w:rPr>
        <w:t xml:space="preserve">comprobación. </w:t>
      </w:r>
      <w:r>
        <w:rPr>
          <w:sz w:val="12"/>
        </w:rPr>
        <w:t>(Reforma según Decreto No. 864 PPOE Extra de fecha 30-12-2019)</w:t>
      </w:r>
    </w:p>
    <w:p w14:paraId="3BBCAB44" w14:textId="77777777" w:rsidR="004F4218" w:rsidRDefault="00000000">
      <w:pPr>
        <w:pStyle w:val="Textoindependiente"/>
        <w:spacing w:before="216"/>
        <w:ind w:left="187" w:right="166"/>
        <w:jc w:val="both"/>
      </w:pPr>
      <w:r>
        <w:t>Esta Ley regula, la obra pública que contraten las Dependencias, Entidades</w:t>
      </w:r>
      <w:r>
        <w:rPr>
          <w:spacing w:val="80"/>
        </w:rPr>
        <w:t xml:space="preserve"> </w:t>
      </w:r>
      <w:r>
        <w:t>o</w:t>
      </w:r>
      <w:r>
        <w:rPr>
          <w:spacing w:val="40"/>
        </w:rPr>
        <w:t xml:space="preserve"> </w:t>
      </w:r>
      <w:r>
        <w:t>los</w:t>
      </w:r>
      <w:r>
        <w:rPr>
          <w:spacing w:val="40"/>
        </w:rPr>
        <w:t xml:space="preserve"> </w:t>
      </w:r>
      <w:r>
        <w:t>Ayuntamientos,</w:t>
      </w:r>
      <w:r>
        <w:rPr>
          <w:spacing w:val="40"/>
        </w:rPr>
        <w:t xml:space="preserve"> </w:t>
      </w:r>
      <w:r>
        <w:t>cuando</w:t>
      </w:r>
      <w:r>
        <w:rPr>
          <w:spacing w:val="40"/>
        </w:rPr>
        <w:t xml:space="preserve"> </w:t>
      </w:r>
      <w:r>
        <w:t>se</w:t>
      </w:r>
      <w:r>
        <w:rPr>
          <w:spacing w:val="40"/>
        </w:rPr>
        <w:t xml:space="preserve"> </w:t>
      </w:r>
      <w:r>
        <w:t>realice</w:t>
      </w:r>
      <w:r>
        <w:rPr>
          <w:spacing w:val="40"/>
        </w:rPr>
        <w:t xml:space="preserve"> </w:t>
      </w:r>
      <w:r>
        <w:t>con</w:t>
      </w:r>
      <w:r>
        <w:rPr>
          <w:spacing w:val="40"/>
        </w:rPr>
        <w:t xml:space="preserve"> </w:t>
      </w:r>
      <w:r>
        <w:t>fondos</w:t>
      </w:r>
      <w:r>
        <w:rPr>
          <w:spacing w:val="40"/>
        </w:rPr>
        <w:t xml:space="preserve"> </w:t>
      </w:r>
      <w:r>
        <w:t>estatales</w:t>
      </w:r>
      <w:r>
        <w:rPr>
          <w:spacing w:val="40"/>
        </w:rPr>
        <w:t xml:space="preserve"> </w:t>
      </w:r>
      <w:r>
        <w:t>o municipales,</w:t>
      </w:r>
      <w:r>
        <w:rPr>
          <w:spacing w:val="40"/>
        </w:rPr>
        <w:t xml:space="preserve"> </w:t>
      </w:r>
      <w:r>
        <w:t>siendo</w:t>
      </w:r>
      <w:r>
        <w:rPr>
          <w:spacing w:val="40"/>
        </w:rPr>
        <w:t xml:space="preserve"> </w:t>
      </w:r>
      <w:r>
        <w:t>aplicable</w:t>
      </w:r>
      <w:r>
        <w:rPr>
          <w:spacing w:val="40"/>
        </w:rPr>
        <w:t xml:space="preserve"> </w:t>
      </w:r>
      <w:r>
        <w:t>en</w:t>
      </w:r>
      <w:r>
        <w:rPr>
          <w:spacing w:val="40"/>
        </w:rPr>
        <w:t xml:space="preserve"> </w:t>
      </w:r>
      <w:r>
        <w:t>lo</w:t>
      </w:r>
      <w:r>
        <w:rPr>
          <w:spacing w:val="40"/>
        </w:rPr>
        <w:t xml:space="preserve"> </w:t>
      </w:r>
      <w:r>
        <w:t>no</w:t>
      </w:r>
      <w:r>
        <w:rPr>
          <w:spacing w:val="40"/>
        </w:rPr>
        <w:t xml:space="preserve"> </w:t>
      </w:r>
      <w:r>
        <w:t>previsto</w:t>
      </w:r>
      <w:r>
        <w:rPr>
          <w:spacing w:val="40"/>
        </w:rPr>
        <w:t xml:space="preserve"> </w:t>
      </w:r>
      <w:r>
        <w:t>por</w:t>
      </w:r>
      <w:r>
        <w:rPr>
          <w:spacing w:val="40"/>
        </w:rPr>
        <w:t xml:space="preserve"> </w:t>
      </w:r>
      <w:r>
        <w:t>esta</w:t>
      </w:r>
      <w:r>
        <w:rPr>
          <w:spacing w:val="40"/>
        </w:rPr>
        <w:t xml:space="preserve"> </w:t>
      </w:r>
      <w:r>
        <w:t>y</w:t>
      </w:r>
      <w:r>
        <w:rPr>
          <w:spacing w:val="40"/>
        </w:rPr>
        <w:t xml:space="preserve"> </w:t>
      </w:r>
      <w:r>
        <w:t>para</w:t>
      </w:r>
      <w:r>
        <w:rPr>
          <w:spacing w:val="40"/>
        </w:rPr>
        <w:t xml:space="preserve"> </w:t>
      </w:r>
      <w:r>
        <w:t>las cuestiones técnicas, las disposiciones contenidas en el Reglamento de Construcción y Seguridad Estructural para el Estado de Oaxaca.</w:t>
      </w:r>
    </w:p>
    <w:p w14:paraId="50031FCD" w14:textId="77777777" w:rsidR="004F4218" w:rsidRDefault="00000000">
      <w:pPr>
        <w:pStyle w:val="Textoindependiente"/>
        <w:spacing w:before="218"/>
        <w:ind w:left="187" w:right="166"/>
        <w:jc w:val="both"/>
      </w:pPr>
      <w:r>
        <w:rPr>
          <w:rFonts w:ascii="Arial" w:hAnsi="Arial"/>
          <w:b/>
        </w:rPr>
        <w:t xml:space="preserve">ARTÍCULO 5.- </w:t>
      </w:r>
      <w:r>
        <w:t>Las autoridades competentes para aplicar e interpretar la presente ley dentro de sus respectivos ámbitos, así como de dictar las medidas</w:t>
      </w:r>
      <w:r>
        <w:rPr>
          <w:spacing w:val="40"/>
        </w:rPr>
        <w:t xml:space="preserve"> </w:t>
      </w:r>
      <w:r>
        <w:t>administrativas</w:t>
      </w:r>
      <w:r>
        <w:rPr>
          <w:spacing w:val="40"/>
        </w:rPr>
        <w:t xml:space="preserve"> </w:t>
      </w:r>
      <w:r>
        <w:t>necesarias</w:t>
      </w:r>
      <w:r>
        <w:rPr>
          <w:spacing w:val="40"/>
        </w:rPr>
        <w:t xml:space="preserve"> </w:t>
      </w:r>
      <w:r>
        <w:t>para</w:t>
      </w:r>
      <w:r>
        <w:rPr>
          <w:spacing w:val="40"/>
        </w:rPr>
        <w:t xml:space="preserve"> </w:t>
      </w:r>
      <w:r>
        <w:t>su</w:t>
      </w:r>
      <w:r>
        <w:rPr>
          <w:spacing w:val="40"/>
        </w:rPr>
        <w:t xml:space="preserve"> </w:t>
      </w:r>
      <w:r>
        <w:t>cumplimiento, serán:</w:t>
      </w:r>
    </w:p>
    <w:p w14:paraId="22E7DBFB" w14:textId="77777777" w:rsidR="004F4218" w:rsidRDefault="004F4218">
      <w:pPr>
        <w:pStyle w:val="Textoindependiente"/>
      </w:pPr>
    </w:p>
    <w:p w14:paraId="33EF043A" w14:textId="77777777" w:rsidR="004F4218" w:rsidRDefault="00000000">
      <w:pPr>
        <w:pStyle w:val="Textoindependiente"/>
        <w:tabs>
          <w:tab w:val="left" w:pos="1320"/>
        </w:tabs>
        <w:ind w:left="187"/>
        <w:jc w:val="both"/>
      </w:pPr>
      <w:r>
        <w:rPr>
          <w:spacing w:val="-5"/>
        </w:rPr>
        <w:t>I.-</w:t>
      </w:r>
      <w:r>
        <w:tab/>
        <w:t>La</w:t>
      </w:r>
      <w:r>
        <w:rPr>
          <w:spacing w:val="-5"/>
        </w:rPr>
        <w:t xml:space="preserve"> </w:t>
      </w:r>
      <w:r>
        <w:rPr>
          <w:spacing w:val="-2"/>
        </w:rPr>
        <w:t>Contraloría;</w:t>
      </w:r>
    </w:p>
    <w:p w14:paraId="7381E8F4" w14:textId="77777777" w:rsidR="004F4218" w:rsidRDefault="004F4218">
      <w:pPr>
        <w:pStyle w:val="Textoindependiente"/>
      </w:pPr>
    </w:p>
    <w:p w14:paraId="59D2C835" w14:textId="77777777" w:rsidR="004F4218" w:rsidRDefault="00000000">
      <w:pPr>
        <w:pStyle w:val="Textoindependiente"/>
        <w:tabs>
          <w:tab w:val="left" w:pos="1320"/>
        </w:tabs>
        <w:ind w:left="187"/>
        <w:jc w:val="both"/>
      </w:pPr>
      <w:r>
        <w:rPr>
          <w:spacing w:val="-4"/>
        </w:rPr>
        <w:t>II.-</w:t>
      </w:r>
      <w:r>
        <w:tab/>
        <w:t>La</w:t>
      </w:r>
      <w:r>
        <w:rPr>
          <w:spacing w:val="-6"/>
        </w:rPr>
        <w:t xml:space="preserve"> </w:t>
      </w:r>
      <w:r>
        <w:t>Secretaría;</w:t>
      </w:r>
      <w:r>
        <w:rPr>
          <w:spacing w:val="-6"/>
        </w:rPr>
        <w:t xml:space="preserve"> </w:t>
      </w:r>
      <w:r>
        <w:rPr>
          <w:spacing w:val="-10"/>
        </w:rPr>
        <w:t>y</w:t>
      </w:r>
    </w:p>
    <w:p w14:paraId="065784EE" w14:textId="77777777" w:rsidR="004F4218" w:rsidRDefault="004F4218">
      <w:pPr>
        <w:pStyle w:val="Textoindependiente"/>
        <w:jc w:val="both"/>
        <w:sectPr w:rsidR="004F4218">
          <w:pgSz w:w="9190" w:h="12990"/>
          <w:pgMar w:top="1460" w:right="1133" w:bottom="280" w:left="1133" w:header="345" w:footer="0" w:gutter="0"/>
          <w:cols w:space="720"/>
        </w:sectPr>
      </w:pPr>
    </w:p>
    <w:p w14:paraId="6693529C" w14:textId="77777777" w:rsidR="004F4218" w:rsidRDefault="00000000">
      <w:pPr>
        <w:pStyle w:val="Textoindependiente"/>
        <w:tabs>
          <w:tab w:val="left" w:pos="1320"/>
        </w:tabs>
        <w:spacing w:before="78"/>
        <w:ind w:left="187"/>
        <w:jc w:val="both"/>
      </w:pPr>
      <w:r>
        <w:rPr>
          <w:spacing w:val="-2"/>
        </w:rPr>
        <w:lastRenderedPageBreak/>
        <w:t>III.-</w:t>
      </w:r>
      <w:r>
        <w:tab/>
        <w:t>Los</w:t>
      </w:r>
      <w:r>
        <w:rPr>
          <w:spacing w:val="-3"/>
        </w:rPr>
        <w:t xml:space="preserve"> </w:t>
      </w:r>
      <w:r>
        <w:rPr>
          <w:spacing w:val="-2"/>
        </w:rPr>
        <w:t>Ayuntamientos.</w:t>
      </w:r>
    </w:p>
    <w:p w14:paraId="3CD514B2" w14:textId="77777777" w:rsidR="004F4218" w:rsidRDefault="004F4218">
      <w:pPr>
        <w:pStyle w:val="Textoindependiente"/>
      </w:pPr>
    </w:p>
    <w:p w14:paraId="5587CB54" w14:textId="77777777" w:rsidR="004F4218" w:rsidRDefault="00000000">
      <w:pPr>
        <w:pStyle w:val="Textoindependiente"/>
        <w:ind w:left="187" w:right="165"/>
        <w:jc w:val="both"/>
      </w:pPr>
      <w:r>
        <w:t xml:space="preserve">Las disposiciones administrativas que estas autoridades dicten con fundamento en </w:t>
      </w:r>
      <w:proofErr w:type="gramStart"/>
      <w:r>
        <w:t>éste</w:t>
      </w:r>
      <w:proofErr w:type="gramEnd"/>
      <w:r>
        <w:t xml:space="preserve"> artículo serán publicadas en el Periódico Oficial del Gobierno del Estado.</w:t>
      </w:r>
    </w:p>
    <w:p w14:paraId="5590271D" w14:textId="77777777" w:rsidR="004F4218" w:rsidRDefault="00000000">
      <w:pPr>
        <w:pStyle w:val="Textoindependiente"/>
        <w:spacing w:before="218"/>
        <w:ind w:left="187" w:right="162"/>
        <w:jc w:val="both"/>
      </w:pPr>
      <w:r>
        <w:rPr>
          <w:rFonts w:ascii="Arial" w:hAnsi="Arial"/>
          <w:b/>
        </w:rPr>
        <w:t>ARTÍCULO</w:t>
      </w:r>
      <w:r>
        <w:rPr>
          <w:rFonts w:ascii="Arial" w:hAnsi="Arial"/>
          <w:b/>
          <w:spacing w:val="40"/>
        </w:rPr>
        <w:t xml:space="preserve"> </w:t>
      </w:r>
      <w:r>
        <w:rPr>
          <w:rFonts w:ascii="Arial" w:hAnsi="Arial"/>
          <w:b/>
        </w:rPr>
        <w:t>6.-</w:t>
      </w:r>
      <w:r>
        <w:rPr>
          <w:rFonts w:ascii="Arial" w:hAnsi="Arial"/>
          <w:b/>
          <w:spacing w:val="40"/>
        </w:rPr>
        <w:t xml:space="preserve"> </w:t>
      </w:r>
      <w:r>
        <w:t>Las</w:t>
      </w:r>
      <w:r>
        <w:rPr>
          <w:spacing w:val="40"/>
        </w:rPr>
        <w:t xml:space="preserve"> </w:t>
      </w:r>
      <w:r>
        <w:t>Dependencias,</w:t>
      </w:r>
      <w:r>
        <w:rPr>
          <w:spacing w:val="40"/>
        </w:rPr>
        <w:t xml:space="preserve"> </w:t>
      </w:r>
      <w:r>
        <w:t>Entidades</w:t>
      </w:r>
      <w:r>
        <w:rPr>
          <w:spacing w:val="40"/>
        </w:rPr>
        <w:t xml:space="preserve"> </w:t>
      </w:r>
      <w:r>
        <w:t>y</w:t>
      </w:r>
      <w:r>
        <w:rPr>
          <w:spacing w:val="40"/>
        </w:rPr>
        <w:t xml:space="preserve"> </w:t>
      </w:r>
      <w:r>
        <w:t>Ayuntamientos, promoverán la simplificación administrativa de los trámites, así como la descentralización de funciones y la eficiente delegación de facultades tendientes al cumplimiento de esta Ley.</w:t>
      </w:r>
    </w:p>
    <w:p w14:paraId="163955F6" w14:textId="77777777" w:rsidR="004F4218" w:rsidRDefault="00000000">
      <w:pPr>
        <w:pStyle w:val="Textoindependiente"/>
        <w:spacing w:before="218"/>
        <w:ind w:left="187" w:right="165"/>
        <w:jc w:val="both"/>
      </w:pPr>
      <w:r>
        <w:rPr>
          <w:rFonts w:ascii="Arial" w:hAnsi="Arial"/>
          <w:b/>
        </w:rPr>
        <w:t xml:space="preserve">ARTÍCULO 7.- </w:t>
      </w:r>
      <w:r>
        <w:t>Cuando por las condiciones especiales de la obra pública se requiera la intervención de dos o más Dependencias, Entidades y Ayuntamientos, quedará a cargo de cada una de las que intervengan, la responsabilidad</w:t>
      </w:r>
      <w:r>
        <w:rPr>
          <w:spacing w:val="40"/>
        </w:rPr>
        <w:t xml:space="preserve"> </w:t>
      </w:r>
      <w:r>
        <w:t>sobre</w:t>
      </w:r>
      <w:r>
        <w:rPr>
          <w:spacing w:val="40"/>
        </w:rPr>
        <w:t xml:space="preserve"> </w:t>
      </w:r>
      <w:r>
        <w:t>la</w:t>
      </w:r>
      <w:r>
        <w:rPr>
          <w:spacing w:val="40"/>
        </w:rPr>
        <w:t xml:space="preserve"> </w:t>
      </w:r>
      <w:r>
        <w:t>ejecución</w:t>
      </w:r>
      <w:r>
        <w:rPr>
          <w:spacing w:val="40"/>
        </w:rPr>
        <w:t xml:space="preserve"> </w:t>
      </w:r>
      <w:r>
        <w:t>de</w:t>
      </w:r>
      <w:r>
        <w:rPr>
          <w:spacing w:val="40"/>
        </w:rPr>
        <w:t xml:space="preserve"> </w:t>
      </w:r>
      <w:r>
        <w:t>la</w:t>
      </w:r>
      <w:r>
        <w:rPr>
          <w:spacing w:val="40"/>
        </w:rPr>
        <w:t xml:space="preserve"> </w:t>
      </w:r>
      <w:r>
        <w:t>parte</w:t>
      </w:r>
      <w:r>
        <w:rPr>
          <w:spacing w:val="40"/>
        </w:rPr>
        <w:t xml:space="preserve"> </w:t>
      </w:r>
      <w:r>
        <w:t>de</w:t>
      </w:r>
      <w:r>
        <w:rPr>
          <w:spacing w:val="40"/>
        </w:rPr>
        <w:t xml:space="preserve"> </w:t>
      </w:r>
      <w:r>
        <w:t>la</w:t>
      </w:r>
      <w:r>
        <w:rPr>
          <w:spacing w:val="40"/>
        </w:rPr>
        <w:t xml:space="preserve"> </w:t>
      </w:r>
      <w:r>
        <w:t>obra</w:t>
      </w:r>
      <w:r>
        <w:rPr>
          <w:spacing w:val="40"/>
        </w:rPr>
        <w:t xml:space="preserve"> </w:t>
      </w:r>
      <w:r>
        <w:t>que</w:t>
      </w:r>
      <w:r>
        <w:rPr>
          <w:spacing w:val="40"/>
        </w:rPr>
        <w:t xml:space="preserve"> </w:t>
      </w:r>
      <w:r>
        <w:t>le corresponda, sin perjuicio de la responsabilidad que en razón de sus respectivas atribuciones tenga la</w:t>
      </w:r>
      <w:r>
        <w:rPr>
          <w:spacing w:val="-1"/>
        </w:rPr>
        <w:t xml:space="preserve"> </w:t>
      </w:r>
      <w:r>
        <w:t>encargada de la planeación y programación en su conjunto, para tal efecto se suscribirán los convenios de coordinación, en los que se establecerán obligaciones correspondientes.</w:t>
      </w:r>
    </w:p>
    <w:p w14:paraId="30A36A5A" w14:textId="77777777" w:rsidR="004F4218" w:rsidRDefault="004F4218">
      <w:pPr>
        <w:pStyle w:val="Textoindependiente"/>
      </w:pPr>
    </w:p>
    <w:p w14:paraId="0833CA14" w14:textId="77777777" w:rsidR="004F4218" w:rsidRDefault="00000000">
      <w:pPr>
        <w:pStyle w:val="Textoindependiente"/>
        <w:ind w:left="187" w:right="167"/>
        <w:jc w:val="both"/>
      </w:pPr>
      <w:r>
        <w:t>El Gobierno del Estado y los Ayuntamientos en el ámbito de sus competencias serán responsables de la vigilancia, planeación, programación y ejecución de las obras que emprenda.</w:t>
      </w:r>
    </w:p>
    <w:p w14:paraId="45DC0A67" w14:textId="77777777" w:rsidR="004F4218" w:rsidRDefault="00000000">
      <w:pPr>
        <w:pStyle w:val="Textoindependiente"/>
        <w:spacing w:before="218"/>
        <w:ind w:left="187" w:right="172"/>
        <w:jc w:val="both"/>
      </w:pPr>
      <w:r>
        <w:rPr>
          <w:rFonts w:ascii="Arial" w:hAnsi="Arial"/>
          <w:b/>
        </w:rPr>
        <w:t xml:space="preserve">Artículo 7 Bis.- </w:t>
      </w:r>
      <w:r>
        <w:t>Se prohíbe que en las placas inaugurales o de identificación de las obras públicas y los servicios relacionados con las mismas, que realicen las dependencias estatales, municipales, los organismos descentralizados o las empresas de participación estatal, se incluyan los nombres de servidores públicos o familiares que se encuentra en ejercicio de sus funciones hasta después de 5 años de concluir su encargo y no haber sido sancionado por actos de corrupción, dando preferencia en dichas</w:t>
      </w:r>
      <w:r>
        <w:rPr>
          <w:spacing w:val="-1"/>
        </w:rPr>
        <w:t xml:space="preserve"> </w:t>
      </w:r>
      <w:r>
        <w:t>placas inaugurales o de identificación al escudo del Estado o de los municipios.</w:t>
      </w:r>
    </w:p>
    <w:p w14:paraId="2587E08B" w14:textId="77777777" w:rsidR="004F4218" w:rsidRDefault="004F4218">
      <w:pPr>
        <w:pStyle w:val="Textoindependiente"/>
        <w:spacing w:before="2"/>
      </w:pPr>
    </w:p>
    <w:p w14:paraId="68BE0724" w14:textId="77777777" w:rsidR="004F4218" w:rsidRDefault="00000000">
      <w:pPr>
        <w:pStyle w:val="Textoindependiente"/>
        <w:ind w:left="187" w:right="172"/>
        <w:jc w:val="both"/>
      </w:pPr>
      <w:r>
        <w:t>En dichas placas, deberá asentarse únicamente que las obras públicas y los servicios relacionados con las mismas fueron realizados por el gobierno estatal o municipal en turno, con el esfuerzo del pueblo, y que se entregan para beneficio de éste en fecha determinada.</w:t>
      </w:r>
    </w:p>
    <w:p w14:paraId="5D24D754" w14:textId="77777777" w:rsidR="004F4218" w:rsidRDefault="004F4218">
      <w:pPr>
        <w:pStyle w:val="Textoindependiente"/>
        <w:spacing w:before="1"/>
      </w:pPr>
    </w:p>
    <w:p w14:paraId="696596E4" w14:textId="77777777" w:rsidR="004F4218" w:rsidRDefault="00000000">
      <w:pPr>
        <w:spacing w:line="237" w:lineRule="auto"/>
        <w:ind w:left="187" w:right="173"/>
        <w:jc w:val="both"/>
        <w:rPr>
          <w:sz w:val="12"/>
        </w:rPr>
      </w:pPr>
      <w:r>
        <w:rPr>
          <w:sz w:val="19"/>
        </w:rPr>
        <w:t>Es</w:t>
      </w:r>
      <w:r>
        <w:rPr>
          <w:spacing w:val="-3"/>
          <w:sz w:val="19"/>
        </w:rPr>
        <w:t xml:space="preserve"> </w:t>
      </w:r>
      <w:r>
        <w:rPr>
          <w:sz w:val="19"/>
        </w:rPr>
        <w:t>obligación</w:t>
      </w:r>
      <w:r>
        <w:rPr>
          <w:spacing w:val="-3"/>
          <w:sz w:val="19"/>
        </w:rPr>
        <w:t xml:space="preserve"> </w:t>
      </w:r>
      <w:r>
        <w:rPr>
          <w:sz w:val="19"/>
        </w:rPr>
        <w:t>de</w:t>
      </w:r>
      <w:r>
        <w:rPr>
          <w:spacing w:val="-3"/>
          <w:sz w:val="19"/>
        </w:rPr>
        <w:t xml:space="preserve"> </w:t>
      </w:r>
      <w:r>
        <w:rPr>
          <w:sz w:val="19"/>
        </w:rPr>
        <w:t>los</w:t>
      </w:r>
      <w:r>
        <w:rPr>
          <w:spacing w:val="-2"/>
          <w:sz w:val="19"/>
        </w:rPr>
        <w:t xml:space="preserve"> </w:t>
      </w:r>
      <w:r>
        <w:rPr>
          <w:sz w:val="19"/>
        </w:rPr>
        <w:t>funcionarios</w:t>
      </w:r>
      <w:r>
        <w:rPr>
          <w:spacing w:val="-3"/>
          <w:sz w:val="19"/>
        </w:rPr>
        <w:t xml:space="preserve"> </w:t>
      </w:r>
      <w:r>
        <w:rPr>
          <w:sz w:val="19"/>
        </w:rPr>
        <w:t>públicos</w:t>
      </w:r>
      <w:r>
        <w:rPr>
          <w:spacing w:val="-2"/>
          <w:sz w:val="19"/>
        </w:rPr>
        <w:t xml:space="preserve"> </w:t>
      </w:r>
      <w:r>
        <w:rPr>
          <w:sz w:val="19"/>
        </w:rPr>
        <w:t>adoptar</w:t>
      </w:r>
      <w:r>
        <w:rPr>
          <w:spacing w:val="-3"/>
          <w:sz w:val="19"/>
        </w:rPr>
        <w:t xml:space="preserve"> </w:t>
      </w:r>
      <w:r>
        <w:rPr>
          <w:sz w:val="19"/>
        </w:rPr>
        <w:t>y</w:t>
      </w:r>
      <w:r>
        <w:rPr>
          <w:spacing w:val="-3"/>
          <w:sz w:val="19"/>
        </w:rPr>
        <w:t xml:space="preserve"> </w:t>
      </w:r>
      <w:r>
        <w:rPr>
          <w:sz w:val="19"/>
        </w:rPr>
        <w:t>vigilar</w:t>
      </w:r>
      <w:r>
        <w:rPr>
          <w:spacing w:val="-3"/>
          <w:sz w:val="19"/>
        </w:rPr>
        <w:t xml:space="preserve"> </w:t>
      </w:r>
      <w:r>
        <w:rPr>
          <w:sz w:val="19"/>
        </w:rPr>
        <w:t>el</w:t>
      </w:r>
      <w:r>
        <w:rPr>
          <w:spacing w:val="-3"/>
          <w:sz w:val="19"/>
        </w:rPr>
        <w:t xml:space="preserve"> </w:t>
      </w:r>
      <w:r>
        <w:rPr>
          <w:sz w:val="19"/>
        </w:rPr>
        <w:t>cumplimiento</w:t>
      </w:r>
      <w:r>
        <w:rPr>
          <w:spacing w:val="-3"/>
          <w:sz w:val="19"/>
        </w:rPr>
        <w:t xml:space="preserve"> </w:t>
      </w:r>
      <w:r>
        <w:rPr>
          <w:sz w:val="19"/>
        </w:rPr>
        <w:t xml:space="preserve">de lo dispuestos en el presente artículo; en caso contrario, se aplicará lo establecido por la Ley de Responsabilidades Administrativas del Estado y </w:t>
      </w:r>
      <w:r>
        <w:rPr>
          <w:position w:val="-6"/>
          <w:sz w:val="19"/>
        </w:rPr>
        <w:t xml:space="preserve">Municipios de Oaxaca. </w:t>
      </w:r>
      <w:r>
        <w:rPr>
          <w:sz w:val="12"/>
        </w:rPr>
        <w:t>(Adición según Decreto No.1546 PPOE Séptima Sección de fecha 10-11-2018)</w:t>
      </w:r>
    </w:p>
    <w:p w14:paraId="795A9FD0" w14:textId="77777777" w:rsidR="004F4218" w:rsidRDefault="004F4218">
      <w:pPr>
        <w:pStyle w:val="Textoindependiente"/>
        <w:spacing w:before="3"/>
      </w:pPr>
    </w:p>
    <w:p w14:paraId="24B1D97D" w14:textId="77777777" w:rsidR="004F4218" w:rsidRDefault="00000000">
      <w:pPr>
        <w:pStyle w:val="Textoindependiente"/>
        <w:ind w:left="187" w:right="168"/>
        <w:jc w:val="both"/>
      </w:pPr>
      <w:r>
        <w:rPr>
          <w:rFonts w:ascii="Arial" w:hAnsi="Arial"/>
          <w:b/>
        </w:rPr>
        <w:t xml:space="preserve">ARTÍCULO 8.- </w:t>
      </w:r>
      <w:r>
        <w:t xml:space="preserve">Las Dependencias, Entidades o los Ayuntamientos encargados de realizar obras públicas, deberán formular y mantener </w:t>
      </w:r>
      <w:r>
        <w:rPr>
          <w:spacing w:val="-2"/>
        </w:rPr>
        <w:t>actualizado:</w:t>
      </w:r>
    </w:p>
    <w:p w14:paraId="55F14BAD" w14:textId="77777777" w:rsidR="004F4218" w:rsidRDefault="004F4218">
      <w:pPr>
        <w:pStyle w:val="Textoindependiente"/>
        <w:jc w:val="both"/>
        <w:sectPr w:rsidR="004F4218">
          <w:pgSz w:w="9190" w:h="12990"/>
          <w:pgMar w:top="1460" w:right="1133" w:bottom="280" w:left="1133" w:header="345" w:footer="0" w:gutter="0"/>
          <w:cols w:space="720"/>
        </w:sectPr>
      </w:pPr>
    </w:p>
    <w:p w14:paraId="24F11FB0" w14:textId="77777777" w:rsidR="004F4218" w:rsidRDefault="004F4218">
      <w:pPr>
        <w:pStyle w:val="Textoindependiente"/>
        <w:spacing w:before="78"/>
      </w:pPr>
    </w:p>
    <w:p w14:paraId="515975BC" w14:textId="77777777" w:rsidR="004F4218" w:rsidRDefault="00000000">
      <w:pPr>
        <w:pStyle w:val="Textoindependiente"/>
        <w:tabs>
          <w:tab w:val="left" w:pos="1320"/>
        </w:tabs>
        <w:ind w:left="1320" w:right="169" w:hanging="1133"/>
        <w:jc w:val="both"/>
      </w:pPr>
      <w:r>
        <w:rPr>
          <w:spacing w:val="-4"/>
        </w:rPr>
        <w:t>I.-</w:t>
      </w:r>
      <w:r>
        <w:tab/>
        <w:t>Los inventarios de la maquinaria, equipo y materiales de construcción a su cuidado o de su propiedad;</w:t>
      </w:r>
    </w:p>
    <w:p w14:paraId="70067C1E" w14:textId="77777777" w:rsidR="004F4218" w:rsidRDefault="00000000">
      <w:pPr>
        <w:pStyle w:val="Textoindependiente"/>
        <w:tabs>
          <w:tab w:val="left" w:pos="1320"/>
        </w:tabs>
        <w:spacing w:before="218"/>
        <w:ind w:left="1320" w:right="170" w:hanging="1133"/>
        <w:jc w:val="both"/>
      </w:pPr>
      <w:r>
        <w:rPr>
          <w:spacing w:val="-4"/>
        </w:rPr>
        <w:t>II.-</w:t>
      </w:r>
      <w:r>
        <w:tab/>
        <w:t>El catálogo y archivo de los estudios y proyectos relacionados con la obra pública;</w:t>
      </w:r>
    </w:p>
    <w:p w14:paraId="43D48E66" w14:textId="77777777" w:rsidR="004F4218" w:rsidRDefault="004F4218">
      <w:pPr>
        <w:pStyle w:val="Textoindependiente"/>
      </w:pPr>
    </w:p>
    <w:p w14:paraId="4C67B080" w14:textId="77777777" w:rsidR="004F4218" w:rsidRDefault="00000000">
      <w:pPr>
        <w:pStyle w:val="Textoindependiente"/>
        <w:tabs>
          <w:tab w:val="left" w:pos="1320"/>
        </w:tabs>
        <w:ind w:left="1320" w:right="168" w:hanging="1133"/>
        <w:jc w:val="both"/>
      </w:pPr>
      <w:r>
        <w:rPr>
          <w:spacing w:val="-2"/>
        </w:rPr>
        <w:t>III.-</w:t>
      </w:r>
      <w:r>
        <w:tab/>
        <w:t>La relación de la plantilla del personal técnico y administrativo relacionado con la obra pública.</w:t>
      </w:r>
    </w:p>
    <w:p w14:paraId="40EB0959" w14:textId="77777777" w:rsidR="004F4218" w:rsidRDefault="00000000">
      <w:pPr>
        <w:pStyle w:val="Textoindependiente"/>
        <w:tabs>
          <w:tab w:val="left" w:pos="1320"/>
        </w:tabs>
        <w:spacing w:before="218"/>
        <w:ind w:left="1320" w:right="169" w:hanging="1133"/>
        <w:jc w:val="both"/>
      </w:pPr>
      <w:r>
        <w:rPr>
          <w:spacing w:val="-4"/>
        </w:rPr>
        <w:t>IV.-</w:t>
      </w:r>
      <w:r>
        <w:tab/>
        <w:t>Los precios de mercadeo de insumos, mismos que servirán de base</w:t>
      </w:r>
      <w:r>
        <w:rPr>
          <w:spacing w:val="25"/>
        </w:rPr>
        <w:t xml:space="preserve"> </w:t>
      </w:r>
      <w:r>
        <w:t>para</w:t>
      </w:r>
      <w:r>
        <w:rPr>
          <w:spacing w:val="25"/>
        </w:rPr>
        <w:t xml:space="preserve"> </w:t>
      </w:r>
      <w:r>
        <w:t>el</w:t>
      </w:r>
      <w:r>
        <w:rPr>
          <w:spacing w:val="23"/>
        </w:rPr>
        <w:t xml:space="preserve"> </w:t>
      </w:r>
      <w:r>
        <w:t>caso</w:t>
      </w:r>
      <w:r>
        <w:rPr>
          <w:spacing w:val="25"/>
        </w:rPr>
        <w:t xml:space="preserve"> </w:t>
      </w:r>
      <w:r>
        <w:t>de</w:t>
      </w:r>
      <w:r>
        <w:rPr>
          <w:spacing w:val="23"/>
        </w:rPr>
        <w:t xml:space="preserve"> </w:t>
      </w:r>
      <w:r>
        <w:t>que</w:t>
      </w:r>
      <w:r>
        <w:rPr>
          <w:spacing w:val="23"/>
        </w:rPr>
        <w:t xml:space="preserve"> </w:t>
      </w:r>
      <w:r>
        <w:t>se</w:t>
      </w:r>
      <w:r>
        <w:rPr>
          <w:spacing w:val="28"/>
        </w:rPr>
        <w:t xml:space="preserve"> </w:t>
      </w:r>
      <w:r>
        <w:t>ejecute</w:t>
      </w:r>
      <w:r>
        <w:rPr>
          <w:spacing w:val="24"/>
        </w:rPr>
        <w:t xml:space="preserve"> </w:t>
      </w:r>
      <w:r>
        <w:t>o</w:t>
      </w:r>
      <w:r>
        <w:rPr>
          <w:spacing w:val="25"/>
        </w:rPr>
        <w:t xml:space="preserve"> </w:t>
      </w:r>
      <w:r>
        <w:t>contrate</w:t>
      </w:r>
      <w:r>
        <w:rPr>
          <w:spacing w:val="25"/>
        </w:rPr>
        <w:t xml:space="preserve"> </w:t>
      </w:r>
      <w:r>
        <w:t>obra</w:t>
      </w:r>
      <w:r>
        <w:rPr>
          <w:spacing w:val="22"/>
        </w:rPr>
        <w:t xml:space="preserve"> </w:t>
      </w:r>
      <w:r>
        <w:rPr>
          <w:spacing w:val="-2"/>
        </w:rPr>
        <w:t>pública;</w:t>
      </w:r>
    </w:p>
    <w:p w14:paraId="13D275EC" w14:textId="77777777" w:rsidR="004F4218" w:rsidRDefault="00000000">
      <w:pPr>
        <w:spacing w:line="134" w:lineRule="exact"/>
        <w:ind w:right="52"/>
        <w:jc w:val="center"/>
        <w:rPr>
          <w:sz w:val="12"/>
        </w:rPr>
      </w:pPr>
      <w:r>
        <w:rPr>
          <w:sz w:val="12"/>
        </w:rPr>
        <w:t>(Adición</w:t>
      </w:r>
      <w:r>
        <w:rPr>
          <w:spacing w:val="-5"/>
          <w:sz w:val="12"/>
        </w:rPr>
        <w:t xml:space="preserve"> </w:t>
      </w:r>
      <w:r>
        <w:rPr>
          <w:sz w:val="12"/>
        </w:rPr>
        <w:t>según</w:t>
      </w:r>
      <w:r>
        <w:rPr>
          <w:spacing w:val="-5"/>
          <w:sz w:val="12"/>
        </w:rPr>
        <w:t xml:space="preserve"> </w:t>
      </w:r>
      <w:r>
        <w:rPr>
          <w:sz w:val="12"/>
        </w:rPr>
        <w:t>Decreto</w:t>
      </w:r>
      <w:r>
        <w:rPr>
          <w:spacing w:val="-4"/>
          <w:sz w:val="12"/>
        </w:rPr>
        <w:t xml:space="preserve"> </w:t>
      </w:r>
      <w:r>
        <w:rPr>
          <w:sz w:val="12"/>
        </w:rPr>
        <w:t>No.</w:t>
      </w:r>
      <w:r>
        <w:rPr>
          <w:spacing w:val="-4"/>
          <w:sz w:val="12"/>
        </w:rPr>
        <w:t xml:space="preserve"> </w:t>
      </w:r>
      <w:r>
        <w:rPr>
          <w:sz w:val="12"/>
        </w:rPr>
        <w:t>726</w:t>
      </w:r>
      <w:r>
        <w:rPr>
          <w:spacing w:val="-4"/>
          <w:sz w:val="12"/>
        </w:rPr>
        <w:t xml:space="preserve"> </w:t>
      </w:r>
      <w:r>
        <w:rPr>
          <w:sz w:val="12"/>
        </w:rPr>
        <w:t>PPOE</w:t>
      </w:r>
      <w:r>
        <w:rPr>
          <w:spacing w:val="-5"/>
          <w:sz w:val="12"/>
        </w:rPr>
        <w:t xml:space="preserve"> </w:t>
      </w:r>
      <w:r>
        <w:rPr>
          <w:sz w:val="12"/>
        </w:rPr>
        <w:t>Segunda</w:t>
      </w:r>
      <w:r>
        <w:rPr>
          <w:spacing w:val="-5"/>
          <w:sz w:val="12"/>
        </w:rPr>
        <w:t xml:space="preserve"> </w:t>
      </w:r>
      <w:r>
        <w:rPr>
          <w:sz w:val="12"/>
        </w:rPr>
        <w:t>Sección</w:t>
      </w:r>
      <w:r>
        <w:rPr>
          <w:spacing w:val="-4"/>
          <w:sz w:val="12"/>
        </w:rPr>
        <w:t xml:space="preserve"> </w:t>
      </w:r>
      <w:r>
        <w:rPr>
          <w:sz w:val="12"/>
        </w:rPr>
        <w:t>de</w:t>
      </w:r>
      <w:r>
        <w:rPr>
          <w:spacing w:val="-4"/>
          <w:sz w:val="12"/>
        </w:rPr>
        <w:t xml:space="preserve"> </w:t>
      </w:r>
      <w:r>
        <w:rPr>
          <w:sz w:val="12"/>
        </w:rPr>
        <w:t>fecha</w:t>
      </w:r>
      <w:r>
        <w:rPr>
          <w:spacing w:val="-4"/>
          <w:sz w:val="12"/>
        </w:rPr>
        <w:t xml:space="preserve"> </w:t>
      </w:r>
      <w:r>
        <w:rPr>
          <w:sz w:val="12"/>
        </w:rPr>
        <w:t>24-08-</w:t>
      </w:r>
      <w:r>
        <w:rPr>
          <w:spacing w:val="-2"/>
          <w:sz w:val="12"/>
        </w:rPr>
        <w:t>2019)</w:t>
      </w:r>
    </w:p>
    <w:p w14:paraId="0C02A95E" w14:textId="77777777" w:rsidR="004F4218" w:rsidRDefault="004F4218">
      <w:pPr>
        <w:pStyle w:val="Textoindependiente"/>
        <w:rPr>
          <w:sz w:val="12"/>
        </w:rPr>
      </w:pPr>
    </w:p>
    <w:p w14:paraId="5D282B53" w14:textId="77777777" w:rsidR="004F4218" w:rsidRDefault="004F4218">
      <w:pPr>
        <w:pStyle w:val="Textoindependiente"/>
        <w:spacing w:before="27"/>
        <w:rPr>
          <w:sz w:val="12"/>
        </w:rPr>
      </w:pPr>
    </w:p>
    <w:p w14:paraId="6913077C" w14:textId="77777777" w:rsidR="004F4218" w:rsidRDefault="00000000">
      <w:pPr>
        <w:pStyle w:val="Textoindependiente"/>
        <w:ind w:left="187" w:right="168"/>
        <w:jc w:val="both"/>
      </w:pPr>
      <w:r>
        <w:t>Así mismo, mantendrán asegurados la maquinaría y el equipo de construcción a su cargo, previo estudio de factibilidad económica.</w:t>
      </w:r>
    </w:p>
    <w:p w14:paraId="1A131550" w14:textId="77777777" w:rsidR="004F4218" w:rsidRDefault="004F4218">
      <w:pPr>
        <w:pStyle w:val="Textoindependiente"/>
      </w:pPr>
    </w:p>
    <w:p w14:paraId="69255BCD" w14:textId="77777777" w:rsidR="004F4218" w:rsidRDefault="00000000">
      <w:pPr>
        <w:pStyle w:val="Textoindependiente"/>
        <w:ind w:left="187" w:right="167"/>
        <w:jc w:val="both"/>
      </w:pPr>
      <w:r>
        <w:rPr>
          <w:rFonts w:ascii="Arial" w:hAnsi="Arial"/>
          <w:b/>
        </w:rPr>
        <w:t xml:space="preserve">ARTÍCULO 9.- </w:t>
      </w:r>
      <w:r>
        <w:t>Los Contratos y demás actos jurídicos y materiales que con base en la presente Ley celebren las Dependencias, Entidades y Ayuntamientos, se considerarán de orden público</w:t>
      </w:r>
    </w:p>
    <w:p w14:paraId="593FBB16" w14:textId="77777777" w:rsidR="004F4218" w:rsidRDefault="004F4218">
      <w:pPr>
        <w:pStyle w:val="Textoindependiente"/>
      </w:pPr>
    </w:p>
    <w:p w14:paraId="7CF91F3E" w14:textId="77777777" w:rsidR="004F4218" w:rsidRDefault="00000000">
      <w:pPr>
        <w:pStyle w:val="Textoindependiente"/>
        <w:ind w:left="187" w:right="166"/>
        <w:jc w:val="both"/>
      </w:pPr>
      <w:r>
        <w:t>En lo no previsto por esta Ley, serán aplicables supletoriamente el Código Civil y el Código de Procedimientos Civiles para el Estado Libre y Soberano de Oaxaca.</w:t>
      </w:r>
    </w:p>
    <w:p w14:paraId="7C308F12" w14:textId="77777777" w:rsidR="004F4218" w:rsidRDefault="00000000">
      <w:pPr>
        <w:pStyle w:val="Textoindependiente"/>
        <w:spacing w:before="218" w:line="242" w:lineRule="auto"/>
        <w:ind w:left="187" w:right="166"/>
        <w:jc w:val="both"/>
      </w:pPr>
      <w:r>
        <w:rPr>
          <w:rFonts w:ascii="Arial" w:hAnsi="Arial"/>
          <w:b/>
        </w:rPr>
        <w:t xml:space="preserve">ARTÍCULO 10.- </w:t>
      </w:r>
      <w:r>
        <w:t>En materia de obra pública la Secretaría, para el debido cumplimiento de la presente Ley, tendrá las siguientes atribuciones:</w:t>
      </w:r>
    </w:p>
    <w:p w14:paraId="6DEDA7FD" w14:textId="77777777" w:rsidR="004F4218" w:rsidRDefault="00000000">
      <w:pPr>
        <w:pStyle w:val="Textoindependiente"/>
        <w:tabs>
          <w:tab w:val="left" w:pos="1320"/>
        </w:tabs>
        <w:spacing w:before="217"/>
        <w:ind w:left="1320" w:right="167" w:hanging="1133"/>
        <w:jc w:val="both"/>
      </w:pPr>
      <w:r>
        <w:rPr>
          <w:spacing w:val="-4"/>
        </w:rPr>
        <w:t>I.-</w:t>
      </w:r>
      <w:r>
        <w:tab/>
        <w:t>Analizar la viabilidad de los programas de ejecución de las</w:t>
      </w:r>
      <w:r>
        <w:rPr>
          <w:spacing w:val="40"/>
        </w:rPr>
        <w:t xml:space="preserve"> </w:t>
      </w:r>
      <w:r>
        <w:t>obras públicas que le presenten las Dependencias, Entidades o los Ayuntamientos, y en su caso tomar las disposiciones administrativas para asegurar al Estado el cumplimiento de los programas y debida ejecución de las obras públicas;</w:t>
      </w:r>
    </w:p>
    <w:p w14:paraId="515277E4" w14:textId="77777777" w:rsidR="004F4218" w:rsidRDefault="004F4218">
      <w:pPr>
        <w:pStyle w:val="Textoindependiente"/>
        <w:spacing w:before="217"/>
      </w:pPr>
    </w:p>
    <w:p w14:paraId="63CE3DB8" w14:textId="77777777" w:rsidR="004F4218" w:rsidRDefault="00000000">
      <w:pPr>
        <w:pStyle w:val="Textoindependiente"/>
        <w:tabs>
          <w:tab w:val="left" w:pos="1320"/>
        </w:tabs>
        <w:spacing w:before="1"/>
        <w:ind w:left="1320" w:right="167" w:hanging="1133"/>
        <w:jc w:val="both"/>
      </w:pPr>
      <w:r>
        <w:rPr>
          <w:spacing w:val="-4"/>
        </w:rPr>
        <w:t>II.-</w:t>
      </w:r>
      <w:r>
        <w:tab/>
        <w:t xml:space="preserve">Verificar que las Dependencias y Entidades que ejecuten obra por administración directa, cuenten con la capacidad administrativa, técnica y operativa que garantice su efectivo </w:t>
      </w:r>
      <w:r>
        <w:rPr>
          <w:spacing w:val="-2"/>
        </w:rPr>
        <w:t>cumplimiento;</w:t>
      </w:r>
    </w:p>
    <w:p w14:paraId="7A229827" w14:textId="77777777" w:rsidR="004F4218" w:rsidRDefault="004F4218">
      <w:pPr>
        <w:pStyle w:val="Textoindependiente"/>
      </w:pPr>
    </w:p>
    <w:p w14:paraId="1C3407FB" w14:textId="77777777" w:rsidR="004F4218" w:rsidRDefault="00000000">
      <w:pPr>
        <w:pStyle w:val="Textoindependiente"/>
        <w:tabs>
          <w:tab w:val="left" w:pos="1320"/>
        </w:tabs>
        <w:ind w:left="1320" w:right="168" w:hanging="1133"/>
        <w:jc w:val="both"/>
      </w:pPr>
      <w:r>
        <w:rPr>
          <w:spacing w:val="-2"/>
        </w:rPr>
        <w:t>III.-</w:t>
      </w:r>
      <w:r>
        <w:tab/>
        <w:t>Emitir</w:t>
      </w:r>
      <w:r>
        <w:rPr>
          <w:spacing w:val="30"/>
        </w:rPr>
        <w:t xml:space="preserve"> </w:t>
      </w:r>
      <w:r>
        <w:t>conjuntamente</w:t>
      </w:r>
      <w:r>
        <w:rPr>
          <w:spacing w:val="30"/>
        </w:rPr>
        <w:t xml:space="preserve"> </w:t>
      </w:r>
      <w:r>
        <w:t>con</w:t>
      </w:r>
      <w:r>
        <w:rPr>
          <w:spacing w:val="30"/>
        </w:rPr>
        <w:t xml:space="preserve"> </w:t>
      </w:r>
      <w:r>
        <w:t>la Contraloría</w:t>
      </w:r>
      <w:r>
        <w:rPr>
          <w:spacing w:val="29"/>
        </w:rPr>
        <w:t xml:space="preserve"> </w:t>
      </w:r>
      <w:r>
        <w:t>los</w:t>
      </w:r>
      <w:r>
        <w:rPr>
          <w:spacing w:val="31"/>
        </w:rPr>
        <w:t xml:space="preserve"> </w:t>
      </w:r>
      <w:r>
        <w:t>lineamientos</w:t>
      </w:r>
      <w:r>
        <w:rPr>
          <w:spacing w:val="32"/>
        </w:rPr>
        <w:t xml:space="preserve"> </w:t>
      </w:r>
      <w:r>
        <w:t>para la</w:t>
      </w:r>
      <w:r>
        <w:rPr>
          <w:spacing w:val="40"/>
        </w:rPr>
        <w:t xml:space="preserve"> </w:t>
      </w:r>
      <w:r>
        <w:t>elaboración</w:t>
      </w:r>
      <w:r>
        <w:rPr>
          <w:spacing w:val="40"/>
        </w:rPr>
        <w:t xml:space="preserve"> </w:t>
      </w:r>
      <w:r>
        <w:t>del</w:t>
      </w:r>
      <w:r>
        <w:rPr>
          <w:spacing w:val="40"/>
        </w:rPr>
        <w:t xml:space="preserve"> </w:t>
      </w:r>
      <w:r>
        <w:t>contrato</w:t>
      </w:r>
      <w:r>
        <w:rPr>
          <w:spacing w:val="40"/>
        </w:rPr>
        <w:t xml:space="preserve"> </w:t>
      </w:r>
      <w:r>
        <w:t>único</w:t>
      </w:r>
      <w:r>
        <w:rPr>
          <w:spacing w:val="40"/>
        </w:rPr>
        <w:t xml:space="preserve"> </w:t>
      </w:r>
      <w:r>
        <w:t>de Obra Pública; y</w:t>
      </w:r>
    </w:p>
    <w:p w14:paraId="1322ECBF" w14:textId="77777777" w:rsidR="004F4218" w:rsidRDefault="00000000">
      <w:pPr>
        <w:pStyle w:val="Textoindependiente"/>
        <w:tabs>
          <w:tab w:val="left" w:pos="1320"/>
        </w:tabs>
        <w:spacing w:before="218"/>
        <w:ind w:left="187"/>
        <w:jc w:val="both"/>
      </w:pPr>
      <w:r>
        <w:rPr>
          <w:spacing w:val="-4"/>
        </w:rPr>
        <w:t>IV.-</w:t>
      </w:r>
      <w:r>
        <w:tab/>
        <w:t>Las</w:t>
      </w:r>
      <w:r>
        <w:rPr>
          <w:spacing w:val="-6"/>
        </w:rPr>
        <w:t xml:space="preserve"> </w:t>
      </w:r>
      <w:r>
        <w:t>demás</w:t>
      </w:r>
      <w:r>
        <w:rPr>
          <w:spacing w:val="-3"/>
        </w:rPr>
        <w:t xml:space="preserve"> </w:t>
      </w:r>
      <w:r>
        <w:t>que</w:t>
      </w:r>
      <w:r>
        <w:rPr>
          <w:spacing w:val="-5"/>
        </w:rPr>
        <w:t xml:space="preserve"> </w:t>
      </w:r>
      <w:r>
        <w:t>le</w:t>
      </w:r>
      <w:r>
        <w:rPr>
          <w:spacing w:val="-7"/>
        </w:rPr>
        <w:t xml:space="preserve"> </w:t>
      </w:r>
      <w:r>
        <w:t>señalen</w:t>
      </w:r>
      <w:r>
        <w:rPr>
          <w:spacing w:val="-5"/>
        </w:rPr>
        <w:t xml:space="preserve"> </w:t>
      </w:r>
      <w:r>
        <w:t>las</w:t>
      </w:r>
      <w:r>
        <w:rPr>
          <w:spacing w:val="-5"/>
        </w:rPr>
        <w:t xml:space="preserve"> </w:t>
      </w:r>
      <w:r>
        <w:t>Leyes,</w:t>
      </w:r>
      <w:r>
        <w:rPr>
          <w:spacing w:val="-4"/>
        </w:rPr>
        <w:t xml:space="preserve"> </w:t>
      </w:r>
      <w:r>
        <w:t>Decretos</w:t>
      </w:r>
      <w:r>
        <w:rPr>
          <w:spacing w:val="-4"/>
        </w:rPr>
        <w:t xml:space="preserve"> </w:t>
      </w:r>
      <w:r>
        <w:t>y</w:t>
      </w:r>
      <w:r>
        <w:rPr>
          <w:spacing w:val="-3"/>
        </w:rPr>
        <w:t xml:space="preserve"> </w:t>
      </w:r>
      <w:r>
        <w:rPr>
          <w:spacing w:val="-2"/>
        </w:rPr>
        <w:t>Reglamentos.</w:t>
      </w:r>
    </w:p>
    <w:p w14:paraId="3DE11695" w14:textId="77777777" w:rsidR="004F4218" w:rsidRDefault="004F4218">
      <w:pPr>
        <w:pStyle w:val="Textoindependiente"/>
      </w:pPr>
    </w:p>
    <w:p w14:paraId="7F2C18A2" w14:textId="77777777" w:rsidR="004F4218" w:rsidRDefault="00000000">
      <w:pPr>
        <w:ind w:left="187"/>
        <w:jc w:val="both"/>
        <w:rPr>
          <w:sz w:val="19"/>
        </w:rPr>
      </w:pPr>
      <w:r>
        <w:rPr>
          <w:rFonts w:ascii="Arial" w:hAnsi="Arial"/>
          <w:b/>
          <w:sz w:val="19"/>
        </w:rPr>
        <w:t>ARTÍCULO</w:t>
      </w:r>
      <w:r>
        <w:rPr>
          <w:rFonts w:ascii="Arial" w:hAnsi="Arial"/>
          <w:b/>
          <w:spacing w:val="63"/>
          <w:sz w:val="19"/>
        </w:rPr>
        <w:t xml:space="preserve"> </w:t>
      </w:r>
      <w:r>
        <w:rPr>
          <w:rFonts w:ascii="Arial" w:hAnsi="Arial"/>
          <w:b/>
          <w:sz w:val="19"/>
        </w:rPr>
        <w:t>11.-</w:t>
      </w:r>
      <w:r>
        <w:rPr>
          <w:rFonts w:ascii="Arial" w:hAnsi="Arial"/>
          <w:b/>
          <w:spacing w:val="66"/>
          <w:sz w:val="19"/>
        </w:rPr>
        <w:t xml:space="preserve"> </w:t>
      </w:r>
      <w:r>
        <w:rPr>
          <w:sz w:val="19"/>
        </w:rPr>
        <w:t>En</w:t>
      </w:r>
      <w:r>
        <w:rPr>
          <w:spacing w:val="66"/>
          <w:sz w:val="19"/>
        </w:rPr>
        <w:t xml:space="preserve"> </w:t>
      </w:r>
      <w:r>
        <w:rPr>
          <w:sz w:val="19"/>
        </w:rPr>
        <w:t>materia</w:t>
      </w:r>
      <w:r>
        <w:rPr>
          <w:spacing w:val="66"/>
          <w:sz w:val="19"/>
        </w:rPr>
        <w:t xml:space="preserve"> </w:t>
      </w:r>
      <w:r>
        <w:rPr>
          <w:sz w:val="19"/>
        </w:rPr>
        <w:t>de</w:t>
      </w:r>
      <w:r>
        <w:rPr>
          <w:spacing w:val="66"/>
          <w:sz w:val="19"/>
        </w:rPr>
        <w:t xml:space="preserve"> </w:t>
      </w:r>
      <w:r>
        <w:rPr>
          <w:sz w:val="19"/>
        </w:rPr>
        <w:t>obra</w:t>
      </w:r>
      <w:r>
        <w:rPr>
          <w:spacing w:val="66"/>
          <w:sz w:val="19"/>
        </w:rPr>
        <w:t xml:space="preserve"> </w:t>
      </w:r>
      <w:r>
        <w:rPr>
          <w:sz w:val="19"/>
        </w:rPr>
        <w:t>pública,</w:t>
      </w:r>
      <w:r>
        <w:rPr>
          <w:spacing w:val="66"/>
          <w:sz w:val="19"/>
        </w:rPr>
        <w:t xml:space="preserve"> </w:t>
      </w:r>
      <w:r>
        <w:rPr>
          <w:sz w:val="19"/>
        </w:rPr>
        <w:t>la</w:t>
      </w:r>
      <w:r>
        <w:rPr>
          <w:spacing w:val="66"/>
          <w:sz w:val="19"/>
        </w:rPr>
        <w:t xml:space="preserve"> </w:t>
      </w:r>
      <w:r>
        <w:rPr>
          <w:sz w:val="19"/>
        </w:rPr>
        <w:t>Contraloría</w:t>
      </w:r>
      <w:r>
        <w:rPr>
          <w:spacing w:val="66"/>
          <w:sz w:val="19"/>
        </w:rPr>
        <w:t xml:space="preserve"> </w:t>
      </w:r>
      <w:r>
        <w:rPr>
          <w:sz w:val="19"/>
        </w:rPr>
        <w:t>tendrá</w:t>
      </w:r>
      <w:r>
        <w:rPr>
          <w:spacing w:val="69"/>
          <w:sz w:val="19"/>
        </w:rPr>
        <w:t xml:space="preserve"> </w:t>
      </w:r>
      <w:r>
        <w:rPr>
          <w:spacing w:val="-5"/>
          <w:sz w:val="19"/>
        </w:rPr>
        <w:t>las</w:t>
      </w:r>
    </w:p>
    <w:p w14:paraId="59B9FC21" w14:textId="77777777" w:rsidR="004F4218" w:rsidRDefault="004F4218">
      <w:pPr>
        <w:jc w:val="both"/>
        <w:rPr>
          <w:sz w:val="19"/>
        </w:rPr>
        <w:sectPr w:rsidR="004F4218">
          <w:pgSz w:w="9190" w:h="12990"/>
          <w:pgMar w:top="1460" w:right="1133" w:bottom="280" w:left="1133" w:header="345" w:footer="0" w:gutter="0"/>
          <w:cols w:space="720"/>
        </w:sectPr>
      </w:pPr>
    </w:p>
    <w:p w14:paraId="4F0A72CD" w14:textId="77777777" w:rsidR="004F4218" w:rsidRDefault="00000000">
      <w:pPr>
        <w:pStyle w:val="Textoindependiente"/>
        <w:spacing w:before="78"/>
        <w:ind w:left="187"/>
      </w:pPr>
      <w:r>
        <w:lastRenderedPageBreak/>
        <w:t>atribuciones</w:t>
      </w:r>
      <w:r>
        <w:rPr>
          <w:spacing w:val="-11"/>
        </w:rPr>
        <w:t xml:space="preserve"> </w:t>
      </w:r>
      <w:r>
        <w:rPr>
          <w:spacing w:val="-2"/>
        </w:rPr>
        <w:t>siguientes:</w:t>
      </w:r>
    </w:p>
    <w:p w14:paraId="5EE30321" w14:textId="77777777" w:rsidR="004F4218" w:rsidRDefault="004F4218">
      <w:pPr>
        <w:pStyle w:val="Textoindependiente"/>
      </w:pPr>
    </w:p>
    <w:p w14:paraId="45FBEEF7" w14:textId="77777777" w:rsidR="004F4218" w:rsidRDefault="00000000">
      <w:pPr>
        <w:tabs>
          <w:tab w:val="left" w:pos="1320"/>
        </w:tabs>
        <w:ind w:left="1320" w:right="167" w:hanging="1133"/>
        <w:jc w:val="both"/>
        <w:rPr>
          <w:rFonts w:ascii="Arial" w:hAnsi="Arial"/>
          <w:i/>
          <w:sz w:val="12"/>
        </w:rPr>
      </w:pPr>
      <w:r>
        <w:rPr>
          <w:rFonts w:ascii="Arial" w:hAnsi="Arial"/>
          <w:i/>
          <w:spacing w:val="-4"/>
          <w:sz w:val="19"/>
        </w:rPr>
        <w:t>I.-</w:t>
      </w:r>
      <w:r>
        <w:rPr>
          <w:rFonts w:ascii="Arial" w:hAnsi="Arial"/>
          <w:i/>
          <w:sz w:val="19"/>
        </w:rPr>
        <w:tab/>
        <w:t xml:space="preserve">Interpretar la presente Ley, para efectos de vigilancia, supervisión, verificación, control, y fiscalización, así como emitir disposiciones normativas y de carácter administrativas, que establezcan procedimientos a través de medios físicos o electrónicos, para la realización de trámites ante la Contraloría, en materia de obra pública y servicios relacionados; </w:t>
      </w:r>
      <w:r>
        <w:rPr>
          <w:rFonts w:ascii="Arial" w:hAnsi="Arial"/>
          <w:i/>
          <w:sz w:val="19"/>
          <w:vertAlign w:val="superscript"/>
        </w:rPr>
        <w:t>(Reforma</w:t>
      </w:r>
      <w:r>
        <w:rPr>
          <w:rFonts w:ascii="Arial" w:hAnsi="Arial"/>
          <w:i/>
          <w:spacing w:val="-8"/>
          <w:sz w:val="19"/>
        </w:rPr>
        <w:t xml:space="preserve"> </w:t>
      </w:r>
      <w:r>
        <w:rPr>
          <w:rFonts w:ascii="Arial" w:hAnsi="Arial"/>
          <w:i/>
          <w:sz w:val="19"/>
          <w:vertAlign w:val="superscript"/>
        </w:rPr>
        <w:t>según</w:t>
      </w:r>
      <w:r>
        <w:rPr>
          <w:rFonts w:ascii="Arial" w:hAnsi="Arial"/>
          <w:i/>
          <w:sz w:val="19"/>
        </w:rPr>
        <w:t xml:space="preserve"> </w:t>
      </w:r>
      <w:r>
        <w:rPr>
          <w:rFonts w:ascii="Arial" w:hAnsi="Arial"/>
          <w:i/>
          <w:sz w:val="12"/>
        </w:rPr>
        <w:t>Decreto núm. 27 PPOE Extra de fecha 31-12-2024)</w:t>
      </w:r>
    </w:p>
    <w:p w14:paraId="6D0B5BBC" w14:textId="77777777" w:rsidR="004F4218" w:rsidRDefault="004F4218">
      <w:pPr>
        <w:pStyle w:val="Textoindependiente"/>
        <w:spacing w:before="79"/>
        <w:rPr>
          <w:rFonts w:ascii="Arial"/>
          <w:i/>
        </w:rPr>
      </w:pPr>
    </w:p>
    <w:p w14:paraId="67CB2B9D" w14:textId="77777777" w:rsidR="004F4218" w:rsidRDefault="00000000">
      <w:pPr>
        <w:pStyle w:val="Textoindependiente"/>
        <w:tabs>
          <w:tab w:val="left" w:pos="1320"/>
        </w:tabs>
        <w:spacing w:before="1"/>
        <w:ind w:left="1320" w:right="167" w:hanging="1133"/>
        <w:jc w:val="both"/>
      </w:pPr>
      <w:r>
        <w:rPr>
          <w:spacing w:val="-4"/>
        </w:rPr>
        <w:t>II.-</w:t>
      </w:r>
      <w:r>
        <w:tab/>
        <w:t>Asesorar a las Dependencias, Entidades y Ayuntamientos con respecto a la realización de los procedimientos de adjudicación de obra pública en todas sus fases;</w:t>
      </w:r>
    </w:p>
    <w:p w14:paraId="78550AA9" w14:textId="77777777" w:rsidR="004F4218" w:rsidRDefault="004F4218">
      <w:pPr>
        <w:pStyle w:val="Textoindependiente"/>
        <w:spacing w:before="1"/>
      </w:pPr>
    </w:p>
    <w:p w14:paraId="7186F36C" w14:textId="77777777" w:rsidR="004F4218" w:rsidRDefault="00000000">
      <w:pPr>
        <w:tabs>
          <w:tab w:val="left" w:pos="1320"/>
        </w:tabs>
        <w:spacing w:before="1" w:line="237" w:lineRule="auto"/>
        <w:ind w:left="1320" w:right="172" w:hanging="1133"/>
        <w:jc w:val="both"/>
        <w:rPr>
          <w:rFonts w:ascii="Arial" w:hAnsi="Arial"/>
          <w:i/>
          <w:sz w:val="12"/>
        </w:rPr>
      </w:pPr>
      <w:r>
        <w:rPr>
          <w:rFonts w:ascii="Arial" w:hAnsi="Arial"/>
          <w:i/>
          <w:spacing w:val="-2"/>
          <w:sz w:val="19"/>
        </w:rPr>
        <w:t>III.-</w:t>
      </w:r>
      <w:r>
        <w:rPr>
          <w:rFonts w:ascii="Arial" w:hAnsi="Arial"/>
          <w:i/>
          <w:sz w:val="19"/>
        </w:rPr>
        <w:tab/>
        <w:t xml:space="preserve">Emitir opiniones normativas respecto los procesos de contratación de las obras públicas y servicios relacionados, que las Dependencias, Entidades y en su caso los Ayuntamientos </w:t>
      </w:r>
      <w:r>
        <w:rPr>
          <w:rFonts w:ascii="Arial" w:hAnsi="Arial"/>
          <w:i/>
          <w:position w:val="-6"/>
          <w:sz w:val="19"/>
        </w:rPr>
        <w:t xml:space="preserve">que lo soliciten; </w:t>
      </w:r>
      <w:r>
        <w:rPr>
          <w:rFonts w:ascii="Arial" w:hAnsi="Arial"/>
          <w:i/>
          <w:sz w:val="12"/>
        </w:rPr>
        <w:t>(Reforma según Decreto núm. 27 PPOE Extra de fecha 31-12-2024)</w:t>
      </w:r>
    </w:p>
    <w:p w14:paraId="61356427" w14:textId="77777777" w:rsidR="004F4218" w:rsidRDefault="004F4218">
      <w:pPr>
        <w:pStyle w:val="Textoindependiente"/>
        <w:spacing w:before="2"/>
        <w:rPr>
          <w:rFonts w:ascii="Arial"/>
          <w:i/>
        </w:rPr>
      </w:pPr>
    </w:p>
    <w:p w14:paraId="585017FD" w14:textId="77777777" w:rsidR="004F4218" w:rsidRDefault="00000000">
      <w:pPr>
        <w:tabs>
          <w:tab w:val="left" w:pos="1320"/>
        </w:tabs>
        <w:ind w:left="1320" w:right="166" w:hanging="1133"/>
        <w:jc w:val="both"/>
        <w:rPr>
          <w:rFonts w:ascii="Arial" w:hAnsi="Arial"/>
          <w:i/>
          <w:sz w:val="19"/>
        </w:rPr>
      </w:pPr>
      <w:r>
        <w:rPr>
          <w:rFonts w:ascii="Arial" w:hAnsi="Arial"/>
          <w:i/>
          <w:spacing w:val="-4"/>
          <w:sz w:val="19"/>
        </w:rPr>
        <w:t>IV.-</w:t>
      </w:r>
      <w:r>
        <w:rPr>
          <w:rFonts w:ascii="Arial" w:hAnsi="Arial"/>
          <w:i/>
          <w:sz w:val="19"/>
        </w:rPr>
        <w:tab/>
        <w:t>Llevar</w:t>
      </w:r>
      <w:r>
        <w:rPr>
          <w:rFonts w:ascii="Arial" w:hAnsi="Arial"/>
          <w:i/>
          <w:spacing w:val="-2"/>
          <w:sz w:val="19"/>
        </w:rPr>
        <w:t xml:space="preserve"> </w:t>
      </w:r>
      <w:r>
        <w:rPr>
          <w:rFonts w:ascii="Arial" w:hAnsi="Arial"/>
          <w:i/>
          <w:sz w:val="19"/>
        </w:rPr>
        <w:t>a</w:t>
      </w:r>
      <w:r>
        <w:rPr>
          <w:rFonts w:ascii="Arial" w:hAnsi="Arial"/>
          <w:i/>
          <w:spacing w:val="-1"/>
          <w:sz w:val="19"/>
        </w:rPr>
        <w:t xml:space="preserve"> </w:t>
      </w:r>
      <w:r>
        <w:rPr>
          <w:rFonts w:ascii="Arial" w:hAnsi="Arial"/>
          <w:i/>
          <w:sz w:val="19"/>
        </w:rPr>
        <w:t>cabo</w:t>
      </w:r>
      <w:r>
        <w:rPr>
          <w:rFonts w:ascii="Arial" w:hAnsi="Arial"/>
          <w:i/>
          <w:spacing w:val="-1"/>
          <w:sz w:val="19"/>
        </w:rPr>
        <w:t xml:space="preserve"> </w:t>
      </w:r>
      <w:r>
        <w:rPr>
          <w:rFonts w:ascii="Arial" w:hAnsi="Arial"/>
          <w:i/>
          <w:sz w:val="19"/>
        </w:rPr>
        <w:t>la</w:t>
      </w:r>
      <w:r>
        <w:rPr>
          <w:rFonts w:ascii="Arial" w:hAnsi="Arial"/>
          <w:i/>
          <w:spacing w:val="-4"/>
          <w:sz w:val="19"/>
        </w:rPr>
        <w:t xml:space="preserve"> </w:t>
      </w:r>
      <w:r>
        <w:rPr>
          <w:rFonts w:ascii="Arial" w:hAnsi="Arial"/>
          <w:i/>
          <w:sz w:val="19"/>
        </w:rPr>
        <w:t>vigilancia,</w:t>
      </w:r>
      <w:r>
        <w:rPr>
          <w:rFonts w:ascii="Arial" w:hAnsi="Arial"/>
          <w:i/>
          <w:spacing w:val="-1"/>
          <w:sz w:val="19"/>
        </w:rPr>
        <w:t xml:space="preserve"> </w:t>
      </w:r>
      <w:r>
        <w:rPr>
          <w:rFonts w:ascii="Arial" w:hAnsi="Arial"/>
          <w:i/>
          <w:sz w:val="19"/>
        </w:rPr>
        <w:t>supervisión,</w:t>
      </w:r>
      <w:r>
        <w:rPr>
          <w:rFonts w:ascii="Arial" w:hAnsi="Arial"/>
          <w:i/>
          <w:spacing w:val="-4"/>
          <w:sz w:val="19"/>
        </w:rPr>
        <w:t xml:space="preserve"> </w:t>
      </w:r>
      <w:r>
        <w:rPr>
          <w:rFonts w:ascii="Arial" w:hAnsi="Arial"/>
          <w:i/>
          <w:sz w:val="19"/>
        </w:rPr>
        <w:t>control</w:t>
      </w:r>
      <w:r>
        <w:rPr>
          <w:rFonts w:ascii="Arial" w:hAnsi="Arial"/>
          <w:i/>
          <w:spacing w:val="-1"/>
          <w:sz w:val="19"/>
        </w:rPr>
        <w:t xml:space="preserve"> </w:t>
      </w:r>
      <w:r>
        <w:rPr>
          <w:rFonts w:ascii="Arial" w:hAnsi="Arial"/>
          <w:i/>
          <w:sz w:val="19"/>
        </w:rPr>
        <w:t>y fiscalización</w:t>
      </w:r>
      <w:r>
        <w:rPr>
          <w:rFonts w:ascii="Arial" w:hAnsi="Arial"/>
          <w:i/>
          <w:spacing w:val="-1"/>
          <w:sz w:val="19"/>
        </w:rPr>
        <w:t xml:space="preserve"> </w:t>
      </w:r>
      <w:r>
        <w:rPr>
          <w:rFonts w:ascii="Arial" w:hAnsi="Arial"/>
          <w:i/>
          <w:sz w:val="19"/>
        </w:rPr>
        <w:t>de los procesos de adjudicación y ejecución de obra pública y servicios relacionados, que contraten las Dependencias, Entidades</w:t>
      </w:r>
      <w:r>
        <w:rPr>
          <w:rFonts w:ascii="Arial" w:hAnsi="Arial"/>
          <w:i/>
          <w:spacing w:val="40"/>
          <w:sz w:val="19"/>
        </w:rPr>
        <w:t xml:space="preserve"> </w:t>
      </w:r>
      <w:r>
        <w:rPr>
          <w:rFonts w:ascii="Arial" w:hAnsi="Arial"/>
          <w:i/>
          <w:sz w:val="19"/>
        </w:rPr>
        <w:t>y</w:t>
      </w:r>
      <w:r>
        <w:rPr>
          <w:rFonts w:ascii="Arial" w:hAnsi="Arial"/>
          <w:i/>
          <w:spacing w:val="40"/>
          <w:sz w:val="19"/>
        </w:rPr>
        <w:t xml:space="preserve"> </w:t>
      </w:r>
      <w:r>
        <w:rPr>
          <w:rFonts w:ascii="Arial" w:hAnsi="Arial"/>
          <w:i/>
          <w:sz w:val="19"/>
        </w:rPr>
        <w:t>en</w:t>
      </w:r>
      <w:r>
        <w:rPr>
          <w:rFonts w:ascii="Arial" w:hAnsi="Arial"/>
          <w:i/>
          <w:spacing w:val="40"/>
          <w:sz w:val="19"/>
        </w:rPr>
        <w:t xml:space="preserve"> </w:t>
      </w:r>
      <w:r>
        <w:rPr>
          <w:rFonts w:ascii="Arial" w:hAnsi="Arial"/>
          <w:i/>
          <w:sz w:val="19"/>
        </w:rPr>
        <w:t>su</w:t>
      </w:r>
      <w:r>
        <w:rPr>
          <w:rFonts w:ascii="Arial" w:hAnsi="Arial"/>
          <w:i/>
          <w:spacing w:val="40"/>
          <w:sz w:val="19"/>
        </w:rPr>
        <w:t xml:space="preserve"> </w:t>
      </w:r>
      <w:r>
        <w:rPr>
          <w:rFonts w:ascii="Arial" w:hAnsi="Arial"/>
          <w:i/>
          <w:sz w:val="19"/>
        </w:rPr>
        <w:t>caso</w:t>
      </w:r>
      <w:r>
        <w:rPr>
          <w:rFonts w:ascii="Arial" w:hAnsi="Arial"/>
          <w:i/>
          <w:spacing w:val="40"/>
          <w:sz w:val="19"/>
        </w:rPr>
        <w:t xml:space="preserve"> </w:t>
      </w:r>
      <w:r>
        <w:rPr>
          <w:rFonts w:ascii="Arial" w:hAnsi="Arial"/>
          <w:i/>
          <w:sz w:val="19"/>
        </w:rPr>
        <w:t>los</w:t>
      </w:r>
      <w:r>
        <w:rPr>
          <w:rFonts w:ascii="Arial" w:hAnsi="Arial"/>
          <w:i/>
          <w:spacing w:val="40"/>
          <w:sz w:val="19"/>
        </w:rPr>
        <w:t xml:space="preserve"> </w:t>
      </w:r>
      <w:r>
        <w:rPr>
          <w:rFonts w:ascii="Arial" w:hAnsi="Arial"/>
          <w:i/>
          <w:sz w:val="19"/>
        </w:rPr>
        <w:t>Ayuntamientos</w:t>
      </w:r>
      <w:r>
        <w:rPr>
          <w:rFonts w:ascii="Arial" w:hAnsi="Arial"/>
          <w:i/>
          <w:spacing w:val="40"/>
          <w:sz w:val="19"/>
        </w:rPr>
        <w:t xml:space="preserve"> </w:t>
      </w:r>
      <w:r>
        <w:rPr>
          <w:rFonts w:ascii="Arial" w:hAnsi="Arial"/>
          <w:i/>
          <w:sz w:val="19"/>
        </w:rPr>
        <w:t>que</w:t>
      </w:r>
      <w:r>
        <w:rPr>
          <w:rFonts w:ascii="Arial" w:hAnsi="Arial"/>
          <w:i/>
          <w:spacing w:val="40"/>
          <w:sz w:val="19"/>
        </w:rPr>
        <w:t xml:space="preserve"> </w:t>
      </w:r>
      <w:r>
        <w:rPr>
          <w:rFonts w:ascii="Arial" w:hAnsi="Arial"/>
          <w:i/>
          <w:sz w:val="19"/>
        </w:rPr>
        <w:t>lo</w:t>
      </w:r>
      <w:r>
        <w:rPr>
          <w:rFonts w:ascii="Arial" w:hAnsi="Arial"/>
          <w:i/>
          <w:spacing w:val="40"/>
          <w:sz w:val="19"/>
        </w:rPr>
        <w:t xml:space="preserve"> </w:t>
      </w:r>
      <w:r>
        <w:rPr>
          <w:rFonts w:ascii="Arial" w:hAnsi="Arial"/>
          <w:i/>
          <w:sz w:val="19"/>
        </w:rPr>
        <w:t>soliciten;</w:t>
      </w:r>
    </w:p>
    <w:p w14:paraId="13B52D5D" w14:textId="77777777" w:rsidR="004F4218" w:rsidRDefault="00000000">
      <w:pPr>
        <w:spacing w:line="134" w:lineRule="exact"/>
        <w:ind w:left="1320"/>
        <w:rPr>
          <w:rFonts w:ascii="Arial" w:hAnsi="Arial"/>
          <w:i/>
          <w:sz w:val="12"/>
        </w:rPr>
      </w:pPr>
      <w:r>
        <w:rPr>
          <w:rFonts w:ascii="Arial" w:hAnsi="Arial"/>
          <w:i/>
          <w:sz w:val="12"/>
        </w:rPr>
        <w:t>(Reforma</w:t>
      </w:r>
      <w:r>
        <w:rPr>
          <w:rFonts w:ascii="Arial" w:hAnsi="Arial"/>
          <w:i/>
          <w:spacing w:val="-4"/>
          <w:sz w:val="12"/>
        </w:rPr>
        <w:t xml:space="preserve"> </w:t>
      </w:r>
      <w:r>
        <w:rPr>
          <w:rFonts w:ascii="Arial" w:hAnsi="Arial"/>
          <w:i/>
          <w:sz w:val="12"/>
        </w:rPr>
        <w:t>según</w:t>
      </w:r>
      <w:r>
        <w:rPr>
          <w:rFonts w:ascii="Arial" w:hAnsi="Arial"/>
          <w:i/>
          <w:spacing w:val="-4"/>
          <w:sz w:val="12"/>
        </w:rPr>
        <w:t xml:space="preserve"> </w:t>
      </w:r>
      <w:r>
        <w:rPr>
          <w:rFonts w:ascii="Arial" w:hAnsi="Arial"/>
          <w:i/>
          <w:sz w:val="12"/>
        </w:rPr>
        <w:t>Decreto</w:t>
      </w:r>
      <w:r>
        <w:rPr>
          <w:rFonts w:ascii="Arial" w:hAnsi="Arial"/>
          <w:i/>
          <w:spacing w:val="-6"/>
          <w:sz w:val="12"/>
        </w:rPr>
        <w:t xml:space="preserve"> </w:t>
      </w:r>
      <w:r>
        <w:rPr>
          <w:rFonts w:ascii="Arial" w:hAnsi="Arial"/>
          <w:i/>
          <w:sz w:val="12"/>
        </w:rPr>
        <w:t>núm.</w:t>
      </w:r>
      <w:r>
        <w:rPr>
          <w:rFonts w:ascii="Arial" w:hAnsi="Arial"/>
          <w:i/>
          <w:spacing w:val="-6"/>
          <w:sz w:val="12"/>
        </w:rPr>
        <w:t xml:space="preserve"> </w:t>
      </w:r>
      <w:r>
        <w:rPr>
          <w:rFonts w:ascii="Arial" w:hAnsi="Arial"/>
          <w:i/>
          <w:sz w:val="12"/>
        </w:rPr>
        <w:t>27</w:t>
      </w:r>
      <w:r>
        <w:rPr>
          <w:rFonts w:ascii="Arial" w:hAnsi="Arial"/>
          <w:i/>
          <w:spacing w:val="-3"/>
          <w:sz w:val="12"/>
        </w:rPr>
        <w:t xml:space="preserve"> </w:t>
      </w:r>
      <w:r>
        <w:rPr>
          <w:rFonts w:ascii="Arial" w:hAnsi="Arial"/>
          <w:i/>
          <w:sz w:val="12"/>
        </w:rPr>
        <w:t>PPOE</w:t>
      </w:r>
      <w:r>
        <w:rPr>
          <w:rFonts w:ascii="Arial" w:hAnsi="Arial"/>
          <w:i/>
          <w:spacing w:val="-4"/>
          <w:sz w:val="12"/>
        </w:rPr>
        <w:t xml:space="preserve"> </w:t>
      </w:r>
      <w:r>
        <w:rPr>
          <w:rFonts w:ascii="Arial" w:hAnsi="Arial"/>
          <w:i/>
          <w:sz w:val="12"/>
        </w:rPr>
        <w:t>Extra</w:t>
      </w:r>
      <w:r>
        <w:rPr>
          <w:rFonts w:ascii="Arial" w:hAnsi="Arial"/>
          <w:i/>
          <w:spacing w:val="-3"/>
          <w:sz w:val="12"/>
        </w:rPr>
        <w:t xml:space="preserve"> </w:t>
      </w:r>
      <w:r>
        <w:rPr>
          <w:rFonts w:ascii="Arial" w:hAnsi="Arial"/>
          <w:i/>
          <w:sz w:val="12"/>
        </w:rPr>
        <w:t>de</w:t>
      </w:r>
      <w:r>
        <w:rPr>
          <w:rFonts w:ascii="Arial" w:hAnsi="Arial"/>
          <w:i/>
          <w:spacing w:val="-3"/>
          <w:sz w:val="12"/>
        </w:rPr>
        <w:t xml:space="preserve"> </w:t>
      </w:r>
      <w:r>
        <w:rPr>
          <w:rFonts w:ascii="Arial" w:hAnsi="Arial"/>
          <w:i/>
          <w:sz w:val="12"/>
        </w:rPr>
        <w:t>fecha</w:t>
      </w:r>
      <w:r>
        <w:rPr>
          <w:rFonts w:ascii="Arial" w:hAnsi="Arial"/>
          <w:i/>
          <w:spacing w:val="-5"/>
          <w:sz w:val="12"/>
        </w:rPr>
        <w:t xml:space="preserve"> </w:t>
      </w:r>
      <w:r>
        <w:rPr>
          <w:rFonts w:ascii="Arial" w:hAnsi="Arial"/>
          <w:i/>
          <w:sz w:val="12"/>
        </w:rPr>
        <w:t>31-12-</w:t>
      </w:r>
      <w:r>
        <w:rPr>
          <w:rFonts w:ascii="Arial" w:hAnsi="Arial"/>
          <w:i/>
          <w:spacing w:val="-4"/>
          <w:sz w:val="12"/>
        </w:rPr>
        <w:t>2024)</w:t>
      </w:r>
    </w:p>
    <w:p w14:paraId="289A0434" w14:textId="77777777" w:rsidR="004F4218" w:rsidRDefault="004F4218">
      <w:pPr>
        <w:pStyle w:val="Textoindependiente"/>
        <w:rPr>
          <w:rFonts w:ascii="Arial"/>
          <w:i/>
          <w:sz w:val="12"/>
        </w:rPr>
      </w:pPr>
    </w:p>
    <w:p w14:paraId="37A01A4E" w14:textId="77777777" w:rsidR="004F4218" w:rsidRDefault="004F4218">
      <w:pPr>
        <w:pStyle w:val="Textoindependiente"/>
        <w:spacing w:before="26"/>
        <w:rPr>
          <w:rFonts w:ascii="Arial"/>
          <w:i/>
          <w:sz w:val="12"/>
        </w:rPr>
      </w:pPr>
    </w:p>
    <w:p w14:paraId="141DECE5" w14:textId="77777777" w:rsidR="004F4218" w:rsidRDefault="00000000">
      <w:pPr>
        <w:tabs>
          <w:tab w:val="left" w:pos="1320"/>
        </w:tabs>
        <w:spacing w:before="1"/>
        <w:ind w:left="1320" w:right="174" w:hanging="1133"/>
        <w:jc w:val="both"/>
        <w:rPr>
          <w:rFonts w:ascii="Arial" w:hAnsi="Arial"/>
          <w:i/>
          <w:sz w:val="12"/>
        </w:rPr>
      </w:pPr>
      <w:r>
        <w:rPr>
          <w:rFonts w:ascii="Arial" w:hAnsi="Arial"/>
          <w:i/>
          <w:spacing w:val="-4"/>
          <w:sz w:val="19"/>
        </w:rPr>
        <w:t>V.-</w:t>
      </w:r>
      <w:r>
        <w:rPr>
          <w:rFonts w:ascii="Arial" w:hAnsi="Arial"/>
          <w:i/>
          <w:sz w:val="19"/>
        </w:rPr>
        <w:tab/>
        <w:t>Conocer y resolver las inconformidades y los recursos de impugnación que se le presenten, respecto de las obras públicas</w:t>
      </w:r>
      <w:r>
        <w:rPr>
          <w:rFonts w:ascii="Arial" w:hAnsi="Arial"/>
          <w:i/>
          <w:spacing w:val="-3"/>
          <w:sz w:val="19"/>
        </w:rPr>
        <w:t xml:space="preserve"> </w:t>
      </w:r>
      <w:r>
        <w:rPr>
          <w:rFonts w:ascii="Arial" w:hAnsi="Arial"/>
          <w:i/>
          <w:sz w:val="19"/>
        </w:rPr>
        <w:t>y</w:t>
      </w:r>
      <w:r>
        <w:rPr>
          <w:rFonts w:ascii="Arial" w:hAnsi="Arial"/>
          <w:i/>
          <w:spacing w:val="-3"/>
          <w:sz w:val="19"/>
        </w:rPr>
        <w:t xml:space="preserve"> </w:t>
      </w:r>
      <w:r>
        <w:rPr>
          <w:rFonts w:ascii="Arial" w:hAnsi="Arial"/>
          <w:i/>
          <w:sz w:val="19"/>
        </w:rPr>
        <w:t>servicios</w:t>
      </w:r>
      <w:r>
        <w:rPr>
          <w:rFonts w:ascii="Arial" w:hAnsi="Arial"/>
          <w:i/>
          <w:spacing w:val="-3"/>
          <w:sz w:val="19"/>
        </w:rPr>
        <w:t xml:space="preserve"> </w:t>
      </w:r>
      <w:r>
        <w:rPr>
          <w:rFonts w:ascii="Arial" w:hAnsi="Arial"/>
          <w:i/>
          <w:sz w:val="19"/>
        </w:rPr>
        <w:t>relacionados</w:t>
      </w:r>
      <w:r>
        <w:rPr>
          <w:rFonts w:ascii="Arial" w:hAnsi="Arial"/>
          <w:i/>
          <w:spacing w:val="-3"/>
          <w:sz w:val="19"/>
        </w:rPr>
        <w:t xml:space="preserve"> </w:t>
      </w:r>
      <w:r>
        <w:rPr>
          <w:rFonts w:ascii="Arial" w:hAnsi="Arial"/>
          <w:i/>
          <w:sz w:val="19"/>
        </w:rPr>
        <w:t>contratados</w:t>
      </w:r>
      <w:r>
        <w:rPr>
          <w:rFonts w:ascii="Arial" w:hAnsi="Arial"/>
          <w:i/>
          <w:spacing w:val="-3"/>
          <w:sz w:val="19"/>
        </w:rPr>
        <w:t xml:space="preserve"> </w:t>
      </w:r>
      <w:r>
        <w:rPr>
          <w:rFonts w:ascii="Arial" w:hAnsi="Arial"/>
          <w:i/>
          <w:sz w:val="19"/>
        </w:rPr>
        <w:t>por</w:t>
      </w:r>
      <w:r>
        <w:rPr>
          <w:rFonts w:ascii="Arial" w:hAnsi="Arial"/>
          <w:i/>
          <w:spacing w:val="-5"/>
          <w:sz w:val="19"/>
        </w:rPr>
        <w:t xml:space="preserve"> </w:t>
      </w:r>
      <w:r>
        <w:rPr>
          <w:rFonts w:ascii="Arial" w:hAnsi="Arial"/>
          <w:i/>
          <w:sz w:val="19"/>
        </w:rPr>
        <w:t xml:space="preserve">Dependencias </w:t>
      </w:r>
      <w:r>
        <w:rPr>
          <w:rFonts w:ascii="Arial" w:hAnsi="Arial"/>
          <w:i/>
          <w:position w:val="-6"/>
          <w:sz w:val="19"/>
        </w:rPr>
        <w:t xml:space="preserve">y Entidades; </w:t>
      </w:r>
      <w:r>
        <w:rPr>
          <w:rFonts w:ascii="Arial" w:hAnsi="Arial"/>
          <w:i/>
          <w:sz w:val="12"/>
        </w:rPr>
        <w:t>(Reforma según Decreto núm. 27 PPOE Extra de fecha 31-12-2024)</w:t>
      </w:r>
    </w:p>
    <w:p w14:paraId="5B15B667" w14:textId="77777777" w:rsidR="004F4218" w:rsidRDefault="004F4218">
      <w:pPr>
        <w:pStyle w:val="Textoindependiente"/>
        <w:spacing w:before="1"/>
        <w:rPr>
          <w:rFonts w:ascii="Arial"/>
          <w:i/>
        </w:rPr>
      </w:pPr>
    </w:p>
    <w:p w14:paraId="6B036382" w14:textId="77777777" w:rsidR="004F4218" w:rsidRDefault="00000000">
      <w:pPr>
        <w:tabs>
          <w:tab w:val="left" w:pos="1320"/>
        </w:tabs>
        <w:spacing w:line="235" w:lineRule="auto"/>
        <w:ind w:left="1320" w:right="167" w:hanging="1133"/>
        <w:jc w:val="both"/>
        <w:rPr>
          <w:rFonts w:ascii="Arial" w:hAnsi="Arial"/>
          <w:i/>
          <w:sz w:val="12"/>
        </w:rPr>
      </w:pPr>
      <w:r>
        <w:rPr>
          <w:rFonts w:ascii="Arial" w:hAnsi="Arial"/>
          <w:i/>
          <w:spacing w:val="-4"/>
          <w:sz w:val="19"/>
        </w:rPr>
        <w:t>VI.-</w:t>
      </w:r>
      <w:r>
        <w:rPr>
          <w:rFonts w:ascii="Arial" w:hAnsi="Arial"/>
          <w:i/>
          <w:sz w:val="19"/>
        </w:rPr>
        <w:tab/>
        <w:t xml:space="preserve">Conocer de las modificaciones que lleguen a darse en los </w:t>
      </w:r>
      <w:r>
        <w:rPr>
          <w:rFonts w:ascii="Arial" w:hAnsi="Arial"/>
          <w:i/>
          <w:position w:val="-6"/>
          <w:sz w:val="19"/>
        </w:rPr>
        <w:t>contratos de</w:t>
      </w:r>
      <w:r>
        <w:rPr>
          <w:rFonts w:ascii="Arial" w:hAnsi="Arial"/>
          <w:i/>
          <w:spacing w:val="-1"/>
          <w:position w:val="-6"/>
          <w:sz w:val="19"/>
        </w:rPr>
        <w:t xml:space="preserve"> </w:t>
      </w:r>
      <w:r>
        <w:rPr>
          <w:rFonts w:ascii="Arial" w:hAnsi="Arial"/>
          <w:i/>
          <w:position w:val="-6"/>
          <w:sz w:val="19"/>
        </w:rPr>
        <w:t>obra</w:t>
      </w:r>
      <w:r>
        <w:rPr>
          <w:rFonts w:ascii="Arial" w:hAnsi="Arial"/>
          <w:i/>
          <w:spacing w:val="-2"/>
          <w:position w:val="-6"/>
          <w:sz w:val="19"/>
        </w:rPr>
        <w:t xml:space="preserve"> </w:t>
      </w:r>
      <w:r>
        <w:rPr>
          <w:rFonts w:ascii="Arial" w:hAnsi="Arial"/>
          <w:i/>
          <w:position w:val="-6"/>
          <w:sz w:val="19"/>
        </w:rPr>
        <w:t>pública;</w:t>
      </w:r>
      <w:r>
        <w:rPr>
          <w:rFonts w:ascii="Arial" w:hAnsi="Arial"/>
          <w:i/>
          <w:spacing w:val="-1"/>
          <w:position w:val="-6"/>
          <w:sz w:val="19"/>
        </w:rPr>
        <w:t xml:space="preserve"> </w:t>
      </w:r>
      <w:r>
        <w:rPr>
          <w:rFonts w:ascii="Arial" w:hAnsi="Arial"/>
          <w:i/>
          <w:sz w:val="12"/>
        </w:rPr>
        <w:t>(Reforma según</w:t>
      </w:r>
      <w:r>
        <w:rPr>
          <w:rFonts w:ascii="Arial" w:hAnsi="Arial"/>
          <w:i/>
          <w:spacing w:val="-2"/>
          <w:sz w:val="12"/>
        </w:rPr>
        <w:t xml:space="preserve"> </w:t>
      </w:r>
      <w:r>
        <w:rPr>
          <w:rFonts w:ascii="Arial" w:hAnsi="Arial"/>
          <w:i/>
          <w:sz w:val="12"/>
        </w:rPr>
        <w:t>Decreto</w:t>
      </w:r>
      <w:r>
        <w:rPr>
          <w:rFonts w:ascii="Arial" w:hAnsi="Arial"/>
          <w:i/>
          <w:spacing w:val="-2"/>
          <w:sz w:val="12"/>
        </w:rPr>
        <w:t xml:space="preserve"> </w:t>
      </w:r>
      <w:r>
        <w:rPr>
          <w:rFonts w:ascii="Arial" w:hAnsi="Arial"/>
          <w:i/>
          <w:sz w:val="12"/>
        </w:rPr>
        <w:t>núm. 27</w:t>
      </w:r>
      <w:r>
        <w:rPr>
          <w:rFonts w:ascii="Arial" w:hAnsi="Arial"/>
          <w:i/>
          <w:spacing w:val="-2"/>
          <w:sz w:val="12"/>
        </w:rPr>
        <w:t xml:space="preserve"> </w:t>
      </w:r>
      <w:r>
        <w:rPr>
          <w:rFonts w:ascii="Arial" w:hAnsi="Arial"/>
          <w:i/>
          <w:sz w:val="12"/>
        </w:rPr>
        <w:t>PPOE</w:t>
      </w:r>
      <w:r>
        <w:rPr>
          <w:rFonts w:ascii="Arial" w:hAnsi="Arial"/>
          <w:i/>
          <w:spacing w:val="-1"/>
          <w:sz w:val="12"/>
        </w:rPr>
        <w:t xml:space="preserve"> </w:t>
      </w:r>
      <w:r>
        <w:rPr>
          <w:rFonts w:ascii="Arial" w:hAnsi="Arial"/>
          <w:i/>
          <w:sz w:val="12"/>
        </w:rPr>
        <w:t>Extra de</w:t>
      </w:r>
      <w:r>
        <w:rPr>
          <w:rFonts w:ascii="Arial" w:hAnsi="Arial"/>
          <w:i/>
          <w:spacing w:val="-2"/>
          <w:sz w:val="12"/>
        </w:rPr>
        <w:t xml:space="preserve"> </w:t>
      </w:r>
      <w:r>
        <w:rPr>
          <w:rFonts w:ascii="Arial" w:hAnsi="Arial"/>
          <w:i/>
          <w:sz w:val="12"/>
        </w:rPr>
        <w:t>fecha 31-</w:t>
      </w:r>
      <w:r>
        <w:rPr>
          <w:rFonts w:ascii="Arial" w:hAnsi="Arial"/>
          <w:i/>
          <w:spacing w:val="40"/>
          <w:sz w:val="12"/>
        </w:rPr>
        <w:t xml:space="preserve"> </w:t>
      </w:r>
      <w:r>
        <w:rPr>
          <w:rFonts w:ascii="Arial" w:hAnsi="Arial"/>
          <w:i/>
          <w:spacing w:val="-2"/>
          <w:sz w:val="12"/>
        </w:rPr>
        <w:t>12-2024)</w:t>
      </w:r>
    </w:p>
    <w:p w14:paraId="7C0D671D" w14:textId="77777777" w:rsidR="004F4218" w:rsidRDefault="004F4218">
      <w:pPr>
        <w:pStyle w:val="Textoindependiente"/>
        <w:spacing w:before="86"/>
        <w:rPr>
          <w:rFonts w:ascii="Arial"/>
          <w:i/>
        </w:rPr>
      </w:pPr>
    </w:p>
    <w:p w14:paraId="2939AB2A" w14:textId="77777777" w:rsidR="004F4218" w:rsidRDefault="00000000">
      <w:pPr>
        <w:tabs>
          <w:tab w:val="left" w:pos="1320"/>
        </w:tabs>
        <w:spacing w:line="237" w:lineRule="auto"/>
        <w:ind w:left="1320" w:right="167" w:hanging="1133"/>
        <w:jc w:val="both"/>
        <w:rPr>
          <w:rFonts w:ascii="Arial" w:hAnsi="Arial"/>
          <w:i/>
          <w:sz w:val="12"/>
        </w:rPr>
      </w:pPr>
      <w:r>
        <w:rPr>
          <w:rFonts w:ascii="Arial" w:hAnsi="Arial"/>
          <w:i/>
          <w:spacing w:val="-2"/>
          <w:sz w:val="19"/>
        </w:rPr>
        <w:t>VII.-</w:t>
      </w:r>
      <w:r>
        <w:rPr>
          <w:rFonts w:ascii="Arial" w:hAnsi="Arial"/>
          <w:i/>
          <w:sz w:val="19"/>
        </w:rPr>
        <w:tab/>
        <w:t xml:space="preserve">Verificar que las obras públicas y servicios relacionados se culminen y cumplan con las especificaciones solicitadas en el contrato y los convenios modificatorios en su caso; </w:t>
      </w:r>
      <w:r>
        <w:rPr>
          <w:rFonts w:ascii="Arial" w:hAnsi="Arial"/>
          <w:i/>
          <w:sz w:val="19"/>
          <w:vertAlign w:val="superscript"/>
        </w:rPr>
        <w:t>(Reforma</w:t>
      </w:r>
      <w:r>
        <w:rPr>
          <w:rFonts w:ascii="Arial" w:hAnsi="Arial"/>
          <w:i/>
          <w:sz w:val="19"/>
        </w:rPr>
        <w:t xml:space="preserve"> </w:t>
      </w:r>
      <w:r>
        <w:rPr>
          <w:rFonts w:ascii="Arial" w:hAnsi="Arial"/>
          <w:i/>
          <w:sz w:val="19"/>
          <w:vertAlign w:val="superscript"/>
        </w:rPr>
        <w:t>según</w:t>
      </w:r>
      <w:r>
        <w:rPr>
          <w:rFonts w:ascii="Arial" w:hAnsi="Arial"/>
          <w:i/>
          <w:sz w:val="19"/>
        </w:rPr>
        <w:t xml:space="preserve"> </w:t>
      </w:r>
      <w:r>
        <w:rPr>
          <w:rFonts w:ascii="Arial" w:hAnsi="Arial"/>
          <w:i/>
          <w:sz w:val="12"/>
        </w:rPr>
        <w:t>Decreto núm. 27 PPOE Extra de fecha 31-12-2024)</w:t>
      </w:r>
    </w:p>
    <w:p w14:paraId="246825D4" w14:textId="77777777" w:rsidR="004F4218" w:rsidRDefault="004F4218">
      <w:pPr>
        <w:pStyle w:val="Textoindependiente"/>
        <w:spacing w:before="88"/>
        <w:rPr>
          <w:rFonts w:ascii="Arial"/>
          <w:i/>
        </w:rPr>
      </w:pPr>
    </w:p>
    <w:p w14:paraId="4A7FF900" w14:textId="77777777" w:rsidR="004F4218" w:rsidRDefault="00000000">
      <w:pPr>
        <w:tabs>
          <w:tab w:val="left" w:pos="1320"/>
        </w:tabs>
        <w:spacing w:line="237" w:lineRule="auto"/>
        <w:ind w:left="1320" w:right="169" w:hanging="1133"/>
        <w:jc w:val="both"/>
        <w:rPr>
          <w:rFonts w:ascii="Arial" w:hAnsi="Arial"/>
          <w:i/>
          <w:sz w:val="12"/>
        </w:rPr>
      </w:pPr>
      <w:r>
        <w:rPr>
          <w:rFonts w:ascii="Arial" w:hAnsi="Arial"/>
          <w:i/>
          <w:spacing w:val="-2"/>
          <w:sz w:val="19"/>
        </w:rPr>
        <w:t>VIII.-</w:t>
      </w:r>
      <w:r>
        <w:rPr>
          <w:rFonts w:ascii="Arial" w:hAnsi="Arial"/>
          <w:i/>
          <w:sz w:val="19"/>
        </w:rPr>
        <w:tab/>
        <w:t xml:space="preserve">Emitir recomendaciones preventivas y/o correctivas, sobre procedimientos de contratación de obras públicas o servicios relacionados, realizados por las Dependencias, Entidades y en su caso los Ayuntamientos que lo soliciten; </w:t>
      </w:r>
      <w:r>
        <w:rPr>
          <w:rFonts w:ascii="Arial" w:hAnsi="Arial"/>
          <w:i/>
          <w:sz w:val="19"/>
          <w:vertAlign w:val="superscript"/>
        </w:rPr>
        <w:t>(Reforma</w:t>
      </w:r>
      <w:r>
        <w:rPr>
          <w:rFonts w:ascii="Arial" w:hAnsi="Arial"/>
          <w:i/>
          <w:spacing w:val="-8"/>
          <w:sz w:val="19"/>
        </w:rPr>
        <w:t xml:space="preserve"> </w:t>
      </w:r>
      <w:r>
        <w:rPr>
          <w:rFonts w:ascii="Arial" w:hAnsi="Arial"/>
          <w:i/>
          <w:sz w:val="19"/>
          <w:vertAlign w:val="superscript"/>
        </w:rPr>
        <w:t>según</w:t>
      </w:r>
      <w:r>
        <w:rPr>
          <w:rFonts w:ascii="Arial" w:hAnsi="Arial"/>
          <w:i/>
          <w:spacing w:val="-8"/>
          <w:sz w:val="19"/>
        </w:rPr>
        <w:t xml:space="preserve"> </w:t>
      </w:r>
      <w:r>
        <w:rPr>
          <w:rFonts w:ascii="Arial" w:hAnsi="Arial"/>
          <w:i/>
          <w:sz w:val="19"/>
          <w:vertAlign w:val="superscript"/>
        </w:rPr>
        <w:t>Decreto</w:t>
      </w:r>
      <w:r>
        <w:rPr>
          <w:rFonts w:ascii="Arial" w:hAnsi="Arial"/>
          <w:i/>
          <w:spacing w:val="-10"/>
          <w:sz w:val="19"/>
        </w:rPr>
        <w:t xml:space="preserve"> </w:t>
      </w:r>
      <w:r>
        <w:rPr>
          <w:rFonts w:ascii="Arial" w:hAnsi="Arial"/>
          <w:i/>
          <w:sz w:val="19"/>
          <w:vertAlign w:val="superscript"/>
        </w:rPr>
        <w:t>núm.</w:t>
      </w:r>
      <w:r>
        <w:rPr>
          <w:rFonts w:ascii="Arial" w:hAnsi="Arial"/>
          <w:i/>
          <w:sz w:val="19"/>
        </w:rPr>
        <w:t xml:space="preserve"> </w:t>
      </w:r>
      <w:r>
        <w:rPr>
          <w:rFonts w:ascii="Arial" w:hAnsi="Arial"/>
          <w:i/>
          <w:sz w:val="12"/>
        </w:rPr>
        <w:t>27 PPOE Extra de fecha 31-12-2024)</w:t>
      </w:r>
    </w:p>
    <w:p w14:paraId="2A805DAD" w14:textId="77777777" w:rsidR="004F4218" w:rsidRDefault="004F4218">
      <w:pPr>
        <w:pStyle w:val="Textoindependiente"/>
        <w:spacing w:before="88"/>
        <w:rPr>
          <w:rFonts w:ascii="Arial"/>
          <w:i/>
        </w:rPr>
      </w:pPr>
    </w:p>
    <w:p w14:paraId="1996862C" w14:textId="77777777" w:rsidR="004F4218" w:rsidRDefault="00000000">
      <w:pPr>
        <w:tabs>
          <w:tab w:val="left" w:pos="1320"/>
        </w:tabs>
        <w:spacing w:before="1"/>
        <w:ind w:left="187"/>
        <w:rPr>
          <w:rFonts w:ascii="Arial" w:hAnsi="Arial"/>
          <w:i/>
          <w:sz w:val="19"/>
        </w:rPr>
      </w:pPr>
      <w:r>
        <w:rPr>
          <w:rFonts w:ascii="Arial" w:hAnsi="Arial"/>
          <w:i/>
          <w:spacing w:val="-4"/>
          <w:sz w:val="19"/>
        </w:rPr>
        <w:t>IX.-</w:t>
      </w:r>
      <w:r>
        <w:rPr>
          <w:rFonts w:ascii="Arial" w:hAnsi="Arial"/>
          <w:i/>
          <w:sz w:val="19"/>
        </w:rPr>
        <w:tab/>
        <w:t>Administrar</w:t>
      </w:r>
      <w:r>
        <w:rPr>
          <w:rFonts w:ascii="Arial" w:hAnsi="Arial"/>
          <w:i/>
          <w:spacing w:val="47"/>
          <w:sz w:val="19"/>
        </w:rPr>
        <w:t xml:space="preserve"> </w:t>
      </w:r>
      <w:r>
        <w:rPr>
          <w:rFonts w:ascii="Arial" w:hAnsi="Arial"/>
          <w:i/>
          <w:sz w:val="19"/>
        </w:rPr>
        <w:t>el</w:t>
      </w:r>
      <w:r>
        <w:rPr>
          <w:rFonts w:ascii="Arial" w:hAnsi="Arial"/>
          <w:i/>
          <w:spacing w:val="47"/>
          <w:sz w:val="19"/>
        </w:rPr>
        <w:t xml:space="preserve"> </w:t>
      </w:r>
      <w:r>
        <w:rPr>
          <w:rFonts w:ascii="Arial" w:hAnsi="Arial"/>
          <w:i/>
          <w:sz w:val="19"/>
        </w:rPr>
        <w:t>Padrón</w:t>
      </w:r>
      <w:r>
        <w:rPr>
          <w:rFonts w:ascii="Arial" w:hAnsi="Arial"/>
          <w:i/>
          <w:spacing w:val="46"/>
          <w:sz w:val="19"/>
        </w:rPr>
        <w:t xml:space="preserve"> </w:t>
      </w:r>
      <w:r>
        <w:rPr>
          <w:rFonts w:ascii="Arial" w:hAnsi="Arial"/>
          <w:i/>
          <w:sz w:val="19"/>
        </w:rPr>
        <w:t>de</w:t>
      </w:r>
      <w:r>
        <w:rPr>
          <w:rFonts w:ascii="Arial" w:hAnsi="Arial"/>
          <w:i/>
          <w:spacing w:val="45"/>
          <w:sz w:val="19"/>
        </w:rPr>
        <w:t xml:space="preserve"> </w:t>
      </w:r>
      <w:r>
        <w:rPr>
          <w:rFonts w:ascii="Arial" w:hAnsi="Arial"/>
          <w:i/>
          <w:sz w:val="19"/>
        </w:rPr>
        <w:t>Contratistas</w:t>
      </w:r>
      <w:r>
        <w:rPr>
          <w:rFonts w:ascii="Arial" w:hAnsi="Arial"/>
          <w:i/>
          <w:spacing w:val="47"/>
          <w:sz w:val="19"/>
        </w:rPr>
        <w:t xml:space="preserve"> </w:t>
      </w:r>
      <w:r>
        <w:rPr>
          <w:rFonts w:ascii="Arial" w:hAnsi="Arial"/>
          <w:i/>
          <w:sz w:val="19"/>
        </w:rPr>
        <w:t>del</w:t>
      </w:r>
      <w:r>
        <w:rPr>
          <w:rFonts w:ascii="Arial" w:hAnsi="Arial"/>
          <w:i/>
          <w:spacing w:val="47"/>
          <w:sz w:val="19"/>
        </w:rPr>
        <w:t xml:space="preserve"> </w:t>
      </w:r>
      <w:r>
        <w:rPr>
          <w:rFonts w:ascii="Arial" w:hAnsi="Arial"/>
          <w:i/>
          <w:sz w:val="19"/>
        </w:rPr>
        <w:t>Estado;</w:t>
      </w:r>
      <w:r>
        <w:rPr>
          <w:rFonts w:ascii="Arial" w:hAnsi="Arial"/>
          <w:i/>
          <w:spacing w:val="46"/>
          <w:sz w:val="19"/>
        </w:rPr>
        <w:t xml:space="preserve"> </w:t>
      </w:r>
      <w:r>
        <w:rPr>
          <w:rFonts w:ascii="Arial" w:hAnsi="Arial"/>
          <w:i/>
          <w:sz w:val="19"/>
        </w:rPr>
        <w:t>así</w:t>
      </w:r>
      <w:r>
        <w:rPr>
          <w:rFonts w:ascii="Arial" w:hAnsi="Arial"/>
          <w:i/>
          <w:spacing w:val="46"/>
          <w:sz w:val="19"/>
        </w:rPr>
        <w:t xml:space="preserve"> </w:t>
      </w:r>
      <w:r>
        <w:rPr>
          <w:rFonts w:ascii="Arial" w:hAnsi="Arial"/>
          <w:i/>
          <w:spacing w:val="-4"/>
          <w:sz w:val="19"/>
        </w:rPr>
        <w:t>como</w:t>
      </w:r>
    </w:p>
    <w:p w14:paraId="3EA61509" w14:textId="77777777" w:rsidR="004F4218" w:rsidRDefault="004F4218">
      <w:pPr>
        <w:rPr>
          <w:rFonts w:ascii="Arial" w:hAnsi="Arial"/>
          <w:i/>
          <w:sz w:val="19"/>
        </w:rPr>
        <w:sectPr w:rsidR="004F4218">
          <w:pgSz w:w="9190" w:h="12990"/>
          <w:pgMar w:top="1460" w:right="1133" w:bottom="280" w:left="1133" w:header="345" w:footer="0" w:gutter="0"/>
          <w:cols w:space="720"/>
        </w:sectPr>
      </w:pPr>
    </w:p>
    <w:p w14:paraId="0481C5F3" w14:textId="77777777" w:rsidR="004F4218" w:rsidRDefault="00000000">
      <w:pPr>
        <w:spacing w:before="80" w:line="237" w:lineRule="auto"/>
        <w:ind w:left="1320" w:right="171"/>
        <w:jc w:val="both"/>
        <w:rPr>
          <w:rFonts w:ascii="Arial" w:hAnsi="Arial"/>
          <w:i/>
          <w:sz w:val="12"/>
        </w:rPr>
      </w:pPr>
      <w:r>
        <w:rPr>
          <w:rFonts w:ascii="Arial" w:hAnsi="Arial"/>
          <w:i/>
          <w:sz w:val="19"/>
        </w:rPr>
        <w:lastRenderedPageBreak/>
        <w:t>llevar a cabo los procesos de inscripción, renovación, clasificación, reclasificación, reposición, suspensión y cancelación</w:t>
      </w:r>
      <w:r>
        <w:rPr>
          <w:rFonts w:ascii="Arial" w:hAnsi="Arial"/>
          <w:i/>
          <w:spacing w:val="-14"/>
          <w:sz w:val="19"/>
        </w:rPr>
        <w:t xml:space="preserve"> </w:t>
      </w:r>
      <w:r>
        <w:rPr>
          <w:rFonts w:ascii="Arial" w:hAnsi="Arial"/>
          <w:i/>
          <w:sz w:val="19"/>
        </w:rPr>
        <w:t>y</w:t>
      </w:r>
      <w:r>
        <w:rPr>
          <w:rFonts w:ascii="Arial" w:hAnsi="Arial"/>
          <w:i/>
          <w:spacing w:val="-11"/>
          <w:sz w:val="19"/>
        </w:rPr>
        <w:t xml:space="preserve"> </w:t>
      </w:r>
      <w:r>
        <w:rPr>
          <w:rFonts w:ascii="Arial" w:hAnsi="Arial"/>
          <w:i/>
          <w:sz w:val="19"/>
        </w:rPr>
        <w:t>demás</w:t>
      </w:r>
      <w:r>
        <w:rPr>
          <w:rFonts w:ascii="Arial" w:hAnsi="Arial"/>
          <w:i/>
          <w:spacing w:val="-1"/>
          <w:sz w:val="19"/>
        </w:rPr>
        <w:t xml:space="preserve"> </w:t>
      </w:r>
      <w:r>
        <w:rPr>
          <w:rFonts w:ascii="Arial" w:hAnsi="Arial"/>
          <w:i/>
          <w:sz w:val="19"/>
        </w:rPr>
        <w:t>que</w:t>
      </w:r>
      <w:r>
        <w:rPr>
          <w:rFonts w:ascii="Arial" w:hAnsi="Arial"/>
          <w:i/>
          <w:spacing w:val="-3"/>
          <w:sz w:val="19"/>
        </w:rPr>
        <w:t xml:space="preserve"> </w:t>
      </w:r>
      <w:r>
        <w:rPr>
          <w:rFonts w:ascii="Arial" w:hAnsi="Arial"/>
          <w:i/>
          <w:sz w:val="19"/>
        </w:rPr>
        <w:t>estime</w:t>
      </w:r>
      <w:r>
        <w:rPr>
          <w:rFonts w:ascii="Arial" w:hAnsi="Arial"/>
          <w:i/>
          <w:spacing w:val="-3"/>
          <w:sz w:val="19"/>
        </w:rPr>
        <w:t xml:space="preserve"> </w:t>
      </w:r>
      <w:r>
        <w:rPr>
          <w:rFonts w:ascii="Arial" w:hAnsi="Arial"/>
          <w:i/>
          <w:sz w:val="19"/>
        </w:rPr>
        <w:t xml:space="preserve">pertinentes; </w:t>
      </w:r>
      <w:r>
        <w:rPr>
          <w:rFonts w:ascii="Arial" w:hAnsi="Arial"/>
          <w:i/>
          <w:sz w:val="19"/>
          <w:vertAlign w:val="superscript"/>
        </w:rPr>
        <w:t>(Adición</w:t>
      </w:r>
      <w:r>
        <w:rPr>
          <w:rFonts w:ascii="Arial" w:hAnsi="Arial"/>
          <w:i/>
          <w:spacing w:val="-14"/>
          <w:sz w:val="19"/>
        </w:rPr>
        <w:t xml:space="preserve"> </w:t>
      </w:r>
      <w:r>
        <w:rPr>
          <w:rFonts w:ascii="Arial" w:hAnsi="Arial"/>
          <w:i/>
          <w:sz w:val="19"/>
          <w:vertAlign w:val="superscript"/>
        </w:rPr>
        <w:t>según</w:t>
      </w:r>
      <w:r>
        <w:rPr>
          <w:rFonts w:ascii="Arial" w:hAnsi="Arial"/>
          <w:i/>
          <w:spacing w:val="-13"/>
          <w:sz w:val="19"/>
        </w:rPr>
        <w:t xml:space="preserve"> </w:t>
      </w:r>
      <w:r>
        <w:rPr>
          <w:rFonts w:ascii="Arial" w:hAnsi="Arial"/>
          <w:i/>
          <w:sz w:val="19"/>
          <w:vertAlign w:val="superscript"/>
        </w:rPr>
        <w:t>Decreto</w:t>
      </w:r>
      <w:r>
        <w:rPr>
          <w:rFonts w:ascii="Arial" w:hAnsi="Arial"/>
          <w:i/>
          <w:spacing w:val="-13"/>
          <w:sz w:val="19"/>
        </w:rPr>
        <w:t xml:space="preserve"> </w:t>
      </w:r>
      <w:r>
        <w:rPr>
          <w:rFonts w:ascii="Arial" w:hAnsi="Arial"/>
          <w:i/>
          <w:sz w:val="19"/>
          <w:vertAlign w:val="superscript"/>
        </w:rPr>
        <w:t>núm.</w:t>
      </w:r>
      <w:r>
        <w:rPr>
          <w:rFonts w:ascii="Arial" w:hAnsi="Arial"/>
          <w:i/>
          <w:sz w:val="19"/>
        </w:rPr>
        <w:t xml:space="preserve"> </w:t>
      </w:r>
      <w:r>
        <w:rPr>
          <w:rFonts w:ascii="Arial" w:hAnsi="Arial"/>
          <w:i/>
          <w:sz w:val="12"/>
        </w:rPr>
        <w:t>27 PPOE Extra de fecha 31-12-2024)</w:t>
      </w:r>
    </w:p>
    <w:p w14:paraId="0193C04A" w14:textId="77777777" w:rsidR="004F4218" w:rsidRDefault="00000000">
      <w:pPr>
        <w:tabs>
          <w:tab w:val="left" w:pos="1320"/>
        </w:tabs>
        <w:spacing w:before="88" w:line="237" w:lineRule="auto"/>
        <w:ind w:left="1320" w:right="169" w:hanging="1133"/>
        <w:jc w:val="both"/>
        <w:rPr>
          <w:rFonts w:ascii="Arial" w:hAnsi="Arial"/>
          <w:i/>
          <w:sz w:val="12"/>
        </w:rPr>
      </w:pPr>
      <w:r>
        <w:rPr>
          <w:rFonts w:ascii="Arial" w:hAnsi="Arial"/>
          <w:i/>
          <w:spacing w:val="-4"/>
          <w:sz w:val="19"/>
        </w:rPr>
        <w:t>X.-</w:t>
      </w:r>
      <w:r>
        <w:rPr>
          <w:rFonts w:ascii="Arial" w:hAnsi="Arial"/>
          <w:i/>
          <w:sz w:val="19"/>
        </w:rPr>
        <w:tab/>
        <w:t xml:space="preserve">Requerir en cualquier momento a las ejecutoras del gasto, la información necesaria para la vigilancia, supervisión, control y fiscalización, en los procesos de adjudicación y ejecución de obras públicas o servicios relacionados, y </w:t>
      </w:r>
      <w:r>
        <w:rPr>
          <w:rFonts w:ascii="Arial" w:hAnsi="Arial"/>
          <w:i/>
          <w:sz w:val="19"/>
          <w:vertAlign w:val="superscript"/>
        </w:rPr>
        <w:t>(Adición</w:t>
      </w:r>
      <w:r>
        <w:rPr>
          <w:rFonts w:ascii="Arial" w:hAnsi="Arial"/>
          <w:i/>
          <w:spacing w:val="-8"/>
          <w:sz w:val="19"/>
        </w:rPr>
        <w:t xml:space="preserve"> </w:t>
      </w:r>
      <w:r>
        <w:rPr>
          <w:rFonts w:ascii="Arial" w:hAnsi="Arial"/>
          <w:i/>
          <w:sz w:val="19"/>
          <w:vertAlign w:val="superscript"/>
        </w:rPr>
        <w:t>según</w:t>
      </w:r>
      <w:r>
        <w:rPr>
          <w:rFonts w:ascii="Arial" w:hAnsi="Arial"/>
          <w:i/>
          <w:spacing w:val="-8"/>
          <w:sz w:val="19"/>
        </w:rPr>
        <w:t xml:space="preserve"> </w:t>
      </w:r>
      <w:r>
        <w:rPr>
          <w:rFonts w:ascii="Arial" w:hAnsi="Arial"/>
          <w:i/>
          <w:sz w:val="19"/>
          <w:vertAlign w:val="superscript"/>
        </w:rPr>
        <w:t>Decreto</w:t>
      </w:r>
      <w:r>
        <w:rPr>
          <w:rFonts w:ascii="Arial" w:hAnsi="Arial"/>
          <w:i/>
          <w:spacing w:val="-8"/>
          <w:sz w:val="19"/>
        </w:rPr>
        <w:t xml:space="preserve"> </w:t>
      </w:r>
      <w:r>
        <w:rPr>
          <w:rFonts w:ascii="Arial" w:hAnsi="Arial"/>
          <w:i/>
          <w:sz w:val="19"/>
          <w:vertAlign w:val="superscript"/>
        </w:rPr>
        <w:t>núm.</w:t>
      </w:r>
      <w:r>
        <w:rPr>
          <w:rFonts w:ascii="Arial" w:hAnsi="Arial"/>
          <w:i/>
          <w:spacing w:val="-8"/>
          <w:sz w:val="19"/>
        </w:rPr>
        <w:t xml:space="preserve"> </w:t>
      </w:r>
      <w:r>
        <w:rPr>
          <w:rFonts w:ascii="Arial" w:hAnsi="Arial"/>
          <w:i/>
          <w:sz w:val="19"/>
          <w:vertAlign w:val="superscript"/>
        </w:rPr>
        <w:t>27</w:t>
      </w:r>
      <w:r>
        <w:rPr>
          <w:rFonts w:ascii="Arial" w:hAnsi="Arial"/>
          <w:i/>
          <w:sz w:val="19"/>
        </w:rPr>
        <w:t xml:space="preserve"> </w:t>
      </w:r>
      <w:r>
        <w:rPr>
          <w:rFonts w:ascii="Arial" w:hAnsi="Arial"/>
          <w:i/>
          <w:sz w:val="12"/>
        </w:rPr>
        <w:t>PPOE Extra de fecha 31-12-2024)</w:t>
      </w:r>
    </w:p>
    <w:p w14:paraId="1C449586" w14:textId="77777777" w:rsidR="004F4218" w:rsidRDefault="004F4218">
      <w:pPr>
        <w:pStyle w:val="Textoindependiente"/>
        <w:spacing w:before="88"/>
        <w:rPr>
          <w:rFonts w:ascii="Arial"/>
          <w:i/>
        </w:rPr>
      </w:pPr>
    </w:p>
    <w:p w14:paraId="0E2909D4" w14:textId="77777777" w:rsidR="004F4218" w:rsidRDefault="00000000">
      <w:pPr>
        <w:pStyle w:val="Prrafodelista"/>
        <w:numPr>
          <w:ilvl w:val="0"/>
          <w:numId w:val="6"/>
        </w:numPr>
        <w:tabs>
          <w:tab w:val="left" w:pos="1320"/>
        </w:tabs>
        <w:rPr>
          <w:sz w:val="19"/>
        </w:rPr>
      </w:pPr>
      <w:r>
        <w:rPr>
          <w:sz w:val="19"/>
        </w:rPr>
        <w:t>Las</w:t>
      </w:r>
      <w:r>
        <w:rPr>
          <w:spacing w:val="-6"/>
          <w:sz w:val="19"/>
        </w:rPr>
        <w:t xml:space="preserve"> </w:t>
      </w:r>
      <w:r>
        <w:rPr>
          <w:sz w:val="19"/>
        </w:rPr>
        <w:t>demás</w:t>
      </w:r>
      <w:r>
        <w:rPr>
          <w:spacing w:val="-3"/>
          <w:sz w:val="19"/>
        </w:rPr>
        <w:t xml:space="preserve"> </w:t>
      </w:r>
      <w:r>
        <w:rPr>
          <w:sz w:val="19"/>
        </w:rPr>
        <w:t>que</w:t>
      </w:r>
      <w:r>
        <w:rPr>
          <w:spacing w:val="-5"/>
          <w:sz w:val="19"/>
        </w:rPr>
        <w:t xml:space="preserve"> </w:t>
      </w:r>
      <w:r>
        <w:rPr>
          <w:sz w:val="19"/>
        </w:rPr>
        <w:t>le</w:t>
      </w:r>
      <w:r>
        <w:rPr>
          <w:spacing w:val="-7"/>
          <w:sz w:val="19"/>
        </w:rPr>
        <w:t xml:space="preserve"> </w:t>
      </w:r>
      <w:r>
        <w:rPr>
          <w:sz w:val="19"/>
        </w:rPr>
        <w:t>señalen</w:t>
      </w:r>
      <w:r>
        <w:rPr>
          <w:spacing w:val="-5"/>
          <w:sz w:val="19"/>
        </w:rPr>
        <w:t xml:space="preserve"> </w:t>
      </w:r>
      <w:r>
        <w:rPr>
          <w:sz w:val="19"/>
        </w:rPr>
        <w:t>las</w:t>
      </w:r>
      <w:r>
        <w:rPr>
          <w:spacing w:val="-5"/>
          <w:sz w:val="19"/>
        </w:rPr>
        <w:t xml:space="preserve"> </w:t>
      </w:r>
      <w:r>
        <w:rPr>
          <w:sz w:val="19"/>
        </w:rPr>
        <w:t>Leyes,</w:t>
      </w:r>
      <w:r>
        <w:rPr>
          <w:spacing w:val="-4"/>
          <w:sz w:val="19"/>
        </w:rPr>
        <w:t xml:space="preserve"> </w:t>
      </w:r>
      <w:r>
        <w:rPr>
          <w:sz w:val="19"/>
        </w:rPr>
        <w:t>Decretos</w:t>
      </w:r>
      <w:r>
        <w:rPr>
          <w:spacing w:val="-4"/>
          <w:sz w:val="19"/>
        </w:rPr>
        <w:t xml:space="preserve"> </w:t>
      </w:r>
      <w:r>
        <w:rPr>
          <w:sz w:val="19"/>
        </w:rPr>
        <w:t>y</w:t>
      </w:r>
      <w:r>
        <w:rPr>
          <w:spacing w:val="-3"/>
          <w:sz w:val="19"/>
        </w:rPr>
        <w:t xml:space="preserve"> </w:t>
      </w:r>
      <w:r>
        <w:rPr>
          <w:spacing w:val="-2"/>
          <w:sz w:val="19"/>
        </w:rPr>
        <w:t>Reglamentos.</w:t>
      </w:r>
    </w:p>
    <w:p w14:paraId="576AC851" w14:textId="77777777" w:rsidR="004F4218" w:rsidRDefault="004F4218">
      <w:pPr>
        <w:pStyle w:val="Textoindependiente"/>
      </w:pPr>
    </w:p>
    <w:p w14:paraId="3693B9C2" w14:textId="77777777" w:rsidR="004F4218" w:rsidRDefault="004F4218">
      <w:pPr>
        <w:pStyle w:val="Textoindependiente"/>
      </w:pPr>
    </w:p>
    <w:p w14:paraId="5C4A200A" w14:textId="77777777" w:rsidR="004F4218" w:rsidRDefault="00000000">
      <w:pPr>
        <w:ind w:left="187" w:right="167"/>
        <w:jc w:val="both"/>
        <w:rPr>
          <w:rFonts w:ascii="Arial" w:hAnsi="Arial"/>
          <w:i/>
          <w:sz w:val="19"/>
        </w:rPr>
      </w:pPr>
      <w:r>
        <w:rPr>
          <w:rFonts w:ascii="Arial" w:hAnsi="Arial"/>
          <w:b/>
          <w:i/>
          <w:sz w:val="19"/>
        </w:rPr>
        <w:t>ARTÍCULO 12.-</w:t>
      </w:r>
      <w:r>
        <w:rPr>
          <w:rFonts w:ascii="Arial" w:hAnsi="Arial"/>
          <w:b/>
          <w:i/>
          <w:spacing w:val="-1"/>
          <w:sz w:val="19"/>
        </w:rPr>
        <w:t xml:space="preserve"> </w:t>
      </w:r>
      <w:r>
        <w:rPr>
          <w:rFonts w:ascii="Arial" w:hAnsi="Arial"/>
          <w:i/>
          <w:sz w:val="19"/>
        </w:rPr>
        <w:t>La Contraloría</w:t>
      </w:r>
      <w:r>
        <w:rPr>
          <w:rFonts w:ascii="Arial" w:hAnsi="Arial"/>
          <w:i/>
          <w:spacing w:val="-1"/>
          <w:sz w:val="19"/>
        </w:rPr>
        <w:t xml:space="preserve"> </w:t>
      </w:r>
      <w:r>
        <w:rPr>
          <w:rFonts w:ascii="Arial" w:hAnsi="Arial"/>
          <w:i/>
          <w:sz w:val="19"/>
        </w:rPr>
        <w:t>llevará el control de</w:t>
      </w:r>
      <w:r>
        <w:rPr>
          <w:rFonts w:ascii="Arial" w:hAnsi="Arial"/>
          <w:i/>
          <w:spacing w:val="-1"/>
          <w:sz w:val="19"/>
        </w:rPr>
        <w:t xml:space="preserve"> </w:t>
      </w:r>
      <w:r>
        <w:rPr>
          <w:rFonts w:ascii="Arial" w:hAnsi="Arial"/>
          <w:i/>
          <w:sz w:val="19"/>
        </w:rPr>
        <w:t>todos los procesos de</w:t>
      </w:r>
      <w:r>
        <w:rPr>
          <w:rFonts w:ascii="Arial" w:hAnsi="Arial"/>
          <w:i/>
          <w:spacing w:val="-1"/>
          <w:sz w:val="19"/>
        </w:rPr>
        <w:t xml:space="preserve"> </w:t>
      </w:r>
      <w:r>
        <w:rPr>
          <w:rFonts w:ascii="Arial" w:hAnsi="Arial"/>
          <w:i/>
          <w:sz w:val="19"/>
        </w:rPr>
        <w:t>las obras públicas y servicios relacionados, que se ejecuten en Dependencias y Entidades, desde su proceso de contratación hasta su conclusión y</w:t>
      </w:r>
      <w:r>
        <w:rPr>
          <w:rFonts w:ascii="Arial" w:hAnsi="Arial"/>
          <w:i/>
          <w:spacing w:val="40"/>
          <w:sz w:val="19"/>
        </w:rPr>
        <w:t xml:space="preserve"> </w:t>
      </w:r>
      <w:r>
        <w:rPr>
          <w:rFonts w:ascii="Arial" w:hAnsi="Arial"/>
          <w:i/>
          <w:spacing w:val="-2"/>
          <w:sz w:val="19"/>
        </w:rPr>
        <w:t>recepción.</w:t>
      </w:r>
    </w:p>
    <w:p w14:paraId="22BC144C" w14:textId="77777777" w:rsidR="004F4218" w:rsidRDefault="00000000">
      <w:pPr>
        <w:spacing w:line="134" w:lineRule="exact"/>
        <w:ind w:left="187"/>
        <w:jc w:val="both"/>
        <w:rPr>
          <w:rFonts w:ascii="Arial" w:hAnsi="Arial"/>
          <w:i/>
          <w:sz w:val="12"/>
        </w:rPr>
      </w:pPr>
      <w:r>
        <w:rPr>
          <w:rFonts w:ascii="Arial" w:hAnsi="Arial"/>
          <w:i/>
          <w:sz w:val="12"/>
        </w:rPr>
        <w:t>(Reforma</w:t>
      </w:r>
      <w:r>
        <w:rPr>
          <w:rFonts w:ascii="Arial" w:hAnsi="Arial"/>
          <w:i/>
          <w:spacing w:val="-2"/>
          <w:sz w:val="12"/>
        </w:rPr>
        <w:t xml:space="preserve"> </w:t>
      </w:r>
      <w:r>
        <w:rPr>
          <w:rFonts w:ascii="Arial" w:hAnsi="Arial"/>
          <w:i/>
          <w:sz w:val="12"/>
        </w:rPr>
        <w:t>según</w:t>
      </w:r>
      <w:r>
        <w:rPr>
          <w:rFonts w:ascii="Arial" w:hAnsi="Arial"/>
          <w:i/>
          <w:spacing w:val="-5"/>
          <w:sz w:val="12"/>
        </w:rPr>
        <w:t xml:space="preserve"> </w:t>
      </w:r>
      <w:r>
        <w:rPr>
          <w:rFonts w:ascii="Arial" w:hAnsi="Arial"/>
          <w:i/>
          <w:sz w:val="12"/>
        </w:rPr>
        <w:t>Decreto</w:t>
      </w:r>
      <w:r>
        <w:rPr>
          <w:rFonts w:ascii="Arial" w:hAnsi="Arial"/>
          <w:i/>
          <w:spacing w:val="-5"/>
          <w:sz w:val="12"/>
        </w:rPr>
        <w:t xml:space="preserve"> </w:t>
      </w:r>
      <w:r>
        <w:rPr>
          <w:rFonts w:ascii="Arial" w:hAnsi="Arial"/>
          <w:i/>
          <w:sz w:val="12"/>
        </w:rPr>
        <w:t>núm.</w:t>
      </w:r>
      <w:r>
        <w:rPr>
          <w:rFonts w:ascii="Arial" w:hAnsi="Arial"/>
          <w:i/>
          <w:spacing w:val="-5"/>
          <w:sz w:val="12"/>
        </w:rPr>
        <w:t xml:space="preserve"> </w:t>
      </w:r>
      <w:r>
        <w:rPr>
          <w:rFonts w:ascii="Arial" w:hAnsi="Arial"/>
          <w:i/>
          <w:sz w:val="12"/>
        </w:rPr>
        <w:t>27</w:t>
      </w:r>
      <w:r>
        <w:rPr>
          <w:rFonts w:ascii="Arial" w:hAnsi="Arial"/>
          <w:i/>
          <w:spacing w:val="-3"/>
          <w:sz w:val="12"/>
        </w:rPr>
        <w:t xml:space="preserve"> </w:t>
      </w:r>
      <w:r>
        <w:rPr>
          <w:rFonts w:ascii="Arial" w:hAnsi="Arial"/>
          <w:i/>
          <w:sz w:val="12"/>
        </w:rPr>
        <w:t>PPOE</w:t>
      </w:r>
      <w:r>
        <w:rPr>
          <w:rFonts w:ascii="Arial" w:hAnsi="Arial"/>
          <w:i/>
          <w:spacing w:val="-3"/>
          <w:sz w:val="12"/>
        </w:rPr>
        <w:t xml:space="preserve"> </w:t>
      </w:r>
      <w:r>
        <w:rPr>
          <w:rFonts w:ascii="Arial" w:hAnsi="Arial"/>
          <w:i/>
          <w:sz w:val="12"/>
        </w:rPr>
        <w:t>Extra</w:t>
      </w:r>
      <w:r>
        <w:rPr>
          <w:rFonts w:ascii="Arial" w:hAnsi="Arial"/>
          <w:i/>
          <w:spacing w:val="-3"/>
          <w:sz w:val="12"/>
        </w:rPr>
        <w:t xml:space="preserve"> </w:t>
      </w:r>
      <w:r>
        <w:rPr>
          <w:rFonts w:ascii="Arial" w:hAnsi="Arial"/>
          <w:i/>
          <w:sz w:val="12"/>
        </w:rPr>
        <w:t>de</w:t>
      </w:r>
      <w:r>
        <w:rPr>
          <w:rFonts w:ascii="Arial" w:hAnsi="Arial"/>
          <w:i/>
          <w:spacing w:val="-2"/>
          <w:sz w:val="12"/>
        </w:rPr>
        <w:t xml:space="preserve"> </w:t>
      </w:r>
      <w:r>
        <w:rPr>
          <w:rFonts w:ascii="Arial" w:hAnsi="Arial"/>
          <w:i/>
          <w:sz w:val="12"/>
        </w:rPr>
        <w:t>fecha</w:t>
      </w:r>
      <w:r>
        <w:rPr>
          <w:rFonts w:ascii="Arial" w:hAnsi="Arial"/>
          <w:i/>
          <w:spacing w:val="-5"/>
          <w:sz w:val="12"/>
        </w:rPr>
        <w:t xml:space="preserve"> </w:t>
      </w:r>
      <w:r>
        <w:rPr>
          <w:rFonts w:ascii="Arial" w:hAnsi="Arial"/>
          <w:i/>
          <w:sz w:val="12"/>
        </w:rPr>
        <w:t>31-12-</w:t>
      </w:r>
      <w:r>
        <w:rPr>
          <w:rFonts w:ascii="Arial" w:hAnsi="Arial"/>
          <w:i/>
          <w:spacing w:val="-4"/>
          <w:sz w:val="12"/>
        </w:rPr>
        <w:t>2024)</w:t>
      </w:r>
    </w:p>
    <w:p w14:paraId="24637A55" w14:textId="77777777" w:rsidR="004F4218" w:rsidRDefault="004F4218">
      <w:pPr>
        <w:pStyle w:val="Textoindependiente"/>
        <w:rPr>
          <w:rFonts w:ascii="Arial"/>
          <w:i/>
          <w:sz w:val="12"/>
        </w:rPr>
      </w:pPr>
    </w:p>
    <w:p w14:paraId="1758D6BD" w14:textId="77777777" w:rsidR="004F4218" w:rsidRDefault="004F4218">
      <w:pPr>
        <w:pStyle w:val="Textoindependiente"/>
        <w:spacing w:before="27"/>
        <w:rPr>
          <w:rFonts w:ascii="Arial"/>
          <w:i/>
          <w:sz w:val="12"/>
        </w:rPr>
      </w:pPr>
    </w:p>
    <w:p w14:paraId="4632CB8E" w14:textId="77777777" w:rsidR="004F4218" w:rsidRDefault="00000000">
      <w:pPr>
        <w:pStyle w:val="Textoindependiente"/>
        <w:ind w:left="187" w:right="169"/>
        <w:jc w:val="both"/>
      </w:pPr>
      <w:r>
        <w:rPr>
          <w:rFonts w:ascii="Arial" w:hAnsi="Arial"/>
          <w:b/>
        </w:rPr>
        <w:t xml:space="preserve">ARTÍCULO 13.- </w:t>
      </w:r>
      <w:r>
        <w:t>La Contraloría podrá celebrar convenios con los diferentes Ayuntamientos,</w:t>
      </w:r>
      <w:r>
        <w:rPr>
          <w:spacing w:val="-2"/>
        </w:rPr>
        <w:t xml:space="preserve"> </w:t>
      </w:r>
      <w:r>
        <w:t>que</w:t>
      </w:r>
      <w:r>
        <w:rPr>
          <w:spacing w:val="-2"/>
        </w:rPr>
        <w:t xml:space="preserve"> </w:t>
      </w:r>
      <w:r>
        <w:t>lleguen</w:t>
      </w:r>
      <w:r>
        <w:rPr>
          <w:spacing w:val="-2"/>
        </w:rPr>
        <w:t xml:space="preserve"> </w:t>
      </w:r>
      <w:r>
        <w:t>a</w:t>
      </w:r>
      <w:r>
        <w:rPr>
          <w:spacing w:val="-3"/>
        </w:rPr>
        <w:t xml:space="preserve"> </w:t>
      </w:r>
      <w:r>
        <w:t>contratar</w:t>
      </w:r>
      <w:r>
        <w:rPr>
          <w:spacing w:val="-3"/>
        </w:rPr>
        <w:t xml:space="preserve"> </w:t>
      </w:r>
      <w:r>
        <w:t>obra</w:t>
      </w:r>
      <w:r>
        <w:rPr>
          <w:spacing w:val="-3"/>
        </w:rPr>
        <w:t xml:space="preserve"> </w:t>
      </w:r>
      <w:r>
        <w:t>para</w:t>
      </w:r>
      <w:r>
        <w:rPr>
          <w:spacing w:val="-3"/>
        </w:rPr>
        <w:t xml:space="preserve"> </w:t>
      </w:r>
      <w:r>
        <w:t>que pueda</w:t>
      </w:r>
      <w:r>
        <w:rPr>
          <w:spacing w:val="-2"/>
        </w:rPr>
        <w:t xml:space="preserve"> </w:t>
      </w:r>
      <w:r>
        <w:t>llevar</w:t>
      </w:r>
      <w:r>
        <w:rPr>
          <w:spacing w:val="-3"/>
        </w:rPr>
        <w:t xml:space="preserve"> </w:t>
      </w:r>
      <w:r>
        <w:t>a</w:t>
      </w:r>
      <w:r>
        <w:rPr>
          <w:spacing w:val="-3"/>
        </w:rPr>
        <w:t xml:space="preserve"> </w:t>
      </w:r>
      <w:r>
        <w:t>cabo</w:t>
      </w:r>
      <w:r>
        <w:rPr>
          <w:spacing w:val="-2"/>
        </w:rPr>
        <w:t xml:space="preserve"> </w:t>
      </w:r>
      <w:r>
        <w:t>las funciones de control, en</w:t>
      </w:r>
      <w:r>
        <w:rPr>
          <w:spacing w:val="40"/>
        </w:rPr>
        <w:t xml:space="preserve"> </w:t>
      </w:r>
      <w:r>
        <w:t>sus especies: vigilancia, supervisión, verificación y evaluación, conforme a lo establecido por el artículo precedente.</w:t>
      </w:r>
    </w:p>
    <w:p w14:paraId="25B7D796" w14:textId="77777777" w:rsidR="004F4218" w:rsidRDefault="004F4218">
      <w:pPr>
        <w:pStyle w:val="Textoindependiente"/>
      </w:pPr>
    </w:p>
    <w:p w14:paraId="18D65688" w14:textId="77777777" w:rsidR="004F4218" w:rsidRDefault="00000000">
      <w:pPr>
        <w:pStyle w:val="Textoindependiente"/>
        <w:spacing w:line="242" w:lineRule="auto"/>
        <w:ind w:left="187" w:right="167"/>
        <w:jc w:val="both"/>
      </w:pPr>
      <w:r>
        <w:rPr>
          <w:rFonts w:ascii="Arial" w:hAnsi="Arial"/>
          <w:b/>
        </w:rPr>
        <w:t xml:space="preserve">ARTÍCULO 14.- </w:t>
      </w:r>
      <w:r>
        <w:t>Las atribuciones conferidas a la Contraloría en esta Ley, serán ejercidas por los Órganos Internos de Control Municipal, cuando las obras</w:t>
      </w:r>
      <w:r>
        <w:rPr>
          <w:spacing w:val="15"/>
        </w:rPr>
        <w:t xml:space="preserve"> </w:t>
      </w:r>
      <w:r>
        <w:t>públicas</w:t>
      </w:r>
      <w:r>
        <w:rPr>
          <w:spacing w:val="15"/>
        </w:rPr>
        <w:t xml:space="preserve"> </w:t>
      </w:r>
      <w:r>
        <w:t>se</w:t>
      </w:r>
      <w:r>
        <w:rPr>
          <w:spacing w:val="13"/>
        </w:rPr>
        <w:t xml:space="preserve"> </w:t>
      </w:r>
      <w:r>
        <w:t>realicen</w:t>
      </w:r>
      <w:r>
        <w:rPr>
          <w:spacing w:val="17"/>
        </w:rPr>
        <w:t xml:space="preserve"> </w:t>
      </w:r>
      <w:r>
        <w:t>por</w:t>
      </w:r>
      <w:r>
        <w:rPr>
          <w:spacing w:val="15"/>
        </w:rPr>
        <w:t xml:space="preserve"> </w:t>
      </w:r>
      <w:r>
        <w:t>los</w:t>
      </w:r>
      <w:r>
        <w:rPr>
          <w:spacing w:val="16"/>
        </w:rPr>
        <w:t xml:space="preserve"> </w:t>
      </w:r>
      <w:r>
        <w:t>Ayuntamientos</w:t>
      </w:r>
      <w:r>
        <w:rPr>
          <w:spacing w:val="14"/>
        </w:rPr>
        <w:t xml:space="preserve"> </w:t>
      </w:r>
      <w:r>
        <w:t>con</w:t>
      </w:r>
      <w:r>
        <w:rPr>
          <w:spacing w:val="14"/>
        </w:rPr>
        <w:t xml:space="preserve"> </w:t>
      </w:r>
      <w:r>
        <w:t>sus</w:t>
      </w:r>
      <w:r>
        <w:rPr>
          <w:spacing w:val="17"/>
        </w:rPr>
        <w:t xml:space="preserve"> </w:t>
      </w:r>
      <w:r>
        <w:t>propios</w:t>
      </w:r>
      <w:r>
        <w:rPr>
          <w:spacing w:val="15"/>
        </w:rPr>
        <w:t xml:space="preserve"> </w:t>
      </w:r>
      <w:r>
        <w:rPr>
          <w:spacing w:val="-2"/>
        </w:rPr>
        <w:t>recursos.</w:t>
      </w:r>
    </w:p>
    <w:p w14:paraId="71C26C5B" w14:textId="77777777" w:rsidR="004F4218" w:rsidRDefault="00000000">
      <w:pPr>
        <w:spacing w:line="130" w:lineRule="exact"/>
        <w:ind w:left="187"/>
        <w:jc w:val="both"/>
        <w:rPr>
          <w:sz w:val="12"/>
        </w:rPr>
      </w:pPr>
      <w:r>
        <w:rPr>
          <w:sz w:val="12"/>
        </w:rPr>
        <w:t>(Reforma</w:t>
      </w:r>
      <w:r>
        <w:rPr>
          <w:spacing w:val="-5"/>
          <w:sz w:val="12"/>
        </w:rPr>
        <w:t xml:space="preserve"> </w:t>
      </w:r>
      <w:r>
        <w:rPr>
          <w:sz w:val="12"/>
        </w:rPr>
        <w:t>según</w:t>
      </w:r>
      <w:r>
        <w:rPr>
          <w:spacing w:val="-5"/>
          <w:sz w:val="12"/>
        </w:rPr>
        <w:t xml:space="preserve"> </w:t>
      </w:r>
      <w:r>
        <w:rPr>
          <w:sz w:val="12"/>
        </w:rPr>
        <w:t>Decreto</w:t>
      </w:r>
      <w:r>
        <w:rPr>
          <w:spacing w:val="-6"/>
          <w:sz w:val="12"/>
        </w:rPr>
        <w:t xml:space="preserve"> </w:t>
      </w:r>
      <w:r>
        <w:rPr>
          <w:sz w:val="12"/>
        </w:rPr>
        <w:t>Núm.</w:t>
      </w:r>
      <w:r>
        <w:rPr>
          <w:spacing w:val="-2"/>
          <w:sz w:val="12"/>
        </w:rPr>
        <w:t xml:space="preserve"> </w:t>
      </w:r>
      <w:r>
        <w:rPr>
          <w:sz w:val="12"/>
        </w:rPr>
        <w:t>2758</w:t>
      </w:r>
      <w:r>
        <w:rPr>
          <w:spacing w:val="-4"/>
          <w:sz w:val="12"/>
        </w:rPr>
        <w:t xml:space="preserve"> </w:t>
      </w:r>
      <w:r>
        <w:rPr>
          <w:sz w:val="12"/>
        </w:rPr>
        <w:t>PPOE</w:t>
      </w:r>
      <w:r>
        <w:rPr>
          <w:spacing w:val="-4"/>
          <w:sz w:val="12"/>
        </w:rPr>
        <w:t xml:space="preserve"> </w:t>
      </w:r>
      <w:r>
        <w:rPr>
          <w:sz w:val="12"/>
        </w:rPr>
        <w:t>Quinta</w:t>
      </w:r>
      <w:r>
        <w:rPr>
          <w:spacing w:val="-4"/>
          <w:sz w:val="12"/>
        </w:rPr>
        <w:t xml:space="preserve"> </w:t>
      </w:r>
      <w:r>
        <w:rPr>
          <w:sz w:val="12"/>
        </w:rPr>
        <w:t>Sección</w:t>
      </w:r>
      <w:r>
        <w:rPr>
          <w:spacing w:val="-4"/>
          <w:sz w:val="12"/>
        </w:rPr>
        <w:t xml:space="preserve"> </w:t>
      </w:r>
      <w:r>
        <w:rPr>
          <w:sz w:val="12"/>
        </w:rPr>
        <w:t>de</w:t>
      </w:r>
      <w:r>
        <w:rPr>
          <w:spacing w:val="-4"/>
          <w:sz w:val="12"/>
        </w:rPr>
        <w:t xml:space="preserve"> </w:t>
      </w:r>
      <w:r>
        <w:rPr>
          <w:sz w:val="12"/>
        </w:rPr>
        <w:t>fecha</w:t>
      </w:r>
      <w:r>
        <w:rPr>
          <w:spacing w:val="-4"/>
          <w:sz w:val="12"/>
        </w:rPr>
        <w:t xml:space="preserve"> </w:t>
      </w:r>
      <w:r>
        <w:rPr>
          <w:sz w:val="12"/>
        </w:rPr>
        <w:t>16-10-</w:t>
      </w:r>
      <w:r>
        <w:rPr>
          <w:spacing w:val="-2"/>
          <w:sz w:val="12"/>
        </w:rPr>
        <w:t>2021)</w:t>
      </w:r>
    </w:p>
    <w:p w14:paraId="4AC3CDCD" w14:textId="77777777" w:rsidR="004F4218" w:rsidRDefault="004F4218">
      <w:pPr>
        <w:pStyle w:val="Textoindependiente"/>
        <w:rPr>
          <w:sz w:val="12"/>
        </w:rPr>
      </w:pPr>
    </w:p>
    <w:p w14:paraId="54BB1D4B" w14:textId="77777777" w:rsidR="004F4218" w:rsidRDefault="004F4218">
      <w:pPr>
        <w:pStyle w:val="Textoindependiente"/>
        <w:spacing w:before="26"/>
        <w:rPr>
          <w:sz w:val="12"/>
        </w:rPr>
      </w:pPr>
    </w:p>
    <w:p w14:paraId="295FAEB3" w14:textId="77777777" w:rsidR="004F4218" w:rsidRDefault="00000000">
      <w:pPr>
        <w:pStyle w:val="Textoindependiente"/>
        <w:spacing w:before="1"/>
        <w:ind w:left="187" w:right="167"/>
        <w:jc w:val="both"/>
      </w:pPr>
      <w:r>
        <w:rPr>
          <w:rFonts w:ascii="Arial" w:hAnsi="Arial"/>
          <w:b/>
        </w:rPr>
        <w:t xml:space="preserve">ARTÍCULO 15.- </w:t>
      </w:r>
      <w:r>
        <w:t>Las controversias que se susciten con motivo de la interpretación y aplicación de esta Ley o de los contratos celebrados, serán resueltas por el Honorable Tribunal Superior de Justicia del Estado, en los términos</w:t>
      </w:r>
      <w:r>
        <w:rPr>
          <w:spacing w:val="40"/>
        </w:rPr>
        <w:t xml:space="preserve"> </w:t>
      </w:r>
      <w:r>
        <w:t>de</w:t>
      </w:r>
      <w:r>
        <w:rPr>
          <w:spacing w:val="40"/>
        </w:rPr>
        <w:t xml:space="preserve"> </w:t>
      </w:r>
      <w:r>
        <w:t>la</w:t>
      </w:r>
      <w:r>
        <w:rPr>
          <w:spacing w:val="40"/>
        </w:rPr>
        <w:t xml:space="preserve"> </w:t>
      </w:r>
      <w:r>
        <w:t>Ley</w:t>
      </w:r>
      <w:r>
        <w:rPr>
          <w:spacing w:val="40"/>
        </w:rPr>
        <w:t xml:space="preserve"> </w:t>
      </w:r>
      <w:r>
        <w:t>Orgánica</w:t>
      </w:r>
      <w:r>
        <w:rPr>
          <w:spacing w:val="40"/>
        </w:rPr>
        <w:t xml:space="preserve"> </w:t>
      </w:r>
      <w:r>
        <w:t>del</w:t>
      </w:r>
      <w:r>
        <w:rPr>
          <w:spacing w:val="40"/>
        </w:rPr>
        <w:t xml:space="preserve"> </w:t>
      </w:r>
      <w:r>
        <w:t>Poder</w:t>
      </w:r>
      <w:r>
        <w:rPr>
          <w:spacing w:val="40"/>
        </w:rPr>
        <w:t xml:space="preserve"> </w:t>
      </w:r>
      <w:r>
        <w:t>Judicial</w:t>
      </w:r>
      <w:r>
        <w:rPr>
          <w:spacing w:val="40"/>
        </w:rPr>
        <w:t xml:space="preserve"> </w:t>
      </w:r>
      <w:r>
        <w:t>del</w:t>
      </w:r>
      <w:r>
        <w:rPr>
          <w:spacing w:val="40"/>
        </w:rPr>
        <w:t xml:space="preserve"> </w:t>
      </w:r>
      <w:r>
        <w:t>Estado</w:t>
      </w:r>
      <w:r>
        <w:rPr>
          <w:spacing w:val="40"/>
        </w:rPr>
        <w:t xml:space="preserve"> </w:t>
      </w:r>
      <w:r>
        <w:t>de</w:t>
      </w:r>
      <w:r>
        <w:rPr>
          <w:spacing w:val="40"/>
        </w:rPr>
        <w:t xml:space="preserve"> </w:t>
      </w:r>
      <w:r>
        <w:t>Oaxaca. Para</w:t>
      </w:r>
      <w:r>
        <w:rPr>
          <w:spacing w:val="40"/>
        </w:rPr>
        <w:t xml:space="preserve"> </w:t>
      </w:r>
      <w:r>
        <w:t>la</w:t>
      </w:r>
      <w:r>
        <w:rPr>
          <w:spacing w:val="40"/>
        </w:rPr>
        <w:t xml:space="preserve"> </w:t>
      </w:r>
      <w:r>
        <w:t>resolución</w:t>
      </w:r>
      <w:r>
        <w:rPr>
          <w:spacing w:val="40"/>
        </w:rPr>
        <w:t xml:space="preserve"> </w:t>
      </w:r>
      <w:r>
        <w:t>de</w:t>
      </w:r>
      <w:r>
        <w:rPr>
          <w:spacing w:val="40"/>
        </w:rPr>
        <w:t xml:space="preserve"> </w:t>
      </w:r>
      <w:r>
        <w:t>las</w:t>
      </w:r>
      <w:r>
        <w:rPr>
          <w:spacing w:val="40"/>
        </w:rPr>
        <w:t xml:space="preserve"> </w:t>
      </w:r>
      <w:r>
        <w:t>controversias</w:t>
      </w:r>
      <w:r>
        <w:rPr>
          <w:spacing w:val="40"/>
        </w:rPr>
        <w:t xml:space="preserve"> </w:t>
      </w:r>
      <w:r>
        <w:t>se</w:t>
      </w:r>
      <w:r>
        <w:rPr>
          <w:spacing w:val="40"/>
        </w:rPr>
        <w:t xml:space="preserve"> </w:t>
      </w:r>
      <w:r>
        <w:t>aplicará</w:t>
      </w:r>
      <w:r>
        <w:rPr>
          <w:spacing w:val="40"/>
        </w:rPr>
        <w:t xml:space="preserve"> </w:t>
      </w:r>
      <w:r>
        <w:t>el</w:t>
      </w:r>
      <w:r>
        <w:rPr>
          <w:spacing w:val="40"/>
        </w:rPr>
        <w:t xml:space="preserve"> </w:t>
      </w:r>
      <w:r>
        <w:t>procedimiento sumario contemplado en el Código de Procedimientos Civiles</w:t>
      </w:r>
      <w:r>
        <w:rPr>
          <w:spacing w:val="-3"/>
        </w:rPr>
        <w:t xml:space="preserve"> </w:t>
      </w:r>
      <w:r>
        <w:t>del</w:t>
      </w:r>
      <w:r>
        <w:rPr>
          <w:spacing w:val="-2"/>
        </w:rPr>
        <w:t xml:space="preserve"> </w:t>
      </w:r>
      <w:r>
        <w:t>Estado,</w:t>
      </w:r>
      <w:r>
        <w:rPr>
          <w:spacing w:val="-4"/>
        </w:rPr>
        <w:t xml:space="preserve"> </w:t>
      </w:r>
      <w:r>
        <w:t>en lo que no se oponga a la naturaleza de las disposiciones de esta Ley.</w:t>
      </w:r>
    </w:p>
    <w:p w14:paraId="56BDC472" w14:textId="77777777" w:rsidR="004F4218" w:rsidRDefault="00000000">
      <w:pPr>
        <w:pStyle w:val="Textoindependiente"/>
        <w:spacing w:before="217"/>
        <w:ind w:left="187" w:right="166"/>
        <w:jc w:val="both"/>
      </w:pPr>
      <w:r>
        <w:rPr>
          <w:rFonts w:ascii="Arial" w:hAnsi="Arial"/>
          <w:b/>
        </w:rPr>
        <w:t>ARTÍCULO</w:t>
      </w:r>
      <w:r>
        <w:rPr>
          <w:rFonts w:ascii="Arial" w:hAnsi="Arial"/>
          <w:b/>
          <w:spacing w:val="40"/>
        </w:rPr>
        <w:t xml:space="preserve"> </w:t>
      </w:r>
      <w:r>
        <w:rPr>
          <w:rFonts w:ascii="Arial" w:hAnsi="Arial"/>
          <w:b/>
        </w:rPr>
        <w:t xml:space="preserve">16.- </w:t>
      </w:r>
      <w:r>
        <w:t xml:space="preserve">La Comisión Estatal Consultiva de la Obra Pública, es un órgano normativo, de asesoría y consulta técnica para al seguimiento de la ejecución de la obra pública; integrándose bajo la siguiente estructura: Un </w:t>
      </w:r>
      <w:proofErr w:type="gramStart"/>
      <w:r>
        <w:t>Presidente</w:t>
      </w:r>
      <w:proofErr w:type="gramEnd"/>
      <w:r>
        <w:rPr>
          <w:spacing w:val="-3"/>
        </w:rPr>
        <w:t xml:space="preserve"> </w:t>
      </w:r>
      <w:r>
        <w:t>que</w:t>
      </w:r>
      <w:r>
        <w:rPr>
          <w:spacing w:val="-3"/>
        </w:rPr>
        <w:t xml:space="preserve"> </w:t>
      </w:r>
      <w:r>
        <w:t>será</w:t>
      </w:r>
      <w:r>
        <w:rPr>
          <w:spacing w:val="-3"/>
        </w:rPr>
        <w:t xml:space="preserve"> </w:t>
      </w:r>
      <w:r>
        <w:t>el</w:t>
      </w:r>
      <w:r>
        <w:rPr>
          <w:spacing w:val="-3"/>
        </w:rPr>
        <w:t xml:space="preserve"> </w:t>
      </w:r>
      <w:proofErr w:type="gramStart"/>
      <w:r>
        <w:t>Secretario</w:t>
      </w:r>
      <w:proofErr w:type="gramEnd"/>
      <w:r>
        <w:rPr>
          <w:spacing w:val="-3"/>
        </w:rPr>
        <w:t xml:space="preserve"> </w:t>
      </w:r>
      <w:r>
        <w:t>de</w:t>
      </w:r>
      <w:r>
        <w:rPr>
          <w:spacing w:val="-4"/>
        </w:rPr>
        <w:t xml:space="preserve"> </w:t>
      </w:r>
      <w:r>
        <w:t>las</w:t>
      </w:r>
      <w:r>
        <w:rPr>
          <w:spacing w:val="-2"/>
        </w:rPr>
        <w:t xml:space="preserve"> </w:t>
      </w:r>
      <w:r>
        <w:t>Infraestructuras</w:t>
      </w:r>
      <w:r>
        <w:rPr>
          <w:spacing w:val="-3"/>
        </w:rPr>
        <w:t xml:space="preserve"> </w:t>
      </w:r>
      <w:r>
        <w:t>y</w:t>
      </w:r>
      <w:r>
        <w:rPr>
          <w:spacing w:val="-3"/>
        </w:rPr>
        <w:t xml:space="preserve"> </w:t>
      </w:r>
      <w:r>
        <w:t>Comunicaciones,</w:t>
      </w:r>
      <w:r>
        <w:rPr>
          <w:spacing w:val="-2"/>
        </w:rPr>
        <w:t xml:space="preserve"> </w:t>
      </w:r>
      <w:r>
        <w:t>y contará con representantes del Instituto, de las Secretarías de Finanzas y de la Contraloría.</w:t>
      </w:r>
    </w:p>
    <w:p w14:paraId="492624D4" w14:textId="77777777" w:rsidR="004F4218" w:rsidRDefault="00000000">
      <w:pPr>
        <w:spacing w:line="379" w:lineRule="auto"/>
        <w:ind w:left="187" w:right="1417"/>
        <w:rPr>
          <w:sz w:val="12"/>
        </w:rPr>
      </w:pPr>
      <w:r>
        <w:rPr>
          <w:sz w:val="12"/>
        </w:rPr>
        <w:t>(Reforma</w:t>
      </w:r>
      <w:r>
        <w:rPr>
          <w:spacing w:val="-2"/>
          <w:sz w:val="12"/>
        </w:rPr>
        <w:t xml:space="preserve"> </w:t>
      </w:r>
      <w:r>
        <w:rPr>
          <w:sz w:val="12"/>
        </w:rPr>
        <w:t>según</w:t>
      </w:r>
      <w:r>
        <w:rPr>
          <w:spacing w:val="-5"/>
          <w:sz w:val="12"/>
        </w:rPr>
        <w:t xml:space="preserve"> </w:t>
      </w:r>
      <w:r>
        <w:rPr>
          <w:sz w:val="12"/>
        </w:rPr>
        <w:t>Decreto</w:t>
      </w:r>
      <w:r>
        <w:rPr>
          <w:spacing w:val="-5"/>
          <w:sz w:val="12"/>
        </w:rPr>
        <w:t xml:space="preserve"> </w:t>
      </w:r>
      <w:r>
        <w:rPr>
          <w:sz w:val="12"/>
        </w:rPr>
        <w:t>No.1192</w:t>
      </w:r>
      <w:r>
        <w:rPr>
          <w:spacing w:val="29"/>
          <w:sz w:val="12"/>
        </w:rPr>
        <w:t xml:space="preserve"> </w:t>
      </w:r>
      <w:r>
        <w:rPr>
          <w:sz w:val="12"/>
        </w:rPr>
        <w:t>PPOE</w:t>
      </w:r>
      <w:r>
        <w:rPr>
          <w:spacing w:val="-4"/>
          <w:sz w:val="12"/>
        </w:rPr>
        <w:t xml:space="preserve"> </w:t>
      </w:r>
      <w:r>
        <w:rPr>
          <w:sz w:val="12"/>
        </w:rPr>
        <w:t>Vigésima</w:t>
      </w:r>
      <w:r>
        <w:rPr>
          <w:spacing w:val="-3"/>
          <w:sz w:val="12"/>
        </w:rPr>
        <w:t xml:space="preserve"> </w:t>
      </w:r>
      <w:r>
        <w:rPr>
          <w:sz w:val="12"/>
        </w:rPr>
        <w:t>Séptima</w:t>
      </w:r>
      <w:r>
        <w:rPr>
          <w:spacing w:val="27"/>
          <w:sz w:val="12"/>
        </w:rPr>
        <w:t xml:space="preserve"> </w:t>
      </w:r>
      <w:r>
        <w:rPr>
          <w:sz w:val="12"/>
        </w:rPr>
        <w:t>Sección</w:t>
      </w:r>
      <w:r>
        <w:rPr>
          <w:spacing w:val="-3"/>
          <w:sz w:val="12"/>
        </w:rPr>
        <w:t xml:space="preserve"> </w:t>
      </w:r>
      <w:r>
        <w:rPr>
          <w:sz w:val="12"/>
        </w:rPr>
        <w:t>de</w:t>
      </w:r>
      <w:r>
        <w:rPr>
          <w:spacing w:val="-3"/>
          <w:sz w:val="12"/>
        </w:rPr>
        <w:t xml:space="preserve"> </w:t>
      </w:r>
      <w:r>
        <w:rPr>
          <w:sz w:val="12"/>
        </w:rPr>
        <w:t>fecha</w:t>
      </w:r>
      <w:r>
        <w:rPr>
          <w:spacing w:val="-1"/>
          <w:sz w:val="12"/>
        </w:rPr>
        <w:t xml:space="preserve"> </w:t>
      </w:r>
      <w:r>
        <w:rPr>
          <w:sz w:val="12"/>
        </w:rPr>
        <w:t>15-02-2020)</w:t>
      </w:r>
      <w:r>
        <w:rPr>
          <w:spacing w:val="40"/>
          <w:sz w:val="12"/>
        </w:rPr>
        <w:t xml:space="preserve"> </w:t>
      </w:r>
      <w:r>
        <w:rPr>
          <w:sz w:val="12"/>
        </w:rPr>
        <w:t>(Reforma según Decreto núm. 2398 PPOE Extra de fecha 30-08-2024)</w:t>
      </w:r>
    </w:p>
    <w:p w14:paraId="575FA391" w14:textId="77777777" w:rsidR="004F4218" w:rsidRDefault="004F4218">
      <w:pPr>
        <w:spacing w:line="379" w:lineRule="auto"/>
        <w:rPr>
          <w:sz w:val="12"/>
        </w:rPr>
        <w:sectPr w:rsidR="004F4218">
          <w:pgSz w:w="9190" w:h="12990"/>
          <w:pgMar w:top="1460" w:right="1133" w:bottom="280" w:left="1133" w:header="345" w:footer="0" w:gutter="0"/>
          <w:cols w:space="720"/>
        </w:sectPr>
      </w:pPr>
    </w:p>
    <w:p w14:paraId="0B12E79E" w14:textId="77777777" w:rsidR="004F4218" w:rsidRDefault="00000000">
      <w:pPr>
        <w:spacing w:before="78"/>
        <w:ind w:left="1927" w:right="1912"/>
        <w:jc w:val="center"/>
        <w:rPr>
          <w:rFonts w:ascii="Arial"/>
          <w:b/>
          <w:sz w:val="19"/>
        </w:rPr>
      </w:pPr>
      <w:r>
        <w:rPr>
          <w:rFonts w:ascii="Arial"/>
          <w:b/>
          <w:sz w:val="19"/>
        </w:rPr>
        <w:lastRenderedPageBreak/>
        <w:t>TITULO</w:t>
      </w:r>
      <w:r>
        <w:rPr>
          <w:rFonts w:ascii="Arial"/>
          <w:b/>
          <w:spacing w:val="-10"/>
          <w:sz w:val="19"/>
        </w:rPr>
        <w:t xml:space="preserve"> </w:t>
      </w:r>
      <w:r>
        <w:rPr>
          <w:rFonts w:ascii="Arial"/>
          <w:b/>
          <w:spacing w:val="-2"/>
          <w:sz w:val="19"/>
        </w:rPr>
        <w:t>SEGUNDO</w:t>
      </w:r>
    </w:p>
    <w:p w14:paraId="6F4C4820" w14:textId="77777777" w:rsidR="004F4218" w:rsidRDefault="00000000">
      <w:pPr>
        <w:ind w:left="249" w:right="235"/>
        <w:jc w:val="center"/>
        <w:rPr>
          <w:rFonts w:ascii="Arial" w:hAnsi="Arial"/>
          <w:b/>
          <w:sz w:val="19"/>
        </w:rPr>
      </w:pPr>
      <w:r>
        <w:rPr>
          <w:rFonts w:ascii="Arial" w:hAnsi="Arial"/>
          <w:b/>
          <w:sz w:val="19"/>
        </w:rPr>
        <w:t>DE</w:t>
      </w:r>
      <w:r>
        <w:rPr>
          <w:rFonts w:ascii="Arial" w:hAnsi="Arial"/>
          <w:b/>
          <w:spacing w:val="-3"/>
          <w:sz w:val="19"/>
        </w:rPr>
        <w:t xml:space="preserve"> </w:t>
      </w:r>
      <w:r>
        <w:rPr>
          <w:rFonts w:ascii="Arial" w:hAnsi="Arial"/>
          <w:b/>
          <w:sz w:val="19"/>
        </w:rPr>
        <w:t>LAS</w:t>
      </w:r>
      <w:r>
        <w:rPr>
          <w:rFonts w:ascii="Arial" w:hAnsi="Arial"/>
          <w:b/>
          <w:spacing w:val="-6"/>
          <w:sz w:val="19"/>
        </w:rPr>
        <w:t xml:space="preserve"> </w:t>
      </w:r>
      <w:r>
        <w:rPr>
          <w:rFonts w:ascii="Arial" w:hAnsi="Arial"/>
          <w:b/>
          <w:sz w:val="19"/>
        </w:rPr>
        <w:t>(SIC)</w:t>
      </w:r>
      <w:r>
        <w:rPr>
          <w:rFonts w:ascii="Arial" w:hAnsi="Arial"/>
          <w:b/>
          <w:spacing w:val="-5"/>
          <w:sz w:val="19"/>
        </w:rPr>
        <w:t xml:space="preserve"> </w:t>
      </w:r>
      <w:r>
        <w:rPr>
          <w:rFonts w:ascii="Arial" w:hAnsi="Arial"/>
          <w:b/>
          <w:sz w:val="19"/>
        </w:rPr>
        <w:t>PLANEACION,</w:t>
      </w:r>
      <w:r>
        <w:rPr>
          <w:rFonts w:ascii="Arial" w:hAnsi="Arial"/>
          <w:b/>
          <w:spacing w:val="-6"/>
          <w:sz w:val="19"/>
        </w:rPr>
        <w:t xml:space="preserve"> </w:t>
      </w:r>
      <w:r>
        <w:rPr>
          <w:rFonts w:ascii="Arial" w:hAnsi="Arial"/>
          <w:b/>
          <w:sz w:val="19"/>
        </w:rPr>
        <w:t>PROGRAMACIÓN</w:t>
      </w:r>
      <w:r>
        <w:rPr>
          <w:rFonts w:ascii="Arial" w:hAnsi="Arial"/>
          <w:b/>
          <w:spacing w:val="-6"/>
          <w:sz w:val="19"/>
        </w:rPr>
        <w:t xml:space="preserve"> </w:t>
      </w:r>
      <w:r>
        <w:rPr>
          <w:rFonts w:ascii="Arial" w:hAnsi="Arial"/>
          <w:b/>
          <w:sz w:val="19"/>
        </w:rPr>
        <w:t>Y</w:t>
      </w:r>
      <w:r>
        <w:rPr>
          <w:rFonts w:ascii="Arial" w:hAnsi="Arial"/>
          <w:b/>
          <w:spacing w:val="-6"/>
          <w:sz w:val="19"/>
        </w:rPr>
        <w:t xml:space="preserve"> </w:t>
      </w:r>
      <w:r>
        <w:rPr>
          <w:rFonts w:ascii="Arial" w:hAnsi="Arial"/>
          <w:b/>
          <w:sz w:val="19"/>
        </w:rPr>
        <w:t>PRESUPUESTACION DE LA OBRA</w:t>
      </w:r>
    </w:p>
    <w:p w14:paraId="5C77E883" w14:textId="77777777" w:rsidR="004F4218" w:rsidRDefault="00000000">
      <w:pPr>
        <w:spacing w:before="218"/>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10"/>
          <w:sz w:val="19"/>
        </w:rPr>
        <w:t>I</w:t>
      </w:r>
    </w:p>
    <w:p w14:paraId="7F1FD136" w14:textId="77777777" w:rsidR="004F4218" w:rsidRDefault="00000000">
      <w:pPr>
        <w:ind w:left="661" w:right="650"/>
        <w:jc w:val="center"/>
        <w:rPr>
          <w:rFonts w:ascii="Arial"/>
          <w:b/>
          <w:sz w:val="19"/>
        </w:rPr>
      </w:pPr>
      <w:r>
        <w:rPr>
          <w:rFonts w:ascii="Arial"/>
          <w:b/>
          <w:sz w:val="19"/>
        </w:rPr>
        <w:t>DE</w:t>
      </w:r>
      <w:r>
        <w:rPr>
          <w:rFonts w:ascii="Arial"/>
          <w:b/>
          <w:spacing w:val="-6"/>
          <w:sz w:val="19"/>
        </w:rPr>
        <w:t xml:space="preserve"> </w:t>
      </w:r>
      <w:r>
        <w:rPr>
          <w:rFonts w:ascii="Arial"/>
          <w:b/>
          <w:sz w:val="19"/>
        </w:rPr>
        <w:t>LA</w:t>
      </w:r>
      <w:r>
        <w:rPr>
          <w:rFonts w:ascii="Arial"/>
          <w:b/>
          <w:spacing w:val="-6"/>
          <w:sz w:val="19"/>
        </w:rPr>
        <w:t xml:space="preserve"> </w:t>
      </w:r>
      <w:r>
        <w:rPr>
          <w:rFonts w:ascii="Arial"/>
          <w:b/>
          <w:sz w:val="19"/>
        </w:rPr>
        <w:t>PLANEACION</w:t>
      </w:r>
      <w:r>
        <w:rPr>
          <w:rFonts w:ascii="Arial"/>
          <w:b/>
          <w:spacing w:val="-2"/>
          <w:sz w:val="19"/>
        </w:rPr>
        <w:t xml:space="preserve"> </w:t>
      </w:r>
      <w:r>
        <w:rPr>
          <w:rFonts w:ascii="Arial"/>
          <w:b/>
          <w:sz w:val="19"/>
        </w:rPr>
        <w:t>DE</w:t>
      </w:r>
      <w:r>
        <w:rPr>
          <w:rFonts w:ascii="Arial"/>
          <w:b/>
          <w:spacing w:val="-2"/>
          <w:sz w:val="19"/>
        </w:rPr>
        <w:t xml:space="preserve"> </w:t>
      </w:r>
      <w:r>
        <w:rPr>
          <w:rFonts w:ascii="Arial"/>
          <w:b/>
          <w:sz w:val="19"/>
        </w:rPr>
        <w:t>LA</w:t>
      </w:r>
      <w:r>
        <w:rPr>
          <w:rFonts w:ascii="Arial"/>
          <w:b/>
          <w:spacing w:val="-6"/>
          <w:sz w:val="19"/>
        </w:rPr>
        <w:t xml:space="preserve"> </w:t>
      </w:r>
      <w:r>
        <w:rPr>
          <w:rFonts w:ascii="Arial"/>
          <w:b/>
          <w:spacing w:val="-4"/>
          <w:sz w:val="19"/>
        </w:rPr>
        <w:t>OBRA</w:t>
      </w:r>
    </w:p>
    <w:p w14:paraId="02AA0CD7" w14:textId="77777777" w:rsidR="004F4218" w:rsidRDefault="004F4218">
      <w:pPr>
        <w:pStyle w:val="Textoindependiente"/>
        <w:rPr>
          <w:rFonts w:ascii="Arial"/>
          <w:b/>
        </w:rPr>
      </w:pPr>
    </w:p>
    <w:p w14:paraId="50BB5046" w14:textId="77777777" w:rsidR="004F4218" w:rsidRDefault="00000000">
      <w:pPr>
        <w:pStyle w:val="Textoindependiente"/>
        <w:ind w:left="187" w:right="164"/>
        <w:jc w:val="both"/>
      </w:pPr>
      <w:r>
        <w:rPr>
          <w:rFonts w:ascii="Arial" w:hAnsi="Arial"/>
          <w:b/>
        </w:rPr>
        <w:t xml:space="preserve">ARTÍCULO 17.- </w:t>
      </w:r>
      <w:r>
        <w:t>En la planeación de las obras públicas, las Dependencias, Entidades y Ayuntamientos en lo que corresponden deberán sujetarse a la Ley de Planeación del Estado, a la Ley Orgánica del Poder Ejecutivo del Estado de Oaxaca, a la Ley Orgánica Municipal y a:</w:t>
      </w:r>
    </w:p>
    <w:p w14:paraId="3D0361CD" w14:textId="77777777" w:rsidR="004F4218" w:rsidRDefault="004F4218">
      <w:pPr>
        <w:pStyle w:val="Textoindependiente"/>
      </w:pPr>
    </w:p>
    <w:p w14:paraId="45CBD42F" w14:textId="77777777" w:rsidR="004F4218" w:rsidRDefault="00000000">
      <w:pPr>
        <w:pStyle w:val="Textoindependiente"/>
        <w:tabs>
          <w:tab w:val="left" w:pos="1320"/>
        </w:tabs>
        <w:ind w:left="1320" w:right="165" w:hanging="1133"/>
        <w:jc w:val="both"/>
      </w:pPr>
      <w:r>
        <w:rPr>
          <w:spacing w:val="-4"/>
        </w:rPr>
        <w:t>I.-</w:t>
      </w:r>
      <w:r>
        <w:tab/>
        <w:t>Los objetivos y prioridades del Plan Estatal de Desarrollo, de</w:t>
      </w:r>
      <w:r>
        <w:rPr>
          <w:spacing w:val="80"/>
        </w:rPr>
        <w:t xml:space="preserve"> </w:t>
      </w:r>
      <w:r>
        <w:t>los programas sectoriales, institucionales, regionales, especiales, previstas en los planes de desarrollo urbano, social</w:t>
      </w:r>
      <w:r>
        <w:rPr>
          <w:spacing w:val="40"/>
        </w:rPr>
        <w:t xml:space="preserve"> </w:t>
      </w:r>
      <w:r>
        <w:t>y</w:t>
      </w:r>
      <w:r>
        <w:rPr>
          <w:spacing w:val="32"/>
        </w:rPr>
        <w:t xml:space="preserve"> </w:t>
      </w:r>
      <w:r>
        <w:t>económico del Estado y de sus Municipios; de acuerdo con</w:t>
      </w:r>
      <w:r>
        <w:rPr>
          <w:spacing w:val="40"/>
        </w:rPr>
        <w:t xml:space="preserve"> </w:t>
      </w:r>
      <w:r>
        <w:t xml:space="preserve">las estimaciones de recursos y las determinaciones sobre instrumentos y responsables de su ejecución contenidos en los planes y programas antes mencionados. Los ayuntamientos se </w:t>
      </w:r>
      <w:proofErr w:type="gramStart"/>
      <w:r>
        <w:t>ajustarán</w:t>
      </w:r>
      <w:proofErr w:type="gramEnd"/>
      <w:r>
        <w:rPr>
          <w:spacing w:val="40"/>
        </w:rPr>
        <w:t xml:space="preserve"> </w:t>
      </w:r>
      <w:r>
        <w:t>además,</w:t>
      </w:r>
      <w:r>
        <w:rPr>
          <w:spacing w:val="40"/>
        </w:rPr>
        <w:t xml:space="preserve"> </w:t>
      </w:r>
      <w:r>
        <w:t>a</w:t>
      </w:r>
      <w:r>
        <w:rPr>
          <w:spacing w:val="40"/>
        </w:rPr>
        <w:t xml:space="preserve"> </w:t>
      </w:r>
      <w:r>
        <w:t>los</w:t>
      </w:r>
      <w:r>
        <w:rPr>
          <w:spacing w:val="40"/>
        </w:rPr>
        <w:t xml:space="preserve"> </w:t>
      </w:r>
      <w:r>
        <w:t>Planes</w:t>
      </w:r>
      <w:r>
        <w:rPr>
          <w:spacing w:val="40"/>
        </w:rPr>
        <w:t xml:space="preserve"> </w:t>
      </w:r>
      <w:r>
        <w:t>Municipales</w:t>
      </w:r>
      <w:r>
        <w:rPr>
          <w:spacing w:val="40"/>
        </w:rPr>
        <w:t xml:space="preserve"> </w:t>
      </w:r>
      <w:r>
        <w:t>de</w:t>
      </w:r>
      <w:r>
        <w:rPr>
          <w:spacing w:val="40"/>
        </w:rPr>
        <w:t xml:space="preserve"> </w:t>
      </w:r>
      <w:r>
        <w:t>Desarrollo, así</w:t>
      </w:r>
      <w:r>
        <w:rPr>
          <w:spacing w:val="36"/>
        </w:rPr>
        <w:t xml:space="preserve"> </w:t>
      </w:r>
      <w:r>
        <w:t>como</w:t>
      </w:r>
      <w:r>
        <w:rPr>
          <w:spacing w:val="36"/>
        </w:rPr>
        <w:t xml:space="preserve"> </w:t>
      </w:r>
      <w:r>
        <w:t>a</w:t>
      </w:r>
      <w:r>
        <w:rPr>
          <w:spacing w:val="35"/>
        </w:rPr>
        <w:t xml:space="preserve"> </w:t>
      </w:r>
      <w:r>
        <w:t>lo</w:t>
      </w:r>
      <w:r>
        <w:rPr>
          <w:spacing w:val="35"/>
        </w:rPr>
        <w:t xml:space="preserve"> </w:t>
      </w:r>
      <w:r>
        <w:t>previsto</w:t>
      </w:r>
      <w:r>
        <w:rPr>
          <w:spacing w:val="36"/>
        </w:rPr>
        <w:t xml:space="preserve"> </w:t>
      </w:r>
      <w:r>
        <w:t>en sus respectivos programas anuales de obra, a lo establecido en los planes de Desarrollo Urbano, y</w:t>
      </w:r>
      <w:r>
        <w:rPr>
          <w:spacing w:val="40"/>
        </w:rPr>
        <w:t xml:space="preserve"> </w:t>
      </w:r>
      <w:r>
        <w:t>a las resoluciones de las Comisiones Intermunicipales; y</w:t>
      </w:r>
    </w:p>
    <w:p w14:paraId="3797D954" w14:textId="77777777" w:rsidR="004F4218" w:rsidRDefault="00000000">
      <w:pPr>
        <w:pStyle w:val="Textoindependiente"/>
        <w:tabs>
          <w:tab w:val="left" w:pos="1320"/>
        </w:tabs>
        <w:spacing w:before="218"/>
        <w:ind w:left="1320" w:right="170" w:hanging="1133"/>
        <w:jc w:val="both"/>
      </w:pPr>
      <w:r>
        <w:rPr>
          <w:spacing w:val="-4"/>
        </w:rPr>
        <w:t>II.-</w:t>
      </w:r>
      <w:r>
        <w:tab/>
        <w:t>Las disposiciones establecidas en el Presupuesto de Egresos del Estado o del Municipio, según corresponda.</w:t>
      </w:r>
    </w:p>
    <w:p w14:paraId="57794594" w14:textId="77777777" w:rsidR="004F4218" w:rsidRDefault="004F4218">
      <w:pPr>
        <w:pStyle w:val="Textoindependiente"/>
        <w:spacing w:before="2"/>
      </w:pPr>
    </w:p>
    <w:p w14:paraId="626F2557" w14:textId="77777777" w:rsidR="004F4218" w:rsidRDefault="00000000">
      <w:pPr>
        <w:pStyle w:val="Textoindependiente"/>
        <w:ind w:left="187" w:right="167"/>
        <w:jc w:val="both"/>
      </w:pPr>
      <w:r>
        <w:rPr>
          <w:rFonts w:ascii="Arial" w:hAnsi="Arial"/>
          <w:b/>
        </w:rPr>
        <w:t>ARTÍCULO</w:t>
      </w:r>
      <w:r>
        <w:rPr>
          <w:rFonts w:ascii="Arial" w:hAnsi="Arial"/>
          <w:b/>
          <w:spacing w:val="40"/>
        </w:rPr>
        <w:t xml:space="preserve"> </w:t>
      </w:r>
      <w:r>
        <w:rPr>
          <w:rFonts w:ascii="Arial" w:hAnsi="Arial"/>
          <w:b/>
        </w:rPr>
        <w:t>18.-</w:t>
      </w:r>
      <w:r>
        <w:rPr>
          <w:rFonts w:ascii="Arial" w:hAnsi="Arial"/>
          <w:b/>
          <w:spacing w:val="40"/>
        </w:rPr>
        <w:t xml:space="preserve"> </w:t>
      </w:r>
      <w:r>
        <w:t>En</w:t>
      </w:r>
      <w:r>
        <w:rPr>
          <w:spacing w:val="40"/>
        </w:rPr>
        <w:t xml:space="preserve"> </w:t>
      </w:r>
      <w:r>
        <w:t>la</w:t>
      </w:r>
      <w:r>
        <w:rPr>
          <w:spacing w:val="40"/>
        </w:rPr>
        <w:t xml:space="preserve"> </w:t>
      </w:r>
      <w:r>
        <w:t>planeación</w:t>
      </w:r>
      <w:r>
        <w:rPr>
          <w:spacing w:val="40"/>
        </w:rPr>
        <w:t xml:space="preserve"> </w:t>
      </w:r>
      <w:r>
        <w:t>de</w:t>
      </w:r>
      <w:r>
        <w:rPr>
          <w:spacing w:val="40"/>
        </w:rPr>
        <w:t xml:space="preserve"> </w:t>
      </w:r>
      <w:r>
        <w:t>las</w:t>
      </w:r>
      <w:r>
        <w:rPr>
          <w:spacing w:val="40"/>
        </w:rPr>
        <w:t xml:space="preserve"> </w:t>
      </w:r>
      <w:r>
        <w:t>obras</w:t>
      </w:r>
      <w:r>
        <w:rPr>
          <w:spacing w:val="40"/>
        </w:rPr>
        <w:t xml:space="preserve"> </w:t>
      </w:r>
      <w:r>
        <w:t>públicas</w:t>
      </w:r>
      <w:r>
        <w:rPr>
          <w:spacing w:val="40"/>
        </w:rPr>
        <w:t xml:space="preserve"> </w:t>
      </w:r>
      <w:r>
        <w:t>las Dependencias,</w:t>
      </w:r>
      <w:r>
        <w:rPr>
          <w:spacing w:val="40"/>
        </w:rPr>
        <w:t xml:space="preserve"> </w:t>
      </w:r>
      <w:r>
        <w:t>Entidades</w:t>
      </w:r>
      <w:r>
        <w:rPr>
          <w:spacing w:val="40"/>
        </w:rPr>
        <w:t xml:space="preserve"> </w:t>
      </w:r>
      <w:r>
        <w:t>y</w:t>
      </w:r>
      <w:r>
        <w:rPr>
          <w:spacing w:val="40"/>
        </w:rPr>
        <w:t xml:space="preserve"> </w:t>
      </w:r>
      <w:r>
        <w:t>Ayuntamientos, deberán prever y considerar:</w:t>
      </w:r>
    </w:p>
    <w:p w14:paraId="5CF86DFE" w14:textId="77777777" w:rsidR="004F4218" w:rsidRDefault="004F4218">
      <w:pPr>
        <w:pStyle w:val="Textoindependiente"/>
      </w:pPr>
    </w:p>
    <w:p w14:paraId="41A09EFC" w14:textId="77777777" w:rsidR="004F4218" w:rsidRDefault="00000000">
      <w:pPr>
        <w:pStyle w:val="Textoindependiente"/>
        <w:tabs>
          <w:tab w:val="left" w:pos="1320"/>
        </w:tabs>
        <w:ind w:left="1320" w:right="167" w:hanging="1133"/>
        <w:jc w:val="both"/>
      </w:pPr>
      <w:r>
        <w:rPr>
          <w:spacing w:val="-4"/>
        </w:rPr>
        <w:t>I.-</w:t>
      </w:r>
      <w:r>
        <w:tab/>
        <w:t>Las</w:t>
      </w:r>
      <w:r>
        <w:rPr>
          <w:spacing w:val="40"/>
        </w:rPr>
        <w:t xml:space="preserve"> </w:t>
      </w:r>
      <w:r>
        <w:t>actividades</w:t>
      </w:r>
      <w:r>
        <w:rPr>
          <w:spacing w:val="38"/>
        </w:rPr>
        <w:t xml:space="preserve"> </w:t>
      </w:r>
      <w:r>
        <w:t>previas,</w:t>
      </w:r>
      <w:r>
        <w:rPr>
          <w:spacing w:val="38"/>
        </w:rPr>
        <w:t xml:space="preserve"> </w:t>
      </w:r>
      <w:r>
        <w:t>durante</w:t>
      </w:r>
      <w:r>
        <w:rPr>
          <w:spacing w:val="39"/>
        </w:rPr>
        <w:t xml:space="preserve"> </w:t>
      </w:r>
      <w:r>
        <w:t>y</w:t>
      </w:r>
      <w:r>
        <w:rPr>
          <w:spacing w:val="40"/>
        </w:rPr>
        <w:t xml:space="preserve"> </w:t>
      </w:r>
      <w:r>
        <w:t>posteriores</w:t>
      </w:r>
      <w:r>
        <w:rPr>
          <w:spacing w:val="40"/>
        </w:rPr>
        <w:t xml:space="preserve"> </w:t>
      </w:r>
      <w:r>
        <w:t>a</w:t>
      </w:r>
      <w:r>
        <w:rPr>
          <w:spacing w:val="38"/>
        </w:rPr>
        <w:t xml:space="preserve"> </w:t>
      </w:r>
      <w:r>
        <w:t>la</w:t>
      </w:r>
      <w:r>
        <w:rPr>
          <w:spacing w:val="36"/>
        </w:rPr>
        <w:t xml:space="preserve"> </w:t>
      </w:r>
      <w:r>
        <w:t>ejecución de</w:t>
      </w:r>
      <w:r>
        <w:rPr>
          <w:spacing w:val="40"/>
        </w:rPr>
        <w:t xml:space="preserve"> </w:t>
      </w:r>
      <w:r>
        <w:t>la</w:t>
      </w:r>
      <w:r>
        <w:rPr>
          <w:spacing w:val="40"/>
        </w:rPr>
        <w:t xml:space="preserve"> </w:t>
      </w:r>
      <w:r>
        <w:t>obra,</w:t>
      </w:r>
      <w:r>
        <w:rPr>
          <w:spacing w:val="40"/>
        </w:rPr>
        <w:t xml:space="preserve"> </w:t>
      </w:r>
      <w:r>
        <w:t>incluyendo</w:t>
      </w:r>
      <w:r>
        <w:rPr>
          <w:spacing w:val="40"/>
        </w:rPr>
        <w:t xml:space="preserve"> </w:t>
      </w:r>
      <w:r>
        <w:t>las</w:t>
      </w:r>
      <w:r>
        <w:rPr>
          <w:spacing w:val="40"/>
        </w:rPr>
        <w:t xml:space="preserve"> </w:t>
      </w:r>
      <w:r>
        <w:t>principales,</w:t>
      </w:r>
      <w:r>
        <w:rPr>
          <w:spacing w:val="40"/>
        </w:rPr>
        <w:t xml:space="preserve"> </w:t>
      </w:r>
      <w:r>
        <w:t>las</w:t>
      </w:r>
      <w:r>
        <w:rPr>
          <w:spacing w:val="37"/>
        </w:rPr>
        <w:t xml:space="preserve"> </w:t>
      </w:r>
      <w:r>
        <w:t>de</w:t>
      </w:r>
      <w:r>
        <w:rPr>
          <w:spacing w:val="35"/>
        </w:rPr>
        <w:t xml:space="preserve"> </w:t>
      </w:r>
      <w:r>
        <w:t>infraestructura, las complementarias y las accesorias, así como todas las actividades</w:t>
      </w:r>
      <w:r>
        <w:rPr>
          <w:spacing w:val="40"/>
        </w:rPr>
        <w:t xml:space="preserve"> </w:t>
      </w:r>
      <w:r>
        <w:t>tendientes</w:t>
      </w:r>
      <w:r>
        <w:rPr>
          <w:spacing w:val="40"/>
        </w:rPr>
        <w:t xml:space="preserve"> </w:t>
      </w:r>
      <w:r>
        <w:t>a poner en servicio la obra;</w:t>
      </w:r>
    </w:p>
    <w:p w14:paraId="4A001119" w14:textId="77777777" w:rsidR="004F4218" w:rsidRDefault="00000000">
      <w:pPr>
        <w:pStyle w:val="Textoindependiente"/>
        <w:tabs>
          <w:tab w:val="left" w:pos="1320"/>
        </w:tabs>
        <w:spacing w:before="218"/>
        <w:ind w:left="1320" w:right="167" w:hanging="1133"/>
        <w:jc w:val="both"/>
      </w:pPr>
      <w:r>
        <w:rPr>
          <w:spacing w:val="-4"/>
        </w:rPr>
        <w:t>II.-</w:t>
      </w:r>
      <w:r>
        <w:tab/>
        <w:t xml:space="preserve">Las actividades de coordinación entre las Dependencias, Entidades y Ayuntamientos, encargadas de la realización de la </w:t>
      </w:r>
      <w:r>
        <w:rPr>
          <w:spacing w:val="-2"/>
        </w:rPr>
        <w:t>obra;</w:t>
      </w:r>
    </w:p>
    <w:p w14:paraId="7F9CC6F7" w14:textId="77777777" w:rsidR="004F4218" w:rsidRDefault="004F4218">
      <w:pPr>
        <w:pStyle w:val="Textoindependiente"/>
      </w:pPr>
    </w:p>
    <w:p w14:paraId="3C89FE99" w14:textId="77777777" w:rsidR="004F4218" w:rsidRDefault="00000000">
      <w:pPr>
        <w:pStyle w:val="Textoindependiente"/>
        <w:tabs>
          <w:tab w:val="left" w:pos="1320"/>
        </w:tabs>
        <w:ind w:left="1320" w:right="170" w:hanging="1133"/>
        <w:jc w:val="both"/>
      </w:pPr>
      <w:r>
        <w:rPr>
          <w:spacing w:val="-2"/>
        </w:rPr>
        <w:t>III.-</w:t>
      </w:r>
      <w:r>
        <w:tab/>
        <w:t>La calendarización física y financiera de los recursos</w:t>
      </w:r>
      <w:r>
        <w:rPr>
          <w:spacing w:val="40"/>
        </w:rPr>
        <w:t xml:space="preserve"> </w:t>
      </w:r>
      <w:r>
        <w:rPr>
          <w:spacing w:val="-2"/>
        </w:rPr>
        <w:t>necesarios;</w:t>
      </w:r>
    </w:p>
    <w:p w14:paraId="14F8F9A5" w14:textId="77777777" w:rsidR="004F4218" w:rsidRDefault="004F4218">
      <w:pPr>
        <w:pStyle w:val="Textoindependiente"/>
      </w:pPr>
    </w:p>
    <w:p w14:paraId="2E8DDC0D" w14:textId="77777777" w:rsidR="004F4218" w:rsidRDefault="00000000">
      <w:pPr>
        <w:pStyle w:val="Textoindependiente"/>
        <w:tabs>
          <w:tab w:val="left" w:pos="1320"/>
        </w:tabs>
        <w:ind w:left="1320" w:right="167" w:hanging="1133"/>
        <w:jc w:val="both"/>
      </w:pPr>
      <w:r>
        <w:rPr>
          <w:spacing w:val="-4"/>
        </w:rPr>
        <w:t>IV.-</w:t>
      </w:r>
      <w:r>
        <w:tab/>
        <w:t>Los avances tecnológicos preferentemente nacionales, aplicables en función de la naturaleza de las obras,</w:t>
      </w:r>
      <w:r>
        <w:rPr>
          <w:spacing w:val="40"/>
        </w:rPr>
        <w:t xml:space="preserve"> </w:t>
      </w:r>
      <w:r>
        <w:t>selección</w:t>
      </w:r>
      <w:r>
        <w:rPr>
          <w:spacing w:val="40"/>
        </w:rPr>
        <w:t xml:space="preserve"> </w:t>
      </w:r>
      <w:r>
        <w:t>de materiales, equipos y procedimientos que satisfagan los requisitos</w:t>
      </w:r>
      <w:r>
        <w:rPr>
          <w:spacing w:val="40"/>
        </w:rPr>
        <w:t xml:space="preserve"> </w:t>
      </w:r>
      <w:r>
        <w:t>técnicos</w:t>
      </w:r>
      <w:r>
        <w:rPr>
          <w:spacing w:val="40"/>
        </w:rPr>
        <w:t xml:space="preserve"> </w:t>
      </w:r>
      <w:r>
        <w:t>y</w:t>
      </w:r>
      <w:r>
        <w:rPr>
          <w:spacing w:val="40"/>
        </w:rPr>
        <w:t xml:space="preserve"> </w:t>
      </w:r>
      <w:r>
        <w:t>los proyectos;</w:t>
      </w:r>
    </w:p>
    <w:p w14:paraId="133F9F8A" w14:textId="77777777" w:rsidR="004F4218" w:rsidRDefault="004F4218">
      <w:pPr>
        <w:pStyle w:val="Textoindependiente"/>
        <w:jc w:val="both"/>
        <w:sectPr w:rsidR="004F4218">
          <w:pgSz w:w="9190" w:h="12990"/>
          <w:pgMar w:top="1460" w:right="1133" w:bottom="280" w:left="1133" w:header="345" w:footer="0" w:gutter="0"/>
          <w:cols w:space="720"/>
        </w:sectPr>
      </w:pPr>
    </w:p>
    <w:p w14:paraId="0AD8292F" w14:textId="77777777" w:rsidR="004F4218" w:rsidRDefault="004F4218">
      <w:pPr>
        <w:pStyle w:val="Textoindependiente"/>
        <w:spacing w:before="79"/>
      </w:pPr>
    </w:p>
    <w:p w14:paraId="21B09E75" w14:textId="77777777" w:rsidR="004F4218" w:rsidRDefault="00000000">
      <w:pPr>
        <w:tabs>
          <w:tab w:val="left" w:pos="1320"/>
        </w:tabs>
        <w:spacing w:before="1" w:line="237" w:lineRule="auto"/>
        <w:ind w:left="1320" w:right="167" w:hanging="1133"/>
        <w:jc w:val="both"/>
        <w:rPr>
          <w:sz w:val="12"/>
        </w:rPr>
      </w:pPr>
      <w:r>
        <w:rPr>
          <w:spacing w:val="-4"/>
          <w:sz w:val="19"/>
        </w:rPr>
        <w:t>V.-</w:t>
      </w:r>
      <w:r>
        <w:rPr>
          <w:sz w:val="19"/>
        </w:rPr>
        <w:tab/>
        <w:t>Los requerimientos de áreas, predios y uso de suelo acorde a</w:t>
      </w:r>
      <w:r>
        <w:rPr>
          <w:spacing w:val="80"/>
          <w:sz w:val="19"/>
        </w:rPr>
        <w:t xml:space="preserve"> </w:t>
      </w:r>
      <w:r>
        <w:rPr>
          <w:sz w:val="19"/>
        </w:rPr>
        <w:t xml:space="preserve">lo establecido por la Ley de Ordenamiento Territorial y Desarrollo Urbano para el Estado de Oaxaca, y demás </w:t>
      </w:r>
      <w:r>
        <w:rPr>
          <w:position w:val="-6"/>
          <w:sz w:val="19"/>
        </w:rPr>
        <w:t xml:space="preserve">Legislación aplicable; </w:t>
      </w:r>
      <w:r>
        <w:rPr>
          <w:sz w:val="12"/>
        </w:rPr>
        <w:t>(Reforma según Decreto No. 864 PPOE Extra de fecha 30-12-</w:t>
      </w:r>
      <w:r>
        <w:rPr>
          <w:spacing w:val="40"/>
          <w:sz w:val="12"/>
        </w:rPr>
        <w:t xml:space="preserve"> </w:t>
      </w:r>
      <w:r>
        <w:rPr>
          <w:spacing w:val="-2"/>
          <w:sz w:val="12"/>
        </w:rPr>
        <w:t>2019)</w:t>
      </w:r>
    </w:p>
    <w:p w14:paraId="0FBBB2B1" w14:textId="77777777" w:rsidR="004F4218" w:rsidRDefault="004F4218">
      <w:pPr>
        <w:pStyle w:val="Textoindependiente"/>
        <w:spacing w:before="85"/>
      </w:pPr>
    </w:p>
    <w:p w14:paraId="2EC2EF04" w14:textId="77777777" w:rsidR="004F4218" w:rsidRDefault="00000000">
      <w:pPr>
        <w:tabs>
          <w:tab w:val="left" w:pos="1320"/>
        </w:tabs>
        <w:spacing w:line="237" w:lineRule="auto"/>
        <w:ind w:left="1320" w:right="167" w:hanging="1133"/>
        <w:jc w:val="both"/>
        <w:rPr>
          <w:sz w:val="12"/>
        </w:rPr>
      </w:pPr>
      <w:r>
        <w:rPr>
          <w:spacing w:val="-4"/>
          <w:sz w:val="19"/>
        </w:rPr>
        <w:t>VI.-</w:t>
      </w:r>
      <w:r>
        <w:rPr>
          <w:sz w:val="19"/>
        </w:rPr>
        <w:tab/>
        <w:t xml:space="preserve">La </w:t>
      </w:r>
      <w:proofErr w:type="gramStart"/>
      <w:r>
        <w:rPr>
          <w:sz w:val="19"/>
        </w:rPr>
        <w:t>contratación preferentes</w:t>
      </w:r>
      <w:proofErr w:type="gramEnd"/>
      <w:r>
        <w:rPr>
          <w:sz w:val="19"/>
        </w:rPr>
        <w:t xml:space="preserve"> de contratistas locales; así como, la utilización de mano de obra de la localidad y materiales propios de la región cuando sea posible, así como de productos, equipos y procedimientos de tecnología nacional; y </w:t>
      </w:r>
      <w:r>
        <w:rPr>
          <w:sz w:val="19"/>
          <w:vertAlign w:val="superscript"/>
        </w:rPr>
        <w:t>(Reforma</w:t>
      </w:r>
      <w:r>
        <w:rPr>
          <w:sz w:val="19"/>
        </w:rPr>
        <w:t xml:space="preserve"> </w:t>
      </w:r>
      <w:r>
        <w:rPr>
          <w:sz w:val="19"/>
          <w:vertAlign w:val="superscript"/>
        </w:rPr>
        <w:t>según</w:t>
      </w:r>
      <w:r>
        <w:rPr>
          <w:sz w:val="19"/>
        </w:rPr>
        <w:t xml:space="preserve"> </w:t>
      </w:r>
      <w:r>
        <w:rPr>
          <w:sz w:val="12"/>
        </w:rPr>
        <w:t>Decreto número 1462 PPOE número 45 séptima sección de fecha 10-11-2018)</w:t>
      </w:r>
    </w:p>
    <w:p w14:paraId="07584792" w14:textId="77777777" w:rsidR="004F4218" w:rsidRDefault="004F4218">
      <w:pPr>
        <w:pStyle w:val="Textoindependiente"/>
        <w:spacing w:before="89"/>
      </w:pPr>
    </w:p>
    <w:p w14:paraId="60BE5AB8" w14:textId="77777777" w:rsidR="004F4218" w:rsidRDefault="00000000">
      <w:pPr>
        <w:pStyle w:val="Textoindependiente"/>
        <w:tabs>
          <w:tab w:val="left" w:pos="1320"/>
        </w:tabs>
        <w:ind w:left="1320" w:right="166" w:hanging="1133"/>
        <w:jc w:val="both"/>
      </w:pPr>
      <w:r>
        <w:rPr>
          <w:spacing w:val="-2"/>
        </w:rPr>
        <w:t>VII.-</w:t>
      </w:r>
      <w:r>
        <w:tab/>
        <w:t>Las medidas necesarias para la preservación y restauración de la obra pública, para el caso de que esta se deteriore, contemplando para ello de ser posible la utilización de tecnología nacional, preferentemente la existente en el Estado.</w:t>
      </w:r>
    </w:p>
    <w:p w14:paraId="01AB24E8" w14:textId="77777777" w:rsidR="004F4218" w:rsidRDefault="004F4218">
      <w:pPr>
        <w:pStyle w:val="Textoindependiente"/>
        <w:spacing w:before="2"/>
      </w:pPr>
    </w:p>
    <w:p w14:paraId="1DB38684" w14:textId="77777777" w:rsidR="004F4218" w:rsidRDefault="00000000">
      <w:pPr>
        <w:pStyle w:val="Textoindependiente"/>
        <w:spacing w:line="237" w:lineRule="auto"/>
        <w:ind w:left="187" w:right="165"/>
        <w:jc w:val="both"/>
        <w:rPr>
          <w:sz w:val="12"/>
        </w:rPr>
      </w:pPr>
      <w:r>
        <w:t xml:space="preserve">Los Ayuntamientos para la planeación de sus obras en los términos anteriores, podrán recibir asesoría del Instituto o de las Dependencias y Entidades del Ejecutivo que sean competentes. </w:t>
      </w:r>
      <w:r>
        <w:rPr>
          <w:vertAlign w:val="superscript"/>
        </w:rPr>
        <w:t>(Reforma</w:t>
      </w:r>
      <w:r>
        <w:rPr>
          <w:spacing w:val="-2"/>
        </w:rPr>
        <w:t xml:space="preserve"> </w:t>
      </w:r>
      <w:r>
        <w:rPr>
          <w:vertAlign w:val="superscript"/>
        </w:rPr>
        <w:t>según</w:t>
      </w:r>
      <w:r>
        <w:rPr>
          <w:spacing w:val="-2"/>
        </w:rPr>
        <w:t xml:space="preserve"> </w:t>
      </w:r>
      <w:r>
        <w:rPr>
          <w:vertAlign w:val="superscript"/>
        </w:rPr>
        <w:t>Decreto</w:t>
      </w:r>
      <w:r>
        <w:rPr>
          <w:spacing w:val="-2"/>
        </w:rPr>
        <w:t xml:space="preserve"> </w:t>
      </w:r>
      <w:r>
        <w:rPr>
          <w:vertAlign w:val="superscript"/>
        </w:rPr>
        <w:t>núm.</w:t>
      </w:r>
      <w:r>
        <w:rPr>
          <w:spacing w:val="-2"/>
        </w:rPr>
        <w:t xml:space="preserve"> </w:t>
      </w:r>
      <w:r>
        <w:rPr>
          <w:vertAlign w:val="superscript"/>
        </w:rPr>
        <w:t>2398</w:t>
      </w:r>
      <w:r>
        <w:rPr>
          <w:spacing w:val="-2"/>
        </w:rPr>
        <w:t xml:space="preserve"> </w:t>
      </w:r>
      <w:r>
        <w:rPr>
          <w:vertAlign w:val="superscript"/>
        </w:rPr>
        <w:t>PPOE</w:t>
      </w:r>
      <w:r>
        <w:t xml:space="preserve"> </w:t>
      </w:r>
      <w:r>
        <w:rPr>
          <w:sz w:val="12"/>
        </w:rPr>
        <w:t>Extra de fecha 30-08-2024)</w:t>
      </w:r>
    </w:p>
    <w:p w14:paraId="0B3C2C35" w14:textId="77777777" w:rsidR="004F4218" w:rsidRDefault="004F4218">
      <w:pPr>
        <w:pStyle w:val="Textoindependiente"/>
        <w:spacing w:before="86"/>
      </w:pPr>
    </w:p>
    <w:p w14:paraId="1E78A4DA" w14:textId="77777777" w:rsidR="004F4218" w:rsidRDefault="00000000">
      <w:pPr>
        <w:pStyle w:val="Textoindependiente"/>
        <w:ind w:left="187" w:right="173"/>
        <w:jc w:val="both"/>
      </w:pPr>
      <w:r>
        <w:rPr>
          <w:rFonts w:ascii="Arial" w:hAnsi="Arial"/>
          <w:b/>
        </w:rPr>
        <w:t xml:space="preserve">Artículo 18 </w:t>
      </w:r>
      <w:proofErr w:type="gramStart"/>
      <w:r>
        <w:rPr>
          <w:rFonts w:ascii="Arial" w:hAnsi="Arial"/>
          <w:b/>
        </w:rPr>
        <w:t>Bis.-</w:t>
      </w:r>
      <w:proofErr w:type="gramEnd"/>
      <w:r>
        <w:rPr>
          <w:rFonts w:ascii="Arial" w:hAnsi="Arial"/>
          <w:b/>
        </w:rPr>
        <w:t xml:space="preserve"> </w:t>
      </w:r>
      <w:r>
        <w:t>Las nuevas construcciones o</w:t>
      </w:r>
      <w:r>
        <w:rPr>
          <w:spacing w:val="-1"/>
        </w:rPr>
        <w:t xml:space="preserve"> </w:t>
      </w:r>
      <w:r>
        <w:t>edificaciones con</w:t>
      </w:r>
      <w:r>
        <w:rPr>
          <w:spacing w:val="-1"/>
        </w:rPr>
        <w:t xml:space="preserve"> </w:t>
      </w:r>
      <w:r>
        <w:t xml:space="preserve">techumbres o techos mayores de cuatrocientos </w:t>
      </w:r>
      <w:proofErr w:type="gramStart"/>
      <w:r>
        <w:t>metro cuadrados</w:t>
      </w:r>
      <w:proofErr w:type="gramEnd"/>
      <w:r>
        <w:t>, deberán contar con sistemas de captación de agua pluvial y cisterna para su almacenamiento</w:t>
      </w:r>
      <w:r>
        <w:rPr>
          <w:spacing w:val="40"/>
        </w:rPr>
        <w:t xml:space="preserve"> </w:t>
      </w:r>
      <w:r>
        <w:t>con una capacidad de veinte mil metros cúbicos, además de una red de distribución,</w:t>
      </w:r>
      <w:r>
        <w:rPr>
          <w:spacing w:val="-1"/>
        </w:rPr>
        <w:t xml:space="preserve"> </w:t>
      </w:r>
      <w:r>
        <w:t>para</w:t>
      </w:r>
      <w:r>
        <w:rPr>
          <w:spacing w:val="-2"/>
        </w:rPr>
        <w:t xml:space="preserve"> </w:t>
      </w:r>
      <w:r>
        <w:t>ser</w:t>
      </w:r>
      <w:r>
        <w:rPr>
          <w:spacing w:val="-2"/>
        </w:rPr>
        <w:t xml:space="preserve"> </w:t>
      </w:r>
      <w:r>
        <w:t>utilizada</w:t>
      </w:r>
      <w:r>
        <w:rPr>
          <w:spacing w:val="-1"/>
        </w:rPr>
        <w:t xml:space="preserve"> </w:t>
      </w:r>
      <w:r>
        <w:t>opcionalmente</w:t>
      </w:r>
      <w:r>
        <w:rPr>
          <w:spacing w:val="-1"/>
        </w:rPr>
        <w:t xml:space="preserve"> </w:t>
      </w:r>
      <w:r>
        <w:t>en</w:t>
      </w:r>
      <w:r>
        <w:rPr>
          <w:spacing w:val="-1"/>
        </w:rPr>
        <w:t xml:space="preserve"> </w:t>
      </w:r>
      <w:r>
        <w:t>sanitarios y jardines,</w:t>
      </w:r>
      <w:r>
        <w:rPr>
          <w:spacing w:val="-1"/>
        </w:rPr>
        <w:t xml:space="preserve"> </w:t>
      </w:r>
      <w:r>
        <w:t>a</w:t>
      </w:r>
      <w:r>
        <w:rPr>
          <w:spacing w:val="-1"/>
        </w:rPr>
        <w:t xml:space="preserve"> </w:t>
      </w:r>
      <w:r>
        <w:t>fin</w:t>
      </w:r>
      <w:r>
        <w:rPr>
          <w:spacing w:val="-1"/>
        </w:rPr>
        <w:t xml:space="preserve"> </w:t>
      </w:r>
      <w:r>
        <w:t>de ahorrar agua potable, contribuir al equilibrio ecológico y reducir los efectos adversos del calentamiento global.</w:t>
      </w:r>
    </w:p>
    <w:p w14:paraId="1559107F" w14:textId="77777777" w:rsidR="004F4218" w:rsidRDefault="004F4218">
      <w:pPr>
        <w:pStyle w:val="Textoindependiente"/>
        <w:spacing w:before="4"/>
      </w:pPr>
    </w:p>
    <w:p w14:paraId="14DA8EB0" w14:textId="77777777" w:rsidR="004F4218" w:rsidRDefault="00000000">
      <w:pPr>
        <w:spacing w:line="237" w:lineRule="auto"/>
        <w:ind w:left="187" w:right="173"/>
        <w:jc w:val="both"/>
        <w:rPr>
          <w:sz w:val="12"/>
        </w:rPr>
      </w:pPr>
      <w:r>
        <w:rPr>
          <w:sz w:val="19"/>
        </w:rPr>
        <w:t xml:space="preserve">Los ayuntamientos deberán regular en sus disposiciones normativas la incorporación obligatoria de sistemas de captación de agua de lluvia y su almacenamiento en las obras que autorice, en término de lo dispuesto en el </w:t>
      </w:r>
      <w:r>
        <w:rPr>
          <w:position w:val="-6"/>
          <w:sz w:val="19"/>
        </w:rPr>
        <w:t xml:space="preserve">párrafo anterior. </w:t>
      </w:r>
      <w:r>
        <w:rPr>
          <w:sz w:val="12"/>
        </w:rPr>
        <w:t>(Adición según Decreto No. 2445 PPOE Octava Sección de fecha 22-05-2021)</w:t>
      </w:r>
    </w:p>
    <w:p w14:paraId="1FA0B268" w14:textId="77777777" w:rsidR="004F4218" w:rsidRDefault="004F4218">
      <w:pPr>
        <w:pStyle w:val="Textoindependiente"/>
        <w:spacing w:before="2"/>
      </w:pPr>
    </w:p>
    <w:p w14:paraId="72E909A8" w14:textId="77777777" w:rsidR="004F4218" w:rsidRDefault="00000000">
      <w:pPr>
        <w:pStyle w:val="Textoindependiente"/>
        <w:ind w:left="187" w:right="166"/>
        <w:jc w:val="both"/>
      </w:pPr>
      <w:r>
        <w:rPr>
          <w:rFonts w:ascii="Arial" w:hAnsi="Arial"/>
          <w:b/>
        </w:rPr>
        <w:t xml:space="preserve">ARTÍCULO 19.- </w:t>
      </w:r>
      <w:r>
        <w:t>Las Dependencias, Entidades y Municipios ejecutores, deberán prever dentro de sus presupuestos un porcentaje que dedicarán única y exclusivamente a gastos que por concepto de trabajo</w:t>
      </w:r>
      <w:r>
        <w:rPr>
          <w:spacing w:val="-3"/>
        </w:rPr>
        <w:t xml:space="preserve"> </w:t>
      </w:r>
      <w:r>
        <w:t>de supervisión de</w:t>
      </w:r>
      <w:r>
        <w:rPr>
          <w:spacing w:val="40"/>
        </w:rPr>
        <w:t xml:space="preserve"> </w:t>
      </w:r>
      <w:r>
        <w:t>la</w:t>
      </w:r>
      <w:r>
        <w:rPr>
          <w:spacing w:val="40"/>
        </w:rPr>
        <w:t xml:space="preserve"> </w:t>
      </w:r>
      <w:r>
        <w:t>obra</w:t>
      </w:r>
      <w:r>
        <w:rPr>
          <w:spacing w:val="40"/>
        </w:rPr>
        <w:t xml:space="preserve"> </w:t>
      </w:r>
      <w:r>
        <w:t>se</w:t>
      </w:r>
      <w:r>
        <w:rPr>
          <w:spacing w:val="40"/>
        </w:rPr>
        <w:t xml:space="preserve"> </w:t>
      </w:r>
      <w:r>
        <w:t>generen.</w:t>
      </w:r>
      <w:r>
        <w:rPr>
          <w:spacing w:val="40"/>
        </w:rPr>
        <w:t xml:space="preserve"> </w:t>
      </w:r>
      <w:r>
        <w:t>La</w:t>
      </w:r>
      <w:r>
        <w:rPr>
          <w:spacing w:val="40"/>
        </w:rPr>
        <w:t xml:space="preserve"> </w:t>
      </w:r>
      <w:r>
        <w:t>Comisión</w:t>
      </w:r>
      <w:r>
        <w:rPr>
          <w:spacing w:val="40"/>
        </w:rPr>
        <w:t xml:space="preserve"> </w:t>
      </w:r>
      <w:r>
        <w:t>por</w:t>
      </w:r>
      <w:r>
        <w:rPr>
          <w:spacing w:val="40"/>
        </w:rPr>
        <w:t xml:space="preserve"> </w:t>
      </w:r>
      <w:r>
        <w:t>acuerdo</w:t>
      </w:r>
      <w:r>
        <w:rPr>
          <w:spacing w:val="40"/>
        </w:rPr>
        <w:t xml:space="preserve"> </w:t>
      </w:r>
      <w:r>
        <w:t>fundado,</w:t>
      </w:r>
      <w:r>
        <w:rPr>
          <w:spacing w:val="40"/>
        </w:rPr>
        <w:t xml:space="preserve"> </w:t>
      </w:r>
      <w:r>
        <w:t>determinará dicho</w:t>
      </w:r>
      <w:r>
        <w:rPr>
          <w:spacing w:val="40"/>
        </w:rPr>
        <w:t xml:space="preserve"> </w:t>
      </w:r>
      <w:proofErr w:type="gramStart"/>
      <w:r>
        <w:t>porcentaje</w:t>
      </w:r>
      <w:proofErr w:type="gramEnd"/>
      <w:r>
        <w:rPr>
          <w:spacing w:val="21"/>
        </w:rPr>
        <w:t xml:space="preserve"> </w:t>
      </w:r>
      <w:r>
        <w:t>así como</w:t>
      </w:r>
      <w:r>
        <w:rPr>
          <w:spacing w:val="40"/>
        </w:rPr>
        <w:t xml:space="preserve"> </w:t>
      </w:r>
      <w:r>
        <w:t>los</w:t>
      </w:r>
      <w:r>
        <w:rPr>
          <w:spacing w:val="40"/>
        </w:rPr>
        <w:t xml:space="preserve"> </w:t>
      </w:r>
      <w:r>
        <w:t>conceptos</w:t>
      </w:r>
      <w:r>
        <w:rPr>
          <w:spacing w:val="74"/>
        </w:rPr>
        <w:t xml:space="preserve"> </w:t>
      </w:r>
      <w:r>
        <w:t>mínimos</w:t>
      </w:r>
      <w:r>
        <w:rPr>
          <w:spacing w:val="73"/>
        </w:rPr>
        <w:t xml:space="preserve"> </w:t>
      </w:r>
      <w:r>
        <w:t>que</w:t>
      </w:r>
      <w:r>
        <w:rPr>
          <w:spacing w:val="40"/>
        </w:rPr>
        <w:t xml:space="preserve"> </w:t>
      </w:r>
      <w:r>
        <w:t>deberá</w:t>
      </w:r>
      <w:r>
        <w:rPr>
          <w:spacing w:val="40"/>
        </w:rPr>
        <w:t xml:space="preserve"> </w:t>
      </w:r>
      <w:r>
        <w:t>contener un</w:t>
      </w:r>
      <w:r>
        <w:rPr>
          <w:spacing w:val="40"/>
        </w:rPr>
        <w:t xml:space="preserve"> </w:t>
      </w:r>
      <w:r>
        <w:t>expediente</w:t>
      </w:r>
      <w:r>
        <w:rPr>
          <w:spacing w:val="40"/>
        </w:rPr>
        <w:t xml:space="preserve"> </w:t>
      </w:r>
      <w:r>
        <w:t>técnico</w:t>
      </w:r>
      <w:r>
        <w:rPr>
          <w:spacing w:val="40"/>
        </w:rPr>
        <w:t xml:space="preserve"> </w:t>
      </w:r>
      <w:r>
        <w:t>de</w:t>
      </w:r>
      <w:r>
        <w:rPr>
          <w:spacing w:val="40"/>
        </w:rPr>
        <w:t xml:space="preserve"> </w:t>
      </w:r>
      <w:r>
        <w:t>supervisión,</w:t>
      </w:r>
      <w:r>
        <w:rPr>
          <w:spacing w:val="40"/>
        </w:rPr>
        <w:t xml:space="preserve"> </w:t>
      </w:r>
      <w:r>
        <w:t>dicho acuerdo deberá ser publicado en el Periódico Oficial del Gobierno del Estado.</w:t>
      </w:r>
    </w:p>
    <w:p w14:paraId="712475FA" w14:textId="77777777" w:rsidR="004F4218" w:rsidRDefault="004F4218">
      <w:pPr>
        <w:pStyle w:val="Textoindependiente"/>
      </w:pPr>
    </w:p>
    <w:p w14:paraId="1ECEF314" w14:textId="77777777" w:rsidR="004F4218" w:rsidRDefault="004F4218">
      <w:pPr>
        <w:pStyle w:val="Textoindependiente"/>
      </w:pPr>
    </w:p>
    <w:p w14:paraId="04501877" w14:textId="77777777" w:rsidR="004F4218" w:rsidRDefault="00000000">
      <w:pPr>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II</w:t>
      </w:r>
    </w:p>
    <w:p w14:paraId="0FC74AAD" w14:textId="77777777" w:rsidR="004F4218" w:rsidRDefault="004F4218">
      <w:pPr>
        <w:jc w:val="center"/>
        <w:rPr>
          <w:rFonts w:ascii="Arial"/>
          <w:b/>
          <w:sz w:val="19"/>
        </w:rPr>
        <w:sectPr w:rsidR="004F4218">
          <w:pgSz w:w="9190" w:h="12990"/>
          <w:pgMar w:top="1460" w:right="1133" w:bottom="280" w:left="1133" w:header="345" w:footer="0" w:gutter="0"/>
          <w:cols w:space="720"/>
        </w:sectPr>
      </w:pPr>
    </w:p>
    <w:p w14:paraId="6B888039" w14:textId="77777777" w:rsidR="004F4218" w:rsidRDefault="00000000">
      <w:pPr>
        <w:spacing w:before="78"/>
        <w:ind w:left="1733"/>
        <w:rPr>
          <w:rFonts w:ascii="Arial"/>
          <w:b/>
          <w:sz w:val="19"/>
        </w:rPr>
      </w:pPr>
      <w:r>
        <w:rPr>
          <w:rFonts w:ascii="Arial"/>
          <w:b/>
          <w:sz w:val="19"/>
        </w:rPr>
        <w:lastRenderedPageBreak/>
        <w:t>DE</w:t>
      </w:r>
      <w:r>
        <w:rPr>
          <w:rFonts w:ascii="Arial"/>
          <w:b/>
          <w:spacing w:val="-6"/>
          <w:sz w:val="19"/>
        </w:rPr>
        <w:t xml:space="preserve"> </w:t>
      </w:r>
      <w:r>
        <w:rPr>
          <w:rFonts w:ascii="Arial"/>
          <w:b/>
          <w:sz w:val="19"/>
        </w:rPr>
        <w:t>LA</w:t>
      </w:r>
      <w:r>
        <w:rPr>
          <w:rFonts w:ascii="Arial"/>
          <w:b/>
          <w:spacing w:val="-6"/>
          <w:sz w:val="19"/>
        </w:rPr>
        <w:t xml:space="preserve"> </w:t>
      </w:r>
      <w:r>
        <w:rPr>
          <w:rFonts w:ascii="Arial"/>
          <w:b/>
          <w:sz w:val="19"/>
        </w:rPr>
        <w:t>PROGRAMACION</w:t>
      </w:r>
      <w:r>
        <w:rPr>
          <w:rFonts w:ascii="Arial"/>
          <w:b/>
          <w:spacing w:val="-4"/>
          <w:sz w:val="19"/>
        </w:rPr>
        <w:t xml:space="preserve"> </w:t>
      </w:r>
      <w:r>
        <w:rPr>
          <w:rFonts w:ascii="Arial"/>
          <w:b/>
          <w:sz w:val="19"/>
        </w:rPr>
        <w:t>DE</w:t>
      </w:r>
      <w:r>
        <w:rPr>
          <w:rFonts w:ascii="Arial"/>
          <w:b/>
          <w:spacing w:val="-5"/>
          <w:sz w:val="19"/>
        </w:rPr>
        <w:t xml:space="preserve"> </w:t>
      </w:r>
      <w:r>
        <w:rPr>
          <w:rFonts w:ascii="Arial"/>
          <w:b/>
          <w:sz w:val="19"/>
        </w:rPr>
        <w:t>LA</w:t>
      </w:r>
      <w:r>
        <w:rPr>
          <w:rFonts w:ascii="Arial"/>
          <w:b/>
          <w:spacing w:val="-4"/>
          <w:sz w:val="19"/>
        </w:rPr>
        <w:t xml:space="preserve"> OBRA</w:t>
      </w:r>
    </w:p>
    <w:p w14:paraId="6EABFF71" w14:textId="77777777" w:rsidR="004F4218" w:rsidRDefault="004F4218">
      <w:pPr>
        <w:pStyle w:val="Textoindependiente"/>
        <w:rPr>
          <w:rFonts w:ascii="Arial"/>
          <w:b/>
        </w:rPr>
      </w:pPr>
    </w:p>
    <w:p w14:paraId="57739241" w14:textId="77777777" w:rsidR="004F4218" w:rsidRDefault="00000000">
      <w:pPr>
        <w:pStyle w:val="Textoindependiente"/>
        <w:ind w:left="187" w:right="166"/>
        <w:jc w:val="both"/>
      </w:pPr>
      <w:r>
        <w:rPr>
          <w:rFonts w:ascii="Arial" w:hAnsi="Arial"/>
          <w:b/>
        </w:rPr>
        <w:t xml:space="preserve">ARTÍCULO 20.- </w:t>
      </w:r>
      <w:r>
        <w:t>Las Dependencias, Entidades y Ayuntamientos, elaborarán los programas de obra pública, en los que se incluirá la presupuestación fundada en políticas, prioridades, objetivos y estimaciones de recursos de planeación estatal y municipal del desarrollo, considerando:</w:t>
      </w:r>
    </w:p>
    <w:p w14:paraId="07BE995D" w14:textId="77777777" w:rsidR="004F4218" w:rsidRDefault="00000000">
      <w:pPr>
        <w:pStyle w:val="Textoindependiente"/>
        <w:tabs>
          <w:tab w:val="left" w:pos="1320"/>
        </w:tabs>
        <w:spacing w:before="218"/>
        <w:ind w:left="1320" w:right="168" w:hanging="1133"/>
        <w:jc w:val="both"/>
      </w:pPr>
      <w:r>
        <w:rPr>
          <w:spacing w:val="-4"/>
        </w:rPr>
        <w:t>I.-</w:t>
      </w:r>
      <w:r>
        <w:tab/>
        <w:t>Los estudios de pre inversión que se requieran para definir la factibilidad técnica, económica y ecológica de la realización de</w:t>
      </w:r>
      <w:r>
        <w:rPr>
          <w:spacing w:val="40"/>
        </w:rPr>
        <w:t xml:space="preserve"> </w:t>
      </w:r>
      <w:r>
        <w:t>la obra;</w:t>
      </w:r>
    </w:p>
    <w:p w14:paraId="360E3EC8" w14:textId="77777777" w:rsidR="004F4218" w:rsidRDefault="00000000">
      <w:pPr>
        <w:pStyle w:val="Textoindependiente"/>
        <w:tabs>
          <w:tab w:val="left" w:pos="1320"/>
        </w:tabs>
        <w:spacing w:before="218"/>
        <w:ind w:left="187"/>
        <w:jc w:val="both"/>
      </w:pPr>
      <w:r>
        <w:rPr>
          <w:spacing w:val="-4"/>
        </w:rPr>
        <w:t>II.-</w:t>
      </w:r>
      <w:r>
        <w:tab/>
        <w:t>Los</w:t>
      </w:r>
      <w:r>
        <w:rPr>
          <w:spacing w:val="-6"/>
        </w:rPr>
        <w:t xml:space="preserve"> </w:t>
      </w:r>
      <w:r>
        <w:t>objetivos</w:t>
      </w:r>
      <w:r>
        <w:rPr>
          <w:spacing w:val="-4"/>
        </w:rPr>
        <w:t xml:space="preserve"> </w:t>
      </w:r>
      <w:r>
        <w:t>y</w:t>
      </w:r>
      <w:r>
        <w:rPr>
          <w:spacing w:val="-4"/>
        </w:rPr>
        <w:t xml:space="preserve"> </w:t>
      </w:r>
      <w:r>
        <w:t>metas</w:t>
      </w:r>
      <w:r>
        <w:rPr>
          <w:spacing w:val="-6"/>
        </w:rPr>
        <w:t xml:space="preserve"> </w:t>
      </w:r>
      <w:r>
        <w:t>a</w:t>
      </w:r>
      <w:r>
        <w:rPr>
          <w:spacing w:val="-5"/>
        </w:rPr>
        <w:t xml:space="preserve"> </w:t>
      </w:r>
      <w:r>
        <w:t>corto,</w:t>
      </w:r>
      <w:r>
        <w:rPr>
          <w:spacing w:val="-5"/>
        </w:rPr>
        <w:t xml:space="preserve"> </w:t>
      </w:r>
      <w:r>
        <w:t>mediano</w:t>
      </w:r>
      <w:r>
        <w:rPr>
          <w:spacing w:val="-5"/>
        </w:rPr>
        <w:t xml:space="preserve"> </w:t>
      </w:r>
      <w:r>
        <w:t>y</w:t>
      </w:r>
      <w:r>
        <w:rPr>
          <w:spacing w:val="-4"/>
        </w:rPr>
        <w:t xml:space="preserve"> </w:t>
      </w:r>
      <w:r>
        <w:t>largo</w:t>
      </w:r>
      <w:r>
        <w:rPr>
          <w:spacing w:val="-5"/>
        </w:rPr>
        <w:t xml:space="preserve"> </w:t>
      </w:r>
      <w:r>
        <w:rPr>
          <w:spacing w:val="-2"/>
        </w:rPr>
        <w:t>plazo;</w:t>
      </w:r>
    </w:p>
    <w:p w14:paraId="5B8B48C2" w14:textId="77777777" w:rsidR="004F4218" w:rsidRDefault="004F4218">
      <w:pPr>
        <w:pStyle w:val="Textoindependiente"/>
      </w:pPr>
    </w:p>
    <w:p w14:paraId="09732CF8" w14:textId="77777777" w:rsidR="004F4218" w:rsidRDefault="00000000">
      <w:pPr>
        <w:pStyle w:val="Textoindependiente"/>
        <w:tabs>
          <w:tab w:val="left" w:pos="1320"/>
        </w:tabs>
        <w:ind w:left="1320" w:right="167" w:hanging="1133"/>
        <w:jc w:val="both"/>
      </w:pPr>
      <w:r>
        <w:rPr>
          <w:spacing w:val="-2"/>
        </w:rPr>
        <w:t>III.-</w:t>
      </w:r>
      <w:r>
        <w:tab/>
        <w:t>Las acciones previas, durante y posteriores a su ejecución, incluyendo las principales, las de infraestructura, las complementarias</w:t>
      </w:r>
      <w:r>
        <w:rPr>
          <w:spacing w:val="40"/>
        </w:rPr>
        <w:t xml:space="preserve"> </w:t>
      </w:r>
      <w:r>
        <w:t>y</w:t>
      </w:r>
      <w:r>
        <w:rPr>
          <w:spacing w:val="40"/>
        </w:rPr>
        <w:t xml:space="preserve"> </w:t>
      </w:r>
      <w:r>
        <w:t>las</w:t>
      </w:r>
      <w:r>
        <w:rPr>
          <w:spacing w:val="40"/>
        </w:rPr>
        <w:t xml:space="preserve"> </w:t>
      </w:r>
      <w:r>
        <w:t>accesorias;</w:t>
      </w:r>
      <w:r>
        <w:rPr>
          <w:spacing w:val="40"/>
        </w:rPr>
        <w:t xml:space="preserve"> </w:t>
      </w:r>
      <w:r>
        <w:t>así</w:t>
      </w:r>
      <w:r>
        <w:rPr>
          <w:spacing w:val="40"/>
        </w:rPr>
        <w:t xml:space="preserve"> </w:t>
      </w:r>
      <w:r>
        <w:t>como</w:t>
      </w:r>
      <w:r>
        <w:rPr>
          <w:spacing w:val="40"/>
        </w:rPr>
        <w:t xml:space="preserve"> </w:t>
      </w:r>
      <w:r>
        <w:t>las</w:t>
      </w:r>
      <w:r>
        <w:rPr>
          <w:spacing w:val="40"/>
        </w:rPr>
        <w:t xml:space="preserve"> </w:t>
      </w:r>
      <w:r>
        <w:t>acciones para</w:t>
      </w:r>
      <w:r>
        <w:rPr>
          <w:spacing w:val="40"/>
        </w:rPr>
        <w:t xml:space="preserve"> </w:t>
      </w:r>
      <w:r>
        <w:t>poner</w:t>
      </w:r>
      <w:r>
        <w:rPr>
          <w:spacing w:val="40"/>
        </w:rPr>
        <w:t xml:space="preserve"> </w:t>
      </w:r>
      <w:r>
        <w:t>aquellas</w:t>
      </w:r>
      <w:r>
        <w:rPr>
          <w:spacing w:val="40"/>
        </w:rPr>
        <w:t xml:space="preserve"> </w:t>
      </w:r>
      <w:r>
        <w:t>en servicio;</w:t>
      </w:r>
    </w:p>
    <w:p w14:paraId="2290EE8D" w14:textId="77777777" w:rsidR="004F4218" w:rsidRDefault="004F4218">
      <w:pPr>
        <w:pStyle w:val="Textoindependiente"/>
      </w:pPr>
    </w:p>
    <w:p w14:paraId="2D1C6380" w14:textId="77777777" w:rsidR="004F4218" w:rsidRDefault="00000000">
      <w:pPr>
        <w:pStyle w:val="Textoindependiente"/>
        <w:tabs>
          <w:tab w:val="left" w:pos="1320"/>
        </w:tabs>
        <w:ind w:left="1320" w:right="167" w:hanging="1133"/>
        <w:jc w:val="both"/>
      </w:pPr>
      <w:r>
        <w:rPr>
          <w:spacing w:val="-4"/>
        </w:rPr>
        <w:t>IV.-</w:t>
      </w:r>
      <w:r>
        <w:tab/>
        <w:t>Las características ambientales, climáticas y geográficas de la región donde deba realizarse la obra;</w:t>
      </w:r>
    </w:p>
    <w:p w14:paraId="3521FBE5" w14:textId="77777777" w:rsidR="004F4218" w:rsidRDefault="004F4218">
      <w:pPr>
        <w:pStyle w:val="Textoindependiente"/>
      </w:pPr>
    </w:p>
    <w:p w14:paraId="73C94439" w14:textId="77777777" w:rsidR="004F4218" w:rsidRDefault="00000000">
      <w:pPr>
        <w:pStyle w:val="Textoindependiente"/>
        <w:tabs>
          <w:tab w:val="left" w:pos="1320"/>
        </w:tabs>
        <w:ind w:left="187"/>
        <w:jc w:val="both"/>
      </w:pPr>
      <w:r>
        <w:rPr>
          <w:spacing w:val="-5"/>
        </w:rPr>
        <w:t>V.-</w:t>
      </w:r>
      <w:r>
        <w:tab/>
        <w:t>Los</w:t>
      </w:r>
      <w:r>
        <w:rPr>
          <w:spacing w:val="-7"/>
        </w:rPr>
        <w:t xml:space="preserve"> </w:t>
      </w:r>
      <w:r>
        <w:t>resultados</w:t>
      </w:r>
      <w:r>
        <w:rPr>
          <w:spacing w:val="-6"/>
        </w:rPr>
        <w:t xml:space="preserve"> </w:t>
      </w:r>
      <w:r>
        <w:rPr>
          <w:spacing w:val="-2"/>
        </w:rPr>
        <w:t>previsibles;</w:t>
      </w:r>
    </w:p>
    <w:p w14:paraId="0B4B3C37" w14:textId="77777777" w:rsidR="004F4218" w:rsidRDefault="00000000">
      <w:pPr>
        <w:pStyle w:val="Textoindependiente"/>
        <w:tabs>
          <w:tab w:val="left" w:pos="1320"/>
        </w:tabs>
        <w:spacing w:before="218"/>
        <w:ind w:left="1320" w:right="168" w:hanging="1133"/>
        <w:jc w:val="both"/>
      </w:pPr>
      <w:r>
        <w:rPr>
          <w:spacing w:val="-4"/>
        </w:rPr>
        <w:t>VI.-</w:t>
      </w:r>
      <w:r>
        <w:tab/>
        <w:t>La calendarización física y financiera de los recursos</w:t>
      </w:r>
      <w:r>
        <w:rPr>
          <w:spacing w:val="80"/>
        </w:rPr>
        <w:t xml:space="preserve"> </w:t>
      </w:r>
      <w:r>
        <w:t>necesarios para su ejecución, así como los gastos de</w:t>
      </w:r>
      <w:r>
        <w:rPr>
          <w:spacing w:val="80"/>
        </w:rPr>
        <w:t xml:space="preserve"> </w:t>
      </w:r>
      <w:r>
        <w:rPr>
          <w:spacing w:val="-2"/>
        </w:rPr>
        <w:t>operación;</w:t>
      </w:r>
    </w:p>
    <w:p w14:paraId="6051C70C" w14:textId="77777777" w:rsidR="004F4218" w:rsidRDefault="004F4218">
      <w:pPr>
        <w:pStyle w:val="Textoindependiente"/>
        <w:spacing w:before="2"/>
      </w:pPr>
    </w:p>
    <w:p w14:paraId="3C4DF29F" w14:textId="77777777" w:rsidR="004F4218" w:rsidRDefault="00000000">
      <w:pPr>
        <w:pStyle w:val="Textoindependiente"/>
        <w:tabs>
          <w:tab w:val="left" w:pos="1320"/>
        </w:tabs>
        <w:spacing w:before="1"/>
        <w:ind w:left="1320" w:right="167" w:hanging="1133"/>
        <w:jc w:val="both"/>
      </w:pPr>
      <w:r>
        <w:rPr>
          <w:spacing w:val="-2"/>
        </w:rPr>
        <w:t>VII.-</w:t>
      </w:r>
      <w:r>
        <w:tab/>
        <w:t>Las unidades responsables de su ejecución, así como las</w:t>
      </w:r>
      <w:r>
        <w:rPr>
          <w:spacing w:val="40"/>
        </w:rPr>
        <w:t xml:space="preserve"> </w:t>
      </w:r>
      <w:r>
        <w:t>fechas previstas de iniciación y terminación de cada obra;</w:t>
      </w:r>
    </w:p>
    <w:p w14:paraId="1561A0BF" w14:textId="77777777" w:rsidR="004F4218" w:rsidRDefault="00000000">
      <w:pPr>
        <w:pStyle w:val="Textoindependiente"/>
        <w:tabs>
          <w:tab w:val="left" w:pos="1320"/>
        </w:tabs>
        <w:spacing w:before="218"/>
        <w:ind w:left="1320" w:right="167" w:hanging="1133"/>
        <w:jc w:val="both"/>
      </w:pPr>
      <w:r>
        <w:rPr>
          <w:spacing w:val="-2"/>
        </w:rPr>
        <w:t>VIII.-</w:t>
      </w:r>
      <w:r>
        <w:tab/>
        <w:t>Las investigaciones, asesorías, consultorías y estudios que se requieran, incluyendo los proyectos arquitectónicos y de ingeniería necesarios;</w:t>
      </w:r>
    </w:p>
    <w:p w14:paraId="5D6070D7" w14:textId="77777777" w:rsidR="004F4218" w:rsidRDefault="00000000">
      <w:pPr>
        <w:pStyle w:val="Textoindependiente"/>
        <w:tabs>
          <w:tab w:val="left" w:pos="1320"/>
        </w:tabs>
        <w:spacing w:before="218"/>
        <w:ind w:left="1320" w:right="168" w:hanging="1133"/>
        <w:jc w:val="both"/>
      </w:pPr>
      <w:r>
        <w:rPr>
          <w:spacing w:val="-4"/>
        </w:rPr>
        <w:t>IX.-</w:t>
      </w:r>
      <w:r>
        <w:tab/>
        <w:t>La regularización y adquisición de la tenencia de la tierra, así como la obtención de los permisos de construcción necesarios;</w:t>
      </w:r>
    </w:p>
    <w:p w14:paraId="57D5BD73" w14:textId="77777777" w:rsidR="004F4218" w:rsidRDefault="004F4218">
      <w:pPr>
        <w:pStyle w:val="Textoindependiente"/>
      </w:pPr>
    </w:p>
    <w:p w14:paraId="3DD1BA59" w14:textId="77777777" w:rsidR="004F4218" w:rsidRDefault="00000000">
      <w:pPr>
        <w:pStyle w:val="Textoindependiente"/>
        <w:tabs>
          <w:tab w:val="left" w:pos="1320"/>
        </w:tabs>
        <w:ind w:left="1320" w:right="165" w:hanging="1133"/>
        <w:jc w:val="both"/>
      </w:pPr>
      <w:r>
        <w:rPr>
          <w:spacing w:val="-4"/>
        </w:rPr>
        <w:t>X.-</w:t>
      </w:r>
      <w:r>
        <w:tab/>
        <w:t>La ejecución, que deberá incluir el costo estimado de la obra que se realice por contrato, y en caso de realizarse por administración directa, los costos de los recursos necesarios,</w:t>
      </w:r>
      <w:r>
        <w:rPr>
          <w:spacing w:val="40"/>
        </w:rPr>
        <w:t xml:space="preserve"> </w:t>
      </w:r>
      <w:r>
        <w:t>las</w:t>
      </w:r>
      <w:r>
        <w:rPr>
          <w:spacing w:val="40"/>
        </w:rPr>
        <w:t xml:space="preserve"> </w:t>
      </w:r>
      <w:r>
        <w:t>condiciones</w:t>
      </w:r>
      <w:r>
        <w:rPr>
          <w:spacing w:val="40"/>
        </w:rPr>
        <w:t xml:space="preserve"> </w:t>
      </w:r>
      <w:r>
        <w:t>de</w:t>
      </w:r>
      <w:r>
        <w:rPr>
          <w:spacing w:val="40"/>
        </w:rPr>
        <w:t xml:space="preserve"> </w:t>
      </w:r>
      <w:r>
        <w:t>suministro</w:t>
      </w:r>
      <w:r>
        <w:rPr>
          <w:spacing w:val="37"/>
        </w:rPr>
        <w:t xml:space="preserve"> </w:t>
      </w:r>
      <w:r>
        <w:t>de</w:t>
      </w:r>
      <w:r>
        <w:rPr>
          <w:spacing w:val="37"/>
        </w:rPr>
        <w:t xml:space="preserve"> </w:t>
      </w:r>
      <w:r>
        <w:t>materiales,</w:t>
      </w:r>
      <w:r>
        <w:rPr>
          <w:spacing w:val="40"/>
        </w:rPr>
        <w:t xml:space="preserve"> </w:t>
      </w:r>
      <w:r>
        <w:t>de</w:t>
      </w:r>
      <w:r>
        <w:rPr>
          <w:spacing w:val="40"/>
        </w:rPr>
        <w:t xml:space="preserve"> </w:t>
      </w:r>
      <w:r>
        <w:t>maquinaria, de equipos o de cualquier otro accesorio relacionado con la obra,</w:t>
      </w:r>
      <w:r>
        <w:rPr>
          <w:spacing w:val="40"/>
        </w:rPr>
        <w:t xml:space="preserve"> </w:t>
      </w:r>
      <w:r>
        <w:t>los cargos para pruebas y funcionamiento, así como los indirectos de la obra;</w:t>
      </w:r>
    </w:p>
    <w:p w14:paraId="31E6AC71" w14:textId="77777777" w:rsidR="004F4218" w:rsidRDefault="00000000">
      <w:pPr>
        <w:pStyle w:val="Textoindependiente"/>
        <w:tabs>
          <w:tab w:val="left" w:pos="1320"/>
        </w:tabs>
        <w:spacing w:before="218"/>
        <w:ind w:left="187"/>
        <w:jc w:val="both"/>
      </w:pPr>
      <w:r>
        <w:rPr>
          <w:spacing w:val="-4"/>
        </w:rPr>
        <w:t>XI.-</w:t>
      </w:r>
      <w:r>
        <w:tab/>
        <w:t>Los</w:t>
      </w:r>
      <w:r>
        <w:rPr>
          <w:spacing w:val="67"/>
          <w:w w:val="150"/>
        </w:rPr>
        <w:t xml:space="preserve"> </w:t>
      </w:r>
      <w:r>
        <w:t>trabajos</w:t>
      </w:r>
      <w:r>
        <w:rPr>
          <w:spacing w:val="69"/>
          <w:w w:val="150"/>
        </w:rPr>
        <w:t xml:space="preserve"> </w:t>
      </w:r>
      <w:r>
        <w:t>de</w:t>
      </w:r>
      <w:r>
        <w:rPr>
          <w:spacing w:val="69"/>
          <w:w w:val="150"/>
        </w:rPr>
        <w:t xml:space="preserve"> </w:t>
      </w:r>
      <w:r>
        <w:t>conservación,</w:t>
      </w:r>
      <w:r>
        <w:rPr>
          <w:spacing w:val="42"/>
        </w:rPr>
        <w:t xml:space="preserve"> </w:t>
      </w:r>
      <w:r>
        <w:t>mantenimiento</w:t>
      </w:r>
      <w:r>
        <w:rPr>
          <w:spacing w:val="42"/>
        </w:rPr>
        <w:t xml:space="preserve"> </w:t>
      </w:r>
      <w:r>
        <w:t>preventivo</w:t>
      </w:r>
      <w:r>
        <w:rPr>
          <w:spacing w:val="70"/>
          <w:w w:val="150"/>
        </w:rPr>
        <w:t xml:space="preserve"> </w:t>
      </w:r>
      <w:r>
        <w:rPr>
          <w:spacing w:val="-10"/>
        </w:rPr>
        <w:t>y</w:t>
      </w:r>
    </w:p>
    <w:p w14:paraId="79724928" w14:textId="77777777" w:rsidR="004F4218" w:rsidRDefault="004F4218">
      <w:pPr>
        <w:pStyle w:val="Textoindependiente"/>
        <w:jc w:val="both"/>
        <w:sectPr w:rsidR="004F4218">
          <w:pgSz w:w="9190" w:h="12990"/>
          <w:pgMar w:top="1460" w:right="1133" w:bottom="280" w:left="1133" w:header="345" w:footer="0" w:gutter="0"/>
          <w:cols w:space="720"/>
        </w:sectPr>
      </w:pPr>
    </w:p>
    <w:p w14:paraId="306D8921" w14:textId="77777777" w:rsidR="004F4218" w:rsidRDefault="00000000">
      <w:pPr>
        <w:pStyle w:val="Textoindependiente"/>
        <w:spacing w:before="78"/>
        <w:ind w:right="145"/>
        <w:jc w:val="center"/>
      </w:pPr>
      <w:r>
        <w:lastRenderedPageBreak/>
        <w:t>correctivo</w:t>
      </w:r>
      <w:r>
        <w:rPr>
          <w:spacing w:val="48"/>
        </w:rPr>
        <w:t xml:space="preserve"> </w:t>
      </w:r>
      <w:r>
        <w:t>de</w:t>
      </w:r>
      <w:r>
        <w:rPr>
          <w:spacing w:val="47"/>
        </w:rPr>
        <w:t xml:space="preserve"> </w:t>
      </w:r>
      <w:r>
        <w:t>los</w:t>
      </w:r>
      <w:r>
        <w:rPr>
          <w:spacing w:val="48"/>
        </w:rPr>
        <w:t xml:space="preserve"> </w:t>
      </w:r>
      <w:r>
        <w:t>bienes</w:t>
      </w:r>
      <w:r>
        <w:rPr>
          <w:spacing w:val="47"/>
        </w:rPr>
        <w:t xml:space="preserve"> </w:t>
      </w:r>
      <w:r>
        <w:t>inmuebles</w:t>
      </w:r>
      <w:r>
        <w:rPr>
          <w:spacing w:val="49"/>
        </w:rPr>
        <w:t xml:space="preserve"> </w:t>
      </w:r>
      <w:r>
        <w:t>a</w:t>
      </w:r>
      <w:r>
        <w:rPr>
          <w:spacing w:val="-5"/>
        </w:rPr>
        <w:t xml:space="preserve"> </w:t>
      </w:r>
      <w:r>
        <w:rPr>
          <w:spacing w:val="-2"/>
        </w:rPr>
        <w:t>ejecutar;</w:t>
      </w:r>
    </w:p>
    <w:p w14:paraId="75328BBB" w14:textId="77777777" w:rsidR="004F4218" w:rsidRDefault="004F4218">
      <w:pPr>
        <w:pStyle w:val="Textoindependiente"/>
      </w:pPr>
    </w:p>
    <w:p w14:paraId="2F276F7C" w14:textId="77777777" w:rsidR="004F4218" w:rsidRDefault="00000000">
      <w:pPr>
        <w:pStyle w:val="Textoindependiente"/>
        <w:tabs>
          <w:tab w:val="left" w:pos="1320"/>
        </w:tabs>
        <w:ind w:left="1320" w:right="166" w:hanging="1133"/>
        <w:jc w:val="both"/>
        <w:rPr>
          <w:sz w:val="12"/>
        </w:rPr>
      </w:pPr>
      <w:r>
        <w:rPr>
          <w:spacing w:val="-2"/>
        </w:rPr>
        <w:t>XII.-</w:t>
      </w:r>
      <w:r>
        <w:tab/>
        <w:t>Las instalaciones</w:t>
      </w:r>
      <w:r>
        <w:rPr>
          <w:spacing w:val="-3"/>
        </w:rPr>
        <w:t xml:space="preserve"> </w:t>
      </w:r>
      <w:r>
        <w:t>para</w:t>
      </w:r>
      <w:r>
        <w:rPr>
          <w:spacing w:val="-4"/>
        </w:rPr>
        <w:t xml:space="preserve"> </w:t>
      </w:r>
      <w:r>
        <w:t>que las personas discapacitadas</w:t>
      </w:r>
      <w:r>
        <w:rPr>
          <w:spacing w:val="-1"/>
        </w:rPr>
        <w:t xml:space="preserve"> </w:t>
      </w:r>
      <w:r>
        <w:t>puedan acceder</w:t>
      </w:r>
      <w:r>
        <w:rPr>
          <w:spacing w:val="40"/>
        </w:rPr>
        <w:t xml:space="preserve"> </w:t>
      </w:r>
      <w:r>
        <w:t>y</w:t>
      </w:r>
      <w:r>
        <w:rPr>
          <w:spacing w:val="40"/>
        </w:rPr>
        <w:t xml:space="preserve"> </w:t>
      </w:r>
      <w:r>
        <w:t>transitar</w:t>
      </w:r>
      <w:r>
        <w:rPr>
          <w:spacing w:val="34"/>
        </w:rPr>
        <w:t xml:space="preserve"> </w:t>
      </w:r>
      <w:r>
        <w:t>por</w:t>
      </w:r>
      <w:r>
        <w:rPr>
          <w:spacing w:val="39"/>
        </w:rPr>
        <w:t xml:space="preserve"> </w:t>
      </w:r>
      <w:r>
        <w:t>los</w:t>
      </w:r>
      <w:r>
        <w:rPr>
          <w:spacing w:val="33"/>
        </w:rPr>
        <w:t xml:space="preserve"> </w:t>
      </w:r>
      <w:r>
        <w:t>inmuebles</w:t>
      </w:r>
      <w:r>
        <w:rPr>
          <w:spacing w:val="40"/>
        </w:rPr>
        <w:t xml:space="preserve"> </w:t>
      </w:r>
      <w:r>
        <w:t>que</w:t>
      </w:r>
      <w:r>
        <w:rPr>
          <w:spacing w:val="40"/>
        </w:rPr>
        <w:t xml:space="preserve"> </w:t>
      </w:r>
      <w:r>
        <w:t>sean</w:t>
      </w:r>
      <w:r>
        <w:rPr>
          <w:spacing w:val="40"/>
        </w:rPr>
        <w:t xml:space="preserve"> </w:t>
      </w:r>
      <w:r>
        <w:t xml:space="preserve">construidos; las que, según la naturaleza de la obra, podrán constituir en rampas, puertas, elevadores, pasamanos, asideras, pavimento </w:t>
      </w:r>
      <w:proofErr w:type="spellStart"/>
      <w:r>
        <w:t>podotáctil</w:t>
      </w:r>
      <w:proofErr w:type="spellEnd"/>
      <w:r>
        <w:t xml:space="preserve"> y otras instalaciones análogas a las anteriores que coadyuven al cumplimiento de tales fines; </w:t>
      </w:r>
      <w:r>
        <w:rPr>
          <w:vertAlign w:val="superscript"/>
        </w:rPr>
        <w:t>(Reforma</w:t>
      </w:r>
      <w:r>
        <w:rPr>
          <w:spacing w:val="-14"/>
        </w:rPr>
        <w:t xml:space="preserve"> </w:t>
      </w:r>
      <w:r>
        <w:rPr>
          <w:vertAlign w:val="superscript"/>
        </w:rPr>
        <w:t>según</w:t>
      </w:r>
      <w:r>
        <w:rPr>
          <w:spacing w:val="-12"/>
        </w:rPr>
        <w:t xml:space="preserve"> </w:t>
      </w:r>
      <w:r>
        <w:rPr>
          <w:vertAlign w:val="superscript"/>
        </w:rPr>
        <w:t>Decreto</w:t>
      </w:r>
      <w:r>
        <w:rPr>
          <w:spacing w:val="-13"/>
        </w:rPr>
        <w:t xml:space="preserve"> </w:t>
      </w:r>
      <w:r>
        <w:rPr>
          <w:vertAlign w:val="superscript"/>
        </w:rPr>
        <w:t>No.</w:t>
      </w:r>
      <w:r>
        <w:rPr>
          <w:spacing w:val="-14"/>
        </w:rPr>
        <w:t xml:space="preserve"> </w:t>
      </w:r>
      <w:r>
        <w:rPr>
          <w:vertAlign w:val="superscript"/>
        </w:rPr>
        <w:t>615</w:t>
      </w:r>
      <w:r>
        <w:t xml:space="preserve"> </w:t>
      </w:r>
      <w:r>
        <w:rPr>
          <w:sz w:val="12"/>
        </w:rPr>
        <w:t>PPOE Cuarta Sección de fecha 14-05-2022)</w:t>
      </w:r>
    </w:p>
    <w:p w14:paraId="16ECA6EA" w14:textId="77777777" w:rsidR="004F4218" w:rsidRDefault="004F4218">
      <w:pPr>
        <w:pStyle w:val="Textoindependiente"/>
        <w:spacing w:before="79"/>
      </w:pPr>
    </w:p>
    <w:p w14:paraId="0FCC21B2" w14:textId="77777777" w:rsidR="004F4218" w:rsidRDefault="00000000">
      <w:pPr>
        <w:pStyle w:val="Textoindependiente"/>
        <w:tabs>
          <w:tab w:val="left" w:pos="1320"/>
        </w:tabs>
        <w:spacing w:before="1"/>
        <w:ind w:left="1320" w:right="170" w:hanging="1133"/>
      </w:pPr>
      <w:r>
        <w:rPr>
          <w:spacing w:val="-2"/>
        </w:rPr>
        <w:t>XIII.-</w:t>
      </w:r>
      <w:r>
        <w:tab/>
        <w:t>Los convenios de coordinación entre Dependencias, Entidades</w:t>
      </w:r>
      <w:r>
        <w:rPr>
          <w:spacing w:val="40"/>
        </w:rPr>
        <w:t xml:space="preserve"> </w:t>
      </w:r>
      <w:r>
        <w:t>o Ayuntamientos que intervengan en su ejecución; y,</w:t>
      </w:r>
    </w:p>
    <w:p w14:paraId="25357678" w14:textId="77777777" w:rsidR="004F4218" w:rsidRDefault="004F4218">
      <w:pPr>
        <w:pStyle w:val="Textoindependiente"/>
      </w:pPr>
    </w:p>
    <w:p w14:paraId="0F0E940B" w14:textId="77777777" w:rsidR="004F4218" w:rsidRDefault="00000000">
      <w:pPr>
        <w:pStyle w:val="Textoindependiente"/>
        <w:tabs>
          <w:tab w:val="left" w:pos="1320"/>
        </w:tabs>
        <w:ind w:left="1320" w:right="170" w:hanging="1133"/>
      </w:pPr>
      <w:r>
        <w:rPr>
          <w:spacing w:val="-2"/>
        </w:rPr>
        <w:t>XIV.-</w:t>
      </w:r>
      <w:r>
        <w:tab/>
        <w:t>Las</w:t>
      </w:r>
      <w:r>
        <w:rPr>
          <w:spacing w:val="40"/>
        </w:rPr>
        <w:t xml:space="preserve"> </w:t>
      </w:r>
      <w:r>
        <w:t>demás</w:t>
      </w:r>
      <w:r>
        <w:rPr>
          <w:spacing w:val="39"/>
        </w:rPr>
        <w:t xml:space="preserve"> </w:t>
      </w:r>
      <w:r>
        <w:t>previsiones</w:t>
      </w:r>
      <w:r>
        <w:rPr>
          <w:spacing w:val="40"/>
        </w:rPr>
        <w:t xml:space="preserve"> </w:t>
      </w:r>
      <w:r>
        <w:t>que</w:t>
      </w:r>
      <w:r>
        <w:rPr>
          <w:spacing w:val="36"/>
        </w:rPr>
        <w:t xml:space="preserve"> </w:t>
      </w:r>
      <w:r>
        <w:t>deban</w:t>
      </w:r>
      <w:r>
        <w:rPr>
          <w:spacing w:val="38"/>
        </w:rPr>
        <w:t xml:space="preserve"> </w:t>
      </w:r>
      <w:r>
        <w:t>tomarse</w:t>
      </w:r>
      <w:r>
        <w:rPr>
          <w:spacing w:val="38"/>
        </w:rPr>
        <w:t xml:space="preserve"> </w:t>
      </w:r>
      <w:r>
        <w:t>en</w:t>
      </w:r>
      <w:r>
        <w:rPr>
          <w:spacing w:val="36"/>
        </w:rPr>
        <w:t xml:space="preserve"> </w:t>
      </w:r>
      <w:r>
        <w:t>consideración según la naturaleza y características de la obra.</w:t>
      </w:r>
    </w:p>
    <w:p w14:paraId="3D52112F" w14:textId="77777777" w:rsidR="004F4218" w:rsidRDefault="004F4218">
      <w:pPr>
        <w:pStyle w:val="Textoindependiente"/>
        <w:spacing w:before="1"/>
      </w:pPr>
    </w:p>
    <w:p w14:paraId="106A11D7" w14:textId="77777777" w:rsidR="004F4218" w:rsidRDefault="00000000">
      <w:pPr>
        <w:spacing w:line="237" w:lineRule="auto"/>
        <w:ind w:left="187" w:right="167"/>
        <w:jc w:val="both"/>
        <w:rPr>
          <w:sz w:val="12"/>
        </w:rPr>
      </w:pPr>
      <w:r>
        <w:rPr>
          <w:sz w:val="19"/>
        </w:rPr>
        <w:t>Los dictámenes de</w:t>
      </w:r>
      <w:r>
        <w:rPr>
          <w:spacing w:val="-1"/>
          <w:sz w:val="19"/>
        </w:rPr>
        <w:t xml:space="preserve"> </w:t>
      </w:r>
      <w:r>
        <w:rPr>
          <w:sz w:val="19"/>
        </w:rPr>
        <w:t>factibilidad</w:t>
      </w:r>
      <w:r>
        <w:rPr>
          <w:spacing w:val="-1"/>
          <w:sz w:val="19"/>
        </w:rPr>
        <w:t xml:space="preserve"> </w:t>
      </w:r>
      <w:r>
        <w:rPr>
          <w:sz w:val="19"/>
        </w:rPr>
        <w:t>y/o</w:t>
      </w:r>
      <w:r>
        <w:rPr>
          <w:spacing w:val="-1"/>
          <w:sz w:val="19"/>
        </w:rPr>
        <w:t xml:space="preserve"> </w:t>
      </w:r>
      <w:r>
        <w:rPr>
          <w:sz w:val="19"/>
        </w:rPr>
        <w:t>validaciones a</w:t>
      </w:r>
      <w:r>
        <w:rPr>
          <w:spacing w:val="-4"/>
          <w:sz w:val="19"/>
        </w:rPr>
        <w:t xml:space="preserve"> </w:t>
      </w:r>
      <w:r>
        <w:rPr>
          <w:sz w:val="19"/>
        </w:rPr>
        <w:t>las</w:t>
      </w:r>
      <w:r>
        <w:rPr>
          <w:spacing w:val="-2"/>
          <w:sz w:val="19"/>
        </w:rPr>
        <w:t xml:space="preserve"> </w:t>
      </w:r>
      <w:r>
        <w:rPr>
          <w:sz w:val="19"/>
        </w:rPr>
        <w:t>que</w:t>
      </w:r>
      <w:r>
        <w:rPr>
          <w:spacing w:val="-3"/>
          <w:sz w:val="19"/>
        </w:rPr>
        <w:t xml:space="preserve"> </w:t>
      </w:r>
      <w:r>
        <w:rPr>
          <w:sz w:val="19"/>
        </w:rPr>
        <w:t>se</w:t>
      </w:r>
      <w:r>
        <w:rPr>
          <w:spacing w:val="-1"/>
          <w:sz w:val="19"/>
        </w:rPr>
        <w:t xml:space="preserve"> </w:t>
      </w:r>
      <w:r>
        <w:rPr>
          <w:sz w:val="19"/>
        </w:rPr>
        <w:t>refiere</w:t>
      </w:r>
      <w:r>
        <w:rPr>
          <w:spacing w:val="-2"/>
          <w:sz w:val="19"/>
        </w:rPr>
        <w:t xml:space="preserve"> </w:t>
      </w:r>
      <w:r>
        <w:rPr>
          <w:sz w:val="19"/>
        </w:rPr>
        <w:t>la</w:t>
      </w:r>
      <w:r>
        <w:rPr>
          <w:spacing w:val="-1"/>
          <w:sz w:val="19"/>
        </w:rPr>
        <w:t xml:space="preserve"> </w:t>
      </w:r>
      <w:r>
        <w:rPr>
          <w:sz w:val="19"/>
        </w:rPr>
        <w:t xml:space="preserve">fracción primera de este artículo serán vigentes cuando menos dos años. </w:t>
      </w:r>
      <w:r>
        <w:rPr>
          <w:sz w:val="19"/>
          <w:vertAlign w:val="superscript"/>
        </w:rPr>
        <w:t>(Adición</w:t>
      </w:r>
      <w:r>
        <w:rPr>
          <w:sz w:val="19"/>
        </w:rPr>
        <w:t xml:space="preserve"> </w:t>
      </w:r>
      <w:r>
        <w:rPr>
          <w:sz w:val="19"/>
          <w:vertAlign w:val="superscript"/>
        </w:rPr>
        <w:t>según</w:t>
      </w:r>
      <w:r>
        <w:rPr>
          <w:sz w:val="19"/>
        </w:rPr>
        <w:t xml:space="preserve"> </w:t>
      </w:r>
      <w:r>
        <w:rPr>
          <w:sz w:val="12"/>
        </w:rPr>
        <w:t>Decreto No. 2859 PPOE Sexta Sección de fecha 20-11-2021)</w:t>
      </w:r>
    </w:p>
    <w:p w14:paraId="503B2FCF" w14:textId="77777777" w:rsidR="004F4218" w:rsidRDefault="004F4218">
      <w:pPr>
        <w:pStyle w:val="Textoindependiente"/>
        <w:spacing w:before="86"/>
      </w:pPr>
    </w:p>
    <w:p w14:paraId="09A5F5B7" w14:textId="77777777" w:rsidR="004F4218" w:rsidRDefault="00000000">
      <w:pPr>
        <w:spacing w:line="237" w:lineRule="auto"/>
        <w:ind w:left="187" w:right="166"/>
        <w:jc w:val="both"/>
        <w:rPr>
          <w:sz w:val="12"/>
        </w:rPr>
      </w:pPr>
      <w:r>
        <w:rPr>
          <w:rFonts w:ascii="Arial" w:hAnsi="Arial"/>
          <w:b/>
          <w:sz w:val="19"/>
        </w:rPr>
        <w:t>ARTÍCULO</w:t>
      </w:r>
      <w:r>
        <w:rPr>
          <w:rFonts w:ascii="Arial" w:hAnsi="Arial"/>
          <w:b/>
          <w:spacing w:val="32"/>
          <w:sz w:val="19"/>
        </w:rPr>
        <w:t xml:space="preserve"> </w:t>
      </w:r>
      <w:r>
        <w:rPr>
          <w:rFonts w:ascii="Arial" w:hAnsi="Arial"/>
          <w:b/>
          <w:sz w:val="19"/>
        </w:rPr>
        <w:t xml:space="preserve">21.- </w:t>
      </w:r>
      <w:r>
        <w:rPr>
          <w:sz w:val="19"/>
        </w:rPr>
        <w:t>Las Dependencias y Entidades a más tardar el último día</w:t>
      </w:r>
      <w:r>
        <w:rPr>
          <w:spacing w:val="80"/>
          <w:sz w:val="19"/>
        </w:rPr>
        <w:t xml:space="preserve"> </w:t>
      </w:r>
      <w:r>
        <w:rPr>
          <w:sz w:val="19"/>
        </w:rPr>
        <w:t xml:space="preserve">del mes de marzo de cada año, pondrán a disposición de la Secretaría, la Contraloría e Instituto; sus programas de obras públicas para los efectos de </w:t>
      </w:r>
      <w:r>
        <w:rPr>
          <w:position w:val="-6"/>
          <w:sz w:val="19"/>
        </w:rPr>
        <w:t xml:space="preserve">su competencia. </w:t>
      </w:r>
      <w:r>
        <w:rPr>
          <w:sz w:val="12"/>
        </w:rPr>
        <w:t>(Reforma según Decreto núm. 2398 PPOE Extra de fecha 30-08-2024)</w:t>
      </w:r>
    </w:p>
    <w:p w14:paraId="3ED014F8" w14:textId="77777777" w:rsidR="004F4218" w:rsidRDefault="004F4218">
      <w:pPr>
        <w:pStyle w:val="Textoindependiente"/>
        <w:spacing w:before="2"/>
      </w:pPr>
    </w:p>
    <w:p w14:paraId="4FC13D5E" w14:textId="77777777" w:rsidR="004F4218" w:rsidRDefault="00000000">
      <w:pPr>
        <w:pStyle w:val="Textoindependiente"/>
        <w:spacing w:before="1" w:line="242" w:lineRule="auto"/>
        <w:ind w:left="187" w:right="167"/>
        <w:jc w:val="both"/>
      </w:pPr>
      <w:r>
        <w:t>El documento que contenga los programas, podrá ser adicionado,</w:t>
      </w:r>
      <w:r>
        <w:rPr>
          <w:spacing w:val="40"/>
        </w:rPr>
        <w:t xml:space="preserve"> </w:t>
      </w:r>
      <w:r>
        <w:t>modificado,</w:t>
      </w:r>
      <w:r>
        <w:rPr>
          <w:spacing w:val="40"/>
        </w:rPr>
        <w:t xml:space="preserve"> </w:t>
      </w:r>
      <w:r>
        <w:t>suspendido</w:t>
      </w:r>
      <w:r>
        <w:rPr>
          <w:spacing w:val="40"/>
        </w:rPr>
        <w:t xml:space="preserve"> </w:t>
      </w:r>
      <w:r>
        <w:t>o</w:t>
      </w:r>
      <w:r>
        <w:rPr>
          <w:spacing w:val="40"/>
        </w:rPr>
        <w:t xml:space="preserve"> </w:t>
      </w:r>
      <w:r>
        <w:t>cancelado,</w:t>
      </w:r>
      <w:r>
        <w:rPr>
          <w:spacing w:val="40"/>
        </w:rPr>
        <w:t xml:space="preserve"> </w:t>
      </w:r>
      <w:r>
        <w:t>de</w:t>
      </w:r>
      <w:r>
        <w:rPr>
          <w:spacing w:val="40"/>
        </w:rPr>
        <w:t xml:space="preserve"> </w:t>
      </w:r>
      <w:r>
        <w:t>manera</w:t>
      </w:r>
      <w:r>
        <w:rPr>
          <w:spacing w:val="40"/>
        </w:rPr>
        <w:t xml:space="preserve"> </w:t>
      </w:r>
      <w:r>
        <w:t>fundada</w:t>
      </w:r>
      <w:r>
        <w:rPr>
          <w:spacing w:val="40"/>
        </w:rPr>
        <w:t xml:space="preserve"> </w:t>
      </w:r>
      <w:r>
        <w:t>sin responsabilidad alguna para la Dependencia o Entidad de que se trate.</w:t>
      </w:r>
    </w:p>
    <w:p w14:paraId="435C1FBB" w14:textId="77777777" w:rsidR="004F4218" w:rsidRDefault="00000000">
      <w:pPr>
        <w:pStyle w:val="Textoindependiente"/>
        <w:spacing w:before="214"/>
        <w:ind w:left="187" w:right="169"/>
        <w:jc w:val="both"/>
      </w:pPr>
      <w:r>
        <w:t>Los Ayuntamientos remitirán a la Legislatura Local como parte de su cuenta pública, los programas y presupuestos respectivos.</w:t>
      </w:r>
    </w:p>
    <w:p w14:paraId="403A27F1" w14:textId="77777777" w:rsidR="004F4218" w:rsidRDefault="004F4218">
      <w:pPr>
        <w:pStyle w:val="Textoindependiente"/>
      </w:pPr>
    </w:p>
    <w:p w14:paraId="121B2EAE" w14:textId="77777777" w:rsidR="004F4218" w:rsidRDefault="004F4218">
      <w:pPr>
        <w:pStyle w:val="Textoindependiente"/>
        <w:spacing w:before="218"/>
      </w:pPr>
    </w:p>
    <w:p w14:paraId="37DA92CB" w14:textId="77777777" w:rsidR="004F4218" w:rsidRDefault="00000000">
      <w:pPr>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III</w:t>
      </w:r>
    </w:p>
    <w:p w14:paraId="573E3775" w14:textId="77777777" w:rsidR="004F4218" w:rsidRDefault="00000000">
      <w:pPr>
        <w:ind w:left="661" w:right="647"/>
        <w:jc w:val="center"/>
        <w:rPr>
          <w:rFonts w:ascii="Arial"/>
          <w:b/>
          <w:sz w:val="19"/>
        </w:rPr>
      </w:pPr>
      <w:r>
        <w:rPr>
          <w:rFonts w:ascii="Arial"/>
          <w:b/>
          <w:sz w:val="19"/>
        </w:rPr>
        <w:t>DE</w:t>
      </w:r>
      <w:r>
        <w:rPr>
          <w:rFonts w:ascii="Arial"/>
          <w:b/>
          <w:spacing w:val="-6"/>
          <w:sz w:val="19"/>
        </w:rPr>
        <w:t xml:space="preserve"> </w:t>
      </w:r>
      <w:r>
        <w:rPr>
          <w:rFonts w:ascii="Arial"/>
          <w:b/>
          <w:sz w:val="19"/>
        </w:rPr>
        <w:t>LA</w:t>
      </w:r>
      <w:r>
        <w:rPr>
          <w:rFonts w:ascii="Arial"/>
          <w:b/>
          <w:spacing w:val="-7"/>
          <w:sz w:val="19"/>
        </w:rPr>
        <w:t xml:space="preserve"> </w:t>
      </w:r>
      <w:r>
        <w:rPr>
          <w:rFonts w:ascii="Arial"/>
          <w:b/>
          <w:sz w:val="19"/>
        </w:rPr>
        <w:t>PRESUPUESTACION</w:t>
      </w:r>
      <w:r>
        <w:rPr>
          <w:rFonts w:ascii="Arial"/>
          <w:b/>
          <w:spacing w:val="-7"/>
          <w:sz w:val="19"/>
        </w:rPr>
        <w:t xml:space="preserve"> </w:t>
      </w:r>
      <w:r>
        <w:rPr>
          <w:rFonts w:ascii="Arial"/>
          <w:b/>
          <w:sz w:val="19"/>
        </w:rPr>
        <w:t>DE</w:t>
      </w:r>
      <w:r>
        <w:rPr>
          <w:rFonts w:ascii="Arial"/>
          <w:b/>
          <w:spacing w:val="-6"/>
          <w:sz w:val="19"/>
        </w:rPr>
        <w:t xml:space="preserve"> </w:t>
      </w:r>
      <w:r>
        <w:rPr>
          <w:rFonts w:ascii="Arial"/>
          <w:b/>
          <w:sz w:val="19"/>
        </w:rPr>
        <w:t>LA</w:t>
      </w:r>
      <w:r>
        <w:rPr>
          <w:rFonts w:ascii="Arial"/>
          <w:b/>
          <w:spacing w:val="-4"/>
          <w:sz w:val="19"/>
        </w:rPr>
        <w:t xml:space="preserve"> OBRA</w:t>
      </w:r>
    </w:p>
    <w:p w14:paraId="08E268D0" w14:textId="77777777" w:rsidR="004F4218" w:rsidRDefault="004F4218">
      <w:pPr>
        <w:pStyle w:val="Textoindependiente"/>
        <w:rPr>
          <w:rFonts w:ascii="Arial"/>
          <w:b/>
        </w:rPr>
      </w:pPr>
    </w:p>
    <w:p w14:paraId="70DB96DA" w14:textId="77777777" w:rsidR="004F4218" w:rsidRDefault="00000000">
      <w:pPr>
        <w:pStyle w:val="Textoindependiente"/>
        <w:ind w:left="187" w:right="166"/>
        <w:jc w:val="both"/>
      </w:pPr>
      <w:r>
        <w:rPr>
          <w:rFonts w:ascii="Arial" w:hAnsi="Arial"/>
          <w:b/>
        </w:rPr>
        <w:t xml:space="preserve">ARTÍCULO 22.- </w:t>
      </w:r>
      <w:r>
        <w:t>Los programas de Obra Pública que elaboren las Dependencias, Entidades y Ayuntamientos, contendrán los presupuestos aproximados</w:t>
      </w:r>
      <w:r>
        <w:rPr>
          <w:spacing w:val="40"/>
        </w:rPr>
        <w:t xml:space="preserve"> </w:t>
      </w:r>
      <w:r>
        <w:t>de</w:t>
      </w:r>
      <w:r>
        <w:rPr>
          <w:spacing w:val="40"/>
        </w:rPr>
        <w:t xml:space="preserve"> </w:t>
      </w:r>
      <w:r>
        <w:t>cada</w:t>
      </w:r>
      <w:r>
        <w:rPr>
          <w:spacing w:val="40"/>
        </w:rPr>
        <w:t xml:space="preserve"> </w:t>
      </w:r>
      <w:r>
        <w:t>una</w:t>
      </w:r>
      <w:r>
        <w:rPr>
          <w:spacing w:val="40"/>
        </w:rPr>
        <w:t xml:space="preserve"> </w:t>
      </w:r>
      <w:r>
        <w:t>de</w:t>
      </w:r>
      <w:r>
        <w:rPr>
          <w:spacing w:val="40"/>
        </w:rPr>
        <w:t xml:space="preserve"> </w:t>
      </w:r>
      <w:r>
        <w:t>las</w:t>
      </w:r>
      <w:r>
        <w:rPr>
          <w:spacing w:val="40"/>
        </w:rPr>
        <w:t xml:space="preserve"> </w:t>
      </w:r>
      <w:r>
        <w:t>obras</w:t>
      </w:r>
      <w:r>
        <w:rPr>
          <w:spacing w:val="40"/>
        </w:rPr>
        <w:t xml:space="preserve"> </w:t>
      </w:r>
      <w:r>
        <w:t>que</w:t>
      </w:r>
      <w:r>
        <w:rPr>
          <w:spacing w:val="40"/>
        </w:rPr>
        <w:t xml:space="preserve"> </w:t>
      </w:r>
      <w:r>
        <w:t>se</w:t>
      </w:r>
      <w:r>
        <w:rPr>
          <w:spacing w:val="40"/>
        </w:rPr>
        <w:t xml:space="preserve"> </w:t>
      </w:r>
      <w:r>
        <w:t>deban</w:t>
      </w:r>
      <w:r>
        <w:rPr>
          <w:spacing w:val="40"/>
        </w:rPr>
        <w:t xml:space="preserve"> </w:t>
      </w:r>
      <w:r>
        <w:t>realizar, apegándose</w:t>
      </w:r>
      <w:r>
        <w:rPr>
          <w:spacing w:val="40"/>
        </w:rPr>
        <w:t xml:space="preserve"> </w:t>
      </w:r>
      <w:r>
        <w:t>a</w:t>
      </w:r>
      <w:r>
        <w:rPr>
          <w:spacing w:val="40"/>
        </w:rPr>
        <w:t xml:space="preserve"> </w:t>
      </w:r>
      <w:r>
        <w:t>los</w:t>
      </w:r>
      <w:r>
        <w:rPr>
          <w:spacing w:val="40"/>
        </w:rPr>
        <w:t xml:space="preserve"> </w:t>
      </w:r>
      <w:r>
        <w:t>precios</w:t>
      </w:r>
      <w:r>
        <w:rPr>
          <w:spacing w:val="40"/>
        </w:rPr>
        <w:t xml:space="preserve"> </w:t>
      </w:r>
      <w:r>
        <w:t>vigentes</w:t>
      </w:r>
      <w:r>
        <w:rPr>
          <w:spacing w:val="40"/>
        </w:rPr>
        <w:t xml:space="preserve"> </w:t>
      </w:r>
      <w:r>
        <w:t>en</w:t>
      </w:r>
      <w:r>
        <w:rPr>
          <w:spacing w:val="40"/>
        </w:rPr>
        <w:t xml:space="preserve"> </w:t>
      </w:r>
      <w:r>
        <w:t>el</w:t>
      </w:r>
      <w:r>
        <w:rPr>
          <w:spacing w:val="40"/>
        </w:rPr>
        <w:t xml:space="preserve"> </w:t>
      </w:r>
      <w:r>
        <w:t>mercado,</w:t>
      </w:r>
      <w:r>
        <w:rPr>
          <w:spacing w:val="40"/>
        </w:rPr>
        <w:t xml:space="preserve"> </w:t>
      </w:r>
      <w:r>
        <w:t>debiendo</w:t>
      </w:r>
      <w:r>
        <w:rPr>
          <w:spacing w:val="40"/>
        </w:rPr>
        <w:t xml:space="preserve"> </w:t>
      </w:r>
      <w:r>
        <w:t>incluir</w:t>
      </w:r>
      <w:r>
        <w:rPr>
          <w:spacing w:val="40"/>
        </w:rPr>
        <w:t xml:space="preserve"> </w:t>
      </w:r>
      <w:r>
        <w:t>en</w:t>
      </w:r>
      <w:r>
        <w:rPr>
          <w:spacing w:val="40"/>
        </w:rPr>
        <w:t xml:space="preserve"> </w:t>
      </w:r>
      <w:r>
        <w:t>los</w:t>
      </w:r>
      <w:r>
        <w:rPr>
          <w:spacing w:val="40"/>
        </w:rPr>
        <w:t xml:space="preserve"> </w:t>
      </w:r>
      <w:r>
        <w:t>presupuestos</w:t>
      </w:r>
      <w:r>
        <w:rPr>
          <w:spacing w:val="40"/>
        </w:rPr>
        <w:t xml:space="preserve"> </w:t>
      </w:r>
      <w:r>
        <w:t>los costos correspondientes a:</w:t>
      </w:r>
    </w:p>
    <w:p w14:paraId="3337183D" w14:textId="77777777" w:rsidR="004F4218" w:rsidRDefault="004F4218">
      <w:pPr>
        <w:pStyle w:val="Textoindependiente"/>
      </w:pPr>
    </w:p>
    <w:p w14:paraId="63A9BD7D" w14:textId="77777777" w:rsidR="004F4218" w:rsidRDefault="00000000">
      <w:pPr>
        <w:pStyle w:val="Textoindependiente"/>
        <w:tabs>
          <w:tab w:val="left" w:pos="1320"/>
        </w:tabs>
        <w:ind w:left="1320" w:right="170" w:hanging="1133"/>
      </w:pPr>
      <w:r>
        <w:rPr>
          <w:spacing w:val="-4"/>
        </w:rPr>
        <w:t>I.-</w:t>
      </w:r>
      <w:r>
        <w:tab/>
        <w:t xml:space="preserve">Las investigaciones, asesorías, consultorías y estudios que se </w:t>
      </w:r>
      <w:r>
        <w:rPr>
          <w:spacing w:val="-2"/>
        </w:rPr>
        <w:t>requieran;</w:t>
      </w:r>
    </w:p>
    <w:p w14:paraId="01D762BE" w14:textId="77777777" w:rsidR="004F4218" w:rsidRDefault="004F4218">
      <w:pPr>
        <w:pStyle w:val="Textoindependiente"/>
        <w:sectPr w:rsidR="004F4218">
          <w:pgSz w:w="9190" w:h="12990"/>
          <w:pgMar w:top="1460" w:right="1133" w:bottom="280" w:left="1133" w:header="345" w:footer="0" w:gutter="0"/>
          <w:cols w:space="720"/>
        </w:sectPr>
      </w:pPr>
    </w:p>
    <w:p w14:paraId="3EF3CFF1" w14:textId="77777777" w:rsidR="004F4218" w:rsidRDefault="00000000">
      <w:pPr>
        <w:pStyle w:val="Textoindependiente"/>
        <w:tabs>
          <w:tab w:val="left" w:pos="1372"/>
        </w:tabs>
        <w:spacing w:before="78"/>
        <w:ind w:left="187"/>
        <w:jc w:val="both"/>
      </w:pPr>
      <w:r>
        <w:rPr>
          <w:spacing w:val="-4"/>
        </w:rPr>
        <w:lastRenderedPageBreak/>
        <w:t>II.-</w:t>
      </w:r>
      <w:r>
        <w:tab/>
        <w:t>Los</w:t>
      </w:r>
      <w:r>
        <w:rPr>
          <w:spacing w:val="-7"/>
        </w:rPr>
        <w:t xml:space="preserve"> </w:t>
      </w:r>
      <w:r>
        <w:t>proyectos</w:t>
      </w:r>
      <w:r>
        <w:rPr>
          <w:spacing w:val="-7"/>
        </w:rPr>
        <w:t xml:space="preserve"> </w:t>
      </w:r>
      <w:r>
        <w:t>arquitectónicos</w:t>
      </w:r>
      <w:r>
        <w:rPr>
          <w:spacing w:val="-6"/>
        </w:rPr>
        <w:t xml:space="preserve"> </w:t>
      </w:r>
      <w:r>
        <w:t>y</w:t>
      </w:r>
      <w:r>
        <w:rPr>
          <w:spacing w:val="-7"/>
        </w:rPr>
        <w:t xml:space="preserve"> </w:t>
      </w:r>
      <w:r>
        <w:t>de</w:t>
      </w:r>
      <w:r>
        <w:rPr>
          <w:spacing w:val="-7"/>
        </w:rPr>
        <w:t xml:space="preserve"> </w:t>
      </w:r>
      <w:r>
        <w:t>ingeniería</w:t>
      </w:r>
      <w:r>
        <w:rPr>
          <w:spacing w:val="-8"/>
        </w:rPr>
        <w:t xml:space="preserve"> </w:t>
      </w:r>
      <w:r>
        <w:rPr>
          <w:spacing w:val="-2"/>
        </w:rPr>
        <w:t>necesarios;</w:t>
      </w:r>
    </w:p>
    <w:p w14:paraId="2A7D1DE1" w14:textId="77777777" w:rsidR="004F4218" w:rsidRDefault="004F4218">
      <w:pPr>
        <w:pStyle w:val="Textoindependiente"/>
      </w:pPr>
    </w:p>
    <w:p w14:paraId="1CF01C9A" w14:textId="77777777" w:rsidR="004F4218" w:rsidRDefault="00000000">
      <w:pPr>
        <w:pStyle w:val="Textoindependiente"/>
        <w:tabs>
          <w:tab w:val="left" w:pos="1320"/>
        </w:tabs>
        <w:ind w:left="1320" w:right="170" w:hanging="1133"/>
        <w:jc w:val="both"/>
      </w:pPr>
      <w:r>
        <w:rPr>
          <w:spacing w:val="-2"/>
        </w:rPr>
        <w:t>III.-</w:t>
      </w:r>
      <w:r>
        <w:tab/>
        <w:t>La regularización y adquisición de la tenencia de la tierra, y los permisos necesarios de construcción;</w:t>
      </w:r>
    </w:p>
    <w:p w14:paraId="42860DF2" w14:textId="77777777" w:rsidR="004F4218" w:rsidRDefault="004F4218">
      <w:pPr>
        <w:pStyle w:val="Textoindependiente"/>
        <w:spacing w:before="218"/>
      </w:pPr>
    </w:p>
    <w:p w14:paraId="2BD1DA20" w14:textId="77777777" w:rsidR="004F4218" w:rsidRDefault="00000000">
      <w:pPr>
        <w:pStyle w:val="Textoindependiente"/>
        <w:tabs>
          <w:tab w:val="left" w:pos="1320"/>
        </w:tabs>
        <w:ind w:left="1320" w:right="166" w:hanging="1133"/>
        <w:jc w:val="both"/>
      </w:pPr>
      <w:r>
        <w:rPr>
          <w:spacing w:val="-4"/>
        </w:rPr>
        <w:t>IV.-</w:t>
      </w:r>
      <w:r>
        <w:tab/>
        <w:t>La ejecución, que deberá incluir el costo estimado de la obra que se realice por contrato y, en el caso de realizarse por administración directa, los costos de los recursos necesarios,</w:t>
      </w:r>
      <w:r>
        <w:rPr>
          <w:spacing w:val="40"/>
        </w:rPr>
        <w:t xml:space="preserve"> </w:t>
      </w:r>
      <w:r>
        <w:t>las condiciones de suministro</w:t>
      </w:r>
      <w:r>
        <w:rPr>
          <w:spacing w:val="40"/>
        </w:rPr>
        <w:t xml:space="preserve"> </w:t>
      </w:r>
      <w:r>
        <w:t>de</w:t>
      </w:r>
      <w:r>
        <w:rPr>
          <w:spacing w:val="40"/>
        </w:rPr>
        <w:t xml:space="preserve"> </w:t>
      </w:r>
      <w:r>
        <w:t>materiales,</w:t>
      </w:r>
      <w:r>
        <w:rPr>
          <w:spacing w:val="40"/>
        </w:rPr>
        <w:t xml:space="preserve"> </w:t>
      </w:r>
      <w:r>
        <w:t>de</w:t>
      </w:r>
      <w:r>
        <w:rPr>
          <w:spacing w:val="40"/>
        </w:rPr>
        <w:t xml:space="preserve"> </w:t>
      </w:r>
      <w:r>
        <w:t>maquinaria,</w:t>
      </w:r>
      <w:r>
        <w:rPr>
          <w:spacing w:val="40"/>
        </w:rPr>
        <w:t xml:space="preserve"> </w:t>
      </w:r>
      <w:r>
        <w:t>de mano de obra, de equipo o de cualquier otro accesorio relacionado con la obra, los cargos adicionales para prueba y funcionamiento, así como los indirectos de la obra;</w:t>
      </w:r>
    </w:p>
    <w:p w14:paraId="2CA9D5F8" w14:textId="77777777" w:rsidR="004F4218" w:rsidRDefault="004F4218">
      <w:pPr>
        <w:pStyle w:val="Textoindependiente"/>
      </w:pPr>
    </w:p>
    <w:p w14:paraId="0A82447E" w14:textId="77777777" w:rsidR="004F4218" w:rsidRDefault="00000000">
      <w:pPr>
        <w:pStyle w:val="Textoindependiente"/>
        <w:tabs>
          <w:tab w:val="left" w:pos="1320"/>
        </w:tabs>
        <w:ind w:left="1320" w:right="167" w:hanging="1133"/>
        <w:jc w:val="both"/>
      </w:pPr>
      <w:r>
        <w:rPr>
          <w:spacing w:val="-4"/>
        </w:rPr>
        <w:t>V.-</w:t>
      </w:r>
      <w:r>
        <w:tab/>
        <w:t>Las obras complementarias de infraestructura, las relativas a la conservación, restauración, mitigación y mejoramiento del impacto ambiental que genere la obra;</w:t>
      </w:r>
    </w:p>
    <w:p w14:paraId="428A4E7F" w14:textId="77777777" w:rsidR="004F4218" w:rsidRDefault="00000000">
      <w:pPr>
        <w:pStyle w:val="Textoindependiente"/>
        <w:tabs>
          <w:tab w:val="left" w:pos="1320"/>
        </w:tabs>
        <w:spacing w:before="218"/>
        <w:ind w:left="1320" w:right="169" w:hanging="1133"/>
        <w:jc w:val="both"/>
      </w:pPr>
      <w:r>
        <w:rPr>
          <w:spacing w:val="-4"/>
        </w:rPr>
        <w:t>VI.-</w:t>
      </w:r>
      <w:r>
        <w:tab/>
        <w:t>Los trabajos de conservación, mantenimiento ordinario, preventivo y correctivo de los bienes inmuebles a ejecutar;</w:t>
      </w:r>
    </w:p>
    <w:p w14:paraId="4EF224DE" w14:textId="77777777" w:rsidR="004F4218" w:rsidRDefault="004F4218">
      <w:pPr>
        <w:pStyle w:val="Textoindependiente"/>
      </w:pPr>
    </w:p>
    <w:p w14:paraId="3A7D4479" w14:textId="77777777" w:rsidR="004F4218" w:rsidRDefault="00000000">
      <w:pPr>
        <w:pStyle w:val="Textoindependiente"/>
        <w:tabs>
          <w:tab w:val="left" w:pos="1320"/>
        </w:tabs>
        <w:ind w:left="1320" w:right="166" w:hanging="1133"/>
        <w:jc w:val="both"/>
      </w:pPr>
      <w:r>
        <w:rPr>
          <w:spacing w:val="-2"/>
        </w:rPr>
        <w:t>VII.-</w:t>
      </w:r>
      <w:r>
        <w:tab/>
        <w:t>Las determinaciones sobre el presupuesto total de la obra,</w:t>
      </w:r>
      <w:r>
        <w:rPr>
          <w:spacing w:val="40"/>
        </w:rPr>
        <w:t xml:space="preserve"> </w:t>
      </w:r>
      <w:r>
        <w:t>como</w:t>
      </w:r>
      <w:r>
        <w:rPr>
          <w:spacing w:val="30"/>
        </w:rPr>
        <w:t xml:space="preserve"> </w:t>
      </w:r>
      <w:r>
        <w:t>los</w:t>
      </w:r>
      <w:r>
        <w:rPr>
          <w:spacing w:val="30"/>
        </w:rPr>
        <w:t xml:space="preserve"> </w:t>
      </w:r>
      <w:r>
        <w:t>relativos</w:t>
      </w:r>
      <w:r>
        <w:rPr>
          <w:spacing w:val="29"/>
        </w:rPr>
        <w:t xml:space="preserve"> </w:t>
      </w:r>
      <w:r>
        <w:t>a los</w:t>
      </w:r>
      <w:r>
        <w:rPr>
          <w:spacing w:val="29"/>
        </w:rPr>
        <w:t xml:space="preserve"> </w:t>
      </w:r>
      <w:r>
        <w:t>ejercicios</w:t>
      </w:r>
      <w:r>
        <w:rPr>
          <w:spacing w:val="30"/>
        </w:rPr>
        <w:t xml:space="preserve"> </w:t>
      </w:r>
      <w:r>
        <w:t>en que esta se ejecute, en los casos de obras cuya ejecución rebase un ejercicio presupuestal; y,</w:t>
      </w:r>
    </w:p>
    <w:p w14:paraId="72B8980B" w14:textId="77777777" w:rsidR="004F4218" w:rsidRDefault="004F4218">
      <w:pPr>
        <w:pStyle w:val="Textoindependiente"/>
        <w:spacing w:before="2"/>
      </w:pPr>
    </w:p>
    <w:p w14:paraId="2EADBFC7" w14:textId="77777777" w:rsidR="004F4218" w:rsidRDefault="00000000">
      <w:pPr>
        <w:pStyle w:val="Textoindependiente"/>
        <w:tabs>
          <w:tab w:val="left" w:pos="1320"/>
        </w:tabs>
        <w:ind w:left="1320" w:right="171" w:hanging="1133"/>
        <w:jc w:val="both"/>
      </w:pPr>
      <w:r>
        <w:rPr>
          <w:spacing w:val="-2"/>
        </w:rPr>
        <w:t>VIII.-</w:t>
      </w:r>
      <w:r>
        <w:tab/>
        <w:t>Las demás previsiones que deban tomarse en consideración según la naturaleza y características de la obra.</w:t>
      </w:r>
    </w:p>
    <w:p w14:paraId="5AA310C7" w14:textId="77777777" w:rsidR="004F4218" w:rsidRDefault="004F4218">
      <w:pPr>
        <w:pStyle w:val="Textoindependiente"/>
      </w:pPr>
    </w:p>
    <w:p w14:paraId="3CC79A2E" w14:textId="77777777" w:rsidR="004F4218" w:rsidRDefault="00000000">
      <w:pPr>
        <w:pStyle w:val="Textoindependiente"/>
        <w:ind w:left="187" w:right="170"/>
        <w:jc w:val="both"/>
      </w:pPr>
      <w:r>
        <w:t>Para el exacto cumplimiento de lo dispuesto por este artículo los Ayuntamientos, podrán solicitar asesoría a la Secretaría o a la Contraloría.</w:t>
      </w:r>
    </w:p>
    <w:p w14:paraId="5072A22A" w14:textId="77777777" w:rsidR="004F4218" w:rsidRDefault="00000000">
      <w:pPr>
        <w:pStyle w:val="Textoindependiente"/>
        <w:spacing w:before="218"/>
        <w:ind w:left="187" w:right="167"/>
        <w:jc w:val="both"/>
      </w:pPr>
      <w:r>
        <w:rPr>
          <w:rFonts w:ascii="Arial" w:hAnsi="Arial"/>
          <w:b/>
        </w:rPr>
        <w:t xml:space="preserve">ARTÍCULO 23.- </w:t>
      </w:r>
      <w:r>
        <w:t>En la obra pública cuya ejecución rebase un ejercicio presupuestal,</w:t>
      </w:r>
      <w:r>
        <w:rPr>
          <w:spacing w:val="40"/>
        </w:rPr>
        <w:t xml:space="preserve"> </w:t>
      </w:r>
      <w:r>
        <w:t>deberá</w:t>
      </w:r>
      <w:r>
        <w:rPr>
          <w:spacing w:val="40"/>
        </w:rPr>
        <w:t xml:space="preserve"> </w:t>
      </w:r>
      <w:r>
        <w:t>determinarse tanto el presupuesto total como el</w:t>
      </w:r>
      <w:r>
        <w:rPr>
          <w:spacing w:val="40"/>
        </w:rPr>
        <w:t xml:space="preserve"> </w:t>
      </w:r>
      <w:r>
        <w:t>relativo a los ejercicios de que se trate, cuando la naturaleza de la obra lo permita; en la formulación de los presupuestos de los ejercicios</w:t>
      </w:r>
      <w:r>
        <w:rPr>
          <w:spacing w:val="80"/>
        </w:rPr>
        <w:t xml:space="preserve"> </w:t>
      </w:r>
      <w:r>
        <w:t xml:space="preserve">subsecuentes se atenderán los costos que en su momento se encuentren </w:t>
      </w:r>
      <w:r>
        <w:rPr>
          <w:spacing w:val="-2"/>
        </w:rPr>
        <w:t>vigentes.</w:t>
      </w:r>
    </w:p>
    <w:p w14:paraId="58C3FBB9" w14:textId="77777777" w:rsidR="004F4218" w:rsidRDefault="004F4218">
      <w:pPr>
        <w:pStyle w:val="Textoindependiente"/>
        <w:spacing w:before="2"/>
      </w:pPr>
    </w:p>
    <w:p w14:paraId="719CD992" w14:textId="77777777" w:rsidR="004F4218" w:rsidRDefault="00000000">
      <w:pPr>
        <w:pStyle w:val="Textoindependiente"/>
        <w:spacing w:line="237" w:lineRule="auto"/>
        <w:ind w:left="187" w:right="167"/>
        <w:jc w:val="both"/>
        <w:rPr>
          <w:sz w:val="12"/>
        </w:rPr>
      </w:pPr>
      <w:r>
        <w:t>Para los efectos de este artículo las Dependencias, Entidades y Ayuntamientos, observarán lo dispuesto</w:t>
      </w:r>
      <w:r>
        <w:rPr>
          <w:spacing w:val="-3"/>
        </w:rPr>
        <w:t xml:space="preserve"> </w:t>
      </w:r>
      <w:r>
        <w:t>en</w:t>
      </w:r>
      <w:r>
        <w:rPr>
          <w:spacing w:val="-1"/>
        </w:rPr>
        <w:t xml:space="preserve"> </w:t>
      </w:r>
      <w:r>
        <w:t>el artículo</w:t>
      </w:r>
      <w:r>
        <w:rPr>
          <w:spacing w:val="-4"/>
        </w:rPr>
        <w:t xml:space="preserve"> </w:t>
      </w:r>
      <w:r>
        <w:t>25</w:t>
      </w:r>
      <w:r>
        <w:rPr>
          <w:spacing w:val="-4"/>
        </w:rPr>
        <w:t xml:space="preserve"> </w:t>
      </w:r>
      <w:r>
        <w:t>de</w:t>
      </w:r>
      <w:r>
        <w:rPr>
          <w:spacing w:val="-1"/>
        </w:rPr>
        <w:t xml:space="preserve"> </w:t>
      </w:r>
      <w:r>
        <w:t>la</w:t>
      </w:r>
      <w:r>
        <w:rPr>
          <w:spacing w:val="-1"/>
        </w:rPr>
        <w:t xml:space="preserve"> </w:t>
      </w:r>
      <w:r>
        <w:t xml:space="preserve">Ley Estatal de Presupuesto y Responsabilidad Hacendaria vigente para el Estado. </w:t>
      </w:r>
      <w:r>
        <w:rPr>
          <w:vertAlign w:val="superscript"/>
        </w:rPr>
        <w:t>(Reforma</w:t>
      </w:r>
      <w:r>
        <w:t xml:space="preserve"> </w:t>
      </w:r>
      <w:r>
        <w:rPr>
          <w:sz w:val="12"/>
        </w:rPr>
        <w:t>según Decreto No. 864 PPOE Extra de fecha 30-12-2019)</w:t>
      </w:r>
    </w:p>
    <w:p w14:paraId="2953AF6D" w14:textId="77777777" w:rsidR="004F4218" w:rsidRDefault="004F4218">
      <w:pPr>
        <w:pStyle w:val="Textoindependiente"/>
        <w:spacing w:before="86"/>
      </w:pPr>
    </w:p>
    <w:p w14:paraId="0A7DA5F8" w14:textId="77777777" w:rsidR="004F4218" w:rsidRDefault="00000000">
      <w:pPr>
        <w:ind w:left="1927" w:right="1913"/>
        <w:jc w:val="center"/>
        <w:rPr>
          <w:rFonts w:ascii="Arial"/>
          <w:b/>
          <w:sz w:val="19"/>
        </w:rPr>
      </w:pPr>
      <w:r>
        <w:rPr>
          <w:rFonts w:ascii="Arial"/>
          <w:b/>
          <w:sz w:val="19"/>
        </w:rPr>
        <w:t>TITULO</w:t>
      </w:r>
      <w:r>
        <w:rPr>
          <w:rFonts w:ascii="Arial"/>
          <w:b/>
          <w:spacing w:val="-10"/>
          <w:sz w:val="19"/>
        </w:rPr>
        <w:t xml:space="preserve"> </w:t>
      </w:r>
      <w:r>
        <w:rPr>
          <w:rFonts w:ascii="Arial"/>
          <w:b/>
          <w:spacing w:val="-2"/>
          <w:sz w:val="19"/>
        </w:rPr>
        <w:t>TERCERO</w:t>
      </w:r>
    </w:p>
    <w:p w14:paraId="1154C582" w14:textId="77777777" w:rsidR="004F4218" w:rsidRDefault="00000000">
      <w:pPr>
        <w:ind w:left="249" w:right="235"/>
        <w:jc w:val="center"/>
        <w:rPr>
          <w:rFonts w:ascii="Arial" w:hAnsi="Arial"/>
          <w:b/>
          <w:sz w:val="19"/>
        </w:rPr>
      </w:pPr>
      <w:r>
        <w:rPr>
          <w:rFonts w:ascii="Arial" w:hAnsi="Arial"/>
          <w:b/>
          <w:sz w:val="19"/>
        </w:rPr>
        <w:t>DE</w:t>
      </w:r>
      <w:r>
        <w:rPr>
          <w:rFonts w:ascii="Arial" w:hAnsi="Arial"/>
          <w:b/>
          <w:spacing w:val="-8"/>
          <w:sz w:val="19"/>
        </w:rPr>
        <w:t xml:space="preserve"> </w:t>
      </w:r>
      <w:r>
        <w:rPr>
          <w:rFonts w:ascii="Arial" w:hAnsi="Arial"/>
          <w:b/>
          <w:sz w:val="19"/>
        </w:rPr>
        <w:t>LOS</w:t>
      </w:r>
      <w:r>
        <w:rPr>
          <w:rFonts w:ascii="Arial" w:hAnsi="Arial"/>
          <w:b/>
          <w:spacing w:val="-5"/>
          <w:sz w:val="19"/>
        </w:rPr>
        <w:t xml:space="preserve"> </w:t>
      </w:r>
      <w:r>
        <w:rPr>
          <w:rFonts w:ascii="Arial" w:hAnsi="Arial"/>
          <w:b/>
          <w:sz w:val="19"/>
        </w:rPr>
        <w:t>PROCEDIMIENTOS</w:t>
      </w:r>
      <w:r>
        <w:rPr>
          <w:rFonts w:ascii="Arial" w:hAnsi="Arial"/>
          <w:b/>
          <w:spacing w:val="-6"/>
          <w:sz w:val="19"/>
        </w:rPr>
        <w:t xml:space="preserve"> </w:t>
      </w:r>
      <w:r>
        <w:rPr>
          <w:rFonts w:ascii="Arial" w:hAnsi="Arial"/>
          <w:b/>
          <w:sz w:val="19"/>
        </w:rPr>
        <w:t>PARA</w:t>
      </w:r>
      <w:r>
        <w:rPr>
          <w:rFonts w:ascii="Arial" w:hAnsi="Arial"/>
          <w:b/>
          <w:spacing w:val="-9"/>
          <w:sz w:val="19"/>
        </w:rPr>
        <w:t xml:space="preserve"> </w:t>
      </w:r>
      <w:r>
        <w:rPr>
          <w:rFonts w:ascii="Arial" w:hAnsi="Arial"/>
          <w:b/>
          <w:sz w:val="19"/>
        </w:rPr>
        <w:t>LA</w:t>
      </w:r>
      <w:r>
        <w:rPr>
          <w:rFonts w:ascii="Arial" w:hAnsi="Arial"/>
          <w:b/>
          <w:spacing w:val="-9"/>
          <w:sz w:val="19"/>
        </w:rPr>
        <w:t xml:space="preserve"> </w:t>
      </w:r>
      <w:r>
        <w:rPr>
          <w:rFonts w:ascii="Arial" w:hAnsi="Arial"/>
          <w:b/>
          <w:sz w:val="19"/>
        </w:rPr>
        <w:t>CONTRATACIÓN</w:t>
      </w:r>
      <w:r>
        <w:rPr>
          <w:rFonts w:ascii="Arial" w:hAnsi="Arial"/>
          <w:b/>
          <w:spacing w:val="-8"/>
          <w:sz w:val="19"/>
        </w:rPr>
        <w:t xml:space="preserve"> </w:t>
      </w:r>
      <w:r>
        <w:rPr>
          <w:rFonts w:ascii="Arial" w:hAnsi="Arial"/>
          <w:b/>
          <w:sz w:val="19"/>
        </w:rPr>
        <w:t>Y</w:t>
      </w:r>
      <w:r>
        <w:rPr>
          <w:rFonts w:ascii="Arial" w:hAnsi="Arial"/>
          <w:b/>
          <w:spacing w:val="-7"/>
          <w:sz w:val="19"/>
        </w:rPr>
        <w:t xml:space="preserve"> </w:t>
      </w:r>
      <w:r>
        <w:rPr>
          <w:rFonts w:ascii="Arial" w:hAnsi="Arial"/>
          <w:b/>
          <w:spacing w:val="-2"/>
          <w:sz w:val="19"/>
        </w:rPr>
        <w:t>EJECUCION</w:t>
      </w:r>
    </w:p>
    <w:p w14:paraId="7C29B85B" w14:textId="77777777" w:rsidR="004F4218" w:rsidRDefault="004F4218">
      <w:pPr>
        <w:jc w:val="center"/>
        <w:rPr>
          <w:rFonts w:ascii="Arial" w:hAnsi="Arial"/>
          <w:b/>
          <w:sz w:val="19"/>
        </w:rPr>
        <w:sectPr w:rsidR="004F4218">
          <w:pgSz w:w="9190" w:h="12990"/>
          <w:pgMar w:top="1460" w:right="1133" w:bottom="280" w:left="1133" w:header="345" w:footer="0" w:gutter="0"/>
          <w:cols w:space="720"/>
        </w:sectPr>
      </w:pPr>
    </w:p>
    <w:p w14:paraId="67927ABC" w14:textId="77777777" w:rsidR="004F4218" w:rsidRDefault="00000000">
      <w:pPr>
        <w:spacing w:before="78"/>
        <w:ind w:left="1927" w:right="1913"/>
        <w:jc w:val="center"/>
        <w:rPr>
          <w:rFonts w:ascii="Arial"/>
          <w:b/>
          <w:sz w:val="19"/>
        </w:rPr>
      </w:pPr>
      <w:r>
        <w:rPr>
          <w:rFonts w:ascii="Arial"/>
          <w:b/>
          <w:sz w:val="19"/>
        </w:rPr>
        <w:lastRenderedPageBreak/>
        <w:t>DE</w:t>
      </w:r>
      <w:r>
        <w:rPr>
          <w:rFonts w:ascii="Arial"/>
          <w:b/>
          <w:spacing w:val="-1"/>
          <w:sz w:val="19"/>
        </w:rPr>
        <w:t xml:space="preserve"> </w:t>
      </w:r>
      <w:r>
        <w:rPr>
          <w:rFonts w:ascii="Arial"/>
          <w:b/>
          <w:sz w:val="19"/>
        </w:rPr>
        <w:t>LA</w:t>
      </w:r>
      <w:r>
        <w:rPr>
          <w:rFonts w:ascii="Arial"/>
          <w:b/>
          <w:spacing w:val="-5"/>
          <w:sz w:val="19"/>
        </w:rPr>
        <w:t xml:space="preserve"> </w:t>
      </w:r>
      <w:r>
        <w:rPr>
          <w:rFonts w:ascii="Arial"/>
          <w:b/>
          <w:spacing w:val="-4"/>
          <w:sz w:val="19"/>
        </w:rPr>
        <w:t>OBRA</w:t>
      </w:r>
    </w:p>
    <w:p w14:paraId="797B6BEA" w14:textId="77777777" w:rsidR="004F4218" w:rsidRDefault="004F4218">
      <w:pPr>
        <w:pStyle w:val="Textoindependiente"/>
        <w:rPr>
          <w:rFonts w:ascii="Arial"/>
          <w:b/>
        </w:rPr>
      </w:pPr>
    </w:p>
    <w:p w14:paraId="0EE7E63F" w14:textId="77777777" w:rsidR="004F4218" w:rsidRDefault="00000000">
      <w:pPr>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10"/>
          <w:sz w:val="19"/>
        </w:rPr>
        <w:t>I</w:t>
      </w:r>
    </w:p>
    <w:p w14:paraId="7178CAA3" w14:textId="77777777" w:rsidR="004F4218" w:rsidRDefault="00000000">
      <w:pPr>
        <w:ind w:left="662" w:right="647"/>
        <w:jc w:val="center"/>
        <w:rPr>
          <w:rFonts w:ascii="Arial"/>
          <w:b/>
          <w:sz w:val="19"/>
        </w:rPr>
      </w:pPr>
      <w:r>
        <w:rPr>
          <w:rFonts w:ascii="Arial"/>
          <w:b/>
          <w:sz w:val="19"/>
        </w:rPr>
        <w:t>DE</w:t>
      </w:r>
      <w:r>
        <w:rPr>
          <w:rFonts w:ascii="Arial"/>
          <w:b/>
          <w:spacing w:val="-6"/>
          <w:sz w:val="19"/>
        </w:rPr>
        <w:t xml:space="preserve"> </w:t>
      </w:r>
      <w:r>
        <w:rPr>
          <w:rFonts w:ascii="Arial"/>
          <w:b/>
          <w:sz w:val="19"/>
        </w:rPr>
        <w:t>LAS</w:t>
      </w:r>
      <w:r>
        <w:rPr>
          <w:rFonts w:ascii="Arial"/>
          <w:b/>
          <w:spacing w:val="-5"/>
          <w:sz w:val="19"/>
        </w:rPr>
        <w:t xml:space="preserve"> </w:t>
      </w:r>
      <w:r>
        <w:rPr>
          <w:rFonts w:ascii="Arial"/>
          <w:b/>
          <w:sz w:val="19"/>
        </w:rPr>
        <w:t>MODALIDADES</w:t>
      </w:r>
      <w:r>
        <w:rPr>
          <w:rFonts w:ascii="Arial"/>
          <w:b/>
          <w:spacing w:val="-5"/>
          <w:sz w:val="19"/>
        </w:rPr>
        <w:t xml:space="preserve"> </w:t>
      </w:r>
      <w:r>
        <w:rPr>
          <w:rFonts w:ascii="Arial"/>
          <w:b/>
          <w:sz w:val="19"/>
        </w:rPr>
        <w:t>DE</w:t>
      </w:r>
      <w:r>
        <w:rPr>
          <w:rFonts w:ascii="Arial"/>
          <w:b/>
          <w:spacing w:val="-6"/>
          <w:sz w:val="19"/>
        </w:rPr>
        <w:t xml:space="preserve"> </w:t>
      </w:r>
      <w:r>
        <w:rPr>
          <w:rFonts w:ascii="Arial"/>
          <w:b/>
          <w:sz w:val="19"/>
        </w:rPr>
        <w:t>LA</w:t>
      </w:r>
      <w:r>
        <w:rPr>
          <w:rFonts w:ascii="Arial"/>
          <w:b/>
          <w:spacing w:val="-7"/>
          <w:sz w:val="19"/>
        </w:rPr>
        <w:t xml:space="preserve"> </w:t>
      </w:r>
      <w:r>
        <w:rPr>
          <w:rFonts w:ascii="Arial"/>
          <w:b/>
          <w:sz w:val="19"/>
        </w:rPr>
        <w:t>ASIGNACION</w:t>
      </w:r>
      <w:r>
        <w:rPr>
          <w:rFonts w:ascii="Arial"/>
          <w:b/>
          <w:spacing w:val="-3"/>
          <w:sz w:val="19"/>
        </w:rPr>
        <w:t xml:space="preserve"> </w:t>
      </w:r>
      <w:r>
        <w:rPr>
          <w:rFonts w:ascii="Arial"/>
          <w:b/>
          <w:sz w:val="19"/>
        </w:rPr>
        <w:t>DE</w:t>
      </w:r>
      <w:r>
        <w:rPr>
          <w:rFonts w:ascii="Arial"/>
          <w:b/>
          <w:spacing w:val="-3"/>
          <w:sz w:val="19"/>
        </w:rPr>
        <w:t xml:space="preserve"> </w:t>
      </w:r>
      <w:r>
        <w:rPr>
          <w:rFonts w:ascii="Arial"/>
          <w:b/>
          <w:spacing w:val="-2"/>
          <w:sz w:val="19"/>
        </w:rPr>
        <w:t>OBRAS</w:t>
      </w:r>
    </w:p>
    <w:p w14:paraId="4202C18E" w14:textId="77777777" w:rsidR="004F4218" w:rsidRDefault="00000000">
      <w:pPr>
        <w:pStyle w:val="Textoindependiente"/>
        <w:spacing w:before="218"/>
        <w:ind w:left="187" w:right="166"/>
        <w:jc w:val="both"/>
      </w:pPr>
      <w:r>
        <w:rPr>
          <w:rFonts w:ascii="Arial" w:hAnsi="Arial"/>
          <w:b/>
        </w:rPr>
        <w:t xml:space="preserve">ARTÍCULO 24.- </w:t>
      </w:r>
      <w:r>
        <w:t>Los contratos para la ejecución de obra pública y los servicios relacionados con la misma, por regla general se asignarán</w:t>
      </w:r>
      <w:r>
        <w:rPr>
          <w:spacing w:val="80"/>
        </w:rPr>
        <w:t xml:space="preserve"> </w:t>
      </w:r>
      <w:r>
        <w:t>mediante el procedimiento de licitación pública, para que los contratistas presenten proposiciones solventes en sobres cerrados, los que serán</w:t>
      </w:r>
      <w:r>
        <w:rPr>
          <w:spacing w:val="40"/>
        </w:rPr>
        <w:t xml:space="preserve"> </w:t>
      </w:r>
      <w:r>
        <w:t>abiertos públicamente a fin de asegurar al Estado o a los Municipios las mejores condiciones disponibles en cuanto a precio, calidad, financiamiento, oportunidad y demás circunstancias pertinentes, de acuerdo con lo que establece</w:t>
      </w:r>
      <w:r>
        <w:rPr>
          <w:spacing w:val="40"/>
        </w:rPr>
        <w:t xml:space="preserve"> </w:t>
      </w:r>
      <w:r>
        <w:t>la presente Ley.</w:t>
      </w:r>
    </w:p>
    <w:p w14:paraId="7EC8459D" w14:textId="77777777" w:rsidR="004F4218" w:rsidRDefault="004F4218">
      <w:pPr>
        <w:pStyle w:val="Textoindependiente"/>
      </w:pPr>
    </w:p>
    <w:p w14:paraId="6423A0DA" w14:textId="77777777" w:rsidR="004F4218" w:rsidRDefault="00000000">
      <w:pPr>
        <w:pStyle w:val="Textoindependiente"/>
        <w:ind w:left="187" w:right="165"/>
        <w:jc w:val="both"/>
      </w:pPr>
      <w:r>
        <w:rPr>
          <w:rFonts w:ascii="Arial" w:hAnsi="Arial"/>
          <w:b/>
        </w:rPr>
        <w:t xml:space="preserve">ARTÍCULO 25.- </w:t>
      </w:r>
      <w:r>
        <w:t xml:space="preserve">Las Dependencias, Entidades y Ayuntamientos bajo su responsabilidad podrán contratar obra pública bajo las siguientes </w:t>
      </w:r>
      <w:r>
        <w:rPr>
          <w:spacing w:val="-2"/>
        </w:rPr>
        <w:t>modalidades:</w:t>
      </w:r>
    </w:p>
    <w:p w14:paraId="45DEBF1C" w14:textId="77777777" w:rsidR="004F4218" w:rsidRDefault="00000000">
      <w:pPr>
        <w:pStyle w:val="Textoindependiente"/>
        <w:tabs>
          <w:tab w:val="left" w:pos="1320"/>
        </w:tabs>
        <w:spacing w:before="218"/>
        <w:ind w:left="187"/>
        <w:jc w:val="both"/>
      </w:pPr>
      <w:r>
        <w:rPr>
          <w:spacing w:val="-5"/>
        </w:rPr>
        <w:t>I.-</w:t>
      </w:r>
      <w:r>
        <w:tab/>
        <w:t>Por</w:t>
      </w:r>
      <w:r>
        <w:rPr>
          <w:spacing w:val="-9"/>
        </w:rPr>
        <w:t xml:space="preserve"> </w:t>
      </w:r>
      <w:r>
        <w:t>licitación</w:t>
      </w:r>
      <w:r>
        <w:rPr>
          <w:spacing w:val="-9"/>
        </w:rPr>
        <w:t xml:space="preserve"> </w:t>
      </w:r>
      <w:r>
        <w:rPr>
          <w:spacing w:val="-2"/>
        </w:rPr>
        <w:t>pública;</w:t>
      </w:r>
    </w:p>
    <w:p w14:paraId="0D566EF0" w14:textId="77777777" w:rsidR="004F4218" w:rsidRDefault="004F4218">
      <w:pPr>
        <w:pStyle w:val="Textoindependiente"/>
      </w:pPr>
    </w:p>
    <w:p w14:paraId="47EAB7E4" w14:textId="77777777" w:rsidR="004F4218" w:rsidRDefault="00000000">
      <w:pPr>
        <w:pStyle w:val="Prrafodelista"/>
        <w:numPr>
          <w:ilvl w:val="0"/>
          <w:numId w:val="5"/>
        </w:numPr>
        <w:tabs>
          <w:tab w:val="left" w:pos="1320"/>
        </w:tabs>
        <w:spacing w:line="480" w:lineRule="auto"/>
        <w:ind w:right="367" w:firstLine="0"/>
        <w:rPr>
          <w:sz w:val="19"/>
        </w:rPr>
      </w:pPr>
      <w:r>
        <w:rPr>
          <w:sz w:val="19"/>
        </w:rPr>
        <w:t>Por</w:t>
      </w:r>
      <w:r>
        <w:rPr>
          <w:spacing w:val="-7"/>
          <w:sz w:val="19"/>
        </w:rPr>
        <w:t xml:space="preserve"> </w:t>
      </w:r>
      <w:r>
        <w:rPr>
          <w:sz w:val="19"/>
        </w:rPr>
        <w:t>invitación</w:t>
      </w:r>
      <w:r>
        <w:rPr>
          <w:spacing w:val="-5"/>
          <w:sz w:val="19"/>
        </w:rPr>
        <w:t xml:space="preserve"> </w:t>
      </w:r>
      <w:r>
        <w:rPr>
          <w:sz w:val="19"/>
        </w:rPr>
        <w:t>restringida</w:t>
      </w:r>
      <w:r>
        <w:rPr>
          <w:spacing w:val="-5"/>
          <w:sz w:val="19"/>
        </w:rPr>
        <w:t xml:space="preserve"> </w:t>
      </w:r>
      <w:r>
        <w:rPr>
          <w:sz w:val="19"/>
        </w:rPr>
        <w:t>a</w:t>
      </w:r>
      <w:r>
        <w:rPr>
          <w:spacing w:val="-6"/>
          <w:sz w:val="19"/>
        </w:rPr>
        <w:t xml:space="preserve"> </w:t>
      </w:r>
      <w:r>
        <w:rPr>
          <w:sz w:val="19"/>
        </w:rPr>
        <w:t>cuando menos</w:t>
      </w:r>
      <w:r>
        <w:rPr>
          <w:spacing w:val="-3"/>
          <w:sz w:val="19"/>
        </w:rPr>
        <w:t xml:space="preserve"> </w:t>
      </w:r>
      <w:r>
        <w:rPr>
          <w:sz w:val="19"/>
        </w:rPr>
        <w:t>tres</w:t>
      </w:r>
      <w:r>
        <w:rPr>
          <w:spacing w:val="-3"/>
          <w:sz w:val="19"/>
        </w:rPr>
        <w:t xml:space="preserve"> </w:t>
      </w:r>
      <w:r>
        <w:rPr>
          <w:sz w:val="19"/>
        </w:rPr>
        <w:t>Contratistas;</w:t>
      </w:r>
      <w:r>
        <w:rPr>
          <w:spacing w:val="-5"/>
          <w:sz w:val="19"/>
        </w:rPr>
        <w:t xml:space="preserve"> </w:t>
      </w:r>
      <w:r>
        <w:rPr>
          <w:sz w:val="19"/>
        </w:rPr>
        <w:t xml:space="preserve">y, </w:t>
      </w:r>
      <w:r>
        <w:rPr>
          <w:spacing w:val="-2"/>
          <w:sz w:val="19"/>
        </w:rPr>
        <w:t>III.-</w:t>
      </w:r>
      <w:r>
        <w:rPr>
          <w:sz w:val="19"/>
        </w:rPr>
        <w:tab/>
        <w:t>Por adjudicación directa.</w:t>
      </w:r>
    </w:p>
    <w:p w14:paraId="129D8357" w14:textId="77777777" w:rsidR="004F4218" w:rsidRDefault="00000000">
      <w:pPr>
        <w:spacing w:before="3" w:line="235" w:lineRule="auto"/>
        <w:ind w:left="187" w:right="167"/>
        <w:jc w:val="both"/>
        <w:rPr>
          <w:sz w:val="12"/>
        </w:rPr>
      </w:pPr>
      <w:r>
        <w:rPr>
          <w:sz w:val="19"/>
        </w:rPr>
        <w:t>En el caso de las fracciones II y III se estará a lo dispuesto en el tercer</w:t>
      </w:r>
      <w:r>
        <w:rPr>
          <w:spacing w:val="40"/>
          <w:sz w:val="19"/>
        </w:rPr>
        <w:t xml:space="preserve"> </w:t>
      </w:r>
      <w:r>
        <w:rPr>
          <w:position w:val="-6"/>
          <w:sz w:val="19"/>
        </w:rPr>
        <w:t xml:space="preserve">párrafo del artículo 46 de la presente Ley. </w:t>
      </w:r>
      <w:r>
        <w:rPr>
          <w:sz w:val="12"/>
        </w:rPr>
        <w:t>(Reforma según Decreto</w:t>
      </w:r>
      <w:r>
        <w:rPr>
          <w:spacing w:val="9"/>
          <w:sz w:val="12"/>
        </w:rPr>
        <w:t xml:space="preserve"> </w:t>
      </w:r>
      <w:r>
        <w:rPr>
          <w:sz w:val="12"/>
        </w:rPr>
        <w:t>número 1462</w:t>
      </w:r>
      <w:r>
        <w:rPr>
          <w:spacing w:val="10"/>
          <w:sz w:val="12"/>
        </w:rPr>
        <w:t xml:space="preserve"> </w:t>
      </w:r>
      <w:r>
        <w:rPr>
          <w:sz w:val="12"/>
        </w:rPr>
        <w:t>PPOE número</w:t>
      </w:r>
      <w:r>
        <w:rPr>
          <w:spacing w:val="40"/>
          <w:sz w:val="12"/>
        </w:rPr>
        <w:t xml:space="preserve"> </w:t>
      </w:r>
      <w:r>
        <w:rPr>
          <w:sz w:val="12"/>
        </w:rPr>
        <w:t>45 séptima sección de fecha 10-11-2018)</w:t>
      </w:r>
    </w:p>
    <w:p w14:paraId="3FC46E75" w14:textId="77777777" w:rsidR="004F4218" w:rsidRDefault="004F4218">
      <w:pPr>
        <w:pStyle w:val="Textoindependiente"/>
        <w:spacing w:before="86"/>
      </w:pPr>
    </w:p>
    <w:p w14:paraId="6DCE4DC7" w14:textId="77777777" w:rsidR="004F4218" w:rsidRDefault="00000000">
      <w:pPr>
        <w:pStyle w:val="Textoindependiente"/>
        <w:spacing w:before="1"/>
        <w:ind w:left="187" w:right="165"/>
        <w:jc w:val="both"/>
        <w:rPr>
          <w:sz w:val="12"/>
        </w:rPr>
      </w:pPr>
      <w:r>
        <w:rPr>
          <w:rFonts w:ascii="Arial" w:hAnsi="Arial"/>
          <w:b/>
        </w:rPr>
        <w:t xml:space="preserve">ARTÍCULO 26.- </w:t>
      </w:r>
      <w:r>
        <w:t>La contratación de obra pública, por Dependencias y Entidades</w:t>
      </w:r>
      <w:r>
        <w:rPr>
          <w:spacing w:val="40"/>
        </w:rPr>
        <w:t xml:space="preserve"> </w:t>
      </w:r>
      <w:r>
        <w:t>solo</w:t>
      </w:r>
      <w:r>
        <w:rPr>
          <w:spacing w:val="40"/>
        </w:rPr>
        <w:t xml:space="preserve"> </w:t>
      </w:r>
      <w:r>
        <w:t>podrá</w:t>
      </w:r>
      <w:r>
        <w:rPr>
          <w:spacing w:val="40"/>
        </w:rPr>
        <w:t xml:space="preserve"> </w:t>
      </w:r>
      <w:r>
        <w:t>llevarse</w:t>
      </w:r>
      <w:r>
        <w:rPr>
          <w:spacing w:val="40"/>
        </w:rPr>
        <w:t xml:space="preserve"> </w:t>
      </w:r>
      <w:r>
        <w:t>a</w:t>
      </w:r>
      <w:r>
        <w:rPr>
          <w:spacing w:val="40"/>
        </w:rPr>
        <w:t xml:space="preserve"> </w:t>
      </w:r>
      <w:r>
        <w:t>cabo</w:t>
      </w:r>
      <w:r>
        <w:rPr>
          <w:spacing w:val="28"/>
        </w:rPr>
        <w:t xml:space="preserve"> </w:t>
      </w:r>
      <w:r>
        <w:t>cuando</w:t>
      </w:r>
      <w:r>
        <w:rPr>
          <w:spacing w:val="74"/>
        </w:rPr>
        <w:t xml:space="preserve"> </w:t>
      </w:r>
      <w:r>
        <w:t>se</w:t>
      </w:r>
      <w:r>
        <w:rPr>
          <w:spacing w:val="76"/>
        </w:rPr>
        <w:t xml:space="preserve"> </w:t>
      </w:r>
      <w:r>
        <w:t>tenga</w:t>
      </w:r>
      <w:r>
        <w:rPr>
          <w:spacing w:val="77"/>
        </w:rPr>
        <w:t xml:space="preserve"> </w:t>
      </w:r>
      <w:r>
        <w:t>saldo</w:t>
      </w:r>
      <w:r>
        <w:rPr>
          <w:spacing w:val="76"/>
        </w:rPr>
        <w:t xml:space="preserve"> </w:t>
      </w:r>
      <w:r>
        <w:t>disponible en</w:t>
      </w:r>
      <w:r>
        <w:rPr>
          <w:spacing w:val="40"/>
        </w:rPr>
        <w:t xml:space="preserve"> </w:t>
      </w:r>
      <w:r>
        <w:t>las</w:t>
      </w:r>
      <w:r>
        <w:rPr>
          <w:spacing w:val="40"/>
        </w:rPr>
        <w:t xml:space="preserve"> </w:t>
      </w:r>
      <w:r>
        <w:t>partidas</w:t>
      </w:r>
      <w:r>
        <w:rPr>
          <w:spacing w:val="40"/>
        </w:rPr>
        <w:t xml:space="preserve"> </w:t>
      </w:r>
      <w:r>
        <w:t>correspondientes</w:t>
      </w:r>
      <w:r>
        <w:rPr>
          <w:spacing w:val="40"/>
        </w:rPr>
        <w:t xml:space="preserve"> </w:t>
      </w:r>
      <w:r>
        <w:t>del</w:t>
      </w:r>
      <w:r>
        <w:rPr>
          <w:spacing w:val="40"/>
        </w:rPr>
        <w:t xml:space="preserve"> </w:t>
      </w:r>
      <w:r>
        <w:t>presupuesto</w:t>
      </w:r>
      <w:r>
        <w:rPr>
          <w:spacing w:val="40"/>
        </w:rPr>
        <w:t xml:space="preserve"> </w:t>
      </w:r>
      <w:r>
        <w:t>aprobado,</w:t>
      </w:r>
      <w:r>
        <w:rPr>
          <w:spacing w:val="40"/>
        </w:rPr>
        <w:t xml:space="preserve"> </w:t>
      </w:r>
      <w:r>
        <w:t>y</w:t>
      </w:r>
      <w:r>
        <w:rPr>
          <w:spacing w:val="40"/>
        </w:rPr>
        <w:t xml:space="preserve"> </w:t>
      </w:r>
      <w:r>
        <w:t>se cuente con los títulos de propiedad debidamente inscritos en el Instituto de la</w:t>
      </w:r>
      <w:r>
        <w:rPr>
          <w:spacing w:val="40"/>
        </w:rPr>
        <w:t xml:space="preserve"> </w:t>
      </w:r>
      <w:r>
        <w:t>Función Registral; cuando se trate de bienes de propiedad social deberá acreditarse que la legal posesión a favor de las Dependencias,</w:t>
      </w:r>
      <w:r>
        <w:rPr>
          <w:spacing w:val="40"/>
        </w:rPr>
        <w:t xml:space="preserve"> </w:t>
      </w:r>
      <w:r>
        <w:t>Entidades</w:t>
      </w:r>
      <w:r>
        <w:rPr>
          <w:spacing w:val="40"/>
        </w:rPr>
        <w:t xml:space="preserve"> </w:t>
      </w:r>
      <w:r>
        <w:t>y Ayuntamientos fue otorgada conforme a la ley por sus asambleas,</w:t>
      </w:r>
      <w:r>
        <w:rPr>
          <w:spacing w:val="40"/>
        </w:rPr>
        <w:t xml:space="preserve"> </w:t>
      </w:r>
      <w:r>
        <w:t>además deberán</w:t>
      </w:r>
      <w:r>
        <w:rPr>
          <w:spacing w:val="40"/>
        </w:rPr>
        <w:t xml:space="preserve"> </w:t>
      </w:r>
      <w:r>
        <w:t>contar</w:t>
      </w:r>
      <w:r>
        <w:rPr>
          <w:spacing w:val="40"/>
        </w:rPr>
        <w:t xml:space="preserve"> </w:t>
      </w:r>
      <w:r>
        <w:t>con</w:t>
      </w:r>
      <w:r>
        <w:rPr>
          <w:spacing w:val="40"/>
        </w:rPr>
        <w:t xml:space="preserve"> </w:t>
      </w:r>
      <w:r>
        <w:t>los</w:t>
      </w:r>
      <w:r>
        <w:rPr>
          <w:spacing w:val="40"/>
        </w:rPr>
        <w:t xml:space="preserve"> </w:t>
      </w:r>
      <w:r>
        <w:t>estudios</w:t>
      </w:r>
      <w:r>
        <w:rPr>
          <w:spacing w:val="40"/>
        </w:rPr>
        <w:t xml:space="preserve"> </w:t>
      </w:r>
      <w:r>
        <w:t>y</w:t>
      </w:r>
      <w:r>
        <w:rPr>
          <w:spacing w:val="40"/>
        </w:rPr>
        <w:t xml:space="preserve"> </w:t>
      </w:r>
      <w:r>
        <w:t>proyectos,</w:t>
      </w:r>
      <w:r>
        <w:rPr>
          <w:spacing w:val="40"/>
        </w:rPr>
        <w:t xml:space="preserve"> </w:t>
      </w:r>
      <w:r>
        <w:t>las</w:t>
      </w:r>
      <w:r>
        <w:rPr>
          <w:spacing w:val="40"/>
        </w:rPr>
        <w:t xml:space="preserve"> </w:t>
      </w:r>
      <w:r>
        <w:t>normas</w:t>
      </w:r>
      <w:r>
        <w:rPr>
          <w:spacing w:val="40"/>
        </w:rPr>
        <w:t xml:space="preserve"> </w:t>
      </w:r>
      <w:r>
        <w:t xml:space="preserve">y especificaciones de construcción y programas de ejecución; salvo casos excepcionales a juicio de la Secretaría y previa autorización de la Dirección General del Instituto de Planeación para el Bienestar, podrán convocarse sin </w:t>
      </w:r>
      <w:r>
        <w:rPr>
          <w:position w:val="-6"/>
        </w:rPr>
        <w:t xml:space="preserve">contar con tales requisitos. </w:t>
      </w:r>
      <w:r>
        <w:rPr>
          <w:sz w:val="12"/>
        </w:rPr>
        <w:t>(Reforma según Decreto núm. 2398 PPOE Extra de fecha 30-08-2024)</w:t>
      </w:r>
    </w:p>
    <w:p w14:paraId="1E8AABE1" w14:textId="77777777" w:rsidR="004F4218" w:rsidRDefault="00000000">
      <w:pPr>
        <w:pStyle w:val="Textoindependiente"/>
        <w:spacing w:before="215" w:line="237" w:lineRule="auto"/>
        <w:ind w:left="187" w:right="167"/>
        <w:jc w:val="both"/>
        <w:rPr>
          <w:sz w:val="12"/>
        </w:rPr>
      </w:pPr>
      <w:r>
        <w:t>Los servidores públicos que autoricen actos en contravención a lo dispuesto en este artículo, se harán acreedores</w:t>
      </w:r>
      <w:r>
        <w:rPr>
          <w:spacing w:val="40"/>
        </w:rPr>
        <w:t xml:space="preserve"> </w:t>
      </w:r>
      <w:r>
        <w:t>a</w:t>
      </w:r>
      <w:r>
        <w:rPr>
          <w:spacing w:val="37"/>
        </w:rPr>
        <w:t xml:space="preserve"> </w:t>
      </w:r>
      <w:r>
        <w:t>las</w:t>
      </w:r>
      <w:r>
        <w:rPr>
          <w:spacing w:val="36"/>
        </w:rPr>
        <w:t xml:space="preserve"> </w:t>
      </w:r>
      <w:r>
        <w:t>sanciones</w:t>
      </w:r>
      <w:r>
        <w:rPr>
          <w:spacing w:val="35"/>
        </w:rPr>
        <w:t xml:space="preserve"> </w:t>
      </w:r>
      <w:r>
        <w:t>previstas</w:t>
      </w:r>
      <w:r>
        <w:rPr>
          <w:spacing w:val="39"/>
        </w:rPr>
        <w:t xml:space="preserve"> </w:t>
      </w:r>
      <w:r>
        <w:t>por</w:t>
      </w:r>
      <w:r>
        <w:rPr>
          <w:spacing w:val="36"/>
        </w:rPr>
        <w:t xml:space="preserve"> </w:t>
      </w:r>
      <w:r>
        <w:t>la</w:t>
      </w:r>
      <w:r>
        <w:rPr>
          <w:spacing w:val="37"/>
        </w:rPr>
        <w:t xml:space="preserve"> </w:t>
      </w:r>
      <w:r>
        <w:t>Ley de</w:t>
      </w:r>
      <w:r>
        <w:rPr>
          <w:spacing w:val="40"/>
        </w:rPr>
        <w:t xml:space="preserve"> </w:t>
      </w:r>
      <w:r>
        <w:t xml:space="preserve">Responsabilidades Administrativas del Estado y Municipios de Oaxaca y </w:t>
      </w:r>
      <w:r>
        <w:rPr>
          <w:position w:val="-6"/>
        </w:rPr>
        <w:t xml:space="preserve">disposiciones aplicables. </w:t>
      </w:r>
      <w:r>
        <w:rPr>
          <w:sz w:val="12"/>
        </w:rPr>
        <w:t>(Reforma según Decreto No. 864 PPOE Extra de fecha 30-12-2019)</w:t>
      </w:r>
    </w:p>
    <w:p w14:paraId="48F08F75" w14:textId="77777777" w:rsidR="004F4218" w:rsidRDefault="004F4218">
      <w:pPr>
        <w:pStyle w:val="Textoindependiente"/>
        <w:spacing w:line="237" w:lineRule="auto"/>
        <w:jc w:val="both"/>
        <w:rPr>
          <w:sz w:val="12"/>
        </w:rPr>
        <w:sectPr w:rsidR="004F4218">
          <w:pgSz w:w="9190" w:h="12990"/>
          <w:pgMar w:top="1460" w:right="1133" w:bottom="280" w:left="1133" w:header="345" w:footer="0" w:gutter="0"/>
          <w:cols w:space="720"/>
        </w:sectPr>
      </w:pPr>
    </w:p>
    <w:p w14:paraId="4FBC6899" w14:textId="77777777" w:rsidR="004F4218" w:rsidRDefault="00000000">
      <w:pPr>
        <w:spacing w:before="78"/>
        <w:ind w:left="1927" w:right="1912"/>
        <w:jc w:val="center"/>
        <w:rPr>
          <w:rFonts w:ascii="Arial"/>
          <w:b/>
          <w:sz w:val="19"/>
        </w:rPr>
      </w:pPr>
      <w:r>
        <w:rPr>
          <w:rFonts w:ascii="Arial"/>
          <w:b/>
          <w:sz w:val="19"/>
        </w:rPr>
        <w:lastRenderedPageBreak/>
        <w:t>CAPITULO</w:t>
      </w:r>
      <w:r>
        <w:rPr>
          <w:rFonts w:ascii="Arial"/>
          <w:b/>
          <w:spacing w:val="-9"/>
          <w:sz w:val="19"/>
        </w:rPr>
        <w:t xml:space="preserve"> </w:t>
      </w:r>
      <w:r>
        <w:rPr>
          <w:rFonts w:ascii="Arial"/>
          <w:b/>
          <w:sz w:val="19"/>
        </w:rPr>
        <w:t>I</w:t>
      </w:r>
      <w:r>
        <w:rPr>
          <w:rFonts w:ascii="Arial"/>
          <w:b/>
          <w:spacing w:val="-6"/>
          <w:sz w:val="19"/>
        </w:rPr>
        <w:t xml:space="preserve"> </w:t>
      </w:r>
      <w:r>
        <w:rPr>
          <w:rFonts w:ascii="Arial"/>
          <w:b/>
          <w:spacing w:val="-5"/>
          <w:sz w:val="19"/>
        </w:rPr>
        <w:t>BIS</w:t>
      </w:r>
    </w:p>
    <w:p w14:paraId="0A05A168" w14:textId="77777777" w:rsidR="004F4218" w:rsidRDefault="00000000">
      <w:pPr>
        <w:ind w:left="661" w:right="647"/>
        <w:jc w:val="center"/>
        <w:rPr>
          <w:rFonts w:ascii="Arial" w:hAnsi="Arial"/>
          <w:b/>
          <w:sz w:val="19"/>
        </w:rPr>
      </w:pPr>
      <w:r>
        <w:rPr>
          <w:rFonts w:ascii="Arial" w:hAnsi="Arial"/>
          <w:b/>
          <w:sz w:val="19"/>
        </w:rPr>
        <w:t>DEL</w:t>
      </w:r>
      <w:r>
        <w:rPr>
          <w:rFonts w:ascii="Arial" w:hAnsi="Arial"/>
          <w:b/>
          <w:spacing w:val="-8"/>
          <w:sz w:val="19"/>
        </w:rPr>
        <w:t xml:space="preserve"> </w:t>
      </w:r>
      <w:r>
        <w:rPr>
          <w:rFonts w:ascii="Arial" w:hAnsi="Arial"/>
          <w:b/>
          <w:sz w:val="19"/>
        </w:rPr>
        <w:t>PADRÓN</w:t>
      </w:r>
      <w:r>
        <w:rPr>
          <w:rFonts w:ascii="Arial" w:hAnsi="Arial"/>
          <w:b/>
          <w:spacing w:val="-5"/>
          <w:sz w:val="19"/>
        </w:rPr>
        <w:t xml:space="preserve"> </w:t>
      </w:r>
      <w:r>
        <w:rPr>
          <w:rFonts w:ascii="Arial" w:hAnsi="Arial"/>
          <w:b/>
          <w:sz w:val="19"/>
        </w:rPr>
        <w:t>DE</w:t>
      </w:r>
      <w:r>
        <w:rPr>
          <w:rFonts w:ascii="Arial" w:hAnsi="Arial"/>
          <w:b/>
          <w:spacing w:val="-7"/>
          <w:sz w:val="19"/>
        </w:rPr>
        <w:t xml:space="preserve"> </w:t>
      </w:r>
      <w:r>
        <w:rPr>
          <w:rFonts w:ascii="Arial" w:hAnsi="Arial"/>
          <w:b/>
          <w:sz w:val="19"/>
        </w:rPr>
        <w:t>CONTRATISTAS</w:t>
      </w:r>
      <w:r>
        <w:rPr>
          <w:rFonts w:ascii="Arial" w:hAnsi="Arial"/>
          <w:b/>
          <w:spacing w:val="-6"/>
          <w:sz w:val="19"/>
        </w:rPr>
        <w:t xml:space="preserve"> </w:t>
      </w:r>
      <w:r>
        <w:rPr>
          <w:rFonts w:ascii="Arial" w:hAnsi="Arial"/>
          <w:b/>
          <w:sz w:val="19"/>
        </w:rPr>
        <w:t>DE</w:t>
      </w:r>
      <w:r>
        <w:rPr>
          <w:rFonts w:ascii="Arial" w:hAnsi="Arial"/>
          <w:b/>
          <w:spacing w:val="-6"/>
          <w:sz w:val="19"/>
        </w:rPr>
        <w:t xml:space="preserve"> </w:t>
      </w:r>
      <w:r>
        <w:rPr>
          <w:rFonts w:ascii="Arial" w:hAnsi="Arial"/>
          <w:b/>
          <w:sz w:val="19"/>
        </w:rPr>
        <w:t>OBRA</w:t>
      </w:r>
      <w:r>
        <w:rPr>
          <w:rFonts w:ascii="Arial" w:hAnsi="Arial"/>
          <w:b/>
          <w:spacing w:val="-8"/>
          <w:sz w:val="19"/>
        </w:rPr>
        <w:t xml:space="preserve"> </w:t>
      </w:r>
      <w:r>
        <w:rPr>
          <w:rFonts w:ascii="Arial" w:hAnsi="Arial"/>
          <w:b/>
          <w:spacing w:val="-2"/>
          <w:sz w:val="19"/>
        </w:rPr>
        <w:t>PÚBLICA</w:t>
      </w:r>
    </w:p>
    <w:p w14:paraId="150DD4DF" w14:textId="77777777" w:rsidR="004F4218" w:rsidRDefault="00000000">
      <w:pPr>
        <w:spacing w:before="218"/>
        <w:ind w:left="187" w:right="170"/>
        <w:jc w:val="both"/>
        <w:rPr>
          <w:rFonts w:ascii="Arial" w:hAnsi="Arial"/>
          <w:i/>
          <w:sz w:val="12"/>
        </w:rPr>
      </w:pPr>
      <w:r>
        <w:rPr>
          <w:rFonts w:ascii="Arial" w:hAnsi="Arial"/>
          <w:b/>
          <w:i/>
          <w:sz w:val="19"/>
        </w:rPr>
        <w:t xml:space="preserve">ARTÍCULO 26 A.- </w:t>
      </w:r>
      <w:r>
        <w:rPr>
          <w:rFonts w:ascii="Arial" w:hAnsi="Arial"/>
          <w:i/>
          <w:sz w:val="19"/>
        </w:rPr>
        <w:t xml:space="preserve">El Padrón de Contratistas del Estado, tiene por objeto, contar con un registro único de personas físicas o morales, que presente servicios de contratación de obras públicas o servicios relacionados con la misma, dentro del territorio estatal, con la finalidad de que las Dependencias, Entidades y Ayuntamientos ejecutores, consulten su información técnica y </w:t>
      </w:r>
      <w:r>
        <w:rPr>
          <w:rFonts w:ascii="Arial" w:hAnsi="Arial"/>
          <w:i/>
          <w:position w:val="-6"/>
          <w:sz w:val="19"/>
        </w:rPr>
        <w:t xml:space="preserve">económica. </w:t>
      </w:r>
      <w:r>
        <w:rPr>
          <w:rFonts w:ascii="Arial" w:hAnsi="Arial"/>
          <w:i/>
          <w:sz w:val="12"/>
        </w:rPr>
        <w:t>(Reforma según Decreto núm. 27 PPOE Extra de fecha 31-12-2024)</w:t>
      </w:r>
    </w:p>
    <w:p w14:paraId="4EAC2A6E" w14:textId="77777777" w:rsidR="004F4218" w:rsidRDefault="00000000">
      <w:pPr>
        <w:spacing w:before="217" w:line="235" w:lineRule="auto"/>
        <w:ind w:left="187" w:right="167"/>
        <w:jc w:val="both"/>
        <w:rPr>
          <w:rFonts w:ascii="Arial" w:hAnsi="Arial"/>
          <w:i/>
          <w:sz w:val="12"/>
        </w:rPr>
      </w:pPr>
      <w:r>
        <w:rPr>
          <w:rFonts w:ascii="Arial" w:hAnsi="Arial"/>
          <w:i/>
          <w:sz w:val="19"/>
        </w:rPr>
        <w:t xml:space="preserve">La Contraloría será la responsable de integrar y mantener actualizado el </w:t>
      </w:r>
      <w:r>
        <w:rPr>
          <w:rFonts w:ascii="Arial" w:hAnsi="Arial"/>
          <w:i/>
          <w:position w:val="-6"/>
          <w:sz w:val="19"/>
        </w:rPr>
        <w:t xml:space="preserve">Padrón de Contratistas del Estado. </w:t>
      </w:r>
      <w:r>
        <w:rPr>
          <w:rFonts w:ascii="Arial" w:hAnsi="Arial"/>
          <w:i/>
          <w:sz w:val="12"/>
        </w:rPr>
        <w:t>(Reforma según Decreto núm. 27 PPOE Extra de fecha 31-12-</w:t>
      </w:r>
      <w:r>
        <w:rPr>
          <w:rFonts w:ascii="Arial" w:hAnsi="Arial"/>
          <w:i/>
          <w:spacing w:val="40"/>
          <w:sz w:val="12"/>
        </w:rPr>
        <w:t xml:space="preserve"> </w:t>
      </w:r>
      <w:r>
        <w:rPr>
          <w:rFonts w:ascii="Arial" w:hAnsi="Arial"/>
          <w:i/>
          <w:spacing w:val="-2"/>
          <w:sz w:val="12"/>
        </w:rPr>
        <w:t>2024)</w:t>
      </w:r>
    </w:p>
    <w:p w14:paraId="3DE49960" w14:textId="77777777" w:rsidR="004F4218" w:rsidRDefault="004F4218">
      <w:pPr>
        <w:pStyle w:val="Textoindependiente"/>
        <w:spacing w:before="86"/>
        <w:rPr>
          <w:rFonts w:ascii="Arial"/>
          <w:i/>
        </w:rPr>
      </w:pPr>
    </w:p>
    <w:p w14:paraId="05DCC26F" w14:textId="77777777" w:rsidR="004F4218" w:rsidRDefault="00000000">
      <w:pPr>
        <w:spacing w:line="237" w:lineRule="auto"/>
        <w:ind w:left="187" w:right="173"/>
        <w:jc w:val="both"/>
        <w:rPr>
          <w:rFonts w:ascii="Arial" w:hAnsi="Arial"/>
          <w:i/>
          <w:sz w:val="12"/>
        </w:rPr>
      </w:pPr>
      <w:r>
        <w:rPr>
          <w:rFonts w:ascii="Arial" w:hAnsi="Arial"/>
          <w:i/>
          <w:sz w:val="19"/>
        </w:rPr>
        <w:t>Los</w:t>
      </w:r>
      <w:r>
        <w:rPr>
          <w:rFonts w:ascii="Arial" w:hAnsi="Arial"/>
          <w:i/>
          <w:spacing w:val="-3"/>
          <w:sz w:val="19"/>
        </w:rPr>
        <w:t xml:space="preserve"> </w:t>
      </w:r>
      <w:r>
        <w:rPr>
          <w:rFonts w:ascii="Arial" w:hAnsi="Arial"/>
          <w:i/>
          <w:sz w:val="19"/>
        </w:rPr>
        <w:t>Ayuntamientos,</w:t>
      </w:r>
      <w:r>
        <w:rPr>
          <w:rFonts w:ascii="Arial" w:hAnsi="Arial"/>
          <w:i/>
          <w:spacing w:val="-5"/>
          <w:sz w:val="19"/>
        </w:rPr>
        <w:t xml:space="preserve"> </w:t>
      </w:r>
      <w:r>
        <w:rPr>
          <w:rFonts w:ascii="Arial" w:hAnsi="Arial"/>
          <w:i/>
          <w:sz w:val="19"/>
        </w:rPr>
        <w:t>serán</w:t>
      </w:r>
      <w:r>
        <w:rPr>
          <w:rFonts w:ascii="Arial" w:hAnsi="Arial"/>
          <w:i/>
          <w:spacing w:val="-5"/>
          <w:sz w:val="19"/>
        </w:rPr>
        <w:t xml:space="preserve"> </w:t>
      </w:r>
      <w:r>
        <w:rPr>
          <w:rFonts w:ascii="Arial" w:hAnsi="Arial"/>
          <w:i/>
          <w:sz w:val="19"/>
        </w:rPr>
        <w:t>responsables</w:t>
      </w:r>
      <w:r>
        <w:rPr>
          <w:rFonts w:ascii="Arial" w:hAnsi="Arial"/>
          <w:i/>
          <w:spacing w:val="-3"/>
          <w:sz w:val="19"/>
        </w:rPr>
        <w:t xml:space="preserve"> </w:t>
      </w:r>
      <w:r>
        <w:rPr>
          <w:rFonts w:ascii="Arial" w:hAnsi="Arial"/>
          <w:i/>
          <w:sz w:val="19"/>
        </w:rPr>
        <w:t>de</w:t>
      </w:r>
      <w:r>
        <w:rPr>
          <w:rFonts w:ascii="Arial" w:hAnsi="Arial"/>
          <w:i/>
          <w:spacing w:val="-6"/>
          <w:sz w:val="19"/>
        </w:rPr>
        <w:t xml:space="preserve"> </w:t>
      </w:r>
      <w:r>
        <w:rPr>
          <w:rFonts w:ascii="Arial" w:hAnsi="Arial"/>
          <w:i/>
          <w:sz w:val="19"/>
        </w:rPr>
        <w:t>integrar</w:t>
      </w:r>
      <w:r>
        <w:rPr>
          <w:rFonts w:ascii="Arial" w:hAnsi="Arial"/>
          <w:i/>
          <w:spacing w:val="-5"/>
          <w:sz w:val="19"/>
        </w:rPr>
        <w:t xml:space="preserve"> </w:t>
      </w:r>
      <w:r>
        <w:rPr>
          <w:rFonts w:ascii="Arial" w:hAnsi="Arial"/>
          <w:i/>
          <w:sz w:val="19"/>
        </w:rPr>
        <w:t>y</w:t>
      </w:r>
      <w:r>
        <w:rPr>
          <w:rFonts w:ascii="Arial" w:hAnsi="Arial"/>
          <w:i/>
          <w:spacing w:val="-4"/>
          <w:sz w:val="19"/>
        </w:rPr>
        <w:t xml:space="preserve"> </w:t>
      </w:r>
      <w:r>
        <w:rPr>
          <w:rFonts w:ascii="Arial" w:hAnsi="Arial"/>
          <w:i/>
          <w:sz w:val="19"/>
        </w:rPr>
        <w:t>mantener</w:t>
      </w:r>
      <w:r>
        <w:rPr>
          <w:rFonts w:ascii="Arial" w:hAnsi="Arial"/>
          <w:i/>
          <w:spacing w:val="-5"/>
          <w:sz w:val="19"/>
        </w:rPr>
        <w:t xml:space="preserve"> </w:t>
      </w:r>
      <w:r>
        <w:rPr>
          <w:rFonts w:ascii="Arial" w:hAnsi="Arial"/>
          <w:i/>
          <w:sz w:val="19"/>
        </w:rPr>
        <w:t>actualizado</w:t>
      </w:r>
      <w:r>
        <w:rPr>
          <w:rFonts w:ascii="Arial" w:hAnsi="Arial"/>
          <w:i/>
          <w:spacing w:val="-4"/>
          <w:sz w:val="19"/>
        </w:rPr>
        <w:t xml:space="preserve"> </w:t>
      </w:r>
      <w:r>
        <w:rPr>
          <w:rFonts w:ascii="Arial" w:hAnsi="Arial"/>
          <w:i/>
          <w:sz w:val="19"/>
        </w:rPr>
        <w:t xml:space="preserve">el Padrón de Contratistas de su municipio. Previo a la inscripción o renovación de contratistas, además de cumplir los requisitos de Ley, deberán observar que hayan sido empadronados por la Contraloría, en el ejercicio fiscal </w:t>
      </w:r>
      <w:r>
        <w:rPr>
          <w:rFonts w:ascii="Arial" w:hAnsi="Arial"/>
          <w:i/>
          <w:position w:val="-6"/>
          <w:sz w:val="19"/>
        </w:rPr>
        <w:t xml:space="preserve">correspondiente. </w:t>
      </w:r>
      <w:r>
        <w:rPr>
          <w:rFonts w:ascii="Arial" w:hAnsi="Arial"/>
          <w:i/>
          <w:sz w:val="12"/>
        </w:rPr>
        <w:t>(Adición según Decreto núm. 27 PPOE Extra de fecha 31-12-2024)</w:t>
      </w:r>
    </w:p>
    <w:p w14:paraId="011BC58A" w14:textId="77777777" w:rsidR="004F4218" w:rsidRDefault="004F4218">
      <w:pPr>
        <w:pStyle w:val="Textoindependiente"/>
        <w:spacing w:before="6"/>
        <w:rPr>
          <w:rFonts w:ascii="Arial"/>
          <w:i/>
        </w:rPr>
      </w:pPr>
    </w:p>
    <w:p w14:paraId="2175EEDD" w14:textId="77777777" w:rsidR="004F4218" w:rsidRDefault="00000000">
      <w:pPr>
        <w:spacing w:before="1" w:line="237" w:lineRule="auto"/>
        <w:ind w:left="187" w:right="172"/>
        <w:jc w:val="both"/>
        <w:rPr>
          <w:rFonts w:ascii="Arial" w:hAnsi="Arial"/>
          <w:i/>
          <w:sz w:val="12"/>
        </w:rPr>
      </w:pPr>
      <w:r>
        <w:rPr>
          <w:rFonts w:ascii="Arial" w:hAnsi="Arial"/>
          <w:i/>
          <w:sz w:val="19"/>
        </w:rPr>
        <w:t>Los Padrones de Contratistas del Estado y Ayuntamientos, deberán ser actualizados</w:t>
      </w:r>
      <w:r>
        <w:rPr>
          <w:rFonts w:ascii="Arial" w:hAnsi="Arial"/>
          <w:i/>
          <w:spacing w:val="-3"/>
          <w:sz w:val="19"/>
        </w:rPr>
        <w:t xml:space="preserve"> </w:t>
      </w:r>
      <w:r>
        <w:rPr>
          <w:rFonts w:ascii="Arial" w:hAnsi="Arial"/>
          <w:i/>
          <w:sz w:val="19"/>
        </w:rPr>
        <w:t>y</w:t>
      </w:r>
      <w:r>
        <w:rPr>
          <w:rFonts w:ascii="Arial" w:hAnsi="Arial"/>
          <w:i/>
          <w:spacing w:val="-3"/>
          <w:sz w:val="19"/>
        </w:rPr>
        <w:t xml:space="preserve"> </w:t>
      </w:r>
      <w:r>
        <w:rPr>
          <w:rFonts w:ascii="Arial" w:hAnsi="Arial"/>
          <w:i/>
          <w:sz w:val="19"/>
        </w:rPr>
        <w:t>publicados</w:t>
      </w:r>
      <w:r>
        <w:rPr>
          <w:rFonts w:ascii="Arial" w:hAnsi="Arial"/>
          <w:i/>
          <w:spacing w:val="-4"/>
          <w:sz w:val="19"/>
        </w:rPr>
        <w:t xml:space="preserve"> </w:t>
      </w:r>
      <w:r>
        <w:rPr>
          <w:rFonts w:ascii="Arial" w:hAnsi="Arial"/>
          <w:i/>
          <w:sz w:val="19"/>
        </w:rPr>
        <w:t>de</w:t>
      </w:r>
      <w:r>
        <w:rPr>
          <w:rFonts w:ascii="Arial" w:hAnsi="Arial"/>
          <w:i/>
          <w:spacing w:val="-6"/>
          <w:sz w:val="19"/>
        </w:rPr>
        <w:t xml:space="preserve"> </w:t>
      </w:r>
      <w:r>
        <w:rPr>
          <w:rFonts w:ascii="Arial" w:hAnsi="Arial"/>
          <w:i/>
          <w:sz w:val="19"/>
        </w:rPr>
        <w:t>manera</w:t>
      </w:r>
      <w:r>
        <w:rPr>
          <w:rFonts w:ascii="Arial" w:hAnsi="Arial"/>
          <w:i/>
          <w:spacing w:val="-5"/>
          <w:sz w:val="19"/>
        </w:rPr>
        <w:t xml:space="preserve"> </w:t>
      </w:r>
      <w:r>
        <w:rPr>
          <w:rFonts w:ascii="Arial" w:hAnsi="Arial"/>
          <w:i/>
          <w:sz w:val="19"/>
        </w:rPr>
        <w:t>mensual</w:t>
      </w:r>
      <w:r>
        <w:rPr>
          <w:rFonts w:ascii="Arial" w:hAnsi="Arial"/>
          <w:i/>
          <w:spacing w:val="-3"/>
          <w:sz w:val="19"/>
        </w:rPr>
        <w:t xml:space="preserve"> </w:t>
      </w:r>
      <w:r>
        <w:rPr>
          <w:rFonts w:ascii="Arial" w:hAnsi="Arial"/>
          <w:i/>
          <w:sz w:val="19"/>
        </w:rPr>
        <w:t>en</w:t>
      </w:r>
      <w:r>
        <w:rPr>
          <w:rFonts w:ascii="Arial" w:hAnsi="Arial"/>
          <w:i/>
          <w:spacing w:val="-5"/>
          <w:sz w:val="19"/>
        </w:rPr>
        <w:t xml:space="preserve"> </w:t>
      </w:r>
      <w:r>
        <w:rPr>
          <w:rFonts w:ascii="Arial" w:hAnsi="Arial"/>
          <w:i/>
          <w:sz w:val="19"/>
        </w:rPr>
        <w:t>los</w:t>
      </w:r>
      <w:r>
        <w:rPr>
          <w:rFonts w:ascii="Arial" w:hAnsi="Arial"/>
          <w:i/>
          <w:spacing w:val="-3"/>
          <w:sz w:val="19"/>
        </w:rPr>
        <w:t xml:space="preserve"> </w:t>
      </w:r>
      <w:r>
        <w:rPr>
          <w:rFonts w:ascii="Arial" w:hAnsi="Arial"/>
          <w:i/>
          <w:sz w:val="19"/>
        </w:rPr>
        <w:t>medios</w:t>
      </w:r>
      <w:r>
        <w:rPr>
          <w:rFonts w:ascii="Arial" w:hAnsi="Arial"/>
          <w:i/>
          <w:spacing w:val="-3"/>
          <w:sz w:val="19"/>
        </w:rPr>
        <w:t xml:space="preserve"> </w:t>
      </w:r>
      <w:r>
        <w:rPr>
          <w:rFonts w:ascii="Arial" w:hAnsi="Arial"/>
          <w:i/>
          <w:sz w:val="19"/>
        </w:rPr>
        <w:t>electrónicos</w:t>
      </w:r>
      <w:r>
        <w:rPr>
          <w:rFonts w:ascii="Arial" w:hAnsi="Arial"/>
          <w:i/>
          <w:spacing w:val="-3"/>
          <w:sz w:val="19"/>
        </w:rPr>
        <w:t xml:space="preserve"> </w:t>
      </w:r>
      <w:r>
        <w:rPr>
          <w:rFonts w:ascii="Arial" w:hAnsi="Arial"/>
          <w:i/>
          <w:sz w:val="19"/>
        </w:rPr>
        <w:t xml:space="preserve">que para tal efecto determinen, así como en el Periódico Oficial del Gobierno del Estado, a más tardar el último día hábil del mes de junio de cada ejercicio </w:t>
      </w:r>
      <w:r>
        <w:rPr>
          <w:rFonts w:ascii="Arial" w:hAnsi="Arial"/>
          <w:i/>
          <w:position w:val="-6"/>
          <w:sz w:val="19"/>
        </w:rPr>
        <w:t xml:space="preserve">fiscal. </w:t>
      </w:r>
      <w:r>
        <w:rPr>
          <w:rFonts w:ascii="Arial" w:hAnsi="Arial"/>
          <w:i/>
          <w:sz w:val="12"/>
        </w:rPr>
        <w:t>(Adición según Decreto núm. 27 PPOE Extra de fecha 31-12-2024)</w:t>
      </w:r>
    </w:p>
    <w:p w14:paraId="445962D0" w14:textId="77777777" w:rsidR="004F4218" w:rsidRDefault="004F4218">
      <w:pPr>
        <w:pStyle w:val="Textoindependiente"/>
        <w:spacing w:before="8"/>
        <w:rPr>
          <w:rFonts w:ascii="Arial"/>
          <w:i/>
        </w:rPr>
      </w:pPr>
    </w:p>
    <w:p w14:paraId="34309254" w14:textId="77777777" w:rsidR="004F4218" w:rsidRDefault="00000000">
      <w:pPr>
        <w:spacing w:line="237" w:lineRule="auto"/>
        <w:ind w:left="187" w:right="173"/>
        <w:jc w:val="both"/>
        <w:rPr>
          <w:rFonts w:ascii="Arial" w:hAnsi="Arial"/>
          <w:i/>
          <w:sz w:val="12"/>
        </w:rPr>
      </w:pPr>
      <w:r>
        <w:rPr>
          <w:rFonts w:ascii="Arial" w:hAnsi="Arial"/>
          <w:i/>
          <w:sz w:val="19"/>
        </w:rPr>
        <w:t xml:space="preserve">La inscripción, renovación o reclasificación en el Padrón de Contratistas, serán obligatorias para todas las contratistas interesadas en participar en los procesos de adjudicación de obras públicas y servicios relacionados, la vigencia del registro será al 31 de diciembre del ejercicio fiscal </w:t>
      </w:r>
      <w:r>
        <w:rPr>
          <w:rFonts w:ascii="Arial" w:hAnsi="Arial"/>
          <w:i/>
          <w:position w:val="-6"/>
          <w:sz w:val="19"/>
        </w:rPr>
        <w:t xml:space="preserve">correspondiente. </w:t>
      </w:r>
      <w:r>
        <w:rPr>
          <w:rFonts w:ascii="Arial" w:hAnsi="Arial"/>
          <w:i/>
          <w:sz w:val="12"/>
        </w:rPr>
        <w:t>(Adición según Decreto núm. 27 PPOE Extra de fecha 31-12-2024)</w:t>
      </w:r>
    </w:p>
    <w:p w14:paraId="466A6AB2" w14:textId="77777777" w:rsidR="004F4218" w:rsidRDefault="004F4218">
      <w:pPr>
        <w:pStyle w:val="Textoindependiente"/>
        <w:spacing w:before="5"/>
        <w:rPr>
          <w:rFonts w:ascii="Arial"/>
          <w:i/>
        </w:rPr>
      </w:pPr>
    </w:p>
    <w:p w14:paraId="7B8C01C2" w14:textId="77777777" w:rsidR="004F4218" w:rsidRDefault="00000000">
      <w:pPr>
        <w:ind w:left="187" w:right="166"/>
        <w:jc w:val="both"/>
        <w:rPr>
          <w:rFonts w:ascii="Arial" w:hAnsi="Arial"/>
          <w:i/>
          <w:sz w:val="19"/>
        </w:rPr>
      </w:pPr>
      <w:r>
        <w:rPr>
          <w:rFonts w:ascii="Arial" w:hAnsi="Arial"/>
          <w:b/>
          <w:i/>
          <w:sz w:val="19"/>
        </w:rPr>
        <w:t xml:space="preserve">ARTÍCULO 26 B.- </w:t>
      </w:r>
      <w:r>
        <w:rPr>
          <w:rFonts w:ascii="Arial" w:hAnsi="Arial"/>
          <w:i/>
          <w:sz w:val="19"/>
        </w:rPr>
        <w:t>Las contratistas que soliciten su inscripción, renovación o reclasificación, deberán hacerlo mediante los medios que determinen la Contraloría y los Ayuntamientos, según corresponda, debiendo acreditar su personalidad y capacidad técnica y económica, para lo cual deberán</w:t>
      </w:r>
      <w:r>
        <w:rPr>
          <w:rFonts w:ascii="Arial" w:hAnsi="Arial"/>
          <w:i/>
          <w:spacing w:val="40"/>
          <w:sz w:val="19"/>
        </w:rPr>
        <w:t xml:space="preserve"> </w:t>
      </w:r>
      <w:r>
        <w:rPr>
          <w:rFonts w:ascii="Arial" w:hAnsi="Arial"/>
          <w:i/>
          <w:spacing w:val="-2"/>
          <w:sz w:val="19"/>
        </w:rPr>
        <w:t>acreditar:</w:t>
      </w:r>
    </w:p>
    <w:p w14:paraId="452C5A2D" w14:textId="77777777" w:rsidR="004F4218" w:rsidRDefault="00000000">
      <w:pPr>
        <w:spacing w:before="218"/>
        <w:ind w:left="187"/>
        <w:jc w:val="both"/>
        <w:rPr>
          <w:rFonts w:ascii="Arial"/>
          <w:i/>
          <w:sz w:val="19"/>
        </w:rPr>
      </w:pPr>
      <w:r>
        <w:rPr>
          <w:rFonts w:ascii="Arial"/>
          <w:i/>
          <w:sz w:val="19"/>
        </w:rPr>
        <w:t>I.-</w:t>
      </w:r>
      <w:r>
        <w:rPr>
          <w:rFonts w:ascii="Arial"/>
          <w:i/>
          <w:spacing w:val="-7"/>
          <w:sz w:val="19"/>
        </w:rPr>
        <w:t xml:space="preserve"> </w:t>
      </w:r>
      <w:r>
        <w:rPr>
          <w:rFonts w:ascii="Arial"/>
          <w:i/>
          <w:sz w:val="19"/>
        </w:rPr>
        <w:t>Que</w:t>
      </w:r>
      <w:r>
        <w:rPr>
          <w:rFonts w:ascii="Arial"/>
          <w:i/>
          <w:spacing w:val="-7"/>
          <w:sz w:val="19"/>
        </w:rPr>
        <w:t xml:space="preserve"> </w:t>
      </w:r>
      <w:r>
        <w:rPr>
          <w:rFonts w:ascii="Arial"/>
          <w:i/>
          <w:sz w:val="19"/>
        </w:rPr>
        <w:t>cuenta</w:t>
      </w:r>
      <w:r>
        <w:rPr>
          <w:rFonts w:ascii="Arial"/>
          <w:i/>
          <w:spacing w:val="-7"/>
          <w:sz w:val="19"/>
        </w:rPr>
        <w:t xml:space="preserve"> </w:t>
      </w:r>
      <w:r>
        <w:rPr>
          <w:rFonts w:ascii="Arial"/>
          <w:i/>
          <w:sz w:val="19"/>
        </w:rPr>
        <w:t>con</w:t>
      </w:r>
      <w:r>
        <w:rPr>
          <w:rFonts w:ascii="Arial"/>
          <w:i/>
          <w:spacing w:val="-7"/>
          <w:sz w:val="19"/>
        </w:rPr>
        <w:t xml:space="preserve"> </w:t>
      </w:r>
      <w:r>
        <w:rPr>
          <w:rFonts w:ascii="Arial"/>
          <w:i/>
          <w:sz w:val="19"/>
        </w:rPr>
        <w:t>Registro</w:t>
      </w:r>
      <w:r>
        <w:rPr>
          <w:rFonts w:ascii="Arial"/>
          <w:i/>
          <w:spacing w:val="-7"/>
          <w:sz w:val="19"/>
        </w:rPr>
        <w:t xml:space="preserve"> </w:t>
      </w:r>
      <w:r>
        <w:rPr>
          <w:rFonts w:ascii="Arial"/>
          <w:i/>
          <w:sz w:val="19"/>
        </w:rPr>
        <w:t>Federal</w:t>
      </w:r>
      <w:r>
        <w:rPr>
          <w:rFonts w:ascii="Arial"/>
          <w:i/>
          <w:spacing w:val="-6"/>
          <w:sz w:val="19"/>
        </w:rPr>
        <w:t xml:space="preserve"> </w:t>
      </w:r>
      <w:r>
        <w:rPr>
          <w:rFonts w:ascii="Arial"/>
          <w:i/>
          <w:sz w:val="19"/>
        </w:rPr>
        <w:t>de</w:t>
      </w:r>
      <w:r>
        <w:rPr>
          <w:rFonts w:ascii="Arial"/>
          <w:i/>
          <w:spacing w:val="-7"/>
          <w:sz w:val="19"/>
        </w:rPr>
        <w:t xml:space="preserve"> </w:t>
      </w:r>
      <w:r>
        <w:rPr>
          <w:rFonts w:ascii="Arial"/>
          <w:i/>
          <w:spacing w:val="-2"/>
          <w:sz w:val="19"/>
        </w:rPr>
        <w:t>Contribuyentes;</w:t>
      </w:r>
    </w:p>
    <w:p w14:paraId="518C3D00" w14:textId="77777777" w:rsidR="004F4218" w:rsidRDefault="004F4218">
      <w:pPr>
        <w:pStyle w:val="Textoindependiente"/>
        <w:rPr>
          <w:rFonts w:ascii="Arial"/>
          <w:i/>
        </w:rPr>
      </w:pPr>
    </w:p>
    <w:p w14:paraId="0C0CFBE0" w14:textId="77777777" w:rsidR="004F4218" w:rsidRDefault="00000000">
      <w:pPr>
        <w:ind w:left="187"/>
        <w:jc w:val="both"/>
        <w:rPr>
          <w:rFonts w:ascii="Arial"/>
          <w:i/>
          <w:sz w:val="19"/>
        </w:rPr>
      </w:pPr>
      <w:r>
        <w:rPr>
          <w:rFonts w:ascii="Arial"/>
          <w:i/>
          <w:sz w:val="19"/>
        </w:rPr>
        <w:t>II.-</w:t>
      </w:r>
      <w:r>
        <w:rPr>
          <w:rFonts w:ascii="Arial"/>
          <w:i/>
          <w:spacing w:val="-7"/>
          <w:sz w:val="19"/>
        </w:rPr>
        <w:t xml:space="preserve"> </w:t>
      </w:r>
      <w:r>
        <w:rPr>
          <w:rFonts w:ascii="Arial"/>
          <w:i/>
          <w:sz w:val="19"/>
        </w:rPr>
        <w:t>Que</w:t>
      </w:r>
      <w:r>
        <w:rPr>
          <w:rFonts w:ascii="Arial"/>
          <w:i/>
          <w:spacing w:val="-7"/>
          <w:sz w:val="19"/>
        </w:rPr>
        <w:t xml:space="preserve"> </w:t>
      </w:r>
      <w:r>
        <w:rPr>
          <w:rFonts w:ascii="Arial"/>
          <w:i/>
          <w:sz w:val="19"/>
        </w:rPr>
        <w:t>se</w:t>
      </w:r>
      <w:r>
        <w:rPr>
          <w:rFonts w:ascii="Arial"/>
          <w:i/>
          <w:spacing w:val="-7"/>
          <w:sz w:val="19"/>
        </w:rPr>
        <w:t xml:space="preserve"> </w:t>
      </w:r>
      <w:r>
        <w:rPr>
          <w:rFonts w:ascii="Arial"/>
          <w:i/>
          <w:sz w:val="19"/>
        </w:rPr>
        <w:t>encuentre</w:t>
      </w:r>
      <w:r>
        <w:rPr>
          <w:rFonts w:ascii="Arial"/>
          <w:i/>
          <w:spacing w:val="-7"/>
          <w:sz w:val="19"/>
        </w:rPr>
        <w:t xml:space="preserve"> </w:t>
      </w:r>
      <w:r>
        <w:rPr>
          <w:rFonts w:ascii="Arial"/>
          <w:i/>
          <w:sz w:val="19"/>
        </w:rPr>
        <w:t>al</w:t>
      </w:r>
      <w:r>
        <w:rPr>
          <w:rFonts w:ascii="Arial"/>
          <w:i/>
          <w:spacing w:val="-6"/>
          <w:sz w:val="19"/>
        </w:rPr>
        <w:t xml:space="preserve"> </w:t>
      </w:r>
      <w:r>
        <w:rPr>
          <w:rFonts w:ascii="Arial"/>
          <w:i/>
          <w:sz w:val="19"/>
        </w:rPr>
        <w:t>corriente</w:t>
      </w:r>
      <w:r>
        <w:rPr>
          <w:rFonts w:ascii="Arial"/>
          <w:i/>
          <w:spacing w:val="-6"/>
          <w:sz w:val="19"/>
        </w:rPr>
        <w:t xml:space="preserve"> </w:t>
      </w:r>
      <w:r>
        <w:rPr>
          <w:rFonts w:ascii="Arial"/>
          <w:i/>
          <w:sz w:val="19"/>
        </w:rPr>
        <w:t>de</w:t>
      </w:r>
      <w:r>
        <w:rPr>
          <w:rFonts w:ascii="Arial"/>
          <w:i/>
          <w:spacing w:val="-7"/>
          <w:sz w:val="19"/>
        </w:rPr>
        <w:t xml:space="preserve"> </w:t>
      </w:r>
      <w:r>
        <w:rPr>
          <w:rFonts w:ascii="Arial"/>
          <w:i/>
          <w:sz w:val="19"/>
        </w:rPr>
        <w:t>sus</w:t>
      </w:r>
      <w:r>
        <w:rPr>
          <w:rFonts w:ascii="Arial"/>
          <w:i/>
          <w:spacing w:val="-5"/>
          <w:sz w:val="19"/>
        </w:rPr>
        <w:t xml:space="preserve"> </w:t>
      </w:r>
      <w:r>
        <w:rPr>
          <w:rFonts w:ascii="Arial"/>
          <w:i/>
          <w:sz w:val="19"/>
        </w:rPr>
        <w:t>obligaciones</w:t>
      </w:r>
      <w:r>
        <w:rPr>
          <w:rFonts w:ascii="Arial"/>
          <w:i/>
          <w:spacing w:val="-5"/>
          <w:sz w:val="19"/>
        </w:rPr>
        <w:t xml:space="preserve"> </w:t>
      </w:r>
      <w:r>
        <w:rPr>
          <w:rFonts w:ascii="Arial"/>
          <w:i/>
          <w:spacing w:val="-2"/>
          <w:sz w:val="19"/>
        </w:rPr>
        <w:t>fiscales;</w:t>
      </w:r>
    </w:p>
    <w:p w14:paraId="69276FCD" w14:textId="77777777" w:rsidR="004F4218" w:rsidRDefault="004F4218">
      <w:pPr>
        <w:pStyle w:val="Textoindependiente"/>
        <w:rPr>
          <w:rFonts w:ascii="Arial"/>
          <w:i/>
        </w:rPr>
      </w:pPr>
    </w:p>
    <w:p w14:paraId="28F90ADA" w14:textId="77777777" w:rsidR="004F4218" w:rsidRDefault="00000000">
      <w:pPr>
        <w:ind w:left="187" w:right="175"/>
        <w:jc w:val="both"/>
        <w:rPr>
          <w:rFonts w:ascii="Arial" w:hAnsi="Arial"/>
          <w:i/>
          <w:sz w:val="19"/>
        </w:rPr>
      </w:pPr>
      <w:r>
        <w:rPr>
          <w:rFonts w:ascii="Arial" w:hAnsi="Arial"/>
          <w:i/>
          <w:sz w:val="19"/>
        </w:rPr>
        <w:t>III.-</w:t>
      </w:r>
      <w:r>
        <w:rPr>
          <w:rFonts w:ascii="Arial" w:hAnsi="Arial"/>
          <w:i/>
          <w:spacing w:val="-3"/>
          <w:sz w:val="19"/>
        </w:rPr>
        <w:t xml:space="preserve"> </w:t>
      </w:r>
      <w:r>
        <w:rPr>
          <w:rFonts w:ascii="Arial" w:hAnsi="Arial"/>
          <w:i/>
          <w:sz w:val="19"/>
        </w:rPr>
        <w:t>Que cuenta</w:t>
      </w:r>
      <w:r>
        <w:rPr>
          <w:rFonts w:ascii="Arial" w:hAnsi="Arial"/>
          <w:i/>
          <w:spacing w:val="-3"/>
          <w:sz w:val="19"/>
        </w:rPr>
        <w:t xml:space="preserve"> </w:t>
      </w:r>
      <w:r>
        <w:rPr>
          <w:rFonts w:ascii="Arial" w:hAnsi="Arial"/>
          <w:i/>
          <w:sz w:val="19"/>
        </w:rPr>
        <w:t>con</w:t>
      </w:r>
      <w:r>
        <w:rPr>
          <w:rFonts w:ascii="Arial" w:hAnsi="Arial"/>
          <w:i/>
          <w:spacing w:val="-3"/>
          <w:sz w:val="19"/>
        </w:rPr>
        <w:t xml:space="preserve"> </w:t>
      </w:r>
      <w:r>
        <w:rPr>
          <w:rFonts w:ascii="Arial" w:hAnsi="Arial"/>
          <w:i/>
          <w:sz w:val="19"/>
        </w:rPr>
        <w:t>folio</w:t>
      </w:r>
      <w:r>
        <w:rPr>
          <w:rFonts w:ascii="Arial" w:hAnsi="Arial"/>
          <w:i/>
          <w:spacing w:val="-3"/>
          <w:sz w:val="19"/>
        </w:rPr>
        <w:t xml:space="preserve"> </w:t>
      </w:r>
      <w:r>
        <w:rPr>
          <w:rFonts w:ascii="Arial" w:hAnsi="Arial"/>
          <w:i/>
          <w:sz w:val="19"/>
        </w:rPr>
        <w:t>mercantil</w:t>
      </w:r>
      <w:r>
        <w:rPr>
          <w:rFonts w:ascii="Arial" w:hAnsi="Arial"/>
          <w:i/>
          <w:spacing w:val="-2"/>
          <w:sz w:val="19"/>
        </w:rPr>
        <w:t xml:space="preserve"> </w:t>
      </w:r>
      <w:r>
        <w:rPr>
          <w:rFonts w:ascii="Arial" w:hAnsi="Arial"/>
          <w:i/>
          <w:sz w:val="19"/>
        </w:rPr>
        <w:t>electrónico,</w:t>
      </w:r>
      <w:r>
        <w:rPr>
          <w:rFonts w:ascii="Arial" w:hAnsi="Arial"/>
          <w:i/>
          <w:spacing w:val="-3"/>
          <w:sz w:val="19"/>
        </w:rPr>
        <w:t xml:space="preserve"> </w:t>
      </w:r>
      <w:r>
        <w:rPr>
          <w:rFonts w:ascii="Arial" w:hAnsi="Arial"/>
          <w:i/>
          <w:sz w:val="19"/>
        </w:rPr>
        <w:t>emitido</w:t>
      </w:r>
      <w:r>
        <w:rPr>
          <w:rFonts w:ascii="Arial" w:hAnsi="Arial"/>
          <w:i/>
          <w:spacing w:val="-3"/>
          <w:sz w:val="19"/>
        </w:rPr>
        <w:t xml:space="preserve"> </w:t>
      </w:r>
      <w:r>
        <w:rPr>
          <w:rFonts w:ascii="Arial" w:hAnsi="Arial"/>
          <w:i/>
          <w:sz w:val="19"/>
        </w:rPr>
        <w:t>por</w:t>
      </w:r>
      <w:r>
        <w:rPr>
          <w:rFonts w:ascii="Arial" w:hAnsi="Arial"/>
          <w:i/>
          <w:spacing w:val="-3"/>
          <w:sz w:val="19"/>
        </w:rPr>
        <w:t xml:space="preserve"> </w:t>
      </w:r>
      <w:r>
        <w:rPr>
          <w:rFonts w:ascii="Arial" w:hAnsi="Arial"/>
          <w:i/>
          <w:sz w:val="19"/>
        </w:rPr>
        <w:t>el</w:t>
      </w:r>
      <w:r>
        <w:rPr>
          <w:rFonts w:ascii="Arial" w:hAnsi="Arial"/>
          <w:i/>
          <w:spacing w:val="-1"/>
          <w:sz w:val="19"/>
        </w:rPr>
        <w:t xml:space="preserve"> </w:t>
      </w:r>
      <w:r>
        <w:rPr>
          <w:rFonts w:ascii="Arial" w:hAnsi="Arial"/>
          <w:i/>
          <w:sz w:val="19"/>
        </w:rPr>
        <w:t>Registro</w:t>
      </w:r>
      <w:r>
        <w:rPr>
          <w:rFonts w:ascii="Arial" w:hAnsi="Arial"/>
          <w:i/>
          <w:spacing w:val="-3"/>
          <w:sz w:val="19"/>
        </w:rPr>
        <w:t xml:space="preserve"> </w:t>
      </w:r>
      <w:r>
        <w:rPr>
          <w:rFonts w:ascii="Arial" w:hAnsi="Arial"/>
          <w:i/>
          <w:sz w:val="19"/>
        </w:rPr>
        <w:t xml:space="preserve">Público de Comercio </w:t>
      </w:r>
      <w:proofErr w:type="spellStart"/>
      <w:r>
        <w:rPr>
          <w:rFonts w:ascii="Arial" w:hAnsi="Arial"/>
          <w:i/>
          <w:sz w:val="19"/>
        </w:rPr>
        <w:t>u</w:t>
      </w:r>
      <w:proofErr w:type="spellEnd"/>
      <w:r>
        <w:rPr>
          <w:rFonts w:ascii="Arial" w:hAnsi="Arial"/>
          <w:i/>
          <w:sz w:val="19"/>
        </w:rPr>
        <w:t xml:space="preserve"> homólogo;</w:t>
      </w:r>
    </w:p>
    <w:p w14:paraId="75221EF0" w14:textId="77777777" w:rsidR="004F4218" w:rsidRDefault="00000000">
      <w:pPr>
        <w:spacing w:before="218"/>
        <w:ind w:left="187"/>
        <w:jc w:val="both"/>
        <w:rPr>
          <w:rFonts w:ascii="Arial" w:hAnsi="Arial"/>
          <w:i/>
          <w:sz w:val="19"/>
        </w:rPr>
      </w:pPr>
      <w:r>
        <w:rPr>
          <w:rFonts w:ascii="Arial" w:hAnsi="Arial"/>
          <w:i/>
          <w:sz w:val="19"/>
        </w:rPr>
        <w:t>IV.-.</w:t>
      </w:r>
      <w:r>
        <w:rPr>
          <w:rFonts w:ascii="Arial" w:hAnsi="Arial"/>
          <w:i/>
          <w:spacing w:val="19"/>
          <w:sz w:val="19"/>
        </w:rPr>
        <w:t xml:space="preserve"> </w:t>
      </w:r>
      <w:r>
        <w:rPr>
          <w:rFonts w:ascii="Arial" w:hAnsi="Arial"/>
          <w:i/>
          <w:sz w:val="19"/>
        </w:rPr>
        <w:t>Que</w:t>
      </w:r>
      <w:r>
        <w:rPr>
          <w:rFonts w:ascii="Arial" w:hAnsi="Arial"/>
          <w:i/>
          <w:spacing w:val="19"/>
          <w:sz w:val="19"/>
        </w:rPr>
        <w:t xml:space="preserve"> </w:t>
      </w:r>
      <w:r>
        <w:rPr>
          <w:rFonts w:ascii="Arial" w:hAnsi="Arial"/>
          <w:i/>
          <w:sz w:val="19"/>
        </w:rPr>
        <w:t>cuenta</w:t>
      </w:r>
      <w:r>
        <w:rPr>
          <w:rFonts w:ascii="Arial" w:hAnsi="Arial"/>
          <w:i/>
          <w:spacing w:val="18"/>
          <w:sz w:val="19"/>
        </w:rPr>
        <w:t xml:space="preserve"> </w:t>
      </w:r>
      <w:r>
        <w:rPr>
          <w:rFonts w:ascii="Arial" w:hAnsi="Arial"/>
          <w:i/>
          <w:sz w:val="19"/>
        </w:rPr>
        <w:t>con</w:t>
      </w:r>
      <w:r>
        <w:rPr>
          <w:rFonts w:ascii="Arial" w:hAnsi="Arial"/>
          <w:i/>
          <w:spacing w:val="18"/>
          <w:sz w:val="19"/>
        </w:rPr>
        <w:t xml:space="preserve"> </w:t>
      </w:r>
      <w:r>
        <w:rPr>
          <w:rFonts w:ascii="Arial" w:hAnsi="Arial"/>
          <w:i/>
          <w:sz w:val="19"/>
        </w:rPr>
        <w:t>capacidad</w:t>
      </w:r>
      <w:r>
        <w:rPr>
          <w:rFonts w:ascii="Arial" w:hAnsi="Arial"/>
          <w:i/>
          <w:spacing w:val="20"/>
          <w:sz w:val="19"/>
        </w:rPr>
        <w:t xml:space="preserve"> </w:t>
      </w:r>
      <w:r>
        <w:rPr>
          <w:rFonts w:ascii="Arial" w:hAnsi="Arial"/>
          <w:i/>
          <w:sz w:val="19"/>
        </w:rPr>
        <w:t>técnica</w:t>
      </w:r>
      <w:r>
        <w:rPr>
          <w:rFonts w:ascii="Arial" w:hAnsi="Arial"/>
          <w:i/>
          <w:spacing w:val="17"/>
          <w:sz w:val="19"/>
        </w:rPr>
        <w:t xml:space="preserve"> </w:t>
      </w:r>
      <w:r>
        <w:rPr>
          <w:rFonts w:ascii="Arial" w:hAnsi="Arial"/>
          <w:i/>
          <w:sz w:val="19"/>
        </w:rPr>
        <w:t>y</w:t>
      </w:r>
      <w:r>
        <w:rPr>
          <w:rFonts w:ascii="Arial" w:hAnsi="Arial"/>
          <w:i/>
          <w:spacing w:val="18"/>
          <w:sz w:val="19"/>
        </w:rPr>
        <w:t xml:space="preserve"> </w:t>
      </w:r>
      <w:r>
        <w:rPr>
          <w:rFonts w:ascii="Arial" w:hAnsi="Arial"/>
          <w:i/>
          <w:sz w:val="19"/>
        </w:rPr>
        <w:t>económica</w:t>
      </w:r>
      <w:r>
        <w:rPr>
          <w:rFonts w:ascii="Arial" w:hAnsi="Arial"/>
          <w:i/>
          <w:spacing w:val="19"/>
          <w:sz w:val="19"/>
        </w:rPr>
        <w:t xml:space="preserve"> </w:t>
      </w:r>
      <w:r>
        <w:rPr>
          <w:rFonts w:ascii="Arial" w:hAnsi="Arial"/>
          <w:i/>
          <w:sz w:val="19"/>
        </w:rPr>
        <w:t>para</w:t>
      </w:r>
      <w:r>
        <w:rPr>
          <w:rFonts w:ascii="Arial" w:hAnsi="Arial"/>
          <w:i/>
          <w:spacing w:val="18"/>
          <w:sz w:val="19"/>
        </w:rPr>
        <w:t xml:space="preserve"> </w:t>
      </w:r>
      <w:r>
        <w:rPr>
          <w:rFonts w:ascii="Arial" w:hAnsi="Arial"/>
          <w:i/>
          <w:sz w:val="19"/>
        </w:rPr>
        <w:t>prestar</w:t>
      </w:r>
      <w:r>
        <w:rPr>
          <w:rFonts w:ascii="Arial" w:hAnsi="Arial"/>
          <w:i/>
          <w:spacing w:val="19"/>
          <w:sz w:val="19"/>
        </w:rPr>
        <w:t xml:space="preserve"> </w:t>
      </w:r>
      <w:r>
        <w:rPr>
          <w:rFonts w:ascii="Arial" w:hAnsi="Arial"/>
          <w:i/>
          <w:spacing w:val="-2"/>
          <w:sz w:val="19"/>
        </w:rPr>
        <w:t>servicios</w:t>
      </w:r>
    </w:p>
    <w:p w14:paraId="3909E3E9" w14:textId="77777777" w:rsidR="004F4218" w:rsidRDefault="004F4218">
      <w:pPr>
        <w:jc w:val="both"/>
        <w:rPr>
          <w:rFonts w:ascii="Arial" w:hAnsi="Arial"/>
          <w:i/>
          <w:sz w:val="19"/>
        </w:rPr>
        <w:sectPr w:rsidR="004F4218">
          <w:pgSz w:w="9190" w:h="12990"/>
          <w:pgMar w:top="1460" w:right="1133" w:bottom="280" w:left="1133" w:header="345" w:footer="0" w:gutter="0"/>
          <w:cols w:space="720"/>
        </w:sectPr>
      </w:pPr>
    </w:p>
    <w:p w14:paraId="4B792BE6" w14:textId="77777777" w:rsidR="004F4218" w:rsidRDefault="00000000">
      <w:pPr>
        <w:spacing w:before="78"/>
        <w:ind w:left="187"/>
        <w:jc w:val="both"/>
        <w:rPr>
          <w:rFonts w:ascii="Arial" w:hAnsi="Arial"/>
          <w:i/>
          <w:sz w:val="19"/>
        </w:rPr>
      </w:pPr>
      <w:r>
        <w:rPr>
          <w:rFonts w:ascii="Arial" w:hAnsi="Arial"/>
          <w:i/>
          <w:sz w:val="19"/>
        </w:rPr>
        <w:lastRenderedPageBreak/>
        <w:t>de</w:t>
      </w:r>
      <w:r>
        <w:rPr>
          <w:rFonts w:ascii="Arial" w:hAnsi="Arial"/>
          <w:i/>
          <w:spacing w:val="-8"/>
          <w:sz w:val="19"/>
        </w:rPr>
        <w:t xml:space="preserve"> </w:t>
      </w:r>
      <w:r>
        <w:rPr>
          <w:rFonts w:ascii="Arial" w:hAnsi="Arial"/>
          <w:i/>
          <w:sz w:val="19"/>
        </w:rPr>
        <w:t>contratación</w:t>
      </w:r>
      <w:r>
        <w:rPr>
          <w:rFonts w:ascii="Arial" w:hAnsi="Arial"/>
          <w:i/>
          <w:spacing w:val="-7"/>
          <w:sz w:val="19"/>
        </w:rPr>
        <w:t xml:space="preserve"> </w:t>
      </w:r>
      <w:r>
        <w:rPr>
          <w:rFonts w:ascii="Arial" w:hAnsi="Arial"/>
          <w:i/>
          <w:sz w:val="19"/>
        </w:rPr>
        <w:t>de</w:t>
      </w:r>
      <w:r>
        <w:rPr>
          <w:rFonts w:ascii="Arial" w:hAnsi="Arial"/>
          <w:i/>
          <w:spacing w:val="-8"/>
          <w:sz w:val="19"/>
        </w:rPr>
        <w:t xml:space="preserve"> </w:t>
      </w:r>
      <w:r>
        <w:rPr>
          <w:rFonts w:ascii="Arial" w:hAnsi="Arial"/>
          <w:i/>
          <w:sz w:val="19"/>
        </w:rPr>
        <w:t>obras</w:t>
      </w:r>
      <w:r>
        <w:rPr>
          <w:rFonts w:ascii="Arial" w:hAnsi="Arial"/>
          <w:i/>
          <w:spacing w:val="-6"/>
          <w:sz w:val="19"/>
        </w:rPr>
        <w:t xml:space="preserve"> </w:t>
      </w:r>
      <w:r>
        <w:rPr>
          <w:rFonts w:ascii="Arial" w:hAnsi="Arial"/>
          <w:i/>
          <w:sz w:val="19"/>
        </w:rPr>
        <w:t>públicas</w:t>
      </w:r>
      <w:r>
        <w:rPr>
          <w:rFonts w:ascii="Arial" w:hAnsi="Arial"/>
          <w:i/>
          <w:spacing w:val="-6"/>
          <w:sz w:val="19"/>
        </w:rPr>
        <w:t xml:space="preserve"> </w:t>
      </w:r>
      <w:r>
        <w:rPr>
          <w:rFonts w:ascii="Arial" w:hAnsi="Arial"/>
          <w:i/>
          <w:sz w:val="19"/>
        </w:rPr>
        <w:t>o</w:t>
      </w:r>
      <w:r>
        <w:rPr>
          <w:rFonts w:ascii="Arial" w:hAnsi="Arial"/>
          <w:i/>
          <w:spacing w:val="-8"/>
          <w:sz w:val="19"/>
        </w:rPr>
        <w:t xml:space="preserve"> </w:t>
      </w:r>
      <w:r>
        <w:rPr>
          <w:rFonts w:ascii="Arial" w:hAnsi="Arial"/>
          <w:i/>
          <w:sz w:val="19"/>
        </w:rPr>
        <w:t>servicios</w:t>
      </w:r>
      <w:r>
        <w:rPr>
          <w:rFonts w:ascii="Arial" w:hAnsi="Arial"/>
          <w:i/>
          <w:spacing w:val="-6"/>
          <w:sz w:val="19"/>
        </w:rPr>
        <w:t xml:space="preserve"> </w:t>
      </w:r>
      <w:r>
        <w:rPr>
          <w:rFonts w:ascii="Arial" w:hAnsi="Arial"/>
          <w:i/>
          <w:spacing w:val="-2"/>
          <w:sz w:val="19"/>
        </w:rPr>
        <w:t>relacionados;</w:t>
      </w:r>
    </w:p>
    <w:p w14:paraId="0295F09F" w14:textId="77777777" w:rsidR="004F4218" w:rsidRDefault="004F4218">
      <w:pPr>
        <w:pStyle w:val="Textoindependiente"/>
        <w:rPr>
          <w:rFonts w:ascii="Arial"/>
          <w:i/>
        </w:rPr>
      </w:pPr>
    </w:p>
    <w:p w14:paraId="4D3CC3FA" w14:textId="77777777" w:rsidR="004F4218" w:rsidRDefault="00000000">
      <w:pPr>
        <w:ind w:left="187" w:right="175"/>
        <w:jc w:val="both"/>
        <w:rPr>
          <w:rFonts w:ascii="Arial" w:hAnsi="Arial"/>
          <w:i/>
          <w:sz w:val="19"/>
        </w:rPr>
      </w:pPr>
      <w:r>
        <w:rPr>
          <w:rFonts w:ascii="Arial" w:hAnsi="Arial"/>
          <w:i/>
          <w:sz w:val="19"/>
        </w:rPr>
        <w:t>V.- Que tenga experiencia en la ejecución de obras públicas y/o servicios relacionados; y</w:t>
      </w:r>
    </w:p>
    <w:p w14:paraId="2F371ADA" w14:textId="77777777" w:rsidR="004F4218" w:rsidRDefault="00000000">
      <w:pPr>
        <w:spacing w:before="218"/>
        <w:ind w:left="187" w:right="177"/>
        <w:jc w:val="both"/>
        <w:rPr>
          <w:rFonts w:ascii="Arial" w:hAnsi="Arial"/>
          <w:i/>
          <w:sz w:val="19"/>
        </w:rPr>
      </w:pPr>
      <w:r>
        <w:rPr>
          <w:rFonts w:ascii="Arial" w:hAnsi="Arial"/>
          <w:i/>
          <w:sz w:val="19"/>
        </w:rPr>
        <w:t>VI.- Las demás que para tales efectos establezca la Contraloría en los lineamientos correspondientes.</w:t>
      </w:r>
    </w:p>
    <w:p w14:paraId="700DDD2E" w14:textId="77777777" w:rsidR="004F4218" w:rsidRDefault="004F4218">
      <w:pPr>
        <w:pStyle w:val="Textoindependiente"/>
        <w:rPr>
          <w:rFonts w:ascii="Arial"/>
          <w:i/>
        </w:rPr>
      </w:pPr>
    </w:p>
    <w:p w14:paraId="5EEB328F" w14:textId="77777777" w:rsidR="004F4218" w:rsidRDefault="00000000">
      <w:pPr>
        <w:ind w:left="187" w:right="173"/>
        <w:jc w:val="both"/>
        <w:rPr>
          <w:rFonts w:ascii="Arial" w:hAnsi="Arial"/>
          <w:i/>
          <w:sz w:val="19"/>
        </w:rPr>
      </w:pPr>
      <w:r>
        <w:rPr>
          <w:rFonts w:ascii="Arial" w:hAnsi="Arial"/>
          <w:i/>
          <w:sz w:val="19"/>
        </w:rPr>
        <w:t>Las contratistas, para renovar su inscripción, deberán presentar su solicitud, dentro de los quince días hábiles anteriores a su vencimiento si omiten presentar la solicitud en el plazo indicado, se suspenderá su registro y no podrán ser contratados para la ejecución de ninguna obra pública o servicio relacionado, durante el ejercicio fiscal que corresponda, debiendo solicitar su reactivación</w:t>
      </w:r>
      <w:r>
        <w:rPr>
          <w:rFonts w:ascii="Arial" w:hAnsi="Arial"/>
          <w:i/>
          <w:spacing w:val="-1"/>
          <w:sz w:val="19"/>
        </w:rPr>
        <w:t xml:space="preserve"> </w:t>
      </w:r>
      <w:r>
        <w:rPr>
          <w:rFonts w:ascii="Arial" w:hAnsi="Arial"/>
          <w:i/>
          <w:sz w:val="19"/>
        </w:rPr>
        <w:t>al Padrón</w:t>
      </w:r>
      <w:r>
        <w:rPr>
          <w:rFonts w:ascii="Arial" w:hAnsi="Arial"/>
          <w:i/>
          <w:spacing w:val="-1"/>
          <w:sz w:val="19"/>
        </w:rPr>
        <w:t xml:space="preserve"> </w:t>
      </w:r>
      <w:r>
        <w:rPr>
          <w:rFonts w:ascii="Arial" w:hAnsi="Arial"/>
          <w:i/>
          <w:sz w:val="19"/>
        </w:rPr>
        <w:t>de</w:t>
      </w:r>
      <w:r>
        <w:rPr>
          <w:rFonts w:ascii="Arial" w:hAnsi="Arial"/>
          <w:i/>
          <w:spacing w:val="-1"/>
          <w:sz w:val="19"/>
        </w:rPr>
        <w:t xml:space="preserve"> </w:t>
      </w:r>
      <w:r>
        <w:rPr>
          <w:rFonts w:ascii="Arial" w:hAnsi="Arial"/>
          <w:i/>
          <w:sz w:val="19"/>
        </w:rPr>
        <w:t>Contratistas del Estado,</w:t>
      </w:r>
      <w:r>
        <w:rPr>
          <w:rFonts w:ascii="Arial" w:hAnsi="Arial"/>
          <w:i/>
          <w:spacing w:val="-1"/>
          <w:sz w:val="19"/>
        </w:rPr>
        <w:t xml:space="preserve"> </w:t>
      </w:r>
      <w:r>
        <w:rPr>
          <w:rFonts w:ascii="Arial" w:hAnsi="Arial"/>
          <w:i/>
          <w:sz w:val="19"/>
        </w:rPr>
        <w:t>al siguiente ejercicio</w:t>
      </w:r>
      <w:r>
        <w:rPr>
          <w:rFonts w:ascii="Arial" w:hAnsi="Arial"/>
          <w:i/>
          <w:spacing w:val="-1"/>
          <w:sz w:val="19"/>
        </w:rPr>
        <w:t xml:space="preserve"> </w:t>
      </w:r>
      <w:r>
        <w:rPr>
          <w:rFonts w:ascii="Arial" w:hAnsi="Arial"/>
          <w:i/>
          <w:sz w:val="19"/>
        </w:rPr>
        <w:t>fiscal.</w:t>
      </w:r>
    </w:p>
    <w:p w14:paraId="7FFF73BC" w14:textId="77777777" w:rsidR="004F4218" w:rsidRDefault="00000000">
      <w:pPr>
        <w:spacing w:line="134" w:lineRule="exact"/>
        <w:ind w:left="187"/>
        <w:jc w:val="both"/>
        <w:rPr>
          <w:rFonts w:ascii="Arial" w:hAnsi="Arial"/>
          <w:i/>
          <w:sz w:val="12"/>
        </w:rPr>
      </w:pPr>
      <w:r>
        <w:rPr>
          <w:rFonts w:ascii="Arial" w:hAnsi="Arial"/>
          <w:i/>
          <w:sz w:val="12"/>
        </w:rPr>
        <w:t>(Reforma</w:t>
      </w:r>
      <w:r>
        <w:rPr>
          <w:rFonts w:ascii="Arial" w:hAnsi="Arial"/>
          <w:i/>
          <w:spacing w:val="-2"/>
          <w:sz w:val="12"/>
        </w:rPr>
        <w:t xml:space="preserve"> </w:t>
      </w:r>
      <w:r>
        <w:rPr>
          <w:rFonts w:ascii="Arial" w:hAnsi="Arial"/>
          <w:i/>
          <w:sz w:val="12"/>
        </w:rPr>
        <w:t>según</w:t>
      </w:r>
      <w:r>
        <w:rPr>
          <w:rFonts w:ascii="Arial" w:hAnsi="Arial"/>
          <w:i/>
          <w:spacing w:val="-5"/>
          <w:sz w:val="12"/>
        </w:rPr>
        <w:t xml:space="preserve"> </w:t>
      </w:r>
      <w:r>
        <w:rPr>
          <w:rFonts w:ascii="Arial" w:hAnsi="Arial"/>
          <w:i/>
          <w:sz w:val="12"/>
        </w:rPr>
        <w:t>Decreto</w:t>
      </w:r>
      <w:r>
        <w:rPr>
          <w:rFonts w:ascii="Arial" w:hAnsi="Arial"/>
          <w:i/>
          <w:spacing w:val="-5"/>
          <w:sz w:val="12"/>
        </w:rPr>
        <w:t xml:space="preserve"> </w:t>
      </w:r>
      <w:r>
        <w:rPr>
          <w:rFonts w:ascii="Arial" w:hAnsi="Arial"/>
          <w:i/>
          <w:sz w:val="12"/>
        </w:rPr>
        <w:t>núm.</w:t>
      </w:r>
      <w:r>
        <w:rPr>
          <w:rFonts w:ascii="Arial" w:hAnsi="Arial"/>
          <w:i/>
          <w:spacing w:val="-5"/>
          <w:sz w:val="12"/>
        </w:rPr>
        <w:t xml:space="preserve"> </w:t>
      </w:r>
      <w:r>
        <w:rPr>
          <w:rFonts w:ascii="Arial" w:hAnsi="Arial"/>
          <w:i/>
          <w:sz w:val="12"/>
        </w:rPr>
        <w:t>27</w:t>
      </w:r>
      <w:r>
        <w:rPr>
          <w:rFonts w:ascii="Arial" w:hAnsi="Arial"/>
          <w:i/>
          <w:spacing w:val="-3"/>
          <w:sz w:val="12"/>
        </w:rPr>
        <w:t xml:space="preserve"> </w:t>
      </w:r>
      <w:r>
        <w:rPr>
          <w:rFonts w:ascii="Arial" w:hAnsi="Arial"/>
          <w:i/>
          <w:sz w:val="12"/>
        </w:rPr>
        <w:t>PPOE</w:t>
      </w:r>
      <w:r>
        <w:rPr>
          <w:rFonts w:ascii="Arial" w:hAnsi="Arial"/>
          <w:i/>
          <w:spacing w:val="-3"/>
          <w:sz w:val="12"/>
        </w:rPr>
        <w:t xml:space="preserve"> </w:t>
      </w:r>
      <w:r>
        <w:rPr>
          <w:rFonts w:ascii="Arial" w:hAnsi="Arial"/>
          <w:i/>
          <w:sz w:val="12"/>
        </w:rPr>
        <w:t>Extra</w:t>
      </w:r>
      <w:r>
        <w:rPr>
          <w:rFonts w:ascii="Arial" w:hAnsi="Arial"/>
          <w:i/>
          <w:spacing w:val="-3"/>
          <w:sz w:val="12"/>
        </w:rPr>
        <w:t xml:space="preserve"> </w:t>
      </w:r>
      <w:r>
        <w:rPr>
          <w:rFonts w:ascii="Arial" w:hAnsi="Arial"/>
          <w:i/>
          <w:sz w:val="12"/>
        </w:rPr>
        <w:t>de</w:t>
      </w:r>
      <w:r>
        <w:rPr>
          <w:rFonts w:ascii="Arial" w:hAnsi="Arial"/>
          <w:i/>
          <w:spacing w:val="-2"/>
          <w:sz w:val="12"/>
        </w:rPr>
        <w:t xml:space="preserve"> </w:t>
      </w:r>
      <w:r>
        <w:rPr>
          <w:rFonts w:ascii="Arial" w:hAnsi="Arial"/>
          <w:i/>
          <w:sz w:val="12"/>
        </w:rPr>
        <w:t>fecha</w:t>
      </w:r>
      <w:r>
        <w:rPr>
          <w:rFonts w:ascii="Arial" w:hAnsi="Arial"/>
          <w:i/>
          <w:spacing w:val="-5"/>
          <w:sz w:val="12"/>
        </w:rPr>
        <w:t xml:space="preserve"> </w:t>
      </w:r>
      <w:r>
        <w:rPr>
          <w:rFonts w:ascii="Arial" w:hAnsi="Arial"/>
          <w:i/>
          <w:sz w:val="12"/>
        </w:rPr>
        <w:t>31-12-</w:t>
      </w:r>
      <w:r>
        <w:rPr>
          <w:rFonts w:ascii="Arial" w:hAnsi="Arial"/>
          <w:i/>
          <w:spacing w:val="-4"/>
          <w:sz w:val="12"/>
        </w:rPr>
        <w:t>2024)</w:t>
      </w:r>
    </w:p>
    <w:p w14:paraId="0607E0B2" w14:textId="77777777" w:rsidR="004F4218" w:rsidRDefault="004F4218">
      <w:pPr>
        <w:pStyle w:val="Textoindependiente"/>
        <w:rPr>
          <w:rFonts w:ascii="Arial"/>
          <w:i/>
          <w:sz w:val="12"/>
        </w:rPr>
      </w:pPr>
    </w:p>
    <w:p w14:paraId="7743C7A1" w14:textId="77777777" w:rsidR="004F4218" w:rsidRDefault="004F4218">
      <w:pPr>
        <w:pStyle w:val="Textoindependiente"/>
        <w:spacing w:before="26"/>
        <w:rPr>
          <w:rFonts w:ascii="Arial"/>
          <w:i/>
          <w:sz w:val="12"/>
        </w:rPr>
      </w:pPr>
    </w:p>
    <w:p w14:paraId="7E4E69D0" w14:textId="77777777" w:rsidR="004F4218" w:rsidRDefault="00000000">
      <w:pPr>
        <w:spacing w:before="1"/>
        <w:ind w:left="187" w:right="172"/>
        <w:jc w:val="both"/>
        <w:rPr>
          <w:rFonts w:ascii="Arial" w:hAnsi="Arial"/>
          <w:i/>
          <w:sz w:val="19"/>
        </w:rPr>
      </w:pPr>
      <w:r>
        <w:rPr>
          <w:rFonts w:ascii="Arial" w:hAnsi="Arial"/>
          <w:b/>
          <w:i/>
          <w:sz w:val="19"/>
        </w:rPr>
        <w:t xml:space="preserve">ARTÍCULO 26 C.- </w:t>
      </w:r>
      <w:r>
        <w:rPr>
          <w:rFonts w:ascii="Arial" w:hAnsi="Arial"/>
          <w:i/>
          <w:sz w:val="19"/>
        </w:rPr>
        <w:t>Dependiendo de la actividad, capacidad técnica, económica y el cumplimiento en la ejecución de los trabajos adjudicados dentro del ejercicio fiscal anterior, la Contraloría reclasificará a las</w:t>
      </w:r>
      <w:r>
        <w:rPr>
          <w:rFonts w:ascii="Arial" w:hAnsi="Arial"/>
          <w:i/>
          <w:spacing w:val="40"/>
          <w:sz w:val="19"/>
        </w:rPr>
        <w:t xml:space="preserve"> </w:t>
      </w:r>
      <w:r>
        <w:rPr>
          <w:rFonts w:ascii="Arial" w:hAnsi="Arial"/>
          <w:i/>
          <w:sz w:val="19"/>
        </w:rPr>
        <w:t>contratistas de forma ascendente o descendente, de acuerdo con lo</w:t>
      </w:r>
      <w:r>
        <w:rPr>
          <w:rFonts w:ascii="Arial" w:hAnsi="Arial"/>
          <w:i/>
          <w:spacing w:val="40"/>
          <w:sz w:val="19"/>
        </w:rPr>
        <w:t xml:space="preserve"> </w:t>
      </w:r>
      <w:r>
        <w:rPr>
          <w:rFonts w:ascii="Arial" w:hAnsi="Arial"/>
          <w:i/>
          <w:spacing w:val="-2"/>
          <w:sz w:val="19"/>
        </w:rPr>
        <w:t>siguiente:</w:t>
      </w:r>
    </w:p>
    <w:p w14:paraId="213E5A5C" w14:textId="77777777" w:rsidR="004F4218" w:rsidRDefault="00000000">
      <w:pPr>
        <w:spacing w:before="218"/>
        <w:ind w:left="470" w:right="168" w:hanging="284"/>
        <w:jc w:val="both"/>
        <w:rPr>
          <w:rFonts w:ascii="Arial" w:hAnsi="Arial"/>
          <w:i/>
          <w:sz w:val="19"/>
        </w:rPr>
      </w:pPr>
      <w:r>
        <w:rPr>
          <w:rFonts w:ascii="Arial" w:hAnsi="Arial"/>
          <w:i/>
          <w:sz w:val="19"/>
        </w:rPr>
        <w:t>I.-</w:t>
      </w:r>
      <w:r>
        <w:rPr>
          <w:rFonts w:ascii="Arial" w:hAnsi="Arial"/>
          <w:i/>
          <w:spacing w:val="40"/>
          <w:sz w:val="19"/>
        </w:rPr>
        <w:t xml:space="preserve"> </w:t>
      </w:r>
      <w:r>
        <w:rPr>
          <w:rFonts w:ascii="Arial" w:hAnsi="Arial"/>
          <w:i/>
          <w:sz w:val="19"/>
        </w:rPr>
        <w:t>Ascendente: A petición de parte, previa verificación de la Contraloría, en cualquier momento del ejercicio fiscal; o, al momento de la renovación; y</w:t>
      </w:r>
    </w:p>
    <w:p w14:paraId="701D3065" w14:textId="77777777" w:rsidR="004F4218" w:rsidRDefault="00000000">
      <w:pPr>
        <w:spacing w:before="218"/>
        <w:ind w:left="470" w:right="173" w:hanging="284"/>
        <w:jc w:val="both"/>
        <w:rPr>
          <w:rFonts w:ascii="Arial" w:hAnsi="Arial"/>
          <w:i/>
          <w:sz w:val="19"/>
        </w:rPr>
      </w:pPr>
      <w:r>
        <w:rPr>
          <w:rFonts w:ascii="Arial" w:hAnsi="Arial"/>
          <w:i/>
          <w:sz w:val="19"/>
        </w:rPr>
        <w:t>II.- Descendente: De manera oficiosa en cualquier momento del ejercicio fiscal, cuando del desempeño de la contratista, se determine que ha perdido la capacidad técnica o económica requerida para sostener la clasificación en la que se encuentra ubicada.</w:t>
      </w:r>
    </w:p>
    <w:p w14:paraId="2AD67CA4" w14:textId="77777777" w:rsidR="004F4218" w:rsidRDefault="004F4218">
      <w:pPr>
        <w:pStyle w:val="Textoindependiente"/>
        <w:spacing w:before="2"/>
        <w:rPr>
          <w:rFonts w:ascii="Arial"/>
          <w:i/>
        </w:rPr>
      </w:pPr>
    </w:p>
    <w:p w14:paraId="0178736D" w14:textId="77777777" w:rsidR="004F4218" w:rsidRDefault="00000000">
      <w:pPr>
        <w:ind w:left="187"/>
        <w:jc w:val="both"/>
        <w:rPr>
          <w:rFonts w:ascii="Arial" w:hAnsi="Arial"/>
          <w:i/>
          <w:sz w:val="19"/>
        </w:rPr>
      </w:pPr>
      <w:r>
        <w:rPr>
          <w:rFonts w:ascii="Arial" w:hAnsi="Arial"/>
          <w:i/>
          <w:sz w:val="19"/>
        </w:rPr>
        <w:t>Esta</w:t>
      </w:r>
      <w:r>
        <w:rPr>
          <w:rFonts w:ascii="Arial" w:hAnsi="Arial"/>
          <w:i/>
          <w:spacing w:val="-7"/>
          <w:sz w:val="19"/>
        </w:rPr>
        <w:t xml:space="preserve"> </w:t>
      </w:r>
      <w:r>
        <w:rPr>
          <w:rFonts w:ascii="Arial" w:hAnsi="Arial"/>
          <w:i/>
          <w:sz w:val="19"/>
        </w:rPr>
        <w:t>clasificación</w:t>
      </w:r>
      <w:r>
        <w:rPr>
          <w:rFonts w:ascii="Arial" w:hAnsi="Arial"/>
          <w:i/>
          <w:spacing w:val="-7"/>
          <w:sz w:val="19"/>
        </w:rPr>
        <w:t xml:space="preserve"> </w:t>
      </w:r>
      <w:r>
        <w:rPr>
          <w:rFonts w:ascii="Arial" w:hAnsi="Arial"/>
          <w:i/>
          <w:sz w:val="19"/>
        </w:rPr>
        <w:t>se</w:t>
      </w:r>
      <w:r>
        <w:rPr>
          <w:rFonts w:ascii="Arial" w:hAnsi="Arial"/>
          <w:i/>
          <w:spacing w:val="-7"/>
          <w:sz w:val="19"/>
        </w:rPr>
        <w:t xml:space="preserve"> </w:t>
      </w:r>
      <w:r>
        <w:rPr>
          <w:rFonts w:ascii="Arial" w:hAnsi="Arial"/>
          <w:i/>
          <w:sz w:val="19"/>
        </w:rPr>
        <w:t>reflejará</w:t>
      </w:r>
      <w:r>
        <w:rPr>
          <w:rFonts w:ascii="Arial" w:hAnsi="Arial"/>
          <w:i/>
          <w:spacing w:val="-7"/>
          <w:sz w:val="19"/>
        </w:rPr>
        <w:t xml:space="preserve"> </w:t>
      </w:r>
      <w:r>
        <w:rPr>
          <w:rFonts w:ascii="Arial" w:hAnsi="Arial"/>
          <w:i/>
          <w:sz w:val="19"/>
        </w:rPr>
        <w:t>en</w:t>
      </w:r>
      <w:r>
        <w:rPr>
          <w:rFonts w:ascii="Arial" w:hAnsi="Arial"/>
          <w:i/>
          <w:spacing w:val="-6"/>
          <w:sz w:val="19"/>
        </w:rPr>
        <w:t xml:space="preserve"> </w:t>
      </w:r>
      <w:r>
        <w:rPr>
          <w:rFonts w:ascii="Arial" w:hAnsi="Arial"/>
          <w:i/>
          <w:sz w:val="19"/>
        </w:rPr>
        <w:t>la</w:t>
      </w:r>
      <w:r>
        <w:rPr>
          <w:rFonts w:ascii="Arial" w:hAnsi="Arial"/>
          <w:i/>
          <w:spacing w:val="-7"/>
          <w:sz w:val="19"/>
        </w:rPr>
        <w:t xml:space="preserve"> </w:t>
      </w:r>
      <w:r>
        <w:rPr>
          <w:rFonts w:ascii="Arial" w:hAnsi="Arial"/>
          <w:i/>
          <w:sz w:val="19"/>
        </w:rPr>
        <w:t>constancia</w:t>
      </w:r>
      <w:r>
        <w:rPr>
          <w:rFonts w:ascii="Arial" w:hAnsi="Arial"/>
          <w:i/>
          <w:spacing w:val="-7"/>
          <w:sz w:val="19"/>
        </w:rPr>
        <w:t xml:space="preserve"> </w:t>
      </w:r>
      <w:r>
        <w:rPr>
          <w:rFonts w:ascii="Arial" w:hAnsi="Arial"/>
          <w:i/>
          <w:sz w:val="19"/>
        </w:rPr>
        <w:t>que</w:t>
      </w:r>
      <w:r>
        <w:rPr>
          <w:rFonts w:ascii="Arial" w:hAnsi="Arial"/>
          <w:i/>
          <w:spacing w:val="-7"/>
          <w:sz w:val="19"/>
        </w:rPr>
        <w:t xml:space="preserve"> </w:t>
      </w:r>
      <w:r>
        <w:rPr>
          <w:rFonts w:ascii="Arial" w:hAnsi="Arial"/>
          <w:i/>
          <w:sz w:val="19"/>
        </w:rPr>
        <w:t>para</w:t>
      </w:r>
      <w:r>
        <w:rPr>
          <w:rFonts w:ascii="Arial" w:hAnsi="Arial"/>
          <w:i/>
          <w:spacing w:val="-7"/>
          <w:sz w:val="19"/>
        </w:rPr>
        <w:t xml:space="preserve"> </w:t>
      </w:r>
      <w:r>
        <w:rPr>
          <w:rFonts w:ascii="Arial" w:hAnsi="Arial"/>
          <w:i/>
          <w:sz w:val="19"/>
        </w:rPr>
        <w:t>tal</w:t>
      </w:r>
      <w:r>
        <w:rPr>
          <w:rFonts w:ascii="Arial" w:hAnsi="Arial"/>
          <w:i/>
          <w:spacing w:val="-5"/>
          <w:sz w:val="19"/>
        </w:rPr>
        <w:t xml:space="preserve"> </w:t>
      </w:r>
      <w:r>
        <w:rPr>
          <w:rFonts w:ascii="Arial" w:hAnsi="Arial"/>
          <w:i/>
          <w:sz w:val="19"/>
        </w:rPr>
        <w:t>efecto</w:t>
      </w:r>
      <w:r>
        <w:rPr>
          <w:rFonts w:ascii="Arial" w:hAnsi="Arial"/>
          <w:i/>
          <w:spacing w:val="-6"/>
          <w:sz w:val="19"/>
        </w:rPr>
        <w:t xml:space="preserve"> </w:t>
      </w:r>
      <w:r>
        <w:rPr>
          <w:rFonts w:ascii="Arial" w:hAnsi="Arial"/>
          <w:i/>
          <w:sz w:val="19"/>
        </w:rPr>
        <w:t>se</w:t>
      </w:r>
      <w:r>
        <w:rPr>
          <w:rFonts w:ascii="Arial" w:hAnsi="Arial"/>
          <w:i/>
          <w:spacing w:val="-7"/>
          <w:sz w:val="19"/>
        </w:rPr>
        <w:t xml:space="preserve"> </w:t>
      </w:r>
      <w:r>
        <w:rPr>
          <w:rFonts w:ascii="Arial" w:hAnsi="Arial"/>
          <w:i/>
          <w:spacing w:val="-2"/>
          <w:sz w:val="19"/>
        </w:rPr>
        <w:t>expida.</w:t>
      </w:r>
    </w:p>
    <w:p w14:paraId="04F0D9E5" w14:textId="77777777" w:rsidR="004F4218" w:rsidRDefault="004F4218">
      <w:pPr>
        <w:pStyle w:val="Textoindependiente"/>
        <w:rPr>
          <w:rFonts w:ascii="Arial"/>
          <w:i/>
        </w:rPr>
      </w:pPr>
    </w:p>
    <w:p w14:paraId="26E3C9A3" w14:textId="77777777" w:rsidR="004F4218" w:rsidRDefault="00000000">
      <w:pPr>
        <w:ind w:left="187" w:right="174"/>
        <w:jc w:val="both"/>
        <w:rPr>
          <w:rFonts w:ascii="Arial" w:hAnsi="Arial"/>
          <w:i/>
          <w:sz w:val="19"/>
        </w:rPr>
      </w:pPr>
      <w:r>
        <w:rPr>
          <w:rFonts w:ascii="Arial" w:hAnsi="Arial"/>
          <w:i/>
          <w:sz w:val="19"/>
        </w:rPr>
        <w:t>Si de los cambios manifestados, se observa que le es aplicable una reclasificación, quedará sin efectos la constancia emitida en la inscripción o renovación y con ello, se emitirá una nueva constancia, de acuerdo con la</w:t>
      </w:r>
      <w:r>
        <w:rPr>
          <w:rFonts w:ascii="Arial" w:hAnsi="Arial"/>
          <w:i/>
          <w:spacing w:val="40"/>
          <w:sz w:val="19"/>
        </w:rPr>
        <w:t xml:space="preserve"> </w:t>
      </w:r>
      <w:r>
        <w:rPr>
          <w:rFonts w:ascii="Arial" w:hAnsi="Arial"/>
          <w:i/>
          <w:spacing w:val="-4"/>
          <w:sz w:val="19"/>
        </w:rPr>
        <w:t>ley.</w:t>
      </w:r>
    </w:p>
    <w:p w14:paraId="0BBB2DF8" w14:textId="77777777" w:rsidR="004F4218" w:rsidRDefault="00000000">
      <w:pPr>
        <w:spacing w:before="218"/>
        <w:ind w:left="187" w:right="174"/>
        <w:jc w:val="both"/>
        <w:rPr>
          <w:rFonts w:ascii="Arial" w:hAnsi="Arial"/>
          <w:i/>
          <w:sz w:val="19"/>
        </w:rPr>
      </w:pPr>
      <w:r>
        <w:rPr>
          <w:rFonts w:ascii="Arial" w:hAnsi="Arial"/>
          <w:i/>
          <w:sz w:val="19"/>
        </w:rPr>
        <w:t>Si durante la revisión documental del proceso de renovación, se observa que la contratista debió manifestar modificaciones a las que se hacen alusión en el artículo 26 D, y fue omisa, se suspenderá su renovación para el ejercicio fiscal en curso, en los términos del artículo 26F.</w:t>
      </w:r>
    </w:p>
    <w:p w14:paraId="26DF3CAE" w14:textId="77777777" w:rsidR="004F4218" w:rsidRDefault="00000000">
      <w:pPr>
        <w:spacing w:before="215" w:line="379" w:lineRule="auto"/>
        <w:ind w:left="187" w:right="2695"/>
        <w:rPr>
          <w:rFonts w:ascii="Arial" w:hAnsi="Arial"/>
          <w:i/>
          <w:sz w:val="12"/>
        </w:rPr>
      </w:pPr>
      <w:r>
        <w:rPr>
          <w:sz w:val="12"/>
        </w:rPr>
        <w:t>(Reforma según Decreto No. 18 PPOE Extra de fecha 31-12-2013)</w:t>
      </w:r>
      <w:r>
        <w:rPr>
          <w:spacing w:val="40"/>
          <w:sz w:val="12"/>
        </w:rPr>
        <w:t xml:space="preserve"> </w:t>
      </w:r>
      <w:r>
        <w:rPr>
          <w:sz w:val="12"/>
        </w:rPr>
        <w:t>(Reforma</w:t>
      </w:r>
      <w:r>
        <w:rPr>
          <w:spacing w:val="-2"/>
          <w:sz w:val="12"/>
        </w:rPr>
        <w:t xml:space="preserve"> </w:t>
      </w:r>
      <w:r>
        <w:rPr>
          <w:sz w:val="12"/>
        </w:rPr>
        <w:t>según</w:t>
      </w:r>
      <w:r>
        <w:rPr>
          <w:spacing w:val="-4"/>
          <w:sz w:val="12"/>
        </w:rPr>
        <w:t xml:space="preserve"> </w:t>
      </w:r>
      <w:r>
        <w:rPr>
          <w:sz w:val="12"/>
        </w:rPr>
        <w:t>Decreto</w:t>
      </w:r>
      <w:r>
        <w:rPr>
          <w:spacing w:val="-3"/>
          <w:sz w:val="12"/>
        </w:rPr>
        <w:t xml:space="preserve"> </w:t>
      </w:r>
      <w:r>
        <w:rPr>
          <w:sz w:val="12"/>
        </w:rPr>
        <w:t>No.</w:t>
      </w:r>
      <w:r>
        <w:rPr>
          <w:spacing w:val="-1"/>
          <w:sz w:val="12"/>
        </w:rPr>
        <w:t xml:space="preserve"> </w:t>
      </w:r>
      <w:r>
        <w:rPr>
          <w:sz w:val="12"/>
        </w:rPr>
        <w:t>864</w:t>
      </w:r>
      <w:r>
        <w:rPr>
          <w:spacing w:val="-3"/>
          <w:sz w:val="12"/>
        </w:rPr>
        <w:t xml:space="preserve"> </w:t>
      </w:r>
      <w:r>
        <w:rPr>
          <w:sz w:val="12"/>
        </w:rPr>
        <w:t>PPOE</w:t>
      </w:r>
      <w:r>
        <w:rPr>
          <w:spacing w:val="-2"/>
          <w:sz w:val="12"/>
        </w:rPr>
        <w:t xml:space="preserve"> </w:t>
      </w:r>
      <w:r>
        <w:rPr>
          <w:sz w:val="12"/>
        </w:rPr>
        <w:t>Extra</w:t>
      </w:r>
      <w:r>
        <w:rPr>
          <w:spacing w:val="-1"/>
          <w:sz w:val="12"/>
        </w:rPr>
        <w:t xml:space="preserve"> </w:t>
      </w:r>
      <w:r>
        <w:rPr>
          <w:sz w:val="12"/>
        </w:rPr>
        <w:t>de</w:t>
      </w:r>
      <w:r>
        <w:rPr>
          <w:spacing w:val="-1"/>
          <w:sz w:val="12"/>
        </w:rPr>
        <w:t xml:space="preserve"> </w:t>
      </w:r>
      <w:r>
        <w:rPr>
          <w:sz w:val="12"/>
        </w:rPr>
        <w:t>fecha</w:t>
      </w:r>
      <w:r>
        <w:rPr>
          <w:spacing w:val="-3"/>
          <w:sz w:val="12"/>
        </w:rPr>
        <w:t xml:space="preserve"> </w:t>
      </w:r>
      <w:r>
        <w:rPr>
          <w:sz w:val="12"/>
        </w:rPr>
        <w:t>30-12-2019)</w:t>
      </w:r>
      <w:r>
        <w:rPr>
          <w:spacing w:val="40"/>
          <w:sz w:val="12"/>
        </w:rPr>
        <w:t xml:space="preserve"> </w:t>
      </w:r>
      <w:r>
        <w:rPr>
          <w:rFonts w:ascii="Arial" w:hAnsi="Arial"/>
          <w:i/>
          <w:sz w:val="12"/>
        </w:rPr>
        <w:t>(Reforma</w:t>
      </w:r>
      <w:r>
        <w:rPr>
          <w:rFonts w:ascii="Arial" w:hAnsi="Arial"/>
          <w:i/>
          <w:spacing w:val="-2"/>
          <w:sz w:val="12"/>
        </w:rPr>
        <w:t xml:space="preserve"> </w:t>
      </w:r>
      <w:r>
        <w:rPr>
          <w:rFonts w:ascii="Arial" w:hAnsi="Arial"/>
          <w:i/>
          <w:sz w:val="12"/>
        </w:rPr>
        <w:t>según</w:t>
      </w:r>
      <w:r>
        <w:rPr>
          <w:rFonts w:ascii="Arial" w:hAnsi="Arial"/>
          <w:i/>
          <w:spacing w:val="-5"/>
          <w:sz w:val="12"/>
        </w:rPr>
        <w:t xml:space="preserve"> </w:t>
      </w:r>
      <w:r>
        <w:rPr>
          <w:rFonts w:ascii="Arial" w:hAnsi="Arial"/>
          <w:i/>
          <w:sz w:val="12"/>
        </w:rPr>
        <w:t>Decreto</w:t>
      </w:r>
      <w:r>
        <w:rPr>
          <w:rFonts w:ascii="Arial" w:hAnsi="Arial"/>
          <w:i/>
          <w:spacing w:val="-5"/>
          <w:sz w:val="12"/>
        </w:rPr>
        <w:t xml:space="preserve"> </w:t>
      </w:r>
      <w:r>
        <w:rPr>
          <w:rFonts w:ascii="Arial" w:hAnsi="Arial"/>
          <w:i/>
          <w:sz w:val="12"/>
        </w:rPr>
        <w:t>núm.</w:t>
      </w:r>
      <w:r>
        <w:rPr>
          <w:rFonts w:ascii="Arial" w:hAnsi="Arial"/>
          <w:i/>
          <w:spacing w:val="-5"/>
          <w:sz w:val="12"/>
        </w:rPr>
        <w:t xml:space="preserve"> </w:t>
      </w:r>
      <w:r>
        <w:rPr>
          <w:rFonts w:ascii="Arial" w:hAnsi="Arial"/>
          <w:i/>
          <w:sz w:val="12"/>
        </w:rPr>
        <w:t>27</w:t>
      </w:r>
      <w:r>
        <w:rPr>
          <w:rFonts w:ascii="Arial" w:hAnsi="Arial"/>
          <w:i/>
          <w:spacing w:val="-3"/>
          <w:sz w:val="12"/>
        </w:rPr>
        <w:t xml:space="preserve"> </w:t>
      </w:r>
      <w:r>
        <w:rPr>
          <w:rFonts w:ascii="Arial" w:hAnsi="Arial"/>
          <w:i/>
          <w:sz w:val="12"/>
        </w:rPr>
        <w:t>PPOE</w:t>
      </w:r>
      <w:r>
        <w:rPr>
          <w:rFonts w:ascii="Arial" w:hAnsi="Arial"/>
          <w:i/>
          <w:spacing w:val="-3"/>
          <w:sz w:val="12"/>
        </w:rPr>
        <w:t xml:space="preserve"> </w:t>
      </w:r>
      <w:r>
        <w:rPr>
          <w:rFonts w:ascii="Arial" w:hAnsi="Arial"/>
          <w:i/>
          <w:sz w:val="12"/>
        </w:rPr>
        <w:t>Extra</w:t>
      </w:r>
      <w:r>
        <w:rPr>
          <w:rFonts w:ascii="Arial" w:hAnsi="Arial"/>
          <w:i/>
          <w:spacing w:val="-3"/>
          <w:sz w:val="12"/>
        </w:rPr>
        <w:t xml:space="preserve"> </w:t>
      </w:r>
      <w:r>
        <w:rPr>
          <w:rFonts w:ascii="Arial" w:hAnsi="Arial"/>
          <w:i/>
          <w:sz w:val="12"/>
        </w:rPr>
        <w:t>de</w:t>
      </w:r>
      <w:r>
        <w:rPr>
          <w:rFonts w:ascii="Arial" w:hAnsi="Arial"/>
          <w:i/>
          <w:spacing w:val="-2"/>
          <w:sz w:val="12"/>
        </w:rPr>
        <w:t xml:space="preserve"> </w:t>
      </w:r>
      <w:r>
        <w:rPr>
          <w:rFonts w:ascii="Arial" w:hAnsi="Arial"/>
          <w:i/>
          <w:sz w:val="12"/>
        </w:rPr>
        <w:t>fecha</w:t>
      </w:r>
      <w:r>
        <w:rPr>
          <w:rFonts w:ascii="Arial" w:hAnsi="Arial"/>
          <w:i/>
          <w:spacing w:val="-5"/>
          <w:sz w:val="12"/>
        </w:rPr>
        <w:t xml:space="preserve"> </w:t>
      </w:r>
      <w:r>
        <w:rPr>
          <w:rFonts w:ascii="Arial" w:hAnsi="Arial"/>
          <w:i/>
          <w:sz w:val="12"/>
        </w:rPr>
        <w:t>31-12-</w:t>
      </w:r>
      <w:r>
        <w:rPr>
          <w:rFonts w:ascii="Arial" w:hAnsi="Arial"/>
          <w:i/>
          <w:spacing w:val="-4"/>
          <w:sz w:val="12"/>
        </w:rPr>
        <w:t>2024)</w:t>
      </w:r>
    </w:p>
    <w:p w14:paraId="5D27962B" w14:textId="77777777" w:rsidR="004F4218" w:rsidRDefault="004F4218">
      <w:pPr>
        <w:spacing w:line="379" w:lineRule="auto"/>
        <w:rPr>
          <w:rFonts w:ascii="Arial" w:hAnsi="Arial"/>
          <w:i/>
          <w:sz w:val="12"/>
        </w:rPr>
        <w:sectPr w:rsidR="004F4218">
          <w:pgSz w:w="9190" w:h="12990"/>
          <w:pgMar w:top="1460" w:right="1133" w:bottom="280" w:left="1133" w:header="345" w:footer="0" w:gutter="0"/>
          <w:cols w:space="720"/>
        </w:sectPr>
      </w:pPr>
    </w:p>
    <w:p w14:paraId="52B8E598" w14:textId="77777777" w:rsidR="004F4218" w:rsidRDefault="00000000">
      <w:pPr>
        <w:spacing w:before="78"/>
        <w:ind w:left="187" w:right="167"/>
        <w:jc w:val="both"/>
        <w:rPr>
          <w:rFonts w:ascii="Arial" w:hAnsi="Arial"/>
          <w:i/>
          <w:sz w:val="19"/>
        </w:rPr>
      </w:pPr>
      <w:r>
        <w:rPr>
          <w:rFonts w:ascii="Arial" w:hAnsi="Arial"/>
          <w:b/>
          <w:i/>
          <w:sz w:val="19"/>
        </w:rPr>
        <w:lastRenderedPageBreak/>
        <w:t xml:space="preserve">ARTICULO 26 D.- </w:t>
      </w:r>
      <w:r>
        <w:rPr>
          <w:rFonts w:ascii="Arial" w:hAnsi="Arial"/>
          <w:i/>
          <w:sz w:val="19"/>
        </w:rPr>
        <w:t>Las personas físicas o morales registradas en el Padrón de Contratistas, deberán informar en cualquier tiempo a la Contraloría y al Ayuntamiento, según sea el caso, lo siguiente:</w:t>
      </w:r>
    </w:p>
    <w:p w14:paraId="1A4CE504" w14:textId="77777777" w:rsidR="004F4218" w:rsidRDefault="00000000">
      <w:pPr>
        <w:spacing w:before="218"/>
        <w:ind w:left="187"/>
        <w:jc w:val="both"/>
        <w:rPr>
          <w:rFonts w:ascii="Arial"/>
          <w:i/>
          <w:sz w:val="19"/>
        </w:rPr>
      </w:pPr>
      <w:r>
        <w:rPr>
          <w:rFonts w:ascii="Arial"/>
          <w:i/>
          <w:sz w:val="19"/>
        </w:rPr>
        <w:t>I.-</w:t>
      </w:r>
      <w:r>
        <w:rPr>
          <w:rFonts w:ascii="Arial"/>
          <w:i/>
          <w:spacing w:val="-7"/>
          <w:sz w:val="19"/>
        </w:rPr>
        <w:t xml:space="preserve"> </w:t>
      </w:r>
      <w:r>
        <w:rPr>
          <w:rFonts w:ascii="Arial"/>
          <w:i/>
          <w:sz w:val="19"/>
        </w:rPr>
        <w:t>Cambio</w:t>
      </w:r>
      <w:r>
        <w:rPr>
          <w:rFonts w:ascii="Arial"/>
          <w:i/>
          <w:spacing w:val="-7"/>
          <w:sz w:val="19"/>
        </w:rPr>
        <w:t xml:space="preserve"> </w:t>
      </w:r>
      <w:r>
        <w:rPr>
          <w:rFonts w:ascii="Arial"/>
          <w:i/>
          <w:sz w:val="19"/>
        </w:rPr>
        <w:t>del</w:t>
      </w:r>
      <w:r>
        <w:rPr>
          <w:rFonts w:ascii="Arial"/>
          <w:i/>
          <w:spacing w:val="-6"/>
          <w:sz w:val="19"/>
        </w:rPr>
        <w:t xml:space="preserve"> </w:t>
      </w:r>
      <w:r>
        <w:rPr>
          <w:rFonts w:ascii="Arial"/>
          <w:i/>
          <w:sz w:val="19"/>
        </w:rPr>
        <w:t>domicilio</w:t>
      </w:r>
      <w:r>
        <w:rPr>
          <w:rFonts w:ascii="Arial"/>
          <w:i/>
          <w:spacing w:val="-7"/>
          <w:sz w:val="19"/>
        </w:rPr>
        <w:t xml:space="preserve"> </w:t>
      </w:r>
      <w:r>
        <w:rPr>
          <w:rFonts w:ascii="Arial"/>
          <w:i/>
          <w:spacing w:val="-2"/>
          <w:sz w:val="19"/>
        </w:rPr>
        <w:t>fiscal;</w:t>
      </w:r>
    </w:p>
    <w:p w14:paraId="12FA9A68" w14:textId="77777777" w:rsidR="004F4218" w:rsidRDefault="004F4218">
      <w:pPr>
        <w:pStyle w:val="Textoindependiente"/>
        <w:rPr>
          <w:rFonts w:ascii="Arial"/>
          <w:i/>
        </w:rPr>
      </w:pPr>
    </w:p>
    <w:p w14:paraId="330233FD" w14:textId="77777777" w:rsidR="004F4218" w:rsidRDefault="00000000">
      <w:pPr>
        <w:ind w:left="187" w:right="174"/>
        <w:jc w:val="both"/>
        <w:rPr>
          <w:rFonts w:ascii="Arial" w:hAnsi="Arial"/>
          <w:i/>
          <w:sz w:val="19"/>
        </w:rPr>
      </w:pPr>
      <w:r>
        <w:rPr>
          <w:rFonts w:ascii="Arial" w:hAnsi="Arial"/>
          <w:i/>
          <w:sz w:val="19"/>
        </w:rPr>
        <w:t>II.- Modificaciones sobre la constitución de su sociedad, mencionado de manera enunciativa más no limitativa las siguientes:</w:t>
      </w:r>
    </w:p>
    <w:p w14:paraId="76915131" w14:textId="77777777" w:rsidR="004F4218" w:rsidRDefault="00000000">
      <w:pPr>
        <w:pStyle w:val="Prrafodelista"/>
        <w:numPr>
          <w:ilvl w:val="1"/>
          <w:numId w:val="5"/>
        </w:numPr>
        <w:tabs>
          <w:tab w:val="left" w:pos="906"/>
        </w:tabs>
        <w:spacing w:before="218"/>
        <w:ind w:left="906" w:hanging="359"/>
        <w:rPr>
          <w:rFonts w:ascii="Arial" w:hAnsi="Arial"/>
          <w:i/>
          <w:sz w:val="19"/>
        </w:rPr>
      </w:pPr>
      <w:r>
        <w:rPr>
          <w:rFonts w:ascii="Arial" w:hAnsi="Arial"/>
          <w:i/>
          <w:sz w:val="19"/>
        </w:rPr>
        <w:t>Cambio</w:t>
      </w:r>
      <w:r>
        <w:rPr>
          <w:rFonts w:ascii="Arial" w:hAnsi="Arial"/>
          <w:i/>
          <w:spacing w:val="-9"/>
          <w:sz w:val="19"/>
        </w:rPr>
        <w:t xml:space="preserve"> </w:t>
      </w:r>
      <w:r>
        <w:rPr>
          <w:rFonts w:ascii="Arial" w:hAnsi="Arial"/>
          <w:i/>
          <w:sz w:val="19"/>
        </w:rPr>
        <w:t>de</w:t>
      </w:r>
      <w:r>
        <w:rPr>
          <w:rFonts w:ascii="Arial" w:hAnsi="Arial"/>
          <w:i/>
          <w:spacing w:val="-7"/>
          <w:sz w:val="19"/>
        </w:rPr>
        <w:t xml:space="preserve"> </w:t>
      </w:r>
      <w:r>
        <w:rPr>
          <w:rFonts w:ascii="Arial" w:hAnsi="Arial"/>
          <w:i/>
          <w:sz w:val="19"/>
        </w:rPr>
        <w:t>denominación</w:t>
      </w:r>
      <w:r>
        <w:rPr>
          <w:rFonts w:ascii="Arial" w:hAnsi="Arial"/>
          <w:i/>
          <w:spacing w:val="-8"/>
          <w:sz w:val="19"/>
        </w:rPr>
        <w:t xml:space="preserve"> </w:t>
      </w:r>
      <w:r>
        <w:rPr>
          <w:rFonts w:ascii="Arial" w:hAnsi="Arial"/>
          <w:i/>
          <w:sz w:val="19"/>
        </w:rPr>
        <w:t>o</w:t>
      </w:r>
      <w:r>
        <w:rPr>
          <w:rFonts w:ascii="Arial" w:hAnsi="Arial"/>
          <w:i/>
          <w:spacing w:val="-8"/>
          <w:sz w:val="19"/>
        </w:rPr>
        <w:t xml:space="preserve"> </w:t>
      </w:r>
      <w:r>
        <w:rPr>
          <w:rFonts w:ascii="Arial" w:hAnsi="Arial"/>
          <w:i/>
          <w:sz w:val="19"/>
        </w:rPr>
        <w:t>razón</w:t>
      </w:r>
      <w:r>
        <w:rPr>
          <w:rFonts w:ascii="Arial" w:hAnsi="Arial"/>
          <w:i/>
          <w:spacing w:val="-8"/>
          <w:sz w:val="19"/>
        </w:rPr>
        <w:t xml:space="preserve"> </w:t>
      </w:r>
      <w:r>
        <w:rPr>
          <w:rFonts w:ascii="Arial" w:hAnsi="Arial"/>
          <w:i/>
          <w:spacing w:val="-2"/>
          <w:sz w:val="19"/>
        </w:rPr>
        <w:t>social;</w:t>
      </w:r>
    </w:p>
    <w:p w14:paraId="3FE4AE4D" w14:textId="77777777" w:rsidR="004F4218" w:rsidRDefault="004F4218">
      <w:pPr>
        <w:pStyle w:val="Textoindependiente"/>
        <w:rPr>
          <w:rFonts w:ascii="Arial"/>
          <w:i/>
        </w:rPr>
      </w:pPr>
    </w:p>
    <w:p w14:paraId="42FF9039" w14:textId="77777777" w:rsidR="004F4218" w:rsidRDefault="00000000">
      <w:pPr>
        <w:pStyle w:val="Prrafodelista"/>
        <w:numPr>
          <w:ilvl w:val="1"/>
          <w:numId w:val="5"/>
        </w:numPr>
        <w:tabs>
          <w:tab w:val="left" w:pos="906"/>
        </w:tabs>
        <w:ind w:left="906" w:hanging="359"/>
        <w:rPr>
          <w:rFonts w:ascii="Arial" w:hAnsi="Arial"/>
          <w:i/>
          <w:sz w:val="19"/>
        </w:rPr>
      </w:pPr>
      <w:r>
        <w:rPr>
          <w:rFonts w:ascii="Arial" w:hAnsi="Arial"/>
          <w:i/>
          <w:sz w:val="19"/>
        </w:rPr>
        <w:t>Modificación</w:t>
      </w:r>
      <w:r>
        <w:rPr>
          <w:rFonts w:ascii="Arial" w:hAnsi="Arial"/>
          <w:i/>
          <w:spacing w:val="-10"/>
          <w:sz w:val="19"/>
        </w:rPr>
        <w:t xml:space="preserve"> </w:t>
      </w:r>
      <w:r>
        <w:rPr>
          <w:rFonts w:ascii="Arial" w:hAnsi="Arial"/>
          <w:i/>
          <w:sz w:val="19"/>
        </w:rPr>
        <w:t>de</w:t>
      </w:r>
      <w:r>
        <w:rPr>
          <w:rFonts w:ascii="Arial" w:hAnsi="Arial"/>
          <w:i/>
          <w:spacing w:val="-11"/>
          <w:sz w:val="19"/>
        </w:rPr>
        <w:t xml:space="preserve"> </w:t>
      </w:r>
      <w:r>
        <w:rPr>
          <w:rFonts w:ascii="Arial" w:hAnsi="Arial"/>
          <w:i/>
          <w:sz w:val="19"/>
        </w:rPr>
        <w:t>objeto</w:t>
      </w:r>
      <w:r>
        <w:rPr>
          <w:rFonts w:ascii="Arial" w:hAnsi="Arial"/>
          <w:i/>
          <w:spacing w:val="-10"/>
          <w:sz w:val="19"/>
        </w:rPr>
        <w:t xml:space="preserve"> </w:t>
      </w:r>
      <w:r>
        <w:rPr>
          <w:rFonts w:ascii="Arial" w:hAnsi="Arial"/>
          <w:i/>
          <w:spacing w:val="-2"/>
          <w:sz w:val="19"/>
        </w:rPr>
        <w:t>social;</w:t>
      </w:r>
    </w:p>
    <w:p w14:paraId="614CA2C9" w14:textId="77777777" w:rsidR="004F4218" w:rsidRDefault="004F4218">
      <w:pPr>
        <w:pStyle w:val="Textoindependiente"/>
        <w:rPr>
          <w:rFonts w:ascii="Arial"/>
          <w:i/>
        </w:rPr>
      </w:pPr>
    </w:p>
    <w:p w14:paraId="540DEF2E" w14:textId="77777777" w:rsidR="004F4218" w:rsidRDefault="00000000">
      <w:pPr>
        <w:pStyle w:val="Prrafodelista"/>
        <w:numPr>
          <w:ilvl w:val="1"/>
          <w:numId w:val="5"/>
        </w:numPr>
        <w:tabs>
          <w:tab w:val="left" w:pos="907"/>
        </w:tabs>
        <w:rPr>
          <w:rFonts w:ascii="Arial" w:hAnsi="Arial"/>
          <w:i/>
          <w:sz w:val="19"/>
        </w:rPr>
      </w:pPr>
      <w:r>
        <w:rPr>
          <w:rFonts w:ascii="Arial" w:hAnsi="Arial"/>
          <w:i/>
          <w:sz w:val="19"/>
        </w:rPr>
        <w:t>Aumento</w:t>
      </w:r>
      <w:r>
        <w:rPr>
          <w:rFonts w:ascii="Arial" w:hAnsi="Arial"/>
          <w:i/>
          <w:spacing w:val="-8"/>
          <w:sz w:val="19"/>
        </w:rPr>
        <w:t xml:space="preserve"> </w:t>
      </w:r>
      <w:r>
        <w:rPr>
          <w:rFonts w:ascii="Arial" w:hAnsi="Arial"/>
          <w:i/>
          <w:sz w:val="19"/>
        </w:rPr>
        <w:t>o</w:t>
      </w:r>
      <w:r>
        <w:rPr>
          <w:rFonts w:ascii="Arial" w:hAnsi="Arial"/>
          <w:i/>
          <w:spacing w:val="-9"/>
          <w:sz w:val="19"/>
        </w:rPr>
        <w:t xml:space="preserve"> </w:t>
      </w:r>
      <w:r>
        <w:rPr>
          <w:rFonts w:ascii="Arial" w:hAnsi="Arial"/>
          <w:i/>
          <w:sz w:val="19"/>
        </w:rPr>
        <w:t>disminución</w:t>
      </w:r>
      <w:r>
        <w:rPr>
          <w:rFonts w:ascii="Arial" w:hAnsi="Arial"/>
          <w:i/>
          <w:spacing w:val="-8"/>
          <w:sz w:val="19"/>
        </w:rPr>
        <w:t xml:space="preserve"> </w:t>
      </w:r>
      <w:r>
        <w:rPr>
          <w:rFonts w:ascii="Arial" w:hAnsi="Arial"/>
          <w:i/>
          <w:sz w:val="19"/>
        </w:rPr>
        <w:t>de</w:t>
      </w:r>
      <w:r>
        <w:rPr>
          <w:rFonts w:ascii="Arial" w:hAnsi="Arial"/>
          <w:i/>
          <w:spacing w:val="-9"/>
          <w:sz w:val="19"/>
        </w:rPr>
        <w:t xml:space="preserve"> </w:t>
      </w:r>
      <w:r>
        <w:rPr>
          <w:rFonts w:ascii="Arial" w:hAnsi="Arial"/>
          <w:i/>
          <w:sz w:val="19"/>
        </w:rPr>
        <w:t>capital</w:t>
      </w:r>
      <w:r>
        <w:rPr>
          <w:rFonts w:ascii="Arial" w:hAnsi="Arial"/>
          <w:i/>
          <w:spacing w:val="-7"/>
          <w:sz w:val="19"/>
        </w:rPr>
        <w:t xml:space="preserve"> </w:t>
      </w:r>
      <w:r>
        <w:rPr>
          <w:rFonts w:ascii="Arial" w:hAnsi="Arial"/>
          <w:i/>
          <w:spacing w:val="-2"/>
          <w:sz w:val="19"/>
        </w:rPr>
        <w:t>social;</w:t>
      </w:r>
    </w:p>
    <w:p w14:paraId="359DA2B6" w14:textId="77777777" w:rsidR="004F4218" w:rsidRDefault="004F4218">
      <w:pPr>
        <w:pStyle w:val="Textoindependiente"/>
        <w:rPr>
          <w:rFonts w:ascii="Arial"/>
          <w:i/>
        </w:rPr>
      </w:pPr>
    </w:p>
    <w:p w14:paraId="7B77E247" w14:textId="77777777" w:rsidR="004F4218" w:rsidRDefault="00000000">
      <w:pPr>
        <w:pStyle w:val="Prrafodelista"/>
        <w:numPr>
          <w:ilvl w:val="1"/>
          <w:numId w:val="5"/>
        </w:numPr>
        <w:tabs>
          <w:tab w:val="left" w:pos="906"/>
        </w:tabs>
        <w:ind w:left="906" w:hanging="359"/>
        <w:rPr>
          <w:rFonts w:ascii="Arial"/>
          <w:i/>
          <w:sz w:val="19"/>
        </w:rPr>
      </w:pPr>
      <w:r>
        <w:rPr>
          <w:rFonts w:ascii="Arial"/>
          <w:i/>
          <w:sz w:val="19"/>
        </w:rPr>
        <w:t>Cambio</w:t>
      </w:r>
      <w:r>
        <w:rPr>
          <w:rFonts w:ascii="Arial"/>
          <w:i/>
          <w:spacing w:val="-8"/>
          <w:sz w:val="19"/>
        </w:rPr>
        <w:t xml:space="preserve"> </w:t>
      </w:r>
      <w:r>
        <w:rPr>
          <w:rFonts w:ascii="Arial"/>
          <w:i/>
          <w:sz w:val="19"/>
        </w:rPr>
        <w:t>de</w:t>
      </w:r>
      <w:r>
        <w:rPr>
          <w:rFonts w:ascii="Arial"/>
          <w:i/>
          <w:spacing w:val="-7"/>
          <w:sz w:val="19"/>
        </w:rPr>
        <w:t xml:space="preserve"> </w:t>
      </w:r>
      <w:r>
        <w:rPr>
          <w:rFonts w:ascii="Arial"/>
          <w:i/>
          <w:sz w:val="19"/>
        </w:rPr>
        <w:t>socios,</w:t>
      </w:r>
      <w:r>
        <w:rPr>
          <w:rFonts w:ascii="Arial"/>
          <w:i/>
          <w:spacing w:val="-7"/>
          <w:sz w:val="19"/>
        </w:rPr>
        <w:t xml:space="preserve"> </w:t>
      </w:r>
      <w:r>
        <w:rPr>
          <w:rFonts w:ascii="Arial"/>
          <w:i/>
          <w:spacing w:val="-10"/>
          <w:sz w:val="19"/>
        </w:rPr>
        <w:t>y</w:t>
      </w:r>
    </w:p>
    <w:p w14:paraId="4130A68B" w14:textId="77777777" w:rsidR="004F4218" w:rsidRDefault="004F4218">
      <w:pPr>
        <w:pStyle w:val="Textoindependiente"/>
        <w:rPr>
          <w:rFonts w:ascii="Arial"/>
          <w:i/>
        </w:rPr>
      </w:pPr>
    </w:p>
    <w:p w14:paraId="0271F9F1" w14:textId="77777777" w:rsidR="004F4218" w:rsidRDefault="00000000">
      <w:pPr>
        <w:pStyle w:val="Prrafodelista"/>
        <w:numPr>
          <w:ilvl w:val="1"/>
          <w:numId w:val="5"/>
        </w:numPr>
        <w:tabs>
          <w:tab w:val="left" w:pos="906"/>
        </w:tabs>
        <w:ind w:left="906" w:hanging="359"/>
        <w:rPr>
          <w:rFonts w:ascii="Arial" w:hAnsi="Arial"/>
          <w:i/>
          <w:sz w:val="19"/>
        </w:rPr>
      </w:pPr>
      <w:r>
        <w:rPr>
          <w:rFonts w:ascii="Arial" w:hAnsi="Arial"/>
          <w:i/>
          <w:sz w:val="19"/>
        </w:rPr>
        <w:t>Cambio</w:t>
      </w:r>
      <w:r>
        <w:rPr>
          <w:rFonts w:ascii="Arial" w:hAnsi="Arial"/>
          <w:i/>
          <w:spacing w:val="-10"/>
          <w:sz w:val="19"/>
        </w:rPr>
        <w:t xml:space="preserve"> </w:t>
      </w:r>
      <w:r>
        <w:rPr>
          <w:rFonts w:ascii="Arial" w:hAnsi="Arial"/>
          <w:i/>
          <w:sz w:val="19"/>
        </w:rPr>
        <w:t>de</w:t>
      </w:r>
      <w:r>
        <w:rPr>
          <w:rFonts w:ascii="Arial" w:hAnsi="Arial"/>
          <w:i/>
          <w:spacing w:val="-8"/>
          <w:sz w:val="19"/>
        </w:rPr>
        <w:t xml:space="preserve"> </w:t>
      </w:r>
      <w:r>
        <w:rPr>
          <w:rFonts w:ascii="Arial" w:hAnsi="Arial"/>
          <w:i/>
          <w:sz w:val="19"/>
        </w:rPr>
        <w:t>administrador</w:t>
      </w:r>
      <w:r>
        <w:rPr>
          <w:rFonts w:ascii="Arial" w:hAnsi="Arial"/>
          <w:i/>
          <w:spacing w:val="-10"/>
          <w:sz w:val="19"/>
        </w:rPr>
        <w:t xml:space="preserve"> </w:t>
      </w:r>
      <w:r>
        <w:rPr>
          <w:rFonts w:ascii="Arial" w:hAnsi="Arial"/>
          <w:i/>
          <w:spacing w:val="-2"/>
          <w:sz w:val="19"/>
        </w:rPr>
        <w:t>único.</w:t>
      </w:r>
    </w:p>
    <w:p w14:paraId="698E450D" w14:textId="77777777" w:rsidR="004F4218" w:rsidRDefault="004F4218">
      <w:pPr>
        <w:pStyle w:val="Textoindependiente"/>
        <w:rPr>
          <w:rFonts w:ascii="Arial"/>
          <w:i/>
        </w:rPr>
      </w:pPr>
    </w:p>
    <w:p w14:paraId="11FBEDE7" w14:textId="77777777" w:rsidR="004F4218" w:rsidRDefault="00000000">
      <w:pPr>
        <w:ind w:left="187" w:right="174"/>
        <w:jc w:val="both"/>
        <w:rPr>
          <w:rFonts w:ascii="Arial" w:hAnsi="Arial"/>
          <w:i/>
          <w:sz w:val="19"/>
        </w:rPr>
      </w:pPr>
      <w:r>
        <w:rPr>
          <w:rFonts w:ascii="Arial" w:hAnsi="Arial"/>
          <w:i/>
          <w:sz w:val="19"/>
        </w:rPr>
        <w:t>Si durante la revisión documental del proceso de renovación, se observa que la contratista debió manifestar modificaciones a las que se hacen alusión en el presente artículo, y fue omisa, se suspenderá su renovación para el ejercicio fiscal en curso, en los términos del artículo 26F.</w:t>
      </w:r>
    </w:p>
    <w:p w14:paraId="08E269CC" w14:textId="77777777" w:rsidR="004F4218" w:rsidRDefault="00000000">
      <w:pPr>
        <w:spacing w:line="134" w:lineRule="exact"/>
        <w:ind w:left="187"/>
        <w:jc w:val="both"/>
        <w:rPr>
          <w:rFonts w:ascii="Arial" w:hAnsi="Arial"/>
          <w:i/>
          <w:sz w:val="12"/>
        </w:rPr>
      </w:pPr>
      <w:r>
        <w:rPr>
          <w:rFonts w:ascii="Arial" w:hAnsi="Arial"/>
          <w:i/>
          <w:sz w:val="12"/>
        </w:rPr>
        <w:t>(Reforma</w:t>
      </w:r>
      <w:r>
        <w:rPr>
          <w:rFonts w:ascii="Arial" w:hAnsi="Arial"/>
          <w:i/>
          <w:spacing w:val="-2"/>
          <w:sz w:val="12"/>
        </w:rPr>
        <w:t xml:space="preserve"> </w:t>
      </w:r>
      <w:r>
        <w:rPr>
          <w:rFonts w:ascii="Arial" w:hAnsi="Arial"/>
          <w:i/>
          <w:sz w:val="12"/>
        </w:rPr>
        <w:t>según</w:t>
      </w:r>
      <w:r>
        <w:rPr>
          <w:rFonts w:ascii="Arial" w:hAnsi="Arial"/>
          <w:i/>
          <w:spacing w:val="-5"/>
          <w:sz w:val="12"/>
        </w:rPr>
        <w:t xml:space="preserve"> </w:t>
      </w:r>
      <w:r>
        <w:rPr>
          <w:rFonts w:ascii="Arial" w:hAnsi="Arial"/>
          <w:i/>
          <w:sz w:val="12"/>
        </w:rPr>
        <w:t>Decreto</w:t>
      </w:r>
      <w:r>
        <w:rPr>
          <w:rFonts w:ascii="Arial" w:hAnsi="Arial"/>
          <w:i/>
          <w:spacing w:val="-5"/>
          <w:sz w:val="12"/>
        </w:rPr>
        <w:t xml:space="preserve"> </w:t>
      </w:r>
      <w:r>
        <w:rPr>
          <w:rFonts w:ascii="Arial" w:hAnsi="Arial"/>
          <w:i/>
          <w:sz w:val="12"/>
        </w:rPr>
        <w:t>núm.</w:t>
      </w:r>
      <w:r>
        <w:rPr>
          <w:rFonts w:ascii="Arial" w:hAnsi="Arial"/>
          <w:i/>
          <w:spacing w:val="-5"/>
          <w:sz w:val="12"/>
        </w:rPr>
        <w:t xml:space="preserve"> </w:t>
      </w:r>
      <w:r>
        <w:rPr>
          <w:rFonts w:ascii="Arial" w:hAnsi="Arial"/>
          <w:i/>
          <w:sz w:val="12"/>
        </w:rPr>
        <w:t>27</w:t>
      </w:r>
      <w:r>
        <w:rPr>
          <w:rFonts w:ascii="Arial" w:hAnsi="Arial"/>
          <w:i/>
          <w:spacing w:val="-3"/>
          <w:sz w:val="12"/>
        </w:rPr>
        <w:t xml:space="preserve"> </w:t>
      </w:r>
      <w:r>
        <w:rPr>
          <w:rFonts w:ascii="Arial" w:hAnsi="Arial"/>
          <w:i/>
          <w:sz w:val="12"/>
        </w:rPr>
        <w:t>PPOE</w:t>
      </w:r>
      <w:r>
        <w:rPr>
          <w:rFonts w:ascii="Arial" w:hAnsi="Arial"/>
          <w:i/>
          <w:spacing w:val="-3"/>
          <w:sz w:val="12"/>
        </w:rPr>
        <w:t xml:space="preserve"> </w:t>
      </w:r>
      <w:r>
        <w:rPr>
          <w:rFonts w:ascii="Arial" w:hAnsi="Arial"/>
          <w:i/>
          <w:sz w:val="12"/>
        </w:rPr>
        <w:t>Extra</w:t>
      </w:r>
      <w:r>
        <w:rPr>
          <w:rFonts w:ascii="Arial" w:hAnsi="Arial"/>
          <w:i/>
          <w:spacing w:val="-3"/>
          <w:sz w:val="12"/>
        </w:rPr>
        <w:t xml:space="preserve"> </w:t>
      </w:r>
      <w:r>
        <w:rPr>
          <w:rFonts w:ascii="Arial" w:hAnsi="Arial"/>
          <w:i/>
          <w:sz w:val="12"/>
        </w:rPr>
        <w:t>de</w:t>
      </w:r>
      <w:r>
        <w:rPr>
          <w:rFonts w:ascii="Arial" w:hAnsi="Arial"/>
          <w:i/>
          <w:spacing w:val="-2"/>
          <w:sz w:val="12"/>
        </w:rPr>
        <w:t xml:space="preserve"> </w:t>
      </w:r>
      <w:r>
        <w:rPr>
          <w:rFonts w:ascii="Arial" w:hAnsi="Arial"/>
          <w:i/>
          <w:sz w:val="12"/>
        </w:rPr>
        <w:t>fecha</w:t>
      </w:r>
      <w:r>
        <w:rPr>
          <w:rFonts w:ascii="Arial" w:hAnsi="Arial"/>
          <w:i/>
          <w:spacing w:val="-5"/>
          <w:sz w:val="12"/>
        </w:rPr>
        <w:t xml:space="preserve"> </w:t>
      </w:r>
      <w:r>
        <w:rPr>
          <w:rFonts w:ascii="Arial" w:hAnsi="Arial"/>
          <w:i/>
          <w:sz w:val="12"/>
        </w:rPr>
        <w:t>31-12-</w:t>
      </w:r>
      <w:r>
        <w:rPr>
          <w:rFonts w:ascii="Arial" w:hAnsi="Arial"/>
          <w:i/>
          <w:spacing w:val="-4"/>
          <w:sz w:val="12"/>
        </w:rPr>
        <w:t>2024)</w:t>
      </w:r>
    </w:p>
    <w:p w14:paraId="71017765" w14:textId="77777777" w:rsidR="004F4218" w:rsidRDefault="004F4218">
      <w:pPr>
        <w:pStyle w:val="Textoindependiente"/>
        <w:rPr>
          <w:rFonts w:ascii="Arial"/>
          <w:i/>
          <w:sz w:val="12"/>
        </w:rPr>
      </w:pPr>
    </w:p>
    <w:p w14:paraId="604E580C" w14:textId="77777777" w:rsidR="004F4218" w:rsidRDefault="004F4218">
      <w:pPr>
        <w:pStyle w:val="Textoindependiente"/>
        <w:spacing w:before="27"/>
        <w:rPr>
          <w:rFonts w:ascii="Arial"/>
          <w:i/>
          <w:sz w:val="12"/>
        </w:rPr>
      </w:pPr>
    </w:p>
    <w:p w14:paraId="3894B607" w14:textId="77777777" w:rsidR="004F4218" w:rsidRDefault="00000000">
      <w:pPr>
        <w:ind w:left="187" w:right="173"/>
        <w:jc w:val="both"/>
        <w:rPr>
          <w:rFonts w:ascii="Arial" w:hAnsi="Arial"/>
          <w:i/>
          <w:sz w:val="19"/>
        </w:rPr>
      </w:pPr>
      <w:r>
        <w:rPr>
          <w:rFonts w:ascii="Arial" w:hAnsi="Arial"/>
          <w:b/>
          <w:i/>
          <w:sz w:val="19"/>
        </w:rPr>
        <w:t>ARTÍCULO</w:t>
      </w:r>
      <w:r>
        <w:rPr>
          <w:rFonts w:ascii="Arial" w:hAnsi="Arial"/>
          <w:b/>
          <w:i/>
          <w:spacing w:val="40"/>
          <w:sz w:val="19"/>
        </w:rPr>
        <w:t xml:space="preserve"> </w:t>
      </w:r>
      <w:r>
        <w:rPr>
          <w:rFonts w:ascii="Arial" w:hAnsi="Arial"/>
          <w:b/>
          <w:i/>
          <w:sz w:val="19"/>
        </w:rPr>
        <w:t>26</w:t>
      </w:r>
      <w:r>
        <w:rPr>
          <w:rFonts w:ascii="Arial" w:hAnsi="Arial"/>
          <w:b/>
          <w:i/>
          <w:spacing w:val="40"/>
          <w:sz w:val="19"/>
        </w:rPr>
        <w:t xml:space="preserve"> </w:t>
      </w:r>
      <w:r>
        <w:rPr>
          <w:rFonts w:ascii="Arial" w:hAnsi="Arial"/>
          <w:b/>
          <w:i/>
          <w:sz w:val="19"/>
        </w:rPr>
        <w:t xml:space="preserve">E.- </w:t>
      </w:r>
      <w:r>
        <w:rPr>
          <w:rFonts w:ascii="Arial" w:hAnsi="Arial"/>
          <w:i/>
          <w:sz w:val="19"/>
        </w:rPr>
        <w:t>La contraloría y los Ayuntamientos, deberán entregar la constancia de inscripción, renovación o reclasificación al Padrón de Contratistas, en un plazo no mayor a 30 días naturales, después de que la contratista haya cumplido con los requisitos que establece la norma, previo cotejo de los documentos y la verificación del domicilio fiscal.</w:t>
      </w:r>
    </w:p>
    <w:p w14:paraId="3C17F313" w14:textId="77777777" w:rsidR="004F4218" w:rsidRDefault="004F4218">
      <w:pPr>
        <w:pStyle w:val="Textoindependiente"/>
        <w:spacing w:before="2"/>
        <w:rPr>
          <w:rFonts w:ascii="Arial"/>
          <w:i/>
        </w:rPr>
      </w:pPr>
    </w:p>
    <w:p w14:paraId="7DD4F325" w14:textId="77777777" w:rsidR="004F4218" w:rsidRDefault="00000000">
      <w:pPr>
        <w:ind w:left="187" w:right="168"/>
        <w:jc w:val="both"/>
        <w:rPr>
          <w:rFonts w:ascii="Arial" w:hAnsi="Arial"/>
          <w:i/>
          <w:sz w:val="19"/>
        </w:rPr>
      </w:pPr>
      <w:r>
        <w:rPr>
          <w:rFonts w:ascii="Arial" w:hAnsi="Arial"/>
          <w:i/>
          <w:sz w:val="19"/>
        </w:rPr>
        <w:t>Si la solicitud fuese confusa o incompleta, se emitirá un oficio de observaciones, el cual deberá ser solventado por la contratista, en un plazo no mayor a 5 días hábiles posteriores a la fecha de notificación.</w:t>
      </w:r>
    </w:p>
    <w:p w14:paraId="6D80CB13" w14:textId="77777777" w:rsidR="004F4218" w:rsidRDefault="00000000">
      <w:pPr>
        <w:spacing w:before="218"/>
        <w:ind w:left="187" w:right="168"/>
        <w:jc w:val="both"/>
        <w:rPr>
          <w:rFonts w:ascii="Arial" w:hAnsi="Arial"/>
          <w:i/>
          <w:sz w:val="19"/>
        </w:rPr>
      </w:pPr>
      <w:r>
        <w:rPr>
          <w:rFonts w:ascii="Arial" w:hAnsi="Arial"/>
          <w:i/>
          <w:sz w:val="19"/>
        </w:rPr>
        <w:t xml:space="preserve">Si la Contratista no cumple con la </w:t>
      </w:r>
      <w:proofErr w:type="spellStart"/>
      <w:r>
        <w:rPr>
          <w:rFonts w:ascii="Arial" w:hAnsi="Arial"/>
          <w:i/>
          <w:sz w:val="19"/>
        </w:rPr>
        <w:t>solventación</w:t>
      </w:r>
      <w:proofErr w:type="spellEnd"/>
      <w:r>
        <w:rPr>
          <w:rFonts w:ascii="Arial" w:hAnsi="Arial"/>
          <w:i/>
          <w:sz w:val="19"/>
        </w:rPr>
        <w:t xml:space="preserve"> en el plazo concedido, la Contraloría o el Ayuntamiento, según corresponda, emitirán un documento que</w:t>
      </w:r>
      <w:r>
        <w:rPr>
          <w:rFonts w:ascii="Arial" w:hAnsi="Arial"/>
          <w:i/>
          <w:spacing w:val="-3"/>
          <w:sz w:val="19"/>
        </w:rPr>
        <w:t xml:space="preserve"> </w:t>
      </w:r>
      <w:r>
        <w:rPr>
          <w:rFonts w:ascii="Arial" w:hAnsi="Arial"/>
          <w:i/>
          <w:sz w:val="19"/>
        </w:rPr>
        <w:t>indique</w:t>
      </w:r>
      <w:r>
        <w:rPr>
          <w:rFonts w:ascii="Arial" w:hAnsi="Arial"/>
          <w:i/>
          <w:spacing w:val="-3"/>
          <w:sz w:val="19"/>
        </w:rPr>
        <w:t xml:space="preserve"> </w:t>
      </w:r>
      <w:r>
        <w:rPr>
          <w:rFonts w:ascii="Arial" w:hAnsi="Arial"/>
          <w:i/>
          <w:sz w:val="19"/>
        </w:rPr>
        <w:t>las</w:t>
      </w:r>
      <w:r>
        <w:rPr>
          <w:rFonts w:ascii="Arial" w:hAnsi="Arial"/>
          <w:i/>
          <w:spacing w:val="-2"/>
          <w:sz w:val="19"/>
        </w:rPr>
        <w:t xml:space="preserve"> </w:t>
      </w:r>
      <w:r>
        <w:rPr>
          <w:rFonts w:ascii="Arial" w:hAnsi="Arial"/>
          <w:i/>
          <w:sz w:val="19"/>
        </w:rPr>
        <w:t>razones</w:t>
      </w:r>
      <w:r>
        <w:rPr>
          <w:rFonts w:ascii="Arial" w:hAnsi="Arial"/>
          <w:i/>
          <w:spacing w:val="-2"/>
          <w:sz w:val="19"/>
        </w:rPr>
        <w:t xml:space="preserve"> </w:t>
      </w:r>
      <w:r>
        <w:rPr>
          <w:rFonts w:ascii="Arial" w:hAnsi="Arial"/>
          <w:i/>
          <w:sz w:val="19"/>
        </w:rPr>
        <w:t>debidamente</w:t>
      </w:r>
      <w:r>
        <w:rPr>
          <w:rFonts w:ascii="Arial" w:hAnsi="Arial"/>
          <w:i/>
          <w:spacing w:val="-3"/>
          <w:sz w:val="19"/>
        </w:rPr>
        <w:t xml:space="preserve"> </w:t>
      </w:r>
      <w:r>
        <w:rPr>
          <w:rFonts w:ascii="Arial" w:hAnsi="Arial"/>
          <w:i/>
          <w:sz w:val="19"/>
        </w:rPr>
        <w:t>fundadas</w:t>
      </w:r>
      <w:r>
        <w:rPr>
          <w:rFonts w:ascii="Arial" w:hAnsi="Arial"/>
          <w:i/>
          <w:spacing w:val="-2"/>
          <w:sz w:val="19"/>
        </w:rPr>
        <w:t xml:space="preserve"> </w:t>
      </w:r>
      <w:r>
        <w:rPr>
          <w:rFonts w:ascii="Arial" w:hAnsi="Arial"/>
          <w:i/>
          <w:sz w:val="19"/>
        </w:rPr>
        <w:t>y</w:t>
      </w:r>
      <w:r>
        <w:rPr>
          <w:rFonts w:ascii="Arial" w:hAnsi="Arial"/>
          <w:i/>
          <w:spacing w:val="-2"/>
          <w:sz w:val="19"/>
        </w:rPr>
        <w:t xml:space="preserve"> </w:t>
      </w:r>
      <w:r>
        <w:rPr>
          <w:rFonts w:ascii="Arial" w:hAnsi="Arial"/>
          <w:i/>
          <w:sz w:val="19"/>
        </w:rPr>
        <w:t>motivadas</w:t>
      </w:r>
      <w:r>
        <w:rPr>
          <w:rFonts w:ascii="Arial" w:hAnsi="Arial"/>
          <w:i/>
          <w:spacing w:val="-2"/>
          <w:sz w:val="19"/>
        </w:rPr>
        <w:t xml:space="preserve"> </w:t>
      </w:r>
      <w:r>
        <w:rPr>
          <w:rFonts w:ascii="Arial" w:hAnsi="Arial"/>
          <w:i/>
          <w:sz w:val="19"/>
        </w:rPr>
        <w:t>por</w:t>
      </w:r>
      <w:r>
        <w:rPr>
          <w:rFonts w:ascii="Arial" w:hAnsi="Arial"/>
          <w:i/>
          <w:spacing w:val="-4"/>
          <w:sz w:val="19"/>
        </w:rPr>
        <w:t xml:space="preserve"> </w:t>
      </w:r>
      <w:r>
        <w:rPr>
          <w:rFonts w:ascii="Arial" w:hAnsi="Arial"/>
          <w:i/>
          <w:sz w:val="19"/>
        </w:rPr>
        <w:t>las</w:t>
      </w:r>
      <w:r>
        <w:rPr>
          <w:rFonts w:ascii="Arial" w:hAnsi="Arial"/>
          <w:i/>
          <w:spacing w:val="-2"/>
          <w:sz w:val="19"/>
        </w:rPr>
        <w:t xml:space="preserve"> </w:t>
      </w:r>
      <w:r>
        <w:rPr>
          <w:rFonts w:ascii="Arial" w:hAnsi="Arial"/>
          <w:i/>
          <w:sz w:val="19"/>
        </w:rPr>
        <w:t>cuales</w:t>
      </w:r>
      <w:r>
        <w:rPr>
          <w:rFonts w:ascii="Arial" w:hAnsi="Arial"/>
          <w:i/>
          <w:spacing w:val="-2"/>
          <w:sz w:val="19"/>
        </w:rPr>
        <w:t xml:space="preserve"> </w:t>
      </w:r>
      <w:r>
        <w:rPr>
          <w:rFonts w:ascii="Arial" w:hAnsi="Arial"/>
          <w:i/>
          <w:sz w:val="19"/>
        </w:rPr>
        <w:t>no se emite la constancia de inscripción o renovación; en este supuesto, la contratista no podrá realizar</w:t>
      </w:r>
      <w:r>
        <w:rPr>
          <w:rFonts w:ascii="Arial" w:hAnsi="Arial"/>
          <w:i/>
          <w:spacing w:val="-1"/>
          <w:sz w:val="19"/>
        </w:rPr>
        <w:t xml:space="preserve"> </w:t>
      </w:r>
      <w:r>
        <w:rPr>
          <w:rFonts w:ascii="Arial" w:hAnsi="Arial"/>
          <w:i/>
          <w:sz w:val="19"/>
        </w:rPr>
        <w:t>su trámite, sino hasta el ejercicio fiscal siguiente.</w:t>
      </w:r>
    </w:p>
    <w:p w14:paraId="00FB82D4" w14:textId="77777777" w:rsidR="004F4218" w:rsidRDefault="00000000">
      <w:pPr>
        <w:spacing w:line="134" w:lineRule="exact"/>
        <w:ind w:left="187"/>
        <w:jc w:val="both"/>
        <w:rPr>
          <w:rFonts w:ascii="Arial" w:hAnsi="Arial"/>
          <w:i/>
          <w:sz w:val="12"/>
        </w:rPr>
      </w:pPr>
      <w:r>
        <w:rPr>
          <w:rFonts w:ascii="Arial" w:hAnsi="Arial"/>
          <w:i/>
          <w:sz w:val="12"/>
        </w:rPr>
        <w:t>(Reforma</w:t>
      </w:r>
      <w:r>
        <w:rPr>
          <w:rFonts w:ascii="Arial" w:hAnsi="Arial"/>
          <w:i/>
          <w:spacing w:val="-3"/>
          <w:sz w:val="12"/>
        </w:rPr>
        <w:t xml:space="preserve"> </w:t>
      </w:r>
      <w:r>
        <w:rPr>
          <w:rFonts w:ascii="Arial" w:hAnsi="Arial"/>
          <w:i/>
          <w:sz w:val="12"/>
        </w:rPr>
        <w:t>según</w:t>
      </w:r>
      <w:r>
        <w:rPr>
          <w:rFonts w:ascii="Arial" w:hAnsi="Arial"/>
          <w:i/>
          <w:spacing w:val="-5"/>
          <w:sz w:val="12"/>
        </w:rPr>
        <w:t xml:space="preserve"> </w:t>
      </w:r>
      <w:r>
        <w:rPr>
          <w:rFonts w:ascii="Arial" w:hAnsi="Arial"/>
          <w:i/>
          <w:sz w:val="12"/>
        </w:rPr>
        <w:t>Decreto</w:t>
      </w:r>
      <w:r>
        <w:rPr>
          <w:rFonts w:ascii="Arial" w:hAnsi="Arial"/>
          <w:i/>
          <w:spacing w:val="-5"/>
          <w:sz w:val="12"/>
        </w:rPr>
        <w:t xml:space="preserve"> </w:t>
      </w:r>
      <w:r>
        <w:rPr>
          <w:rFonts w:ascii="Arial" w:hAnsi="Arial"/>
          <w:i/>
          <w:sz w:val="12"/>
        </w:rPr>
        <w:t>núm.</w:t>
      </w:r>
      <w:r>
        <w:rPr>
          <w:rFonts w:ascii="Arial" w:hAnsi="Arial"/>
          <w:i/>
          <w:spacing w:val="-5"/>
          <w:sz w:val="12"/>
        </w:rPr>
        <w:t xml:space="preserve"> </w:t>
      </w:r>
      <w:r>
        <w:rPr>
          <w:rFonts w:ascii="Arial" w:hAnsi="Arial"/>
          <w:i/>
          <w:sz w:val="12"/>
        </w:rPr>
        <w:t>27</w:t>
      </w:r>
      <w:r>
        <w:rPr>
          <w:rFonts w:ascii="Arial" w:hAnsi="Arial"/>
          <w:i/>
          <w:spacing w:val="-3"/>
          <w:sz w:val="12"/>
        </w:rPr>
        <w:t xml:space="preserve"> </w:t>
      </w:r>
      <w:r>
        <w:rPr>
          <w:rFonts w:ascii="Arial" w:hAnsi="Arial"/>
          <w:i/>
          <w:sz w:val="12"/>
        </w:rPr>
        <w:t>PPOE</w:t>
      </w:r>
      <w:r>
        <w:rPr>
          <w:rFonts w:ascii="Arial" w:hAnsi="Arial"/>
          <w:i/>
          <w:spacing w:val="-3"/>
          <w:sz w:val="12"/>
        </w:rPr>
        <w:t xml:space="preserve"> </w:t>
      </w:r>
      <w:r>
        <w:rPr>
          <w:rFonts w:ascii="Arial" w:hAnsi="Arial"/>
          <w:i/>
          <w:sz w:val="12"/>
        </w:rPr>
        <w:t>Extra</w:t>
      </w:r>
      <w:r>
        <w:rPr>
          <w:rFonts w:ascii="Arial" w:hAnsi="Arial"/>
          <w:i/>
          <w:spacing w:val="-3"/>
          <w:sz w:val="12"/>
        </w:rPr>
        <w:t xml:space="preserve"> </w:t>
      </w:r>
      <w:r>
        <w:rPr>
          <w:rFonts w:ascii="Arial" w:hAnsi="Arial"/>
          <w:i/>
          <w:sz w:val="12"/>
        </w:rPr>
        <w:t>de</w:t>
      </w:r>
      <w:r>
        <w:rPr>
          <w:rFonts w:ascii="Arial" w:hAnsi="Arial"/>
          <w:i/>
          <w:spacing w:val="-2"/>
          <w:sz w:val="12"/>
        </w:rPr>
        <w:t xml:space="preserve"> </w:t>
      </w:r>
      <w:r>
        <w:rPr>
          <w:rFonts w:ascii="Arial" w:hAnsi="Arial"/>
          <w:i/>
          <w:sz w:val="12"/>
        </w:rPr>
        <w:t>fecha</w:t>
      </w:r>
      <w:r>
        <w:rPr>
          <w:rFonts w:ascii="Arial" w:hAnsi="Arial"/>
          <w:i/>
          <w:spacing w:val="-5"/>
          <w:sz w:val="12"/>
        </w:rPr>
        <w:t xml:space="preserve"> </w:t>
      </w:r>
      <w:r>
        <w:rPr>
          <w:rFonts w:ascii="Arial" w:hAnsi="Arial"/>
          <w:i/>
          <w:sz w:val="12"/>
        </w:rPr>
        <w:t>31-12-</w:t>
      </w:r>
      <w:r>
        <w:rPr>
          <w:rFonts w:ascii="Arial" w:hAnsi="Arial"/>
          <w:i/>
          <w:spacing w:val="-4"/>
          <w:sz w:val="12"/>
        </w:rPr>
        <w:t>2024)</w:t>
      </w:r>
    </w:p>
    <w:p w14:paraId="4BD6BA49" w14:textId="77777777" w:rsidR="004F4218" w:rsidRDefault="004F4218">
      <w:pPr>
        <w:pStyle w:val="Textoindependiente"/>
        <w:rPr>
          <w:rFonts w:ascii="Arial"/>
          <w:i/>
          <w:sz w:val="12"/>
        </w:rPr>
      </w:pPr>
    </w:p>
    <w:p w14:paraId="07B55000" w14:textId="77777777" w:rsidR="004F4218" w:rsidRDefault="004F4218">
      <w:pPr>
        <w:pStyle w:val="Textoindependiente"/>
        <w:spacing w:before="27"/>
        <w:rPr>
          <w:rFonts w:ascii="Arial"/>
          <w:i/>
          <w:sz w:val="12"/>
        </w:rPr>
      </w:pPr>
    </w:p>
    <w:p w14:paraId="51CAC7E5" w14:textId="77777777" w:rsidR="004F4218" w:rsidRDefault="00000000">
      <w:pPr>
        <w:ind w:left="187" w:right="168"/>
        <w:jc w:val="both"/>
        <w:rPr>
          <w:rFonts w:ascii="Arial" w:hAnsi="Arial"/>
          <w:i/>
          <w:sz w:val="19"/>
        </w:rPr>
      </w:pPr>
      <w:r>
        <w:rPr>
          <w:rFonts w:ascii="Arial" w:hAnsi="Arial"/>
          <w:b/>
          <w:i/>
          <w:sz w:val="19"/>
        </w:rPr>
        <w:t xml:space="preserve">ARTÍCULO 26 F.- </w:t>
      </w:r>
      <w:r>
        <w:rPr>
          <w:rFonts w:ascii="Arial" w:hAnsi="Arial"/>
          <w:i/>
          <w:sz w:val="19"/>
        </w:rPr>
        <w:t>La Contraloría o el Ayuntamiento, en su caso, podrá suspender</w:t>
      </w:r>
      <w:r>
        <w:rPr>
          <w:rFonts w:ascii="Arial" w:hAnsi="Arial"/>
          <w:i/>
          <w:spacing w:val="-2"/>
          <w:sz w:val="19"/>
        </w:rPr>
        <w:t xml:space="preserve"> </w:t>
      </w:r>
      <w:r>
        <w:rPr>
          <w:rFonts w:ascii="Arial" w:hAnsi="Arial"/>
          <w:i/>
          <w:sz w:val="19"/>
        </w:rPr>
        <w:t>el registro</w:t>
      </w:r>
      <w:r>
        <w:rPr>
          <w:rFonts w:ascii="Arial" w:hAnsi="Arial"/>
          <w:i/>
          <w:spacing w:val="-1"/>
          <w:sz w:val="19"/>
        </w:rPr>
        <w:t xml:space="preserve"> </w:t>
      </w:r>
      <w:r>
        <w:rPr>
          <w:rFonts w:ascii="Arial" w:hAnsi="Arial"/>
          <w:i/>
          <w:sz w:val="19"/>
        </w:rPr>
        <w:t>de</w:t>
      </w:r>
      <w:r>
        <w:rPr>
          <w:rFonts w:ascii="Arial" w:hAnsi="Arial"/>
          <w:i/>
          <w:spacing w:val="-1"/>
          <w:sz w:val="19"/>
        </w:rPr>
        <w:t xml:space="preserve"> </w:t>
      </w:r>
      <w:r>
        <w:rPr>
          <w:rFonts w:ascii="Arial" w:hAnsi="Arial"/>
          <w:i/>
          <w:sz w:val="19"/>
        </w:rPr>
        <w:t>la contratista</w:t>
      </w:r>
      <w:r>
        <w:rPr>
          <w:rFonts w:ascii="Arial" w:hAnsi="Arial"/>
          <w:i/>
          <w:spacing w:val="-1"/>
          <w:sz w:val="19"/>
        </w:rPr>
        <w:t xml:space="preserve"> </w:t>
      </w:r>
      <w:r>
        <w:rPr>
          <w:rFonts w:ascii="Arial" w:hAnsi="Arial"/>
          <w:i/>
          <w:sz w:val="19"/>
        </w:rPr>
        <w:t>en</w:t>
      </w:r>
      <w:r>
        <w:rPr>
          <w:rFonts w:ascii="Arial" w:hAnsi="Arial"/>
          <w:i/>
          <w:spacing w:val="-1"/>
          <w:sz w:val="19"/>
        </w:rPr>
        <w:t xml:space="preserve"> </w:t>
      </w:r>
      <w:r>
        <w:rPr>
          <w:rFonts w:ascii="Arial" w:hAnsi="Arial"/>
          <w:i/>
          <w:sz w:val="19"/>
        </w:rPr>
        <w:t>el Padrón</w:t>
      </w:r>
      <w:r>
        <w:rPr>
          <w:rFonts w:ascii="Arial" w:hAnsi="Arial"/>
          <w:i/>
          <w:spacing w:val="-1"/>
          <w:sz w:val="19"/>
        </w:rPr>
        <w:t xml:space="preserve"> </w:t>
      </w:r>
      <w:r>
        <w:rPr>
          <w:rFonts w:ascii="Arial" w:hAnsi="Arial"/>
          <w:i/>
          <w:sz w:val="19"/>
        </w:rPr>
        <w:t>de</w:t>
      </w:r>
      <w:r>
        <w:rPr>
          <w:rFonts w:ascii="Arial" w:hAnsi="Arial"/>
          <w:i/>
          <w:spacing w:val="-1"/>
          <w:sz w:val="19"/>
        </w:rPr>
        <w:t xml:space="preserve"> </w:t>
      </w:r>
      <w:r>
        <w:rPr>
          <w:rFonts w:ascii="Arial" w:hAnsi="Arial"/>
          <w:i/>
          <w:sz w:val="19"/>
        </w:rPr>
        <w:t>Contratistas,</w:t>
      </w:r>
      <w:r>
        <w:rPr>
          <w:rFonts w:ascii="Arial" w:hAnsi="Arial"/>
          <w:i/>
          <w:spacing w:val="-1"/>
          <w:sz w:val="19"/>
        </w:rPr>
        <w:t xml:space="preserve"> </w:t>
      </w:r>
      <w:r>
        <w:rPr>
          <w:rFonts w:ascii="Arial" w:hAnsi="Arial"/>
          <w:i/>
          <w:sz w:val="19"/>
        </w:rPr>
        <w:t>hasta</w:t>
      </w:r>
      <w:r>
        <w:rPr>
          <w:rFonts w:ascii="Arial" w:hAnsi="Arial"/>
          <w:i/>
          <w:spacing w:val="-1"/>
          <w:sz w:val="19"/>
        </w:rPr>
        <w:t xml:space="preserve"> </w:t>
      </w:r>
      <w:r>
        <w:rPr>
          <w:rFonts w:ascii="Arial" w:hAnsi="Arial"/>
          <w:i/>
          <w:sz w:val="19"/>
        </w:rPr>
        <w:t>por un plazo de 24 meses, cuando:</w:t>
      </w:r>
    </w:p>
    <w:p w14:paraId="6B63895C" w14:textId="77777777" w:rsidR="004F4218" w:rsidRDefault="004F4218">
      <w:pPr>
        <w:jc w:val="both"/>
        <w:rPr>
          <w:rFonts w:ascii="Arial" w:hAnsi="Arial"/>
          <w:i/>
          <w:sz w:val="19"/>
        </w:rPr>
        <w:sectPr w:rsidR="004F4218">
          <w:pgSz w:w="9190" w:h="12990"/>
          <w:pgMar w:top="1460" w:right="1133" w:bottom="280" w:left="1133" w:header="345" w:footer="0" w:gutter="0"/>
          <w:cols w:space="720"/>
        </w:sectPr>
      </w:pPr>
    </w:p>
    <w:p w14:paraId="64998136" w14:textId="77777777" w:rsidR="004F4218" w:rsidRDefault="00000000">
      <w:pPr>
        <w:tabs>
          <w:tab w:val="left" w:pos="614"/>
        </w:tabs>
        <w:spacing w:before="78"/>
        <w:ind w:left="187"/>
        <w:rPr>
          <w:rFonts w:ascii="Arial"/>
          <w:i/>
          <w:sz w:val="19"/>
        </w:rPr>
      </w:pPr>
      <w:r>
        <w:rPr>
          <w:rFonts w:ascii="Arial"/>
          <w:i/>
          <w:spacing w:val="-5"/>
          <w:sz w:val="19"/>
        </w:rPr>
        <w:lastRenderedPageBreak/>
        <w:t>I.-</w:t>
      </w:r>
      <w:r>
        <w:rPr>
          <w:rFonts w:ascii="Arial"/>
          <w:i/>
          <w:sz w:val="19"/>
        </w:rPr>
        <w:tab/>
        <w:t>Deje</w:t>
      </w:r>
      <w:r>
        <w:rPr>
          <w:rFonts w:ascii="Arial"/>
          <w:i/>
          <w:spacing w:val="-7"/>
          <w:sz w:val="19"/>
        </w:rPr>
        <w:t xml:space="preserve"> </w:t>
      </w:r>
      <w:r>
        <w:rPr>
          <w:rFonts w:ascii="Arial"/>
          <w:i/>
          <w:sz w:val="19"/>
        </w:rPr>
        <w:t>de</w:t>
      </w:r>
      <w:r>
        <w:rPr>
          <w:rFonts w:ascii="Arial"/>
          <w:i/>
          <w:spacing w:val="-5"/>
          <w:sz w:val="19"/>
        </w:rPr>
        <w:t xml:space="preserve"> </w:t>
      </w:r>
      <w:r>
        <w:rPr>
          <w:rFonts w:ascii="Arial"/>
          <w:i/>
          <w:sz w:val="19"/>
        </w:rPr>
        <w:t>reunir</w:t>
      </w:r>
      <w:r>
        <w:rPr>
          <w:rFonts w:ascii="Arial"/>
          <w:i/>
          <w:spacing w:val="-6"/>
          <w:sz w:val="19"/>
        </w:rPr>
        <w:t xml:space="preserve"> </w:t>
      </w:r>
      <w:r>
        <w:rPr>
          <w:rFonts w:ascii="Arial"/>
          <w:i/>
          <w:sz w:val="19"/>
        </w:rPr>
        <w:t>los</w:t>
      </w:r>
      <w:r>
        <w:rPr>
          <w:rFonts w:ascii="Arial"/>
          <w:i/>
          <w:spacing w:val="-4"/>
          <w:sz w:val="19"/>
        </w:rPr>
        <w:t xml:space="preserve"> </w:t>
      </w:r>
      <w:r>
        <w:rPr>
          <w:rFonts w:ascii="Arial"/>
          <w:i/>
          <w:sz w:val="19"/>
        </w:rPr>
        <w:t>requisitos</w:t>
      </w:r>
      <w:r>
        <w:rPr>
          <w:rFonts w:ascii="Arial"/>
          <w:i/>
          <w:spacing w:val="-4"/>
          <w:sz w:val="19"/>
        </w:rPr>
        <w:t xml:space="preserve"> </w:t>
      </w:r>
      <w:r>
        <w:rPr>
          <w:rFonts w:ascii="Arial"/>
          <w:i/>
          <w:sz w:val="19"/>
        </w:rPr>
        <w:t>que</w:t>
      </w:r>
      <w:r>
        <w:rPr>
          <w:rFonts w:ascii="Arial"/>
          <w:i/>
          <w:spacing w:val="-5"/>
          <w:sz w:val="19"/>
        </w:rPr>
        <w:t xml:space="preserve"> </w:t>
      </w:r>
      <w:r>
        <w:rPr>
          <w:rFonts w:ascii="Arial"/>
          <w:i/>
          <w:sz w:val="19"/>
        </w:rPr>
        <w:t>exige</w:t>
      </w:r>
      <w:r>
        <w:rPr>
          <w:rFonts w:ascii="Arial"/>
          <w:i/>
          <w:spacing w:val="-5"/>
          <w:sz w:val="19"/>
        </w:rPr>
        <w:t xml:space="preserve"> </w:t>
      </w:r>
      <w:r>
        <w:rPr>
          <w:rFonts w:ascii="Arial"/>
          <w:i/>
          <w:sz w:val="19"/>
        </w:rPr>
        <w:t>la</w:t>
      </w:r>
      <w:r>
        <w:rPr>
          <w:rFonts w:ascii="Arial"/>
          <w:i/>
          <w:spacing w:val="-6"/>
          <w:sz w:val="19"/>
        </w:rPr>
        <w:t xml:space="preserve"> </w:t>
      </w:r>
      <w:r>
        <w:rPr>
          <w:rFonts w:ascii="Arial"/>
          <w:i/>
          <w:sz w:val="19"/>
        </w:rPr>
        <w:t>presente</w:t>
      </w:r>
      <w:r>
        <w:rPr>
          <w:rFonts w:ascii="Arial"/>
          <w:i/>
          <w:spacing w:val="-6"/>
          <w:sz w:val="19"/>
        </w:rPr>
        <w:t xml:space="preserve"> </w:t>
      </w:r>
      <w:r>
        <w:rPr>
          <w:rFonts w:ascii="Arial"/>
          <w:i/>
          <w:spacing w:val="-4"/>
          <w:sz w:val="19"/>
        </w:rPr>
        <w:t>Ley;</w:t>
      </w:r>
    </w:p>
    <w:p w14:paraId="6FFED8F2" w14:textId="77777777" w:rsidR="004F4218" w:rsidRDefault="004F4218">
      <w:pPr>
        <w:pStyle w:val="Textoindependiente"/>
        <w:rPr>
          <w:rFonts w:ascii="Arial"/>
          <w:i/>
        </w:rPr>
      </w:pPr>
    </w:p>
    <w:p w14:paraId="1ED59E13" w14:textId="77777777" w:rsidR="004F4218" w:rsidRDefault="00000000">
      <w:pPr>
        <w:tabs>
          <w:tab w:val="left" w:pos="614"/>
        </w:tabs>
        <w:ind w:left="187"/>
        <w:rPr>
          <w:rFonts w:ascii="Arial" w:hAnsi="Arial"/>
          <w:i/>
          <w:sz w:val="19"/>
        </w:rPr>
      </w:pPr>
      <w:r>
        <w:rPr>
          <w:rFonts w:ascii="Arial" w:hAnsi="Arial"/>
          <w:i/>
          <w:spacing w:val="-4"/>
          <w:sz w:val="19"/>
        </w:rPr>
        <w:t>II.-</w:t>
      </w:r>
      <w:r>
        <w:rPr>
          <w:rFonts w:ascii="Arial" w:hAnsi="Arial"/>
          <w:i/>
          <w:sz w:val="19"/>
        </w:rPr>
        <w:tab/>
        <w:t>No</w:t>
      </w:r>
      <w:r>
        <w:rPr>
          <w:rFonts w:ascii="Arial" w:hAnsi="Arial"/>
          <w:i/>
          <w:spacing w:val="-6"/>
          <w:sz w:val="19"/>
        </w:rPr>
        <w:t xml:space="preserve"> </w:t>
      </w:r>
      <w:r>
        <w:rPr>
          <w:rFonts w:ascii="Arial" w:hAnsi="Arial"/>
          <w:i/>
          <w:sz w:val="19"/>
        </w:rPr>
        <w:t>presente</w:t>
      </w:r>
      <w:r>
        <w:rPr>
          <w:rFonts w:ascii="Arial" w:hAnsi="Arial"/>
          <w:i/>
          <w:spacing w:val="-5"/>
          <w:sz w:val="19"/>
        </w:rPr>
        <w:t xml:space="preserve"> </w:t>
      </w:r>
      <w:r>
        <w:rPr>
          <w:rFonts w:ascii="Arial" w:hAnsi="Arial"/>
          <w:i/>
          <w:sz w:val="19"/>
        </w:rPr>
        <w:t>en</w:t>
      </w:r>
      <w:r>
        <w:rPr>
          <w:rFonts w:ascii="Arial" w:hAnsi="Arial"/>
          <w:i/>
          <w:spacing w:val="-5"/>
          <w:sz w:val="19"/>
        </w:rPr>
        <w:t xml:space="preserve"> </w:t>
      </w:r>
      <w:r>
        <w:rPr>
          <w:rFonts w:ascii="Arial" w:hAnsi="Arial"/>
          <w:i/>
          <w:sz w:val="19"/>
        </w:rPr>
        <w:t>los</w:t>
      </w:r>
      <w:r>
        <w:rPr>
          <w:rFonts w:ascii="Arial" w:hAnsi="Arial"/>
          <w:i/>
          <w:spacing w:val="-4"/>
          <w:sz w:val="19"/>
        </w:rPr>
        <w:t xml:space="preserve"> </w:t>
      </w:r>
      <w:r>
        <w:rPr>
          <w:rFonts w:ascii="Arial" w:hAnsi="Arial"/>
          <w:i/>
          <w:sz w:val="19"/>
        </w:rPr>
        <w:t>plazos</w:t>
      </w:r>
      <w:r>
        <w:rPr>
          <w:rFonts w:ascii="Arial" w:hAnsi="Arial"/>
          <w:i/>
          <w:spacing w:val="-5"/>
          <w:sz w:val="19"/>
        </w:rPr>
        <w:t xml:space="preserve"> </w:t>
      </w:r>
      <w:r>
        <w:rPr>
          <w:rFonts w:ascii="Arial" w:hAnsi="Arial"/>
          <w:i/>
          <w:sz w:val="19"/>
        </w:rPr>
        <w:t>de</w:t>
      </w:r>
      <w:r>
        <w:rPr>
          <w:rFonts w:ascii="Arial" w:hAnsi="Arial"/>
          <w:i/>
          <w:spacing w:val="-5"/>
          <w:sz w:val="19"/>
        </w:rPr>
        <w:t xml:space="preserve"> </w:t>
      </w:r>
      <w:r>
        <w:rPr>
          <w:rFonts w:ascii="Arial" w:hAnsi="Arial"/>
          <w:i/>
          <w:sz w:val="19"/>
        </w:rPr>
        <w:t>ley,</w:t>
      </w:r>
      <w:r>
        <w:rPr>
          <w:rFonts w:ascii="Arial" w:hAnsi="Arial"/>
          <w:i/>
          <w:spacing w:val="-6"/>
          <w:sz w:val="19"/>
        </w:rPr>
        <w:t xml:space="preserve"> </w:t>
      </w:r>
      <w:r>
        <w:rPr>
          <w:rFonts w:ascii="Arial" w:hAnsi="Arial"/>
          <w:i/>
          <w:sz w:val="19"/>
        </w:rPr>
        <w:t>su</w:t>
      </w:r>
      <w:r>
        <w:rPr>
          <w:rFonts w:ascii="Arial" w:hAnsi="Arial"/>
          <w:i/>
          <w:spacing w:val="-7"/>
          <w:sz w:val="19"/>
        </w:rPr>
        <w:t xml:space="preserve"> </w:t>
      </w:r>
      <w:r>
        <w:rPr>
          <w:rFonts w:ascii="Arial" w:hAnsi="Arial"/>
          <w:i/>
          <w:sz w:val="19"/>
        </w:rPr>
        <w:t>solicitud</w:t>
      </w:r>
      <w:r>
        <w:rPr>
          <w:rFonts w:ascii="Arial" w:hAnsi="Arial"/>
          <w:i/>
          <w:spacing w:val="-6"/>
          <w:sz w:val="19"/>
        </w:rPr>
        <w:t xml:space="preserve"> </w:t>
      </w:r>
      <w:r>
        <w:rPr>
          <w:rFonts w:ascii="Arial" w:hAnsi="Arial"/>
          <w:i/>
          <w:sz w:val="19"/>
        </w:rPr>
        <w:t>de</w:t>
      </w:r>
      <w:r>
        <w:rPr>
          <w:rFonts w:ascii="Arial" w:hAnsi="Arial"/>
          <w:i/>
          <w:spacing w:val="-5"/>
          <w:sz w:val="19"/>
        </w:rPr>
        <w:t xml:space="preserve"> </w:t>
      </w:r>
      <w:r>
        <w:rPr>
          <w:rFonts w:ascii="Arial" w:hAnsi="Arial"/>
          <w:i/>
          <w:spacing w:val="-2"/>
          <w:sz w:val="19"/>
        </w:rPr>
        <w:t>renovación;</w:t>
      </w:r>
    </w:p>
    <w:p w14:paraId="041DF095" w14:textId="77777777" w:rsidR="004F4218" w:rsidRDefault="00000000">
      <w:pPr>
        <w:spacing w:before="218"/>
        <w:ind w:left="614" w:right="170" w:hanging="428"/>
        <w:jc w:val="both"/>
        <w:rPr>
          <w:rFonts w:ascii="Arial" w:hAnsi="Arial"/>
          <w:i/>
          <w:sz w:val="19"/>
        </w:rPr>
      </w:pPr>
      <w:r>
        <w:rPr>
          <w:rFonts w:ascii="Arial" w:hAnsi="Arial"/>
          <w:i/>
          <w:sz w:val="19"/>
        </w:rPr>
        <w:t>III.-</w:t>
      </w:r>
      <w:r>
        <w:rPr>
          <w:rFonts w:ascii="Arial" w:hAnsi="Arial"/>
          <w:i/>
          <w:spacing w:val="40"/>
          <w:sz w:val="19"/>
        </w:rPr>
        <w:t xml:space="preserve"> </w:t>
      </w:r>
      <w:r>
        <w:rPr>
          <w:rFonts w:ascii="Arial" w:hAnsi="Arial"/>
          <w:i/>
          <w:sz w:val="19"/>
        </w:rPr>
        <w:t>Incumpla un contrato de obra pública o servicio relacionado que se le haya adjudicado, por causas imputables a la misma;</w:t>
      </w:r>
    </w:p>
    <w:p w14:paraId="0BA34804" w14:textId="77777777" w:rsidR="004F4218" w:rsidRDefault="004F4218">
      <w:pPr>
        <w:pStyle w:val="Textoindependiente"/>
        <w:rPr>
          <w:rFonts w:ascii="Arial"/>
          <w:i/>
        </w:rPr>
      </w:pPr>
    </w:p>
    <w:p w14:paraId="120E8AA9" w14:textId="77777777" w:rsidR="004F4218" w:rsidRDefault="00000000">
      <w:pPr>
        <w:ind w:left="614" w:right="174" w:hanging="428"/>
        <w:jc w:val="both"/>
        <w:rPr>
          <w:rFonts w:ascii="Arial" w:hAnsi="Arial"/>
          <w:i/>
          <w:sz w:val="19"/>
        </w:rPr>
      </w:pPr>
      <w:r>
        <w:rPr>
          <w:rFonts w:ascii="Arial" w:hAnsi="Arial"/>
          <w:i/>
          <w:sz w:val="19"/>
        </w:rPr>
        <w:t>IV.- Impida que los órganos y dependencias facultades, realicen sus funciones de vigilancia, inspección, control y fiscalización de la obra pública y/o servicio relacionado;</w:t>
      </w:r>
    </w:p>
    <w:p w14:paraId="52EA3AA1" w14:textId="77777777" w:rsidR="004F4218" w:rsidRDefault="00000000">
      <w:pPr>
        <w:spacing w:before="218"/>
        <w:ind w:left="187"/>
        <w:rPr>
          <w:rFonts w:ascii="Arial" w:hAnsi="Arial"/>
          <w:i/>
          <w:sz w:val="19"/>
        </w:rPr>
      </w:pPr>
      <w:r>
        <w:rPr>
          <w:rFonts w:ascii="Arial" w:hAnsi="Arial"/>
          <w:i/>
          <w:sz w:val="19"/>
        </w:rPr>
        <w:t>V.</w:t>
      </w:r>
      <w:proofErr w:type="gramStart"/>
      <w:r>
        <w:rPr>
          <w:rFonts w:ascii="Arial" w:hAnsi="Arial"/>
          <w:i/>
          <w:sz w:val="19"/>
        </w:rPr>
        <w:t>-</w:t>
      </w:r>
      <w:r>
        <w:rPr>
          <w:rFonts w:ascii="Arial" w:hAnsi="Arial"/>
          <w:i/>
          <w:spacing w:val="30"/>
          <w:sz w:val="19"/>
        </w:rPr>
        <w:t xml:space="preserve">  </w:t>
      </w:r>
      <w:r>
        <w:rPr>
          <w:rFonts w:ascii="Arial" w:hAnsi="Arial"/>
          <w:i/>
          <w:sz w:val="19"/>
        </w:rPr>
        <w:t>Existan</w:t>
      </w:r>
      <w:proofErr w:type="gramEnd"/>
      <w:r>
        <w:rPr>
          <w:rFonts w:ascii="Arial" w:hAnsi="Arial"/>
          <w:i/>
          <w:spacing w:val="-7"/>
          <w:sz w:val="19"/>
        </w:rPr>
        <w:t xml:space="preserve"> </w:t>
      </w:r>
      <w:r>
        <w:rPr>
          <w:rFonts w:ascii="Arial" w:hAnsi="Arial"/>
          <w:i/>
          <w:sz w:val="19"/>
        </w:rPr>
        <w:t>créditos</w:t>
      </w:r>
      <w:r>
        <w:rPr>
          <w:rFonts w:ascii="Arial" w:hAnsi="Arial"/>
          <w:i/>
          <w:spacing w:val="-4"/>
          <w:sz w:val="19"/>
        </w:rPr>
        <w:t xml:space="preserve"> </w:t>
      </w:r>
      <w:r>
        <w:rPr>
          <w:rFonts w:ascii="Arial" w:hAnsi="Arial"/>
          <w:i/>
          <w:sz w:val="19"/>
        </w:rPr>
        <w:t>fiscales</w:t>
      </w:r>
      <w:r>
        <w:rPr>
          <w:rFonts w:ascii="Arial" w:hAnsi="Arial"/>
          <w:i/>
          <w:spacing w:val="-4"/>
          <w:sz w:val="19"/>
        </w:rPr>
        <w:t xml:space="preserve"> </w:t>
      </w:r>
      <w:r>
        <w:rPr>
          <w:rFonts w:ascii="Arial" w:hAnsi="Arial"/>
          <w:i/>
          <w:sz w:val="19"/>
        </w:rPr>
        <w:t>firmes</w:t>
      </w:r>
      <w:r>
        <w:rPr>
          <w:rFonts w:ascii="Arial" w:hAnsi="Arial"/>
          <w:i/>
          <w:spacing w:val="-5"/>
          <w:sz w:val="19"/>
        </w:rPr>
        <w:t xml:space="preserve"> </w:t>
      </w:r>
      <w:r>
        <w:rPr>
          <w:rFonts w:ascii="Arial" w:hAnsi="Arial"/>
          <w:i/>
          <w:sz w:val="19"/>
        </w:rPr>
        <w:t>en</w:t>
      </w:r>
      <w:r>
        <w:rPr>
          <w:rFonts w:ascii="Arial" w:hAnsi="Arial"/>
          <w:i/>
          <w:spacing w:val="-5"/>
          <w:sz w:val="19"/>
        </w:rPr>
        <w:t xml:space="preserve"> </w:t>
      </w:r>
      <w:r>
        <w:rPr>
          <w:rFonts w:ascii="Arial" w:hAnsi="Arial"/>
          <w:i/>
          <w:sz w:val="19"/>
        </w:rPr>
        <w:t>su</w:t>
      </w:r>
      <w:r>
        <w:rPr>
          <w:rFonts w:ascii="Arial" w:hAnsi="Arial"/>
          <w:i/>
          <w:spacing w:val="-6"/>
          <w:sz w:val="19"/>
        </w:rPr>
        <w:t xml:space="preserve"> </w:t>
      </w:r>
      <w:r>
        <w:rPr>
          <w:rFonts w:ascii="Arial" w:hAnsi="Arial"/>
          <w:i/>
          <w:spacing w:val="-2"/>
          <w:sz w:val="19"/>
        </w:rPr>
        <w:t>contra;</w:t>
      </w:r>
    </w:p>
    <w:p w14:paraId="7ED80608" w14:textId="77777777" w:rsidR="004F4218" w:rsidRDefault="004F4218">
      <w:pPr>
        <w:pStyle w:val="Textoindependiente"/>
        <w:rPr>
          <w:rFonts w:ascii="Arial"/>
          <w:i/>
        </w:rPr>
      </w:pPr>
    </w:p>
    <w:p w14:paraId="406C4F0D" w14:textId="77777777" w:rsidR="004F4218" w:rsidRDefault="00000000">
      <w:pPr>
        <w:ind w:left="614" w:right="173" w:hanging="428"/>
        <w:jc w:val="both"/>
        <w:rPr>
          <w:rFonts w:ascii="Arial" w:hAnsi="Arial"/>
          <w:i/>
          <w:sz w:val="19"/>
        </w:rPr>
      </w:pPr>
      <w:r>
        <w:rPr>
          <w:rFonts w:ascii="Arial" w:hAnsi="Arial"/>
          <w:i/>
          <w:sz w:val="19"/>
        </w:rPr>
        <w:t>VI.- No atienda por tres ocasiones, las invitaciones que se realizan para participar en procedimientos de contratación, sin causa justificada; y</w:t>
      </w:r>
    </w:p>
    <w:p w14:paraId="1621802A" w14:textId="77777777" w:rsidR="004F4218" w:rsidRDefault="004F4218">
      <w:pPr>
        <w:pStyle w:val="Textoindependiente"/>
        <w:rPr>
          <w:rFonts w:ascii="Arial"/>
          <w:i/>
        </w:rPr>
      </w:pPr>
    </w:p>
    <w:p w14:paraId="1E3E87F4" w14:textId="77777777" w:rsidR="004F4218" w:rsidRDefault="00000000">
      <w:pPr>
        <w:ind w:left="187"/>
        <w:rPr>
          <w:sz w:val="19"/>
        </w:rPr>
      </w:pPr>
      <w:r>
        <w:rPr>
          <w:rFonts w:ascii="Arial" w:hAnsi="Arial"/>
          <w:i/>
          <w:sz w:val="19"/>
        </w:rPr>
        <w:t>VII.-</w:t>
      </w:r>
      <w:r>
        <w:rPr>
          <w:rFonts w:ascii="Arial" w:hAnsi="Arial"/>
          <w:i/>
          <w:spacing w:val="16"/>
          <w:sz w:val="19"/>
        </w:rPr>
        <w:t xml:space="preserve"> </w:t>
      </w:r>
      <w:r>
        <w:rPr>
          <w:rFonts w:ascii="Arial" w:hAnsi="Arial"/>
          <w:i/>
          <w:sz w:val="19"/>
        </w:rPr>
        <w:t>Las</w:t>
      </w:r>
      <w:r>
        <w:rPr>
          <w:rFonts w:ascii="Arial" w:hAnsi="Arial"/>
          <w:i/>
          <w:spacing w:val="-5"/>
          <w:sz w:val="19"/>
        </w:rPr>
        <w:t xml:space="preserve"> </w:t>
      </w:r>
      <w:r>
        <w:rPr>
          <w:rFonts w:ascii="Arial" w:hAnsi="Arial"/>
          <w:i/>
          <w:sz w:val="19"/>
        </w:rPr>
        <w:t>demás</w:t>
      </w:r>
      <w:r>
        <w:rPr>
          <w:rFonts w:ascii="Arial" w:hAnsi="Arial"/>
          <w:i/>
          <w:spacing w:val="-5"/>
          <w:sz w:val="19"/>
        </w:rPr>
        <w:t xml:space="preserve"> </w:t>
      </w:r>
      <w:r>
        <w:rPr>
          <w:rFonts w:ascii="Arial" w:hAnsi="Arial"/>
          <w:i/>
          <w:sz w:val="19"/>
        </w:rPr>
        <w:t>que</w:t>
      </w:r>
      <w:r>
        <w:rPr>
          <w:rFonts w:ascii="Arial" w:hAnsi="Arial"/>
          <w:i/>
          <w:spacing w:val="-6"/>
          <w:sz w:val="19"/>
        </w:rPr>
        <w:t xml:space="preserve"> </w:t>
      </w:r>
      <w:r>
        <w:rPr>
          <w:rFonts w:ascii="Arial" w:hAnsi="Arial"/>
          <w:i/>
          <w:sz w:val="19"/>
        </w:rPr>
        <w:t>se</w:t>
      </w:r>
      <w:r>
        <w:rPr>
          <w:rFonts w:ascii="Arial" w:hAnsi="Arial"/>
          <w:i/>
          <w:spacing w:val="-7"/>
          <w:sz w:val="19"/>
        </w:rPr>
        <w:t xml:space="preserve"> </w:t>
      </w:r>
      <w:r>
        <w:rPr>
          <w:rFonts w:ascii="Arial" w:hAnsi="Arial"/>
          <w:i/>
          <w:sz w:val="19"/>
        </w:rPr>
        <w:t>establezcan</w:t>
      </w:r>
      <w:r>
        <w:rPr>
          <w:rFonts w:ascii="Arial" w:hAnsi="Arial"/>
          <w:i/>
          <w:spacing w:val="-6"/>
          <w:sz w:val="19"/>
        </w:rPr>
        <w:t xml:space="preserve"> </w:t>
      </w:r>
      <w:r>
        <w:rPr>
          <w:rFonts w:ascii="Arial" w:hAnsi="Arial"/>
          <w:i/>
          <w:sz w:val="19"/>
        </w:rPr>
        <w:t>en</w:t>
      </w:r>
      <w:r>
        <w:rPr>
          <w:rFonts w:ascii="Arial" w:hAnsi="Arial"/>
          <w:i/>
          <w:spacing w:val="-7"/>
          <w:sz w:val="19"/>
        </w:rPr>
        <w:t xml:space="preserve"> </w:t>
      </w:r>
      <w:r>
        <w:rPr>
          <w:rFonts w:ascii="Arial" w:hAnsi="Arial"/>
          <w:i/>
          <w:sz w:val="19"/>
        </w:rPr>
        <w:t>la</w:t>
      </w:r>
      <w:r>
        <w:rPr>
          <w:rFonts w:ascii="Arial" w:hAnsi="Arial"/>
          <w:i/>
          <w:spacing w:val="-7"/>
          <w:sz w:val="19"/>
        </w:rPr>
        <w:t xml:space="preserve"> </w:t>
      </w:r>
      <w:r>
        <w:rPr>
          <w:rFonts w:ascii="Arial" w:hAnsi="Arial"/>
          <w:i/>
          <w:sz w:val="19"/>
        </w:rPr>
        <w:t>normatividad</w:t>
      </w:r>
      <w:r>
        <w:rPr>
          <w:rFonts w:ascii="Arial" w:hAnsi="Arial"/>
          <w:i/>
          <w:spacing w:val="-6"/>
          <w:sz w:val="19"/>
        </w:rPr>
        <w:t xml:space="preserve"> </w:t>
      </w:r>
      <w:r>
        <w:rPr>
          <w:rFonts w:ascii="Arial" w:hAnsi="Arial"/>
          <w:i/>
          <w:spacing w:val="-2"/>
          <w:sz w:val="19"/>
        </w:rPr>
        <w:t>aplicable</w:t>
      </w:r>
      <w:r>
        <w:rPr>
          <w:spacing w:val="-2"/>
          <w:sz w:val="19"/>
        </w:rPr>
        <w:t>.</w:t>
      </w:r>
    </w:p>
    <w:p w14:paraId="5FF2540F" w14:textId="77777777" w:rsidR="004F4218" w:rsidRDefault="004F4218">
      <w:pPr>
        <w:pStyle w:val="Textoindependiente"/>
      </w:pPr>
    </w:p>
    <w:p w14:paraId="6E8FBB08" w14:textId="77777777" w:rsidR="004F4218" w:rsidRDefault="00000000">
      <w:pPr>
        <w:ind w:left="187" w:right="173"/>
        <w:jc w:val="both"/>
        <w:rPr>
          <w:rFonts w:ascii="Arial" w:hAnsi="Arial"/>
          <w:i/>
          <w:sz w:val="19"/>
        </w:rPr>
      </w:pPr>
      <w:r>
        <w:rPr>
          <w:rFonts w:ascii="Arial" w:hAnsi="Arial"/>
          <w:i/>
          <w:sz w:val="19"/>
        </w:rPr>
        <w:t>Cuando desaparezcan las causas que hubieran motivado la suspensión del registro, la contratista deberá acreditarlo ante la Contraloría o el Ayuntamiento,</w:t>
      </w:r>
      <w:r>
        <w:rPr>
          <w:rFonts w:ascii="Arial" w:hAnsi="Arial"/>
          <w:i/>
          <w:spacing w:val="-2"/>
          <w:sz w:val="19"/>
        </w:rPr>
        <w:t xml:space="preserve"> </w:t>
      </w:r>
      <w:r>
        <w:rPr>
          <w:rFonts w:ascii="Arial" w:hAnsi="Arial"/>
          <w:i/>
          <w:sz w:val="19"/>
        </w:rPr>
        <w:t>según</w:t>
      </w:r>
      <w:r>
        <w:rPr>
          <w:rFonts w:ascii="Arial" w:hAnsi="Arial"/>
          <w:i/>
          <w:spacing w:val="-4"/>
          <w:sz w:val="19"/>
        </w:rPr>
        <w:t xml:space="preserve"> </w:t>
      </w:r>
      <w:r>
        <w:rPr>
          <w:rFonts w:ascii="Arial" w:hAnsi="Arial"/>
          <w:i/>
          <w:sz w:val="19"/>
        </w:rPr>
        <w:t>corresponda,</w:t>
      </w:r>
      <w:r>
        <w:rPr>
          <w:rFonts w:ascii="Arial" w:hAnsi="Arial"/>
          <w:i/>
          <w:spacing w:val="-2"/>
          <w:sz w:val="19"/>
        </w:rPr>
        <w:t xml:space="preserve"> </w:t>
      </w:r>
      <w:r>
        <w:rPr>
          <w:rFonts w:ascii="Arial" w:hAnsi="Arial"/>
          <w:i/>
          <w:sz w:val="19"/>
        </w:rPr>
        <w:t>con</w:t>
      </w:r>
      <w:r>
        <w:rPr>
          <w:rFonts w:ascii="Arial" w:hAnsi="Arial"/>
          <w:i/>
          <w:spacing w:val="-2"/>
          <w:sz w:val="19"/>
        </w:rPr>
        <w:t xml:space="preserve"> </w:t>
      </w:r>
      <w:r>
        <w:rPr>
          <w:rFonts w:ascii="Arial" w:hAnsi="Arial"/>
          <w:i/>
          <w:sz w:val="19"/>
        </w:rPr>
        <w:t>la</w:t>
      </w:r>
      <w:r>
        <w:rPr>
          <w:rFonts w:ascii="Arial" w:hAnsi="Arial"/>
          <w:i/>
          <w:spacing w:val="-2"/>
          <w:sz w:val="19"/>
        </w:rPr>
        <w:t xml:space="preserve"> </w:t>
      </w:r>
      <w:r>
        <w:rPr>
          <w:rFonts w:ascii="Arial" w:hAnsi="Arial"/>
          <w:i/>
          <w:sz w:val="19"/>
        </w:rPr>
        <w:t>finalidad</w:t>
      </w:r>
      <w:r>
        <w:rPr>
          <w:rFonts w:ascii="Arial" w:hAnsi="Arial"/>
          <w:i/>
          <w:spacing w:val="-2"/>
          <w:sz w:val="19"/>
        </w:rPr>
        <w:t xml:space="preserve"> </w:t>
      </w:r>
      <w:r>
        <w:rPr>
          <w:rFonts w:ascii="Arial" w:hAnsi="Arial"/>
          <w:i/>
          <w:sz w:val="19"/>
        </w:rPr>
        <w:t>de</w:t>
      </w:r>
      <w:r>
        <w:rPr>
          <w:rFonts w:ascii="Arial" w:hAnsi="Arial"/>
          <w:i/>
          <w:spacing w:val="-2"/>
          <w:sz w:val="19"/>
        </w:rPr>
        <w:t xml:space="preserve"> </w:t>
      </w:r>
      <w:r>
        <w:rPr>
          <w:rFonts w:ascii="Arial" w:hAnsi="Arial"/>
          <w:i/>
          <w:sz w:val="19"/>
        </w:rPr>
        <w:t>que,</w:t>
      </w:r>
      <w:r>
        <w:rPr>
          <w:rFonts w:ascii="Arial" w:hAnsi="Arial"/>
          <w:i/>
          <w:spacing w:val="-2"/>
          <w:sz w:val="19"/>
        </w:rPr>
        <w:t xml:space="preserve"> </w:t>
      </w:r>
      <w:r>
        <w:rPr>
          <w:rFonts w:ascii="Arial" w:hAnsi="Arial"/>
          <w:i/>
          <w:sz w:val="19"/>
        </w:rPr>
        <w:t>una</w:t>
      </w:r>
      <w:r>
        <w:rPr>
          <w:rFonts w:ascii="Arial" w:hAnsi="Arial"/>
          <w:i/>
          <w:spacing w:val="-2"/>
          <w:sz w:val="19"/>
        </w:rPr>
        <w:t xml:space="preserve"> </w:t>
      </w:r>
      <w:r>
        <w:rPr>
          <w:rFonts w:ascii="Arial" w:hAnsi="Arial"/>
          <w:i/>
          <w:sz w:val="19"/>
        </w:rPr>
        <w:t>vez</w:t>
      </w:r>
      <w:r>
        <w:rPr>
          <w:rFonts w:ascii="Arial" w:hAnsi="Arial"/>
          <w:i/>
          <w:spacing w:val="-1"/>
          <w:sz w:val="19"/>
        </w:rPr>
        <w:t xml:space="preserve"> </w:t>
      </w:r>
      <w:r>
        <w:rPr>
          <w:rFonts w:ascii="Arial" w:hAnsi="Arial"/>
          <w:i/>
          <w:sz w:val="19"/>
        </w:rPr>
        <w:t>analizada la información, se determine lo conducente.</w:t>
      </w:r>
    </w:p>
    <w:p w14:paraId="1B071E37" w14:textId="77777777" w:rsidR="004F4218" w:rsidRDefault="00000000">
      <w:pPr>
        <w:spacing w:before="214"/>
        <w:ind w:left="187"/>
        <w:jc w:val="both"/>
        <w:rPr>
          <w:rFonts w:ascii="Arial" w:hAnsi="Arial"/>
          <w:i/>
          <w:sz w:val="12"/>
        </w:rPr>
      </w:pPr>
      <w:r>
        <w:rPr>
          <w:rFonts w:ascii="Arial" w:hAnsi="Arial"/>
          <w:i/>
          <w:sz w:val="12"/>
        </w:rPr>
        <w:t>(Reforma</w:t>
      </w:r>
      <w:r>
        <w:rPr>
          <w:rFonts w:ascii="Arial" w:hAnsi="Arial"/>
          <w:i/>
          <w:spacing w:val="-2"/>
          <w:sz w:val="12"/>
        </w:rPr>
        <w:t xml:space="preserve"> </w:t>
      </w:r>
      <w:r>
        <w:rPr>
          <w:rFonts w:ascii="Arial" w:hAnsi="Arial"/>
          <w:i/>
          <w:sz w:val="12"/>
        </w:rPr>
        <w:t>según</w:t>
      </w:r>
      <w:r>
        <w:rPr>
          <w:rFonts w:ascii="Arial" w:hAnsi="Arial"/>
          <w:i/>
          <w:spacing w:val="-5"/>
          <w:sz w:val="12"/>
        </w:rPr>
        <w:t xml:space="preserve"> </w:t>
      </w:r>
      <w:r>
        <w:rPr>
          <w:rFonts w:ascii="Arial" w:hAnsi="Arial"/>
          <w:i/>
          <w:sz w:val="12"/>
        </w:rPr>
        <w:t>Decreto</w:t>
      </w:r>
      <w:r>
        <w:rPr>
          <w:rFonts w:ascii="Arial" w:hAnsi="Arial"/>
          <w:i/>
          <w:spacing w:val="-5"/>
          <w:sz w:val="12"/>
        </w:rPr>
        <w:t xml:space="preserve"> </w:t>
      </w:r>
      <w:r>
        <w:rPr>
          <w:rFonts w:ascii="Arial" w:hAnsi="Arial"/>
          <w:i/>
          <w:sz w:val="12"/>
        </w:rPr>
        <w:t>núm.</w:t>
      </w:r>
      <w:r>
        <w:rPr>
          <w:rFonts w:ascii="Arial" w:hAnsi="Arial"/>
          <w:i/>
          <w:spacing w:val="-5"/>
          <w:sz w:val="12"/>
        </w:rPr>
        <w:t xml:space="preserve"> </w:t>
      </w:r>
      <w:r>
        <w:rPr>
          <w:rFonts w:ascii="Arial" w:hAnsi="Arial"/>
          <w:i/>
          <w:sz w:val="12"/>
        </w:rPr>
        <w:t>27</w:t>
      </w:r>
      <w:r>
        <w:rPr>
          <w:rFonts w:ascii="Arial" w:hAnsi="Arial"/>
          <w:i/>
          <w:spacing w:val="-3"/>
          <w:sz w:val="12"/>
        </w:rPr>
        <w:t xml:space="preserve"> </w:t>
      </w:r>
      <w:r>
        <w:rPr>
          <w:rFonts w:ascii="Arial" w:hAnsi="Arial"/>
          <w:i/>
          <w:sz w:val="12"/>
        </w:rPr>
        <w:t>PPOE</w:t>
      </w:r>
      <w:r>
        <w:rPr>
          <w:rFonts w:ascii="Arial" w:hAnsi="Arial"/>
          <w:i/>
          <w:spacing w:val="-3"/>
          <w:sz w:val="12"/>
        </w:rPr>
        <w:t xml:space="preserve"> </w:t>
      </w:r>
      <w:r>
        <w:rPr>
          <w:rFonts w:ascii="Arial" w:hAnsi="Arial"/>
          <w:i/>
          <w:sz w:val="12"/>
        </w:rPr>
        <w:t>Extra</w:t>
      </w:r>
      <w:r>
        <w:rPr>
          <w:rFonts w:ascii="Arial" w:hAnsi="Arial"/>
          <w:i/>
          <w:spacing w:val="-3"/>
          <w:sz w:val="12"/>
        </w:rPr>
        <w:t xml:space="preserve"> </w:t>
      </w:r>
      <w:r>
        <w:rPr>
          <w:rFonts w:ascii="Arial" w:hAnsi="Arial"/>
          <w:i/>
          <w:sz w:val="12"/>
        </w:rPr>
        <w:t>de</w:t>
      </w:r>
      <w:r>
        <w:rPr>
          <w:rFonts w:ascii="Arial" w:hAnsi="Arial"/>
          <w:i/>
          <w:spacing w:val="-2"/>
          <w:sz w:val="12"/>
        </w:rPr>
        <w:t xml:space="preserve"> </w:t>
      </w:r>
      <w:r>
        <w:rPr>
          <w:rFonts w:ascii="Arial" w:hAnsi="Arial"/>
          <w:i/>
          <w:sz w:val="12"/>
        </w:rPr>
        <w:t>fecha</w:t>
      </w:r>
      <w:r>
        <w:rPr>
          <w:rFonts w:ascii="Arial" w:hAnsi="Arial"/>
          <w:i/>
          <w:spacing w:val="-5"/>
          <w:sz w:val="12"/>
        </w:rPr>
        <w:t xml:space="preserve"> </w:t>
      </w:r>
      <w:r>
        <w:rPr>
          <w:rFonts w:ascii="Arial" w:hAnsi="Arial"/>
          <w:i/>
          <w:sz w:val="12"/>
        </w:rPr>
        <w:t>31-12-</w:t>
      </w:r>
      <w:r>
        <w:rPr>
          <w:rFonts w:ascii="Arial" w:hAnsi="Arial"/>
          <w:i/>
          <w:spacing w:val="-4"/>
          <w:sz w:val="12"/>
        </w:rPr>
        <w:t>2024)</w:t>
      </w:r>
    </w:p>
    <w:p w14:paraId="7B1EE4A4" w14:textId="77777777" w:rsidR="004F4218" w:rsidRDefault="004F4218">
      <w:pPr>
        <w:pStyle w:val="Textoindependiente"/>
        <w:rPr>
          <w:rFonts w:ascii="Arial"/>
          <w:i/>
          <w:sz w:val="12"/>
        </w:rPr>
      </w:pPr>
    </w:p>
    <w:p w14:paraId="6B365E69" w14:textId="77777777" w:rsidR="004F4218" w:rsidRDefault="004F4218">
      <w:pPr>
        <w:pStyle w:val="Textoindependiente"/>
        <w:spacing w:before="27"/>
        <w:rPr>
          <w:rFonts w:ascii="Arial"/>
          <w:i/>
          <w:sz w:val="12"/>
        </w:rPr>
      </w:pPr>
    </w:p>
    <w:p w14:paraId="1FD0E5A5" w14:textId="77777777" w:rsidR="004F4218" w:rsidRDefault="00000000">
      <w:pPr>
        <w:spacing w:line="242" w:lineRule="auto"/>
        <w:ind w:left="187" w:right="168"/>
        <w:jc w:val="both"/>
        <w:rPr>
          <w:rFonts w:ascii="Arial" w:hAnsi="Arial"/>
          <w:i/>
          <w:sz w:val="19"/>
        </w:rPr>
      </w:pPr>
      <w:r>
        <w:rPr>
          <w:rFonts w:ascii="Arial" w:hAnsi="Arial"/>
          <w:b/>
          <w:i/>
          <w:sz w:val="19"/>
        </w:rPr>
        <w:t xml:space="preserve">ARTÍCULO 26 G.- </w:t>
      </w:r>
      <w:r>
        <w:rPr>
          <w:rFonts w:ascii="Arial" w:hAnsi="Arial"/>
          <w:i/>
          <w:sz w:val="19"/>
        </w:rPr>
        <w:t>La Contraloría o el Ayuntamiento, en su respectiva competencia, podrán cancelar definitivamente el registro de la contratista en el Padrón de Contratistas, cuando:</w:t>
      </w:r>
    </w:p>
    <w:p w14:paraId="2C06BC64" w14:textId="77777777" w:rsidR="004F4218" w:rsidRDefault="00000000">
      <w:pPr>
        <w:tabs>
          <w:tab w:val="left" w:pos="1320"/>
        </w:tabs>
        <w:spacing w:before="214"/>
        <w:ind w:left="1320" w:right="171" w:hanging="1133"/>
        <w:jc w:val="both"/>
        <w:rPr>
          <w:rFonts w:ascii="Arial" w:hAnsi="Arial"/>
          <w:i/>
          <w:sz w:val="19"/>
        </w:rPr>
      </w:pPr>
      <w:r>
        <w:rPr>
          <w:rFonts w:ascii="Arial" w:hAnsi="Arial"/>
          <w:i/>
          <w:spacing w:val="-4"/>
          <w:sz w:val="19"/>
        </w:rPr>
        <w:t>I.-</w:t>
      </w:r>
      <w:r>
        <w:rPr>
          <w:rFonts w:ascii="Arial" w:hAnsi="Arial"/>
          <w:i/>
          <w:sz w:val="19"/>
        </w:rPr>
        <w:tab/>
        <w:t>La información proporcionada para realizar el registro al Padrón de Contratistas, sea falsa;</w:t>
      </w:r>
    </w:p>
    <w:p w14:paraId="19760CD1" w14:textId="77777777" w:rsidR="004F4218" w:rsidRDefault="004F4218">
      <w:pPr>
        <w:pStyle w:val="Textoindependiente"/>
        <w:rPr>
          <w:rFonts w:ascii="Arial"/>
          <w:i/>
        </w:rPr>
      </w:pPr>
    </w:p>
    <w:p w14:paraId="60D66226" w14:textId="77777777" w:rsidR="004F4218" w:rsidRDefault="00000000">
      <w:pPr>
        <w:tabs>
          <w:tab w:val="left" w:pos="1320"/>
        </w:tabs>
        <w:ind w:left="1320" w:right="175" w:hanging="1133"/>
        <w:jc w:val="both"/>
        <w:rPr>
          <w:rFonts w:ascii="Arial" w:hAnsi="Arial"/>
          <w:i/>
          <w:sz w:val="19"/>
        </w:rPr>
      </w:pPr>
      <w:r>
        <w:rPr>
          <w:rFonts w:ascii="Arial" w:hAnsi="Arial"/>
          <w:i/>
          <w:spacing w:val="-4"/>
          <w:sz w:val="19"/>
        </w:rPr>
        <w:t>II.-</w:t>
      </w:r>
      <w:r>
        <w:rPr>
          <w:rFonts w:ascii="Arial" w:hAnsi="Arial"/>
          <w:i/>
          <w:sz w:val="19"/>
        </w:rPr>
        <w:tab/>
        <w:t>La contratista haya actuado con dolo o mala fe, en algún procedimiento de contratación o durante la ejecución de la obra o servicio para la que fue contratada;</w:t>
      </w:r>
    </w:p>
    <w:p w14:paraId="1B803CCD" w14:textId="77777777" w:rsidR="004F4218" w:rsidRDefault="004F4218">
      <w:pPr>
        <w:pStyle w:val="Textoindependiente"/>
        <w:rPr>
          <w:rFonts w:ascii="Arial"/>
          <w:i/>
        </w:rPr>
      </w:pPr>
    </w:p>
    <w:p w14:paraId="21A934A7" w14:textId="77777777" w:rsidR="004F4218" w:rsidRDefault="00000000">
      <w:pPr>
        <w:tabs>
          <w:tab w:val="left" w:pos="1320"/>
        </w:tabs>
        <w:ind w:left="187"/>
        <w:jc w:val="both"/>
        <w:rPr>
          <w:rFonts w:ascii="Arial"/>
          <w:i/>
          <w:sz w:val="19"/>
        </w:rPr>
      </w:pPr>
      <w:r>
        <w:rPr>
          <w:rFonts w:ascii="Arial"/>
          <w:i/>
          <w:spacing w:val="-2"/>
          <w:sz w:val="19"/>
        </w:rPr>
        <w:t>III.-</w:t>
      </w:r>
      <w:r>
        <w:rPr>
          <w:rFonts w:ascii="Arial"/>
          <w:i/>
          <w:sz w:val="19"/>
        </w:rPr>
        <w:tab/>
        <w:t>La</w:t>
      </w:r>
      <w:r>
        <w:rPr>
          <w:rFonts w:ascii="Arial"/>
          <w:i/>
          <w:spacing w:val="-7"/>
          <w:sz w:val="19"/>
        </w:rPr>
        <w:t xml:space="preserve"> </w:t>
      </w:r>
      <w:r>
        <w:rPr>
          <w:rFonts w:ascii="Arial"/>
          <w:i/>
          <w:sz w:val="19"/>
        </w:rPr>
        <w:t>contratista</w:t>
      </w:r>
      <w:r>
        <w:rPr>
          <w:rFonts w:ascii="Arial"/>
          <w:i/>
          <w:spacing w:val="-7"/>
          <w:sz w:val="19"/>
        </w:rPr>
        <w:t xml:space="preserve"> </w:t>
      </w:r>
      <w:r>
        <w:rPr>
          <w:rFonts w:ascii="Arial"/>
          <w:i/>
          <w:sz w:val="19"/>
        </w:rPr>
        <w:t>sea</w:t>
      </w:r>
      <w:r>
        <w:rPr>
          <w:rFonts w:ascii="Arial"/>
          <w:i/>
          <w:spacing w:val="-6"/>
          <w:sz w:val="19"/>
        </w:rPr>
        <w:t xml:space="preserve"> </w:t>
      </w:r>
      <w:r>
        <w:rPr>
          <w:rFonts w:ascii="Arial"/>
          <w:i/>
          <w:sz w:val="19"/>
        </w:rPr>
        <w:t>declarada</w:t>
      </w:r>
      <w:r>
        <w:rPr>
          <w:rFonts w:ascii="Arial"/>
          <w:i/>
          <w:spacing w:val="-6"/>
          <w:sz w:val="19"/>
        </w:rPr>
        <w:t xml:space="preserve"> </w:t>
      </w:r>
      <w:r>
        <w:rPr>
          <w:rFonts w:ascii="Arial"/>
          <w:i/>
          <w:sz w:val="19"/>
        </w:rPr>
        <w:t>en</w:t>
      </w:r>
      <w:r>
        <w:rPr>
          <w:rFonts w:ascii="Arial"/>
          <w:i/>
          <w:spacing w:val="-6"/>
          <w:sz w:val="19"/>
        </w:rPr>
        <w:t xml:space="preserve"> </w:t>
      </w:r>
      <w:r>
        <w:rPr>
          <w:rFonts w:ascii="Arial"/>
          <w:i/>
          <w:sz w:val="19"/>
        </w:rPr>
        <w:t>concurso</w:t>
      </w:r>
      <w:r>
        <w:rPr>
          <w:rFonts w:ascii="Arial"/>
          <w:i/>
          <w:spacing w:val="-7"/>
          <w:sz w:val="19"/>
        </w:rPr>
        <w:t xml:space="preserve"> </w:t>
      </w:r>
      <w:r>
        <w:rPr>
          <w:rFonts w:ascii="Arial"/>
          <w:i/>
          <w:spacing w:val="-2"/>
          <w:sz w:val="19"/>
        </w:rPr>
        <w:t>mercantil;</w:t>
      </w:r>
    </w:p>
    <w:p w14:paraId="7355BCA3" w14:textId="77777777" w:rsidR="004F4218" w:rsidRDefault="00000000">
      <w:pPr>
        <w:tabs>
          <w:tab w:val="left" w:pos="1320"/>
        </w:tabs>
        <w:spacing w:before="218"/>
        <w:ind w:left="1320" w:right="174" w:hanging="1133"/>
        <w:jc w:val="both"/>
        <w:rPr>
          <w:rFonts w:ascii="Arial"/>
          <w:i/>
          <w:sz w:val="19"/>
        </w:rPr>
      </w:pPr>
      <w:r>
        <w:rPr>
          <w:rFonts w:ascii="Arial"/>
          <w:i/>
          <w:spacing w:val="-4"/>
          <w:sz w:val="19"/>
        </w:rPr>
        <w:t>IV.-</w:t>
      </w:r>
      <w:r>
        <w:rPr>
          <w:rFonts w:ascii="Arial"/>
          <w:i/>
          <w:sz w:val="19"/>
        </w:rPr>
        <w:tab/>
        <w:t>La contratista sea declarada incapacitada legalmente para celebrar actos o contratos de los regulados por esta Ley;</w:t>
      </w:r>
    </w:p>
    <w:p w14:paraId="3B32AE7A" w14:textId="77777777" w:rsidR="004F4218" w:rsidRDefault="004F4218">
      <w:pPr>
        <w:pStyle w:val="Textoindependiente"/>
        <w:rPr>
          <w:rFonts w:ascii="Arial"/>
          <w:i/>
        </w:rPr>
      </w:pPr>
    </w:p>
    <w:p w14:paraId="225C6280" w14:textId="77777777" w:rsidR="004F4218" w:rsidRDefault="00000000">
      <w:pPr>
        <w:tabs>
          <w:tab w:val="left" w:pos="1320"/>
        </w:tabs>
        <w:ind w:left="1320" w:right="171" w:hanging="1133"/>
        <w:jc w:val="both"/>
        <w:rPr>
          <w:rFonts w:ascii="Arial"/>
          <w:i/>
          <w:sz w:val="19"/>
        </w:rPr>
      </w:pPr>
      <w:r>
        <w:rPr>
          <w:rFonts w:ascii="Arial"/>
          <w:i/>
          <w:spacing w:val="-4"/>
          <w:sz w:val="19"/>
        </w:rPr>
        <w:t>V.-</w:t>
      </w:r>
      <w:r>
        <w:rPr>
          <w:rFonts w:ascii="Arial"/>
          <w:i/>
          <w:sz w:val="19"/>
        </w:rPr>
        <w:tab/>
        <w:t>Por causas imputables a la contratista, se incumpla un contrato y perjudique gravemente los intereses del Estado;</w:t>
      </w:r>
    </w:p>
    <w:p w14:paraId="4D3B9CB8" w14:textId="77777777" w:rsidR="004F4218" w:rsidRDefault="004F4218">
      <w:pPr>
        <w:pStyle w:val="Textoindependiente"/>
        <w:rPr>
          <w:rFonts w:ascii="Arial"/>
          <w:i/>
        </w:rPr>
      </w:pPr>
    </w:p>
    <w:p w14:paraId="02F81EFB" w14:textId="77777777" w:rsidR="004F4218" w:rsidRDefault="00000000">
      <w:pPr>
        <w:tabs>
          <w:tab w:val="left" w:pos="1320"/>
        </w:tabs>
        <w:ind w:left="187"/>
        <w:jc w:val="both"/>
        <w:rPr>
          <w:rFonts w:ascii="Arial" w:hAnsi="Arial"/>
          <w:i/>
          <w:sz w:val="19"/>
        </w:rPr>
      </w:pPr>
      <w:r>
        <w:rPr>
          <w:rFonts w:ascii="Arial" w:hAnsi="Arial"/>
          <w:i/>
          <w:spacing w:val="-4"/>
          <w:sz w:val="19"/>
        </w:rPr>
        <w:t>VI.-</w:t>
      </w:r>
      <w:r>
        <w:rPr>
          <w:rFonts w:ascii="Arial" w:hAnsi="Arial"/>
          <w:i/>
          <w:sz w:val="19"/>
        </w:rPr>
        <w:tab/>
        <w:t>Existan</w:t>
      </w:r>
      <w:r>
        <w:rPr>
          <w:rFonts w:ascii="Arial" w:hAnsi="Arial"/>
          <w:i/>
          <w:spacing w:val="-9"/>
          <w:sz w:val="19"/>
        </w:rPr>
        <w:t xml:space="preserve"> </w:t>
      </w:r>
      <w:r>
        <w:rPr>
          <w:rFonts w:ascii="Arial" w:hAnsi="Arial"/>
          <w:i/>
          <w:sz w:val="19"/>
        </w:rPr>
        <w:t>créditos</w:t>
      </w:r>
      <w:r>
        <w:rPr>
          <w:rFonts w:ascii="Arial" w:hAnsi="Arial"/>
          <w:i/>
          <w:spacing w:val="-6"/>
          <w:sz w:val="19"/>
        </w:rPr>
        <w:t xml:space="preserve"> </w:t>
      </w:r>
      <w:r>
        <w:rPr>
          <w:rFonts w:ascii="Arial" w:hAnsi="Arial"/>
          <w:i/>
          <w:sz w:val="19"/>
        </w:rPr>
        <w:t>fiscales</w:t>
      </w:r>
      <w:r>
        <w:rPr>
          <w:rFonts w:ascii="Arial" w:hAnsi="Arial"/>
          <w:i/>
          <w:spacing w:val="-6"/>
          <w:sz w:val="19"/>
        </w:rPr>
        <w:t xml:space="preserve"> </w:t>
      </w:r>
      <w:r>
        <w:rPr>
          <w:rFonts w:ascii="Arial" w:hAnsi="Arial"/>
          <w:i/>
          <w:sz w:val="19"/>
        </w:rPr>
        <w:t>firmes</w:t>
      </w:r>
      <w:r>
        <w:rPr>
          <w:rFonts w:ascii="Arial" w:hAnsi="Arial"/>
          <w:i/>
          <w:spacing w:val="-7"/>
          <w:sz w:val="19"/>
        </w:rPr>
        <w:t xml:space="preserve"> </w:t>
      </w:r>
      <w:r>
        <w:rPr>
          <w:rFonts w:ascii="Arial" w:hAnsi="Arial"/>
          <w:i/>
          <w:sz w:val="19"/>
        </w:rPr>
        <w:t>en</w:t>
      </w:r>
      <w:r>
        <w:rPr>
          <w:rFonts w:ascii="Arial" w:hAnsi="Arial"/>
          <w:i/>
          <w:spacing w:val="-8"/>
          <w:sz w:val="19"/>
        </w:rPr>
        <w:t xml:space="preserve"> </w:t>
      </w:r>
      <w:r>
        <w:rPr>
          <w:rFonts w:ascii="Arial" w:hAnsi="Arial"/>
          <w:i/>
          <w:sz w:val="19"/>
        </w:rPr>
        <w:t>contra</w:t>
      </w:r>
      <w:r>
        <w:rPr>
          <w:rFonts w:ascii="Arial" w:hAnsi="Arial"/>
          <w:i/>
          <w:spacing w:val="-7"/>
          <w:sz w:val="19"/>
        </w:rPr>
        <w:t xml:space="preserve"> </w:t>
      </w:r>
      <w:r>
        <w:rPr>
          <w:rFonts w:ascii="Arial" w:hAnsi="Arial"/>
          <w:i/>
          <w:sz w:val="19"/>
        </w:rPr>
        <w:t>de</w:t>
      </w:r>
      <w:r>
        <w:rPr>
          <w:rFonts w:ascii="Arial" w:hAnsi="Arial"/>
          <w:i/>
          <w:spacing w:val="-8"/>
          <w:sz w:val="19"/>
        </w:rPr>
        <w:t xml:space="preserve"> </w:t>
      </w:r>
      <w:r>
        <w:rPr>
          <w:rFonts w:ascii="Arial" w:hAnsi="Arial"/>
          <w:i/>
          <w:sz w:val="19"/>
        </w:rPr>
        <w:t>la</w:t>
      </w:r>
      <w:r>
        <w:rPr>
          <w:rFonts w:ascii="Arial" w:hAnsi="Arial"/>
          <w:i/>
          <w:spacing w:val="-8"/>
          <w:sz w:val="19"/>
        </w:rPr>
        <w:t xml:space="preserve"> </w:t>
      </w:r>
      <w:r>
        <w:rPr>
          <w:rFonts w:ascii="Arial" w:hAnsi="Arial"/>
          <w:i/>
          <w:spacing w:val="-2"/>
          <w:sz w:val="19"/>
        </w:rPr>
        <w:t>contratista;</w:t>
      </w:r>
    </w:p>
    <w:p w14:paraId="03C93863" w14:textId="77777777" w:rsidR="004F4218" w:rsidRDefault="004F4218">
      <w:pPr>
        <w:jc w:val="both"/>
        <w:rPr>
          <w:rFonts w:ascii="Arial" w:hAnsi="Arial"/>
          <w:i/>
          <w:sz w:val="19"/>
        </w:rPr>
        <w:sectPr w:rsidR="004F4218">
          <w:pgSz w:w="9190" w:h="12990"/>
          <w:pgMar w:top="1460" w:right="1133" w:bottom="280" w:left="1133" w:header="345" w:footer="0" w:gutter="0"/>
          <w:cols w:space="720"/>
        </w:sectPr>
      </w:pPr>
    </w:p>
    <w:p w14:paraId="5984E018" w14:textId="77777777" w:rsidR="004F4218" w:rsidRDefault="00000000">
      <w:pPr>
        <w:tabs>
          <w:tab w:val="left" w:pos="1320"/>
        </w:tabs>
        <w:spacing w:before="78"/>
        <w:ind w:left="1320" w:right="169" w:hanging="1133"/>
        <w:jc w:val="both"/>
        <w:rPr>
          <w:rFonts w:ascii="Arial"/>
          <w:i/>
          <w:sz w:val="19"/>
        </w:rPr>
      </w:pPr>
      <w:r>
        <w:rPr>
          <w:rFonts w:ascii="Arial"/>
          <w:i/>
          <w:spacing w:val="-2"/>
          <w:sz w:val="19"/>
        </w:rPr>
        <w:lastRenderedPageBreak/>
        <w:t>VII.-</w:t>
      </w:r>
      <w:r>
        <w:rPr>
          <w:rFonts w:ascii="Arial"/>
          <w:i/>
          <w:sz w:val="19"/>
        </w:rPr>
        <w:tab/>
        <w:t>Cuando la contratista no formalice el contrato adjudicado, sin causa justificada;</w:t>
      </w:r>
    </w:p>
    <w:p w14:paraId="5995D70B" w14:textId="77777777" w:rsidR="004F4218" w:rsidRDefault="00000000">
      <w:pPr>
        <w:tabs>
          <w:tab w:val="left" w:pos="1320"/>
        </w:tabs>
        <w:spacing w:before="218"/>
        <w:ind w:left="1320" w:right="171" w:hanging="1133"/>
        <w:jc w:val="both"/>
        <w:rPr>
          <w:rFonts w:ascii="Arial" w:hAnsi="Arial"/>
          <w:i/>
          <w:sz w:val="19"/>
        </w:rPr>
      </w:pPr>
      <w:r>
        <w:rPr>
          <w:rFonts w:ascii="Arial" w:hAnsi="Arial"/>
          <w:i/>
          <w:spacing w:val="-2"/>
          <w:sz w:val="19"/>
        </w:rPr>
        <w:t>VIII.-</w:t>
      </w:r>
      <w:r>
        <w:rPr>
          <w:rFonts w:ascii="Arial" w:hAnsi="Arial"/>
          <w:i/>
          <w:sz w:val="19"/>
        </w:rPr>
        <w:tab/>
        <w:t>Cuando la</w:t>
      </w:r>
      <w:r>
        <w:rPr>
          <w:rFonts w:ascii="Arial" w:hAnsi="Arial"/>
          <w:i/>
          <w:spacing w:val="-1"/>
          <w:sz w:val="19"/>
        </w:rPr>
        <w:t xml:space="preserve"> </w:t>
      </w:r>
      <w:r>
        <w:rPr>
          <w:rFonts w:ascii="Arial" w:hAnsi="Arial"/>
          <w:i/>
          <w:sz w:val="19"/>
        </w:rPr>
        <w:t>contratista lleve</w:t>
      </w:r>
      <w:r>
        <w:rPr>
          <w:rFonts w:ascii="Arial" w:hAnsi="Arial"/>
          <w:i/>
          <w:spacing w:val="-2"/>
          <w:sz w:val="19"/>
        </w:rPr>
        <w:t xml:space="preserve"> </w:t>
      </w:r>
      <w:r>
        <w:rPr>
          <w:rFonts w:ascii="Arial" w:hAnsi="Arial"/>
          <w:i/>
          <w:sz w:val="19"/>
        </w:rPr>
        <w:t>a cabo</w:t>
      </w:r>
      <w:r>
        <w:rPr>
          <w:rFonts w:ascii="Arial" w:hAnsi="Arial"/>
          <w:i/>
          <w:spacing w:val="-2"/>
          <w:sz w:val="19"/>
        </w:rPr>
        <w:t xml:space="preserve"> </w:t>
      </w:r>
      <w:r>
        <w:rPr>
          <w:rFonts w:ascii="Arial" w:hAnsi="Arial"/>
          <w:i/>
          <w:sz w:val="19"/>
        </w:rPr>
        <w:t>la facturación</w:t>
      </w:r>
      <w:r>
        <w:rPr>
          <w:rFonts w:ascii="Arial" w:hAnsi="Arial"/>
          <w:i/>
          <w:spacing w:val="-2"/>
          <w:sz w:val="19"/>
        </w:rPr>
        <w:t xml:space="preserve"> </w:t>
      </w:r>
      <w:r>
        <w:rPr>
          <w:rFonts w:ascii="Arial" w:hAnsi="Arial"/>
          <w:i/>
          <w:sz w:val="19"/>
        </w:rPr>
        <w:t>de operaciones inexistentes en</w:t>
      </w:r>
      <w:r>
        <w:rPr>
          <w:rFonts w:ascii="Arial" w:hAnsi="Arial"/>
          <w:i/>
          <w:spacing w:val="-1"/>
          <w:sz w:val="19"/>
        </w:rPr>
        <w:t xml:space="preserve"> </w:t>
      </w:r>
      <w:r>
        <w:rPr>
          <w:rFonts w:ascii="Arial" w:hAnsi="Arial"/>
          <w:i/>
          <w:sz w:val="19"/>
        </w:rPr>
        <w:t>términos del Código Fiscal de</w:t>
      </w:r>
      <w:r>
        <w:rPr>
          <w:rFonts w:ascii="Arial" w:hAnsi="Arial"/>
          <w:i/>
          <w:spacing w:val="-1"/>
          <w:sz w:val="19"/>
        </w:rPr>
        <w:t xml:space="preserve"> </w:t>
      </w:r>
      <w:r>
        <w:rPr>
          <w:rFonts w:ascii="Arial" w:hAnsi="Arial"/>
          <w:i/>
          <w:sz w:val="19"/>
        </w:rPr>
        <w:t>la</w:t>
      </w:r>
      <w:r>
        <w:rPr>
          <w:rFonts w:ascii="Arial" w:hAnsi="Arial"/>
          <w:i/>
          <w:spacing w:val="-1"/>
          <w:sz w:val="19"/>
        </w:rPr>
        <w:t xml:space="preserve"> </w:t>
      </w:r>
      <w:r>
        <w:rPr>
          <w:rFonts w:ascii="Arial" w:hAnsi="Arial"/>
          <w:i/>
          <w:sz w:val="19"/>
        </w:rPr>
        <w:t>Federación;</w:t>
      </w:r>
    </w:p>
    <w:p w14:paraId="6467A5D9" w14:textId="77777777" w:rsidR="004F4218" w:rsidRDefault="004F4218">
      <w:pPr>
        <w:pStyle w:val="Textoindependiente"/>
        <w:rPr>
          <w:rFonts w:ascii="Arial"/>
          <w:i/>
        </w:rPr>
      </w:pPr>
    </w:p>
    <w:p w14:paraId="77526266" w14:textId="77777777" w:rsidR="004F4218" w:rsidRDefault="00000000">
      <w:pPr>
        <w:tabs>
          <w:tab w:val="left" w:pos="1320"/>
        </w:tabs>
        <w:ind w:left="187"/>
        <w:rPr>
          <w:rFonts w:ascii="Arial" w:hAnsi="Arial"/>
          <w:i/>
          <w:sz w:val="19"/>
        </w:rPr>
      </w:pPr>
      <w:r>
        <w:rPr>
          <w:rFonts w:ascii="Arial" w:hAnsi="Arial"/>
          <w:i/>
          <w:spacing w:val="-4"/>
          <w:sz w:val="19"/>
        </w:rPr>
        <w:t>IX.-</w:t>
      </w:r>
      <w:r>
        <w:rPr>
          <w:rFonts w:ascii="Arial" w:hAnsi="Arial"/>
          <w:i/>
          <w:sz w:val="19"/>
        </w:rPr>
        <w:tab/>
      </w:r>
      <w:r>
        <w:rPr>
          <w:rFonts w:ascii="Arial" w:hAnsi="Arial"/>
          <w:i/>
          <w:spacing w:val="-2"/>
          <w:sz w:val="19"/>
        </w:rPr>
        <w:t>La</w:t>
      </w:r>
      <w:r>
        <w:rPr>
          <w:rFonts w:ascii="Arial" w:hAnsi="Arial"/>
          <w:i/>
          <w:spacing w:val="-10"/>
          <w:sz w:val="19"/>
        </w:rPr>
        <w:t xml:space="preserve"> </w:t>
      </w:r>
      <w:r>
        <w:rPr>
          <w:rFonts w:ascii="Arial" w:hAnsi="Arial"/>
          <w:i/>
          <w:spacing w:val="-2"/>
          <w:sz w:val="19"/>
        </w:rPr>
        <w:t>persona</w:t>
      </w:r>
      <w:r>
        <w:rPr>
          <w:rFonts w:ascii="Arial" w:hAnsi="Arial"/>
          <w:i/>
          <w:spacing w:val="-10"/>
          <w:sz w:val="19"/>
        </w:rPr>
        <w:t xml:space="preserve"> </w:t>
      </w:r>
      <w:r>
        <w:rPr>
          <w:rFonts w:ascii="Arial" w:hAnsi="Arial"/>
          <w:i/>
          <w:spacing w:val="-2"/>
          <w:sz w:val="19"/>
        </w:rPr>
        <w:t>física</w:t>
      </w:r>
      <w:r>
        <w:rPr>
          <w:rFonts w:ascii="Arial" w:hAnsi="Arial"/>
          <w:i/>
          <w:spacing w:val="-10"/>
          <w:sz w:val="19"/>
        </w:rPr>
        <w:t xml:space="preserve"> </w:t>
      </w:r>
      <w:r>
        <w:rPr>
          <w:rFonts w:ascii="Arial" w:hAnsi="Arial"/>
          <w:i/>
          <w:spacing w:val="-2"/>
          <w:sz w:val="19"/>
        </w:rPr>
        <w:t>fallezca;</w:t>
      </w:r>
    </w:p>
    <w:p w14:paraId="2E95EAD3" w14:textId="77777777" w:rsidR="004F4218" w:rsidRDefault="004F4218">
      <w:pPr>
        <w:pStyle w:val="Textoindependiente"/>
        <w:rPr>
          <w:rFonts w:ascii="Arial"/>
          <w:i/>
        </w:rPr>
      </w:pPr>
    </w:p>
    <w:p w14:paraId="485E7F96" w14:textId="77777777" w:rsidR="004F4218" w:rsidRDefault="00000000">
      <w:pPr>
        <w:tabs>
          <w:tab w:val="left" w:pos="1320"/>
        </w:tabs>
        <w:ind w:left="1320" w:right="173" w:hanging="1133"/>
        <w:jc w:val="both"/>
        <w:rPr>
          <w:rFonts w:ascii="Arial" w:hAnsi="Arial"/>
          <w:i/>
          <w:sz w:val="19"/>
        </w:rPr>
      </w:pPr>
      <w:r>
        <w:rPr>
          <w:rFonts w:ascii="Arial" w:hAnsi="Arial"/>
          <w:i/>
          <w:spacing w:val="-4"/>
          <w:sz w:val="19"/>
        </w:rPr>
        <w:t>X.-</w:t>
      </w:r>
      <w:r>
        <w:rPr>
          <w:rFonts w:ascii="Arial" w:hAnsi="Arial"/>
          <w:i/>
          <w:sz w:val="19"/>
        </w:rPr>
        <w:tab/>
        <w:t>La contratista acepte o suscriba contratos en contravención a lo establecido por la Ley;</w:t>
      </w:r>
    </w:p>
    <w:p w14:paraId="6C517CA6" w14:textId="77777777" w:rsidR="004F4218" w:rsidRDefault="00000000">
      <w:pPr>
        <w:tabs>
          <w:tab w:val="left" w:pos="1320"/>
        </w:tabs>
        <w:spacing w:before="218"/>
        <w:ind w:left="1320" w:right="170" w:hanging="1133"/>
        <w:jc w:val="both"/>
        <w:rPr>
          <w:rFonts w:ascii="Arial" w:hAnsi="Arial"/>
          <w:i/>
          <w:sz w:val="19"/>
        </w:rPr>
      </w:pPr>
      <w:r>
        <w:rPr>
          <w:rFonts w:ascii="Arial" w:hAnsi="Arial"/>
          <w:i/>
          <w:spacing w:val="-4"/>
          <w:sz w:val="19"/>
        </w:rPr>
        <w:t>XI.-</w:t>
      </w:r>
      <w:r>
        <w:rPr>
          <w:rFonts w:ascii="Arial" w:hAnsi="Arial"/>
          <w:i/>
          <w:sz w:val="19"/>
        </w:rPr>
        <w:tab/>
        <w:t xml:space="preserve">La </w:t>
      </w:r>
      <w:proofErr w:type="gramStart"/>
      <w:r>
        <w:rPr>
          <w:rFonts w:ascii="Arial" w:hAnsi="Arial"/>
          <w:i/>
          <w:sz w:val="19"/>
        </w:rPr>
        <w:t>Fiscalía General</w:t>
      </w:r>
      <w:proofErr w:type="gramEnd"/>
      <w:r>
        <w:rPr>
          <w:rFonts w:ascii="Arial" w:hAnsi="Arial"/>
          <w:i/>
          <w:sz w:val="19"/>
        </w:rPr>
        <w:t xml:space="preserve"> de la República; la Unidad de Inteligencia Financiera de la Secretaría de Hacienda y Crédito Público; la Unidad de Inteligencia Patrimonial y Económica del Estado de Oaxaca</w:t>
      </w:r>
      <w:r>
        <w:rPr>
          <w:rFonts w:ascii="Arial" w:hAnsi="Arial"/>
          <w:i/>
          <w:spacing w:val="-10"/>
          <w:sz w:val="19"/>
        </w:rPr>
        <w:t xml:space="preserve"> </w:t>
      </w:r>
      <w:r>
        <w:rPr>
          <w:rFonts w:ascii="Arial" w:hAnsi="Arial"/>
          <w:i/>
          <w:sz w:val="19"/>
        </w:rPr>
        <w:t>u</w:t>
      </w:r>
      <w:r>
        <w:rPr>
          <w:rFonts w:ascii="Arial" w:hAnsi="Arial"/>
          <w:i/>
          <w:spacing w:val="-8"/>
          <w:sz w:val="19"/>
        </w:rPr>
        <w:t xml:space="preserve"> </w:t>
      </w:r>
      <w:r>
        <w:rPr>
          <w:rFonts w:ascii="Arial" w:hAnsi="Arial"/>
          <w:i/>
          <w:sz w:val="19"/>
        </w:rPr>
        <w:t>otra</w:t>
      </w:r>
      <w:r>
        <w:rPr>
          <w:rFonts w:ascii="Arial" w:hAnsi="Arial"/>
          <w:i/>
          <w:spacing w:val="-8"/>
          <w:sz w:val="19"/>
        </w:rPr>
        <w:t xml:space="preserve"> </w:t>
      </w:r>
      <w:r>
        <w:rPr>
          <w:rFonts w:ascii="Arial" w:hAnsi="Arial"/>
          <w:i/>
          <w:sz w:val="19"/>
        </w:rPr>
        <w:t>instancia</w:t>
      </w:r>
      <w:r>
        <w:rPr>
          <w:rFonts w:ascii="Arial" w:hAnsi="Arial"/>
          <w:i/>
          <w:spacing w:val="-10"/>
          <w:sz w:val="19"/>
        </w:rPr>
        <w:t xml:space="preserve"> </w:t>
      </w:r>
      <w:r>
        <w:rPr>
          <w:rFonts w:ascii="Arial" w:hAnsi="Arial"/>
          <w:i/>
          <w:sz w:val="19"/>
        </w:rPr>
        <w:t>investigadora</w:t>
      </w:r>
      <w:r>
        <w:rPr>
          <w:rFonts w:ascii="Arial" w:hAnsi="Arial"/>
          <w:i/>
          <w:spacing w:val="-10"/>
          <w:sz w:val="19"/>
        </w:rPr>
        <w:t xml:space="preserve"> </w:t>
      </w:r>
      <w:r>
        <w:rPr>
          <w:rFonts w:ascii="Arial" w:hAnsi="Arial"/>
          <w:i/>
          <w:sz w:val="19"/>
        </w:rPr>
        <w:t>y/o</w:t>
      </w:r>
      <w:r>
        <w:rPr>
          <w:rFonts w:ascii="Arial" w:hAnsi="Arial"/>
          <w:i/>
          <w:spacing w:val="-8"/>
          <w:sz w:val="19"/>
        </w:rPr>
        <w:t xml:space="preserve"> </w:t>
      </w:r>
      <w:r>
        <w:rPr>
          <w:rFonts w:ascii="Arial" w:hAnsi="Arial"/>
          <w:i/>
          <w:sz w:val="19"/>
        </w:rPr>
        <w:t>persecutora</w:t>
      </w:r>
      <w:r>
        <w:rPr>
          <w:rFonts w:ascii="Arial" w:hAnsi="Arial"/>
          <w:i/>
          <w:spacing w:val="-10"/>
          <w:sz w:val="19"/>
        </w:rPr>
        <w:t xml:space="preserve"> </w:t>
      </w:r>
      <w:r>
        <w:rPr>
          <w:rFonts w:ascii="Arial" w:hAnsi="Arial"/>
          <w:i/>
          <w:sz w:val="19"/>
        </w:rPr>
        <w:t>de</w:t>
      </w:r>
      <w:r>
        <w:rPr>
          <w:rFonts w:ascii="Arial" w:hAnsi="Arial"/>
          <w:i/>
          <w:spacing w:val="-8"/>
          <w:sz w:val="19"/>
        </w:rPr>
        <w:t xml:space="preserve"> </w:t>
      </w:r>
      <w:r>
        <w:rPr>
          <w:rFonts w:ascii="Arial" w:hAnsi="Arial"/>
          <w:i/>
          <w:sz w:val="19"/>
        </w:rPr>
        <w:t>delitos, reporten</w:t>
      </w:r>
      <w:r>
        <w:rPr>
          <w:rFonts w:ascii="Arial" w:hAnsi="Arial"/>
          <w:i/>
          <w:spacing w:val="-5"/>
          <w:sz w:val="19"/>
        </w:rPr>
        <w:t xml:space="preserve"> </w:t>
      </w:r>
      <w:r>
        <w:rPr>
          <w:rFonts w:ascii="Arial" w:hAnsi="Arial"/>
          <w:i/>
          <w:sz w:val="19"/>
        </w:rPr>
        <w:t>a</w:t>
      </w:r>
      <w:r>
        <w:rPr>
          <w:rFonts w:ascii="Arial" w:hAnsi="Arial"/>
          <w:i/>
          <w:spacing w:val="-5"/>
          <w:sz w:val="19"/>
        </w:rPr>
        <w:t xml:space="preserve"> </w:t>
      </w:r>
      <w:r>
        <w:rPr>
          <w:rFonts w:ascii="Arial" w:hAnsi="Arial"/>
          <w:i/>
          <w:sz w:val="19"/>
        </w:rPr>
        <w:t>la</w:t>
      </w:r>
      <w:r>
        <w:rPr>
          <w:rFonts w:ascii="Arial" w:hAnsi="Arial"/>
          <w:i/>
          <w:spacing w:val="-7"/>
          <w:sz w:val="19"/>
        </w:rPr>
        <w:t xml:space="preserve"> </w:t>
      </w:r>
      <w:r>
        <w:rPr>
          <w:rFonts w:ascii="Arial" w:hAnsi="Arial"/>
          <w:i/>
          <w:sz w:val="19"/>
        </w:rPr>
        <w:t>contratista</w:t>
      </w:r>
      <w:r>
        <w:rPr>
          <w:rFonts w:ascii="Arial" w:hAnsi="Arial"/>
          <w:i/>
          <w:spacing w:val="-5"/>
          <w:sz w:val="19"/>
        </w:rPr>
        <w:t xml:space="preserve"> </w:t>
      </w:r>
      <w:r>
        <w:rPr>
          <w:rFonts w:ascii="Arial" w:hAnsi="Arial"/>
          <w:i/>
          <w:sz w:val="19"/>
        </w:rPr>
        <w:t>como</w:t>
      </w:r>
      <w:r>
        <w:rPr>
          <w:rFonts w:ascii="Arial" w:hAnsi="Arial"/>
          <w:i/>
          <w:spacing w:val="-7"/>
          <w:sz w:val="19"/>
        </w:rPr>
        <w:t xml:space="preserve"> </w:t>
      </w:r>
      <w:r>
        <w:rPr>
          <w:rFonts w:ascii="Arial" w:hAnsi="Arial"/>
          <w:i/>
          <w:sz w:val="19"/>
        </w:rPr>
        <w:t>persona</w:t>
      </w:r>
      <w:r>
        <w:rPr>
          <w:rFonts w:ascii="Arial" w:hAnsi="Arial"/>
          <w:i/>
          <w:spacing w:val="-5"/>
          <w:sz w:val="19"/>
        </w:rPr>
        <w:t xml:space="preserve"> </w:t>
      </w:r>
      <w:r>
        <w:rPr>
          <w:rFonts w:ascii="Arial" w:hAnsi="Arial"/>
          <w:i/>
          <w:sz w:val="19"/>
        </w:rPr>
        <w:t>física</w:t>
      </w:r>
      <w:r>
        <w:rPr>
          <w:rFonts w:ascii="Arial" w:hAnsi="Arial"/>
          <w:i/>
          <w:spacing w:val="-7"/>
          <w:sz w:val="19"/>
        </w:rPr>
        <w:t xml:space="preserve"> </w:t>
      </w:r>
      <w:r>
        <w:rPr>
          <w:rFonts w:ascii="Arial" w:hAnsi="Arial"/>
          <w:i/>
          <w:sz w:val="19"/>
        </w:rPr>
        <w:t>o</w:t>
      </w:r>
      <w:r>
        <w:rPr>
          <w:rFonts w:ascii="Arial" w:hAnsi="Arial"/>
          <w:i/>
          <w:spacing w:val="-5"/>
          <w:sz w:val="19"/>
        </w:rPr>
        <w:t xml:space="preserve"> </w:t>
      </w:r>
      <w:r>
        <w:rPr>
          <w:rFonts w:ascii="Arial" w:hAnsi="Arial"/>
          <w:i/>
          <w:sz w:val="19"/>
        </w:rPr>
        <w:t>moral</w:t>
      </w:r>
      <w:r>
        <w:rPr>
          <w:rFonts w:ascii="Arial" w:hAnsi="Arial"/>
          <w:i/>
          <w:spacing w:val="-7"/>
          <w:sz w:val="19"/>
        </w:rPr>
        <w:t xml:space="preserve"> </w:t>
      </w:r>
      <w:r>
        <w:rPr>
          <w:rFonts w:ascii="Arial" w:hAnsi="Arial"/>
          <w:i/>
          <w:sz w:val="19"/>
        </w:rPr>
        <w:t>vinculada</w:t>
      </w:r>
      <w:r>
        <w:rPr>
          <w:rFonts w:ascii="Arial" w:hAnsi="Arial"/>
          <w:i/>
          <w:spacing w:val="-7"/>
          <w:sz w:val="19"/>
        </w:rPr>
        <w:t xml:space="preserve"> </w:t>
      </w:r>
      <w:r>
        <w:rPr>
          <w:rFonts w:ascii="Arial" w:hAnsi="Arial"/>
          <w:i/>
          <w:sz w:val="19"/>
        </w:rPr>
        <w:t xml:space="preserve">a operaciones con recursos de procedencia ilícita u operaciones </w:t>
      </w:r>
      <w:r>
        <w:rPr>
          <w:rFonts w:ascii="Arial" w:hAnsi="Arial"/>
          <w:i/>
          <w:spacing w:val="-2"/>
          <w:sz w:val="19"/>
        </w:rPr>
        <w:t>simuladas;</w:t>
      </w:r>
    </w:p>
    <w:p w14:paraId="0D27E05F" w14:textId="77777777" w:rsidR="004F4218" w:rsidRDefault="004F4218">
      <w:pPr>
        <w:pStyle w:val="Textoindependiente"/>
        <w:rPr>
          <w:rFonts w:ascii="Arial"/>
          <w:i/>
        </w:rPr>
      </w:pPr>
    </w:p>
    <w:p w14:paraId="4DD75DEC" w14:textId="77777777" w:rsidR="004F4218" w:rsidRDefault="00000000">
      <w:pPr>
        <w:pStyle w:val="Prrafodelista"/>
        <w:numPr>
          <w:ilvl w:val="0"/>
          <w:numId w:val="6"/>
        </w:numPr>
        <w:tabs>
          <w:tab w:val="left" w:pos="1320"/>
        </w:tabs>
        <w:ind w:right="174"/>
        <w:rPr>
          <w:rFonts w:ascii="Arial" w:hAnsi="Arial"/>
          <w:i/>
          <w:sz w:val="19"/>
        </w:rPr>
      </w:pPr>
      <w:r>
        <w:rPr>
          <w:rFonts w:ascii="Arial" w:hAnsi="Arial"/>
          <w:i/>
          <w:sz w:val="19"/>
        </w:rPr>
        <w:t>La</w:t>
      </w:r>
      <w:r>
        <w:rPr>
          <w:rFonts w:ascii="Arial" w:hAnsi="Arial"/>
          <w:i/>
          <w:spacing w:val="-1"/>
          <w:sz w:val="19"/>
        </w:rPr>
        <w:t xml:space="preserve"> </w:t>
      </w:r>
      <w:r>
        <w:rPr>
          <w:rFonts w:ascii="Arial" w:hAnsi="Arial"/>
          <w:i/>
          <w:sz w:val="19"/>
        </w:rPr>
        <w:t>contratista</w:t>
      </w:r>
      <w:r>
        <w:rPr>
          <w:rFonts w:ascii="Arial" w:hAnsi="Arial"/>
          <w:i/>
          <w:spacing w:val="-1"/>
          <w:sz w:val="19"/>
        </w:rPr>
        <w:t xml:space="preserve"> </w:t>
      </w:r>
      <w:r>
        <w:rPr>
          <w:rFonts w:ascii="Arial" w:hAnsi="Arial"/>
          <w:i/>
          <w:sz w:val="19"/>
        </w:rPr>
        <w:t>incurra</w:t>
      </w:r>
      <w:r>
        <w:rPr>
          <w:rFonts w:ascii="Arial" w:hAnsi="Arial"/>
          <w:i/>
          <w:spacing w:val="-1"/>
          <w:sz w:val="19"/>
        </w:rPr>
        <w:t xml:space="preserve"> </w:t>
      </w:r>
      <w:r>
        <w:rPr>
          <w:rFonts w:ascii="Arial" w:hAnsi="Arial"/>
          <w:i/>
          <w:sz w:val="19"/>
        </w:rPr>
        <w:t>en alguno</w:t>
      </w:r>
      <w:r>
        <w:rPr>
          <w:rFonts w:ascii="Arial" w:hAnsi="Arial"/>
          <w:i/>
          <w:spacing w:val="-1"/>
          <w:sz w:val="19"/>
        </w:rPr>
        <w:t xml:space="preserve"> </w:t>
      </w:r>
      <w:r>
        <w:rPr>
          <w:rFonts w:ascii="Arial" w:hAnsi="Arial"/>
          <w:i/>
          <w:sz w:val="19"/>
        </w:rPr>
        <w:t>de</w:t>
      </w:r>
      <w:r>
        <w:rPr>
          <w:rFonts w:ascii="Arial" w:hAnsi="Arial"/>
          <w:i/>
          <w:spacing w:val="-1"/>
          <w:sz w:val="19"/>
        </w:rPr>
        <w:t xml:space="preserve"> </w:t>
      </w:r>
      <w:r>
        <w:rPr>
          <w:rFonts w:ascii="Arial" w:hAnsi="Arial"/>
          <w:i/>
          <w:sz w:val="19"/>
        </w:rPr>
        <w:t>los supuestos del artículo</w:t>
      </w:r>
      <w:r>
        <w:rPr>
          <w:rFonts w:ascii="Arial" w:hAnsi="Arial"/>
          <w:i/>
          <w:spacing w:val="-1"/>
          <w:sz w:val="19"/>
        </w:rPr>
        <w:t xml:space="preserve"> </w:t>
      </w:r>
      <w:r>
        <w:rPr>
          <w:rFonts w:ascii="Arial" w:hAnsi="Arial"/>
          <w:i/>
          <w:sz w:val="19"/>
        </w:rPr>
        <w:t>32 de la presente Ley, y</w:t>
      </w:r>
    </w:p>
    <w:p w14:paraId="5A3B1687" w14:textId="77777777" w:rsidR="004F4218" w:rsidRDefault="00000000">
      <w:pPr>
        <w:tabs>
          <w:tab w:val="left" w:pos="1320"/>
        </w:tabs>
        <w:spacing w:before="218"/>
        <w:ind w:left="187"/>
        <w:rPr>
          <w:rFonts w:ascii="Arial" w:hAnsi="Arial"/>
          <w:i/>
          <w:sz w:val="19"/>
        </w:rPr>
      </w:pPr>
      <w:r>
        <w:rPr>
          <w:rFonts w:ascii="Arial" w:hAnsi="Arial"/>
          <w:i/>
          <w:spacing w:val="-2"/>
          <w:sz w:val="19"/>
        </w:rPr>
        <w:t>XIII.-</w:t>
      </w:r>
      <w:r>
        <w:rPr>
          <w:rFonts w:ascii="Arial" w:hAnsi="Arial"/>
          <w:i/>
          <w:sz w:val="19"/>
        </w:rPr>
        <w:tab/>
      </w:r>
      <w:r>
        <w:rPr>
          <w:rFonts w:ascii="Arial" w:hAnsi="Arial"/>
          <w:i/>
          <w:spacing w:val="-2"/>
          <w:sz w:val="19"/>
        </w:rPr>
        <w:t>Las</w:t>
      </w:r>
      <w:r>
        <w:rPr>
          <w:rFonts w:ascii="Arial" w:hAnsi="Arial"/>
          <w:i/>
          <w:spacing w:val="-9"/>
          <w:sz w:val="19"/>
        </w:rPr>
        <w:t xml:space="preserve"> </w:t>
      </w:r>
      <w:r>
        <w:rPr>
          <w:rFonts w:ascii="Arial" w:hAnsi="Arial"/>
          <w:i/>
          <w:spacing w:val="-2"/>
          <w:sz w:val="19"/>
        </w:rPr>
        <w:t>demás</w:t>
      </w:r>
      <w:r>
        <w:rPr>
          <w:rFonts w:ascii="Arial" w:hAnsi="Arial"/>
          <w:i/>
          <w:spacing w:val="-8"/>
          <w:sz w:val="19"/>
        </w:rPr>
        <w:t xml:space="preserve"> </w:t>
      </w:r>
      <w:r>
        <w:rPr>
          <w:rFonts w:ascii="Arial" w:hAnsi="Arial"/>
          <w:i/>
          <w:spacing w:val="-2"/>
          <w:sz w:val="19"/>
        </w:rPr>
        <w:t>que</w:t>
      </w:r>
      <w:r>
        <w:rPr>
          <w:rFonts w:ascii="Arial" w:hAnsi="Arial"/>
          <w:i/>
          <w:spacing w:val="-10"/>
          <w:sz w:val="19"/>
        </w:rPr>
        <w:t xml:space="preserve"> </w:t>
      </w:r>
      <w:r>
        <w:rPr>
          <w:rFonts w:ascii="Arial" w:hAnsi="Arial"/>
          <w:i/>
          <w:spacing w:val="-2"/>
          <w:sz w:val="19"/>
        </w:rPr>
        <w:t>se</w:t>
      </w:r>
      <w:r>
        <w:rPr>
          <w:rFonts w:ascii="Arial" w:hAnsi="Arial"/>
          <w:i/>
          <w:spacing w:val="-8"/>
          <w:sz w:val="19"/>
        </w:rPr>
        <w:t xml:space="preserve"> </w:t>
      </w:r>
      <w:r>
        <w:rPr>
          <w:rFonts w:ascii="Arial" w:hAnsi="Arial"/>
          <w:i/>
          <w:spacing w:val="-2"/>
          <w:sz w:val="19"/>
        </w:rPr>
        <w:t>establezcan</w:t>
      </w:r>
      <w:r>
        <w:rPr>
          <w:rFonts w:ascii="Arial" w:hAnsi="Arial"/>
          <w:i/>
          <w:spacing w:val="-10"/>
          <w:sz w:val="19"/>
        </w:rPr>
        <w:t xml:space="preserve"> </w:t>
      </w:r>
      <w:r>
        <w:rPr>
          <w:rFonts w:ascii="Arial" w:hAnsi="Arial"/>
          <w:i/>
          <w:spacing w:val="-2"/>
          <w:sz w:val="19"/>
        </w:rPr>
        <w:t>en</w:t>
      </w:r>
      <w:r>
        <w:rPr>
          <w:rFonts w:ascii="Arial" w:hAnsi="Arial"/>
          <w:i/>
          <w:spacing w:val="-9"/>
          <w:sz w:val="19"/>
        </w:rPr>
        <w:t xml:space="preserve"> </w:t>
      </w:r>
      <w:r>
        <w:rPr>
          <w:rFonts w:ascii="Arial" w:hAnsi="Arial"/>
          <w:i/>
          <w:spacing w:val="-2"/>
          <w:sz w:val="19"/>
        </w:rPr>
        <w:t>la</w:t>
      </w:r>
      <w:r>
        <w:rPr>
          <w:rFonts w:ascii="Arial" w:hAnsi="Arial"/>
          <w:i/>
          <w:spacing w:val="-10"/>
          <w:sz w:val="19"/>
        </w:rPr>
        <w:t xml:space="preserve"> </w:t>
      </w:r>
      <w:r>
        <w:rPr>
          <w:rFonts w:ascii="Arial" w:hAnsi="Arial"/>
          <w:i/>
          <w:spacing w:val="-2"/>
          <w:sz w:val="19"/>
        </w:rPr>
        <w:t>normatividad</w:t>
      </w:r>
      <w:r>
        <w:rPr>
          <w:rFonts w:ascii="Arial" w:hAnsi="Arial"/>
          <w:i/>
          <w:spacing w:val="-9"/>
          <w:sz w:val="19"/>
        </w:rPr>
        <w:t xml:space="preserve"> </w:t>
      </w:r>
      <w:r>
        <w:rPr>
          <w:rFonts w:ascii="Arial" w:hAnsi="Arial"/>
          <w:i/>
          <w:spacing w:val="-2"/>
          <w:sz w:val="19"/>
        </w:rPr>
        <w:t>aplicable.</w:t>
      </w:r>
    </w:p>
    <w:p w14:paraId="27DC132F" w14:textId="77777777" w:rsidR="004F4218" w:rsidRDefault="00000000">
      <w:pPr>
        <w:spacing w:before="215"/>
        <w:ind w:left="187"/>
        <w:rPr>
          <w:rFonts w:ascii="Arial" w:hAnsi="Arial"/>
          <w:i/>
          <w:sz w:val="12"/>
        </w:rPr>
      </w:pPr>
      <w:r>
        <w:rPr>
          <w:rFonts w:ascii="Arial" w:hAnsi="Arial"/>
          <w:i/>
          <w:sz w:val="12"/>
        </w:rPr>
        <w:t>(Reforma</w:t>
      </w:r>
      <w:r>
        <w:rPr>
          <w:rFonts w:ascii="Arial" w:hAnsi="Arial"/>
          <w:i/>
          <w:spacing w:val="-2"/>
          <w:sz w:val="12"/>
        </w:rPr>
        <w:t xml:space="preserve"> </w:t>
      </w:r>
      <w:r>
        <w:rPr>
          <w:rFonts w:ascii="Arial" w:hAnsi="Arial"/>
          <w:i/>
          <w:sz w:val="12"/>
        </w:rPr>
        <w:t>según</w:t>
      </w:r>
      <w:r>
        <w:rPr>
          <w:rFonts w:ascii="Arial" w:hAnsi="Arial"/>
          <w:i/>
          <w:spacing w:val="-5"/>
          <w:sz w:val="12"/>
        </w:rPr>
        <w:t xml:space="preserve"> </w:t>
      </w:r>
      <w:r>
        <w:rPr>
          <w:rFonts w:ascii="Arial" w:hAnsi="Arial"/>
          <w:i/>
          <w:sz w:val="12"/>
        </w:rPr>
        <w:t>Decreto</w:t>
      </w:r>
      <w:r>
        <w:rPr>
          <w:rFonts w:ascii="Arial" w:hAnsi="Arial"/>
          <w:i/>
          <w:spacing w:val="-5"/>
          <w:sz w:val="12"/>
        </w:rPr>
        <w:t xml:space="preserve"> </w:t>
      </w:r>
      <w:r>
        <w:rPr>
          <w:rFonts w:ascii="Arial" w:hAnsi="Arial"/>
          <w:i/>
          <w:sz w:val="12"/>
        </w:rPr>
        <w:t>núm.</w:t>
      </w:r>
      <w:r>
        <w:rPr>
          <w:rFonts w:ascii="Arial" w:hAnsi="Arial"/>
          <w:i/>
          <w:spacing w:val="-5"/>
          <w:sz w:val="12"/>
        </w:rPr>
        <w:t xml:space="preserve"> </w:t>
      </w:r>
      <w:r>
        <w:rPr>
          <w:rFonts w:ascii="Arial" w:hAnsi="Arial"/>
          <w:i/>
          <w:sz w:val="12"/>
        </w:rPr>
        <w:t>27</w:t>
      </w:r>
      <w:r>
        <w:rPr>
          <w:rFonts w:ascii="Arial" w:hAnsi="Arial"/>
          <w:i/>
          <w:spacing w:val="-3"/>
          <w:sz w:val="12"/>
        </w:rPr>
        <w:t xml:space="preserve"> </w:t>
      </w:r>
      <w:r>
        <w:rPr>
          <w:rFonts w:ascii="Arial" w:hAnsi="Arial"/>
          <w:i/>
          <w:sz w:val="12"/>
        </w:rPr>
        <w:t>PPOE</w:t>
      </w:r>
      <w:r>
        <w:rPr>
          <w:rFonts w:ascii="Arial" w:hAnsi="Arial"/>
          <w:i/>
          <w:spacing w:val="-3"/>
          <w:sz w:val="12"/>
        </w:rPr>
        <w:t xml:space="preserve"> </w:t>
      </w:r>
      <w:r>
        <w:rPr>
          <w:rFonts w:ascii="Arial" w:hAnsi="Arial"/>
          <w:i/>
          <w:sz w:val="12"/>
        </w:rPr>
        <w:t>Extra</w:t>
      </w:r>
      <w:r>
        <w:rPr>
          <w:rFonts w:ascii="Arial" w:hAnsi="Arial"/>
          <w:i/>
          <w:spacing w:val="-3"/>
          <w:sz w:val="12"/>
        </w:rPr>
        <w:t xml:space="preserve"> </w:t>
      </w:r>
      <w:r>
        <w:rPr>
          <w:rFonts w:ascii="Arial" w:hAnsi="Arial"/>
          <w:i/>
          <w:sz w:val="12"/>
        </w:rPr>
        <w:t>de</w:t>
      </w:r>
      <w:r>
        <w:rPr>
          <w:rFonts w:ascii="Arial" w:hAnsi="Arial"/>
          <w:i/>
          <w:spacing w:val="-2"/>
          <w:sz w:val="12"/>
        </w:rPr>
        <w:t xml:space="preserve"> </w:t>
      </w:r>
      <w:r>
        <w:rPr>
          <w:rFonts w:ascii="Arial" w:hAnsi="Arial"/>
          <w:i/>
          <w:sz w:val="12"/>
        </w:rPr>
        <w:t>fecha</w:t>
      </w:r>
      <w:r>
        <w:rPr>
          <w:rFonts w:ascii="Arial" w:hAnsi="Arial"/>
          <w:i/>
          <w:spacing w:val="-5"/>
          <w:sz w:val="12"/>
        </w:rPr>
        <w:t xml:space="preserve"> </w:t>
      </w:r>
      <w:r>
        <w:rPr>
          <w:rFonts w:ascii="Arial" w:hAnsi="Arial"/>
          <w:i/>
          <w:sz w:val="12"/>
        </w:rPr>
        <w:t>31-12-</w:t>
      </w:r>
      <w:r>
        <w:rPr>
          <w:rFonts w:ascii="Arial" w:hAnsi="Arial"/>
          <w:i/>
          <w:spacing w:val="-4"/>
          <w:sz w:val="12"/>
        </w:rPr>
        <w:t>2024)</w:t>
      </w:r>
    </w:p>
    <w:p w14:paraId="40D8B942" w14:textId="77777777" w:rsidR="004F4218" w:rsidRDefault="004F4218">
      <w:pPr>
        <w:pStyle w:val="Textoindependiente"/>
        <w:rPr>
          <w:rFonts w:ascii="Arial"/>
          <w:i/>
          <w:sz w:val="12"/>
        </w:rPr>
      </w:pPr>
    </w:p>
    <w:p w14:paraId="5547E1E1" w14:textId="77777777" w:rsidR="004F4218" w:rsidRDefault="004F4218">
      <w:pPr>
        <w:pStyle w:val="Textoindependiente"/>
        <w:spacing w:before="29"/>
        <w:rPr>
          <w:rFonts w:ascii="Arial"/>
          <w:i/>
          <w:sz w:val="12"/>
        </w:rPr>
      </w:pPr>
    </w:p>
    <w:p w14:paraId="41B16AD3" w14:textId="77777777" w:rsidR="004F4218" w:rsidRDefault="00000000">
      <w:pPr>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II</w:t>
      </w:r>
    </w:p>
    <w:p w14:paraId="4E5C04AE" w14:textId="77777777" w:rsidR="004F4218" w:rsidRDefault="00000000">
      <w:pPr>
        <w:ind w:left="661" w:right="650"/>
        <w:jc w:val="center"/>
        <w:rPr>
          <w:rFonts w:ascii="Arial" w:hAnsi="Arial"/>
          <w:b/>
          <w:sz w:val="19"/>
        </w:rPr>
      </w:pPr>
      <w:r>
        <w:rPr>
          <w:rFonts w:ascii="Arial" w:hAnsi="Arial"/>
          <w:b/>
          <w:sz w:val="19"/>
        </w:rPr>
        <w:t>DEL</w:t>
      </w:r>
      <w:r>
        <w:rPr>
          <w:rFonts w:ascii="Arial" w:hAnsi="Arial"/>
          <w:b/>
          <w:spacing w:val="-9"/>
          <w:sz w:val="19"/>
        </w:rPr>
        <w:t xml:space="preserve"> </w:t>
      </w:r>
      <w:r>
        <w:rPr>
          <w:rFonts w:ascii="Arial" w:hAnsi="Arial"/>
          <w:b/>
          <w:sz w:val="19"/>
        </w:rPr>
        <w:t>PROCEDIMIENTO</w:t>
      </w:r>
      <w:r>
        <w:rPr>
          <w:rFonts w:ascii="Arial" w:hAnsi="Arial"/>
          <w:b/>
          <w:spacing w:val="-8"/>
          <w:sz w:val="19"/>
        </w:rPr>
        <w:t xml:space="preserve"> </w:t>
      </w:r>
      <w:r>
        <w:rPr>
          <w:rFonts w:ascii="Arial" w:hAnsi="Arial"/>
          <w:b/>
          <w:sz w:val="19"/>
        </w:rPr>
        <w:t>DE</w:t>
      </w:r>
      <w:r>
        <w:rPr>
          <w:rFonts w:ascii="Arial" w:hAnsi="Arial"/>
          <w:b/>
          <w:spacing w:val="-5"/>
          <w:sz w:val="19"/>
        </w:rPr>
        <w:t xml:space="preserve"> </w:t>
      </w:r>
      <w:r>
        <w:rPr>
          <w:rFonts w:ascii="Arial" w:hAnsi="Arial"/>
          <w:b/>
          <w:sz w:val="19"/>
        </w:rPr>
        <w:t>LA</w:t>
      </w:r>
      <w:r>
        <w:rPr>
          <w:rFonts w:ascii="Arial" w:hAnsi="Arial"/>
          <w:b/>
          <w:spacing w:val="-9"/>
          <w:sz w:val="19"/>
        </w:rPr>
        <w:t xml:space="preserve"> </w:t>
      </w:r>
      <w:r>
        <w:rPr>
          <w:rFonts w:ascii="Arial" w:hAnsi="Arial"/>
          <w:b/>
          <w:sz w:val="19"/>
        </w:rPr>
        <w:t>LICITACION</w:t>
      </w:r>
      <w:r>
        <w:rPr>
          <w:rFonts w:ascii="Arial" w:hAnsi="Arial"/>
          <w:b/>
          <w:spacing w:val="-7"/>
          <w:sz w:val="19"/>
        </w:rPr>
        <w:t xml:space="preserve"> </w:t>
      </w:r>
      <w:r>
        <w:rPr>
          <w:rFonts w:ascii="Arial" w:hAnsi="Arial"/>
          <w:b/>
          <w:spacing w:val="-2"/>
          <w:sz w:val="19"/>
        </w:rPr>
        <w:t>PÚBLICA</w:t>
      </w:r>
    </w:p>
    <w:p w14:paraId="3B2C73DC" w14:textId="77777777" w:rsidR="004F4218" w:rsidRDefault="004F4218">
      <w:pPr>
        <w:pStyle w:val="Textoindependiente"/>
        <w:rPr>
          <w:rFonts w:ascii="Arial"/>
          <w:b/>
        </w:rPr>
      </w:pPr>
    </w:p>
    <w:p w14:paraId="336580EF" w14:textId="77777777" w:rsidR="004F4218" w:rsidRDefault="00000000">
      <w:pPr>
        <w:pStyle w:val="Textoindependiente"/>
        <w:ind w:left="187" w:right="165"/>
        <w:jc w:val="both"/>
      </w:pPr>
      <w:r>
        <w:rPr>
          <w:rFonts w:ascii="Arial" w:hAnsi="Arial"/>
          <w:b/>
        </w:rPr>
        <w:t>ARTÍCULO 27.-</w:t>
      </w:r>
      <w:r>
        <w:rPr>
          <w:rFonts w:ascii="Arial" w:hAnsi="Arial"/>
          <w:b/>
          <w:spacing w:val="-1"/>
        </w:rPr>
        <w:t xml:space="preserve"> </w:t>
      </w:r>
      <w:r>
        <w:t>Las obras públicas que</w:t>
      </w:r>
      <w:r>
        <w:rPr>
          <w:spacing w:val="-1"/>
        </w:rPr>
        <w:t xml:space="preserve"> </w:t>
      </w:r>
      <w:r>
        <w:t>se</w:t>
      </w:r>
      <w:r>
        <w:rPr>
          <w:spacing w:val="-4"/>
        </w:rPr>
        <w:t xml:space="preserve"> </w:t>
      </w:r>
      <w:r>
        <w:t>contraten por</w:t>
      </w:r>
      <w:r>
        <w:rPr>
          <w:spacing w:val="-4"/>
        </w:rPr>
        <w:t xml:space="preserve"> </w:t>
      </w:r>
      <w:r>
        <w:t>licitación pública,</w:t>
      </w:r>
      <w:r>
        <w:rPr>
          <w:spacing w:val="-3"/>
        </w:rPr>
        <w:t xml:space="preserve"> </w:t>
      </w:r>
      <w:r>
        <w:t>se basarán en la convocatoria que formulará la convocante para que los contratistas presenten proposiciones solventes en sobre cerrado, que será abierto de manera pública, a fin de asegurar al Estado o Municipios, las mejores condiciones disponibles en cuanto a precio, calidad, financiamiento, oportunidad y demás circunstancias pertinentes.</w:t>
      </w:r>
    </w:p>
    <w:p w14:paraId="58102BA3" w14:textId="77777777" w:rsidR="004F4218" w:rsidRDefault="00000000">
      <w:pPr>
        <w:pStyle w:val="Textoindependiente"/>
        <w:spacing w:before="218"/>
        <w:ind w:left="187" w:right="167"/>
        <w:jc w:val="both"/>
      </w:pPr>
      <w:r>
        <w:t xml:space="preserve">Las etapas que comprenderá el procedimiento de licitación pública, son las </w:t>
      </w:r>
      <w:r>
        <w:rPr>
          <w:spacing w:val="-2"/>
        </w:rPr>
        <w:t>siguientes:</w:t>
      </w:r>
    </w:p>
    <w:p w14:paraId="7F66EBBF" w14:textId="77777777" w:rsidR="004F4218" w:rsidRDefault="004F4218">
      <w:pPr>
        <w:pStyle w:val="Textoindependiente"/>
      </w:pPr>
    </w:p>
    <w:p w14:paraId="2A6EEEEE" w14:textId="77777777" w:rsidR="004F4218" w:rsidRDefault="00000000">
      <w:pPr>
        <w:pStyle w:val="Textoindependiente"/>
        <w:tabs>
          <w:tab w:val="left" w:pos="1320"/>
        </w:tabs>
        <w:ind w:left="187"/>
        <w:jc w:val="both"/>
      </w:pPr>
      <w:r>
        <w:rPr>
          <w:spacing w:val="-5"/>
        </w:rPr>
        <w:t>I.-</w:t>
      </w:r>
      <w:r>
        <w:tab/>
        <w:t>Publicación</w:t>
      </w:r>
      <w:r>
        <w:rPr>
          <w:spacing w:val="-4"/>
        </w:rPr>
        <w:t xml:space="preserve"> </w:t>
      </w:r>
      <w:r>
        <w:t>de</w:t>
      </w:r>
      <w:r>
        <w:rPr>
          <w:spacing w:val="-6"/>
        </w:rPr>
        <w:t xml:space="preserve"> </w:t>
      </w:r>
      <w:r>
        <w:t>la</w:t>
      </w:r>
      <w:r>
        <w:rPr>
          <w:spacing w:val="-6"/>
        </w:rPr>
        <w:t xml:space="preserve"> </w:t>
      </w:r>
      <w:r>
        <w:rPr>
          <w:spacing w:val="-2"/>
        </w:rPr>
        <w:t>convocatoria;</w:t>
      </w:r>
    </w:p>
    <w:p w14:paraId="7CD0F3B4" w14:textId="77777777" w:rsidR="004F4218" w:rsidRDefault="004F4218">
      <w:pPr>
        <w:pStyle w:val="Textoindependiente"/>
      </w:pPr>
    </w:p>
    <w:p w14:paraId="77223906" w14:textId="77777777" w:rsidR="004F4218" w:rsidRDefault="00000000">
      <w:pPr>
        <w:pStyle w:val="Textoindependiente"/>
        <w:tabs>
          <w:tab w:val="left" w:pos="1320"/>
        </w:tabs>
        <w:ind w:left="187"/>
        <w:jc w:val="both"/>
      </w:pPr>
      <w:r>
        <w:rPr>
          <w:spacing w:val="-4"/>
        </w:rPr>
        <w:t>II.-</w:t>
      </w:r>
      <w:r>
        <w:tab/>
        <w:t>Venta</w:t>
      </w:r>
      <w:r>
        <w:rPr>
          <w:spacing w:val="-6"/>
        </w:rPr>
        <w:t xml:space="preserve"> </w:t>
      </w:r>
      <w:r>
        <w:t>de</w:t>
      </w:r>
      <w:r>
        <w:rPr>
          <w:spacing w:val="-6"/>
        </w:rPr>
        <w:t xml:space="preserve"> </w:t>
      </w:r>
      <w:r>
        <w:rPr>
          <w:spacing w:val="-2"/>
        </w:rPr>
        <w:t>bases;</w:t>
      </w:r>
    </w:p>
    <w:p w14:paraId="76F28619" w14:textId="77777777" w:rsidR="004F4218" w:rsidRDefault="004F4218">
      <w:pPr>
        <w:pStyle w:val="Textoindependiente"/>
      </w:pPr>
    </w:p>
    <w:p w14:paraId="510F7513" w14:textId="77777777" w:rsidR="004F4218" w:rsidRDefault="00000000">
      <w:pPr>
        <w:pStyle w:val="Textoindependiente"/>
        <w:tabs>
          <w:tab w:val="left" w:pos="1320"/>
        </w:tabs>
        <w:ind w:left="1320" w:right="168" w:hanging="1133"/>
        <w:jc w:val="both"/>
      </w:pPr>
      <w:r>
        <w:rPr>
          <w:spacing w:val="-2"/>
        </w:rPr>
        <w:t>III.-</w:t>
      </w:r>
      <w:r>
        <w:tab/>
        <w:t xml:space="preserve">Visita al lugar en donde se realizará la obra y la junta de </w:t>
      </w:r>
      <w:r>
        <w:rPr>
          <w:spacing w:val="-2"/>
        </w:rPr>
        <w:t>aclaraciones;</w:t>
      </w:r>
    </w:p>
    <w:p w14:paraId="590B4DD1" w14:textId="77777777" w:rsidR="004F4218" w:rsidRDefault="004F4218">
      <w:pPr>
        <w:pStyle w:val="Textoindependiente"/>
        <w:jc w:val="both"/>
        <w:sectPr w:rsidR="004F4218">
          <w:pgSz w:w="9190" w:h="12990"/>
          <w:pgMar w:top="1460" w:right="1133" w:bottom="280" w:left="1133" w:header="345" w:footer="0" w:gutter="0"/>
          <w:cols w:space="720"/>
        </w:sectPr>
      </w:pPr>
    </w:p>
    <w:p w14:paraId="21B524B1" w14:textId="77777777" w:rsidR="004F4218" w:rsidRDefault="00000000">
      <w:pPr>
        <w:pStyle w:val="Textoindependiente"/>
        <w:tabs>
          <w:tab w:val="left" w:pos="1320"/>
        </w:tabs>
        <w:spacing w:before="78"/>
        <w:ind w:left="1320" w:right="169" w:hanging="1133"/>
        <w:jc w:val="both"/>
      </w:pPr>
      <w:r>
        <w:rPr>
          <w:spacing w:val="-4"/>
        </w:rPr>
        <w:lastRenderedPageBreak/>
        <w:t>IV.-</w:t>
      </w:r>
      <w:r>
        <w:tab/>
        <w:t>Presentación,</w:t>
      </w:r>
      <w:r>
        <w:rPr>
          <w:spacing w:val="-1"/>
        </w:rPr>
        <w:t xml:space="preserve"> </w:t>
      </w:r>
      <w:r>
        <w:t>recepción</w:t>
      </w:r>
      <w:r>
        <w:rPr>
          <w:spacing w:val="-1"/>
        </w:rPr>
        <w:t xml:space="preserve"> </w:t>
      </w:r>
      <w:r>
        <w:t>y</w:t>
      </w:r>
      <w:r>
        <w:rPr>
          <w:spacing w:val="-1"/>
        </w:rPr>
        <w:t xml:space="preserve"> </w:t>
      </w:r>
      <w:r>
        <w:t>apertura</w:t>
      </w:r>
      <w:r>
        <w:rPr>
          <w:spacing w:val="-1"/>
        </w:rPr>
        <w:t xml:space="preserve"> </w:t>
      </w:r>
      <w:r>
        <w:t>de</w:t>
      </w:r>
      <w:r>
        <w:rPr>
          <w:spacing w:val="-1"/>
        </w:rPr>
        <w:t xml:space="preserve"> </w:t>
      </w:r>
      <w:r>
        <w:t>las</w:t>
      </w:r>
      <w:r>
        <w:rPr>
          <w:spacing w:val="-1"/>
        </w:rPr>
        <w:t xml:space="preserve"> </w:t>
      </w:r>
      <w:r>
        <w:t xml:space="preserve">propuestas técnicas y </w:t>
      </w:r>
      <w:r>
        <w:rPr>
          <w:spacing w:val="-2"/>
        </w:rPr>
        <w:t>económicas;</w:t>
      </w:r>
    </w:p>
    <w:p w14:paraId="3D4D6501" w14:textId="77777777" w:rsidR="004F4218" w:rsidRDefault="00000000">
      <w:pPr>
        <w:pStyle w:val="Textoindependiente"/>
        <w:tabs>
          <w:tab w:val="left" w:pos="1320"/>
        </w:tabs>
        <w:spacing w:before="218" w:line="480" w:lineRule="auto"/>
        <w:ind w:left="187" w:right="1641"/>
        <w:jc w:val="both"/>
      </w:pPr>
      <w:r>
        <w:rPr>
          <w:spacing w:val="-4"/>
        </w:rPr>
        <w:t>V.-</w:t>
      </w:r>
      <w:r>
        <w:tab/>
        <w:t>Análisis</w:t>
      </w:r>
      <w:r>
        <w:rPr>
          <w:spacing w:val="-4"/>
        </w:rPr>
        <w:t xml:space="preserve"> </w:t>
      </w:r>
      <w:r>
        <w:t>de</w:t>
      </w:r>
      <w:r>
        <w:rPr>
          <w:spacing w:val="-7"/>
        </w:rPr>
        <w:t xml:space="preserve"> </w:t>
      </w:r>
      <w:r>
        <w:t>propuestas</w:t>
      </w:r>
      <w:r>
        <w:rPr>
          <w:spacing w:val="-5"/>
        </w:rPr>
        <w:t xml:space="preserve"> </w:t>
      </w:r>
      <w:r>
        <w:t>y</w:t>
      </w:r>
      <w:r>
        <w:rPr>
          <w:spacing w:val="-5"/>
        </w:rPr>
        <w:t xml:space="preserve"> </w:t>
      </w:r>
      <w:r>
        <w:t>emisión</w:t>
      </w:r>
      <w:r>
        <w:rPr>
          <w:spacing w:val="-5"/>
        </w:rPr>
        <w:t xml:space="preserve"> </w:t>
      </w:r>
      <w:r>
        <w:t>del</w:t>
      </w:r>
      <w:r>
        <w:rPr>
          <w:spacing w:val="-5"/>
        </w:rPr>
        <w:t xml:space="preserve"> </w:t>
      </w:r>
      <w:r>
        <w:t xml:space="preserve">dictamen; </w:t>
      </w:r>
      <w:proofErr w:type="gramStart"/>
      <w:r>
        <w:rPr>
          <w:spacing w:val="-4"/>
        </w:rPr>
        <w:t>VI.-</w:t>
      </w:r>
      <w:proofErr w:type="gramEnd"/>
      <w:r>
        <w:tab/>
        <w:t>Notificación del fallo; y,</w:t>
      </w:r>
    </w:p>
    <w:p w14:paraId="5D28B4DF" w14:textId="77777777" w:rsidR="004F4218" w:rsidRDefault="00000000">
      <w:pPr>
        <w:pStyle w:val="Textoindependiente"/>
        <w:tabs>
          <w:tab w:val="left" w:pos="1320"/>
        </w:tabs>
        <w:spacing w:line="218" w:lineRule="exact"/>
        <w:ind w:left="187"/>
        <w:jc w:val="both"/>
      </w:pPr>
      <w:r>
        <w:rPr>
          <w:spacing w:val="-2"/>
        </w:rPr>
        <w:t>VII.-</w:t>
      </w:r>
      <w:r>
        <w:tab/>
        <w:t>Suscripción</w:t>
      </w:r>
      <w:r>
        <w:rPr>
          <w:spacing w:val="-9"/>
        </w:rPr>
        <w:t xml:space="preserve"> </w:t>
      </w:r>
      <w:r>
        <w:t>del</w:t>
      </w:r>
      <w:r>
        <w:rPr>
          <w:spacing w:val="-7"/>
        </w:rPr>
        <w:t xml:space="preserve"> </w:t>
      </w:r>
      <w:r>
        <w:rPr>
          <w:spacing w:val="-2"/>
        </w:rPr>
        <w:t>contrato.</w:t>
      </w:r>
    </w:p>
    <w:p w14:paraId="7DAFC339" w14:textId="77777777" w:rsidR="004F4218" w:rsidRDefault="004F4218">
      <w:pPr>
        <w:pStyle w:val="Textoindependiente"/>
      </w:pPr>
    </w:p>
    <w:p w14:paraId="5AE15758" w14:textId="77777777" w:rsidR="004F4218" w:rsidRDefault="00000000">
      <w:pPr>
        <w:ind w:left="187"/>
        <w:jc w:val="both"/>
        <w:rPr>
          <w:sz w:val="19"/>
        </w:rPr>
      </w:pPr>
      <w:r>
        <w:rPr>
          <w:rFonts w:ascii="Arial" w:hAnsi="Arial"/>
          <w:b/>
          <w:sz w:val="19"/>
        </w:rPr>
        <w:t>ARTÍCULO</w:t>
      </w:r>
      <w:r>
        <w:rPr>
          <w:rFonts w:ascii="Arial" w:hAnsi="Arial"/>
          <w:b/>
          <w:spacing w:val="-11"/>
          <w:sz w:val="19"/>
        </w:rPr>
        <w:t xml:space="preserve"> </w:t>
      </w:r>
      <w:r>
        <w:rPr>
          <w:rFonts w:ascii="Arial" w:hAnsi="Arial"/>
          <w:b/>
          <w:sz w:val="19"/>
        </w:rPr>
        <w:t>28.-</w:t>
      </w:r>
      <w:r>
        <w:rPr>
          <w:rFonts w:ascii="Arial" w:hAnsi="Arial"/>
          <w:b/>
          <w:spacing w:val="-9"/>
          <w:sz w:val="19"/>
        </w:rPr>
        <w:t xml:space="preserve"> </w:t>
      </w:r>
      <w:r>
        <w:rPr>
          <w:sz w:val="19"/>
        </w:rPr>
        <w:t>Las</w:t>
      </w:r>
      <w:r>
        <w:rPr>
          <w:spacing w:val="-7"/>
          <w:sz w:val="19"/>
        </w:rPr>
        <w:t xml:space="preserve"> </w:t>
      </w:r>
      <w:r>
        <w:rPr>
          <w:sz w:val="19"/>
        </w:rPr>
        <w:t>licitaciones</w:t>
      </w:r>
      <w:r>
        <w:rPr>
          <w:spacing w:val="-6"/>
          <w:sz w:val="19"/>
        </w:rPr>
        <w:t xml:space="preserve"> </w:t>
      </w:r>
      <w:r>
        <w:rPr>
          <w:sz w:val="19"/>
        </w:rPr>
        <w:t>públicas</w:t>
      </w:r>
      <w:r>
        <w:rPr>
          <w:spacing w:val="-6"/>
          <w:sz w:val="19"/>
        </w:rPr>
        <w:t xml:space="preserve"> </w:t>
      </w:r>
      <w:r>
        <w:rPr>
          <w:sz w:val="19"/>
        </w:rPr>
        <w:t>podrán</w:t>
      </w:r>
      <w:r>
        <w:rPr>
          <w:spacing w:val="-8"/>
          <w:sz w:val="19"/>
        </w:rPr>
        <w:t xml:space="preserve"> </w:t>
      </w:r>
      <w:r>
        <w:rPr>
          <w:spacing w:val="-4"/>
          <w:sz w:val="19"/>
        </w:rPr>
        <w:t>ser:</w:t>
      </w:r>
    </w:p>
    <w:p w14:paraId="11E0ABB4" w14:textId="77777777" w:rsidR="004F4218" w:rsidRDefault="004F4218">
      <w:pPr>
        <w:pStyle w:val="Textoindependiente"/>
      </w:pPr>
    </w:p>
    <w:p w14:paraId="7327DEF8" w14:textId="77777777" w:rsidR="004F4218" w:rsidRDefault="00000000">
      <w:pPr>
        <w:pStyle w:val="Textoindependiente"/>
        <w:tabs>
          <w:tab w:val="left" w:pos="1320"/>
        </w:tabs>
        <w:ind w:left="1320" w:right="167" w:hanging="1133"/>
        <w:jc w:val="both"/>
      </w:pPr>
      <w:r>
        <w:rPr>
          <w:spacing w:val="-4"/>
        </w:rPr>
        <w:t>I.-</w:t>
      </w:r>
      <w:r>
        <w:tab/>
        <w:t>Estatales,</w:t>
      </w:r>
      <w:r>
        <w:rPr>
          <w:spacing w:val="40"/>
        </w:rPr>
        <w:t xml:space="preserve"> </w:t>
      </w:r>
      <w:r>
        <w:t>cuando</w:t>
      </w:r>
      <w:r>
        <w:rPr>
          <w:spacing w:val="40"/>
        </w:rPr>
        <w:t xml:space="preserve"> </w:t>
      </w:r>
      <w:r>
        <w:t>por</w:t>
      </w:r>
      <w:r>
        <w:rPr>
          <w:spacing w:val="40"/>
        </w:rPr>
        <w:t xml:space="preserve"> </w:t>
      </w:r>
      <w:r>
        <w:t>el</w:t>
      </w:r>
      <w:r>
        <w:rPr>
          <w:spacing w:val="40"/>
        </w:rPr>
        <w:t xml:space="preserve"> </w:t>
      </w:r>
      <w:r>
        <w:t>monto</w:t>
      </w:r>
      <w:r>
        <w:rPr>
          <w:spacing w:val="40"/>
        </w:rPr>
        <w:t xml:space="preserve"> </w:t>
      </w:r>
      <w:r>
        <w:t>de</w:t>
      </w:r>
      <w:r>
        <w:rPr>
          <w:spacing w:val="40"/>
        </w:rPr>
        <w:t xml:space="preserve"> </w:t>
      </w:r>
      <w:r>
        <w:t>la</w:t>
      </w:r>
      <w:r>
        <w:rPr>
          <w:spacing w:val="40"/>
        </w:rPr>
        <w:t xml:space="preserve"> </w:t>
      </w:r>
      <w:r>
        <w:t>obra</w:t>
      </w:r>
      <w:r>
        <w:rPr>
          <w:spacing w:val="40"/>
        </w:rPr>
        <w:t xml:space="preserve"> </w:t>
      </w:r>
      <w:r>
        <w:t>así</w:t>
      </w:r>
      <w:r>
        <w:rPr>
          <w:spacing w:val="40"/>
        </w:rPr>
        <w:t xml:space="preserve"> </w:t>
      </w:r>
      <w:r>
        <w:t>proceda y donde únicamente deberán participar contratistas locales. La publicación de la convocatoria en el Periódico Oficial del Gobierno del Estado y en un diario de mayor circulación en el Estado</w:t>
      </w:r>
      <w:r>
        <w:rPr>
          <w:spacing w:val="7"/>
        </w:rPr>
        <w:t xml:space="preserve"> </w:t>
      </w:r>
      <w:r>
        <w:t>en</w:t>
      </w:r>
      <w:r>
        <w:rPr>
          <w:spacing w:val="7"/>
        </w:rPr>
        <w:t xml:space="preserve"> </w:t>
      </w:r>
      <w:r>
        <w:t>su</w:t>
      </w:r>
      <w:r>
        <w:rPr>
          <w:spacing w:val="5"/>
        </w:rPr>
        <w:t xml:space="preserve"> </w:t>
      </w:r>
      <w:r>
        <w:t>versión</w:t>
      </w:r>
      <w:r>
        <w:rPr>
          <w:spacing w:val="8"/>
        </w:rPr>
        <w:t xml:space="preserve"> </w:t>
      </w:r>
      <w:r>
        <w:t>física</w:t>
      </w:r>
      <w:r>
        <w:rPr>
          <w:spacing w:val="5"/>
        </w:rPr>
        <w:t xml:space="preserve"> </w:t>
      </w:r>
      <w:r>
        <w:t>o</w:t>
      </w:r>
      <w:r>
        <w:rPr>
          <w:spacing w:val="7"/>
        </w:rPr>
        <w:t xml:space="preserve"> </w:t>
      </w:r>
      <w:r>
        <w:t>digital;</w:t>
      </w:r>
      <w:r>
        <w:rPr>
          <w:spacing w:val="5"/>
        </w:rPr>
        <w:t xml:space="preserve"> </w:t>
      </w:r>
      <w:r>
        <w:rPr>
          <w:vertAlign w:val="superscript"/>
        </w:rPr>
        <w:t>(Reforma</w:t>
      </w:r>
      <w:r>
        <w:rPr>
          <w:spacing w:val="-10"/>
        </w:rPr>
        <w:t xml:space="preserve"> </w:t>
      </w:r>
      <w:r>
        <w:rPr>
          <w:vertAlign w:val="superscript"/>
        </w:rPr>
        <w:t>según</w:t>
      </w:r>
      <w:r>
        <w:rPr>
          <w:spacing w:val="-10"/>
        </w:rPr>
        <w:t xml:space="preserve"> </w:t>
      </w:r>
      <w:r>
        <w:rPr>
          <w:vertAlign w:val="superscript"/>
        </w:rPr>
        <w:t>Decreto</w:t>
      </w:r>
      <w:r>
        <w:rPr>
          <w:spacing w:val="-10"/>
        </w:rPr>
        <w:t xml:space="preserve"> </w:t>
      </w:r>
      <w:r>
        <w:rPr>
          <w:vertAlign w:val="superscript"/>
        </w:rPr>
        <w:t>No.</w:t>
      </w:r>
      <w:r>
        <w:rPr>
          <w:spacing w:val="-13"/>
        </w:rPr>
        <w:t xml:space="preserve"> </w:t>
      </w:r>
      <w:r>
        <w:rPr>
          <w:vertAlign w:val="superscript"/>
        </w:rPr>
        <w:t>2925</w:t>
      </w:r>
      <w:r>
        <w:rPr>
          <w:spacing w:val="-10"/>
        </w:rPr>
        <w:t xml:space="preserve"> </w:t>
      </w:r>
      <w:r>
        <w:rPr>
          <w:spacing w:val="-4"/>
          <w:vertAlign w:val="superscript"/>
        </w:rPr>
        <w:t>PPOE</w:t>
      </w:r>
    </w:p>
    <w:p w14:paraId="5BA1D457" w14:textId="77777777" w:rsidR="004F4218" w:rsidRDefault="00000000">
      <w:pPr>
        <w:spacing w:line="379" w:lineRule="auto"/>
        <w:ind w:left="1320" w:right="167"/>
        <w:rPr>
          <w:sz w:val="12"/>
        </w:rPr>
      </w:pPr>
      <w:r>
        <w:rPr>
          <w:sz w:val="12"/>
        </w:rPr>
        <w:t>Octava Sección de fecha 04-12-2021) (Reforma según Decreto núm. 2398 PPOE Extra de fecha 30-</w:t>
      </w:r>
      <w:r>
        <w:rPr>
          <w:spacing w:val="40"/>
          <w:sz w:val="12"/>
        </w:rPr>
        <w:t xml:space="preserve"> </w:t>
      </w:r>
      <w:r>
        <w:rPr>
          <w:spacing w:val="-2"/>
          <w:sz w:val="12"/>
        </w:rPr>
        <w:t>08-2024)</w:t>
      </w:r>
    </w:p>
    <w:p w14:paraId="6A5BFE5F" w14:textId="77777777" w:rsidR="004F4218" w:rsidRDefault="004F4218">
      <w:pPr>
        <w:pStyle w:val="Textoindependiente"/>
        <w:spacing w:before="81"/>
        <w:rPr>
          <w:sz w:val="12"/>
        </w:rPr>
      </w:pPr>
    </w:p>
    <w:p w14:paraId="663A6A83" w14:textId="77777777" w:rsidR="004F4218" w:rsidRDefault="00000000">
      <w:pPr>
        <w:pStyle w:val="Textoindependiente"/>
        <w:tabs>
          <w:tab w:val="left" w:pos="1320"/>
        </w:tabs>
        <w:ind w:left="1320" w:right="168" w:hanging="1133"/>
        <w:jc w:val="both"/>
      </w:pPr>
      <w:r>
        <w:rPr>
          <w:spacing w:val="-4"/>
        </w:rPr>
        <w:t>II.-</w:t>
      </w:r>
      <w:r>
        <w:tab/>
        <w:t>Nacionales, cuando previa investigación de mercado, que realice la Dependencia, Entidad o Ayuntamiento convocante, se advierta que los contratistas Estatales, no cuentan con la capacidad técnica y económica para la ejecución de la obra pública de que se trate y también cuando por el monto de la obra así proceda, la publicación se haga en el Diario Oficial de</w:t>
      </w:r>
      <w:r>
        <w:rPr>
          <w:spacing w:val="40"/>
        </w:rPr>
        <w:t xml:space="preserve"> </w:t>
      </w:r>
      <w:r>
        <w:t>la</w:t>
      </w:r>
      <w:r>
        <w:rPr>
          <w:spacing w:val="7"/>
        </w:rPr>
        <w:t xml:space="preserve"> </w:t>
      </w:r>
      <w:r>
        <w:t>Federación</w:t>
      </w:r>
      <w:r>
        <w:rPr>
          <w:spacing w:val="7"/>
        </w:rPr>
        <w:t xml:space="preserve"> </w:t>
      </w:r>
      <w:r>
        <w:t>y</w:t>
      </w:r>
      <w:r>
        <w:rPr>
          <w:spacing w:val="7"/>
        </w:rPr>
        <w:t xml:space="preserve"> </w:t>
      </w:r>
      <w:r>
        <w:t>en</w:t>
      </w:r>
      <w:r>
        <w:rPr>
          <w:spacing w:val="7"/>
        </w:rPr>
        <w:t xml:space="preserve"> </w:t>
      </w:r>
      <w:r>
        <w:t>un</w:t>
      </w:r>
      <w:r>
        <w:rPr>
          <w:spacing w:val="7"/>
        </w:rPr>
        <w:t xml:space="preserve"> </w:t>
      </w:r>
      <w:r>
        <w:t>diario</w:t>
      </w:r>
      <w:r>
        <w:rPr>
          <w:spacing w:val="5"/>
        </w:rPr>
        <w:t xml:space="preserve"> </w:t>
      </w:r>
      <w:r>
        <w:t>de</w:t>
      </w:r>
      <w:r>
        <w:rPr>
          <w:spacing w:val="8"/>
        </w:rPr>
        <w:t xml:space="preserve"> </w:t>
      </w:r>
      <w:r>
        <w:t>mayor</w:t>
      </w:r>
      <w:r>
        <w:rPr>
          <w:spacing w:val="6"/>
        </w:rPr>
        <w:t xml:space="preserve"> </w:t>
      </w:r>
      <w:r>
        <w:t>circulación</w:t>
      </w:r>
      <w:r>
        <w:rPr>
          <w:spacing w:val="7"/>
        </w:rPr>
        <w:t xml:space="preserve"> </w:t>
      </w:r>
      <w:r>
        <w:t>en</w:t>
      </w:r>
      <w:r>
        <w:rPr>
          <w:spacing w:val="7"/>
        </w:rPr>
        <w:t xml:space="preserve"> </w:t>
      </w:r>
      <w:r>
        <w:t>el</w:t>
      </w:r>
      <w:r>
        <w:rPr>
          <w:spacing w:val="5"/>
        </w:rPr>
        <w:t xml:space="preserve"> </w:t>
      </w:r>
      <w:r>
        <w:t>país;</w:t>
      </w:r>
      <w:r>
        <w:rPr>
          <w:spacing w:val="7"/>
        </w:rPr>
        <w:t xml:space="preserve"> </w:t>
      </w:r>
      <w:r>
        <w:rPr>
          <w:spacing w:val="-5"/>
        </w:rPr>
        <w:t>e,</w:t>
      </w:r>
    </w:p>
    <w:p w14:paraId="6A1501EC" w14:textId="77777777" w:rsidR="004F4218" w:rsidRDefault="00000000">
      <w:pPr>
        <w:spacing w:line="136" w:lineRule="exact"/>
        <w:ind w:left="1320"/>
        <w:rPr>
          <w:sz w:val="12"/>
        </w:rPr>
      </w:pPr>
      <w:r>
        <w:rPr>
          <w:sz w:val="12"/>
        </w:rPr>
        <w:t>(Reforma</w:t>
      </w:r>
      <w:r>
        <w:rPr>
          <w:spacing w:val="-4"/>
          <w:sz w:val="12"/>
        </w:rPr>
        <w:t xml:space="preserve"> </w:t>
      </w:r>
      <w:r>
        <w:rPr>
          <w:sz w:val="12"/>
        </w:rPr>
        <w:t>según</w:t>
      </w:r>
      <w:r>
        <w:rPr>
          <w:spacing w:val="-4"/>
          <w:sz w:val="12"/>
        </w:rPr>
        <w:t xml:space="preserve"> </w:t>
      </w:r>
      <w:r>
        <w:rPr>
          <w:sz w:val="12"/>
        </w:rPr>
        <w:t>Decreto</w:t>
      </w:r>
      <w:r>
        <w:rPr>
          <w:spacing w:val="-4"/>
          <w:sz w:val="12"/>
        </w:rPr>
        <w:t xml:space="preserve"> </w:t>
      </w:r>
      <w:r>
        <w:rPr>
          <w:sz w:val="12"/>
        </w:rPr>
        <w:t>número</w:t>
      </w:r>
      <w:r>
        <w:rPr>
          <w:spacing w:val="-4"/>
          <w:sz w:val="12"/>
        </w:rPr>
        <w:t xml:space="preserve"> </w:t>
      </w:r>
      <w:r>
        <w:rPr>
          <w:sz w:val="12"/>
        </w:rPr>
        <w:t>1462</w:t>
      </w:r>
      <w:r>
        <w:rPr>
          <w:spacing w:val="-2"/>
          <w:sz w:val="12"/>
        </w:rPr>
        <w:t xml:space="preserve"> </w:t>
      </w:r>
      <w:r>
        <w:rPr>
          <w:sz w:val="12"/>
        </w:rPr>
        <w:t>PPOE</w:t>
      </w:r>
      <w:r>
        <w:rPr>
          <w:spacing w:val="-3"/>
          <w:sz w:val="12"/>
        </w:rPr>
        <w:t xml:space="preserve"> </w:t>
      </w:r>
      <w:r>
        <w:rPr>
          <w:sz w:val="12"/>
        </w:rPr>
        <w:t>número</w:t>
      </w:r>
      <w:r>
        <w:rPr>
          <w:spacing w:val="-5"/>
          <w:sz w:val="12"/>
        </w:rPr>
        <w:t xml:space="preserve"> </w:t>
      </w:r>
      <w:r>
        <w:rPr>
          <w:sz w:val="12"/>
        </w:rPr>
        <w:t>45</w:t>
      </w:r>
      <w:r>
        <w:rPr>
          <w:spacing w:val="-3"/>
          <w:sz w:val="12"/>
        </w:rPr>
        <w:t xml:space="preserve"> </w:t>
      </w:r>
      <w:r>
        <w:rPr>
          <w:sz w:val="12"/>
        </w:rPr>
        <w:t>séptima</w:t>
      </w:r>
      <w:r>
        <w:rPr>
          <w:spacing w:val="-3"/>
          <w:sz w:val="12"/>
        </w:rPr>
        <w:t xml:space="preserve"> </w:t>
      </w:r>
      <w:r>
        <w:rPr>
          <w:sz w:val="12"/>
        </w:rPr>
        <w:t>sección</w:t>
      </w:r>
      <w:r>
        <w:rPr>
          <w:spacing w:val="-3"/>
          <w:sz w:val="12"/>
        </w:rPr>
        <w:t xml:space="preserve"> </w:t>
      </w:r>
      <w:r>
        <w:rPr>
          <w:sz w:val="12"/>
        </w:rPr>
        <w:t>de</w:t>
      </w:r>
      <w:r>
        <w:rPr>
          <w:spacing w:val="-3"/>
          <w:sz w:val="12"/>
        </w:rPr>
        <w:t xml:space="preserve"> </w:t>
      </w:r>
      <w:r>
        <w:rPr>
          <w:sz w:val="12"/>
        </w:rPr>
        <w:t>fecha</w:t>
      </w:r>
      <w:r>
        <w:rPr>
          <w:spacing w:val="-3"/>
          <w:sz w:val="12"/>
        </w:rPr>
        <w:t xml:space="preserve"> </w:t>
      </w:r>
      <w:r>
        <w:rPr>
          <w:sz w:val="12"/>
        </w:rPr>
        <w:t>10-11-</w:t>
      </w:r>
      <w:r>
        <w:rPr>
          <w:spacing w:val="-2"/>
          <w:sz w:val="12"/>
        </w:rPr>
        <w:t>2018)</w:t>
      </w:r>
    </w:p>
    <w:p w14:paraId="42F7AEE0" w14:textId="77777777" w:rsidR="004F4218" w:rsidRDefault="004F4218">
      <w:pPr>
        <w:pStyle w:val="Textoindependiente"/>
        <w:rPr>
          <w:sz w:val="12"/>
        </w:rPr>
      </w:pPr>
    </w:p>
    <w:p w14:paraId="32FC8FAF" w14:textId="77777777" w:rsidR="004F4218" w:rsidRDefault="004F4218">
      <w:pPr>
        <w:pStyle w:val="Textoindependiente"/>
        <w:spacing w:before="27"/>
        <w:rPr>
          <w:sz w:val="12"/>
        </w:rPr>
      </w:pPr>
    </w:p>
    <w:p w14:paraId="1E20EAEB" w14:textId="77777777" w:rsidR="004F4218" w:rsidRDefault="00000000">
      <w:pPr>
        <w:pStyle w:val="Textoindependiente"/>
        <w:tabs>
          <w:tab w:val="left" w:pos="1320"/>
        </w:tabs>
        <w:ind w:left="1320" w:right="167" w:hanging="1133"/>
        <w:jc w:val="both"/>
      </w:pPr>
      <w:r>
        <w:rPr>
          <w:spacing w:val="-2"/>
        </w:rPr>
        <w:t>III.-</w:t>
      </w:r>
      <w:r>
        <w:tab/>
        <w:t>Internacionales, cuando por el monto y características técnicas de las obras así proceda, se convocará a contratistas</w:t>
      </w:r>
      <w:r>
        <w:rPr>
          <w:spacing w:val="40"/>
        </w:rPr>
        <w:t xml:space="preserve"> </w:t>
      </w:r>
      <w:r>
        <w:t>nacionales y extranjeros, publicándose la convocatoria en el Diario Oficial de la Federación y en un diario de circulación nacional. Solamente se realizarán licitaciones de carácter internacional, cuando previa investigación de mercado, que realice</w:t>
      </w:r>
      <w:r>
        <w:rPr>
          <w:spacing w:val="40"/>
        </w:rPr>
        <w:t xml:space="preserve"> </w:t>
      </w:r>
      <w:r>
        <w:t>la</w:t>
      </w:r>
      <w:r>
        <w:rPr>
          <w:spacing w:val="40"/>
        </w:rPr>
        <w:t xml:space="preserve"> </w:t>
      </w:r>
      <w:r>
        <w:t>Dependencia</w:t>
      </w:r>
      <w:r>
        <w:rPr>
          <w:spacing w:val="40"/>
        </w:rPr>
        <w:t xml:space="preserve"> </w:t>
      </w:r>
      <w:r>
        <w:t>Entidad</w:t>
      </w:r>
      <w:r>
        <w:rPr>
          <w:spacing w:val="40"/>
        </w:rPr>
        <w:t xml:space="preserve"> </w:t>
      </w:r>
      <w:r>
        <w:t>o</w:t>
      </w:r>
      <w:r>
        <w:rPr>
          <w:spacing w:val="40"/>
        </w:rPr>
        <w:t xml:space="preserve"> </w:t>
      </w:r>
      <w:r>
        <w:t>Ayuntamiento</w:t>
      </w:r>
      <w:r>
        <w:rPr>
          <w:spacing w:val="40"/>
        </w:rPr>
        <w:t xml:space="preserve"> </w:t>
      </w:r>
      <w:r>
        <w:t>convocante, se</w:t>
      </w:r>
      <w:r>
        <w:rPr>
          <w:spacing w:val="40"/>
        </w:rPr>
        <w:t xml:space="preserve"> </w:t>
      </w:r>
      <w:r>
        <w:t>advierta</w:t>
      </w:r>
      <w:r>
        <w:rPr>
          <w:spacing w:val="40"/>
        </w:rPr>
        <w:t xml:space="preserve"> </w:t>
      </w:r>
      <w:r>
        <w:t>que</w:t>
      </w:r>
      <w:r>
        <w:rPr>
          <w:spacing w:val="40"/>
        </w:rPr>
        <w:t xml:space="preserve"> </w:t>
      </w:r>
      <w:r>
        <w:t>los</w:t>
      </w:r>
      <w:r>
        <w:rPr>
          <w:spacing w:val="40"/>
        </w:rPr>
        <w:t xml:space="preserve"> </w:t>
      </w:r>
      <w:r>
        <w:t>contratistas</w:t>
      </w:r>
      <w:r>
        <w:rPr>
          <w:spacing w:val="40"/>
        </w:rPr>
        <w:t xml:space="preserve"> </w:t>
      </w:r>
      <w:r>
        <w:t>nacionales</w:t>
      </w:r>
      <w:r>
        <w:rPr>
          <w:spacing w:val="40"/>
        </w:rPr>
        <w:t xml:space="preserve"> </w:t>
      </w:r>
      <w:r>
        <w:t>no</w:t>
      </w:r>
      <w:r>
        <w:rPr>
          <w:spacing w:val="40"/>
        </w:rPr>
        <w:t xml:space="preserve"> </w:t>
      </w:r>
      <w:r>
        <w:t>cuentan</w:t>
      </w:r>
      <w:r>
        <w:rPr>
          <w:spacing w:val="40"/>
        </w:rPr>
        <w:t xml:space="preserve"> </w:t>
      </w:r>
      <w:r>
        <w:t>con</w:t>
      </w:r>
      <w:r>
        <w:rPr>
          <w:spacing w:val="40"/>
        </w:rPr>
        <w:t xml:space="preserve"> </w:t>
      </w:r>
      <w:r>
        <w:t>la</w:t>
      </w:r>
      <w:r>
        <w:rPr>
          <w:spacing w:val="40"/>
        </w:rPr>
        <w:t xml:space="preserve"> </w:t>
      </w:r>
      <w:r>
        <w:t>capacidad</w:t>
      </w:r>
      <w:r>
        <w:rPr>
          <w:spacing w:val="40"/>
        </w:rPr>
        <w:t xml:space="preserve"> </w:t>
      </w:r>
      <w:r>
        <w:t>técnica</w:t>
      </w:r>
      <w:r>
        <w:rPr>
          <w:spacing w:val="40"/>
        </w:rPr>
        <w:t xml:space="preserve"> </w:t>
      </w:r>
      <w:r>
        <w:t>y</w:t>
      </w:r>
      <w:r>
        <w:rPr>
          <w:spacing w:val="40"/>
        </w:rPr>
        <w:t xml:space="preserve"> </w:t>
      </w:r>
      <w:r>
        <w:t>económica</w:t>
      </w:r>
      <w:r>
        <w:rPr>
          <w:spacing w:val="40"/>
        </w:rPr>
        <w:t xml:space="preserve"> </w:t>
      </w:r>
      <w:r>
        <w:t>para</w:t>
      </w:r>
      <w:r>
        <w:rPr>
          <w:spacing w:val="40"/>
        </w:rPr>
        <w:t xml:space="preserve"> </w:t>
      </w:r>
      <w:r>
        <w:t>la</w:t>
      </w:r>
      <w:r>
        <w:rPr>
          <w:spacing w:val="40"/>
        </w:rPr>
        <w:t xml:space="preserve"> </w:t>
      </w:r>
      <w:r>
        <w:t>ejecución</w:t>
      </w:r>
      <w:r>
        <w:rPr>
          <w:spacing w:val="40"/>
        </w:rPr>
        <w:t xml:space="preserve"> </w:t>
      </w:r>
      <w:r>
        <w:t>de</w:t>
      </w:r>
      <w:r>
        <w:rPr>
          <w:spacing w:val="40"/>
        </w:rPr>
        <w:t xml:space="preserve"> </w:t>
      </w:r>
      <w:r>
        <w:t>la obra pública de que se trate; cuando sea conveniente en términos del precio, o bien, cuando sea obligatorio conforme a</w:t>
      </w:r>
      <w:r>
        <w:rPr>
          <w:spacing w:val="40"/>
        </w:rPr>
        <w:t xml:space="preserve"> </w:t>
      </w:r>
      <w:r>
        <w:t>lo establecido en los Tratados Internacionales</w:t>
      </w:r>
      <w:r>
        <w:rPr>
          <w:spacing w:val="40"/>
        </w:rPr>
        <w:t xml:space="preserve"> </w:t>
      </w:r>
      <w:r>
        <w:t>o se refiere</w:t>
      </w:r>
      <w:r>
        <w:rPr>
          <w:spacing w:val="40"/>
        </w:rPr>
        <w:t xml:space="preserve"> </w:t>
      </w:r>
      <w:r>
        <w:t>a obra pública financiada con créditos externos otorgados al Gobierno</w:t>
      </w:r>
      <w:r>
        <w:rPr>
          <w:spacing w:val="40"/>
        </w:rPr>
        <w:t xml:space="preserve"> </w:t>
      </w:r>
      <w:r>
        <w:t>del Estado.</w:t>
      </w:r>
    </w:p>
    <w:p w14:paraId="6FE0F1A4" w14:textId="77777777" w:rsidR="004F4218" w:rsidRDefault="00000000">
      <w:pPr>
        <w:pStyle w:val="Textoindependiente"/>
        <w:spacing w:before="218"/>
        <w:ind w:left="187" w:right="166"/>
        <w:jc w:val="both"/>
      </w:pPr>
      <w:r>
        <w:t>Podrá negarse la participación de contratistas extranjeros en licitaciones internacionales, cuando con el país del cual sean nacionales no se tenga celebrado</w:t>
      </w:r>
      <w:r>
        <w:rPr>
          <w:spacing w:val="59"/>
        </w:rPr>
        <w:t xml:space="preserve"> </w:t>
      </w:r>
      <w:r>
        <w:t>un</w:t>
      </w:r>
      <w:r>
        <w:rPr>
          <w:spacing w:val="63"/>
        </w:rPr>
        <w:t xml:space="preserve"> </w:t>
      </w:r>
      <w:r>
        <w:t>Tratado</w:t>
      </w:r>
      <w:r>
        <w:rPr>
          <w:spacing w:val="62"/>
        </w:rPr>
        <w:t xml:space="preserve"> </w:t>
      </w:r>
      <w:r>
        <w:t>o</w:t>
      </w:r>
      <w:r>
        <w:rPr>
          <w:spacing w:val="62"/>
        </w:rPr>
        <w:t xml:space="preserve"> </w:t>
      </w:r>
      <w:r>
        <w:t>ese</w:t>
      </w:r>
      <w:r>
        <w:rPr>
          <w:spacing w:val="59"/>
        </w:rPr>
        <w:t xml:space="preserve"> </w:t>
      </w:r>
      <w:r>
        <w:t>país</w:t>
      </w:r>
      <w:r>
        <w:rPr>
          <w:spacing w:val="60"/>
        </w:rPr>
        <w:t xml:space="preserve"> </w:t>
      </w:r>
      <w:r>
        <w:t>no</w:t>
      </w:r>
      <w:r>
        <w:rPr>
          <w:spacing w:val="60"/>
        </w:rPr>
        <w:t xml:space="preserve"> </w:t>
      </w:r>
      <w:r>
        <w:t>conceda</w:t>
      </w:r>
      <w:r>
        <w:rPr>
          <w:spacing w:val="62"/>
        </w:rPr>
        <w:t xml:space="preserve"> </w:t>
      </w:r>
      <w:r>
        <w:t>un</w:t>
      </w:r>
      <w:r>
        <w:rPr>
          <w:spacing w:val="59"/>
        </w:rPr>
        <w:t xml:space="preserve"> </w:t>
      </w:r>
      <w:r>
        <w:t>trato</w:t>
      </w:r>
      <w:r>
        <w:rPr>
          <w:spacing w:val="61"/>
        </w:rPr>
        <w:t xml:space="preserve"> </w:t>
      </w:r>
      <w:r>
        <w:t>recíproco</w:t>
      </w:r>
      <w:r>
        <w:rPr>
          <w:spacing w:val="56"/>
        </w:rPr>
        <w:t xml:space="preserve"> </w:t>
      </w:r>
      <w:r>
        <w:t>a</w:t>
      </w:r>
      <w:r>
        <w:rPr>
          <w:spacing w:val="60"/>
        </w:rPr>
        <w:t xml:space="preserve"> </w:t>
      </w:r>
      <w:r>
        <w:rPr>
          <w:spacing w:val="-5"/>
        </w:rPr>
        <w:t>los</w:t>
      </w:r>
    </w:p>
    <w:p w14:paraId="23A30A3B" w14:textId="77777777" w:rsidR="004F4218" w:rsidRDefault="004F4218">
      <w:pPr>
        <w:pStyle w:val="Textoindependiente"/>
        <w:jc w:val="both"/>
        <w:sectPr w:rsidR="004F4218">
          <w:pgSz w:w="9190" w:h="12990"/>
          <w:pgMar w:top="1460" w:right="1133" w:bottom="280" w:left="1133" w:header="345" w:footer="0" w:gutter="0"/>
          <w:cols w:space="720"/>
        </w:sectPr>
      </w:pPr>
    </w:p>
    <w:p w14:paraId="40CC3168" w14:textId="77777777" w:rsidR="004F4218" w:rsidRDefault="00000000">
      <w:pPr>
        <w:pStyle w:val="Textoindependiente"/>
        <w:spacing w:before="78"/>
        <w:ind w:left="187"/>
        <w:jc w:val="both"/>
      </w:pPr>
      <w:r>
        <w:rPr>
          <w:spacing w:val="-2"/>
        </w:rPr>
        <w:lastRenderedPageBreak/>
        <w:t>contratistas</w:t>
      </w:r>
      <w:r>
        <w:rPr>
          <w:spacing w:val="7"/>
        </w:rPr>
        <w:t xml:space="preserve"> </w:t>
      </w:r>
      <w:r>
        <w:rPr>
          <w:spacing w:val="-2"/>
        </w:rPr>
        <w:t>mexicanos.</w:t>
      </w:r>
    </w:p>
    <w:p w14:paraId="7490308E" w14:textId="77777777" w:rsidR="004F4218" w:rsidRDefault="004F4218">
      <w:pPr>
        <w:pStyle w:val="Textoindependiente"/>
      </w:pPr>
    </w:p>
    <w:p w14:paraId="5AA3A641" w14:textId="77777777" w:rsidR="004F4218" w:rsidRDefault="00000000">
      <w:pPr>
        <w:pStyle w:val="Textoindependiente"/>
        <w:ind w:left="187" w:right="167"/>
        <w:jc w:val="both"/>
      </w:pPr>
      <w:r>
        <w:rPr>
          <w:rFonts w:ascii="Arial" w:hAnsi="Arial"/>
          <w:b/>
        </w:rPr>
        <w:t xml:space="preserve">ARTÍCULO 29.- </w:t>
      </w:r>
      <w:r>
        <w:t>Los procedimientos de licitación pública deberán ajustarse a lo siguiente:</w:t>
      </w:r>
    </w:p>
    <w:p w14:paraId="532DF064" w14:textId="77777777" w:rsidR="004F4218" w:rsidRDefault="00000000">
      <w:pPr>
        <w:pStyle w:val="Textoindependiente"/>
        <w:tabs>
          <w:tab w:val="left" w:pos="1320"/>
        </w:tabs>
        <w:spacing w:before="218"/>
        <w:ind w:left="1320" w:right="168" w:hanging="1133"/>
        <w:jc w:val="both"/>
      </w:pPr>
      <w:r>
        <w:rPr>
          <w:spacing w:val="-4"/>
        </w:rPr>
        <w:t>I.-</w:t>
      </w:r>
      <w:r>
        <w:tab/>
        <w:t>Las bases de licitación deberán ponerse a disposición de los interesados</w:t>
      </w:r>
      <w:r>
        <w:rPr>
          <w:spacing w:val="40"/>
        </w:rPr>
        <w:t xml:space="preserve"> </w:t>
      </w:r>
      <w:r>
        <w:t>para</w:t>
      </w:r>
      <w:r>
        <w:rPr>
          <w:spacing w:val="40"/>
        </w:rPr>
        <w:t xml:space="preserve"> </w:t>
      </w:r>
      <w:r>
        <w:t>su</w:t>
      </w:r>
      <w:r>
        <w:rPr>
          <w:spacing w:val="40"/>
        </w:rPr>
        <w:t xml:space="preserve"> </w:t>
      </w:r>
      <w:r>
        <w:t>revisión,</w:t>
      </w:r>
      <w:r>
        <w:rPr>
          <w:spacing w:val="40"/>
        </w:rPr>
        <w:t xml:space="preserve"> </w:t>
      </w:r>
      <w:r>
        <w:t>venta</w:t>
      </w:r>
      <w:r>
        <w:rPr>
          <w:spacing w:val="40"/>
        </w:rPr>
        <w:t xml:space="preserve"> </w:t>
      </w:r>
      <w:r>
        <w:t>e inscripción</w:t>
      </w:r>
      <w:r>
        <w:rPr>
          <w:spacing w:val="40"/>
        </w:rPr>
        <w:t xml:space="preserve"> </w:t>
      </w:r>
      <w:r>
        <w:t>por un periodo de diez días naturales, contados a partir del día siguiente a la publicación de la convocatoria;</w:t>
      </w:r>
    </w:p>
    <w:p w14:paraId="246C11EF" w14:textId="77777777" w:rsidR="004F4218" w:rsidRDefault="00000000">
      <w:pPr>
        <w:pStyle w:val="Textoindependiente"/>
        <w:tabs>
          <w:tab w:val="left" w:pos="1320"/>
        </w:tabs>
        <w:spacing w:before="218"/>
        <w:ind w:left="1320" w:right="167" w:hanging="1133"/>
        <w:jc w:val="both"/>
      </w:pPr>
      <w:r>
        <w:rPr>
          <w:spacing w:val="-4"/>
        </w:rPr>
        <w:t>II.-</w:t>
      </w:r>
      <w:r>
        <w:tab/>
        <w:t>La visita al lugar donde se realizará la obra deberá llevarse a cabo dentro de los cuatro días naturales siguientes al de la fecha de la conclusión de la venta de las bases;</w:t>
      </w:r>
    </w:p>
    <w:p w14:paraId="60F8BCFD" w14:textId="77777777" w:rsidR="004F4218" w:rsidRDefault="004F4218">
      <w:pPr>
        <w:pStyle w:val="Textoindependiente"/>
      </w:pPr>
    </w:p>
    <w:p w14:paraId="41771478" w14:textId="77777777" w:rsidR="004F4218" w:rsidRDefault="00000000">
      <w:pPr>
        <w:pStyle w:val="Textoindependiente"/>
        <w:tabs>
          <w:tab w:val="left" w:pos="1320"/>
        </w:tabs>
        <w:ind w:left="1320" w:right="169" w:hanging="1133"/>
        <w:jc w:val="both"/>
      </w:pPr>
      <w:r>
        <w:rPr>
          <w:spacing w:val="-2"/>
        </w:rPr>
        <w:t>III.-</w:t>
      </w:r>
      <w:r>
        <w:tab/>
        <w:t>La junta de aclaraciones</w:t>
      </w:r>
      <w:r>
        <w:rPr>
          <w:spacing w:val="30"/>
        </w:rPr>
        <w:t xml:space="preserve"> </w:t>
      </w:r>
      <w:r>
        <w:t>podrá celebrarse</w:t>
      </w:r>
      <w:r>
        <w:rPr>
          <w:spacing w:val="30"/>
        </w:rPr>
        <w:t xml:space="preserve"> </w:t>
      </w:r>
      <w:r>
        <w:t>en la misma</w:t>
      </w:r>
      <w:r>
        <w:rPr>
          <w:spacing w:val="31"/>
        </w:rPr>
        <w:t xml:space="preserve"> </w:t>
      </w:r>
      <w:r>
        <w:t>fecha de la visita al sitio de los trabajos o dentro de los tres días naturales siguientes; y</w:t>
      </w:r>
    </w:p>
    <w:p w14:paraId="10592247" w14:textId="77777777" w:rsidR="004F4218" w:rsidRDefault="004F4218">
      <w:pPr>
        <w:pStyle w:val="Textoindependiente"/>
      </w:pPr>
    </w:p>
    <w:p w14:paraId="4684B9BC" w14:textId="77777777" w:rsidR="004F4218" w:rsidRDefault="00000000">
      <w:pPr>
        <w:pStyle w:val="Textoindependiente"/>
        <w:tabs>
          <w:tab w:val="left" w:pos="1320"/>
        </w:tabs>
        <w:ind w:left="1320" w:right="169" w:hanging="1133"/>
        <w:jc w:val="both"/>
      </w:pPr>
      <w:r>
        <w:rPr>
          <w:spacing w:val="-4"/>
        </w:rPr>
        <w:t>IV.-</w:t>
      </w:r>
      <w:r>
        <w:tab/>
        <w:t xml:space="preserve">La recepción de propuestas técnicas y económicas deberá efectuarse en un plazo máximo de diez días naturales posteriores a la fecha de la celebración de la junta de </w:t>
      </w:r>
      <w:r>
        <w:rPr>
          <w:spacing w:val="-2"/>
        </w:rPr>
        <w:t>aclaraciones.</w:t>
      </w:r>
    </w:p>
    <w:p w14:paraId="6CD6471F" w14:textId="77777777" w:rsidR="004F4218" w:rsidRDefault="004F4218">
      <w:pPr>
        <w:pStyle w:val="Textoindependiente"/>
        <w:spacing w:before="1"/>
      </w:pPr>
    </w:p>
    <w:p w14:paraId="73736AB1" w14:textId="77777777" w:rsidR="004F4218" w:rsidRDefault="00000000">
      <w:pPr>
        <w:spacing w:line="237" w:lineRule="auto"/>
        <w:ind w:left="187" w:right="167"/>
        <w:jc w:val="both"/>
        <w:rPr>
          <w:sz w:val="12"/>
        </w:rPr>
      </w:pPr>
      <w:r>
        <w:rPr>
          <w:sz w:val="19"/>
        </w:rPr>
        <w:t xml:space="preserve">La Contraloría, y en su caso el Órgano Interno de Control, vigilará y supervisará el estricto cumplimiento del procedimiento citado. </w:t>
      </w:r>
      <w:r>
        <w:rPr>
          <w:sz w:val="19"/>
          <w:vertAlign w:val="superscript"/>
        </w:rPr>
        <w:t>(Reforma</w:t>
      </w:r>
      <w:r>
        <w:rPr>
          <w:sz w:val="19"/>
        </w:rPr>
        <w:t xml:space="preserve"> </w:t>
      </w:r>
      <w:r>
        <w:rPr>
          <w:sz w:val="19"/>
          <w:vertAlign w:val="superscript"/>
        </w:rPr>
        <w:t>según</w:t>
      </w:r>
      <w:r>
        <w:rPr>
          <w:spacing w:val="40"/>
          <w:sz w:val="19"/>
        </w:rPr>
        <w:t xml:space="preserve"> </w:t>
      </w:r>
      <w:r>
        <w:rPr>
          <w:sz w:val="12"/>
        </w:rPr>
        <w:t>Decreto Núm. 2758 PPOE Quinta Sección de fecha 16-10-2021)</w:t>
      </w:r>
    </w:p>
    <w:p w14:paraId="2DD10103" w14:textId="77777777" w:rsidR="004F4218" w:rsidRDefault="004F4218">
      <w:pPr>
        <w:pStyle w:val="Textoindependiente"/>
        <w:spacing w:before="87"/>
      </w:pPr>
    </w:p>
    <w:p w14:paraId="46209B8B" w14:textId="77777777" w:rsidR="004F4218" w:rsidRDefault="00000000">
      <w:pPr>
        <w:pStyle w:val="Textoindependiente"/>
        <w:ind w:left="187" w:right="166"/>
        <w:jc w:val="both"/>
      </w:pPr>
      <w:r>
        <w:t>Los titulares de las Dependencias, Entidades y el Presidente Municipal,</w:t>
      </w:r>
      <w:r>
        <w:rPr>
          <w:spacing w:val="40"/>
        </w:rPr>
        <w:t xml:space="preserve"> </w:t>
      </w:r>
      <w:r>
        <w:t>según</w:t>
      </w:r>
      <w:r>
        <w:rPr>
          <w:spacing w:val="32"/>
        </w:rPr>
        <w:t xml:space="preserve"> </w:t>
      </w:r>
      <w:r>
        <w:t>el</w:t>
      </w:r>
      <w:r>
        <w:rPr>
          <w:spacing w:val="32"/>
        </w:rPr>
        <w:t xml:space="preserve"> </w:t>
      </w:r>
      <w:r>
        <w:t>caso,</w:t>
      </w:r>
      <w:r>
        <w:rPr>
          <w:spacing w:val="31"/>
        </w:rPr>
        <w:t xml:space="preserve"> </w:t>
      </w:r>
      <w:r>
        <w:t>podrán</w:t>
      </w:r>
      <w:r>
        <w:rPr>
          <w:spacing w:val="32"/>
        </w:rPr>
        <w:t xml:space="preserve"> </w:t>
      </w:r>
      <w:r>
        <w:t>ampliar hasta cuarenta días naturales, entre la fecha de publicación de la convocatoria hasta la presentación de proposiciones y apertura técnica, o reducir a un mínimo de diez días naturales, contados a partir (sic) de la fecha de la publicación, los plazos señalados en el presente artículo por causas debidamente justificadas y al efecto emitirán un acuerdo en el que se funde y motive su determinación.</w:t>
      </w:r>
    </w:p>
    <w:p w14:paraId="6BFBF9F6" w14:textId="77777777" w:rsidR="004F4218" w:rsidRDefault="00000000">
      <w:pPr>
        <w:spacing w:before="218"/>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III</w:t>
      </w:r>
    </w:p>
    <w:p w14:paraId="3CB143BC" w14:textId="77777777" w:rsidR="004F4218" w:rsidRDefault="00000000">
      <w:pPr>
        <w:ind w:left="661" w:right="648"/>
        <w:jc w:val="center"/>
        <w:rPr>
          <w:rFonts w:ascii="Arial"/>
          <w:b/>
          <w:sz w:val="19"/>
        </w:rPr>
      </w:pPr>
      <w:r>
        <w:rPr>
          <w:rFonts w:ascii="Arial"/>
          <w:b/>
          <w:sz w:val="19"/>
        </w:rPr>
        <w:t>DE</w:t>
      </w:r>
      <w:r>
        <w:rPr>
          <w:rFonts w:ascii="Arial"/>
          <w:b/>
          <w:spacing w:val="-5"/>
          <w:sz w:val="19"/>
        </w:rPr>
        <w:t xml:space="preserve"> </w:t>
      </w:r>
      <w:r>
        <w:rPr>
          <w:rFonts w:ascii="Arial"/>
          <w:b/>
          <w:sz w:val="19"/>
        </w:rPr>
        <w:t>LA</w:t>
      </w:r>
      <w:r>
        <w:rPr>
          <w:rFonts w:ascii="Arial"/>
          <w:b/>
          <w:spacing w:val="-5"/>
          <w:sz w:val="19"/>
        </w:rPr>
        <w:t xml:space="preserve"> </w:t>
      </w:r>
      <w:r>
        <w:rPr>
          <w:rFonts w:ascii="Arial"/>
          <w:b/>
          <w:sz w:val="19"/>
        </w:rPr>
        <w:t>CONVOCATORIA</w:t>
      </w:r>
      <w:r>
        <w:rPr>
          <w:rFonts w:ascii="Arial"/>
          <w:b/>
          <w:spacing w:val="-5"/>
          <w:sz w:val="19"/>
        </w:rPr>
        <w:t xml:space="preserve"> </w:t>
      </w:r>
      <w:r>
        <w:rPr>
          <w:rFonts w:ascii="Arial"/>
          <w:b/>
          <w:sz w:val="19"/>
        </w:rPr>
        <w:t>Y</w:t>
      </w:r>
      <w:r>
        <w:rPr>
          <w:rFonts w:ascii="Arial"/>
          <w:b/>
          <w:spacing w:val="-1"/>
          <w:sz w:val="19"/>
        </w:rPr>
        <w:t xml:space="preserve"> </w:t>
      </w:r>
      <w:r>
        <w:rPr>
          <w:rFonts w:ascii="Arial"/>
          <w:b/>
          <w:sz w:val="19"/>
        </w:rPr>
        <w:t>BASES</w:t>
      </w:r>
      <w:r>
        <w:rPr>
          <w:rFonts w:ascii="Arial"/>
          <w:b/>
          <w:spacing w:val="-4"/>
          <w:sz w:val="19"/>
        </w:rPr>
        <w:t xml:space="preserve"> </w:t>
      </w:r>
      <w:r>
        <w:rPr>
          <w:rFonts w:ascii="Arial"/>
          <w:b/>
          <w:sz w:val="19"/>
        </w:rPr>
        <w:t>DE</w:t>
      </w:r>
      <w:r>
        <w:rPr>
          <w:rFonts w:ascii="Arial"/>
          <w:b/>
          <w:spacing w:val="-4"/>
          <w:sz w:val="19"/>
        </w:rPr>
        <w:t xml:space="preserve"> </w:t>
      </w:r>
      <w:r>
        <w:rPr>
          <w:rFonts w:ascii="Arial"/>
          <w:b/>
          <w:sz w:val="19"/>
        </w:rPr>
        <w:t>LA</w:t>
      </w:r>
      <w:r>
        <w:rPr>
          <w:rFonts w:ascii="Arial"/>
          <w:b/>
          <w:spacing w:val="-6"/>
          <w:sz w:val="19"/>
        </w:rPr>
        <w:t xml:space="preserve"> </w:t>
      </w:r>
      <w:r>
        <w:rPr>
          <w:rFonts w:ascii="Arial"/>
          <w:b/>
          <w:spacing w:val="-2"/>
          <w:sz w:val="19"/>
        </w:rPr>
        <w:t>LICITACION</w:t>
      </w:r>
    </w:p>
    <w:p w14:paraId="77805664" w14:textId="77777777" w:rsidR="004F4218" w:rsidRDefault="004F4218">
      <w:pPr>
        <w:pStyle w:val="Textoindependiente"/>
        <w:rPr>
          <w:rFonts w:ascii="Arial"/>
          <w:b/>
        </w:rPr>
      </w:pPr>
    </w:p>
    <w:p w14:paraId="117F2507" w14:textId="77777777" w:rsidR="004F4218" w:rsidRDefault="00000000">
      <w:pPr>
        <w:pStyle w:val="Textoindependiente"/>
        <w:ind w:left="187" w:right="167"/>
        <w:jc w:val="both"/>
      </w:pPr>
      <w:r>
        <w:rPr>
          <w:rFonts w:ascii="Arial" w:hAnsi="Arial"/>
          <w:b/>
        </w:rPr>
        <w:t>ARTÍCULO</w:t>
      </w:r>
      <w:r>
        <w:rPr>
          <w:rFonts w:ascii="Arial" w:hAnsi="Arial"/>
          <w:b/>
          <w:spacing w:val="40"/>
        </w:rPr>
        <w:t xml:space="preserve"> </w:t>
      </w:r>
      <w:r>
        <w:rPr>
          <w:rFonts w:ascii="Arial" w:hAnsi="Arial"/>
          <w:b/>
        </w:rPr>
        <w:t>30.-</w:t>
      </w:r>
      <w:r>
        <w:rPr>
          <w:rFonts w:ascii="Arial" w:hAnsi="Arial"/>
          <w:b/>
          <w:spacing w:val="40"/>
        </w:rPr>
        <w:t xml:space="preserve"> </w:t>
      </w:r>
      <w:r>
        <w:t>Las</w:t>
      </w:r>
      <w:r>
        <w:rPr>
          <w:spacing w:val="40"/>
        </w:rPr>
        <w:t xml:space="preserve"> </w:t>
      </w:r>
      <w:r>
        <w:t>convocatorias</w:t>
      </w:r>
      <w:r>
        <w:rPr>
          <w:spacing w:val="40"/>
        </w:rPr>
        <w:t xml:space="preserve"> </w:t>
      </w:r>
      <w:r>
        <w:t>para</w:t>
      </w:r>
      <w:r>
        <w:rPr>
          <w:spacing w:val="40"/>
        </w:rPr>
        <w:t xml:space="preserve"> </w:t>
      </w:r>
      <w:r>
        <w:t>participar</w:t>
      </w:r>
      <w:r>
        <w:rPr>
          <w:spacing w:val="40"/>
        </w:rPr>
        <w:t xml:space="preserve"> </w:t>
      </w:r>
      <w:r>
        <w:t>en</w:t>
      </w:r>
      <w:r>
        <w:rPr>
          <w:spacing w:val="40"/>
        </w:rPr>
        <w:t xml:space="preserve"> </w:t>
      </w:r>
      <w:r>
        <w:t>las</w:t>
      </w:r>
      <w:r>
        <w:rPr>
          <w:spacing w:val="40"/>
        </w:rPr>
        <w:t xml:space="preserve"> </w:t>
      </w:r>
      <w:r>
        <w:t>licitaciones públicas</w:t>
      </w:r>
      <w:r>
        <w:rPr>
          <w:spacing w:val="36"/>
        </w:rPr>
        <w:t xml:space="preserve"> </w:t>
      </w:r>
      <w:r>
        <w:t>deberán</w:t>
      </w:r>
      <w:r>
        <w:rPr>
          <w:spacing w:val="33"/>
        </w:rPr>
        <w:t xml:space="preserve"> </w:t>
      </w:r>
      <w:r>
        <w:t>publicarse</w:t>
      </w:r>
      <w:r>
        <w:rPr>
          <w:spacing w:val="36"/>
        </w:rPr>
        <w:t xml:space="preserve"> </w:t>
      </w:r>
      <w:r>
        <w:t>por</w:t>
      </w:r>
      <w:r>
        <w:rPr>
          <w:spacing w:val="34"/>
        </w:rPr>
        <w:t xml:space="preserve"> </w:t>
      </w:r>
      <w:r>
        <w:t>una sola</w:t>
      </w:r>
      <w:r>
        <w:rPr>
          <w:spacing w:val="24"/>
        </w:rPr>
        <w:t xml:space="preserve"> </w:t>
      </w:r>
      <w:r>
        <w:t>vez</w:t>
      </w:r>
      <w:r>
        <w:rPr>
          <w:spacing w:val="25"/>
        </w:rPr>
        <w:t xml:space="preserve"> </w:t>
      </w:r>
      <w:r>
        <w:t>en</w:t>
      </w:r>
      <w:r>
        <w:rPr>
          <w:spacing w:val="23"/>
        </w:rPr>
        <w:t xml:space="preserve"> </w:t>
      </w:r>
      <w:r>
        <w:t>los</w:t>
      </w:r>
      <w:r>
        <w:rPr>
          <w:spacing w:val="25"/>
        </w:rPr>
        <w:t xml:space="preserve"> </w:t>
      </w:r>
      <w:r>
        <w:t>términos</w:t>
      </w:r>
      <w:r>
        <w:rPr>
          <w:spacing w:val="23"/>
        </w:rPr>
        <w:t xml:space="preserve"> </w:t>
      </w:r>
      <w:r>
        <w:t>previstos</w:t>
      </w:r>
      <w:r>
        <w:rPr>
          <w:spacing w:val="25"/>
        </w:rPr>
        <w:t xml:space="preserve"> </w:t>
      </w:r>
      <w:r>
        <w:t>en el artículo 31 de esta ley, las cuales podrán referirse a una o más obras públicas y dependiendo de su naturaleza y de los requerimientos de las Dependencias, Entidades o Ayuntamientos convocantes, se incorporarán al sistema electrónico de contrataciones gubernamentales, conteniendo como mínimo los siguientes requisitos:</w:t>
      </w:r>
    </w:p>
    <w:p w14:paraId="55BC4A32" w14:textId="77777777" w:rsidR="004F4218" w:rsidRDefault="004F4218">
      <w:pPr>
        <w:pStyle w:val="Textoindependiente"/>
        <w:jc w:val="both"/>
        <w:sectPr w:rsidR="004F4218">
          <w:pgSz w:w="9190" w:h="12990"/>
          <w:pgMar w:top="1460" w:right="1133" w:bottom="280" w:left="1133" w:header="345" w:footer="0" w:gutter="0"/>
          <w:cols w:space="720"/>
        </w:sectPr>
      </w:pPr>
    </w:p>
    <w:p w14:paraId="33773309" w14:textId="77777777" w:rsidR="004F4218" w:rsidRDefault="00000000">
      <w:pPr>
        <w:pStyle w:val="Textoindependiente"/>
        <w:tabs>
          <w:tab w:val="left" w:pos="1320"/>
        </w:tabs>
        <w:spacing w:before="78"/>
        <w:ind w:left="187"/>
      </w:pPr>
      <w:r>
        <w:rPr>
          <w:spacing w:val="-5"/>
        </w:rPr>
        <w:lastRenderedPageBreak/>
        <w:t>I.-</w:t>
      </w:r>
      <w:r>
        <w:tab/>
        <w:t>Identificación</w:t>
      </w:r>
      <w:r>
        <w:rPr>
          <w:spacing w:val="-10"/>
        </w:rPr>
        <w:t xml:space="preserve"> </w:t>
      </w:r>
      <w:r>
        <w:t>del</w:t>
      </w:r>
      <w:r>
        <w:rPr>
          <w:spacing w:val="-10"/>
        </w:rPr>
        <w:t xml:space="preserve"> </w:t>
      </w:r>
      <w:r>
        <w:rPr>
          <w:spacing w:val="-2"/>
        </w:rPr>
        <w:t>convocante;</w:t>
      </w:r>
    </w:p>
    <w:p w14:paraId="7EEDB60F" w14:textId="77777777" w:rsidR="004F4218" w:rsidRDefault="004F4218">
      <w:pPr>
        <w:pStyle w:val="Textoindependiente"/>
      </w:pPr>
    </w:p>
    <w:p w14:paraId="006E5CD5" w14:textId="77777777" w:rsidR="004F4218" w:rsidRDefault="00000000">
      <w:pPr>
        <w:pStyle w:val="Textoindependiente"/>
        <w:tabs>
          <w:tab w:val="left" w:pos="1320"/>
        </w:tabs>
        <w:ind w:left="1320" w:right="170" w:hanging="1133"/>
        <w:jc w:val="both"/>
      </w:pPr>
      <w:r>
        <w:rPr>
          <w:spacing w:val="-4"/>
        </w:rPr>
        <w:t>II.-</w:t>
      </w:r>
      <w:r>
        <w:tab/>
        <w:t xml:space="preserve">Naturaleza de la licitación, nombre de la obra y ubicación de la </w:t>
      </w:r>
      <w:r>
        <w:rPr>
          <w:spacing w:val="-2"/>
        </w:rPr>
        <w:t>misma;</w:t>
      </w:r>
    </w:p>
    <w:p w14:paraId="24EC02C4" w14:textId="77777777" w:rsidR="004F4218" w:rsidRDefault="00000000">
      <w:pPr>
        <w:pStyle w:val="Textoindependiente"/>
        <w:tabs>
          <w:tab w:val="left" w:pos="1320"/>
        </w:tabs>
        <w:spacing w:before="218"/>
        <w:ind w:left="1320" w:right="167" w:hanging="1133"/>
        <w:jc w:val="both"/>
      </w:pPr>
      <w:r>
        <w:rPr>
          <w:spacing w:val="-2"/>
        </w:rPr>
        <w:t>III.-</w:t>
      </w:r>
      <w:r>
        <w:tab/>
        <w:t>A indicación del lugar, fecha y horario en que los interesados podrán obtener las bases y especificaciones de la licitación, el costo</w:t>
      </w:r>
      <w:r>
        <w:rPr>
          <w:spacing w:val="40"/>
        </w:rPr>
        <w:t xml:space="preserve"> </w:t>
      </w:r>
      <w:r>
        <w:t>y</w:t>
      </w:r>
      <w:r>
        <w:rPr>
          <w:spacing w:val="40"/>
        </w:rPr>
        <w:t xml:space="preserve"> </w:t>
      </w:r>
      <w:r>
        <w:t>forma</w:t>
      </w:r>
      <w:r>
        <w:rPr>
          <w:spacing w:val="40"/>
        </w:rPr>
        <w:t xml:space="preserve"> </w:t>
      </w:r>
      <w:r>
        <w:t>de</w:t>
      </w:r>
      <w:r>
        <w:rPr>
          <w:spacing w:val="40"/>
        </w:rPr>
        <w:t xml:space="preserve"> </w:t>
      </w:r>
      <w:r>
        <w:t>pago</w:t>
      </w:r>
      <w:r>
        <w:rPr>
          <w:spacing w:val="40"/>
        </w:rPr>
        <w:t xml:space="preserve"> </w:t>
      </w:r>
      <w:r>
        <w:t>de</w:t>
      </w:r>
      <w:r>
        <w:rPr>
          <w:spacing w:val="40"/>
        </w:rPr>
        <w:t xml:space="preserve"> </w:t>
      </w:r>
      <w:r>
        <w:t>las</w:t>
      </w:r>
      <w:r>
        <w:rPr>
          <w:spacing w:val="40"/>
        </w:rPr>
        <w:t xml:space="preserve"> </w:t>
      </w:r>
      <w:r>
        <w:t>mismas.</w:t>
      </w:r>
      <w:r>
        <w:rPr>
          <w:spacing w:val="40"/>
        </w:rPr>
        <w:t xml:space="preserve"> </w:t>
      </w:r>
      <w:r>
        <w:t>Cuando</w:t>
      </w:r>
      <w:r>
        <w:rPr>
          <w:spacing w:val="40"/>
        </w:rPr>
        <w:t xml:space="preserve"> </w:t>
      </w:r>
      <w:r>
        <w:t>el</w:t>
      </w:r>
      <w:r>
        <w:rPr>
          <w:spacing w:val="40"/>
        </w:rPr>
        <w:t xml:space="preserve"> </w:t>
      </w:r>
      <w:r>
        <w:t>documento</w:t>
      </w:r>
      <w:r>
        <w:rPr>
          <w:spacing w:val="40"/>
        </w:rPr>
        <w:t xml:space="preserve"> </w:t>
      </w:r>
      <w:r>
        <w:t>que contenga las bases implique un costo, este</w:t>
      </w:r>
      <w:r>
        <w:rPr>
          <w:spacing w:val="40"/>
        </w:rPr>
        <w:t xml:space="preserve"> </w:t>
      </w:r>
      <w:r>
        <w:t xml:space="preserve">será fijado sólo en razón de la recuperación de las erogaciones por publicación de la convocatoria y de los documentos que se </w:t>
      </w:r>
      <w:r>
        <w:rPr>
          <w:spacing w:val="-2"/>
        </w:rPr>
        <w:t>entreguen;</w:t>
      </w:r>
    </w:p>
    <w:p w14:paraId="0D32D334" w14:textId="77777777" w:rsidR="004F4218" w:rsidRDefault="004F4218">
      <w:pPr>
        <w:pStyle w:val="Textoindependiente"/>
      </w:pPr>
    </w:p>
    <w:p w14:paraId="71DD2121" w14:textId="77777777" w:rsidR="004F4218" w:rsidRDefault="00000000">
      <w:pPr>
        <w:pStyle w:val="Textoindependiente"/>
        <w:tabs>
          <w:tab w:val="left" w:pos="1320"/>
        </w:tabs>
        <w:ind w:left="1320" w:right="171" w:hanging="1133"/>
        <w:jc w:val="both"/>
      </w:pPr>
      <w:r>
        <w:rPr>
          <w:spacing w:val="-4"/>
        </w:rPr>
        <w:t>IV.-</w:t>
      </w:r>
      <w:r>
        <w:tab/>
        <w:t>Lugar, fecha y hora de la celebración de la visita al sitio de la obra y de la junta de aclaraciones;</w:t>
      </w:r>
    </w:p>
    <w:p w14:paraId="4B4CF020" w14:textId="77777777" w:rsidR="004F4218" w:rsidRDefault="00000000">
      <w:pPr>
        <w:pStyle w:val="Textoindependiente"/>
        <w:tabs>
          <w:tab w:val="left" w:pos="1320"/>
        </w:tabs>
        <w:spacing w:before="218"/>
        <w:ind w:left="187"/>
      </w:pPr>
      <w:r>
        <w:rPr>
          <w:spacing w:val="-5"/>
        </w:rPr>
        <w:t>V.-</w:t>
      </w:r>
      <w:r>
        <w:tab/>
        <w:t>La</w:t>
      </w:r>
      <w:r>
        <w:rPr>
          <w:spacing w:val="-5"/>
        </w:rPr>
        <w:t xml:space="preserve"> </w:t>
      </w:r>
      <w:r>
        <w:t>fecha</w:t>
      </w:r>
      <w:r>
        <w:rPr>
          <w:spacing w:val="-4"/>
        </w:rPr>
        <w:t xml:space="preserve"> </w:t>
      </w:r>
      <w:r>
        <w:t>estimada</w:t>
      </w:r>
      <w:r>
        <w:rPr>
          <w:spacing w:val="-4"/>
        </w:rPr>
        <w:t xml:space="preserve"> </w:t>
      </w:r>
      <w:r>
        <w:t>de</w:t>
      </w:r>
      <w:r>
        <w:rPr>
          <w:spacing w:val="-4"/>
        </w:rPr>
        <w:t xml:space="preserve"> </w:t>
      </w:r>
      <w:r>
        <w:t>inicio</w:t>
      </w:r>
      <w:r>
        <w:rPr>
          <w:spacing w:val="-2"/>
        </w:rPr>
        <w:t xml:space="preserve"> </w:t>
      </w:r>
      <w:r>
        <w:t>y</w:t>
      </w:r>
      <w:r>
        <w:rPr>
          <w:spacing w:val="-7"/>
        </w:rPr>
        <w:t xml:space="preserve"> </w:t>
      </w:r>
      <w:r>
        <w:t>terminación</w:t>
      </w:r>
      <w:r>
        <w:rPr>
          <w:spacing w:val="-5"/>
        </w:rPr>
        <w:t xml:space="preserve"> </w:t>
      </w:r>
      <w:r>
        <w:t>de</w:t>
      </w:r>
      <w:r>
        <w:rPr>
          <w:spacing w:val="-6"/>
        </w:rPr>
        <w:t xml:space="preserve"> </w:t>
      </w:r>
      <w:r>
        <w:t>los</w:t>
      </w:r>
      <w:r>
        <w:rPr>
          <w:spacing w:val="-5"/>
        </w:rPr>
        <w:t xml:space="preserve"> </w:t>
      </w:r>
      <w:r>
        <w:rPr>
          <w:spacing w:val="-2"/>
        </w:rPr>
        <w:t>trabajos;</w:t>
      </w:r>
    </w:p>
    <w:p w14:paraId="61A4EAE4" w14:textId="77777777" w:rsidR="004F4218" w:rsidRDefault="004F4218">
      <w:pPr>
        <w:pStyle w:val="Textoindependiente"/>
      </w:pPr>
    </w:p>
    <w:p w14:paraId="0ED422EB" w14:textId="77777777" w:rsidR="004F4218" w:rsidRDefault="00000000">
      <w:pPr>
        <w:pStyle w:val="Textoindependiente"/>
        <w:tabs>
          <w:tab w:val="left" w:pos="1320"/>
        </w:tabs>
        <w:ind w:left="1320" w:right="167" w:hanging="1133"/>
        <w:jc w:val="both"/>
      </w:pPr>
      <w:r>
        <w:rPr>
          <w:spacing w:val="-4"/>
        </w:rPr>
        <w:t>VI.-</w:t>
      </w:r>
      <w:r>
        <w:tab/>
        <w:t>La</w:t>
      </w:r>
      <w:r>
        <w:rPr>
          <w:spacing w:val="40"/>
        </w:rPr>
        <w:t xml:space="preserve"> </w:t>
      </w:r>
      <w:r>
        <w:t>experiencia</w:t>
      </w:r>
      <w:r>
        <w:rPr>
          <w:spacing w:val="40"/>
        </w:rPr>
        <w:t xml:space="preserve"> </w:t>
      </w:r>
      <w:r>
        <w:t>o</w:t>
      </w:r>
      <w:r>
        <w:rPr>
          <w:spacing w:val="40"/>
        </w:rPr>
        <w:t xml:space="preserve"> </w:t>
      </w:r>
      <w:r>
        <w:t>capacidad</w:t>
      </w:r>
      <w:r>
        <w:rPr>
          <w:spacing w:val="40"/>
        </w:rPr>
        <w:t xml:space="preserve"> </w:t>
      </w:r>
      <w:r>
        <w:t>técnica</w:t>
      </w:r>
      <w:r>
        <w:rPr>
          <w:spacing w:val="40"/>
        </w:rPr>
        <w:t xml:space="preserve"> </w:t>
      </w:r>
      <w:r>
        <w:t>y</w:t>
      </w:r>
      <w:r>
        <w:rPr>
          <w:spacing w:val="40"/>
        </w:rPr>
        <w:t xml:space="preserve"> </w:t>
      </w:r>
      <w:r>
        <w:t>financiera</w:t>
      </w:r>
      <w:r>
        <w:rPr>
          <w:spacing w:val="40"/>
        </w:rPr>
        <w:t xml:space="preserve"> </w:t>
      </w:r>
      <w:r>
        <w:t>que</w:t>
      </w:r>
      <w:r>
        <w:rPr>
          <w:spacing w:val="40"/>
        </w:rPr>
        <w:t xml:space="preserve"> </w:t>
      </w:r>
      <w:r>
        <w:t>se requiera para participar en la licitación, de acuerdo con las características de la obra y demás requisitos generales que deberán cumplir los interesados;</w:t>
      </w:r>
    </w:p>
    <w:p w14:paraId="7B4C4F09" w14:textId="77777777" w:rsidR="004F4218" w:rsidRDefault="00000000">
      <w:pPr>
        <w:pStyle w:val="Textoindependiente"/>
        <w:tabs>
          <w:tab w:val="left" w:pos="1320"/>
        </w:tabs>
        <w:spacing w:before="218"/>
        <w:ind w:left="1320" w:right="165" w:hanging="1133"/>
        <w:jc w:val="both"/>
      </w:pPr>
      <w:r>
        <w:rPr>
          <w:spacing w:val="-2"/>
        </w:rPr>
        <w:t>VII.-</w:t>
      </w:r>
      <w:r>
        <w:tab/>
        <w:t>La descripción general de la obra y el lugar en donde se</w:t>
      </w:r>
      <w:r>
        <w:rPr>
          <w:spacing w:val="40"/>
        </w:rPr>
        <w:t xml:space="preserve"> </w:t>
      </w:r>
      <w:r>
        <w:t>llevarán</w:t>
      </w:r>
      <w:r>
        <w:rPr>
          <w:spacing w:val="38"/>
        </w:rPr>
        <w:t xml:space="preserve"> </w:t>
      </w:r>
      <w:r>
        <w:t>a</w:t>
      </w:r>
      <w:r>
        <w:rPr>
          <w:spacing w:val="38"/>
        </w:rPr>
        <w:t xml:space="preserve"> </w:t>
      </w:r>
      <w:r>
        <w:t>cabo</w:t>
      </w:r>
      <w:r>
        <w:rPr>
          <w:spacing w:val="38"/>
        </w:rPr>
        <w:t xml:space="preserve"> </w:t>
      </w:r>
      <w:r>
        <w:t>los</w:t>
      </w:r>
      <w:r>
        <w:rPr>
          <w:spacing w:val="39"/>
        </w:rPr>
        <w:t xml:space="preserve"> </w:t>
      </w:r>
      <w:r>
        <w:t>trabajos</w:t>
      </w:r>
      <w:r>
        <w:rPr>
          <w:spacing w:val="39"/>
        </w:rPr>
        <w:t xml:space="preserve"> </w:t>
      </w:r>
      <w:r>
        <w:t>objeto</w:t>
      </w:r>
      <w:r>
        <w:rPr>
          <w:spacing w:val="38"/>
        </w:rPr>
        <w:t xml:space="preserve"> </w:t>
      </w:r>
      <w:r>
        <w:t>de</w:t>
      </w:r>
      <w:r>
        <w:rPr>
          <w:spacing w:val="38"/>
        </w:rPr>
        <w:t xml:space="preserve"> </w:t>
      </w:r>
      <w:r>
        <w:t>la obra pública de que se trate;</w:t>
      </w:r>
    </w:p>
    <w:p w14:paraId="3980F8EB" w14:textId="77777777" w:rsidR="004F4218" w:rsidRDefault="004F4218">
      <w:pPr>
        <w:pStyle w:val="Textoindependiente"/>
        <w:spacing w:before="2"/>
      </w:pPr>
    </w:p>
    <w:p w14:paraId="23DA1189" w14:textId="77777777" w:rsidR="004F4218" w:rsidRDefault="00000000">
      <w:pPr>
        <w:pStyle w:val="Textoindependiente"/>
        <w:tabs>
          <w:tab w:val="left" w:pos="1320"/>
        </w:tabs>
        <w:spacing w:before="1"/>
        <w:ind w:left="1320" w:right="170" w:hanging="1133"/>
        <w:jc w:val="both"/>
      </w:pPr>
      <w:r>
        <w:rPr>
          <w:spacing w:val="-2"/>
        </w:rPr>
        <w:t>VIII.-</w:t>
      </w:r>
      <w:r>
        <w:tab/>
        <w:t>La fecha, hora y lugar de la presentación de proposiciones y apertura técnica y económica;</w:t>
      </w:r>
    </w:p>
    <w:p w14:paraId="7FDF7727" w14:textId="77777777" w:rsidR="004F4218" w:rsidRDefault="00000000">
      <w:pPr>
        <w:pStyle w:val="Textoindependiente"/>
        <w:tabs>
          <w:tab w:val="left" w:pos="1320"/>
        </w:tabs>
        <w:spacing w:before="218"/>
        <w:ind w:left="1320" w:right="169" w:hanging="1133"/>
        <w:jc w:val="both"/>
      </w:pPr>
      <w:r>
        <w:rPr>
          <w:spacing w:val="-4"/>
        </w:rPr>
        <w:t>IX.-</w:t>
      </w:r>
      <w:r>
        <w:tab/>
        <w:t>La información sobre los porcentajes a otorgar por concepto de anticipos; y,</w:t>
      </w:r>
    </w:p>
    <w:p w14:paraId="3AEB10D3" w14:textId="77777777" w:rsidR="004F4218" w:rsidRDefault="00000000">
      <w:pPr>
        <w:pStyle w:val="Textoindependiente"/>
        <w:tabs>
          <w:tab w:val="left" w:pos="1320"/>
        </w:tabs>
        <w:spacing w:before="218"/>
        <w:ind w:left="1320" w:right="169" w:hanging="1133"/>
        <w:jc w:val="both"/>
      </w:pPr>
      <w:r>
        <w:rPr>
          <w:spacing w:val="-4"/>
        </w:rPr>
        <w:t>X.-</w:t>
      </w:r>
      <w:r>
        <w:tab/>
        <w:t xml:space="preserve">Los criterios generales conforme a los cuales se adjudicará el </w:t>
      </w:r>
      <w:r>
        <w:rPr>
          <w:spacing w:val="-2"/>
        </w:rPr>
        <w:t>contrato.</w:t>
      </w:r>
    </w:p>
    <w:p w14:paraId="66F139A7" w14:textId="77777777" w:rsidR="004F4218" w:rsidRDefault="004F4218">
      <w:pPr>
        <w:pStyle w:val="Textoindependiente"/>
      </w:pPr>
    </w:p>
    <w:p w14:paraId="4F3DB50D" w14:textId="77777777" w:rsidR="004F4218" w:rsidRDefault="00000000">
      <w:pPr>
        <w:pStyle w:val="Textoindependiente"/>
        <w:ind w:left="187" w:right="165"/>
        <w:jc w:val="both"/>
        <w:rPr>
          <w:sz w:val="12"/>
        </w:rPr>
      </w:pPr>
      <w:r>
        <w:rPr>
          <w:rFonts w:ascii="Arial" w:hAnsi="Arial"/>
          <w:b/>
        </w:rPr>
        <w:t>ARTÍCULO</w:t>
      </w:r>
      <w:r>
        <w:rPr>
          <w:rFonts w:ascii="Arial" w:hAnsi="Arial"/>
          <w:b/>
          <w:spacing w:val="-2"/>
        </w:rPr>
        <w:t xml:space="preserve"> </w:t>
      </w:r>
      <w:r>
        <w:rPr>
          <w:rFonts w:ascii="Arial" w:hAnsi="Arial"/>
          <w:b/>
        </w:rPr>
        <w:t>31.-</w:t>
      </w:r>
      <w:r>
        <w:rPr>
          <w:rFonts w:ascii="Arial" w:hAnsi="Arial"/>
          <w:b/>
          <w:spacing w:val="-1"/>
        </w:rPr>
        <w:t xml:space="preserve"> </w:t>
      </w:r>
      <w:r>
        <w:t>La</w:t>
      </w:r>
      <w:r>
        <w:rPr>
          <w:spacing w:val="-1"/>
        </w:rPr>
        <w:t xml:space="preserve"> </w:t>
      </w:r>
      <w:r>
        <w:t>convocatoria</w:t>
      </w:r>
      <w:r>
        <w:rPr>
          <w:spacing w:val="-1"/>
        </w:rPr>
        <w:t xml:space="preserve"> </w:t>
      </w:r>
      <w:r>
        <w:t>y las bases para las licitaciones públicas, se elaborarán por las Dependencias, Entidades o Ayuntamientos convocantes, enviándolas para su revisión a la Contraloría</w:t>
      </w:r>
      <w:r>
        <w:rPr>
          <w:spacing w:val="-1"/>
        </w:rPr>
        <w:t xml:space="preserve"> </w:t>
      </w:r>
      <w:r>
        <w:t>conforme</w:t>
      </w:r>
      <w:r>
        <w:rPr>
          <w:spacing w:val="-2"/>
        </w:rPr>
        <w:t xml:space="preserve"> </w:t>
      </w:r>
      <w:r>
        <w:t>a lo dispuesto</w:t>
      </w:r>
      <w:r>
        <w:rPr>
          <w:spacing w:val="-2"/>
        </w:rPr>
        <w:t xml:space="preserve"> </w:t>
      </w:r>
      <w:r>
        <w:t>por</w:t>
      </w:r>
      <w:r>
        <w:rPr>
          <w:spacing w:val="-1"/>
        </w:rPr>
        <w:t xml:space="preserve"> </w:t>
      </w:r>
      <w:r>
        <w:t>el artículo 33 de la presente Ley, en el caso de los Ayuntamientos, estos las realizarán por conducto de su Órgano Interno de Control o equivalente, pudiendo solicitar asesoría a la Contraloría para tal efecto; poniendo dichas bases a disposición de los interesados en estricta conformidad con</w:t>
      </w:r>
      <w:r>
        <w:rPr>
          <w:spacing w:val="40"/>
        </w:rPr>
        <w:t xml:space="preserve"> </w:t>
      </w:r>
      <w:r>
        <w:t>las</w:t>
      </w:r>
      <w:r>
        <w:rPr>
          <w:spacing w:val="40"/>
        </w:rPr>
        <w:t xml:space="preserve"> </w:t>
      </w:r>
      <w:r>
        <w:t>fechas señaladas al respecto en las propias convocatorias, conteniendo</w:t>
      </w:r>
      <w:r>
        <w:rPr>
          <w:spacing w:val="40"/>
        </w:rPr>
        <w:t xml:space="preserve"> </w:t>
      </w:r>
      <w:r>
        <w:rPr>
          <w:position w:val="-6"/>
        </w:rPr>
        <w:t xml:space="preserve">como mínimo: </w:t>
      </w:r>
      <w:r>
        <w:rPr>
          <w:sz w:val="12"/>
        </w:rPr>
        <w:t>(Reforma según Decreto Núm. 2758 PPOE Quinta Sección de fecha 16-10-2021)</w:t>
      </w:r>
    </w:p>
    <w:p w14:paraId="0D579775" w14:textId="77777777" w:rsidR="004F4218" w:rsidRDefault="004F4218">
      <w:pPr>
        <w:pStyle w:val="Textoindependiente"/>
        <w:jc w:val="both"/>
        <w:rPr>
          <w:sz w:val="12"/>
        </w:rPr>
        <w:sectPr w:rsidR="004F4218">
          <w:pgSz w:w="9190" w:h="12990"/>
          <w:pgMar w:top="1460" w:right="1133" w:bottom="280" w:left="1133" w:header="345" w:footer="0" w:gutter="0"/>
          <w:cols w:space="720"/>
        </w:sectPr>
      </w:pPr>
    </w:p>
    <w:p w14:paraId="745A0DE9" w14:textId="77777777" w:rsidR="004F4218" w:rsidRDefault="00000000">
      <w:pPr>
        <w:pStyle w:val="Textoindependiente"/>
        <w:tabs>
          <w:tab w:val="left" w:pos="1320"/>
        </w:tabs>
        <w:spacing w:before="78"/>
        <w:ind w:left="187"/>
      </w:pPr>
      <w:r>
        <w:rPr>
          <w:spacing w:val="-5"/>
        </w:rPr>
        <w:lastRenderedPageBreak/>
        <w:t>I.-</w:t>
      </w:r>
      <w:r>
        <w:tab/>
        <w:t>Nombre</w:t>
      </w:r>
      <w:r>
        <w:rPr>
          <w:spacing w:val="-5"/>
        </w:rPr>
        <w:t xml:space="preserve"> </w:t>
      </w:r>
      <w:r>
        <w:t>y</w:t>
      </w:r>
      <w:r>
        <w:rPr>
          <w:spacing w:val="-4"/>
        </w:rPr>
        <w:t xml:space="preserve"> </w:t>
      </w:r>
      <w:r>
        <w:t>denominación</w:t>
      </w:r>
      <w:r>
        <w:rPr>
          <w:spacing w:val="-6"/>
        </w:rPr>
        <w:t xml:space="preserve"> </w:t>
      </w:r>
      <w:r>
        <w:t>de</w:t>
      </w:r>
      <w:r>
        <w:rPr>
          <w:spacing w:val="-5"/>
        </w:rPr>
        <w:t xml:space="preserve"> </w:t>
      </w:r>
      <w:r>
        <w:t>la</w:t>
      </w:r>
      <w:r>
        <w:rPr>
          <w:spacing w:val="-6"/>
        </w:rPr>
        <w:t xml:space="preserve"> </w:t>
      </w:r>
      <w:r>
        <w:rPr>
          <w:spacing w:val="-2"/>
        </w:rPr>
        <w:t>convocante;</w:t>
      </w:r>
    </w:p>
    <w:p w14:paraId="3DD49C81" w14:textId="77777777" w:rsidR="004F4218" w:rsidRDefault="004F4218">
      <w:pPr>
        <w:pStyle w:val="Textoindependiente"/>
      </w:pPr>
    </w:p>
    <w:p w14:paraId="2084DA41" w14:textId="77777777" w:rsidR="004F4218" w:rsidRDefault="00000000">
      <w:pPr>
        <w:pStyle w:val="Textoindependiente"/>
        <w:tabs>
          <w:tab w:val="left" w:pos="1320"/>
        </w:tabs>
        <w:ind w:left="1320" w:right="166" w:hanging="1133"/>
        <w:jc w:val="both"/>
      </w:pPr>
      <w:r>
        <w:rPr>
          <w:spacing w:val="-4"/>
        </w:rPr>
        <w:t>II.-</w:t>
      </w:r>
      <w:r>
        <w:tab/>
        <w:t>Requisitos</w:t>
      </w:r>
      <w:r>
        <w:rPr>
          <w:spacing w:val="40"/>
        </w:rPr>
        <w:t xml:space="preserve"> </w:t>
      </w:r>
      <w:r>
        <w:t>legales,</w:t>
      </w:r>
      <w:r>
        <w:rPr>
          <w:spacing w:val="40"/>
        </w:rPr>
        <w:t xml:space="preserve"> </w:t>
      </w:r>
      <w:r>
        <w:t>administrativos,</w:t>
      </w:r>
      <w:r>
        <w:rPr>
          <w:spacing w:val="40"/>
        </w:rPr>
        <w:t xml:space="preserve"> </w:t>
      </w:r>
      <w:r>
        <w:t>técnicos</w:t>
      </w:r>
      <w:r>
        <w:rPr>
          <w:spacing w:val="40"/>
        </w:rPr>
        <w:t xml:space="preserve"> </w:t>
      </w:r>
      <w:r>
        <w:t>y</w:t>
      </w:r>
      <w:r>
        <w:rPr>
          <w:spacing w:val="40"/>
        </w:rPr>
        <w:t xml:space="preserve"> </w:t>
      </w:r>
      <w:r>
        <w:t>económicos, que</w:t>
      </w:r>
      <w:r>
        <w:rPr>
          <w:spacing w:val="40"/>
        </w:rPr>
        <w:t xml:space="preserve"> </w:t>
      </w:r>
      <w:r>
        <w:t>deberán</w:t>
      </w:r>
      <w:r>
        <w:rPr>
          <w:spacing w:val="40"/>
        </w:rPr>
        <w:t xml:space="preserve"> </w:t>
      </w:r>
      <w:r>
        <w:t>cumplir</w:t>
      </w:r>
      <w:r>
        <w:rPr>
          <w:spacing w:val="40"/>
        </w:rPr>
        <w:t xml:space="preserve"> </w:t>
      </w:r>
      <w:r>
        <w:t>quienes</w:t>
      </w:r>
      <w:r>
        <w:rPr>
          <w:spacing w:val="40"/>
        </w:rPr>
        <w:t xml:space="preserve"> </w:t>
      </w:r>
      <w:r>
        <w:t>deseen participar;</w:t>
      </w:r>
    </w:p>
    <w:p w14:paraId="23B5BDD7" w14:textId="77777777" w:rsidR="004F4218" w:rsidRDefault="00000000">
      <w:pPr>
        <w:pStyle w:val="Textoindependiente"/>
        <w:tabs>
          <w:tab w:val="left" w:pos="1320"/>
        </w:tabs>
        <w:spacing w:before="218"/>
        <w:ind w:left="1320" w:right="169" w:hanging="1133"/>
        <w:jc w:val="both"/>
      </w:pPr>
      <w:r>
        <w:rPr>
          <w:spacing w:val="-2"/>
        </w:rPr>
        <w:t>III.-</w:t>
      </w:r>
      <w:r>
        <w:tab/>
        <w:t>Lugar, fecha y hora para la visita al sitio de realización de los trabajos, y de la junta de aclaraciones;</w:t>
      </w:r>
    </w:p>
    <w:p w14:paraId="0E40ACDD" w14:textId="77777777" w:rsidR="004F4218" w:rsidRDefault="004F4218">
      <w:pPr>
        <w:pStyle w:val="Textoindependiente"/>
      </w:pPr>
    </w:p>
    <w:p w14:paraId="62343FE6" w14:textId="77777777" w:rsidR="004F4218" w:rsidRDefault="00000000">
      <w:pPr>
        <w:pStyle w:val="Textoindependiente"/>
        <w:tabs>
          <w:tab w:val="left" w:pos="1320"/>
        </w:tabs>
        <w:ind w:left="1320" w:right="168" w:hanging="1133"/>
        <w:jc w:val="both"/>
      </w:pPr>
      <w:r>
        <w:rPr>
          <w:spacing w:val="-4"/>
        </w:rPr>
        <w:t>IV.-</w:t>
      </w:r>
      <w:r>
        <w:tab/>
        <w:t>La fecha, hora y lugar de la presentación de proposiciones y apertura técnica y económica;</w:t>
      </w:r>
    </w:p>
    <w:p w14:paraId="09843B71" w14:textId="77777777" w:rsidR="004F4218" w:rsidRDefault="00000000">
      <w:pPr>
        <w:pStyle w:val="Textoindependiente"/>
        <w:tabs>
          <w:tab w:val="left" w:pos="1320"/>
        </w:tabs>
        <w:spacing w:before="218"/>
        <w:ind w:left="1320" w:right="167" w:hanging="1133"/>
        <w:jc w:val="both"/>
      </w:pPr>
      <w:r>
        <w:rPr>
          <w:spacing w:val="-4"/>
        </w:rPr>
        <w:t>V.-</w:t>
      </w:r>
      <w:r>
        <w:tab/>
        <w:t>El señalamiento, que será causa de descalificación el incumplimiento de alguno de los requisitos establecidos en las bases de licitación;</w:t>
      </w:r>
    </w:p>
    <w:p w14:paraId="30E90C35" w14:textId="77777777" w:rsidR="004F4218" w:rsidRDefault="004F4218">
      <w:pPr>
        <w:pStyle w:val="Textoindependiente"/>
      </w:pPr>
    </w:p>
    <w:p w14:paraId="778622E5" w14:textId="77777777" w:rsidR="004F4218" w:rsidRDefault="00000000">
      <w:pPr>
        <w:pStyle w:val="Textoindependiente"/>
        <w:tabs>
          <w:tab w:val="left" w:pos="1320"/>
        </w:tabs>
        <w:ind w:left="1320" w:right="169" w:hanging="1133"/>
        <w:jc w:val="both"/>
      </w:pPr>
      <w:r>
        <w:rPr>
          <w:spacing w:val="-4"/>
        </w:rPr>
        <w:t>VI.-</w:t>
      </w:r>
      <w:r>
        <w:tab/>
        <w:t>El idioma o idiomas, así como la moneda en que deberán presentarse las proposiciones; en todo caso la convocatoria y propuestas deberán redactarse en español con su correspondiente traducción, así como en moneda nacional y su equivalente en moneda extranjera;</w:t>
      </w:r>
    </w:p>
    <w:p w14:paraId="6FF59CA1" w14:textId="77777777" w:rsidR="004F4218" w:rsidRDefault="004F4218">
      <w:pPr>
        <w:pStyle w:val="Textoindependiente"/>
      </w:pPr>
    </w:p>
    <w:p w14:paraId="3C86CCFE" w14:textId="77777777" w:rsidR="004F4218" w:rsidRDefault="00000000">
      <w:pPr>
        <w:pStyle w:val="Textoindependiente"/>
        <w:tabs>
          <w:tab w:val="left" w:pos="1320"/>
        </w:tabs>
        <w:ind w:left="1320" w:right="172" w:hanging="1133"/>
        <w:jc w:val="both"/>
      </w:pPr>
      <w:r>
        <w:rPr>
          <w:spacing w:val="-2"/>
        </w:rPr>
        <w:t>VII.-</w:t>
      </w:r>
      <w:r>
        <w:tab/>
        <w:t>Relación de materiales y equipo de instalación permanente,</w:t>
      </w:r>
      <w:r>
        <w:rPr>
          <w:spacing w:val="80"/>
        </w:rPr>
        <w:t xml:space="preserve"> </w:t>
      </w:r>
      <w:proofErr w:type="gramStart"/>
      <w:r>
        <w:t>que</w:t>
      </w:r>
      <w:proofErr w:type="gramEnd"/>
      <w:r>
        <w:t xml:space="preserve"> en su caso, proporcione la convocante;</w:t>
      </w:r>
    </w:p>
    <w:p w14:paraId="1A72F388" w14:textId="77777777" w:rsidR="004F4218" w:rsidRDefault="00000000">
      <w:pPr>
        <w:pStyle w:val="Textoindependiente"/>
        <w:tabs>
          <w:tab w:val="left" w:pos="1320"/>
        </w:tabs>
        <w:spacing w:before="218" w:line="242" w:lineRule="auto"/>
        <w:ind w:left="1320" w:right="168" w:hanging="1133"/>
        <w:jc w:val="both"/>
      </w:pPr>
      <w:r>
        <w:rPr>
          <w:spacing w:val="-2"/>
        </w:rPr>
        <w:t>VIII.-</w:t>
      </w:r>
      <w:r>
        <w:tab/>
        <w:t>Origen de los fondos para realizar los trabajos, y el importe autorizado para el primer ejercicio, en el caso de obras que rebasen un ejercicio presupuestal</w:t>
      </w:r>
    </w:p>
    <w:p w14:paraId="46F57848" w14:textId="77777777" w:rsidR="004F4218" w:rsidRDefault="00000000">
      <w:pPr>
        <w:pStyle w:val="Textoindependiente"/>
        <w:tabs>
          <w:tab w:val="left" w:pos="1320"/>
        </w:tabs>
        <w:spacing w:before="214"/>
        <w:ind w:left="187"/>
      </w:pPr>
      <w:r>
        <w:rPr>
          <w:spacing w:val="-4"/>
        </w:rPr>
        <w:t>IX.-</w:t>
      </w:r>
      <w:r>
        <w:tab/>
        <w:t>Forma</w:t>
      </w:r>
      <w:r>
        <w:rPr>
          <w:spacing w:val="-7"/>
        </w:rPr>
        <w:t xml:space="preserve"> </w:t>
      </w:r>
      <w:r>
        <w:t>y</w:t>
      </w:r>
      <w:r>
        <w:rPr>
          <w:spacing w:val="-5"/>
        </w:rPr>
        <w:t xml:space="preserve"> </w:t>
      </w:r>
      <w:r>
        <w:t>términos</w:t>
      </w:r>
      <w:r>
        <w:rPr>
          <w:spacing w:val="-3"/>
        </w:rPr>
        <w:t xml:space="preserve"> </w:t>
      </w:r>
      <w:r>
        <w:t>de</w:t>
      </w:r>
      <w:r>
        <w:rPr>
          <w:spacing w:val="-4"/>
        </w:rPr>
        <w:t xml:space="preserve"> </w:t>
      </w:r>
      <w:r>
        <w:t>pago</w:t>
      </w:r>
      <w:r>
        <w:rPr>
          <w:spacing w:val="-4"/>
        </w:rPr>
        <w:t xml:space="preserve"> </w:t>
      </w:r>
      <w:r>
        <w:t>de</w:t>
      </w:r>
      <w:r>
        <w:rPr>
          <w:spacing w:val="-5"/>
        </w:rPr>
        <w:t xml:space="preserve"> </w:t>
      </w:r>
      <w:r>
        <w:t>los</w:t>
      </w:r>
      <w:r>
        <w:rPr>
          <w:spacing w:val="-4"/>
        </w:rPr>
        <w:t xml:space="preserve"> </w:t>
      </w:r>
      <w:r>
        <w:t>trabajos</w:t>
      </w:r>
      <w:r>
        <w:rPr>
          <w:spacing w:val="-3"/>
        </w:rPr>
        <w:t xml:space="preserve"> </w:t>
      </w:r>
      <w:r>
        <w:t>objeto</w:t>
      </w:r>
      <w:r>
        <w:rPr>
          <w:spacing w:val="-6"/>
        </w:rPr>
        <w:t xml:space="preserve"> </w:t>
      </w:r>
      <w:r>
        <w:t>del</w:t>
      </w:r>
      <w:r>
        <w:rPr>
          <w:spacing w:val="-5"/>
        </w:rPr>
        <w:t xml:space="preserve"> </w:t>
      </w:r>
      <w:r>
        <w:rPr>
          <w:spacing w:val="-2"/>
        </w:rPr>
        <w:t>contrato;</w:t>
      </w:r>
    </w:p>
    <w:p w14:paraId="52142DC2" w14:textId="77777777" w:rsidR="004F4218" w:rsidRDefault="004F4218">
      <w:pPr>
        <w:pStyle w:val="Textoindependiente"/>
      </w:pPr>
    </w:p>
    <w:p w14:paraId="6B2C4FE1" w14:textId="77777777" w:rsidR="004F4218" w:rsidRDefault="00000000">
      <w:pPr>
        <w:pStyle w:val="Textoindependiente"/>
        <w:tabs>
          <w:tab w:val="left" w:pos="1320"/>
        </w:tabs>
        <w:ind w:left="1320" w:right="165" w:hanging="1133"/>
        <w:jc w:val="both"/>
      </w:pPr>
      <w:r>
        <w:rPr>
          <w:spacing w:val="-4"/>
        </w:rPr>
        <w:t>X.-</w:t>
      </w:r>
      <w:r>
        <w:tab/>
        <w:t xml:space="preserve">La indicación de si se otorgarán anticipos, en cuyo caso se señalarán las condiciones y el porcentaje respectivo, que no podrá exceder del 30% del monto total del contrato; salvo en casos excepcionales, autorizado bajo la responsabilidad de la </w:t>
      </w:r>
      <w:r>
        <w:rPr>
          <w:spacing w:val="-2"/>
        </w:rPr>
        <w:t>convocante;</w:t>
      </w:r>
    </w:p>
    <w:p w14:paraId="1E0153DD" w14:textId="77777777" w:rsidR="004F4218" w:rsidRDefault="004F4218">
      <w:pPr>
        <w:pStyle w:val="Textoindependiente"/>
      </w:pPr>
    </w:p>
    <w:p w14:paraId="33FB1922" w14:textId="77777777" w:rsidR="004F4218" w:rsidRDefault="00000000">
      <w:pPr>
        <w:pStyle w:val="Textoindependiente"/>
        <w:tabs>
          <w:tab w:val="left" w:pos="1320"/>
        </w:tabs>
        <w:ind w:left="1320" w:right="167" w:hanging="1133"/>
        <w:jc w:val="both"/>
        <w:rPr>
          <w:sz w:val="12"/>
        </w:rPr>
      </w:pPr>
      <w:r>
        <w:t xml:space="preserve">X </w:t>
      </w:r>
      <w:proofErr w:type="gramStart"/>
      <w:r>
        <w:t>Bis.-</w:t>
      </w:r>
      <w:proofErr w:type="gramEnd"/>
      <w:r>
        <w:tab/>
        <w:t>El Porcentaje mínimo de mano de obra local que los licitantes deberán incorporar en obras públicas o</w:t>
      </w:r>
      <w:r>
        <w:rPr>
          <w:spacing w:val="-2"/>
        </w:rPr>
        <w:t xml:space="preserve"> </w:t>
      </w:r>
      <w:r>
        <w:t xml:space="preserve">servicios relacionados a ejecutarse en pueblos y comunidades indígenas y afromexicanas, o zonas consideradas con cierto grado de marginación, no será menor del 50% de lo requerido. </w:t>
      </w:r>
      <w:r>
        <w:rPr>
          <w:vertAlign w:val="superscript"/>
        </w:rPr>
        <w:t>(Adición</w:t>
      </w:r>
      <w:r>
        <w:rPr>
          <w:spacing w:val="-12"/>
        </w:rPr>
        <w:t xml:space="preserve"> </w:t>
      </w:r>
      <w:r>
        <w:rPr>
          <w:vertAlign w:val="superscript"/>
        </w:rPr>
        <w:t>según</w:t>
      </w:r>
      <w:r>
        <w:t xml:space="preserve"> </w:t>
      </w:r>
      <w:r>
        <w:rPr>
          <w:sz w:val="12"/>
        </w:rPr>
        <w:t>Decreto No. 2860 PPOE Quinta sección de fecha 20-11-2021)</w:t>
      </w:r>
    </w:p>
    <w:p w14:paraId="42FFEAA5" w14:textId="77777777" w:rsidR="004F4218" w:rsidRDefault="004F4218">
      <w:pPr>
        <w:pStyle w:val="Textoindependiente"/>
        <w:spacing w:before="80"/>
      </w:pPr>
    </w:p>
    <w:p w14:paraId="6ED985BE" w14:textId="77777777" w:rsidR="004F4218" w:rsidRDefault="00000000">
      <w:pPr>
        <w:pStyle w:val="Textoindependiente"/>
        <w:tabs>
          <w:tab w:val="left" w:pos="1320"/>
        </w:tabs>
        <w:ind w:left="1320" w:right="165" w:hanging="1133"/>
        <w:jc w:val="both"/>
      </w:pPr>
      <w:r>
        <w:rPr>
          <w:spacing w:val="-4"/>
        </w:rPr>
        <w:t>XI.-</w:t>
      </w:r>
      <w:r>
        <w:tab/>
        <w:t>Datos sobre la forma de presentación de garantías de cumplimiento de contrato, de los anticipos y de vicios ocultos; forma</w:t>
      </w:r>
      <w:r>
        <w:rPr>
          <w:spacing w:val="54"/>
          <w:w w:val="150"/>
        </w:rPr>
        <w:t xml:space="preserve"> </w:t>
      </w:r>
      <w:r>
        <w:t>y</w:t>
      </w:r>
      <w:r>
        <w:rPr>
          <w:spacing w:val="55"/>
          <w:w w:val="150"/>
        </w:rPr>
        <w:t xml:space="preserve"> </w:t>
      </w:r>
      <w:r>
        <w:t>términos</w:t>
      </w:r>
      <w:r>
        <w:rPr>
          <w:spacing w:val="55"/>
          <w:w w:val="150"/>
        </w:rPr>
        <w:t xml:space="preserve"> </w:t>
      </w:r>
      <w:r>
        <w:t>de</w:t>
      </w:r>
      <w:r>
        <w:rPr>
          <w:spacing w:val="54"/>
          <w:w w:val="150"/>
        </w:rPr>
        <w:t xml:space="preserve"> </w:t>
      </w:r>
      <w:r>
        <w:t>la</w:t>
      </w:r>
      <w:r>
        <w:rPr>
          <w:spacing w:val="78"/>
        </w:rPr>
        <w:t xml:space="preserve"> </w:t>
      </w:r>
      <w:r>
        <w:t>entrega</w:t>
      </w:r>
      <w:r>
        <w:rPr>
          <w:spacing w:val="79"/>
        </w:rPr>
        <w:t xml:space="preserve"> </w:t>
      </w:r>
      <w:r>
        <w:t>de</w:t>
      </w:r>
      <w:r>
        <w:rPr>
          <w:spacing w:val="54"/>
          <w:w w:val="150"/>
        </w:rPr>
        <w:t xml:space="preserve"> </w:t>
      </w:r>
      <w:r>
        <w:t>los</w:t>
      </w:r>
      <w:r>
        <w:rPr>
          <w:spacing w:val="55"/>
          <w:w w:val="150"/>
        </w:rPr>
        <w:t xml:space="preserve"> </w:t>
      </w:r>
      <w:r>
        <w:t>anticipos</w:t>
      </w:r>
      <w:r>
        <w:rPr>
          <w:spacing w:val="78"/>
        </w:rPr>
        <w:t xml:space="preserve"> </w:t>
      </w:r>
      <w:r>
        <w:t>que</w:t>
      </w:r>
      <w:r>
        <w:rPr>
          <w:spacing w:val="53"/>
          <w:w w:val="150"/>
        </w:rPr>
        <w:t xml:space="preserve"> </w:t>
      </w:r>
      <w:r>
        <w:rPr>
          <w:spacing w:val="-5"/>
        </w:rPr>
        <w:t>se</w:t>
      </w:r>
    </w:p>
    <w:p w14:paraId="29ECC701" w14:textId="77777777" w:rsidR="004F4218" w:rsidRDefault="004F4218">
      <w:pPr>
        <w:pStyle w:val="Textoindependiente"/>
        <w:jc w:val="both"/>
        <w:sectPr w:rsidR="004F4218">
          <w:pgSz w:w="9190" w:h="12990"/>
          <w:pgMar w:top="1460" w:right="1133" w:bottom="280" w:left="1133" w:header="345" w:footer="0" w:gutter="0"/>
          <w:cols w:space="720"/>
        </w:sectPr>
      </w:pPr>
    </w:p>
    <w:p w14:paraId="7B9B4A4D" w14:textId="77777777" w:rsidR="004F4218" w:rsidRDefault="00000000">
      <w:pPr>
        <w:pStyle w:val="Textoindependiente"/>
        <w:spacing w:before="78"/>
        <w:ind w:right="1"/>
        <w:jc w:val="center"/>
      </w:pPr>
      <w:r>
        <w:lastRenderedPageBreak/>
        <w:t>concedan</w:t>
      </w:r>
      <w:r>
        <w:rPr>
          <w:spacing w:val="22"/>
        </w:rPr>
        <w:t xml:space="preserve"> </w:t>
      </w:r>
      <w:r>
        <w:t>y</w:t>
      </w:r>
      <w:r>
        <w:rPr>
          <w:spacing w:val="20"/>
        </w:rPr>
        <w:t xml:space="preserve"> </w:t>
      </w:r>
      <w:r>
        <w:t>el</w:t>
      </w:r>
      <w:r>
        <w:rPr>
          <w:spacing w:val="20"/>
        </w:rPr>
        <w:t xml:space="preserve"> </w:t>
      </w:r>
      <w:r>
        <w:t>procedimiento</w:t>
      </w:r>
      <w:r>
        <w:rPr>
          <w:spacing w:val="19"/>
        </w:rPr>
        <w:t xml:space="preserve"> </w:t>
      </w:r>
      <w:r>
        <w:t>de</w:t>
      </w:r>
      <w:r>
        <w:rPr>
          <w:spacing w:val="-5"/>
        </w:rPr>
        <w:t xml:space="preserve"> </w:t>
      </w:r>
      <w:r>
        <w:t>ajuste</w:t>
      </w:r>
      <w:r>
        <w:rPr>
          <w:spacing w:val="-4"/>
        </w:rPr>
        <w:t xml:space="preserve"> </w:t>
      </w:r>
      <w:r>
        <w:t>de</w:t>
      </w:r>
      <w:r>
        <w:rPr>
          <w:spacing w:val="-4"/>
        </w:rPr>
        <w:t xml:space="preserve"> </w:t>
      </w:r>
      <w:r>
        <w:rPr>
          <w:spacing w:val="-2"/>
        </w:rPr>
        <w:t>costos;</w:t>
      </w:r>
    </w:p>
    <w:p w14:paraId="0F7E5D1E" w14:textId="77777777" w:rsidR="004F4218" w:rsidRDefault="004F4218">
      <w:pPr>
        <w:pStyle w:val="Textoindependiente"/>
      </w:pPr>
    </w:p>
    <w:p w14:paraId="7DC70629" w14:textId="77777777" w:rsidR="004F4218" w:rsidRDefault="00000000">
      <w:pPr>
        <w:pStyle w:val="Textoindependiente"/>
        <w:tabs>
          <w:tab w:val="left" w:pos="1320"/>
        </w:tabs>
        <w:ind w:left="1320" w:right="170" w:hanging="1133"/>
        <w:jc w:val="both"/>
      </w:pPr>
      <w:r>
        <w:rPr>
          <w:spacing w:val="-2"/>
        </w:rPr>
        <w:t>XII.-</w:t>
      </w:r>
      <w:r>
        <w:tab/>
        <w:t xml:space="preserve">Información específica sobre las partes de la obra que podrán </w:t>
      </w:r>
      <w:r>
        <w:rPr>
          <w:spacing w:val="-2"/>
        </w:rPr>
        <w:t>subcontratarse;</w:t>
      </w:r>
    </w:p>
    <w:p w14:paraId="574450EC" w14:textId="77777777" w:rsidR="004F4218" w:rsidRDefault="00000000">
      <w:pPr>
        <w:pStyle w:val="Textoindependiente"/>
        <w:tabs>
          <w:tab w:val="left" w:pos="1320"/>
        </w:tabs>
        <w:spacing w:before="218" w:line="480" w:lineRule="auto"/>
        <w:ind w:left="187" w:right="294"/>
      </w:pPr>
      <w:r>
        <w:rPr>
          <w:spacing w:val="-2"/>
        </w:rPr>
        <w:t>XIII.-</w:t>
      </w:r>
      <w:r>
        <w:tab/>
        <w:t>La</w:t>
      </w:r>
      <w:r>
        <w:rPr>
          <w:spacing w:val="-3"/>
        </w:rPr>
        <w:t xml:space="preserve"> </w:t>
      </w:r>
      <w:r>
        <w:t>fecha</w:t>
      </w:r>
      <w:r>
        <w:rPr>
          <w:spacing w:val="-3"/>
        </w:rPr>
        <w:t xml:space="preserve"> </w:t>
      </w:r>
      <w:r>
        <w:t>de</w:t>
      </w:r>
      <w:r>
        <w:rPr>
          <w:spacing w:val="-3"/>
        </w:rPr>
        <w:t xml:space="preserve"> </w:t>
      </w:r>
      <w:r>
        <w:t>inicio</w:t>
      </w:r>
      <w:r>
        <w:rPr>
          <w:spacing w:val="-3"/>
        </w:rPr>
        <w:t xml:space="preserve"> </w:t>
      </w:r>
      <w:r>
        <w:t>de</w:t>
      </w:r>
      <w:r>
        <w:rPr>
          <w:spacing w:val="-3"/>
        </w:rPr>
        <w:t xml:space="preserve"> </w:t>
      </w:r>
      <w:r>
        <w:t>los</w:t>
      </w:r>
      <w:r>
        <w:rPr>
          <w:spacing w:val="-2"/>
        </w:rPr>
        <w:t xml:space="preserve"> </w:t>
      </w:r>
      <w:r>
        <w:t>trabajos</w:t>
      </w:r>
      <w:r>
        <w:rPr>
          <w:spacing w:val="-2"/>
        </w:rPr>
        <w:t xml:space="preserve"> </w:t>
      </w:r>
      <w:r>
        <w:t>y</w:t>
      </w:r>
      <w:r>
        <w:rPr>
          <w:spacing w:val="-2"/>
        </w:rPr>
        <w:t xml:space="preserve"> </w:t>
      </w:r>
      <w:r>
        <w:t>la</w:t>
      </w:r>
      <w:r>
        <w:rPr>
          <w:spacing w:val="-3"/>
        </w:rPr>
        <w:t xml:space="preserve"> </w:t>
      </w:r>
      <w:r>
        <w:t>estimada</w:t>
      </w:r>
      <w:r>
        <w:rPr>
          <w:spacing w:val="-3"/>
        </w:rPr>
        <w:t xml:space="preserve"> </w:t>
      </w:r>
      <w:r>
        <w:t>de</w:t>
      </w:r>
      <w:r>
        <w:rPr>
          <w:spacing w:val="-3"/>
        </w:rPr>
        <w:t xml:space="preserve"> </w:t>
      </w:r>
      <w:r>
        <w:t xml:space="preserve">terminación; </w:t>
      </w:r>
      <w:r>
        <w:rPr>
          <w:spacing w:val="-2"/>
        </w:rPr>
        <w:t>XIV.-</w:t>
      </w:r>
      <w:r>
        <w:tab/>
        <w:t>Modelo de contrato;</w:t>
      </w:r>
    </w:p>
    <w:p w14:paraId="72E15BA7" w14:textId="77777777" w:rsidR="004F4218" w:rsidRDefault="00000000">
      <w:pPr>
        <w:pStyle w:val="Textoindependiente"/>
        <w:tabs>
          <w:tab w:val="left" w:pos="1320"/>
        </w:tabs>
        <w:spacing w:line="218" w:lineRule="exact"/>
        <w:ind w:left="187"/>
      </w:pPr>
      <w:r>
        <w:rPr>
          <w:spacing w:val="-4"/>
        </w:rPr>
        <w:t>XV.-</w:t>
      </w:r>
      <w:r>
        <w:tab/>
        <w:t>Vigencia</w:t>
      </w:r>
      <w:r>
        <w:rPr>
          <w:spacing w:val="-5"/>
        </w:rPr>
        <w:t xml:space="preserve"> </w:t>
      </w:r>
      <w:r>
        <w:t>de</w:t>
      </w:r>
      <w:r>
        <w:rPr>
          <w:spacing w:val="-5"/>
        </w:rPr>
        <w:t xml:space="preserve"> </w:t>
      </w:r>
      <w:r>
        <w:t>las</w:t>
      </w:r>
      <w:r>
        <w:rPr>
          <w:spacing w:val="-4"/>
        </w:rPr>
        <w:t xml:space="preserve"> </w:t>
      </w:r>
      <w:r>
        <w:t>propuestas</w:t>
      </w:r>
      <w:r>
        <w:rPr>
          <w:spacing w:val="-3"/>
        </w:rPr>
        <w:t xml:space="preserve"> </w:t>
      </w:r>
      <w:r>
        <w:rPr>
          <w:spacing w:val="-2"/>
        </w:rPr>
        <w:t>económicas;</w:t>
      </w:r>
    </w:p>
    <w:p w14:paraId="4A86016A" w14:textId="77777777" w:rsidR="004F4218" w:rsidRDefault="004F4218">
      <w:pPr>
        <w:pStyle w:val="Textoindependiente"/>
      </w:pPr>
    </w:p>
    <w:p w14:paraId="11F12124" w14:textId="77777777" w:rsidR="004F4218" w:rsidRDefault="00000000">
      <w:pPr>
        <w:pStyle w:val="Textoindependiente"/>
        <w:tabs>
          <w:tab w:val="left" w:pos="1320"/>
        </w:tabs>
        <w:ind w:left="1320" w:right="168" w:hanging="1133"/>
        <w:jc w:val="both"/>
      </w:pPr>
      <w:r>
        <w:rPr>
          <w:spacing w:val="-2"/>
        </w:rPr>
        <w:t>XVI.-</w:t>
      </w:r>
      <w:r>
        <w:tab/>
        <w:t>Descripción completa y detallada de las obras a licitar, especificaciones y normas aplicables, planos, maquetas y pruebas</w:t>
      </w:r>
      <w:r>
        <w:rPr>
          <w:spacing w:val="-1"/>
        </w:rPr>
        <w:t xml:space="preserve"> </w:t>
      </w:r>
      <w:r>
        <w:t>que</w:t>
      </w:r>
      <w:r>
        <w:rPr>
          <w:spacing w:val="-2"/>
        </w:rPr>
        <w:t xml:space="preserve"> </w:t>
      </w:r>
      <w:r>
        <w:t>se</w:t>
      </w:r>
      <w:r>
        <w:rPr>
          <w:spacing w:val="-3"/>
        </w:rPr>
        <w:t xml:space="preserve"> </w:t>
      </w:r>
      <w:r>
        <w:t>realizarán,</w:t>
      </w:r>
      <w:r>
        <w:rPr>
          <w:spacing w:val="-2"/>
        </w:rPr>
        <w:t xml:space="preserve"> </w:t>
      </w:r>
      <w:r>
        <w:t>y de</w:t>
      </w:r>
      <w:r>
        <w:rPr>
          <w:spacing w:val="-2"/>
        </w:rPr>
        <w:t xml:space="preserve"> </w:t>
      </w:r>
      <w:r>
        <w:t>ser</w:t>
      </w:r>
      <w:r>
        <w:rPr>
          <w:spacing w:val="-3"/>
        </w:rPr>
        <w:t xml:space="preserve"> </w:t>
      </w:r>
      <w:r>
        <w:t>posibles</w:t>
      </w:r>
      <w:r>
        <w:rPr>
          <w:spacing w:val="-2"/>
        </w:rPr>
        <w:t xml:space="preserve"> </w:t>
      </w:r>
      <w:r>
        <w:t>métodos y</w:t>
      </w:r>
      <w:r>
        <w:rPr>
          <w:spacing w:val="-2"/>
        </w:rPr>
        <w:t xml:space="preserve"> </w:t>
      </w:r>
      <w:r>
        <w:t>técnicas para ejecutarlas;</w:t>
      </w:r>
    </w:p>
    <w:p w14:paraId="6A912F8D" w14:textId="77777777" w:rsidR="004F4218" w:rsidRDefault="004F4218">
      <w:pPr>
        <w:pStyle w:val="Textoindependiente"/>
      </w:pPr>
    </w:p>
    <w:p w14:paraId="5EDA2D61" w14:textId="77777777" w:rsidR="004F4218" w:rsidRDefault="00000000">
      <w:pPr>
        <w:pStyle w:val="Textoindependiente"/>
        <w:tabs>
          <w:tab w:val="left" w:pos="1320"/>
        </w:tabs>
        <w:ind w:left="1320" w:right="167" w:hanging="1133"/>
        <w:jc w:val="both"/>
      </w:pPr>
      <w:r>
        <w:rPr>
          <w:spacing w:val="-2"/>
        </w:rPr>
        <w:t>XVII.-</w:t>
      </w:r>
      <w:r>
        <w:tab/>
        <w:t>Los criterios claros y detallados para la adjudicación de los contratos, y en la evaluación de las ofertas, en ningún caso podrán utilizarse mecanismos de puntos o porcentajes;</w:t>
      </w:r>
    </w:p>
    <w:p w14:paraId="730BD76C" w14:textId="77777777" w:rsidR="004F4218" w:rsidRDefault="00000000">
      <w:pPr>
        <w:pStyle w:val="Textoindependiente"/>
        <w:tabs>
          <w:tab w:val="left" w:pos="1320"/>
        </w:tabs>
        <w:spacing w:before="218"/>
        <w:ind w:left="1320" w:right="169" w:hanging="1133"/>
        <w:jc w:val="both"/>
      </w:pPr>
      <w:r>
        <w:rPr>
          <w:spacing w:val="-2"/>
        </w:rPr>
        <w:t>XVIII.-</w:t>
      </w:r>
      <w:r>
        <w:tab/>
        <w:t xml:space="preserve">Instructivo para elaborar y entregar las proposiciones y </w:t>
      </w:r>
      <w:r>
        <w:rPr>
          <w:spacing w:val="-2"/>
        </w:rPr>
        <w:t>garantías;</w:t>
      </w:r>
    </w:p>
    <w:p w14:paraId="28544DBC" w14:textId="77777777" w:rsidR="004F4218" w:rsidRDefault="004F4218">
      <w:pPr>
        <w:pStyle w:val="Textoindependiente"/>
      </w:pPr>
    </w:p>
    <w:p w14:paraId="4536F6BE" w14:textId="77777777" w:rsidR="004F4218" w:rsidRDefault="004F4218">
      <w:pPr>
        <w:pStyle w:val="Textoindependiente"/>
      </w:pPr>
    </w:p>
    <w:p w14:paraId="68A4C1DE" w14:textId="77777777" w:rsidR="004F4218" w:rsidRDefault="00000000">
      <w:pPr>
        <w:pStyle w:val="Textoindependiente"/>
        <w:tabs>
          <w:tab w:val="left" w:pos="1320"/>
        </w:tabs>
        <w:spacing w:line="242" w:lineRule="auto"/>
        <w:ind w:left="1320" w:right="167" w:hanging="1133"/>
        <w:jc w:val="both"/>
      </w:pPr>
      <w:r>
        <w:rPr>
          <w:spacing w:val="-2"/>
        </w:rPr>
        <w:t>XIX.-</w:t>
      </w:r>
      <w:r>
        <w:tab/>
        <w:t>La</w:t>
      </w:r>
      <w:r>
        <w:rPr>
          <w:spacing w:val="40"/>
        </w:rPr>
        <w:t xml:space="preserve"> </w:t>
      </w:r>
      <w:r>
        <w:t>indicación</w:t>
      </w:r>
      <w:r>
        <w:rPr>
          <w:spacing w:val="40"/>
        </w:rPr>
        <w:t xml:space="preserve"> </w:t>
      </w:r>
      <w:r>
        <w:t>de</w:t>
      </w:r>
      <w:r>
        <w:rPr>
          <w:spacing w:val="40"/>
        </w:rPr>
        <w:t xml:space="preserve"> </w:t>
      </w:r>
      <w:r>
        <w:t>que</w:t>
      </w:r>
      <w:r>
        <w:rPr>
          <w:spacing w:val="40"/>
        </w:rPr>
        <w:t xml:space="preserve"> </w:t>
      </w:r>
      <w:r>
        <w:t>ninguna</w:t>
      </w:r>
      <w:r>
        <w:rPr>
          <w:spacing w:val="40"/>
        </w:rPr>
        <w:t xml:space="preserve"> </w:t>
      </w:r>
      <w:r>
        <w:t>de</w:t>
      </w:r>
      <w:r>
        <w:rPr>
          <w:spacing w:val="40"/>
        </w:rPr>
        <w:t xml:space="preserve"> </w:t>
      </w:r>
      <w:r>
        <w:t>las</w:t>
      </w:r>
      <w:r>
        <w:rPr>
          <w:spacing w:val="40"/>
        </w:rPr>
        <w:t xml:space="preserve"> </w:t>
      </w:r>
      <w:r>
        <w:t>condiciones</w:t>
      </w:r>
      <w:r>
        <w:rPr>
          <w:spacing w:val="40"/>
        </w:rPr>
        <w:t xml:space="preserve"> </w:t>
      </w:r>
      <w:r>
        <w:t>contenidas en</w:t>
      </w:r>
      <w:r>
        <w:rPr>
          <w:spacing w:val="40"/>
        </w:rPr>
        <w:t xml:space="preserve"> </w:t>
      </w:r>
      <w:r>
        <w:t>las</w:t>
      </w:r>
      <w:r>
        <w:rPr>
          <w:spacing w:val="40"/>
        </w:rPr>
        <w:t xml:space="preserve"> </w:t>
      </w:r>
      <w:r>
        <w:t>bases</w:t>
      </w:r>
      <w:r>
        <w:rPr>
          <w:spacing w:val="40"/>
        </w:rPr>
        <w:t xml:space="preserve"> </w:t>
      </w:r>
      <w:r>
        <w:t>de</w:t>
      </w:r>
      <w:r>
        <w:rPr>
          <w:spacing w:val="40"/>
        </w:rPr>
        <w:t xml:space="preserve"> </w:t>
      </w:r>
      <w:r>
        <w:t>licitación</w:t>
      </w:r>
      <w:r>
        <w:rPr>
          <w:spacing w:val="40"/>
        </w:rPr>
        <w:t xml:space="preserve"> </w:t>
      </w:r>
      <w:r>
        <w:t>o</w:t>
      </w:r>
      <w:r>
        <w:rPr>
          <w:spacing w:val="40"/>
        </w:rPr>
        <w:t xml:space="preserve"> </w:t>
      </w:r>
      <w:r>
        <w:t>en</w:t>
      </w:r>
      <w:r>
        <w:rPr>
          <w:spacing w:val="40"/>
        </w:rPr>
        <w:t xml:space="preserve"> </w:t>
      </w:r>
      <w:r>
        <w:t>las</w:t>
      </w:r>
      <w:r>
        <w:rPr>
          <w:spacing w:val="29"/>
        </w:rPr>
        <w:t xml:space="preserve"> </w:t>
      </w:r>
      <w:r>
        <w:t>propuestas</w:t>
      </w:r>
      <w:r>
        <w:rPr>
          <w:spacing w:val="30"/>
        </w:rPr>
        <w:t xml:space="preserve"> </w:t>
      </w:r>
      <w:r>
        <w:t>presentadas por los contratistas, podrán ser negociadas;</w:t>
      </w:r>
    </w:p>
    <w:p w14:paraId="13AE629A" w14:textId="77777777" w:rsidR="004F4218" w:rsidRDefault="00000000">
      <w:pPr>
        <w:pStyle w:val="Textoindependiente"/>
        <w:tabs>
          <w:tab w:val="left" w:pos="1320"/>
        </w:tabs>
        <w:spacing w:before="214"/>
        <w:ind w:left="1320" w:right="171" w:hanging="1133"/>
        <w:jc w:val="both"/>
      </w:pPr>
      <w:r>
        <w:rPr>
          <w:spacing w:val="-4"/>
        </w:rPr>
        <w:t>XX.-</w:t>
      </w:r>
      <w:r>
        <w:tab/>
        <w:t>Penas convencionales por atraso en la ejecución del programa de obra pactado en el contrato;</w:t>
      </w:r>
    </w:p>
    <w:p w14:paraId="24097893" w14:textId="77777777" w:rsidR="004F4218" w:rsidRDefault="004F4218">
      <w:pPr>
        <w:pStyle w:val="Textoindependiente"/>
      </w:pPr>
    </w:p>
    <w:p w14:paraId="1A6375F2" w14:textId="77777777" w:rsidR="004F4218" w:rsidRDefault="00000000">
      <w:pPr>
        <w:pStyle w:val="Textoindependiente"/>
        <w:tabs>
          <w:tab w:val="left" w:pos="1320"/>
        </w:tabs>
        <w:ind w:left="1320" w:right="167" w:hanging="1133"/>
        <w:jc w:val="both"/>
      </w:pPr>
      <w:r>
        <w:rPr>
          <w:spacing w:val="-2"/>
        </w:rPr>
        <w:t>XXI.-</w:t>
      </w:r>
      <w:r>
        <w:tab/>
        <w:t xml:space="preserve">Datos de identificación y licencia vigente del </w:t>
      </w:r>
      <w:proofErr w:type="gramStart"/>
      <w:r>
        <w:t>Director</w:t>
      </w:r>
      <w:proofErr w:type="gramEnd"/>
      <w:r>
        <w:t xml:space="preserve"> Responsable de Obra del Estado de Oaxaca; así como de los corresponsables, cuando por la naturaleza de la obra, así lo determine la convocante, de conformidad con las normas y reglamentos establecidos en la materia de que se trate;</w:t>
      </w:r>
    </w:p>
    <w:p w14:paraId="74B096E2" w14:textId="77777777" w:rsidR="004F4218" w:rsidRDefault="00000000">
      <w:pPr>
        <w:pStyle w:val="Textoindependiente"/>
        <w:tabs>
          <w:tab w:val="left" w:pos="1320"/>
        </w:tabs>
        <w:spacing w:before="218"/>
        <w:ind w:left="1320" w:right="167" w:hanging="1133"/>
        <w:jc w:val="both"/>
      </w:pPr>
      <w:r>
        <w:rPr>
          <w:spacing w:val="-2"/>
        </w:rPr>
        <w:t>XXII.-</w:t>
      </w:r>
      <w:r>
        <w:tab/>
        <w:t>La mención de que no se aceptarán propuestas de aquellas personas que se encuentren en los casos previstos en el</w:t>
      </w:r>
      <w:r>
        <w:rPr>
          <w:spacing w:val="40"/>
        </w:rPr>
        <w:t xml:space="preserve"> </w:t>
      </w:r>
      <w:r>
        <w:t>artículo 32 de esta Ley, aunque dichas propuestas sean presentadas por personas diferentes y se observe que el contratista que se encuentre en las condiciones del supuesto antes citado va a intervenir en dicho acto;</w:t>
      </w:r>
    </w:p>
    <w:p w14:paraId="3599515E" w14:textId="77777777" w:rsidR="004F4218" w:rsidRDefault="004F4218">
      <w:pPr>
        <w:pStyle w:val="Textoindependiente"/>
      </w:pPr>
    </w:p>
    <w:p w14:paraId="55D340F7" w14:textId="77777777" w:rsidR="004F4218" w:rsidRDefault="00000000">
      <w:pPr>
        <w:pStyle w:val="Textoindependiente"/>
        <w:tabs>
          <w:tab w:val="left" w:pos="1320"/>
        </w:tabs>
        <w:ind w:left="1320" w:right="166" w:hanging="1133"/>
        <w:jc w:val="both"/>
      </w:pPr>
      <w:r>
        <w:rPr>
          <w:spacing w:val="-2"/>
        </w:rPr>
        <w:t>XXIII.-</w:t>
      </w:r>
      <w:r>
        <w:tab/>
        <w:t>Los criterios que utilizará la convocante para rectificar justificadamente</w:t>
      </w:r>
      <w:r>
        <w:rPr>
          <w:spacing w:val="60"/>
          <w:w w:val="150"/>
        </w:rPr>
        <w:t xml:space="preserve"> </w:t>
      </w:r>
      <w:r>
        <w:t>errores</w:t>
      </w:r>
      <w:r>
        <w:rPr>
          <w:spacing w:val="59"/>
          <w:w w:val="150"/>
        </w:rPr>
        <w:t xml:space="preserve"> </w:t>
      </w:r>
      <w:r>
        <w:t>aritméticos</w:t>
      </w:r>
      <w:r>
        <w:rPr>
          <w:spacing w:val="60"/>
          <w:w w:val="150"/>
        </w:rPr>
        <w:t xml:space="preserve"> </w:t>
      </w:r>
      <w:r>
        <w:t>que</w:t>
      </w:r>
      <w:r>
        <w:rPr>
          <w:spacing w:val="78"/>
        </w:rPr>
        <w:t xml:space="preserve"> </w:t>
      </w:r>
      <w:r>
        <w:t>aparezcan</w:t>
      </w:r>
      <w:r>
        <w:rPr>
          <w:spacing w:val="78"/>
        </w:rPr>
        <w:t xml:space="preserve"> </w:t>
      </w:r>
      <w:r>
        <w:t>en</w:t>
      </w:r>
      <w:r>
        <w:rPr>
          <w:spacing w:val="54"/>
          <w:w w:val="150"/>
        </w:rPr>
        <w:t xml:space="preserve"> </w:t>
      </w:r>
      <w:r>
        <w:rPr>
          <w:spacing w:val="-5"/>
        </w:rPr>
        <w:t>las</w:t>
      </w:r>
    </w:p>
    <w:p w14:paraId="247017F4" w14:textId="77777777" w:rsidR="004F4218" w:rsidRDefault="004F4218">
      <w:pPr>
        <w:pStyle w:val="Textoindependiente"/>
        <w:jc w:val="both"/>
        <w:sectPr w:rsidR="004F4218">
          <w:pgSz w:w="9190" w:h="12990"/>
          <w:pgMar w:top="1460" w:right="1133" w:bottom="280" w:left="1133" w:header="345" w:footer="0" w:gutter="0"/>
          <w:cols w:space="720"/>
        </w:sectPr>
      </w:pPr>
    </w:p>
    <w:p w14:paraId="7B53A568" w14:textId="77777777" w:rsidR="004F4218" w:rsidRDefault="00000000">
      <w:pPr>
        <w:pStyle w:val="Textoindependiente"/>
        <w:spacing w:before="78"/>
        <w:ind w:left="1320"/>
      </w:pPr>
      <w:r>
        <w:rPr>
          <w:spacing w:val="-2"/>
        </w:rPr>
        <w:lastRenderedPageBreak/>
        <w:t>propuestas</w:t>
      </w:r>
      <w:r>
        <w:rPr>
          <w:spacing w:val="7"/>
        </w:rPr>
        <w:t xml:space="preserve"> </w:t>
      </w:r>
      <w:r>
        <w:rPr>
          <w:spacing w:val="-2"/>
        </w:rPr>
        <w:t>aceptadas;</w:t>
      </w:r>
      <w:r>
        <w:rPr>
          <w:spacing w:val="6"/>
        </w:rPr>
        <w:t xml:space="preserve"> </w:t>
      </w:r>
      <w:r>
        <w:rPr>
          <w:spacing w:val="-5"/>
        </w:rPr>
        <w:t>y,</w:t>
      </w:r>
    </w:p>
    <w:p w14:paraId="52FD88B5" w14:textId="77777777" w:rsidR="004F4218" w:rsidRDefault="004F4218">
      <w:pPr>
        <w:pStyle w:val="Textoindependiente"/>
      </w:pPr>
    </w:p>
    <w:p w14:paraId="63726064" w14:textId="77777777" w:rsidR="004F4218" w:rsidRDefault="00000000">
      <w:pPr>
        <w:pStyle w:val="Textoindependiente"/>
        <w:tabs>
          <w:tab w:val="left" w:pos="1320"/>
        </w:tabs>
        <w:ind w:left="1320" w:right="167" w:hanging="1133"/>
        <w:jc w:val="both"/>
      </w:pPr>
      <w:r>
        <w:rPr>
          <w:spacing w:val="-2"/>
        </w:rPr>
        <w:t>XXIV.-</w:t>
      </w:r>
      <w:r>
        <w:tab/>
        <w:t>Las condiciones de pago para obra contratada, con base a precios unitarios y tiempo determinado, y tratándose de precio alzado las condiciones de ejecución y pago.</w:t>
      </w:r>
    </w:p>
    <w:p w14:paraId="35E8D7F6" w14:textId="77777777" w:rsidR="004F4218" w:rsidRDefault="00000000">
      <w:pPr>
        <w:pStyle w:val="Textoindependiente"/>
        <w:spacing w:before="218"/>
        <w:ind w:left="187" w:right="170"/>
      </w:pPr>
      <w:r>
        <w:rPr>
          <w:rFonts w:ascii="Arial" w:hAnsi="Arial"/>
          <w:b/>
        </w:rPr>
        <w:t>ARTÍCULO</w:t>
      </w:r>
      <w:r>
        <w:rPr>
          <w:rFonts w:ascii="Arial" w:hAnsi="Arial"/>
          <w:b/>
          <w:spacing w:val="40"/>
        </w:rPr>
        <w:t xml:space="preserve"> </w:t>
      </w:r>
      <w:r>
        <w:rPr>
          <w:rFonts w:ascii="Arial" w:hAnsi="Arial"/>
          <w:b/>
        </w:rPr>
        <w:t>32.-</w:t>
      </w:r>
      <w:r>
        <w:rPr>
          <w:rFonts w:ascii="Arial" w:hAnsi="Arial"/>
          <w:b/>
          <w:spacing w:val="40"/>
        </w:rPr>
        <w:t xml:space="preserve"> </w:t>
      </w:r>
      <w:r>
        <w:t>No</w:t>
      </w:r>
      <w:r>
        <w:rPr>
          <w:spacing w:val="40"/>
        </w:rPr>
        <w:t xml:space="preserve"> </w:t>
      </w:r>
      <w:r>
        <w:t>podrán</w:t>
      </w:r>
      <w:r>
        <w:rPr>
          <w:spacing w:val="40"/>
        </w:rPr>
        <w:t xml:space="preserve"> </w:t>
      </w:r>
      <w:r>
        <w:t>presentar</w:t>
      </w:r>
      <w:r>
        <w:rPr>
          <w:spacing w:val="40"/>
        </w:rPr>
        <w:t xml:space="preserve"> </w:t>
      </w:r>
      <w:r>
        <w:t>propuestas,</w:t>
      </w:r>
      <w:r>
        <w:rPr>
          <w:spacing w:val="40"/>
        </w:rPr>
        <w:t xml:space="preserve"> </w:t>
      </w:r>
      <w:r>
        <w:t>ni</w:t>
      </w:r>
      <w:r>
        <w:rPr>
          <w:spacing w:val="40"/>
        </w:rPr>
        <w:t xml:space="preserve"> </w:t>
      </w:r>
      <w:r>
        <w:t>celebrar</w:t>
      </w:r>
      <w:r>
        <w:rPr>
          <w:spacing w:val="40"/>
        </w:rPr>
        <w:t xml:space="preserve"> </w:t>
      </w:r>
      <w:r>
        <w:t>contratos, las</w:t>
      </w:r>
      <w:r>
        <w:rPr>
          <w:spacing w:val="40"/>
        </w:rPr>
        <w:t xml:space="preserve"> </w:t>
      </w:r>
      <w:r>
        <w:t>personas</w:t>
      </w:r>
      <w:r>
        <w:rPr>
          <w:spacing w:val="40"/>
        </w:rPr>
        <w:t xml:space="preserve"> </w:t>
      </w:r>
      <w:r>
        <w:t>físicas</w:t>
      </w:r>
      <w:r>
        <w:rPr>
          <w:spacing w:val="40"/>
        </w:rPr>
        <w:t xml:space="preserve"> </w:t>
      </w:r>
      <w:r>
        <w:t>o</w:t>
      </w:r>
      <w:r>
        <w:rPr>
          <w:spacing w:val="40"/>
        </w:rPr>
        <w:t xml:space="preserve"> </w:t>
      </w:r>
      <w:r>
        <w:t>morales siguientes:</w:t>
      </w:r>
    </w:p>
    <w:p w14:paraId="40B1C6F8" w14:textId="77777777" w:rsidR="004F4218" w:rsidRDefault="00000000">
      <w:pPr>
        <w:pStyle w:val="Textoindependiente"/>
        <w:tabs>
          <w:tab w:val="left" w:pos="1320"/>
        </w:tabs>
        <w:spacing w:before="218"/>
        <w:ind w:left="1320" w:right="166" w:hanging="1133"/>
        <w:jc w:val="both"/>
      </w:pPr>
      <w:r>
        <w:rPr>
          <w:spacing w:val="-4"/>
        </w:rPr>
        <w:t>I.-</w:t>
      </w:r>
      <w:r>
        <w:tab/>
        <w:t>Aquellas</w:t>
      </w:r>
      <w:r>
        <w:rPr>
          <w:spacing w:val="40"/>
        </w:rPr>
        <w:t xml:space="preserve"> </w:t>
      </w:r>
      <w:r>
        <w:t>en</w:t>
      </w:r>
      <w:r>
        <w:rPr>
          <w:spacing w:val="40"/>
        </w:rPr>
        <w:t xml:space="preserve"> </w:t>
      </w:r>
      <w:r>
        <w:t>las</w:t>
      </w:r>
      <w:r>
        <w:rPr>
          <w:spacing w:val="40"/>
        </w:rPr>
        <w:t xml:space="preserve"> </w:t>
      </w:r>
      <w:r>
        <w:t>que</w:t>
      </w:r>
      <w:r>
        <w:rPr>
          <w:spacing w:val="40"/>
        </w:rPr>
        <w:t xml:space="preserve"> </w:t>
      </w:r>
      <w:r>
        <w:t>el</w:t>
      </w:r>
      <w:r>
        <w:rPr>
          <w:spacing w:val="40"/>
        </w:rPr>
        <w:t xml:space="preserve"> </w:t>
      </w:r>
      <w:r>
        <w:t>servidor</w:t>
      </w:r>
      <w:r>
        <w:rPr>
          <w:spacing w:val="40"/>
        </w:rPr>
        <w:t xml:space="preserve"> </w:t>
      </w:r>
      <w:r>
        <w:t>público</w:t>
      </w:r>
      <w:r>
        <w:rPr>
          <w:spacing w:val="40"/>
        </w:rPr>
        <w:t xml:space="preserve"> </w:t>
      </w:r>
      <w:r>
        <w:t>intervenga</w:t>
      </w:r>
      <w:r>
        <w:rPr>
          <w:spacing w:val="40"/>
        </w:rPr>
        <w:t xml:space="preserve"> </w:t>
      </w:r>
      <w:r>
        <w:t>de cualquier forma en la adjudicación del contrato, tenga interés personal,</w:t>
      </w:r>
      <w:r>
        <w:rPr>
          <w:spacing w:val="40"/>
        </w:rPr>
        <w:t xml:space="preserve"> </w:t>
      </w:r>
      <w:r>
        <w:t>familiar</w:t>
      </w:r>
      <w:r>
        <w:rPr>
          <w:spacing w:val="40"/>
        </w:rPr>
        <w:t xml:space="preserve"> </w:t>
      </w:r>
      <w:r>
        <w:t>o</w:t>
      </w:r>
      <w:r>
        <w:rPr>
          <w:spacing w:val="40"/>
        </w:rPr>
        <w:t xml:space="preserve"> </w:t>
      </w:r>
      <w:r>
        <w:t>de</w:t>
      </w:r>
      <w:r>
        <w:rPr>
          <w:spacing w:val="40"/>
        </w:rPr>
        <w:t xml:space="preserve"> </w:t>
      </w:r>
      <w:r>
        <w:t>negocios,</w:t>
      </w:r>
      <w:r>
        <w:rPr>
          <w:spacing w:val="40"/>
        </w:rPr>
        <w:t xml:space="preserve"> </w:t>
      </w:r>
      <w:r>
        <w:t>incluyendo</w:t>
      </w:r>
      <w:r>
        <w:rPr>
          <w:spacing w:val="40"/>
        </w:rPr>
        <w:t xml:space="preserve"> </w:t>
      </w:r>
      <w:r>
        <w:t>aquellas</w:t>
      </w:r>
      <w:r>
        <w:rPr>
          <w:spacing w:val="40"/>
        </w:rPr>
        <w:t xml:space="preserve"> </w:t>
      </w:r>
      <w:r>
        <w:t>en</w:t>
      </w:r>
      <w:r>
        <w:rPr>
          <w:spacing w:val="40"/>
        </w:rPr>
        <w:t xml:space="preserve"> </w:t>
      </w:r>
      <w:r>
        <w:t>las que pueda resultar un beneficio para él, su cónyuge o sus parientes</w:t>
      </w:r>
      <w:r>
        <w:rPr>
          <w:spacing w:val="40"/>
        </w:rPr>
        <w:t xml:space="preserve"> </w:t>
      </w:r>
      <w:r>
        <w:t>consanguíneos</w:t>
      </w:r>
      <w:r>
        <w:rPr>
          <w:spacing w:val="40"/>
        </w:rPr>
        <w:t xml:space="preserve"> </w:t>
      </w:r>
      <w:r>
        <w:t>hasta</w:t>
      </w:r>
      <w:r>
        <w:rPr>
          <w:spacing w:val="40"/>
        </w:rPr>
        <w:t xml:space="preserve"> </w:t>
      </w:r>
      <w:r>
        <w:t>el</w:t>
      </w:r>
      <w:r>
        <w:rPr>
          <w:spacing w:val="40"/>
        </w:rPr>
        <w:t xml:space="preserve"> </w:t>
      </w:r>
      <w:r>
        <w:t>cuarto</w:t>
      </w:r>
      <w:r>
        <w:rPr>
          <w:spacing w:val="40"/>
        </w:rPr>
        <w:t xml:space="preserve"> </w:t>
      </w:r>
      <w:r>
        <w:t>grado</w:t>
      </w:r>
      <w:r>
        <w:rPr>
          <w:spacing w:val="40"/>
        </w:rPr>
        <w:t xml:space="preserve"> </w:t>
      </w:r>
      <w:r>
        <w:t>por</w:t>
      </w:r>
      <w:r>
        <w:rPr>
          <w:spacing w:val="40"/>
        </w:rPr>
        <w:t xml:space="preserve"> </w:t>
      </w:r>
      <w:r>
        <w:t>afinidad</w:t>
      </w:r>
      <w:r>
        <w:rPr>
          <w:spacing w:val="40"/>
        </w:rPr>
        <w:t xml:space="preserve"> </w:t>
      </w:r>
      <w:r>
        <w:t>o civiles, para terceros con los que tenga relaciones profesionales, laborales o de negocios o para socios o sociedades de las que el servidor público o las personas antes referidas formen o hayan formado parte;</w:t>
      </w:r>
    </w:p>
    <w:p w14:paraId="7F2AE052" w14:textId="77777777" w:rsidR="004F4218" w:rsidRDefault="004F4218">
      <w:pPr>
        <w:pStyle w:val="Textoindependiente"/>
      </w:pPr>
    </w:p>
    <w:p w14:paraId="2AECADE4" w14:textId="77777777" w:rsidR="004F4218" w:rsidRDefault="00000000">
      <w:pPr>
        <w:pStyle w:val="Textoindependiente"/>
        <w:tabs>
          <w:tab w:val="left" w:pos="1320"/>
        </w:tabs>
        <w:ind w:left="1320" w:right="167" w:hanging="1133"/>
        <w:jc w:val="both"/>
      </w:pPr>
      <w:r>
        <w:rPr>
          <w:spacing w:val="-4"/>
        </w:rPr>
        <w:t>II.-</w:t>
      </w:r>
      <w:r>
        <w:tab/>
        <w:t>Las que desempeñan un empleo, cargo o comisión en el</w:t>
      </w:r>
      <w:r>
        <w:rPr>
          <w:spacing w:val="40"/>
        </w:rPr>
        <w:t xml:space="preserve"> </w:t>
      </w:r>
      <w:r>
        <w:t>servicio público, o bien las sociedades de las que dichas personas formen parte; así como las inhabilitadas para desempeñar</w:t>
      </w:r>
      <w:r>
        <w:rPr>
          <w:spacing w:val="40"/>
        </w:rPr>
        <w:t xml:space="preserve"> </w:t>
      </w:r>
      <w:r>
        <w:t>un</w:t>
      </w:r>
      <w:r>
        <w:rPr>
          <w:spacing w:val="40"/>
        </w:rPr>
        <w:t xml:space="preserve"> </w:t>
      </w:r>
      <w:r>
        <w:t>empleo,</w:t>
      </w:r>
      <w:r>
        <w:rPr>
          <w:spacing w:val="40"/>
        </w:rPr>
        <w:t xml:space="preserve"> </w:t>
      </w:r>
      <w:r>
        <w:t>cargo</w:t>
      </w:r>
      <w:r>
        <w:rPr>
          <w:spacing w:val="40"/>
        </w:rPr>
        <w:t xml:space="preserve"> </w:t>
      </w:r>
      <w:r>
        <w:t xml:space="preserve">o comisión en el servicio </w:t>
      </w:r>
      <w:r>
        <w:rPr>
          <w:spacing w:val="-2"/>
        </w:rPr>
        <w:t>público;</w:t>
      </w:r>
    </w:p>
    <w:p w14:paraId="54D7C04B" w14:textId="77777777" w:rsidR="004F4218" w:rsidRDefault="00000000">
      <w:pPr>
        <w:pStyle w:val="Textoindependiente"/>
        <w:tabs>
          <w:tab w:val="left" w:pos="1320"/>
        </w:tabs>
        <w:spacing w:before="218"/>
        <w:ind w:left="1320" w:right="167" w:hanging="1133"/>
        <w:jc w:val="both"/>
      </w:pPr>
      <w:r>
        <w:rPr>
          <w:spacing w:val="-2"/>
        </w:rPr>
        <w:t>III.-</w:t>
      </w:r>
      <w:r>
        <w:tab/>
        <w:t xml:space="preserve">Aquellos contratistas </w:t>
      </w:r>
      <w:proofErr w:type="gramStart"/>
      <w:r>
        <w:t>que</w:t>
      </w:r>
      <w:proofErr w:type="gramEnd"/>
      <w:r>
        <w:t xml:space="preserve"> por causas imputables a ellos</w:t>
      </w:r>
      <w:r>
        <w:rPr>
          <w:spacing w:val="40"/>
        </w:rPr>
        <w:t xml:space="preserve"> </w:t>
      </w:r>
      <w:r>
        <w:t>mismos, la Dependencia, Entidad o Ayuntamiento convocante les</w:t>
      </w:r>
      <w:r>
        <w:rPr>
          <w:spacing w:val="40"/>
        </w:rPr>
        <w:t xml:space="preserve"> </w:t>
      </w:r>
      <w:r>
        <w:t>hubiere</w:t>
      </w:r>
      <w:r>
        <w:rPr>
          <w:spacing w:val="40"/>
        </w:rPr>
        <w:t xml:space="preserve"> </w:t>
      </w:r>
      <w:r>
        <w:t>rescindido</w:t>
      </w:r>
      <w:r>
        <w:rPr>
          <w:spacing w:val="40"/>
        </w:rPr>
        <w:t xml:space="preserve"> </w:t>
      </w:r>
      <w:r>
        <w:t>administrativamente</w:t>
      </w:r>
      <w:r>
        <w:rPr>
          <w:spacing w:val="40"/>
        </w:rPr>
        <w:t xml:space="preserve"> </w:t>
      </w:r>
      <w:r>
        <w:t>contratos</w:t>
      </w:r>
      <w:r>
        <w:rPr>
          <w:spacing w:val="40"/>
        </w:rPr>
        <w:t xml:space="preserve"> </w:t>
      </w:r>
      <w:r>
        <w:t>en</w:t>
      </w:r>
      <w:r>
        <w:rPr>
          <w:spacing w:val="40"/>
        </w:rPr>
        <w:t xml:space="preserve"> </w:t>
      </w:r>
      <w:r>
        <w:t>más de una ocasión, dentro de un lapso de dos años calendario, contados a partir de la primera rescisión. Dicho impedimento prevalecerá ante la propia Dependencia, Entidad o Ayuntamiento convocante durante dos años calendario</w:t>
      </w:r>
      <w:r>
        <w:rPr>
          <w:spacing w:val="40"/>
        </w:rPr>
        <w:t xml:space="preserve"> </w:t>
      </w:r>
      <w:r>
        <w:t>contados a partir de la fecha de rescisión del segundo contrato. La Secretaría hará inmediatamente del conocimiento general mediante su publicación en el Periódico Oficial, la existencia de este impedimento;</w:t>
      </w:r>
    </w:p>
    <w:p w14:paraId="73F8ED7C" w14:textId="77777777" w:rsidR="004F4218" w:rsidRDefault="004F4218">
      <w:pPr>
        <w:pStyle w:val="Textoindependiente"/>
        <w:spacing w:before="2"/>
      </w:pPr>
    </w:p>
    <w:p w14:paraId="2FBBB1FF" w14:textId="77777777" w:rsidR="004F4218" w:rsidRDefault="00000000">
      <w:pPr>
        <w:pStyle w:val="Textoindependiente"/>
        <w:tabs>
          <w:tab w:val="left" w:pos="1320"/>
        </w:tabs>
        <w:ind w:left="1320" w:right="166" w:hanging="1133"/>
        <w:jc w:val="both"/>
      </w:pPr>
      <w:r>
        <w:rPr>
          <w:spacing w:val="-4"/>
        </w:rPr>
        <w:t>IV.-</w:t>
      </w:r>
      <w:r>
        <w:tab/>
        <w:t>Las que no hubieren cumplido sus obligaciones contractuales respecto de las materias de esta Ley, por causas imputables a ellas y que, como consecuencia de ello, haya sido perjudicada gravemente la Dependencia, Entidad o Ayuntamiento</w:t>
      </w:r>
      <w:r>
        <w:rPr>
          <w:spacing w:val="40"/>
        </w:rPr>
        <w:t xml:space="preserve"> </w:t>
      </w:r>
      <w:r>
        <w:rPr>
          <w:spacing w:val="-2"/>
        </w:rPr>
        <w:t>respectivo;</w:t>
      </w:r>
    </w:p>
    <w:p w14:paraId="4EA85888" w14:textId="77777777" w:rsidR="004F4218" w:rsidRDefault="004F4218">
      <w:pPr>
        <w:pStyle w:val="Textoindependiente"/>
      </w:pPr>
    </w:p>
    <w:p w14:paraId="2B592B87" w14:textId="77777777" w:rsidR="004F4218" w:rsidRDefault="00000000">
      <w:pPr>
        <w:pStyle w:val="Textoindependiente"/>
        <w:tabs>
          <w:tab w:val="left" w:pos="1320"/>
        </w:tabs>
        <w:ind w:left="1320" w:right="166" w:hanging="1133"/>
        <w:jc w:val="both"/>
      </w:pPr>
      <w:r>
        <w:rPr>
          <w:spacing w:val="-4"/>
        </w:rPr>
        <w:t>V.-</w:t>
      </w:r>
      <w:r>
        <w:tab/>
        <w:t>Los contratistas que se encuentren en situación de atraso en</w:t>
      </w:r>
      <w:r>
        <w:rPr>
          <w:spacing w:val="80"/>
        </w:rPr>
        <w:t xml:space="preserve"> </w:t>
      </w:r>
      <w:r>
        <w:t>las entregas de las obras públicas, por causas imputables a ellos</w:t>
      </w:r>
      <w:r>
        <w:rPr>
          <w:spacing w:val="74"/>
          <w:w w:val="150"/>
        </w:rPr>
        <w:t xml:space="preserve"> </w:t>
      </w:r>
      <w:r>
        <w:t>mismos,</w:t>
      </w:r>
      <w:r>
        <w:rPr>
          <w:spacing w:val="73"/>
          <w:w w:val="150"/>
        </w:rPr>
        <w:t xml:space="preserve"> </w:t>
      </w:r>
      <w:r>
        <w:t>respecto</w:t>
      </w:r>
      <w:r>
        <w:rPr>
          <w:spacing w:val="73"/>
          <w:w w:val="150"/>
        </w:rPr>
        <w:t xml:space="preserve"> </w:t>
      </w:r>
      <w:r>
        <w:t>al</w:t>
      </w:r>
      <w:r>
        <w:rPr>
          <w:spacing w:val="68"/>
          <w:w w:val="150"/>
        </w:rPr>
        <w:t xml:space="preserve"> </w:t>
      </w:r>
      <w:r>
        <w:t>cumplimiento</w:t>
      </w:r>
      <w:r>
        <w:rPr>
          <w:spacing w:val="73"/>
          <w:w w:val="150"/>
        </w:rPr>
        <w:t xml:space="preserve"> </w:t>
      </w:r>
      <w:r>
        <w:t>de</w:t>
      </w:r>
      <w:r>
        <w:rPr>
          <w:spacing w:val="73"/>
          <w:w w:val="150"/>
        </w:rPr>
        <w:t xml:space="preserve"> </w:t>
      </w:r>
      <w:r>
        <w:t>otro</w:t>
      </w:r>
      <w:r>
        <w:rPr>
          <w:spacing w:val="71"/>
          <w:w w:val="150"/>
        </w:rPr>
        <w:t xml:space="preserve"> </w:t>
      </w:r>
      <w:r>
        <w:t>u</w:t>
      </w:r>
      <w:r>
        <w:rPr>
          <w:spacing w:val="70"/>
          <w:w w:val="150"/>
        </w:rPr>
        <w:t xml:space="preserve"> </w:t>
      </w:r>
      <w:r>
        <w:rPr>
          <w:spacing w:val="-2"/>
        </w:rPr>
        <w:t>otros</w:t>
      </w:r>
    </w:p>
    <w:p w14:paraId="16E7B6E2" w14:textId="77777777" w:rsidR="004F4218" w:rsidRDefault="004F4218">
      <w:pPr>
        <w:pStyle w:val="Textoindependiente"/>
        <w:jc w:val="both"/>
        <w:sectPr w:rsidR="004F4218">
          <w:pgSz w:w="9190" w:h="12990"/>
          <w:pgMar w:top="1460" w:right="1133" w:bottom="280" w:left="1133" w:header="345" w:footer="0" w:gutter="0"/>
          <w:cols w:space="720"/>
        </w:sectPr>
      </w:pPr>
    </w:p>
    <w:p w14:paraId="525FB199" w14:textId="77777777" w:rsidR="004F4218" w:rsidRDefault="00000000">
      <w:pPr>
        <w:pStyle w:val="Textoindependiente"/>
        <w:spacing w:before="78"/>
        <w:ind w:left="1320" w:right="170"/>
      </w:pPr>
      <w:r>
        <w:lastRenderedPageBreak/>
        <w:t>contratos</w:t>
      </w:r>
      <w:r>
        <w:rPr>
          <w:spacing w:val="26"/>
        </w:rPr>
        <w:t xml:space="preserve"> </w:t>
      </w:r>
      <w:r>
        <w:t>y</w:t>
      </w:r>
      <w:r>
        <w:rPr>
          <w:spacing w:val="25"/>
        </w:rPr>
        <w:t xml:space="preserve"> </w:t>
      </w:r>
      <w:r>
        <w:t>hayan</w:t>
      </w:r>
      <w:r>
        <w:rPr>
          <w:spacing w:val="24"/>
        </w:rPr>
        <w:t xml:space="preserve"> </w:t>
      </w:r>
      <w:r>
        <w:t>afectado con ello a la Dependencia, Entidad o Ayuntamiento convocante;</w:t>
      </w:r>
    </w:p>
    <w:p w14:paraId="3C2D2EF2" w14:textId="77777777" w:rsidR="004F4218" w:rsidRDefault="00000000">
      <w:pPr>
        <w:pStyle w:val="Textoindependiente"/>
        <w:tabs>
          <w:tab w:val="left" w:pos="1320"/>
        </w:tabs>
        <w:spacing w:before="218"/>
        <w:ind w:left="1320" w:right="168" w:hanging="1133"/>
        <w:jc w:val="both"/>
      </w:pPr>
      <w:r>
        <w:rPr>
          <w:spacing w:val="-4"/>
        </w:rPr>
        <w:t>VI.-</w:t>
      </w:r>
      <w:r>
        <w:tab/>
        <w:t>Las que se encuentren en situación de mora por causas imputables a éstas, respecto del cumplimiento de los contratos que tengan celebrados con otras Dependencias, Entidades o Ayuntamientos en el Estado;</w:t>
      </w:r>
    </w:p>
    <w:p w14:paraId="2C6ED720" w14:textId="77777777" w:rsidR="004F4218" w:rsidRDefault="004F4218">
      <w:pPr>
        <w:pStyle w:val="Textoindependiente"/>
      </w:pPr>
    </w:p>
    <w:p w14:paraId="333FBEF7" w14:textId="77777777" w:rsidR="004F4218" w:rsidRDefault="00000000">
      <w:pPr>
        <w:pStyle w:val="Textoindependiente"/>
        <w:tabs>
          <w:tab w:val="left" w:pos="1320"/>
        </w:tabs>
        <w:ind w:left="1320" w:right="167" w:hanging="1133"/>
        <w:jc w:val="both"/>
      </w:pPr>
      <w:r>
        <w:rPr>
          <w:spacing w:val="-2"/>
        </w:rPr>
        <w:t>VII.-</w:t>
      </w:r>
      <w:r>
        <w:tab/>
        <w:t>Aquellas que hubieren proporcionado información que resulte falsa, o que hayan actuado con dolo o mala</w:t>
      </w:r>
      <w:r>
        <w:rPr>
          <w:spacing w:val="40"/>
        </w:rPr>
        <w:t xml:space="preserve"> </w:t>
      </w:r>
      <w:r>
        <w:t>fe</w:t>
      </w:r>
      <w:r>
        <w:rPr>
          <w:spacing w:val="40"/>
        </w:rPr>
        <w:t xml:space="preserve"> </w:t>
      </w:r>
      <w:r>
        <w:t>en</w:t>
      </w:r>
      <w:r>
        <w:rPr>
          <w:spacing w:val="40"/>
        </w:rPr>
        <w:t xml:space="preserve"> </w:t>
      </w:r>
      <w:r>
        <w:t>algún proceso</w:t>
      </w:r>
      <w:r>
        <w:rPr>
          <w:spacing w:val="40"/>
        </w:rPr>
        <w:t xml:space="preserve"> </w:t>
      </w:r>
      <w:r>
        <w:t>para</w:t>
      </w:r>
      <w:r>
        <w:rPr>
          <w:spacing w:val="40"/>
        </w:rPr>
        <w:t xml:space="preserve"> </w:t>
      </w:r>
      <w:r>
        <w:t>la</w:t>
      </w:r>
      <w:r>
        <w:rPr>
          <w:spacing w:val="40"/>
        </w:rPr>
        <w:t xml:space="preserve"> </w:t>
      </w:r>
      <w:r>
        <w:t>adjudicación</w:t>
      </w:r>
      <w:r>
        <w:rPr>
          <w:spacing w:val="40"/>
        </w:rPr>
        <w:t xml:space="preserve"> </w:t>
      </w:r>
      <w:r>
        <w:t>de</w:t>
      </w:r>
      <w:r>
        <w:rPr>
          <w:spacing w:val="40"/>
        </w:rPr>
        <w:t xml:space="preserve"> </w:t>
      </w:r>
      <w:r>
        <w:t>un</w:t>
      </w:r>
      <w:r>
        <w:rPr>
          <w:spacing w:val="40"/>
        </w:rPr>
        <w:t xml:space="preserve"> </w:t>
      </w:r>
      <w:r>
        <w:t>contrato,</w:t>
      </w:r>
      <w:r>
        <w:rPr>
          <w:spacing w:val="40"/>
        </w:rPr>
        <w:t xml:space="preserve"> </w:t>
      </w:r>
      <w:r>
        <w:t>en</w:t>
      </w:r>
      <w:r>
        <w:rPr>
          <w:spacing w:val="40"/>
        </w:rPr>
        <w:t xml:space="preserve"> </w:t>
      </w:r>
      <w:r>
        <w:t>su celebración, durante su vigencia o bien en la presentación o desahogo de una inconformidad;</w:t>
      </w:r>
    </w:p>
    <w:p w14:paraId="2F8DE97D" w14:textId="77777777" w:rsidR="004F4218" w:rsidRDefault="004F4218">
      <w:pPr>
        <w:pStyle w:val="Textoindependiente"/>
      </w:pPr>
    </w:p>
    <w:p w14:paraId="72433F7E" w14:textId="77777777" w:rsidR="004F4218" w:rsidRDefault="00000000">
      <w:pPr>
        <w:pStyle w:val="Textoindependiente"/>
        <w:tabs>
          <w:tab w:val="left" w:pos="1320"/>
        </w:tabs>
        <w:ind w:left="1320" w:right="167" w:hanging="1133"/>
        <w:jc w:val="both"/>
      </w:pPr>
      <w:r>
        <w:rPr>
          <w:spacing w:val="-2"/>
        </w:rPr>
        <w:t>VIII.-</w:t>
      </w:r>
      <w:r>
        <w:tab/>
        <w:t>Las que en virtud de la información con que cuente la Contraloría, hayan celebrado contratos en contravención a lo dispuesto por esta Ley;</w:t>
      </w:r>
    </w:p>
    <w:p w14:paraId="18E7B1DF" w14:textId="77777777" w:rsidR="004F4218" w:rsidRDefault="00000000">
      <w:pPr>
        <w:pStyle w:val="Textoindependiente"/>
        <w:tabs>
          <w:tab w:val="left" w:pos="1320"/>
        </w:tabs>
        <w:spacing w:before="218"/>
        <w:ind w:left="1320" w:right="171" w:hanging="1133"/>
        <w:jc w:val="both"/>
      </w:pPr>
      <w:r>
        <w:rPr>
          <w:spacing w:val="-4"/>
        </w:rPr>
        <w:t>IX.-</w:t>
      </w:r>
      <w:r>
        <w:tab/>
        <w:t>Aquellas</w:t>
      </w:r>
      <w:r>
        <w:rPr>
          <w:spacing w:val="40"/>
        </w:rPr>
        <w:t xml:space="preserve"> </w:t>
      </w:r>
      <w:r>
        <w:t>a</w:t>
      </w:r>
      <w:r>
        <w:rPr>
          <w:spacing w:val="40"/>
        </w:rPr>
        <w:t xml:space="preserve"> </w:t>
      </w:r>
      <w:r>
        <w:t>las</w:t>
      </w:r>
      <w:r>
        <w:rPr>
          <w:spacing w:val="40"/>
        </w:rPr>
        <w:t xml:space="preserve"> </w:t>
      </w:r>
      <w:r>
        <w:t>que</w:t>
      </w:r>
      <w:r>
        <w:rPr>
          <w:spacing w:val="40"/>
        </w:rPr>
        <w:t xml:space="preserve"> </w:t>
      </w:r>
      <w:r>
        <w:t>se</w:t>
      </w:r>
      <w:r>
        <w:rPr>
          <w:spacing w:val="40"/>
        </w:rPr>
        <w:t xml:space="preserve"> </w:t>
      </w:r>
      <w:r>
        <w:t>les</w:t>
      </w:r>
      <w:r>
        <w:rPr>
          <w:spacing w:val="40"/>
        </w:rPr>
        <w:t xml:space="preserve"> </w:t>
      </w:r>
      <w:r>
        <w:t>declare</w:t>
      </w:r>
      <w:r>
        <w:rPr>
          <w:spacing w:val="40"/>
        </w:rPr>
        <w:t xml:space="preserve"> </w:t>
      </w:r>
      <w:r>
        <w:t>en</w:t>
      </w:r>
      <w:r>
        <w:rPr>
          <w:spacing w:val="40"/>
        </w:rPr>
        <w:t xml:space="preserve"> </w:t>
      </w:r>
      <w:r>
        <w:t>estado</w:t>
      </w:r>
      <w:r>
        <w:rPr>
          <w:spacing w:val="40"/>
        </w:rPr>
        <w:t xml:space="preserve"> </w:t>
      </w:r>
      <w:r>
        <w:t>de</w:t>
      </w:r>
      <w:r>
        <w:rPr>
          <w:spacing w:val="40"/>
        </w:rPr>
        <w:t xml:space="preserve"> </w:t>
      </w:r>
      <w:r>
        <w:t>quiebra,</w:t>
      </w:r>
      <w:r>
        <w:rPr>
          <w:spacing w:val="40"/>
        </w:rPr>
        <w:t xml:space="preserve"> </w:t>
      </w:r>
      <w:r>
        <w:t>o en</w:t>
      </w:r>
      <w:r>
        <w:rPr>
          <w:spacing w:val="40"/>
        </w:rPr>
        <w:t xml:space="preserve"> </w:t>
      </w:r>
      <w:r>
        <w:t>su</w:t>
      </w:r>
      <w:r>
        <w:rPr>
          <w:spacing w:val="40"/>
        </w:rPr>
        <w:t xml:space="preserve"> </w:t>
      </w:r>
      <w:r>
        <w:t>caso</w:t>
      </w:r>
      <w:r>
        <w:rPr>
          <w:spacing w:val="40"/>
        </w:rPr>
        <w:t xml:space="preserve"> </w:t>
      </w:r>
      <w:r>
        <w:t>sujetas</w:t>
      </w:r>
      <w:r>
        <w:rPr>
          <w:spacing w:val="40"/>
        </w:rPr>
        <w:t xml:space="preserve"> </w:t>
      </w:r>
      <w:r>
        <w:t>a</w:t>
      </w:r>
      <w:r>
        <w:rPr>
          <w:spacing w:val="40"/>
        </w:rPr>
        <w:t xml:space="preserve"> </w:t>
      </w:r>
      <w:r>
        <w:t>concurso</w:t>
      </w:r>
      <w:r>
        <w:rPr>
          <w:spacing w:val="40"/>
        </w:rPr>
        <w:t xml:space="preserve"> </w:t>
      </w:r>
      <w:r>
        <w:t>de acreedores;</w:t>
      </w:r>
    </w:p>
    <w:p w14:paraId="0B9F7D79" w14:textId="77777777" w:rsidR="004F4218" w:rsidRDefault="004F4218">
      <w:pPr>
        <w:pStyle w:val="Textoindependiente"/>
      </w:pPr>
    </w:p>
    <w:p w14:paraId="009D4D0C" w14:textId="77777777" w:rsidR="004F4218" w:rsidRDefault="00000000">
      <w:pPr>
        <w:pStyle w:val="Textoindependiente"/>
        <w:tabs>
          <w:tab w:val="left" w:pos="1320"/>
        </w:tabs>
        <w:ind w:left="1320" w:right="166" w:hanging="1133"/>
        <w:jc w:val="both"/>
      </w:pPr>
      <w:r>
        <w:rPr>
          <w:spacing w:val="-4"/>
        </w:rPr>
        <w:t>X.-</w:t>
      </w:r>
      <w:r>
        <w:tab/>
        <w:t>Las que realicen o vayan a realizar, por sí o a través de empresas que formen parte del mismo grupo empresarial, trabajos de coordinación, supervisión y control de obra e instalaciones; laboratorio de mecánica de suelos y de</w:t>
      </w:r>
      <w:r>
        <w:rPr>
          <w:spacing w:val="40"/>
        </w:rPr>
        <w:t xml:space="preserve"> </w:t>
      </w:r>
      <w:r>
        <w:t>resistencia de materiales y radiografías industriales;</w:t>
      </w:r>
      <w:r>
        <w:rPr>
          <w:spacing w:val="80"/>
        </w:rPr>
        <w:t xml:space="preserve"> </w:t>
      </w:r>
      <w:r>
        <w:t>preparación de especificaciones</w:t>
      </w:r>
      <w:r>
        <w:rPr>
          <w:spacing w:val="40"/>
        </w:rPr>
        <w:t xml:space="preserve"> </w:t>
      </w:r>
      <w:r>
        <w:t>de</w:t>
      </w:r>
      <w:r>
        <w:rPr>
          <w:spacing w:val="40"/>
        </w:rPr>
        <w:t xml:space="preserve"> </w:t>
      </w:r>
      <w:r>
        <w:t>construcción,</w:t>
      </w:r>
      <w:r>
        <w:rPr>
          <w:spacing w:val="40"/>
        </w:rPr>
        <w:t xml:space="preserve"> </w:t>
      </w:r>
      <w:r>
        <w:t>presupuesto o</w:t>
      </w:r>
      <w:r>
        <w:rPr>
          <w:spacing w:val="40"/>
        </w:rPr>
        <w:t xml:space="preserve"> </w:t>
      </w:r>
      <w:r>
        <w:t>la</w:t>
      </w:r>
      <w:r>
        <w:rPr>
          <w:spacing w:val="40"/>
        </w:rPr>
        <w:t xml:space="preserve"> </w:t>
      </w:r>
      <w:r>
        <w:t>elaboración</w:t>
      </w:r>
      <w:r>
        <w:rPr>
          <w:spacing w:val="40"/>
        </w:rPr>
        <w:t xml:space="preserve"> </w:t>
      </w:r>
      <w:r>
        <w:t>de</w:t>
      </w:r>
      <w:r>
        <w:rPr>
          <w:spacing w:val="40"/>
        </w:rPr>
        <w:t xml:space="preserve"> </w:t>
      </w:r>
      <w:r>
        <w:t>cualquier</w:t>
      </w:r>
      <w:r>
        <w:rPr>
          <w:spacing w:val="40"/>
        </w:rPr>
        <w:t xml:space="preserve"> </w:t>
      </w:r>
      <w:r>
        <w:t>otro</w:t>
      </w:r>
      <w:r>
        <w:rPr>
          <w:spacing w:val="40"/>
        </w:rPr>
        <w:t xml:space="preserve"> </w:t>
      </w:r>
      <w:r>
        <w:t>documento</w:t>
      </w:r>
      <w:r>
        <w:rPr>
          <w:spacing w:val="40"/>
        </w:rPr>
        <w:t xml:space="preserve"> </w:t>
      </w:r>
      <w:r>
        <w:t>para</w:t>
      </w:r>
      <w:r>
        <w:rPr>
          <w:spacing w:val="40"/>
        </w:rPr>
        <w:t xml:space="preserve"> </w:t>
      </w:r>
      <w:r>
        <w:t>la licitación de la adjudicación del contrato de la misma;</w:t>
      </w:r>
    </w:p>
    <w:p w14:paraId="2DA180C7" w14:textId="77777777" w:rsidR="004F4218" w:rsidRDefault="004F4218">
      <w:pPr>
        <w:pStyle w:val="Textoindependiente"/>
        <w:spacing w:before="2"/>
      </w:pPr>
    </w:p>
    <w:p w14:paraId="27D62DB5" w14:textId="77777777" w:rsidR="004F4218" w:rsidRDefault="00000000">
      <w:pPr>
        <w:pStyle w:val="Textoindependiente"/>
        <w:tabs>
          <w:tab w:val="left" w:pos="1320"/>
        </w:tabs>
        <w:ind w:left="1320" w:right="167" w:hanging="1133"/>
        <w:jc w:val="both"/>
      </w:pPr>
      <w:r>
        <w:rPr>
          <w:spacing w:val="-4"/>
        </w:rPr>
        <w:t>XI.-</w:t>
      </w:r>
      <w:r>
        <w:tab/>
        <w:t>Las que por sí o a través de empresas que formen parte del mismo grupo empresarial elaboren dictámenes, peritajes y avalúos, cuando se requiera dirimir controversias entre los contratistas y la Dependencia, Entidad o Ayuntamiento; y,</w:t>
      </w:r>
    </w:p>
    <w:p w14:paraId="5EA44ECF" w14:textId="77777777" w:rsidR="004F4218" w:rsidRDefault="00000000">
      <w:pPr>
        <w:pStyle w:val="Textoindependiente"/>
        <w:tabs>
          <w:tab w:val="left" w:pos="1320"/>
        </w:tabs>
        <w:spacing w:before="218"/>
        <w:ind w:left="1320" w:right="167" w:hanging="1133"/>
        <w:jc w:val="both"/>
      </w:pPr>
      <w:r>
        <w:rPr>
          <w:spacing w:val="-2"/>
        </w:rPr>
        <w:t>XII.-</w:t>
      </w:r>
      <w:r>
        <w:tab/>
        <w:t>Las demás que por cualquier causa se encuentren impedidas para ello por disposición de la Ley.</w:t>
      </w:r>
    </w:p>
    <w:p w14:paraId="6070396B" w14:textId="77777777" w:rsidR="004F4218" w:rsidRDefault="00000000">
      <w:pPr>
        <w:pStyle w:val="Textoindependiente"/>
        <w:spacing w:before="218"/>
        <w:ind w:left="187" w:right="165"/>
        <w:jc w:val="both"/>
        <w:rPr>
          <w:sz w:val="12"/>
        </w:rPr>
      </w:pPr>
      <w:r>
        <w:rPr>
          <w:rFonts w:ascii="Arial" w:hAnsi="Arial"/>
          <w:b/>
        </w:rPr>
        <w:t xml:space="preserve">ARTÍCULO 33.- </w:t>
      </w:r>
      <w:r>
        <w:t>Las convocatorias y bases de la licitación deberán ser puestas a disposición de la Contraloría y del Órgano Interno de Control, respectivamente; con un mínimo de cinco días hábiles de anticipación a la publicación de la convocatoria, para que éstos hagan las observaciones que consideren pertinentes. Será motivo de responsabilidad el silencio de la Contraloría</w:t>
      </w:r>
      <w:r>
        <w:rPr>
          <w:spacing w:val="40"/>
        </w:rPr>
        <w:t xml:space="preserve"> </w:t>
      </w:r>
      <w:r>
        <w:t>y</w:t>
      </w:r>
      <w:r>
        <w:rPr>
          <w:spacing w:val="40"/>
        </w:rPr>
        <w:t xml:space="preserve"> </w:t>
      </w:r>
      <w:r>
        <w:t>de</w:t>
      </w:r>
      <w:r>
        <w:rPr>
          <w:spacing w:val="40"/>
        </w:rPr>
        <w:t xml:space="preserve"> </w:t>
      </w:r>
      <w:r>
        <w:t>los</w:t>
      </w:r>
      <w:r>
        <w:rPr>
          <w:spacing w:val="40"/>
        </w:rPr>
        <w:t xml:space="preserve"> </w:t>
      </w:r>
      <w:r>
        <w:t>Órganos</w:t>
      </w:r>
      <w:r>
        <w:rPr>
          <w:spacing w:val="40"/>
        </w:rPr>
        <w:t xml:space="preserve"> </w:t>
      </w:r>
      <w:r>
        <w:t>Internos</w:t>
      </w:r>
      <w:r>
        <w:rPr>
          <w:spacing w:val="40"/>
        </w:rPr>
        <w:t xml:space="preserve"> </w:t>
      </w:r>
      <w:r>
        <w:t>de</w:t>
      </w:r>
      <w:r>
        <w:rPr>
          <w:spacing w:val="40"/>
        </w:rPr>
        <w:t xml:space="preserve"> </w:t>
      </w:r>
      <w:r>
        <w:t xml:space="preserve">Control. </w:t>
      </w:r>
      <w:r>
        <w:rPr>
          <w:vertAlign w:val="superscript"/>
        </w:rPr>
        <w:t>(Reforma</w:t>
      </w:r>
      <w:r>
        <w:rPr>
          <w:spacing w:val="-8"/>
        </w:rPr>
        <w:t xml:space="preserve"> </w:t>
      </w:r>
      <w:r>
        <w:rPr>
          <w:vertAlign w:val="superscript"/>
        </w:rPr>
        <w:t>según</w:t>
      </w:r>
      <w:r>
        <w:rPr>
          <w:spacing w:val="-8"/>
        </w:rPr>
        <w:t xml:space="preserve"> </w:t>
      </w:r>
      <w:r>
        <w:rPr>
          <w:vertAlign w:val="superscript"/>
        </w:rPr>
        <w:t>Decreto</w:t>
      </w:r>
      <w:r>
        <w:rPr>
          <w:spacing w:val="-8"/>
        </w:rPr>
        <w:t xml:space="preserve"> </w:t>
      </w:r>
      <w:r>
        <w:rPr>
          <w:vertAlign w:val="superscript"/>
        </w:rPr>
        <w:t>Núm.</w:t>
      </w:r>
      <w:r>
        <w:rPr>
          <w:spacing w:val="-9"/>
        </w:rPr>
        <w:t xml:space="preserve"> </w:t>
      </w:r>
      <w:r>
        <w:rPr>
          <w:vertAlign w:val="superscript"/>
        </w:rPr>
        <w:t>2758</w:t>
      </w:r>
      <w:r>
        <w:t xml:space="preserve"> </w:t>
      </w:r>
      <w:r>
        <w:rPr>
          <w:sz w:val="12"/>
        </w:rPr>
        <w:t>PPOE Quinta Sección de fecha 16-10-2021)</w:t>
      </w:r>
    </w:p>
    <w:p w14:paraId="4C57BAB4" w14:textId="77777777" w:rsidR="004F4218" w:rsidRDefault="004F4218">
      <w:pPr>
        <w:pStyle w:val="Textoindependiente"/>
        <w:jc w:val="both"/>
        <w:rPr>
          <w:sz w:val="12"/>
        </w:rPr>
        <w:sectPr w:rsidR="004F4218">
          <w:pgSz w:w="9190" w:h="12990"/>
          <w:pgMar w:top="1460" w:right="1133" w:bottom="280" w:left="1133" w:header="345" w:footer="0" w:gutter="0"/>
          <w:cols w:space="720"/>
        </w:sectPr>
      </w:pPr>
    </w:p>
    <w:p w14:paraId="5CA25664" w14:textId="77777777" w:rsidR="004F4218" w:rsidRDefault="00000000">
      <w:pPr>
        <w:pStyle w:val="Textoindependiente"/>
        <w:spacing w:before="78"/>
        <w:ind w:left="187" w:right="166"/>
        <w:jc w:val="both"/>
      </w:pPr>
      <w:r>
        <w:rPr>
          <w:rFonts w:ascii="Arial" w:hAnsi="Arial"/>
          <w:b/>
        </w:rPr>
        <w:lastRenderedPageBreak/>
        <w:t>ARTÍCULO</w:t>
      </w:r>
      <w:r>
        <w:rPr>
          <w:rFonts w:ascii="Arial" w:hAnsi="Arial"/>
          <w:b/>
          <w:spacing w:val="40"/>
        </w:rPr>
        <w:t xml:space="preserve"> </w:t>
      </w:r>
      <w:r>
        <w:rPr>
          <w:rFonts w:ascii="Arial" w:hAnsi="Arial"/>
          <w:b/>
        </w:rPr>
        <w:t>34.-</w:t>
      </w:r>
      <w:r>
        <w:rPr>
          <w:rFonts w:ascii="Arial" w:hAnsi="Arial"/>
          <w:b/>
          <w:spacing w:val="40"/>
        </w:rPr>
        <w:t xml:space="preserve"> </w:t>
      </w:r>
      <w:r>
        <w:t>Las</w:t>
      </w:r>
      <w:r>
        <w:rPr>
          <w:spacing w:val="40"/>
        </w:rPr>
        <w:t xml:space="preserve"> </w:t>
      </w:r>
      <w:r>
        <w:t>Dependencias, Entidades o</w:t>
      </w:r>
      <w:r>
        <w:rPr>
          <w:spacing w:val="40"/>
        </w:rPr>
        <w:t xml:space="preserve"> </w:t>
      </w:r>
      <w:r>
        <w:t>Ayuntamientos convocantes podrán realizar modificaciones de los plazos u otros aspectos establecidos en la convocatoria o en sus bases, siempre que con ello no</w:t>
      </w:r>
      <w:r>
        <w:rPr>
          <w:spacing w:val="-3"/>
        </w:rPr>
        <w:t xml:space="preserve"> </w:t>
      </w:r>
      <w:r>
        <w:t>se limite</w:t>
      </w:r>
      <w:r>
        <w:rPr>
          <w:spacing w:val="40"/>
        </w:rPr>
        <w:t xml:space="preserve"> </w:t>
      </w:r>
      <w:r>
        <w:t>el</w:t>
      </w:r>
      <w:r>
        <w:rPr>
          <w:spacing w:val="40"/>
        </w:rPr>
        <w:t xml:space="preserve"> </w:t>
      </w:r>
      <w:r>
        <w:t>número</w:t>
      </w:r>
      <w:r>
        <w:rPr>
          <w:spacing w:val="40"/>
        </w:rPr>
        <w:t xml:space="preserve"> </w:t>
      </w:r>
      <w:r>
        <w:t>de</w:t>
      </w:r>
      <w:r>
        <w:rPr>
          <w:spacing w:val="40"/>
        </w:rPr>
        <w:t xml:space="preserve"> </w:t>
      </w:r>
      <w:r>
        <w:t>participantes,</w:t>
      </w:r>
      <w:r>
        <w:rPr>
          <w:spacing w:val="40"/>
        </w:rPr>
        <w:t xml:space="preserve"> </w:t>
      </w:r>
      <w:r>
        <w:t>se</w:t>
      </w:r>
      <w:r>
        <w:rPr>
          <w:spacing w:val="40"/>
        </w:rPr>
        <w:t xml:space="preserve"> </w:t>
      </w:r>
      <w:r>
        <w:t>cambie</w:t>
      </w:r>
      <w:r>
        <w:rPr>
          <w:spacing w:val="40"/>
        </w:rPr>
        <w:t xml:space="preserve"> </w:t>
      </w:r>
      <w:r>
        <w:t>sustancialmente</w:t>
      </w:r>
      <w:r>
        <w:rPr>
          <w:spacing w:val="40"/>
        </w:rPr>
        <w:t xml:space="preserve"> </w:t>
      </w:r>
      <w:r>
        <w:t>parte</w:t>
      </w:r>
      <w:r>
        <w:rPr>
          <w:spacing w:val="40"/>
        </w:rPr>
        <w:t xml:space="preserve"> </w:t>
      </w:r>
      <w:r>
        <w:t>de</w:t>
      </w:r>
      <w:r>
        <w:rPr>
          <w:spacing w:val="40"/>
        </w:rPr>
        <w:t xml:space="preserve"> </w:t>
      </w:r>
      <w:r>
        <w:t xml:space="preserve">la obra inicial o se adicionen otras no contempladas; observando para ello lo </w:t>
      </w:r>
      <w:r>
        <w:rPr>
          <w:spacing w:val="-2"/>
        </w:rPr>
        <w:t>siguiente:</w:t>
      </w:r>
    </w:p>
    <w:p w14:paraId="5AD933B6" w14:textId="77777777" w:rsidR="004F4218" w:rsidRDefault="00000000">
      <w:pPr>
        <w:pStyle w:val="Textoindependiente"/>
        <w:tabs>
          <w:tab w:val="left" w:pos="1320"/>
        </w:tabs>
        <w:spacing w:before="218"/>
        <w:ind w:left="1320" w:right="168" w:hanging="1133"/>
        <w:jc w:val="both"/>
      </w:pPr>
      <w:r>
        <w:rPr>
          <w:spacing w:val="-4"/>
        </w:rPr>
        <w:t>I.-</w:t>
      </w:r>
      <w:r>
        <w:tab/>
        <w:t xml:space="preserve">Las modificaciones se deberán hacer con cinco días naturales de anticipación al acto de presentación y apertura de </w:t>
      </w:r>
      <w:r>
        <w:rPr>
          <w:spacing w:val="-2"/>
        </w:rPr>
        <w:t>propuestas;</w:t>
      </w:r>
    </w:p>
    <w:p w14:paraId="59A1B0D8" w14:textId="77777777" w:rsidR="004F4218" w:rsidRDefault="00000000">
      <w:pPr>
        <w:pStyle w:val="Textoindependiente"/>
        <w:tabs>
          <w:tab w:val="left" w:pos="1320"/>
        </w:tabs>
        <w:spacing w:before="218"/>
        <w:ind w:left="1320" w:right="167" w:hanging="1133"/>
        <w:jc w:val="both"/>
      </w:pPr>
      <w:r>
        <w:rPr>
          <w:spacing w:val="-4"/>
        </w:rPr>
        <w:t>II.-</w:t>
      </w:r>
      <w:r>
        <w:tab/>
        <w:t>Tratándose</w:t>
      </w:r>
      <w:r>
        <w:rPr>
          <w:spacing w:val="40"/>
        </w:rPr>
        <w:t xml:space="preserve"> </w:t>
      </w:r>
      <w:r>
        <w:t>de</w:t>
      </w:r>
      <w:r>
        <w:rPr>
          <w:spacing w:val="40"/>
        </w:rPr>
        <w:t xml:space="preserve"> </w:t>
      </w:r>
      <w:r>
        <w:t>la</w:t>
      </w:r>
      <w:r>
        <w:rPr>
          <w:spacing w:val="40"/>
        </w:rPr>
        <w:t xml:space="preserve"> </w:t>
      </w:r>
      <w:r>
        <w:t>convocatoria,</w:t>
      </w:r>
      <w:r>
        <w:rPr>
          <w:spacing w:val="40"/>
        </w:rPr>
        <w:t xml:space="preserve"> </w:t>
      </w:r>
      <w:r>
        <w:t>las</w:t>
      </w:r>
      <w:r>
        <w:rPr>
          <w:spacing w:val="40"/>
        </w:rPr>
        <w:t xml:space="preserve"> </w:t>
      </w:r>
      <w:r>
        <w:t>modificaciones</w:t>
      </w:r>
      <w:r>
        <w:rPr>
          <w:spacing w:val="40"/>
        </w:rPr>
        <w:t xml:space="preserve"> </w:t>
      </w:r>
      <w:r>
        <w:t>se</w:t>
      </w:r>
      <w:r>
        <w:rPr>
          <w:spacing w:val="40"/>
        </w:rPr>
        <w:t xml:space="preserve"> </w:t>
      </w:r>
      <w:r>
        <w:t>harán del conocimiento de los interesados a través de los mismos medios utilizados para su publicación; y,</w:t>
      </w:r>
    </w:p>
    <w:p w14:paraId="2B0A459B" w14:textId="77777777" w:rsidR="004F4218" w:rsidRDefault="004F4218">
      <w:pPr>
        <w:pStyle w:val="Textoindependiente"/>
      </w:pPr>
    </w:p>
    <w:p w14:paraId="441D1DCE" w14:textId="77777777" w:rsidR="004F4218" w:rsidRDefault="00000000">
      <w:pPr>
        <w:pStyle w:val="Textoindependiente"/>
        <w:tabs>
          <w:tab w:val="left" w:pos="1320"/>
        </w:tabs>
        <w:ind w:left="1320" w:right="166" w:hanging="1133"/>
        <w:jc w:val="both"/>
      </w:pPr>
      <w:r>
        <w:rPr>
          <w:spacing w:val="-2"/>
        </w:rPr>
        <w:t>III.-</w:t>
      </w:r>
      <w:r>
        <w:tab/>
        <w:t>Tratándose de las bases de la licitación según sea el caso deberá publicarse un aviso en el periódico Oficial del Gobierno del Estado o en el Diario Oficial de la Federación, afín de que</w:t>
      </w:r>
      <w:r>
        <w:rPr>
          <w:spacing w:val="40"/>
        </w:rPr>
        <w:t xml:space="preserve"> </w:t>
      </w:r>
      <w:r>
        <w:t>los interesados ocurran ante la convocante para enterarse de</w:t>
      </w:r>
      <w:r>
        <w:rPr>
          <w:spacing w:val="40"/>
        </w:rPr>
        <w:t xml:space="preserve"> </w:t>
      </w:r>
      <w:r>
        <w:t>las modificaciones realizadas.</w:t>
      </w:r>
    </w:p>
    <w:p w14:paraId="2C0D4127" w14:textId="77777777" w:rsidR="004F4218" w:rsidRDefault="004F4218">
      <w:pPr>
        <w:pStyle w:val="Textoindependiente"/>
      </w:pPr>
    </w:p>
    <w:p w14:paraId="13893C6E" w14:textId="77777777" w:rsidR="004F4218" w:rsidRDefault="00000000">
      <w:pPr>
        <w:pStyle w:val="Textoindependiente"/>
        <w:ind w:left="187" w:right="166"/>
        <w:jc w:val="both"/>
      </w:pPr>
      <w:r>
        <w:t>Cuando las modificaciones a las bases deriven de la junta de aclaraciones,</w:t>
      </w:r>
      <w:r>
        <w:rPr>
          <w:spacing w:val="40"/>
        </w:rPr>
        <w:t xml:space="preserve"> </w:t>
      </w:r>
      <w:r>
        <w:t>se entregará copia del acta respectiva</w:t>
      </w:r>
      <w:r>
        <w:rPr>
          <w:spacing w:val="40"/>
        </w:rPr>
        <w:t xml:space="preserve"> </w:t>
      </w:r>
      <w:r>
        <w:t>a</w:t>
      </w:r>
      <w:r>
        <w:rPr>
          <w:spacing w:val="40"/>
        </w:rPr>
        <w:t xml:space="preserve"> </w:t>
      </w:r>
      <w:r>
        <w:t>cada</w:t>
      </w:r>
      <w:r>
        <w:rPr>
          <w:spacing w:val="40"/>
        </w:rPr>
        <w:t xml:space="preserve"> </w:t>
      </w:r>
      <w:r>
        <w:t>uno</w:t>
      </w:r>
      <w:r>
        <w:rPr>
          <w:spacing w:val="40"/>
        </w:rPr>
        <w:t xml:space="preserve"> </w:t>
      </w:r>
      <w:r>
        <w:t>de</w:t>
      </w:r>
      <w:r>
        <w:rPr>
          <w:spacing w:val="40"/>
        </w:rPr>
        <w:t xml:space="preserve"> </w:t>
      </w:r>
      <w:r>
        <w:t>los</w:t>
      </w:r>
      <w:r>
        <w:rPr>
          <w:spacing w:val="40"/>
        </w:rPr>
        <w:t xml:space="preserve"> </w:t>
      </w:r>
      <w:r>
        <w:t>participantes, siendo</w:t>
      </w:r>
      <w:r>
        <w:rPr>
          <w:spacing w:val="40"/>
        </w:rPr>
        <w:t xml:space="preserve"> </w:t>
      </w:r>
      <w:r>
        <w:t>responsabilidad</w:t>
      </w:r>
      <w:r>
        <w:rPr>
          <w:spacing w:val="40"/>
        </w:rPr>
        <w:t xml:space="preserve"> </w:t>
      </w:r>
      <w:r>
        <w:t>de</w:t>
      </w:r>
      <w:r>
        <w:rPr>
          <w:spacing w:val="40"/>
        </w:rPr>
        <w:t xml:space="preserve"> </w:t>
      </w:r>
      <w:r>
        <w:t>los</w:t>
      </w:r>
      <w:r>
        <w:rPr>
          <w:spacing w:val="40"/>
        </w:rPr>
        <w:t xml:space="preserve"> </w:t>
      </w:r>
      <w:r>
        <w:t>interesados</w:t>
      </w:r>
      <w:r>
        <w:rPr>
          <w:spacing w:val="40"/>
        </w:rPr>
        <w:t xml:space="preserve"> </w:t>
      </w:r>
      <w:r>
        <w:t>acudir</w:t>
      </w:r>
      <w:r>
        <w:rPr>
          <w:spacing w:val="40"/>
        </w:rPr>
        <w:t xml:space="preserve"> </w:t>
      </w:r>
      <w:r>
        <w:t>a</w:t>
      </w:r>
      <w:r>
        <w:rPr>
          <w:spacing w:val="40"/>
        </w:rPr>
        <w:t xml:space="preserve"> </w:t>
      </w:r>
      <w:r>
        <w:t>dicha junta.</w:t>
      </w:r>
    </w:p>
    <w:p w14:paraId="12DFF179" w14:textId="77777777" w:rsidR="004F4218" w:rsidRDefault="00000000">
      <w:pPr>
        <w:pStyle w:val="Textoindependiente"/>
        <w:spacing w:before="218"/>
        <w:ind w:left="187" w:right="166"/>
        <w:jc w:val="both"/>
      </w:pPr>
      <w:r>
        <w:rPr>
          <w:rFonts w:ascii="Arial" w:hAnsi="Arial"/>
          <w:b/>
        </w:rPr>
        <w:t>ARTÍCULO</w:t>
      </w:r>
      <w:r>
        <w:rPr>
          <w:rFonts w:ascii="Arial" w:hAnsi="Arial"/>
          <w:b/>
          <w:spacing w:val="40"/>
        </w:rPr>
        <w:t xml:space="preserve"> </w:t>
      </w:r>
      <w:r>
        <w:rPr>
          <w:rFonts w:ascii="Arial" w:hAnsi="Arial"/>
          <w:b/>
        </w:rPr>
        <w:t>35.-</w:t>
      </w:r>
      <w:r>
        <w:rPr>
          <w:rFonts w:ascii="Arial" w:hAnsi="Arial"/>
          <w:b/>
          <w:spacing w:val="40"/>
        </w:rPr>
        <w:t xml:space="preserve"> </w:t>
      </w:r>
      <w:r>
        <w:t>En</w:t>
      </w:r>
      <w:r>
        <w:rPr>
          <w:spacing w:val="40"/>
        </w:rPr>
        <w:t xml:space="preserve"> </w:t>
      </w:r>
      <w:r>
        <w:t>toda</w:t>
      </w:r>
      <w:r>
        <w:rPr>
          <w:spacing w:val="40"/>
        </w:rPr>
        <w:t xml:space="preserve"> </w:t>
      </w:r>
      <w:r>
        <w:t>licitación</w:t>
      </w:r>
      <w:r>
        <w:rPr>
          <w:spacing w:val="40"/>
        </w:rPr>
        <w:t xml:space="preserve"> </w:t>
      </w:r>
      <w:r>
        <w:t>pública</w:t>
      </w:r>
      <w:r>
        <w:rPr>
          <w:spacing w:val="40"/>
        </w:rPr>
        <w:t xml:space="preserve"> </w:t>
      </w:r>
      <w:r>
        <w:t>invariablemente</w:t>
      </w:r>
      <w:r>
        <w:rPr>
          <w:spacing w:val="40"/>
        </w:rPr>
        <w:t xml:space="preserve"> </w:t>
      </w:r>
      <w:r>
        <w:t>deberá celebrarse una Junta de Aclaraciones, por lo</w:t>
      </w:r>
      <w:r>
        <w:rPr>
          <w:spacing w:val="15"/>
        </w:rPr>
        <w:t xml:space="preserve"> </w:t>
      </w:r>
      <w:r>
        <w:t>que</w:t>
      </w:r>
      <w:r>
        <w:rPr>
          <w:spacing w:val="17"/>
        </w:rPr>
        <w:t xml:space="preserve"> </w:t>
      </w:r>
      <w:r>
        <w:t>los</w:t>
      </w:r>
      <w:r>
        <w:rPr>
          <w:spacing w:val="16"/>
        </w:rPr>
        <w:t xml:space="preserve"> </w:t>
      </w:r>
      <w:r>
        <w:t>contratistas</w:t>
      </w:r>
      <w:r>
        <w:rPr>
          <w:spacing w:val="20"/>
        </w:rPr>
        <w:t xml:space="preserve"> </w:t>
      </w:r>
      <w:r>
        <w:t>por</w:t>
      </w:r>
      <w:r>
        <w:rPr>
          <w:spacing w:val="14"/>
        </w:rPr>
        <w:t xml:space="preserve"> </w:t>
      </w:r>
      <w:r>
        <w:t>escrito y con veinticuatro horas de anticipación a la hora señalada para dicho acto, manifestarán</w:t>
      </w:r>
      <w:r>
        <w:rPr>
          <w:spacing w:val="40"/>
        </w:rPr>
        <w:t xml:space="preserve"> </w:t>
      </w:r>
      <w:r>
        <w:t>sus</w:t>
      </w:r>
      <w:r>
        <w:rPr>
          <w:spacing w:val="40"/>
        </w:rPr>
        <w:t xml:space="preserve"> </w:t>
      </w:r>
      <w:r>
        <w:t>dudas</w:t>
      </w:r>
      <w:r>
        <w:rPr>
          <w:spacing w:val="40"/>
        </w:rPr>
        <w:t xml:space="preserve"> </w:t>
      </w:r>
      <w:r>
        <w:t>sobre</w:t>
      </w:r>
      <w:r>
        <w:rPr>
          <w:spacing w:val="40"/>
        </w:rPr>
        <w:t xml:space="preserve"> </w:t>
      </w:r>
      <w:r>
        <w:t>la</w:t>
      </w:r>
      <w:r>
        <w:rPr>
          <w:spacing w:val="40"/>
        </w:rPr>
        <w:t xml:space="preserve"> </w:t>
      </w:r>
      <w:r>
        <w:t>convocatoria</w:t>
      </w:r>
      <w:r>
        <w:rPr>
          <w:spacing w:val="40"/>
        </w:rPr>
        <w:t xml:space="preserve"> </w:t>
      </w:r>
      <w:r>
        <w:t>o</w:t>
      </w:r>
      <w:r>
        <w:rPr>
          <w:spacing w:val="40"/>
        </w:rPr>
        <w:t xml:space="preserve"> </w:t>
      </w:r>
      <w:r>
        <w:t>bases,</w:t>
      </w:r>
      <w:r>
        <w:rPr>
          <w:spacing w:val="40"/>
        </w:rPr>
        <w:t xml:space="preserve"> </w:t>
      </w:r>
      <w:r>
        <w:t>y</w:t>
      </w:r>
      <w:r>
        <w:rPr>
          <w:spacing w:val="40"/>
        </w:rPr>
        <w:t xml:space="preserve"> </w:t>
      </w:r>
      <w:r>
        <w:t>la</w:t>
      </w:r>
      <w:r>
        <w:rPr>
          <w:spacing w:val="40"/>
        </w:rPr>
        <w:t xml:space="preserve"> </w:t>
      </w:r>
      <w:r>
        <w:t>convocante hará las aclaraciones o modificaciones pertinentes, elaborando el acta correspondiente la cual se firmará por los que en ella intervengan y formará parte integrante de las bases.</w:t>
      </w:r>
    </w:p>
    <w:p w14:paraId="343F7A90" w14:textId="77777777" w:rsidR="004F4218" w:rsidRDefault="004F4218">
      <w:pPr>
        <w:pStyle w:val="Textoindependiente"/>
        <w:spacing w:before="2"/>
      </w:pPr>
    </w:p>
    <w:p w14:paraId="024DA45B" w14:textId="77777777" w:rsidR="004F4218" w:rsidRDefault="00000000">
      <w:pPr>
        <w:ind w:left="1927" w:right="1914"/>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IV</w:t>
      </w:r>
    </w:p>
    <w:p w14:paraId="77A6F9D1" w14:textId="77777777" w:rsidR="004F4218" w:rsidRDefault="00000000">
      <w:pPr>
        <w:ind w:left="661" w:right="647"/>
        <w:jc w:val="center"/>
        <w:rPr>
          <w:rFonts w:ascii="Arial"/>
          <w:b/>
          <w:sz w:val="19"/>
        </w:rPr>
      </w:pPr>
      <w:r>
        <w:rPr>
          <w:rFonts w:ascii="Arial"/>
          <w:b/>
          <w:sz w:val="19"/>
        </w:rPr>
        <w:t>DEL</w:t>
      </w:r>
      <w:r>
        <w:rPr>
          <w:rFonts w:ascii="Arial"/>
          <w:b/>
          <w:spacing w:val="-8"/>
          <w:sz w:val="19"/>
        </w:rPr>
        <w:t xml:space="preserve"> </w:t>
      </w:r>
      <w:r>
        <w:rPr>
          <w:rFonts w:ascii="Arial"/>
          <w:b/>
          <w:sz w:val="19"/>
        </w:rPr>
        <w:t>PROCEDIMIENTO</w:t>
      </w:r>
      <w:r>
        <w:rPr>
          <w:rFonts w:ascii="Arial"/>
          <w:b/>
          <w:spacing w:val="-7"/>
          <w:sz w:val="19"/>
        </w:rPr>
        <w:t xml:space="preserve"> </w:t>
      </w:r>
      <w:r>
        <w:rPr>
          <w:rFonts w:ascii="Arial"/>
          <w:b/>
          <w:sz w:val="19"/>
        </w:rPr>
        <w:t>DE</w:t>
      </w:r>
      <w:r>
        <w:rPr>
          <w:rFonts w:ascii="Arial"/>
          <w:b/>
          <w:spacing w:val="-4"/>
          <w:sz w:val="19"/>
        </w:rPr>
        <w:t xml:space="preserve"> </w:t>
      </w:r>
      <w:r>
        <w:rPr>
          <w:rFonts w:ascii="Arial"/>
          <w:b/>
          <w:sz w:val="19"/>
        </w:rPr>
        <w:t>APERTURA</w:t>
      </w:r>
      <w:r>
        <w:rPr>
          <w:rFonts w:ascii="Arial"/>
          <w:b/>
          <w:spacing w:val="-7"/>
          <w:sz w:val="19"/>
        </w:rPr>
        <w:t xml:space="preserve"> </w:t>
      </w:r>
      <w:r>
        <w:rPr>
          <w:rFonts w:ascii="Arial"/>
          <w:b/>
          <w:sz w:val="19"/>
        </w:rPr>
        <w:t>DE</w:t>
      </w:r>
      <w:r>
        <w:rPr>
          <w:rFonts w:ascii="Arial"/>
          <w:b/>
          <w:spacing w:val="-7"/>
          <w:sz w:val="19"/>
        </w:rPr>
        <w:t xml:space="preserve"> </w:t>
      </w:r>
      <w:r>
        <w:rPr>
          <w:rFonts w:ascii="Arial"/>
          <w:b/>
          <w:spacing w:val="-2"/>
          <w:sz w:val="19"/>
        </w:rPr>
        <w:t>PROPUESTAS</w:t>
      </w:r>
    </w:p>
    <w:p w14:paraId="5BCAC10F" w14:textId="77777777" w:rsidR="004F4218" w:rsidRDefault="004F4218">
      <w:pPr>
        <w:pStyle w:val="Textoindependiente"/>
        <w:rPr>
          <w:rFonts w:ascii="Arial"/>
          <w:b/>
        </w:rPr>
      </w:pPr>
    </w:p>
    <w:p w14:paraId="0C5D5038" w14:textId="77777777" w:rsidR="004F4218" w:rsidRDefault="00000000">
      <w:pPr>
        <w:ind w:left="187" w:right="166"/>
        <w:jc w:val="both"/>
        <w:rPr>
          <w:rFonts w:ascii="Arial" w:hAnsi="Arial"/>
          <w:i/>
          <w:sz w:val="12"/>
        </w:rPr>
      </w:pPr>
      <w:r>
        <w:rPr>
          <w:rFonts w:ascii="Arial" w:hAnsi="Arial"/>
          <w:b/>
          <w:i/>
          <w:sz w:val="19"/>
        </w:rPr>
        <w:t>ARTÍCULO</w:t>
      </w:r>
      <w:r>
        <w:rPr>
          <w:rFonts w:ascii="Arial" w:hAnsi="Arial"/>
          <w:b/>
          <w:i/>
          <w:spacing w:val="40"/>
          <w:sz w:val="19"/>
        </w:rPr>
        <w:t xml:space="preserve"> </w:t>
      </w:r>
      <w:r>
        <w:rPr>
          <w:rFonts w:ascii="Arial" w:hAnsi="Arial"/>
          <w:b/>
          <w:i/>
          <w:sz w:val="19"/>
        </w:rPr>
        <w:t>36.-</w:t>
      </w:r>
      <w:r>
        <w:rPr>
          <w:rFonts w:ascii="Arial" w:hAnsi="Arial"/>
          <w:b/>
          <w:i/>
          <w:spacing w:val="40"/>
          <w:sz w:val="19"/>
        </w:rPr>
        <w:t xml:space="preserve"> </w:t>
      </w:r>
      <w:r>
        <w:rPr>
          <w:rFonts w:ascii="Arial" w:hAnsi="Arial"/>
          <w:i/>
          <w:sz w:val="19"/>
        </w:rPr>
        <w:t>En</w:t>
      </w:r>
      <w:r>
        <w:rPr>
          <w:rFonts w:ascii="Arial" w:hAnsi="Arial"/>
          <w:i/>
          <w:spacing w:val="40"/>
          <w:sz w:val="19"/>
        </w:rPr>
        <w:t xml:space="preserve"> </w:t>
      </w:r>
      <w:r>
        <w:rPr>
          <w:rFonts w:ascii="Arial" w:hAnsi="Arial"/>
          <w:i/>
          <w:sz w:val="19"/>
        </w:rPr>
        <w:t>las</w:t>
      </w:r>
      <w:r>
        <w:rPr>
          <w:rFonts w:ascii="Arial" w:hAnsi="Arial"/>
          <w:i/>
          <w:spacing w:val="40"/>
          <w:sz w:val="19"/>
        </w:rPr>
        <w:t xml:space="preserve"> </w:t>
      </w:r>
      <w:r>
        <w:rPr>
          <w:rFonts w:ascii="Arial" w:hAnsi="Arial"/>
          <w:i/>
          <w:sz w:val="19"/>
        </w:rPr>
        <w:t>licitaciones</w:t>
      </w:r>
      <w:r>
        <w:rPr>
          <w:rFonts w:ascii="Arial" w:hAnsi="Arial"/>
          <w:i/>
          <w:spacing w:val="40"/>
          <w:sz w:val="19"/>
        </w:rPr>
        <w:t xml:space="preserve"> </w:t>
      </w:r>
      <w:r>
        <w:rPr>
          <w:rFonts w:ascii="Arial" w:hAnsi="Arial"/>
          <w:i/>
          <w:sz w:val="19"/>
        </w:rPr>
        <w:t>públicas,</w:t>
      </w:r>
      <w:r>
        <w:rPr>
          <w:rFonts w:ascii="Arial" w:hAnsi="Arial"/>
          <w:i/>
          <w:spacing w:val="40"/>
          <w:sz w:val="19"/>
        </w:rPr>
        <w:t xml:space="preserve"> </w:t>
      </w:r>
      <w:r>
        <w:rPr>
          <w:rFonts w:ascii="Arial" w:hAnsi="Arial"/>
          <w:i/>
          <w:sz w:val="19"/>
        </w:rPr>
        <w:t>la</w:t>
      </w:r>
      <w:r>
        <w:rPr>
          <w:rFonts w:ascii="Arial" w:hAnsi="Arial"/>
          <w:i/>
          <w:spacing w:val="40"/>
          <w:sz w:val="19"/>
        </w:rPr>
        <w:t xml:space="preserve"> </w:t>
      </w:r>
      <w:r>
        <w:rPr>
          <w:rFonts w:ascii="Arial" w:hAnsi="Arial"/>
          <w:i/>
          <w:sz w:val="19"/>
        </w:rPr>
        <w:t>entrega</w:t>
      </w:r>
      <w:r>
        <w:rPr>
          <w:rFonts w:ascii="Arial" w:hAnsi="Arial"/>
          <w:i/>
          <w:spacing w:val="40"/>
          <w:sz w:val="19"/>
        </w:rPr>
        <w:t xml:space="preserve"> </w:t>
      </w:r>
      <w:r>
        <w:rPr>
          <w:rFonts w:ascii="Arial" w:hAnsi="Arial"/>
          <w:i/>
          <w:sz w:val="19"/>
        </w:rPr>
        <w:t>de</w:t>
      </w:r>
      <w:r>
        <w:rPr>
          <w:rFonts w:ascii="Arial" w:hAnsi="Arial"/>
          <w:i/>
          <w:spacing w:val="40"/>
          <w:sz w:val="19"/>
        </w:rPr>
        <w:t xml:space="preserve"> </w:t>
      </w:r>
      <w:r>
        <w:rPr>
          <w:rFonts w:ascii="Arial" w:hAnsi="Arial"/>
          <w:i/>
          <w:sz w:val="19"/>
        </w:rPr>
        <w:t>proposiciones se hará por escrito,</w:t>
      </w:r>
      <w:r>
        <w:rPr>
          <w:rFonts w:ascii="Arial" w:hAnsi="Arial"/>
          <w:i/>
          <w:spacing w:val="40"/>
          <w:sz w:val="19"/>
        </w:rPr>
        <w:t xml:space="preserve"> </w:t>
      </w:r>
      <w:r>
        <w:rPr>
          <w:rFonts w:ascii="Arial" w:hAnsi="Arial"/>
          <w:i/>
          <w:sz w:val="19"/>
        </w:rPr>
        <w:t xml:space="preserve">mediante dos sobres cerrados en forma inviolable que contendrán por separado, la propuesta técnica y la propuesta económica, los cuales deberán </w:t>
      </w:r>
      <w:proofErr w:type="spellStart"/>
      <w:r>
        <w:rPr>
          <w:rFonts w:ascii="Arial" w:hAnsi="Arial"/>
          <w:i/>
          <w:sz w:val="19"/>
        </w:rPr>
        <w:t>aperturarse</w:t>
      </w:r>
      <w:proofErr w:type="spellEnd"/>
      <w:r>
        <w:rPr>
          <w:rFonts w:ascii="Arial" w:hAnsi="Arial"/>
          <w:i/>
          <w:sz w:val="19"/>
        </w:rPr>
        <w:t xml:space="preserve"> en presencia de personal de Contraloría, </w:t>
      </w:r>
      <w:r>
        <w:rPr>
          <w:rFonts w:ascii="Arial" w:hAnsi="Arial"/>
          <w:i/>
          <w:position w:val="-6"/>
          <w:sz w:val="19"/>
        </w:rPr>
        <w:t xml:space="preserve">debiendo contener como mínimo: </w:t>
      </w:r>
      <w:r>
        <w:rPr>
          <w:rFonts w:ascii="Arial" w:hAnsi="Arial"/>
          <w:i/>
          <w:sz w:val="12"/>
        </w:rPr>
        <w:t>(Reforma según Decreto núm. 27 PPOE Extra de fecha 31-12-2024)</w:t>
      </w:r>
    </w:p>
    <w:p w14:paraId="72DB19CE" w14:textId="77777777" w:rsidR="004F4218" w:rsidRDefault="00000000">
      <w:pPr>
        <w:pStyle w:val="Textoindependiente"/>
        <w:tabs>
          <w:tab w:val="left" w:pos="1584"/>
        </w:tabs>
        <w:spacing w:before="214"/>
        <w:ind w:left="1320" w:right="170" w:hanging="1133"/>
      </w:pPr>
      <w:r>
        <w:rPr>
          <w:spacing w:val="-6"/>
        </w:rPr>
        <w:t>A.</w:t>
      </w:r>
      <w:r>
        <w:tab/>
      </w:r>
      <w:r>
        <w:tab/>
        <w:t>En</w:t>
      </w:r>
      <w:r>
        <w:rPr>
          <w:spacing w:val="40"/>
        </w:rPr>
        <w:t xml:space="preserve"> </w:t>
      </w:r>
      <w:r>
        <w:t>el</w:t>
      </w:r>
      <w:r>
        <w:rPr>
          <w:spacing w:val="40"/>
        </w:rPr>
        <w:t xml:space="preserve"> </w:t>
      </w:r>
      <w:r>
        <w:t>aspecto</w:t>
      </w:r>
      <w:r>
        <w:rPr>
          <w:spacing w:val="40"/>
        </w:rPr>
        <w:t xml:space="preserve"> </w:t>
      </w:r>
      <w:r>
        <w:t>técnico,</w:t>
      </w:r>
      <w:r>
        <w:rPr>
          <w:spacing w:val="40"/>
        </w:rPr>
        <w:t xml:space="preserve"> </w:t>
      </w:r>
      <w:r>
        <w:t>los</w:t>
      </w:r>
      <w:r>
        <w:rPr>
          <w:spacing w:val="40"/>
        </w:rPr>
        <w:t xml:space="preserve"> </w:t>
      </w:r>
      <w:r>
        <w:t>documentos</w:t>
      </w:r>
      <w:r>
        <w:rPr>
          <w:spacing w:val="40"/>
        </w:rPr>
        <w:t xml:space="preserve"> </w:t>
      </w:r>
      <w:r>
        <w:t>que</w:t>
      </w:r>
      <w:r>
        <w:rPr>
          <w:spacing w:val="40"/>
        </w:rPr>
        <w:t xml:space="preserve"> </w:t>
      </w:r>
      <w:r>
        <w:t>contendrá</w:t>
      </w:r>
      <w:r>
        <w:rPr>
          <w:spacing w:val="40"/>
        </w:rPr>
        <w:t xml:space="preserve"> </w:t>
      </w:r>
      <w:r>
        <w:t>el sobre cerrado según las características de la obra serán:</w:t>
      </w:r>
    </w:p>
    <w:p w14:paraId="5A79ED25" w14:textId="77777777" w:rsidR="004F4218" w:rsidRDefault="004F4218">
      <w:pPr>
        <w:pStyle w:val="Textoindependiente"/>
      </w:pPr>
    </w:p>
    <w:p w14:paraId="128B8148" w14:textId="77777777" w:rsidR="004F4218" w:rsidRDefault="00000000">
      <w:pPr>
        <w:pStyle w:val="Textoindependiente"/>
        <w:tabs>
          <w:tab w:val="left" w:pos="1320"/>
        </w:tabs>
        <w:ind w:left="187"/>
        <w:jc w:val="both"/>
      </w:pPr>
      <w:r>
        <w:rPr>
          <w:spacing w:val="-5"/>
        </w:rPr>
        <w:t>I.-</w:t>
      </w:r>
      <w:r>
        <w:tab/>
        <w:t>Manifestación</w:t>
      </w:r>
      <w:r>
        <w:rPr>
          <w:spacing w:val="26"/>
        </w:rPr>
        <w:t xml:space="preserve"> </w:t>
      </w:r>
      <w:r>
        <w:t>escrita</w:t>
      </w:r>
      <w:r>
        <w:rPr>
          <w:spacing w:val="24"/>
        </w:rPr>
        <w:t xml:space="preserve"> </w:t>
      </w:r>
      <w:r>
        <w:t>de</w:t>
      </w:r>
      <w:r>
        <w:rPr>
          <w:spacing w:val="27"/>
        </w:rPr>
        <w:t xml:space="preserve"> </w:t>
      </w:r>
      <w:r>
        <w:t>no</w:t>
      </w:r>
      <w:r>
        <w:rPr>
          <w:spacing w:val="25"/>
        </w:rPr>
        <w:t xml:space="preserve"> </w:t>
      </w:r>
      <w:r>
        <w:t>encontrarse</w:t>
      </w:r>
      <w:r>
        <w:rPr>
          <w:spacing w:val="27"/>
        </w:rPr>
        <w:t xml:space="preserve"> </w:t>
      </w:r>
      <w:r>
        <w:t>en</w:t>
      </w:r>
      <w:r>
        <w:rPr>
          <w:spacing w:val="25"/>
        </w:rPr>
        <w:t xml:space="preserve"> </w:t>
      </w:r>
      <w:r>
        <w:t>los</w:t>
      </w:r>
      <w:r>
        <w:rPr>
          <w:spacing w:val="30"/>
        </w:rPr>
        <w:t xml:space="preserve"> </w:t>
      </w:r>
      <w:r>
        <w:t>supuestos</w:t>
      </w:r>
      <w:r>
        <w:rPr>
          <w:spacing w:val="26"/>
        </w:rPr>
        <w:t xml:space="preserve"> </w:t>
      </w:r>
      <w:r>
        <w:rPr>
          <w:spacing w:val="-5"/>
        </w:rPr>
        <w:t>del</w:t>
      </w:r>
    </w:p>
    <w:p w14:paraId="0CEB5CA9" w14:textId="77777777" w:rsidR="004F4218" w:rsidRDefault="004F4218">
      <w:pPr>
        <w:pStyle w:val="Textoindependiente"/>
        <w:jc w:val="both"/>
        <w:sectPr w:rsidR="004F4218">
          <w:pgSz w:w="9190" w:h="12990"/>
          <w:pgMar w:top="1460" w:right="1133" w:bottom="280" w:left="1133" w:header="345" w:footer="0" w:gutter="0"/>
          <w:cols w:space="720"/>
        </w:sectPr>
      </w:pPr>
    </w:p>
    <w:p w14:paraId="3C4E6708" w14:textId="77777777" w:rsidR="004F4218" w:rsidRDefault="00000000">
      <w:pPr>
        <w:pStyle w:val="Textoindependiente"/>
        <w:spacing w:before="78"/>
        <w:ind w:left="1320"/>
        <w:jc w:val="both"/>
      </w:pPr>
      <w:r>
        <w:lastRenderedPageBreak/>
        <w:t>artículo</w:t>
      </w:r>
      <w:r>
        <w:rPr>
          <w:spacing w:val="24"/>
        </w:rPr>
        <w:t xml:space="preserve"> </w:t>
      </w:r>
      <w:r>
        <w:t>32-D</w:t>
      </w:r>
      <w:r>
        <w:rPr>
          <w:spacing w:val="22"/>
        </w:rPr>
        <w:t xml:space="preserve"> </w:t>
      </w:r>
      <w:r>
        <w:t>del</w:t>
      </w:r>
      <w:r>
        <w:rPr>
          <w:spacing w:val="24"/>
        </w:rPr>
        <w:t xml:space="preserve"> </w:t>
      </w:r>
      <w:r>
        <w:t>Código</w:t>
      </w:r>
      <w:r>
        <w:rPr>
          <w:spacing w:val="23"/>
        </w:rPr>
        <w:t xml:space="preserve"> </w:t>
      </w:r>
      <w:r>
        <w:t>Fiscal</w:t>
      </w:r>
      <w:r>
        <w:rPr>
          <w:spacing w:val="22"/>
        </w:rPr>
        <w:t xml:space="preserve"> </w:t>
      </w:r>
      <w:r>
        <w:t>de</w:t>
      </w:r>
      <w:r>
        <w:rPr>
          <w:spacing w:val="23"/>
        </w:rPr>
        <w:t xml:space="preserve"> </w:t>
      </w:r>
      <w:r>
        <w:t>la</w:t>
      </w:r>
      <w:r>
        <w:rPr>
          <w:spacing w:val="-4"/>
        </w:rPr>
        <w:t xml:space="preserve"> </w:t>
      </w:r>
      <w:r>
        <w:rPr>
          <w:spacing w:val="-2"/>
        </w:rPr>
        <w:t>Federación;</w:t>
      </w:r>
    </w:p>
    <w:p w14:paraId="26D37B1E" w14:textId="77777777" w:rsidR="004F4218" w:rsidRDefault="004F4218">
      <w:pPr>
        <w:pStyle w:val="Textoindependiente"/>
      </w:pPr>
    </w:p>
    <w:p w14:paraId="1A27063E" w14:textId="77777777" w:rsidR="004F4218" w:rsidRDefault="00000000">
      <w:pPr>
        <w:pStyle w:val="Textoindependiente"/>
        <w:tabs>
          <w:tab w:val="left" w:pos="1320"/>
        </w:tabs>
        <w:ind w:left="1320" w:right="166" w:hanging="1133"/>
        <w:jc w:val="both"/>
      </w:pPr>
      <w:r>
        <w:rPr>
          <w:spacing w:val="-4"/>
        </w:rPr>
        <w:t>II.-</w:t>
      </w:r>
      <w:r>
        <w:tab/>
        <w:t>Manifestación escrita de conocer el sitio de los trabajos, así como</w:t>
      </w:r>
      <w:r>
        <w:rPr>
          <w:spacing w:val="28"/>
        </w:rPr>
        <w:t xml:space="preserve"> </w:t>
      </w:r>
      <w:r>
        <w:t>de</w:t>
      </w:r>
      <w:r>
        <w:rPr>
          <w:spacing w:val="25"/>
        </w:rPr>
        <w:t xml:space="preserve"> </w:t>
      </w:r>
      <w:r>
        <w:t>haber</w:t>
      </w:r>
      <w:r>
        <w:rPr>
          <w:spacing w:val="24"/>
        </w:rPr>
        <w:t xml:space="preserve"> </w:t>
      </w:r>
      <w:r>
        <w:t>asistido</w:t>
      </w:r>
      <w:r>
        <w:rPr>
          <w:spacing w:val="25"/>
        </w:rPr>
        <w:t xml:space="preserve"> </w:t>
      </w:r>
      <w:r>
        <w:t>o</w:t>
      </w:r>
      <w:r>
        <w:rPr>
          <w:spacing w:val="27"/>
        </w:rPr>
        <w:t xml:space="preserve"> </w:t>
      </w:r>
      <w:r>
        <w:t>no</w:t>
      </w:r>
      <w:r>
        <w:rPr>
          <w:spacing w:val="27"/>
        </w:rPr>
        <w:t xml:space="preserve"> </w:t>
      </w:r>
      <w:r>
        <w:t>a</w:t>
      </w:r>
      <w:r>
        <w:rPr>
          <w:spacing w:val="25"/>
        </w:rPr>
        <w:t xml:space="preserve"> </w:t>
      </w:r>
      <w:r>
        <w:t>las</w:t>
      </w:r>
      <w:r>
        <w:rPr>
          <w:spacing w:val="24"/>
        </w:rPr>
        <w:t xml:space="preserve"> </w:t>
      </w:r>
      <w:r>
        <w:t>juntas de aclaraciones que se celebren;</w:t>
      </w:r>
    </w:p>
    <w:p w14:paraId="662731EB" w14:textId="77777777" w:rsidR="004F4218" w:rsidRDefault="00000000">
      <w:pPr>
        <w:pStyle w:val="Textoindependiente"/>
        <w:tabs>
          <w:tab w:val="left" w:pos="1320"/>
        </w:tabs>
        <w:spacing w:before="218"/>
        <w:ind w:left="1320" w:right="166" w:hanging="1133"/>
        <w:jc w:val="both"/>
      </w:pPr>
      <w:r>
        <w:rPr>
          <w:spacing w:val="-2"/>
        </w:rPr>
        <w:t>III.-</w:t>
      </w:r>
      <w:r>
        <w:tab/>
        <w:t>Datos básicos de costos de materiales y del uso de la maquinaria de construcción, puestos en el sitio de los trabajos, así como de la mano de obra a utilizarse;</w:t>
      </w:r>
    </w:p>
    <w:p w14:paraId="08B2E375" w14:textId="77777777" w:rsidR="004F4218" w:rsidRDefault="00000000">
      <w:pPr>
        <w:pStyle w:val="Textoindependiente"/>
        <w:tabs>
          <w:tab w:val="left" w:pos="1320"/>
        </w:tabs>
        <w:spacing w:before="218"/>
        <w:ind w:left="1320" w:right="166" w:hanging="1133"/>
        <w:jc w:val="both"/>
      </w:pPr>
      <w:r>
        <w:rPr>
          <w:spacing w:val="-4"/>
        </w:rPr>
        <w:t>IV.-</w:t>
      </w:r>
      <w:r>
        <w:tab/>
        <w:t>Relación de maquinaria y equipo de construcción, indicado si son</w:t>
      </w:r>
      <w:r>
        <w:rPr>
          <w:spacing w:val="26"/>
        </w:rPr>
        <w:t xml:space="preserve"> </w:t>
      </w:r>
      <w:r>
        <w:t>de</w:t>
      </w:r>
      <w:r>
        <w:rPr>
          <w:spacing w:val="25"/>
        </w:rPr>
        <w:t xml:space="preserve"> </w:t>
      </w:r>
      <w:r>
        <w:t>su</w:t>
      </w:r>
      <w:r>
        <w:rPr>
          <w:spacing w:val="28"/>
        </w:rPr>
        <w:t xml:space="preserve"> </w:t>
      </w:r>
      <w:r>
        <w:t>propiedad</w:t>
      </w:r>
      <w:r>
        <w:rPr>
          <w:spacing w:val="25"/>
        </w:rPr>
        <w:t xml:space="preserve"> </w:t>
      </w:r>
      <w:r>
        <w:t>o</w:t>
      </w:r>
      <w:r>
        <w:rPr>
          <w:spacing w:val="25"/>
        </w:rPr>
        <w:t xml:space="preserve"> </w:t>
      </w:r>
      <w:r>
        <w:t>rentados,</w:t>
      </w:r>
      <w:r>
        <w:rPr>
          <w:spacing w:val="28"/>
        </w:rPr>
        <w:t xml:space="preserve"> </w:t>
      </w:r>
      <w:r>
        <w:t>su</w:t>
      </w:r>
      <w:r>
        <w:rPr>
          <w:spacing w:val="-1"/>
        </w:rPr>
        <w:t xml:space="preserve"> </w:t>
      </w:r>
      <w:r>
        <w:t>ubicación</w:t>
      </w:r>
      <w:r>
        <w:rPr>
          <w:spacing w:val="-1"/>
        </w:rPr>
        <w:t xml:space="preserve"> </w:t>
      </w:r>
      <w:r>
        <w:t>física</w:t>
      </w:r>
      <w:r>
        <w:rPr>
          <w:spacing w:val="-1"/>
        </w:rPr>
        <w:t xml:space="preserve"> </w:t>
      </w:r>
      <w:r>
        <w:t>o</w:t>
      </w:r>
      <w:r>
        <w:rPr>
          <w:spacing w:val="-1"/>
        </w:rPr>
        <w:t xml:space="preserve"> </w:t>
      </w:r>
      <w:r>
        <w:t>vida</w:t>
      </w:r>
      <w:r>
        <w:rPr>
          <w:spacing w:val="-1"/>
        </w:rPr>
        <w:t xml:space="preserve"> </w:t>
      </w:r>
      <w:r>
        <w:t>útil;</w:t>
      </w:r>
    </w:p>
    <w:p w14:paraId="51CCC63C" w14:textId="77777777" w:rsidR="004F4218" w:rsidRDefault="004F4218">
      <w:pPr>
        <w:pStyle w:val="Textoindependiente"/>
      </w:pPr>
    </w:p>
    <w:p w14:paraId="37DDD79F" w14:textId="77777777" w:rsidR="004F4218" w:rsidRDefault="00000000">
      <w:pPr>
        <w:pStyle w:val="Textoindependiente"/>
        <w:tabs>
          <w:tab w:val="left" w:pos="1320"/>
        </w:tabs>
        <w:ind w:left="1320" w:right="166" w:hanging="1133"/>
        <w:jc w:val="both"/>
      </w:pPr>
      <w:r>
        <w:rPr>
          <w:spacing w:val="-4"/>
        </w:rPr>
        <w:t>V.-</w:t>
      </w:r>
      <w:r>
        <w:tab/>
        <w:t>Programas calendarizados de ejecución de los trabajos, utilización de la maquinaria y equipo de construcción, adquisición</w:t>
      </w:r>
      <w:r>
        <w:rPr>
          <w:spacing w:val="40"/>
        </w:rPr>
        <w:t xml:space="preserve"> </w:t>
      </w:r>
      <w:r>
        <w:t>de</w:t>
      </w:r>
      <w:r>
        <w:rPr>
          <w:spacing w:val="40"/>
        </w:rPr>
        <w:t xml:space="preserve"> </w:t>
      </w:r>
      <w:r>
        <w:t>materiales</w:t>
      </w:r>
      <w:r>
        <w:rPr>
          <w:spacing w:val="40"/>
        </w:rPr>
        <w:t xml:space="preserve"> </w:t>
      </w:r>
      <w:r>
        <w:t>y</w:t>
      </w:r>
      <w:r>
        <w:rPr>
          <w:spacing w:val="40"/>
        </w:rPr>
        <w:t xml:space="preserve"> </w:t>
      </w:r>
      <w:r>
        <w:t>equipo</w:t>
      </w:r>
      <w:r>
        <w:rPr>
          <w:spacing w:val="40"/>
        </w:rPr>
        <w:t xml:space="preserve"> </w:t>
      </w:r>
      <w:r>
        <w:t>de</w:t>
      </w:r>
      <w:r>
        <w:rPr>
          <w:spacing w:val="40"/>
        </w:rPr>
        <w:t xml:space="preserve"> </w:t>
      </w:r>
      <w:r>
        <w:t>instalación permanente; así como utilización del personal técnico, administrativo, obrero y de servicios, encargado de la dirección, supervisión y administración de los trabajos, en la forma y términos solicitados;</w:t>
      </w:r>
    </w:p>
    <w:p w14:paraId="54A5B0D9" w14:textId="77777777" w:rsidR="004F4218" w:rsidRDefault="004F4218">
      <w:pPr>
        <w:pStyle w:val="Textoindependiente"/>
      </w:pPr>
    </w:p>
    <w:p w14:paraId="737E569C" w14:textId="77777777" w:rsidR="004F4218" w:rsidRDefault="00000000">
      <w:pPr>
        <w:pStyle w:val="Textoindependiente"/>
        <w:tabs>
          <w:tab w:val="left" w:pos="1320"/>
        </w:tabs>
        <w:ind w:left="1320" w:right="168" w:hanging="1133"/>
        <w:jc w:val="both"/>
      </w:pPr>
      <w:r>
        <w:rPr>
          <w:spacing w:val="-4"/>
        </w:rPr>
        <w:t>VI.-</w:t>
      </w:r>
      <w:r>
        <w:tab/>
        <w:t>En</w:t>
      </w:r>
      <w:r>
        <w:rPr>
          <w:spacing w:val="40"/>
        </w:rPr>
        <w:t xml:space="preserve"> </w:t>
      </w:r>
      <w:r>
        <w:t>su</w:t>
      </w:r>
      <w:r>
        <w:rPr>
          <w:spacing w:val="40"/>
        </w:rPr>
        <w:t xml:space="preserve"> </w:t>
      </w:r>
      <w:r>
        <w:t>caso,</w:t>
      </w:r>
      <w:r>
        <w:rPr>
          <w:spacing w:val="40"/>
        </w:rPr>
        <w:t xml:space="preserve"> </w:t>
      </w:r>
      <w:r>
        <w:t>manifestación</w:t>
      </w:r>
      <w:r>
        <w:rPr>
          <w:spacing w:val="40"/>
        </w:rPr>
        <w:t xml:space="preserve"> </w:t>
      </w:r>
      <w:r>
        <w:t>escrita</w:t>
      </w:r>
      <w:r>
        <w:rPr>
          <w:spacing w:val="40"/>
        </w:rPr>
        <w:t xml:space="preserve"> </w:t>
      </w:r>
      <w:r>
        <w:t>de</w:t>
      </w:r>
      <w:r>
        <w:rPr>
          <w:spacing w:val="40"/>
        </w:rPr>
        <w:t xml:space="preserve"> </w:t>
      </w:r>
      <w:r>
        <w:t>las</w:t>
      </w:r>
      <w:r>
        <w:rPr>
          <w:spacing w:val="40"/>
        </w:rPr>
        <w:t xml:space="preserve"> </w:t>
      </w:r>
      <w:r>
        <w:t>partes</w:t>
      </w:r>
      <w:r>
        <w:rPr>
          <w:spacing w:val="40"/>
        </w:rPr>
        <w:t xml:space="preserve"> </w:t>
      </w:r>
      <w:r>
        <w:t>de</w:t>
      </w:r>
      <w:r>
        <w:rPr>
          <w:spacing w:val="40"/>
        </w:rPr>
        <w:t xml:space="preserve"> </w:t>
      </w:r>
      <w:r>
        <w:t>la</w:t>
      </w:r>
      <w:r>
        <w:rPr>
          <w:spacing w:val="40"/>
        </w:rPr>
        <w:t xml:space="preserve"> </w:t>
      </w:r>
      <w:r>
        <w:t>obra que subcontratará, o de los materiales o equipo que pretenda adquirir, que incluya su instalación;</w:t>
      </w:r>
    </w:p>
    <w:p w14:paraId="50CDA072" w14:textId="77777777" w:rsidR="004F4218" w:rsidRDefault="00000000">
      <w:pPr>
        <w:pStyle w:val="Textoindependiente"/>
        <w:tabs>
          <w:tab w:val="left" w:pos="1320"/>
        </w:tabs>
        <w:spacing w:before="218"/>
        <w:ind w:left="1320" w:right="167" w:hanging="1133"/>
        <w:jc w:val="both"/>
      </w:pPr>
      <w:r>
        <w:rPr>
          <w:spacing w:val="-2"/>
        </w:rPr>
        <w:t>VII.-</w:t>
      </w:r>
      <w:r>
        <w:tab/>
        <w:t>Relación de contratos de obra que tenga celebrados con la Administración Pública, con particulares, incluyendo el acta de entrega–recepción de la obra o cualquier otro documento que acredite la experiencia o capacidad técnica requerida;</w:t>
      </w:r>
    </w:p>
    <w:p w14:paraId="7B912654" w14:textId="77777777" w:rsidR="004F4218" w:rsidRDefault="004F4218">
      <w:pPr>
        <w:pStyle w:val="Textoindependiente"/>
        <w:spacing w:before="2"/>
      </w:pPr>
    </w:p>
    <w:p w14:paraId="0A785A75" w14:textId="77777777" w:rsidR="004F4218" w:rsidRDefault="00000000">
      <w:pPr>
        <w:pStyle w:val="Textoindependiente"/>
        <w:tabs>
          <w:tab w:val="left" w:pos="1320"/>
        </w:tabs>
        <w:ind w:left="1320" w:right="169" w:hanging="1133"/>
        <w:jc w:val="both"/>
      </w:pPr>
      <w:r>
        <w:rPr>
          <w:spacing w:val="-4"/>
        </w:rPr>
        <w:t>B.-</w:t>
      </w:r>
      <w:r>
        <w:tab/>
        <w:t>En el aspecto económico, los documentos que contendrá el sobre cerrado según las características de la obra serán:</w:t>
      </w:r>
    </w:p>
    <w:p w14:paraId="4632EA62" w14:textId="77777777" w:rsidR="004F4218" w:rsidRDefault="004F4218">
      <w:pPr>
        <w:pStyle w:val="Textoindependiente"/>
      </w:pPr>
    </w:p>
    <w:p w14:paraId="2A568E11" w14:textId="77777777" w:rsidR="004F4218" w:rsidRDefault="00000000">
      <w:pPr>
        <w:pStyle w:val="Textoindependiente"/>
        <w:tabs>
          <w:tab w:val="left" w:pos="1320"/>
        </w:tabs>
        <w:ind w:left="187"/>
      </w:pPr>
      <w:r>
        <w:rPr>
          <w:spacing w:val="-5"/>
        </w:rPr>
        <w:t>I.-</w:t>
      </w:r>
      <w:r>
        <w:tab/>
        <w:t>Carta</w:t>
      </w:r>
      <w:r>
        <w:rPr>
          <w:spacing w:val="-6"/>
        </w:rPr>
        <w:t xml:space="preserve"> </w:t>
      </w:r>
      <w:r>
        <w:t>compromiso</w:t>
      </w:r>
      <w:r>
        <w:rPr>
          <w:spacing w:val="-5"/>
        </w:rPr>
        <w:t xml:space="preserve"> </w:t>
      </w:r>
      <w:r>
        <w:t>de</w:t>
      </w:r>
      <w:r>
        <w:rPr>
          <w:spacing w:val="-6"/>
        </w:rPr>
        <w:t xml:space="preserve"> </w:t>
      </w:r>
      <w:r>
        <w:t>la</w:t>
      </w:r>
      <w:r>
        <w:rPr>
          <w:spacing w:val="-6"/>
        </w:rPr>
        <w:t xml:space="preserve"> </w:t>
      </w:r>
      <w:r>
        <w:rPr>
          <w:spacing w:val="-2"/>
        </w:rPr>
        <w:t>proposición;</w:t>
      </w:r>
    </w:p>
    <w:p w14:paraId="5594DB32" w14:textId="77777777" w:rsidR="004F4218" w:rsidRDefault="004F4218">
      <w:pPr>
        <w:pStyle w:val="Textoindependiente"/>
      </w:pPr>
    </w:p>
    <w:p w14:paraId="4AA9EFC5" w14:textId="77777777" w:rsidR="004F4218" w:rsidRDefault="00000000">
      <w:pPr>
        <w:pStyle w:val="Textoindependiente"/>
        <w:tabs>
          <w:tab w:val="left" w:pos="1320"/>
        </w:tabs>
        <w:ind w:left="1320" w:right="166" w:hanging="1133"/>
        <w:jc w:val="both"/>
      </w:pPr>
      <w:r>
        <w:rPr>
          <w:spacing w:val="-4"/>
        </w:rPr>
        <w:t>II.</w:t>
      </w:r>
      <w:r>
        <w:tab/>
        <w:t>-Catálogos de conceptos, unidades de medición, cantidades de trabajo, precios unitarios propuestos e importes parciales y el total de la proposición;</w:t>
      </w:r>
    </w:p>
    <w:p w14:paraId="746033E7" w14:textId="77777777" w:rsidR="004F4218" w:rsidRDefault="004F4218">
      <w:pPr>
        <w:pStyle w:val="Textoindependiente"/>
      </w:pPr>
    </w:p>
    <w:p w14:paraId="29B40EDE" w14:textId="77777777" w:rsidR="004F4218" w:rsidRDefault="00000000">
      <w:pPr>
        <w:pStyle w:val="Textoindependiente"/>
        <w:tabs>
          <w:tab w:val="left" w:pos="1320"/>
        </w:tabs>
        <w:ind w:left="1320" w:right="167" w:hanging="1133"/>
        <w:jc w:val="both"/>
      </w:pPr>
      <w:r>
        <w:rPr>
          <w:spacing w:val="-2"/>
        </w:rPr>
        <w:t>III.-</w:t>
      </w:r>
      <w:r>
        <w:tab/>
        <w:t>Análisis</w:t>
      </w:r>
      <w:r>
        <w:rPr>
          <w:spacing w:val="40"/>
        </w:rPr>
        <w:t xml:space="preserve"> </w:t>
      </w:r>
      <w:r>
        <w:t>de</w:t>
      </w:r>
      <w:r>
        <w:rPr>
          <w:spacing w:val="40"/>
        </w:rPr>
        <w:t xml:space="preserve"> </w:t>
      </w:r>
      <w:r>
        <w:t>los</w:t>
      </w:r>
      <w:r>
        <w:rPr>
          <w:spacing w:val="40"/>
        </w:rPr>
        <w:t xml:space="preserve"> </w:t>
      </w:r>
      <w:r>
        <w:t>precios</w:t>
      </w:r>
      <w:r>
        <w:rPr>
          <w:spacing w:val="40"/>
        </w:rPr>
        <w:t xml:space="preserve"> </w:t>
      </w:r>
      <w:r>
        <w:t>unitarios</w:t>
      </w:r>
      <w:r>
        <w:rPr>
          <w:spacing w:val="40"/>
        </w:rPr>
        <w:t xml:space="preserve"> </w:t>
      </w:r>
      <w:r>
        <w:t>de</w:t>
      </w:r>
      <w:r>
        <w:rPr>
          <w:spacing w:val="40"/>
        </w:rPr>
        <w:t xml:space="preserve"> </w:t>
      </w:r>
      <w:r>
        <w:t>los</w:t>
      </w:r>
      <w:r>
        <w:rPr>
          <w:spacing w:val="40"/>
        </w:rPr>
        <w:t xml:space="preserve"> </w:t>
      </w:r>
      <w:r>
        <w:t>conceptos</w:t>
      </w:r>
      <w:r>
        <w:rPr>
          <w:spacing w:val="80"/>
        </w:rPr>
        <w:t xml:space="preserve"> </w:t>
      </w:r>
      <w:r>
        <w:t>solicitados,</w:t>
      </w:r>
      <w:r>
        <w:rPr>
          <w:spacing w:val="40"/>
        </w:rPr>
        <w:t xml:space="preserve"> </w:t>
      </w:r>
      <w:r>
        <w:t>estructurados</w:t>
      </w:r>
      <w:r>
        <w:rPr>
          <w:spacing w:val="40"/>
        </w:rPr>
        <w:t xml:space="preserve"> </w:t>
      </w:r>
      <w:r>
        <w:t>con</w:t>
      </w:r>
      <w:r>
        <w:rPr>
          <w:spacing w:val="40"/>
        </w:rPr>
        <w:t xml:space="preserve"> </w:t>
      </w:r>
      <w:r>
        <w:t>costos</w:t>
      </w:r>
      <w:r>
        <w:rPr>
          <w:spacing w:val="40"/>
        </w:rPr>
        <w:t xml:space="preserve"> </w:t>
      </w:r>
      <w:r>
        <w:t>directos, costos indirectos, costos de financiamiento y cargo por utilidad.</w:t>
      </w:r>
    </w:p>
    <w:p w14:paraId="7BAB2E7D" w14:textId="77777777" w:rsidR="004F4218" w:rsidRDefault="004F4218">
      <w:pPr>
        <w:pStyle w:val="Textoindependiente"/>
      </w:pPr>
    </w:p>
    <w:p w14:paraId="71237B6D" w14:textId="77777777" w:rsidR="004F4218" w:rsidRDefault="00000000">
      <w:pPr>
        <w:pStyle w:val="Textoindependiente"/>
        <w:ind w:left="1320" w:right="167"/>
        <w:jc w:val="both"/>
      </w:pPr>
      <w:r>
        <w:t>El procedimiento de análisis de los precios unitarios podrá ser por asignación de recursos calendarizados,</w:t>
      </w:r>
      <w:r>
        <w:rPr>
          <w:spacing w:val="-2"/>
        </w:rPr>
        <w:t xml:space="preserve"> </w:t>
      </w:r>
      <w:r>
        <w:t>o</w:t>
      </w:r>
      <w:r>
        <w:rPr>
          <w:spacing w:val="-2"/>
        </w:rPr>
        <w:t xml:space="preserve"> </w:t>
      </w:r>
      <w:r>
        <w:t>por</w:t>
      </w:r>
      <w:r>
        <w:rPr>
          <w:spacing w:val="-3"/>
        </w:rPr>
        <w:t xml:space="preserve"> </w:t>
      </w:r>
      <w:r>
        <w:t>el</w:t>
      </w:r>
      <w:r>
        <w:rPr>
          <w:spacing w:val="-1"/>
        </w:rPr>
        <w:t xml:space="preserve"> </w:t>
      </w:r>
      <w:r>
        <w:t>rendimiento por hora o turno.</w:t>
      </w:r>
    </w:p>
    <w:p w14:paraId="7942F4E9" w14:textId="77777777" w:rsidR="004F4218" w:rsidRDefault="004F4218">
      <w:pPr>
        <w:pStyle w:val="Textoindependiente"/>
        <w:jc w:val="both"/>
        <w:sectPr w:rsidR="004F4218">
          <w:pgSz w:w="9190" w:h="12990"/>
          <w:pgMar w:top="1460" w:right="1133" w:bottom="280" w:left="1133" w:header="345" w:footer="0" w:gutter="0"/>
          <w:cols w:space="720"/>
        </w:sectPr>
      </w:pPr>
    </w:p>
    <w:p w14:paraId="18BA99A4" w14:textId="77777777" w:rsidR="004F4218" w:rsidRDefault="004F4218">
      <w:pPr>
        <w:pStyle w:val="Textoindependiente"/>
        <w:spacing w:before="78"/>
      </w:pPr>
    </w:p>
    <w:p w14:paraId="49A4D9F5" w14:textId="77777777" w:rsidR="004F4218" w:rsidRDefault="00000000">
      <w:pPr>
        <w:pStyle w:val="Textoindependiente"/>
        <w:ind w:left="1320" w:right="166"/>
        <w:jc w:val="both"/>
      </w:pPr>
      <w:r>
        <w:t>Los costos directos incluirán los cargos por conceptos de materiales,</w:t>
      </w:r>
      <w:r>
        <w:rPr>
          <w:spacing w:val="80"/>
        </w:rPr>
        <w:t xml:space="preserve"> </w:t>
      </w:r>
      <w:r>
        <w:t>mano</w:t>
      </w:r>
      <w:r>
        <w:rPr>
          <w:spacing w:val="80"/>
        </w:rPr>
        <w:t xml:space="preserve"> </w:t>
      </w:r>
      <w:r>
        <w:t>de</w:t>
      </w:r>
      <w:r>
        <w:rPr>
          <w:spacing w:val="80"/>
        </w:rPr>
        <w:t xml:space="preserve"> </w:t>
      </w:r>
      <w:r>
        <w:t>obra,</w:t>
      </w:r>
      <w:r>
        <w:rPr>
          <w:spacing w:val="80"/>
        </w:rPr>
        <w:t xml:space="preserve"> </w:t>
      </w:r>
      <w:r>
        <w:t>herramientas,</w:t>
      </w:r>
      <w:r>
        <w:rPr>
          <w:spacing w:val="40"/>
        </w:rPr>
        <w:t xml:space="preserve"> </w:t>
      </w:r>
      <w:r>
        <w:t>maquinaria</w:t>
      </w:r>
      <w:r>
        <w:rPr>
          <w:spacing w:val="40"/>
        </w:rPr>
        <w:t xml:space="preserve"> </w:t>
      </w:r>
      <w:r>
        <w:t>y equipo de construcción. Los costos indirectos estarán representados con un porcentaje del costo directo,</w:t>
      </w:r>
      <w:r>
        <w:rPr>
          <w:spacing w:val="40"/>
        </w:rPr>
        <w:t xml:space="preserve"> </w:t>
      </w:r>
      <w:r>
        <w:t>dichos costos se desglosarán en los correspondientes a la administración</w:t>
      </w:r>
      <w:r>
        <w:rPr>
          <w:spacing w:val="40"/>
        </w:rPr>
        <w:t xml:space="preserve"> </w:t>
      </w:r>
      <w:r>
        <w:t>de</w:t>
      </w:r>
      <w:r>
        <w:rPr>
          <w:spacing w:val="40"/>
        </w:rPr>
        <w:t xml:space="preserve"> </w:t>
      </w:r>
      <w:r>
        <w:t>oficinas centrales, de las obras, de seguros</w:t>
      </w:r>
      <w:r>
        <w:rPr>
          <w:spacing w:val="80"/>
        </w:rPr>
        <w:t xml:space="preserve"> </w:t>
      </w:r>
      <w:r>
        <w:t>y de fianzas.</w:t>
      </w:r>
    </w:p>
    <w:p w14:paraId="544A5A61" w14:textId="77777777" w:rsidR="004F4218" w:rsidRDefault="00000000">
      <w:pPr>
        <w:pStyle w:val="Textoindependiente"/>
        <w:spacing w:before="218"/>
        <w:ind w:left="1320" w:right="165"/>
        <w:jc w:val="both"/>
      </w:pPr>
      <w:r>
        <w:t>El costo de financiamiento de los trabajos estará representado por un porcentaje de la suma de los costos directos</w:t>
      </w:r>
      <w:r>
        <w:rPr>
          <w:spacing w:val="40"/>
        </w:rPr>
        <w:t xml:space="preserve"> </w:t>
      </w:r>
      <w:r>
        <w:t>e</w:t>
      </w:r>
      <w:r>
        <w:rPr>
          <w:spacing w:val="40"/>
        </w:rPr>
        <w:t xml:space="preserve"> </w:t>
      </w:r>
      <w:r>
        <w:t>indirectos; para la determinación de este costo deberán considerarse los gastos que realizará el contratista en la ejecución de los trabajos, los pagos por anticipos y</w:t>
      </w:r>
      <w:r>
        <w:rPr>
          <w:spacing w:val="40"/>
        </w:rPr>
        <w:t xml:space="preserve"> </w:t>
      </w:r>
      <w:r>
        <w:t>estimaciones que recibirá, y la tasa de interés que aplicará, debiendo adjuntarse el análisis correspondiente.</w:t>
      </w:r>
    </w:p>
    <w:p w14:paraId="437A14ED" w14:textId="77777777" w:rsidR="004F4218" w:rsidRDefault="00000000">
      <w:pPr>
        <w:pStyle w:val="Textoindependiente"/>
        <w:spacing w:before="218"/>
        <w:ind w:left="1320" w:right="169"/>
        <w:jc w:val="both"/>
      </w:pPr>
      <w:r>
        <w:t>El</w:t>
      </w:r>
      <w:r>
        <w:rPr>
          <w:spacing w:val="40"/>
        </w:rPr>
        <w:t xml:space="preserve"> </w:t>
      </w:r>
      <w:r>
        <w:t>cargo</w:t>
      </w:r>
      <w:r>
        <w:rPr>
          <w:spacing w:val="40"/>
        </w:rPr>
        <w:t xml:space="preserve"> </w:t>
      </w:r>
      <w:r>
        <w:t>por</w:t>
      </w:r>
      <w:r>
        <w:rPr>
          <w:spacing w:val="40"/>
        </w:rPr>
        <w:t xml:space="preserve"> </w:t>
      </w:r>
      <w:r>
        <w:t>utilidad</w:t>
      </w:r>
      <w:r>
        <w:rPr>
          <w:spacing w:val="40"/>
        </w:rPr>
        <w:t xml:space="preserve"> </w:t>
      </w:r>
      <w:r>
        <w:t>será</w:t>
      </w:r>
      <w:r>
        <w:rPr>
          <w:spacing w:val="40"/>
        </w:rPr>
        <w:t xml:space="preserve"> </w:t>
      </w:r>
      <w:r>
        <w:t>fijado</w:t>
      </w:r>
      <w:r>
        <w:rPr>
          <w:spacing w:val="40"/>
        </w:rPr>
        <w:t xml:space="preserve"> </w:t>
      </w:r>
      <w:r>
        <w:t>por</w:t>
      </w:r>
      <w:r>
        <w:rPr>
          <w:spacing w:val="40"/>
        </w:rPr>
        <w:t xml:space="preserve"> </w:t>
      </w:r>
      <w:r>
        <w:t>el</w:t>
      </w:r>
      <w:r>
        <w:rPr>
          <w:spacing w:val="40"/>
        </w:rPr>
        <w:t xml:space="preserve"> </w:t>
      </w:r>
      <w:r>
        <w:t>contratista</w:t>
      </w:r>
      <w:r>
        <w:rPr>
          <w:spacing w:val="40"/>
        </w:rPr>
        <w:t xml:space="preserve"> </w:t>
      </w:r>
      <w:r>
        <w:t>mediante un</w:t>
      </w:r>
      <w:r>
        <w:rPr>
          <w:spacing w:val="28"/>
        </w:rPr>
        <w:t xml:space="preserve"> </w:t>
      </w:r>
      <w:r>
        <w:t>porcentaje</w:t>
      </w:r>
      <w:r>
        <w:rPr>
          <w:spacing w:val="27"/>
        </w:rPr>
        <w:t xml:space="preserve"> </w:t>
      </w:r>
      <w:r>
        <w:t>sobre</w:t>
      </w:r>
      <w:r>
        <w:rPr>
          <w:spacing w:val="27"/>
        </w:rPr>
        <w:t xml:space="preserve"> </w:t>
      </w:r>
      <w:r>
        <w:t>la</w:t>
      </w:r>
      <w:r>
        <w:rPr>
          <w:spacing w:val="27"/>
        </w:rPr>
        <w:t xml:space="preserve"> </w:t>
      </w:r>
      <w:r>
        <w:t>suma</w:t>
      </w:r>
      <w:r>
        <w:rPr>
          <w:spacing w:val="27"/>
        </w:rPr>
        <w:t xml:space="preserve"> </w:t>
      </w:r>
      <w:r>
        <w:t>de</w:t>
      </w:r>
      <w:r>
        <w:rPr>
          <w:spacing w:val="27"/>
        </w:rPr>
        <w:t xml:space="preserve"> </w:t>
      </w:r>
      <w:r>
        <w:t>los</w:t>
      </w:r>
      <w:r>
        <w:rPr>
          <w:spacing w:val="28"/>
        </w:rPr>
        <w:t xml:space="preserve"> </w:t>
      </w:r>
      <w:r>
        <w:t>costos directos, indirectos y financiamiento, así como los cargos por INFONAVIT, SAR e Inspección de Contraloría.</w:t>
      </w:r>
    </w:p>
    <w:p w14:paraId="3D81B232" w14:textId="77777777" w:rsidR="004F4218" w:rsidRDefault="00000000">
      <w:pPr>
        <w:pStyle w:val="Textoindependiente"/>
        <w:tabs>
          <w:tab w:val="left" w:pos="1320"/>
        </w:tabs>
        <w:spacing w:before="218"/>
        <w:ind w:left="1320" w:right="167" w:hanging="1133"/>
        <w:jc w:val="both"/>
      </w:pPr>
      <w:r>
        <w:rPr>
          <w:spacing w:val="-4"/>
        </w:rPr>
        <w:t>IV.-</w:t>
      </w:r>
      <w:r>
        <w:tab/>
        <w:t>Programas</w:t>
      </w:r>
      <w:r>
        <w:rPr>
          <w:spacing w:val="40"/>
        </w:rPr>
        <w:t xml:space="preserve"> </w:t>
      </w:r>
      <w:r>
        <w:t>de</w:t>
      </w:r>
      <w:r>
        <w:rPr>
          <w:spacing w:val="40"/>
        </w:rPr>
        <w:t xml:space="preserve"> </w:t>
      </w:r>
      <w:r>
        <w:t>montos</w:t>
      </w:r>
      <w:r>
        <w:rPr>
          <w:spacing w:val="40"/>
        </w:rPr>
        <w:t xml:space="preserve"> </w:t>
      </w:r>
      <w:r>
        <w:t>mensuales</w:t>
      </w:r>
      <w:r>
        <w:rPr>
          <w:spacing w:val="40"/>
        </w:rPr>
        <w:t xml:space="preserve"> </w:t>
      </w:r>
      <w:r>
        <w:t>de</w:t>
      </w:r>
      <w:r>
        <w:rPr>
          <w:spacing w:val="40"/>
        </w:rPr>
        <w:t xml:space="preserve"> </w:t>
      </w:r>
      <w:r>
        <w:t>ejecución</w:t>
      </w:r>
      <w:r>
        <w:rPr>
          <w:spacing w:val="40"/>
        </w:rPr>
        <w:t xml:space="preserve"> </w:t>
      </w:r>
      <w:r>
        <w:t>de</w:t>
      </w:r>
      <w:r>
        <w:rPr>
          <w:spacing w:val="40"/>
        </w:rPr>
        <w:t xml:space="preserve"> </w:t>
      </w:r>
      <w:r>
        <w:t>los trabajos, de la utilización de la maquinaria y equipo de construcción, adquisición de materiales y equipos de</w:t>
      </w:r>
      <w:r>
        <w:rPr>
          <w:spacing w:val="80"/>
          <w:w w:val="150"/>
        </w:rPr>
        <w:t xml:space="preserve"> </w:t>
      </w:r>
      <w:r>
        <w:t>instalación</w:t>
      </w:r>
      <w:r>
        <w:rPr>
          <w:spacing w:val="40"/>
        </w:rPr>
        <w:t xml:space="preserve"> </w:t>
      </w:r>
      <w:r>
        <w:t>permanente,</w:t>
      </w:r>
      <w:r>
        <w:rPr>
          <w:spacing w:val="40"/>
        </w:rPr>
        <w:t xml:space="preserve"> </w:t>
      </w:r>
      <w:r>
        <w:t>así</w:t>
      </w:r>
      <w:r>
        <w:rPr>
          <w:spacing w:val="40"/>
        </w:rPr>
        <w:t xml:space="preserve"> </w:t>
      </w:r>
      <w:r>
        <w:t>como</w:t>
      </w:r>
      <w:r>
        <w:rPr>
          <w:spacing w:val="40"/>
        </w:rPr>
        <w:t xml:space="preserve"> </w:t>
      </w:r>
      <w:r>
        <w:t>de utilización del personal de técnico, administrativo y de servicios encargado de la dirección, supervisión y administración de los trabajos, y del técnico,</w:t>
      </w:r>
      <w:r>
        <w:rPr>
          <w:spacing w:val="40"/>
        </w:rPr>
        <w:t xml:space="preserve"> </w:t>
      </w:r>
      <w:r>
        <w:t>administrativo</w:t>
      </w:r>
      <w:r>
        <w:rPr>
          <w:spacing w:val="40"/>
        </w:rPr>
        <w:t xml:space="preserve"> </w:t>
      </w:r>
      <w:r>
        <w:t>y</w:t>
      </w:r>
      <w:r>
        <w:rPr>
          <w:spacing w:val="40"/>
        </w:rPr>
        <w:t xml:space="preserve"> </w:t>
      </w:r>
      <w:r>
        <w:t>obrero,</w:t>
      </w:r>
      <w:r>
        <w:rPr>
          <w:spacing w:val="40"/>
        </w:rPr>
        <w:t xml:space="preserve"> </w:t>
      </w:r>
      <w:r>
        <w:t>encargado</w:t>
      </w:r>
      <w:r>
        <w:rPr>
          <w:spacing w:val="40"/>
        </w:rPr>
        <w:t xml:space="preserve"> </w:t>
      </w:r>
      <w:r>
        <w:t>directamente</w:t>
      </w:r>
      <w:r>
        <w:rPr>
          <w:spacing w:val="40"/>
        </w:rPr>
        <w:t xml:space="preserve"> </w:t>
      </w:r>
      <w:r>
        <w:t>de la ejecución de los trabajos; en la forma y términos solicitados.</w:t>
      </w:r>
    </w:p>
    <w:p w14:paraId="339E09CC" w14:textId="77777777" w:rsidR="004F4218" w:rsidRDefault="004F4218">
      <w:pPr>
        <w:pStyle w:val="Textoindependiente"/>
        <w:spacing w:before="2"/>
      </w:pPr>
    </w:p>
    <w:p w14:paraId="50EAA496" w14:textId="77777777" w:rsidR="004F4218" w:rsidRDefault="00000000">
      <w:pPr>
        <w:pStyle w:val="Textoindependiente"/>
        <w:ind w:left="187"/>
      </w:pPr>
      <w:r>
        <w:rPr>
          <w:rFonts w:ascii="Arial" w:hAnsi="Arial"/>
          <w:b/>
        </w:rPr>
        <w:t>ARTÍCULO</w:t>
      </w:r>
      <w:r>
        <w:rPr>
          <w:rFonts w:ascii="Arial" w:hAnsi="Arial"/>
          <w:b/>
          <w:spacing w:val="40"/>
        </w:rPr>
        <w:t xml:space="preserve"> </w:t>
      </w:r>
      <w:r>
        <w:rPr>
          <w:rFonts w:ascii="Arial" w:hAnsi="Arial"/>
          <w:b/>
        </w:rPr>
        <w:t>37.-</w:t>
      </w:r>
      <w:r>
        <w:rPr>
          <w:rFonts w:ascii="Arial" w:hAnsi="Arial"/>
          <w:b/>
          <w:spacing w:val="40"/>
        </w:rPr>
        <w:t xml:space="preserve"> </w:t>
      </w:r>
      <w:r>
        <w:t>Los</w:t>
      </w:r>
      <w:r>
        <w:rPr>
          <w:spacing w:val="40"/>
        </w:rPr>
        <w:t xml:space="preserve"> </w:t>
      </w:r>
      <w:r>
        <w:t>contratistas</w:t>
      </w:r>
      <w:r>
        <w:rPr>
          <w:spacing w:val="40"/>
        </w:rPr>
        <w:t xml:space="preserve"> </w:t>
      </w:r>
      <w:r>
        <w:t>deberán</w:t>
      </w:r>
      <w:r>
        <w:rPr>
          <w:spacing w:val="40"/>
        </w:rPr>
        <w:t xml:space="preserve"> </w:t>
      </w:r>
      <w:r>
        <w:t>exhibir</w:t>
      </w:r>
      <w:r>
        <w:rPr>
          <w:spacing w:val="40"/>
        </w:rPr>
        <w:t xml:space="preserve"> </w:t>
      </w:r>
      <w:r>
        <w:t>llegado</w:t>
      </w:r>
      <w:r>
        <w:rPr>
          <w:spacing w:val="40"/>
        </w:rPr>
        <w:t xml:space="preserve"> </w:t>
      </w:r>
      <w:r>
        <w:t>el</w:t>
      </w:r>
      <w:r>
        <w:rPr>
          <w:spacing w:val="40"/>
        </w:rPr>
        <w:t xml:space="preserve"> </w:t>
      </w:r>
      <w:r>
        <w:t>momento</w:t>
      </w:r>
      <w:r>
        <w:rPr>
          <w:spacing w:val="40"/>
        </w:rPr>
        <w:t xml:space="preserve"> </w:t>
      </w:r>
      <w:r>
        <w:t>las siguientes garantías:</w:t>
      </w:r>
    </w:p>
    <w:p w14:paraId="54B8E149" w14:textId="77777777" w:rsidR="004F4218" w:rsidRDefault="004F4218">
      <w:pPr>
        <w:pStyle w:val="Textoindependiente"/>
      </w:pPr>
    </w:p>
    <w:p w14:paraId="53A7A2B5" w14:textId="77777777" w:rsidR="004F4218" w:rsidRDefault="00000000">
      <w:pPr>
        <w:pStyle w:val="Textoindependiente"/>
        <w:tabs>
          <w:tab w:val="left" w:pos="1320"/>
        </w:tabs>
        <w:ind w:left="1320" w:right="167" w:hanging="1133"/>
        <w:jc w:val="both"/>
      </w:pPr>
      <w:r>
        <w:rPr>
          <w:spacing w:val="-4"/>
        </w:rPr>
        <w:t>I.-</w:t>
      </w:r>
      <w:r>
        <w:tab/>
        <w:t>Cheque</w:t>
      </w:r>
      <w:r>
        <w:rPr>
          <w:spacing w:val="40"/>
        </w:rPr>
        <w:t xml:space="preserve"> </w:t>
      </w:r>
      <w:r>
        <w:t>certificado</w:t>
      </w:r>
      <w:r>
        <w:rPr>
          <w:spacing w:val="40"/>
        </w:rPr>
        <w:t xml:space="preserve"> </w:t>
      </w:r>
      <w:r>
        <w:t>o</w:t>
      </w:r>
      <w:r>
        <w:rPr>
          <w:spacing w:val="40"/>
        </w:rPr>
        <w:t xml:space="preserve"> </w:t>
      </w:r>
      <w:r>
        <w:t>fianza</w:t>
      </w:r>
      <w:r>
        <w:rPr>
          <w:spacing w:val="40"/>
        </w:rPr>
        <w:t xml:space="preserve"> </w:t>
      </w:r>
      <w:r>
        <w:t>por</w:t>
      </w:r>
      <w:r>
        <w:rPr>
          <w:spacing w:val="40"/>
        </w:rPr>
        <w:t xml:space="preserve"> </w:t>
      </w:r>
      <w:r>
        <w:t>un</w:t>
      </w:r>
      <w:r>
        <w:rPr>
          <w:spacing w:val="40"/>
        </w:rPr>
        <w:t xml:space="preserve"> </w:t>
      </w:r>
      <w:r>
        <w:t>valor</w:t>
      </w:r>
      <w:r>
        <w:rPr>
          <w:spacing w:val="40"/>
        </w:rPr>
        <w:t xml:space="preserve"> </w:t>
      </w:r>
      <w:r>
        <w:t>que</w:t>
      </w:r>
      <w:r>
        <w:rPr>
          <w:spacing w:val="40"/>
        </w:rPr>
        <w:t xml:space="preserve"> </w:t>
      </w:r>
      <w:r>
        <w:t>cubra</w:t>
      </w:r>
      <w:r>
        <w:rPr>
          <w:spacing w:val="40"/>
        </w:rPr>
        <w:t xml:space="preserve"> </w:t>
      </w:r>
      <w:r>
        <w:t>la cantidad total del monto concedido, para garantizar los</w:t>
      </w:r>
      <w:r>
        <w:rPr>
          <w:spacing w:val="40"/>
        </w:rPr>
        <w:t xml:space="preserve"> </w:t>
      </w:r>
      <w:r>
        <w:rPr>
          <w:spacing w:val="-2"/>
        </w:rPr>
        <w:t>anticipos;</w:t>
      </w:r>
    </w:p>
    <w:p w14:paraId="6119D6E3" w14:textId="77777777" w:rsidR="004F4218" w:rsidRDefault="00000000">
      <w:pPr>
        <w:pStyle w:val="Textoindependiente"/>
        <w:tabs>
          <w:tab w:val="left" w:pos="1320"/>
        </w:tabs>
        <w:spacing w:before="218"/>
        <w:ind w:left="1320" w:right="169" w:hanging="1133"/>
        <w:jc w:val="both"/>
      </w:pPr>
      <w:r>
        <w:rPr>
          <w:spacing w:val="-4"/>
        </w:rPr>
        <w:t>II.-</w:t>
      </w:r>
      <w:r>
        <w:tab/>
        <w:t>Cheque</w:t>
      </w:r>
      <w:r>
        <w:rPr>
          <w:spacing w:val="40"/>
        </w:rPr>
        <w:t xml:space="preserve"> </w:t>
      </w:r>
      <w:r>
        <w:t>certificado</w:t>
      </w:r>
      <w:r>
        <w:rPr>
          <w:spacing w:val="40"/>
        </w:rPr>
        <w:t xml:space="preserve"> </w:t>
      </w:r>
      <w:r>
        <w:t>o</w:t>
      </w:r>
      <w:r>
        <w:rPr>
          <w:spacing w:val="40"/>
        </w:rPr>
        <w:t xml:space="preserve"> </w:t>
      </w:r>
      <w:r>
        <w:t>fianza</w:t>
      </w:r>
      <w:r>
        <w:rPr>
          <w:spacing w:val="40"/>
        </w:rPr>
        <w:t xml:space="preserve"> </w:t>
      </w:r>
      <w:r>
        <w:t>por</w:t>
      </w:r>
      <w:r>
        <w:rPr>
          <w:spacing w:val="40"/>
        </w:rPr>
        <w:t xml:space="preserve"> </w:t>
      </w:r>
      <w:r>
        <w:t>un</w:t>
      </w:r>
      <w:r>
        <w:rPr>
          <w:spacing w:val="40"/>
        </w:rPr>
        <w:t xml:space="preserve"> </w:t>
      </w:r>
      <w:r>
        <w:t>importe</w:t>
      </w:r>
      <w:r>
        <w:rPr>
          <w:spacing w:val="40"/>
        </w:rPr>
        <w:t xml:space="preserve"> </w:t>
      </w:r>
      <w:r>
        <w:t>del</w:t>
      </w:r>
      <w:r>
        <w:rPr>
          <w:spacing w:val="40"/>
        </w:rPr>
        <w:t xml:space="preserve"> </w:t>
      </w:r>
      <w:r>
        <w:t>10%</w:t>
      </w:r>
      <w:r>
        <w:rPr>
          <w:spacing w:val="40"/>
        </w:rPr>
        <w:t xml:space="preserve"> </w:t>
      </w:r>
      <w:r>
        <w:t>del</w:t>
      </w:r>
      <w:r>
        <w:rPr>
          <w:spacing w:val="40"/>
        </w:rPr>
        <w:t xml:space="preserve"> </w:t>
      </w:r>
      <w:r>
        <w:t>valor total de la obra, para garantizar el cumplimiento del contrato; y</w:t>
      </w:r>
    </w:p>
    <w:p w14:paraId="3755BA33" w14:textId="77777777" w:rsidR="004F4218" w:rsidRDefault="004F4218">
      <w:pPr>
        <w:pStyle w:val="Textoindependiente"/>
      </w:pPr>
    </w:p>
    <w:p w14:paraId="6ED51A67" w14:textId="77777777" w:rsidR="004F4218" w:rsidRDefault="00000000">
      <w:pPr>
        <w:pStyle w:val="Textoindependiente"/>
        <w:tabs>
          <w:tab w:val="left" w:pos="1320"/>
        </w:tabs>
        <w:ind w:left="1320" w:right="166" w:hanging="1133"/>
        <w:jc w:val="both"/>
      </w:pPr>
      <w:r>
        <w:rPr>
          <w:spacing w:val="-2"/>
        </w:rPr>
        <w:t>III.-</w:t>
      </w:r>
      <w:r>
        <w:tab/>
        <w:t>Cheque certificado o fianza por un importe del 10% del valor total de la obra, para garantizar los vicios ocultos, por un</w:t>
      </w:r>
      <w:r>
        <w:rPr>
          <w:spacing w:val="40"/>
        </w:rPr>
        <w:t xml:space="preserve"> </w:t>
      </w:r>
      <w:r>
        <w:t>periodo de doce meses contados a partir</w:t>
      </w:r>
      <w:r>
        <w:rPr>
          <w:spacing w:val="-1"/>
        </w:rPr>
        <w:t xml:space="preserve"> </w:t>
      </w:r>
      <w:r>
        <w:t>de la fecha de entrega de la obra.</w:t>
      </w:r>
    </w:p>
    <w:p w14:paraId="0062E67F" w14:textId="77777777" w:rsidR="004F4218" w:rsidRDefault="004F4218">
      <w:pPr>
        <w:pStyle w:val="Textoindependiente"/>
        <w:jc w:val="both"/>
        <w:sectPr w:rsidR="004F4218">
          <w:pgSz w:w="9190" w:h="12990"/>
          <w:pgMar w:top="1460" w:right="1133" w:bottom="280" w:left="1133" w:header="345" w:footer="0" w:gutter="0"/>
          <w:cols w:space="720"/>
        </w:sectPr>
      </w:pPr>
    </w:p>
    <w:p w14:paraId="6D313A06" w14:textId="77777777" w:rsidR="004F4218" w:rsidRDefault="004F4218">
      <w:pPr>
        <w:pStyle w:val="Textoindependiente"/>
        <w:spacing w:before="78"/>
      </w:pPr>
    </w:p>
    <w:p w14:paraId="148BF89C" w14:textId="77777777" w:rsidR="004F4218" w:rsidRDefault="00000000">
      <w:pPr>
        <w:pStyle w:val="Textoindependiente"/>
        <w:ind w:left="187" w:right="167"/>
        <w:jc w:val="both"/>
      </w:pPr>
      <w:r>
        <w:t>Todas</w:t>
      </w:r>
      <w:r>
        <w:rPr>
          <w:spacing w:val="36"/>
        </w:rPr>
        <w:t xml:space="preserve"> </w:t>
      </w:r>
      <w:r>
        <w:t>estas</w:t>
      </w:r>
      <w:r>
        <w:rPr>
          <w:spacing w:val="38"/>
        </w:rPr>
        <w:t xml:space="preserve"> </w:t>
      </w:r>
      <w:r>
        <w:t>garantías</w:t>
      </w:r>
      <w:r>
        <w:rPr>
          <w:spacing w:val="36"/>
        </w:rPr>
        <w:t xml:space="preserve"> </w:t>
      </w:r>
      <w:r>
        <w:t>se</w:t>
      </w:r>
      <w:r>
        <w:rPr>
          <w:spacing w:val="37"/>
        </w:rPr>
        <w:t xml:space="preserve"> </w:t>
      </w:r>
      <w:r>
        <w:t>otorgarán</w:t>
      </w:r>
      <w:r>
        <w:rPr>
          <w:spacing w:val="39"/>
        </w:rPr>
        <w:t xml:space="preserve"> </w:t>
      </w:r>
      <w:r>
        <w:t>a</w:t>
      </w:r>
      <w:r>
        <w:rPr>
          <w:spacing w:val="37"/>
        </w:rPr>
        <w:t xml:space="preserve"> </w:t>
      </w:r>
      <w:r>
        <w:t>favor</w:t>
      </w:r>
      <w:r>
        <w:rPr>
          <w:spacing w:val="36"/>
        </w:rPr>
        <w:t xml:space="preserve"> </w:t>
      </w:r>
      <w:r>
        <w:t>de</w:t>
      </w:r>
      <w:r>
        <w:rPr>
          <w:spacing w:val="37"/>
        </w:rPr>
        <w:t xml:space="preserve"> </w:t>
      </w:r>
      <w:r>
        <w:t>la</w:t>
      </w:r>
      <w:r>
        <w:rPr>
          <w:spacing w:val="37"/>
        </w:rPr>
        <w:t xml:space="preserve"> </w:t>
      </w:r>
      <w:r>
        <w:t>Secretaría</w:t>
      </w:r>
      <w:r>
        <w:rPr>
          <w:spacing w:val="38"/>
        </w:rPr>
        <w:t xml:space="preserve"> </w:t>
      </w:r>
      <w:r>
        <w:t>de</w:t>
      </w:r>
      <w:r>
        <w:rPr>
          <w:spacing w:val="37"/>
        </w:rPr>
        <w:t xml:space="preserve"> </w:t>
      </w:r>
      <w:r>
        <w:t>Finanzas o</w:t>
      </w:r>
      <w:r>
        <w:rPr>
          <w:spacing w:val="40"/>
        </w:rPr>
        <w:t xml:space="preserve"> </w:t>
      </w:r>
      <w:r>
        <w:t>de</w:t>
      </w:r>
      <w:r>
        <w:rPr>
          <w:spacing w:val="40"/>
        </w:rPr>
        <w:t xml:space="preserve"> </w:t>
      </w:r>
      <w:r>
        <w:t>la</w:t>
      </w:r>
      <w:r>
        <w:rPr>
          <w:spacing w:val="40"/>
        </w:rPr>
        <w:t xml:space="preserve"> </w:t>
      </w:r>
      <w:r>
        <w:t>Tesorería</w:t>
      </w:r>
      <w:r>
        <w:rPr>
          <w:spacing w:val="40"/>
        </w:rPr>
        <w:t xml:space="preserve"> </w:t>
      </w:r>
      <w:r>
        <w:t>Municipal, según el caso.</w:t>
      </w:r>
    </w:p>
    <w:p w14:paraId="58CD4745" w14:textId="77777777" w:rsidR="004F4218" w:rsidRDefault="00000000">
      <w:pPr>
        <w:pStyle w:val="Textoindependiente"/>
        <w:spacing w:before="218"/>
        <w:ind w:left="187" w:right="165"/>
        <w:jc w:val="both"/>
      </w:pPr>
      <w:r>
        <w:rPr>
          <w:rFonts w:ascii="Arial" w:hAnsi="Arial"/>
          <w:b/>
        </w:rPr>
        <w:t xml:space="preserve">ARTÍCULO 38.- </w:t>
      </w:r>
      <w:r>
        <w:t>El acto de presentación y apertura de las proposiciones, lo presidirá el titular de la Dependencia o de la Entidad convocante, y para el caso de los Ayuntamientos, lo presidirá el Presidente Municipal, pudiendo designar por escrito y bajo su responsabilidad a un servidor público subordinado que lo represente, quien será el único facultado para aceptar o rechazar</w:t>
      </w:r>
      <w:r>
        <w:rPr>
          <w:spacing w:val="29"/>
        </w:rPr>
        <w:t xml:space="preserve"> </w:t>
      </w:r>
      <w:r>
        <w:t>propuestas;</w:t>
      </w:r>
      <w:r>
        <w:rPr>
          <w:spacing w:val="30"/>
        </w:rPr>
        <w:t xml:space="preserve"> </w:t>
      </w:r>
      <w:r>
        <w:t>así</w:t>
      </w:r>
      <w:r>
        <w:rPr>
          <w:spacing w:val="27"/>
        </w:rPr>
        <w:t xml:space="preserve"> </w:t>
      </w:r>
      <w:r>
        <w:t>mismo</w:t>
      </w:r>
      <w:r>
        <w:rPr>
          <w:spacing w:val="30"/>
        </w:rPr>
        <w:t xml:space="preserve"> </w:t>
      </w:r>
      <w:r>
        <w:t>se</w:t>
      </w:r>
      <w:r>
        <w:rPr>
          <w:spacing w:val="29"/>
        </w:rPr>
        <w:t xml:space="preserve"> </w:t>
      </w:r>
      <w:r>
        <w:t>invitará</w:t>
      </w:r>
      <w:r>
        <w:rPr>
          <w:spacing w:val="29"/>
        </w:rPr>
        <w:t xml:space="preserve"> </w:t>
      </w:r>
      <w:r>
        <w:t>en calidad de</w:t>
      </w:r>
      <w:r>
        <w:rPr>
          <w:spacing w:val="40"/>
        </w:rPr>
        <w:t xml:space="preserve"> </w:t>
      </w:r>
      <w:r>
        <w:t>observadores</w:t>
      </w:r>
      <w:r>
        <w:rPr>
          <w:spacing w:val="40"/>
        </w:rPr>
        <w:t xml:space="preserve"> </w:t>
      </w:r>
      <w:r>
        <w:t>a un representante de las Cámaras y Colegios que correspondan y a los representantes de las Dependencias y Entidades que conforme a sus atribuciones deban asistir, dicha invitación se hará con una anticipación no menor a cinco días hábiles a la fecha de celebración del acto; el cual se desarrollará en las siguientes etapas:</w:t>
      </w:r>
    </w:p>
    <w:p w14:paraId="563410A9" w14:textId="77777777" w:rsidR="004F4218" w:rsidRDefault="00000000">
      <w:pPr>
        <w:pStyle w:val="Textoindependiente"/>
        <w:tabs>
          <w:tab w:val="left" w:pos="1320"/>
        </w:tabs>
        <w:spacing w:before="218"/>
        <w:ind w:left="1320" w:right="166" w:hanging="1133"/>
        <w:jc w:val="both"/>
      </w:pPr>
      <w:r>
        <w:rPr>
          <w:spacing w:val="-4"/>
        </w:rPr>
        <w:t>I.-</w:t>
      </w:r>
      <w:r>
        <w:tab/>
        <w:t>La primera etapa se iniciará en la hora, fecha y lugar señalados y</w:t>
      </w:r>
      <w:r>
        <w:rPr>
          <w:spacing w:val="40"/>
        </w:rPr>
        <w:t xml:space="preserve"> </w:t>
      </w:r>
      <w:r>
        <w:t>se tomará lista de asistencia a los participantes.</w:t>
      </w:r>
      <w:r>
        <w:rPr>
          <w:spacing w:val="40"/>
        </w:rPr>
        <w:t xml:space="preserve"> </w:t>
      </w:r>
      <w:r>
        <w:t>Acto</w:t>
      </w:r>
      <w:r>
        <w:rPr>
          <w:spacing w:val="40"/>
        </w:rPr>
        <w:t xml:space="preserve"> </w:t>
      </w:r>
      <w:r>
        <w:t>continuo los participantes entregarán sus proposiciones en sobres</w:t>
      </w:r>
      <w:r>
        <w:rPr>
          <w:spacing w:val="40"/>
        </w:rPr>
        <w:t xml:space="preserve"> </w:t>
      </w:r>
      <w:r>
        <w:t>cerrados</w:t>
      </w:r>
      <w:r>
        <w:rPr>
          <w:spacing w:val="40"/>
        </w:rPr>
        <w:t xml:space="preserve"> </w:t>
      </w:r>
      <w:r>
        <w:t>y</w:t>
      </w:r>
      <w:r>
        <w:rPr>
          <w:spacing w:val="40"/>
        </w:rPr>
        <w:t xml:space="preserve"> </w:t>
      </w:r>
      <w:r>
        <w:t>se procederá únicamente a la apertura del sobre que contenga la propuesta técnica en el orden en que se recibieron, rubricándose por los participantes todas las propuestas técnicas presentadas; aquellas propuestas que hubiesen omitido alguno de los requisitos exigidos en las</w:t>
      </w:r>
      <w:r>
        <w:rPr>
          <w:spacing w:val="80"/>
        </w:rPr>
        <w:t xml:space="preserve"> </w:t>
      </w:r>
      <w:r>
        <w:t>bases, se desecharán y el sobre que contenga la propuesta económica correspondiente, será devuelto por la convocante diez días</w:t>
      </w:r>
      <w:r>
        <w:rPr>
          <w:spacing w:val="-2"/>
        </w:rPr>
        <w:t xml:space="preserve"> </w:t>
      </w:r>
      <w:r>
        <w:t>naturales después</w:t>
      </w:r>
      <w:r>
        <w:rPr>
          <w:spacing w:val="-3"/>
        </w:rPr>
        <w:t xml:space="preserve"> </w:t>
      </w:r>
      <w:r>
        <w:t>de</w:t>
      </w:r>
      <w:r>
        <w:rPr>
          <w:spacing w:val="-1"/>
        </w:rPr>
        <w:t xml:space="preserve"> </w:t>
      </w:r>
      <w:r>
        <w:t>la</w:t>
      </w:r>
      <w:r>
        <w:rPr>
          <w:spacing w:val="-1"/>
        </w:rPr>
        <w:t xml:space="preserve"> </w:t>
      </w:r>
      <w:r>
        <w:t>fecha</w:t>
      </w:r>
      <w:r>
        <w:rPr>
          <w:spacing w:val="-1"/>
        </w:rPr>
        <w:t xml:space="preserve"> </w:t>
      </w:r>
      <w:r>
        <w:t>en que se dé a conocer el fallo. Los sobres que contengan las propuestas económicas de aquellos participantes cuyas propuestas técnicas no fueron desechadas, se rubricarán por los participantes y los servidores públicos de la Dependencia, Entidad o Ayuntamiento convocante y quedarán en custodia de la propia convocante, quien</w:t>
      </w:r>
      <w:r>
        <w:rPr>
          <w:spacing w:val="40"/>
        </w:rPr>
        <w:t xml:space="preserve"> </w:t>
      </w:r>
      <w:r>
        <w:t>informará</w:t>
      </w:r>
      <w:r>
        <w:rPr>
          <w:spacing w:val="40"/>
        </w:rPr>
        <w:t xml:space="preserve"> </w:t>
      </w:r>
      <w:r>
        <w:t>la</w:t>
      </w:r>
      <w:r>
        <w:rPr>
          <w:spacing w:val="40"/>
        </w:rPr>
        <w:t xml:space="preserve"> </w:t>
      </w:r>
      <w:r>
        <w:t>fecha,</w:t>
      </w:r>
      <w:r>
        <w:rPr>
          <w:spacing w:val="40"/>
        </w:rPr>
        <w:t xml:space="preserve"> </w:t>
      </w:r>
      <w:r>
        <w:t>lugar</w:t>
      </w:r>
      <w:r>
        <w:rPr>
          <w:spacing w:val="40"/>
        </w:rPr>
        <w:t xml:space="preserve"> </w:t>
      </w:r>
      <w:r>
        <w:t>y</w:t>
      </w:r>
      <w:r>
        <w:rPr>
          <w:spacing w:val="40"/>
        </w:rPr>
        <w:t xml:space="preserve"> </w:t>
      </w:r>
      <w:r>
        <w:t>hora</w:t>
      </w:r>
      <w:r>
        <w:rPr>
          <w:spacing w:val="40"/>
        </w:rPr>
        <w:t xml:space="preserve"> </w:t>
      </w:r>
      <w:r>
        <w:t>en</w:t>
      </w:r>
      <w:r>
        <w:rPr>
          <w:spacing w:val="40"/>
        </w:rPr>
        <w:t xml:space="preserve"> </w:t>
      </w:r>
      <w:r>
        <w:t>que</w:t>
      </w:r>
      <w:r>
        <w:rPr>
          <w:spacing w:val="40"/>
        </w:rPr>
        <w:t xml:space="preserve"> </w:t>
      </w:r>
      <w:r>
        <w:t>se</w:t>
      </w:r>
      <w:r>
        <w:rPr>
          <w:spacing w:val="40"/>
        </w:rPr>
        <w:t xml:space="preserve"> </w:t>
      </w:r>
      <w:r>
        <w:t>llevará</w:t>
      </w:r>
      <w:r>
        <w:rPr>
          <w:spacing w:val="40"/>
        </w:rPr>
        <w:t xml:space="preserve"> </w:t>
      </w:r>
      <w:r>
        <w:t>a cabo la segunda etapa. Durante este período la Dependencia, Entidad o Ayuntamiento hará el análisis detallado de las propuestas técnicas aceptadas.</w:t>
      </w:r>
    </w:p>
    <w:p w14:paraId="26700122" w14:textId="77777777" w:rsidR="004F4218" w:rsidRDefault="004F4218">
      <w:pPr>
        <w:pStyle w:val="Textoindependiente"/>
        <w:spacing w:before="1"/>
      </w:pPr>
    </w:p>
    <w:p w14:paraId="31E831BF" w14:textId="77777777" w:rsidR="004F4218" w:rsidRDefault="00000000">
      <w:pPr>
        <w:pStyle w:val="Textoindependiente"/>
        <w:ind w:left="1320" w:right="167"/>
        <w:jc w:val="both"/>
      </w:pPr>
      <w:r>
        <w:t xml:space="preserve">Cuando la naturaleza de la licitación lo permita y las Dependencias, Entidades o Ayuntamientos lo consideren procedente, en este mismo acto se podrán </w:t>
      </w:r>
      <w:proofErr w:type="spellStart"/>
      <w:r>
        <w:t>aperturar</w:t>
      </w:r>
      <w:proofErr w:type="spellEnd"/>
      <w:r>
        <w:t xml:space="preserve"> tanto las propuestas técnicas como las económicas; previo análisis y dictamen técnico correspondiente.</w:t>
      </w:r>
    </w:p>
    <w:p w14:paraId="33C92F4C" w14:textId="77777777" w:rsidR="004F4218" w:rsidRDefault="004F4218">
      <w:pPr>
        <w:pStyle w:val="Textoindependiente"/>
      </w:pPr>
    </w:p>
    <w:p w14:paraId="48285851" w14:textId="77777777" w:rsidR="004F4218" w:rsidRDefault="00000000">
      <w:pPr>
        <w:pStyle w:val="Textoindependiente"/>
        <w:ind w:left="1320" w:right="165"/>
        <w:jc w:val="both"/>
      </w:pPr>
      <w:r>
        <w:t>Se levantará el acta de la primera etapa, en la que se harán constar las propuestas técnicas presentadas y aceptadas, así como</w:t>
      </w:r>
      <w:r>
        <w:rPr>
          <w:spacing w:val="30"/>
        </w:rPr>
        <w:t xml:space="preserve"> </w:t>
      </w:r>
      <w:r>
        <w:t>las</w:t>
      </w:r>
      <w:r>
        <w:rPr>
          <w:spacing w:val="28"/>
        </w:rPr>
        <w:t xml:space="preserve"> </w:t>
      </w:r>
      <w:r>
        <w:t>que</w:t>
      </w:r>
      <w:r>
        <w:rPr>
          <w:spacing w:val="30"/>
        </w:rPr>
        <w:t xml:space="preserve"> </w:t>
      </w:r>
      <w:r>
        <w:t>hubieren</w:t>
      </w:r>
      <w:r>
        <w:rPr>
          <w:spacing w:val="29"/>
        </w:rPr>
        <w:t xml:space="preserve"> </w:t>
      </w:r>
      <w:r>
        <w:t>sido</w:t>
      </w:r>
      <w:r>
        <w:rPr>
          <w:spacing w:val="31"/>
        </w:rPr>
        <w:t xml:space="preserve"> </w:t>
      </w:r>
      <w:r>
        <w:t>desechadas</w:t>
      </w:r>
      <w:r>
        <w:rPr>
          <w:spacing w:val="28"/>
        </w:rPr>
        <w:t xml:space="preserve"> </w:t>
      </w:r>
      <w:r>
        <w:t>y</w:t>
      </w:r>
      <w:r>
        <w:rPr>
          <w:spacing w:val="30"/>
        </w:rPr>
        <w:t xml:space="preserve"> </w:t>
      </w:r>
      <w:r>
        <w:t>las</w:t>
      </w:r>
      <w:r>
        <w:rPr>
          <w:spacing w:val="32"/>
        </w:rPr>
        <w:t xml:space="preserve"> </w:t>
      </w:r>
      <w:r>
        <w:t>causas</w:t>
      </w:r>
      <w:r>
        <w:rPr>
          <w:spacing w:val="28"/>
        </w:rPr>
        <w:t xml:space="preserve"> </w:t>
      </w:r>
      <w:r>
        <w:t>que</w:t>
      </w:r>
      <w:r>
        <w:rPr>
          <w:spacing w:val="30"/>
        </w:rPr>
        <w:t xml:space="preserve"> </w:t>
      </w:r>
      <w:r>
        <w:rPr>
          <w:spacing w:val="-5"/>
        </w:rPr>
        <w:t>lo</w:t>
      </w:r>
    </w:p>
    <w:p w14:paraId="4ED0EFDF" w14:textId="77777777" w:rsidR="004F4218" w:rsidRDefault="004F4218">
      <w:pPr>
        <w:pStyle w:val="Textoindependiente"/>
        <w:jc w:val="both"/>
        <w:sectPr w:rsidR="004F4218">
          <w:pgSz w:w="9190" w:h="12990"/>
          <w:pgMar w:top="1460" w:right="1133" w:bottom="280" w:left="1133" w:header="345" w:footer="0" w:gutter="0"/>
          <w:cols w:space="720"/>
        </w:sectPr>
      </w:pPr>
    </w:p>
    <w:p w14:paraId="408F0CB0" w14:textId="77777777" w:rsidR="004F4218" w:rsidRDefault="00000000">
      <w:pPr>
        <w:pStyle w:val="Textoindependiente"/>
        <w:tabs>
          <w:tab w:val="left" w:pos="2427"/>
          <w:tab w:val="left" w:pos="2794"/>
          <w:tab w:val="left" w:pos="3372"/>
        </w:tabs>
        <w:spacing w:before="78"/>
        <w:ind w:left="1320" w:right="170"/>
      </w:pPr>
      <w:r>
        <w:rPr>
          <w:spacing w:val="-2"/>
        </w:rPr>
        <w:lastRenderedPageBreak/>
        <w:t>motivaron,</w:t>
      </w:r>
      <w:r>
        <w:tab/>
      </w:r>
      <w:r>
        <w:rPr>
          <w:spacing w:val="-6"/>
        </w:rPr>
        <w:t>el</w:t>
      </w:r>
      <w:r>
        <w:tab/>
      </w:r>
      <w:r>
        <w:rPr>
          <w:spacing w:val="-4"/>
        </w:rPr>
        <w:t>acta</w:t>
      </w:r>
      <w:r>
        <w:tab/>
        <w:t>será</w:t>
      </w:r>
      <w:r>
        <w:rPr>
          <w:spacing w:val="80"/>
        </w:rPr>
        <w:t xml:space="preserve"> </w:t>
      </w:r>
      <w:r>
        <w:t>firmada</w:t>
      </w:r>
      <w:r>
        <w:rPr>
          <w:spacing w:val="80"/>
        </w:rPr>
        <w:t xml:space="preserve"> </w:t>
      </w:r>
      <w:r>
        <w:t>por</w:t>
      </w:r>
      <w:r>
        <w:rPr>
          <w:spacing w:val="80"/>
        </w:rPr>
        <w:t xml:space="preserve"> </w:t>
      </w:r>
      <w:r>
        <w:t>los</w:t>
      </w:r>
      <w:r>
        <w:rPr>
          <w:spacing w:val="80"/>
        </w:rPr>
        <w:t xml:space="preserve"> </w:t>
      </w:r>
      <w:r>
        <w:t>participantes</w:t>
      </w:r>
      <w:r>
        <w:rPr>
          <w:spacing w:val="40"/>
        </w:rPr>
        <w:t xml:space="preserve"> </w:t>
      </w:r>
      <w:r>
        <w:t>entregándoseles copia de la misma.</w:t>
      </w:r>
    </w:p>
    <w:p w14:paraId="4AE68B23" w14:textId="77777777" w:rsidR="004F4218" w:rsidRDefault="00000000">
      <w:pPr>
        <w:pStyle w:val="Textoindependiente"/>
        <w:tabs>
          <w:tab w:val="left" w:pos="1320"/>
        </w:tabs>
        <w:spacing w:before="218"/>
        <w:ind w:left="1320" w:right="166" w:hanging="1133"/>
        <w:jc w:val="both"/>
      </w:pPr>
      <w:r>
        <w:rPr>
          <w:spacing w:val="-4"/>
        </w:rPr>
        <w:t>II.-</w:t>
      </w:r>
      <w:r>
        <w:tab/>
        <w:t>En la segunda etapa que se celebrará dentro de los cinco días hábiles siguientes a la celebración de la primera etapa, se procederá a dar (sic) conocer el resultado del análisis de propuestas técnicas y a la apertura de las propuestas económicas de los participantes cuyas propuestas técnicas no hubieren sido desechadas en la primera etapa o en el análisis detallado de las mismas, y se dará lectura en voz alta al</w:t>
      </w:r>
      <w:r>
        <w:rPr>
          <w:spacing w:val="80"/>
        </w:rPr>
        <w:t xml:space="preserve"> </w:t>
      </w:r>
      <w:r>
        <w:t>importe total de las propuestas que cubran los requisitos exigidos en las bases. Los participantes rubricarán el catálogo de</w:t>
      </w:r>
      <w:r>
        <w:rPr>
          <w:spacing w:val="40"/>
        </w:rPr>
        <w:t xml:space="preserve"> </w:t>
      </w:r>
      <w:r>
        <w:t>conceptos, en que</w:t>
      </w:r>
      <w:r>
        <w:rPr>
          <w:spacing w:val="40"/>
        </w:rPr>
        <w:t xml:space="preserve"> </w:t>
      </w:r>
      <w:r>
        <w:t>se consignen los precios</w:t>
      </w:r>
      <w:r>
        <w:rPr>
          <w:spacing w:val="40"/>
        </w:rPr>
        <w:t xml:space="preserve"> </w:t>
      </w:r>
      <w:r>
        <w:t>y el importe total</w:t>
      </w:r>
      <w:r>
        <w:rPr>
          <w:spacing w:val="40"/>
        </w:rPr>
        <w:t xml:space="preserve"> </w:t>
      </w:r>
      <w:r>
        <w:t>de</w:t>
      </w:r>
      <w:r>
        <w:rPr>
          <w:spacing w:val="40"/>
        </w:rPr>
        <w:t xml:space="preserve"> </w:t>
      </w:r>
      <w:r>
        <w:t>los</w:t>
      </w:r>
      <w:r>
        <w:rPr>
          <w:spacing w:val="40"/>
        </w:rPr>
        <w:t xml:space="preserve"> </w:t>
      </w:r>
      <w:r>
        <w:t>trabajos objeto de la licitación.</w:t>
      </w:r>
    </w:p>
    <w:p w14:paraId="09749755" w14:textId="77777777" w:rsidR="004F4218" w:rsidRDefault="004F4218">
      <w:pPr>
        <w:pStyle w:val="Textoindependiente"/>
      </w:pPr>
    </w:p>
    <w:p w14:paraId="58DE54A5" w14:textId="77777777" w:rsidR="004F4218" w:rsidRDefault="00000000">
      <w:pPr>
        <w:pStyle w:val="Textoindependiente"/>
        <w:ind w:left="187" w:right="167"/>
        <w:jc w:val="both"/>
      </w:pPr>
      <w:r>
        <w:t>Cuando el número de participantes sea excesivo, por economía, las propuestas técnicas y económicas podrán ser firmadas únicamente por tres de ellos. La elección de estos, la realizarán de común acuerdo los participantes, haciéndose constar dicha situación en el acta correspondiente.</w:t>
      </w:r>
    </w:p>
    <w:p w14:paraId="646223B1" w14:textId="77777777" w:rsidR="004F4218" w:rsidRDefault="00000000">
      <w:pPr>
        <w:pStyle w:val="Textoindependiente"/>
        <w:spacing w:before="218"/>
        <w:ind w:left="187" w:right="165"/>
        <w:jc w:val="both"/>
      </w:pPr>
      <w:r>
        <w:t>La convocante informará a los participantes de la fecha, hora y lugar en que se celebrará la junta pública en la cual</w:t>
      </w:r>
      <w:r>
        <w:rPr>
          <w:spacing w:val="40"/>
        </w:rPr>
        <w:t xml:space="preserve"> </w:t>
      </w:r>
      <w:r>
        <w:t>se</w:t>
      </w:r>
      <w:r>
        <w:rPr>
          <w:spacing w:val="40"/>
        </w:rPr>
        <w:t xml:space="preserve"> </w:t>
      </w:r>
      <w:r>
        <w:t>dará</w:t>
      </w:r>
      <w:r>
        <w:rPr>
          <w:spacing w:val="40"/>
        </w:rPr>
        <w:t xml:space="preserve"> </w:t>
      </w:r>
      <w:r>
        <w:t>a</w:t>
      </w:r>
      <w:r>
        <w:rPr>
          <w:spacing w:val="40"/>
        </w:rPr>
        <w:t xml:space="preserve"> </w:t>
      </w:r>
      <w:r>
        <w:t>conocer</w:t>
      </w:r>
      <w:r>
        <w:rPr>
          <w:spacing w:val="40"/>
        </w:rPr>
        <w:t xml:space="preserve"> </w:t>
      </w:r>
      <w:r>
        <w:t>el</w:t>
      </w:r>
      <w:r>
        <w:rPr>
          <w:spacing w:val="40"/>
        </w:rPr>
        <w:t xml:space="preserve"> </w:t>
      </w:r>
      <w:r>
        <w:t>fallo,</w:t>
      </w:r>
      <w:r>
        <w:rPr>
          <w:spacing w:val="40"/>
        </w:rPr>
        <w:t xml:space="preserve"> </w:t>
      </w:r>
      <w:r>
        <w:t>misma que</w:t>
      </w:r>
      <w:r>
        <w:rPr>
          <w:spacing w:val="40"/>
        </w:rPr>
        <w:t xml:space="preserve"> </w:t>
      </w:r>
      <w:r>
        <w:t>deberá</w:t>
      </w:r>
      <w:r>
        <w:rPr>
          <w:spacing w:val="40"/>
        </w:rPr>
        <w:t xml:space="preserve"> </w:t>
      </w:r>
      <w:r>
        <w:t>celebrarse</w:t>
      </w:r>
      <w:r>
        <w:rPr>
          <w:spacing w:val="40"/>
        </w:rPr>
        <w:t xml:space="preserve"> </w:t>
      </w:r>
      <w:r>
        <w:t>dentro</w:t>
      </w:r>
      <w:r>
        <w:rPr>
          <w:spacing w:val="40"/>
        </w:rPr>
        <w:t xml:space="preserve"> </w:t>
      </w:r>
      <w:r>
        <w:t>de</w:t>
      </w:r>
      <w:r>
        <w:rPr>
          <w:spacing w:val="40"/>
        </w:rPr>
        <w:t xml:space="preserve"> </w:t>
      </w:r>
      <w:r>
        <w:t>los</w:t>
      </w:r>
      <w:r>
        <w:rPr>
          <w:spacing w:val="40"/>
        </w:rPr>
        <w:t xml:space="preserve"> </w:t>
      </w:r>
      <w:r>
        <w:t>diez</w:t>
      </w:r>
      <w:r>
        <w:rPr>
          <w:spacing w:val="40"/>
        </w:rPr>
        <w:t xml:space="preserve"> </w:t>
      </w:r>
      <w:r>
        <w:t>días</w:t>
      </w:r>
      <w:r>
        <w:rPr>
          <w:spacing w:val="40"/>
        </w:rPr>
        <w:t xml:space="preserve"> </w:t>
      </w:r>
      <w:r>
        <w:t>hábiles</w:t>
      </w:r>
      <w:r>
        <w:rPr>
          <w:spacing w:val="19"/>
        </w:rPr>
        <w:t xml:space="preserve"> </w:t>
      </w:r>
      <w:r>
        <w:t>contados</w:t>
      </w:r>
      <w:r>
        <w:rPr>
          <w:spacing w:val="23"/>
        </w:rPr>
        <w:t xml:space="preserve"> </w:t>
      </w:r>
      <w:r>
        <w:t>a</w:t>
      </w:r>
      <w:r>
        <w:rPr>
          <w:spacing w:val="21"/>
        </w:rPr>
        <w:t xml:space="preserve"> </w:t>
      </w:r>
      <w:r>
        <w:t>partir de la fecha fijada para la segunda etapa, y podrá diferirse por una sola vez, siempre que el nuevo plazo fijado no exceda de diez días hábiles contados a partir del plazo establecido originalmente.</w:t>
      </w:r>
    </w:p>
    <w:p w14:paraId="240030C4" w14:textId="77777777" w:rsidR="004F4218" w:rsidRDefault="004F4218">
      <w:pPr>
        <w:pStyle w:val="Textoindependiente"/>
        <w:spacing w:before="2"/>
      </w:pPr>
    </w:p>
    <w:p w14:paraId="365BA585" w14:textId="77777777" w:rsidR="004F4218" w:rsidRDefault="00000000">
      <w:pPr>
        <w:pStyle w:val="Textoindependiente"/>
        <w:ind w:left="187" w:right="169"/>
        <w:jc w:val="both"/>
      </w:pPr>
      <w:r>
        <w:t>Se levantará acta de la segunda etapa, en la que se hará constar las propuestas aceptadas, sus importes, así como las que hubiesen sido desechadas y las causas que lo motivaron; el acta será firmada por los participantes y se les entregará copia de la misma.</w:t>
      </w:r>
    </w:p>
    <w:p w14:paraId="74E9C2BE" w14:textId="77777777" w:rsidR="004F4218" w:rsidRDefault="00000000">
      <w:pPr>
        <w:pStyle w:val="Textoindependiente"/>
        <w:spacing w:before="218"/>
        <w:ind w:left="187" w:right="166"/>
        <w:jc w:val="both"/>
      </w:pPr>
      <w:r>
        <w:rPr>
          <w:rFonts w:ascii="Arial" w:hAnsi="Arial"/>
          <w:b/>
        </w:rPr>
        <w:t xml:space="preserve">ARTÍCULO 39.- </w:t>
      </w:r>
      <w:r>
        <w:t>La Dependencia, Entidad o Ayuntamiento convocante, para efectuar</w:t>
      </w:r>
      <w:r>
        <w:rPr>
          <w:spacing w:val="-1"/>
        </w:rPr>
        <w:t xml:space="preserve"> </w:t>
      </w:r>
      <w:r>
        <w:t>el</w:t>
      </w:r>
      <w:r>
        <w:rPr>
          <w:spacing w:val="-1"/>
        </w:rPr>
        <w:t xml:space="preserve"> </w:t>
      </w:r>
      <w:r>
        <w:t>análisis</w:t>
      </w:r>
      <w:r>
        <w:rPr>
          <w:spacing w:val="-1"/>
        </w:rPr>
        <w:t xml:space="preserve"> </w:t>
      </w:r>
      <w:r>
        <w:t>de</w:t>
      </w:r>
      <w:r>
        <w:rPr>
          <w:spacing w:val="-2"/>
        </w:rPr>
        <w:t xml:space="preserve"> </w:t>
      </w:r>
      <w:r>
        <w:t>las</w:t>
      </w:r>
      <w:r>
        <w:rPr>
          <w:spacing w:val="-1"/>
        </w:rPr>
        <w:t xml:space="preserve"> </w:t>
      </w:r>
      <w:r>
        <w:t>proposiciones,</w:t>
      </w:r>
      <w:r>
        <w:rPr>
          <w:spacing w:val="-1"/>
        </w:rPr>
        <w:t xml:space="preserve"> </w:t>
      </w:r>
      <w:r>
        <w:t>elaborará</w:t>
      </w:r>
      <w:r>
        <w:rPr>
          <w:spacing w:val="-1"/>
        </w:rPr>
        <w:t xml:space="preserve"> </w:t>
      </w:r>
      <w:r>
        <w:t>el</w:t>
      </w:r>
      <w:r>
        <w:rPr>
          <w:spacing w:val="-1"/>
        </w:rPr>
        <w:t xml:space="preserve"> </w:t>
      </w:r>
      <w:r>
        <w:t>dictamen</w:t>
      </w:r>
      <w:r>
        <w:rPr>
          <w:spacing w:val="-2"/>
        </w:rPr>
        <w:t xml:space="preserve"> </w:t>
      </w:r>
      <w:r>
        <w:t>basándose en cuadro comparativo de las mismas; para ello deberán verificar</w:t>
      </w:r>
      <w:r>
        <w:rPr>
          <w:spacing w:val="40"/>
        </w:rPr>
        <w:t xml:space="preserve"> </w:t>
      </w:r>
      <w:r>
        <w:t>que</w:t>
      </w:r>
      <w:r>
        <w:rPr>
          <w:spacing w:val="40"/>
        </w:rPr>
        <w:t xml:space="preserve"> </w:t>
      </w:r>
      <w:r>
        <w:t>las mismas</w:t>
      </w:r>
      <w:r>
        <w:rPr>
          <w:spacing w:val="40"/>
        </w:rPr>
        <w:t xml:space="preserve"> </w:t>
      </w:r>
      <w:r>
        <w:t>incluyan</w:t>
      </w:r>
      <w:r>
        <w:rPr>
          <w:spacing w:val="40"/>
        </w:rPr>
        <w:t xml:space="preserve"> </w:t>
      </w:r>
      <w:r>
        <w:t>la</w:t>
      </w:r>
      <w:r>
        <w:rPr>
          <w:spacing w:val="40"/>
        </w:rPr>
        <w:t xml:space="preserve"> </w:t>
      </w:r>
      <w:r>
        <w:t>información,</w:t>
      </w:r>
      <w:r>
        <w:rPr>
          <w:spacing w:val="40"/>
        </w:rPr>
        <w:t xml:space="preserve"> </w:t>
      </w:r>
      <w:r>
        <w:t>documentos</w:t>
      </w:r>
      <w:r>
        <w:rPr>
          <w:spacing w:val="40"/>
        </w:rPr>
        <w:t xml:space="preserve"> </w:t>
      </w:r>
      <w:r>
        <w:t>y</w:t>
      </w:r>
      <w:r>
        <w:rPr>
          <w:spacing w:val="40"/>
        </w:rPr>
        <w:t xml:space="preserve"> </w:t>
      </w:r>
      <w:r>
        <w:t>requisitos</w:t>
      </w:r>
      <w:r>
        <w:rPr>
          <w:spacing w:val="40"/>
        </w:rPr>
        <w:t xml:space="preserve"> </w:t>
      </w:r>
      <w:r>
        <w:t>solicitados</w:t>
      </w:r>
      <w:r>
        <w:rPr>
          <w:spacing w:val="40"/>
        </w:rPr>
        <w:t xml:space="preserve"> </w:t>
      </w:r>
      <w:r>
        <w:t>en las</w:t>
      </w:r>
      <w:r>
        <w:rPr>
          <w:spacing w:val="40"/>
        </w:rPr>
        <w:t xml:space="preserve"> </w:t>
      </w:r>
      <w:r>
        <w:t>bases</w:t>
      </w:r>
      <w:r>
        <w:rPr>
          <w:spacing w:val="40"/>
        </w:rPr>
        <w:t xml:space="preserve"> </w:t>
      </w:r>
      <w:r>
        <w:t>de licitación;</w:t>
      </w:r>
      <w:r>
        <w:rPr>
          <w:spacing w:val="40"/>
        </w:rPr>
        <w:t xml:space="preserve"> </w:t>
      </w:r>
      <w:r>
        <w:t>que</w:t>
      </w:r>
      <w:r>
        <w:rPr>
          <w:spacing w:val="40"/>
        </w:rPr>
        <w:t xml:space="preserve"> </w:t>
      </w:r>
      <w:r>
        <w:t>el</w:t>
      </w:r>
      <w:r>
        <w:rPr>
          <w:spacing w:val="40"/>
        </w:rPr>
        <w:t xml:space="preserve"> </w:t>
      </w:r>
      <w:r>
        <w:t>programa</w:t>
      </w:r>
      <w:r>
        <w:rPr>
          <w:spacing w:val="40"/>
        </w:rPr>
        <w:t xml:space="preserve"> </w:t>
      </w:r>
      <w:r>
        <w:t>de</w:t>
      </w:r>
      <w:r>
        <w:rPr>
          <w:spacing w:val="40"/>
        </w:rPr>
        <w:t xml:space="preserve"> </w:t>
      </w:r>
      <w:r>
        <w:t>ejecución</w:t>
      </w:r>
      <w:r>
        <w:rPr>
          <w:spacing w:val="40"/>
        </w:rPr>
        <w:t xml:space="preserve"> </w:t>
      </w:r>
      <w:r>
        <w:t>sea</w:t>
      </w:r>
      <w:r>
        <w:rPr>
          <w:spacing w:val="40"/>
        </w:rPr>
        <w:t xml:space="preserve"> </w:t>
      </w:r>
      <w:r>
        <w:t>factible</w:t>
      </w:r>
      <w:r>
        <w:rPr>
          <w:spacing w:val="40"/>
        </w:rPr>
        <w:t xml:space="preserve"> </w:t>
      </w:r>
      <w:r>
        <w:t>de realizar</w:t>
      </w:r>
      <w:r>
        <w:rPr>
          <w:spacing w:val="40"/>
        </w:rPr>
        <w:t xml:space="preserve"> </w:t>
      </w:r>
      <w:r>
        <w:t>dentro</w:t>
      </w:r>
      <w:r>
        <w:rPr>
          <w:spacing w:val="40"/>
        </w:rPr>
        <w:t xml:space="preserve"> </w:t>
      </w:r>
      <w:r>
        <w:t>del</w:t>
      </w:r>
      <w:r>
        <w:rPr>
          <w:spacing w:val="40"/>
        </w:rPr>
        <w:t xml:space="preserve"> </w:t>
      </w:r>
      <w:r>
        <w:t>plazo</w:t>
      </w:r>
      <w:r>
        <w:rPr>
          <w:spacing w:val="40"/>
        </w:rPr>
        <w:t xml:space="preserve"> </w:t>
      </w:r>
      <w:r>
        <w:t>establecido,</w:t>
      </w:r>
      <w:r>
        <w:rPr>
          <w:spacing w:val="40"/>
        </w:rPr>
        <w:t xml:space="preserve"> </w:t>
      </w:r>
      <w:r>
        <w:t>con</w:t>
      </w:r>
      <w:r>
        <w:rPr>
          <w:spacing w:val="40"/>
        </w:rPr>
        <w:t xml:space="preserve"> </w:t>
      </w:r>
      <w:r>
        <w:t>los</w:t>
      </w:r>
      <w:r>
        <w:rPr>
          <w:spacing w:val="23"/>
        </w:rPr>
        <w:t xml:space="preserve"> </w:t>
      </w:r>
      <w:r>
        <w:t>recursos</w:t>
      </w:r>
      <w:r>
        <w:rPr>
          <w:spacing w:val="40"/>
        </w:rPr>
        <w:t xml:space="preserve"> </w:t>
      </w:r>
      <w:r>
        <w:t>considerados</w:t>
      </w:r>
      <w:r>
        <w:rPr>
          <w:spacing w:val="40"/>
        </w:rPr>
        <w:t xml:space="preserve"> </w:t>
      </w:r>
      <w:r>
        <w:t>por</w:t>
      </w:r>
      <w:r>
        <w:rPr>
          <w:spacing w:val="40"/>
        </w:rPr>
        <w:t xml:space="preserve"> </w:t>
      </w:r>
      <w:r>
        <w:t>la convocante, y que las características, especificaciones y calidad de los materiales a utilizar sean los requeridos por la convocante.</w:t>
      </w:r>
    </w:p>
    <w:p w14:paraId="46E0F4A6" w14:textId="77777777" w:rsidR="004F4218" w:rsidRDefault="004F4218">
      <w:pPr>
        <w:pStyle w:val="Textoindependiente"/>
      </w:pPr>
    </w:p>
    <w:p w14:paraId="3F16676F" w14:textId="77777777" w:rsidR="004F4218" w:rsidRDefault="00000000">
      <w:pPr>
        <w:pStyle w:val="Textoindependiente"/>
        <w:ind w:left="187" w:right="166"/>
        <w:jc w:val="both"/>
      </w:pPr>
      <w:r>
        <w:t>Las</w:t>
      </w:r>
      <w:r>
        <w:rPr>
          <w:spacing w:val="40"/>
        </w:rPr>
        <w:t xml:space="preserve"> </w:t>
      </w:r>
      <w:r>
        <w:t>Dependencias,</w:t>
      </w:r>
      <w:r>
        <w:rPr>
          <w:spacing w:val="40"/>
        </w:rPr>
        <w:t xml:space="preserve"> </w:t>
      </w:r>
      <w:r>
        <w:t>Entidades</w:t>
      </w:r>
      <w:r>
        <w:rPr>
          <w:spacing w:val="40"/>
        </w:rPr>
        <w:t xml:space="preserve"> </w:t>
      </w:r>
      <w:r>
        <w:t>o</w:t>
      </w:r>
      <w:r>
        <w:rPr>
          <w:spacing w:val="40"/>
        </w:rPr>
        <w:t xml:space="preserve"> </w:t>
      </w:r>
      <w:r>
        <w:t>Ayuntamientos</w:t>
      </w:r>
      <w:r>
        <w:rPr>
          <w:spacing w:val="40"/>
        </w:rPr>
        <w:t xml:space="preserve"> </w:t>
      </w:r>
      <w:r>
        <w:t>convocantes,</w:t>
      </w:r>
      <w:r>
        <w:rPr>
          <w:spacing w:val="40"/>
        </w:rPr>
        <w:t xml:space="preserve"> </w:t>
      </w:r>
      <w:r>
        <w:t>verificarán que</w:t>
      </w:r>
      <w:r>
        <w:rPr>
          <w:spacing w:val="40"/>
        </w:rPr>
        <w:t xml:space="preserve"> </w:t>
      </w:r>
      <w:r>
        <w:t>el</w:t>
      </w:r>
      <w:r>
        <w:rPr>
          <w:spacing w:val="40"/>
        </w:rPr>
        <w:t xml:space="preserve"> </w:t>
      </w:r>
      <w:r>
        <w:t>cálculo</w:t>
      </w:r>
      <w:r>
        <w:rPr>
          <w:spacing w:val="40"/>
        </w:rPr>
        <w:t xml:space="preserve"> </w:t>
      </w:r>
      <w:r>
        <w:t>e</w:t>
      </w:r>
      <w:r>
        <w:rPr>
          <w:spacing w:val="40"/>
        </w:rPr>
        <w:t xml:space="preserve"> </w:t>
      </w:r>
      <w:r>
        <w:t>integración</w:t>
      </w:r>
      <w:r>
        <w:rPr>
          <w:spacing w:val="40"/>
        </w:rPr>
        <w:t xml:space="preserve"> </w:t>
      </w:r>
      <w:r>
        <w:t>de los precios</w:t>
      </w:r>
      <w:r>
        <w:rPr>
          <w:spacing w:val="40"/>
        </w:rPr>
        <w:t xml:space="preserve"> </w:t>
      </w:r>
      <w:r>
        <w:t>unitarios</w:t>
      </w:r>
      <w:r>
        <w:rPr>
          <w:spacing w:val="40"/>
        </w:rPr>
        <w:t xml:space="preserve"> </w:t>
      </w:r>
      <w:r>
        <w:t>sea el</w:t>
      </w:r>
      <w:r>
        <w:rPr>
          <w:spacing w:val="40"/>
        </w:rPr>
        <w:t xml:space="preserve"> </w:t>
      </w:r>
      <w:r>
        <w:t>correcto, conforme a las disposiciones administrativas que expida la Secretaría, mediante un acuerdo secretarial publicado en el Periódico Oficial.</w:t>
      </w:r>
    </w:p>
    <w:p w14:paraId="598AF313" w14:textId="77777777" w:rsidR="004F4218" w:rsidRDefault="004F4218">
      <w:pPr>
        <w:pStyle w:val="Textoindependiente"/>
        <w:jc w:val="both"/>
        <w:sectPr w:rsidR="004F4218">
          <w:pgSz w:w="9190" w:h="12990"/>
          <w:pgMar w:top="1460" w:right="1133" w:bottom="280" w:left="1133" w:header="345" w:footer="0" w:gutter="0"/>
          <w:cols w:space="720"/>
        </w:sectPr>
      </w:pPr>
    </w:p>
    <w:p w14:paraId="429C135E" w14:textId="77777777" w:rsidR="004F4218" w:rsidRDefault="00000000">
      <w:pPr>
        <w:pStyle w:val="Textoindependiente"/>
        <w:spacing w:before="78"/>
        <w:ind w:left="187" w:right="166"/>
        <w:jc w:val="both"/>
      </w:pPr>
      <w:r>
        <w:lastRenderedPageBreak/>
        <w:t>Si resultare que dos o más proposiciones son solventes, y por tanto satisfacen</w:t>
      </w:r>
      <w:r>
        <w:rPr>
          <w:spacing w:val="40"/>
        </w:rPr>
        <w:t xml:space="preserve"> </w:t>
      </w:r>
      <w:r>
        <w:t>la</w:t>
      </w:r>
      <w:r>
        <w:rPr>
          <w:spacing w:val="40"/>
        </w:rPr>
        <w:t xml:space="preserve"> </w:t>
      </w:r>
      <w:r>
        <w:t>totalidad</w:t>
      </w:r>
      <w:r>
        <w:rPr>
          <w:spacing w:val="40"/>
        </w:rPr>
        <w:t xml:space="preserve"> </w:t>
      </w:r>
      <w:r>
        <w:t>de</w:t>
      </w:r>
      <w:r>
        <w:rPr>
          <w:spacing w:val="40"/>
        </w:rPr>
        <w:t xml:space="preserve"> </w:t>
      </w:r>
      <w:r>
        <w:t>los requerimientos</w:t>
      </w:r>
      <w:r>
        <w:rPr>
          <w:spacing w:val="23"/>
        </w:rPr>
        <w:t xml:space="preserve"> </w:t>
      </w:r>
      <w:r>
        <w:t>de</w:t>
      </w:r>
      <w:r>
        <w:rPr>
          <w:spacing w:val="22"/>
        </w:rPr>
        <w:t xml:space="preserve"> </w:t>
      </w:r>
      <w:r>
        <w:t>la</w:t>
      </w:r>
      <w:r>
        <w:rPr>
          <w:spacing w:val="22"/>
        </w:rPr>
        <w:t xml:space="preserve"> </w:t>
      </w:r>
      <w:r>
        <w:t>convocante, el</w:t>
      </w:r>
      <w:r>
        <w:rPr>
          <w:spacing w:val="23"/>
        </w:rPr>
        <w:t xml:space="preserve"> </w:t>
      </w:r>
      <w:r>
        <w:t>contrato se</w:t>
      </w:r>
      <w:r>
        <w:rPr>
          <w:spacing w:val="40"/>
        </w:rPr>
        <w:t xml:space="preserve"> </w:t>
      </w:r>
      <w:r>
        <w:t>adjudicará</w:t>
      </w:r>
      <w:r>
        <w:rPr>
          <w:spacing w:val="40"/>
        </w:rPr>
        <w:t xml:space="preserve"> </w:t>
      </w:r>
      <w:r>
        <w:t>a</w:t>
      </w:r>
      <w:r>
        <w:rPr>
          <w:spacing w:val="40"/>
        </w:rPr>
        <w:t xml:space="preserve"> </w:t>
      </w:r>
      <w:r>
        <w:t>quien</w:t>
      </w:r>
      <w:r>
        <w:rPr>
          <w:spacing w:val="40"/>
        </w:rPr>
        <w:t xml:space="preserve"> </w:t>
      </w:r>
      <w:r>
        <w:t>haya</w:t>
      </w:r>
      <w:r>
        <w:rPr>
          <w:spacing w:val="40"/>
        </w:rPr>
        <w:t xml:space="preserve"> </w:t>
      </w:r>
      <w:r>
        <w:t>presentado</w:t>
      </w:r>
      <w:r>
        <w:rPr>
          <w:spacing w:val="40"/>
        </w:rPr>
        <w:t xml:space="preserve"> </w:t>
      </w:r>
      <w:r>
        <w:t>la</w:t>
      </w:r>
      <w:r>
        <w:rPr>
          <w:spacing w:val="40"/>
        </w:rPr>
        <w:t xml:space="preserve"> </w:t>
      </w:r>
      <w:r>
        <w:t>proposición</w:t>
      </w:r>
      <w:r>
        <w:rPr>
          <w:spacing w:val="40"/>
        </w:rPr>
        <w:t xml:space="preserve"> </w:t>
      </w:r>
      <w:r>
        <w:t>cuyo precio sea el más bajo.</w:t>
      </w:r>
    </w:p>
    <w:p w14:paraId="789FD376" w14:textId="77777777" w:rsidR="004F4218" w:rsidRDefault="00000000">
      <w:pPr>
        <w:pStyle w:val="Textoindependiente"/>
        <w:spacing w:before="218"/>
        <w:ind w:left="187" w:right="166"/>
        <w:jc w:val="both"/>
      </w:pPr>
      <w:r>
        <w:t>Como resultado de lo anterior y de acuerdo con los criterios de adjudicación establecidos en las bases, la Dependencia, Entidad o Ayuntamiento convocante, emitirán el dictamen que servirá de fundamento para el fallo.</w:t>
      </w:r>
    </w:p>
    <w:p w14:paraId="26805FAA" w14:textId="77777777" w:rsidR="004F4218" w:rsidRDefault="00000000">
      <w:pPr>
        <w:pStyle w:val="Textoindependiente"/>
        <w:spacing w:before="218"/>
        <w:ind w:left="187" w:right="164"/>
        <w:jc w:val="both"/>
      </w:pPr>
      <w:r>
        <w:t xml:space="preserve">En el dictamen se señalará quien es el contratista cuya oferta presenta las mejores condiciones para el Estado o Municipio, según corresponda. Así mismo se especificarán los lugares que correspondieron a los demás participantes, con el monto y la mención de las proposiciones </w:t>
      </w:r>
      <w:proofErr w:type="gramStart"/>
      <w:r>
        <w:t>que</w:t>
      </w:r>
      <w:proofErr w:type="gramEnd"/>
      <w:r>
        <w:t xml:space="preserve"> en su</w:t>
      </w:r>
      <w:r>
        <w:rPr>
          <w:spacing w:val="80"/>
        </w:rPr>
        <w:t xml:space="preserve"> </w:t>
      </w:r>
      <w:r>
        <w:t>caso,</w:t>
      </w:r>
      <w:r>
        <w:rPr>
          <w:spacing w:val="40"/>
        </w:rPr>
        <w:t xml:space="preserve"> </w:t>
      </w:r>
      <w:r>
        <w:t>hayan</w:t>
      </w:r>
      <w:r>
        <w:rPr>
          <w:spacing w:val="40"/>
        </w:rPr>
        <w:t xml:space="preserve"> </w:t>
      </w:r>
      <w:r>
        <w:t>sido desechadas.</w:t>
      </w:r>
    </w:p>
    <w:p w14:paraId="25E2B1BC" w14:textId="77777777" w:rsidR="004F4218" w:rsidRDefault="004F4218">
      <w:pPr>
        <w:pStyle w:val="Textoindependiente"/>
      </w:pPr>
    </w:p>
    <w:p w14:paraId="04C93CE3" w14:textId="77777777" w:rsidR="004F4218" w:rsidRDefault="00000000">
      <w:pPr>
        <w:pStyle w:val="Textoindependiente"/>
        <w:ind w:left="187" w:right="166"/>
        <w:jc w:val="both"/>
      </w:pPr>
      <w:r>
        <w:rPr>
          <w:rFonts w:ascii="Arial" w:hAnsi="Arial"/>
          <w:b/>
        </w:rPr>
        <w:t>ARTÍCULO</w:t>
      </w:r>
      <w:r>
        <w:rPr>
          <w:rFonts w:ascii="Arial" w:hAnsi="Arial"/>
          <w:b/>
          <w:spacing w:val="33"/>
        </w:rPr>
        <w:t xml:space="preserve"> </w:t>
      </w:r>
      <w:r>
        <w:rPr>
          <w:rFonts w:ascii="Arial" w:hAnsi="Arial"/>
          <w:b/>
        </w:rPr>
        <w:t>40.-</w:t>
      </w:r>
      <w:r>
        <w:rPr>
          <w:rFonts w:ascii="Arial" w:hAnsi="Arial"/>
          <w:b/>
          <w:spacing w:val="29"/>
        </w:rPr>
        <w:t xml:space="preserve"> </w:t>
      </w:r>
      <w:r>
        <w:t>En</w:t>
      </w:r>
      <w:r>
        <w:rPr>
          <w:spacing w:val="29"/>
        </w:rPr>
        <w:t xml:space="preserve"> </w:t>
      </w:r>
      <w:r>
        <w:t>la</w:t>
      </w:r>
      <w:r>
        <w:rPr>
          <w:spacing w:val="29"/>
        </w:rPr>
        <w:t xml:space="preserve"> </w:t>
      </w:r>
      <w:r>
        <w:t>junta</w:t>
      </w:r>
      <w:r>
        <w:rPr>
          <w:spacing w:val="31"/>
        </w:rPr>
        <w:t xml:space="preserve"> </w:t>
      </w:r>
      <w:r>
        <w:t>pública</w:t>
      </w:r>
      <w:r>
        <w:rPr>
          <w:spacing w:val="30"/>
        </w:rPr>
        <w:t xml:space="preserve"> </w:t>
      </w:r>
      <w:r>
        <w:t>en</w:t>
      </w:r>
      <w:r>
        <w:rPr>
          <w:spacing w:val="29"/>
        </w:rPr>
        <w:t xml:space="preserve"> </w:t>
      </w:r>
      <w:r>
        <w:t>la</w:t>
      </w:r>
      <w:r>
        <w:rPr>
          <w:spacing w:val="29"/>
        </w:rPr>
        <w:t xml:space="preserve"> </w:t>
      </w:r>
      <w:r>
        <w:t>que</w:t>
      </w:r>
      <w:r>
        <w:rPr>
          <w:spacing w:val="29"/>
        </w:rPr>
        <w:t xml:space="preserve"> </w:t>
      </w:r>
      <w:r>
        <w:t>se</w:t>
      </w:r>
      <w:r>
        <w:rPr>
          <w:spacing w:val="29"/>
        </w:rPr>
        <w:t xml:space="preserve"> </w:t>
      </w:r>
      <w:r>
        <w:t>dé</w:t>
      </w:r>
      <w:r>
        <w:rPr>
          <w:spacing w:val="29"/>
        </w:rPr>
        <w:t xml:space="preserve"> </w:t>
      </w:r>
      <w:r>
        <w:t>a</w:t>
      </w:r>
      <w:r>
        <w:rPr>
          <w:spacing w:val="31"/>
        </w:rPr>
        <w:t xml:space="preserve"> </w:t>
      </w:r>
      <w:r>
        <w:t>conocer</w:t>
      </w:r>
      <w:r>
        <w:rPr>
          <w:spacing w:val="29"/>
        </w:rPr>
        <w:t xml:space="preserve"> </w:t>
      </w:r>
      <w:r>
        <w:t>el</w:t>
      </w:r>
      <w:r>
        <w:rPr>
          <w:spacing w:val="32"/>
        </w:rPr>
        <w:t xml:space="preserve"> </w:t>
      </w:r>
      <w:r>
        <w:t>fallo</w:t>
      </w:r>
      <w:r>
        <w:rPr>
          <w:spacing w:val="30"/>
        </w:rPr>
        <w:t xml:space="preserve"> </w:t>
      </w:r>
      <w:r>
        <w:t>de la</w:t>
      </w:r>
      <w:r>
        <w:rPr>
          <w:spacing w:val="36"/>
        </w:rPr>
        <w:t xml:space="preserve"> </w:t>
      </w:r>
      <w:r>
        <w:t>licitación,</w:t>
      </w:r>
      <w:r>
        <w:rPr>
          <w:spacing w:val="35"/>
        </w:rPr>
        <w:t xml:space="preserve"> </w:t>
      </w:r>
      <w:r>
        <w:t>se</w:t>
      </w:r>
      <w:r>
        <w:rPr>
          <w:spacing w:val="34"/>
        </w:rPr>
        <w:t xml:space="preserve"> </w:t>
      </w:r>
      <w:r>
        <w:t>levantará</w:t>
      </w:r>
      <w:r>
        <w:rPr>
          <w:spacing w:val="36"/>
        </w:rPr>
        <w:t xml:space="preserve"> </w:t>
      </w:r>
      <w:r>
        <w:t>el</w:t>
      </w:r>
      <w:r>
        <w:rPr>
          <w:spacing w:val="37"/>
        </w:rPr>
        <w:t xml:space="preserve"> </w:t>
      </w:r>
      <w:r>
        <w:t>acta correspondiente,</w:t>
      </w:r>
      <w:r>
        <w:rPr>
          <w:spacing w:val="29"/>
        </w:rPr>
        <w:t xml:space="preserve"> </w:t>
      </w:r>
      <w:r>
        <w:t>la</w:t>
      </w:r>
      <w:r>
        <w:rPr>
          <w:spacing w:val="29"/>
        </w:rPr>
        <w:t xml:space="preserve"> </w:t>
      </w:r>
      <w:r>
        <w:t>cual</w:t>
      </w:r>
      <w:r>
        <w:rPr>
          <w:spacing w:val="31"/>
        </w:rPr>
        <w:t xml:space="preserve"> </w:t>
      </w:r>
      <w:r>
        <w:t>será</w:t>
      </w:r>
      <w:r>
        <w:rPr>
          <w:spacing w:val="29"/>
        </w:rPr>
        <w:t xml:space="preserve"> </w:t>
      </w:r>
      <w:r>
        <w:t>firmada</w:t>
      </w:r>
      <w:r>
        <w:rPr>
          <w:spacing w:val="30"/>
        </w:rPr>
        <w:t xml:space="preserve"> </w:t>
      </w:r>
      <w:r>
        <w:t>por los asistentes, entregándoseles copia de la misma. La omisión de firma de</w:t>
      </w:r>
      <w:r>
        <w:rPr>
          <w:spacing w:val="80"/>
        </w:rPr>
        <w:t xml:space="preserve"> </w:t>
      </w:r>
      <w:r>
        <w:t>los contratistas no invalidará el contenido y efectos del acta. Si a quien se le haya adjudicado el contrato no está presente, se le notificará el fallo correspondiente en un plazo no mayor de tres días hábiles.</w:t>
      </w:r>
    </w:p>
    <w:p w14:paraId="37317DCC" w14:textId="77777777" w:rsidR="004F4218" w:rsidRDefault="00000000">
      <w:pPr>
        <w:pStyle w:val="Textoindependiente"/>
        <w:spacing w:before="218"/>
        <w:ind w:left="187" w:right="165"/>
        <w:jc w:val="both"/>
        <w:rPr>
          <w:sz w:val="12"/>
        </w:rPr>
      </w:pPr>
      <w:r>
        <w:t>Se podrá optar por comunicar el fallo a los participantes, mediante escrito</w:t>
      </w:r>
      <w:r>
        <w:rPr>
          <w:spacing w:val="80"/>
        </w:rPr>
        <w:t xml:space="preserve"> </w:t>
      </w:r>
      <w:r>
        <w:t>con acuse de recibo o bien colocar un anuncio en la tabla de avisos de la convocante, siempre que así se hubiere señalado en las bases correspondientes.</w:t>
      </w:r>
      <w:r>
        <w:rPr>
          <w:spacing w:val="34"/>
        </w:rPr>
        <w:t xml:space="preserve"> </w:t>
      </w:r>
      <w:r>
        <w:t>En</w:t>
      </w:r>
      <w:r>
        <w:rPr>
          <w:spacing w:val="32"/>
        </w:rPr>
        <w:t xml:space="preserve"> </w:t>
      </w:r>
      <w:r>
        <w:t>ambos</w:t>
      </w:r>
      <w:r>
        <w:rPr>
          <w:spacing w:val="36"/>
        </w:rPr>
        <w:t xml:space="preserve"> </w:t>
      </w:r>
      <w:r>
        <w:t>casos</w:t>
      </w:r>
      <w:r>
        <w:rPr>
          <w:spacing w:val="36"/>
        </w:rPr>
        <w:t xml:space="preserve"> </w:t>
      </w:r>
      <w:r>
        <w:t>se</w:t>
      </w:r>
      <w:r>
        <w:rPr>
          <w:spacing w:val="30"/>
        </w:rPr>
        <w:t xml:space="preserve"> </w:t>
      </w:r>
      <w:r>
        <w:t>comunicará</w:t>
      </w:r>
      <w:r>
        <w:rPr>
          <w:spacing w:val="34"/>
        </w:rPr>
        <w:t xml:space="preserve"> </w:t>
      </w:r>
      <w:r>
        <w:t>el</w:t>
      </w:r>
      <w:r>
        <w:rPr>
          <w:spacing w:val="33"/>
        </w:rPr>
        <w:t xml:space="preserve"> </w:t>
      </w:r>
      <w:r>
        <w:t>resultado</w:t>
      </w:r>
      <w:r>
        <w:rPr>
          <w:spacing w:val="33"/>
        </w:rPr>
        <w:t xml:space="preserve"> </w:t>
      </w:r>
      <w:r>
        <w:t>por</w:t>
      </w:r>
      <w:r>
        <w:rPr>
          <w:spacing w:val="31"/>
        </w:rPr>
        <w:t xml:space="preserve"> </w:t>
      </w:r>
      <w:r>
        <w:t xml:space="preserve">escrito a la Contraloría, o al Órgano </w:t>
      </w:r>
      <w:r>
        <w:rPr>
          <w:spacing w:val="13"/>
        </w:rPr>
        <w:t xml:space="preserve">Interno </w:t>
      </w:r>
      <w:r>
        <w:t>de Control respectivamente; en un</w:t>
      </w:r>
      <w:r>
        <w:rPr>
          <w:spacing w:val="40"/>
        </w:rPr>
        <w:t xml:space="preserve"> </w:t>
      </w:r>
      <w:r>
        <w:t>plazo no mayor a cinco días</w:t>
      </w:r>
      <w:r>
        <w:rPr>
          <w:spacing w:val="40"/>
        </w:rPr>
        <w:t xml:space="preserve"> </w:t>
      </w:r>
      <w:r>
        <w:t xml:space="preserve">posteriores a la emisión del fallo. </w:t>
      </w:r>
      <w:r>
        <w:rPr>
          <w:vertAlign w:val="superscript"/>
        </w:rPr>
        <w:t>(Reforma</w:t>
      </w:r>
      <w:r>
        <w:t xml:space="preserve"> </w:t>
      </w:r>
      <w:r>
        <w:rPr>
          <w:vertAlign w:val="superscript"/>
        </w:rPr>
        <w:t>según</w:t>
      </w:r>
      <w:r>
        <w:t xml:space="preserve"> </w:t>
      </w:r>
      <w:r>
        <w:rPr>
          <w:sz w:val="12"/>
        </w:rPr>
        <w:t>Decreto Núm. 2758 PPOE Quinta Sección de fecha 16-10-2021)</w:t>
      </w:r>
    </w:p>
    <w:p w14:paraId="00B3D0D5" w14:textId="77777777" w:rsidR="004F4218" w:rsidRDefault="004F4218">
      <w:pPr>
        <w:pStyle w:val="Textoindependiente"/>
        <w:spacing w:before="83"/>
      </w:pPr>
    </w:p>
    <w:p w14:paraId="0D5F2711" w14:textId="77777777" w:rsidR="004F4218" w:rsidRDefault="00000000">
      <w:pPr>
        <w:pStyle w:val="Textoindependiente"/>
        <w:ind w:left="187" w:right="166"/>
        <w:jc w:val="both"/>
      </w:pPr>
      <w:r>
        <w:t>Contra</w:t>
      </w:r>
      <w:r>
        <w:rPr>
          <w:spacing w:val="-3"/>
        </w:rPr>
        <w:t xml:space="preserve"> </w:t>
      </w:r>
      <w:r>
        <w:t>la resolución que contenga el fallo, no procederá recurso alguno, pero los participantes podrán</w:t>
      </w:r>
      <w:r>
        <w:rPr>
          <w:spacing w:val="-2"/>
        </w:rPr>
        <w:t xml:space="preserve"> </w:t>
      </w:r>
      <w:r>
        <w:t>inconformarse</w:t>
      </w:r>
      <w:r>
        <w:rPr>
          <w:spacing w:val="-1"/>
        </w:rPr>
        <w:t xml:space="preserve"> </w:t>
      </w:r>
      <w:r>
        <w:t>en</w:t>
      </w:r>
      <w:r>
        <w:rPr>
          <w:spacing w:val="-2"/>
        </w:rPr>
        <w:t xml:space="preserve"> </w:t>
      </w:r>
      <w:r>
        <w:t>los</w:t>
      </w:r>
      <w:r>
        <w:rPr>
          <w:spacing w:val="-1"/>
        </w:rPr>
        <w:t xml:space="preserve"> </w:t>
      </w:r>
      <w:r>
        <w:t>términos del</w:t>
      </w:r>
      <w:r>
        <w:rPr>
          <w:spacing w:val="-1"/>
        </w:rPr>
        <w:t xml:space="preserve"> </w:t>
      </w:r>
      <w:r>
        <w:t>artículo</w:t>
      </w:r>
      <w:r>
        <w:rPr>
          <w:spacing w:val="-5"/>
        </w:rPr>
        <w:t xml:space="preserve"> </w:t>
      </w:r>
      <w:r>
        <w:t>87</w:t>
      </w:r>
      <w:r>
        <w:rPr>
          <w:spacing w:val="-2"/>
        </w:rPr>
        <w:t xml:space="preserve"> </w:t>
      </w:r>
      <w:r>
        <w:t>de</w:t>
      </w:r>
      <w:r>
        <w:rPr>
          <w:spacing w:val="-2"/>
        </w:rPr>
        <w:t xml:space="preserve"> </w:t>
      </w:r>
      <w:r>
        <w:t xml:space="preserve">esta </w:t>
      </w:r>
      <w:r>
        <w:rPr>
          <w:spacing w:val="-4"/>
        </w:rPr>
        <w:t>Ley.</w:t>
      </w:r>
    </w:p>
    <w:p w14:paraId="166A66AF" w14:textId="77777777" w:rsidR="004F4218" w:rsidRDefault="00000000">
      <w:pPr>
        <w:pStyle w:val="Textoindependiente"/>
        <w:spacing w:before="218"/>
        <w:ind w:left="187" w:right="164"/>
        <w:jc w:val="both"/>
      </w:pPr>
      <w:r>
        <w:rPr>
          <w:rFonts w:ascii="Arial" w:hAnsi="Arial"/>
          <w:b/>
        </w:rPr>
        <w:t xml:space="preserve">ARTÍCULO 41.- </w:t>
      </w:r>
      <w:r>
        <w:t>La Dependencia, Entidad o Ayuntamiento convocante, procederá</w:t>
      </w:r>
      <w:r>
        <w:rPr>
          <w:spacing w:val="40"/>
        </w:rPr>
        <w:t xml:space="preserve"> </w:t>
      </w:r>
      <w:r>
        <w:t>a</w:t>
      </w:r>
      <w:r>
        <w:rPr>
          <w:spacing w:val="40"/>
        </w:rPr>
        <w:t xml:space="preserve"> </w:t>
      </w:r>
      <w:r>
        <w:t>declarar</w:t>
      </w:r>
      <w:r>
        <w:rPr>
          <w:spacing w:val="40"/>
        </w:rPr>
        <w:t xml:space="preserve"> </w:t>
      </w:r>
      <w:r>
        <w:t>desierta</w:t>
      </w:r>
      <w:r>
        <w:rPr>
          <w:spacing w:val="40"/>
        </w:rPr>
        <w:t xml:space="preserve"> </w:t>
      </w:r>
      <w:r>
        <w:t>la licitación y expedirá una nueva convocatoria, en los siguientes casos:</w:t>
      </w:r>
    </w:p>
    <w:p w14:paraId="0AF20CB3" w14:textId="77777777" w:rsidR="004F4218" w:rsidRDefault="00000000">
      <w:pPr>
        <w:pStyle w:val="Textoindependiente"/>
        <w:tabs>
          <w:tab w:val="left" w:pos="1320"/>
        </w:tabs>
        <w:spacing w:before="218"/>
        <w:ind w:left="187"/>
        <w:jc w:val="both"/>
      </w:pPr>
      <w:r>
        <w:rPr>
          <w:spacing w:val="-5"/>
        </w:rPr>
        <w:t>I.-</w:t>
      </w:r>
      <w:r>
        <w:tab/>
        <w:t>Cuando</w:t>
      </w:r>
      <w:r>
        <w:rPr>
          <w:spacing w:val="-7"/>
        </w:rPr>
        <w:t xml:space="preserve"> </w:t>
      </w:r>
      <w:r>
        <w:t>no</w:t>
      </w:r>
      <w:r>
        <w:rPr>
          <w:spacing w:val="-6"/>
        </w:rPr>
        <w:t xml:space="preserve"> </w:t>
      </w:r>
      <w:r>
        <w:t>se</w:t>
      </w:r>
      <w:r>
        <w:rPr>
          <w:spacing w:val="-4"/>
        </w:rPr>
        <w:t xml:space="preserve"> </w:t>
      </w:r>
      <w:r>
        <w:t>reciban</w:t>
      </w:r>
      <w:r>
        <w:rPr>
          <w:spacing w:val="-5"/>
        </w:rPr>
        <w:t xml:space="preserve"> </w:t>
      </w:r>
      <w:r>
        <w:rPr>
          <w:spacing w:val="-2"/>
        </w:rPr>
        <w:t>propuestas;</w:t>
      </w:r>
    </w:p>
    <w:p w14:paraId="02DDE4F1" w14:textId="77777777" w:rsidR="004F4218" w:rsidRDefault="004F4218">
      <w:pPr>
        <w:pStyle w:val="Textoindependiente"/>
      </w:pPr>
    </w:p>
    <w:p w14:paraId="15A4AC56" w14:textId="77777777" w:rsidR="004F4218" w:rsidRDefault="00000000">
      <w:pPr>
        <w:pStyle w:val="Textoindependiente"/>
        <w:tabs>
          <w:tab w:val="left" w:pos="1320"/>
        </w:tabs>
        <w:spacing w:before="1"/>
        <w:ind w:left="1320" w:right="170" w:hanging="1133"/>
      </w:pPr>
      <w:r>
        <w:rPr>
          <w:spacing w:val="-4"/>
        </w:rPr>
        <w:t>II.-</w:t>
      </w:r>
      <w:r>
        <w:tab/>
        <w:t>Cuando todas las propuestas recibidas no reúnan los requisitos de las bases de la licitación; y,</w:t>
      </w:r>
    </w:p>
    <w:p w14:paraId="6974129B" w14:textId="77777777" w:rsidR="004F4218" w:rsidRDefault="00000000">
      <w:pPr>
        <w:pStyle w:val="Textoindependiente"/>
        <w:tabs>
          <w:tab w:val="left" w:pos="1320"/>
          <w:tab w:val="left" w:pos="2189"/>
          <w:tab w:val="left" w:pos="2638"/>
          <w:tab w:val="left" w:pos="4016"/>
          <w:tab w:val="left" w:pos="4981"/>
          <w:tab w:val="left" w:pos="5872"/>
          <w:tab w:val="left" w:pos="6220"/>
        </w:tabs>
        <w:spacing w:before="218"/>
        <w:ind w:left="1320" w:right="169" w:hanging="1133"/>
      </w:pPr>
      <w:r>
        <w:rPr>
          <w:spacing w:val="-2"/>
        </w:rPr>
        <w:t>III.-</w:t>
      </w:r>
      <w:r>
        <w:tab/>
      </w:r>
      <w:r>
        <w:rPr>
          <w:spacing w:val="-2"/>
        </w:rPr>
        <w:t>Cuando</w:t>
      </w:r>
      <w:r>
        <w:tab/>
      </w:r>
      <w:r>
        <w:rPr>
          <w:spacing w:val="-4"/>
        </w:rPr>
        <w:t>las</w:t>
      </w:r>
      <w:r>
        <w:tab/>
      </w:r>
      <w:r>
        <w:rPr>
          <w:spacing w:val="-2"/>
        </w:rPr>
        <w:t>proposiciones</w:t>
      </w:r>
      <w:r>
        <w:tab/>
      </w:r>
      <w:r>
        <w:rPr>
          <w:spacing w:val="-2"/>
        </w:rPr>
        <w:t>recibidas</w:t>
      </w:r>
      <w:r>
        <w:tab/>
      </w:r>
      <w:r>
        <w:rPr>
          <w:spacing w:val="-2"/>
        </w:rPr>
        <w:t>rebasen</w:t>
      </w:r>
      <w:r>
        <w:tab/>
      </w:r>
      <w:r>
        <w:rPr>
          <w:spacing w:val="-6"/>
        </w:rPr>
        <w:t>el</w:t>
      </w:r>
      <w:r>
        <w:tab/>
      </w:r>
      <w:r>
        <w:rPr>
          <w:spacing w:val="-2"/>
        </w:rPr>
        <w:t xml:space="preserve">monto </w:t>
      </w:r>
      <w:r>
        <w:t>presupuestal asignado para la realización de la obra.</w:t>
      </w:r>
    </w:p>
    <w:p w14:paraId="24FAB5B7" w14:textId="77777777" w:rsidR="004F4218" w:rsidRDefault="004F4218">
      <w:pPr>
        <w:pStyle w:val="Textoindependiente"/>
        <w:sectPr w:rsidR="004F4218">
          <w:pgSz w:w="9190" w:h="12990"/>
          <w:pgMar w:top="1460" w:right="1133" w:bottom="280" w:left="1133" w:header="345" w:footer="0" w:gutter="0"/>
          <w:cols w:space="720"/>
        </w:sectPr>
      </w:pPr>
    </w:p>
    <w:p w14:paraId="4119F0C4" w14:textId="77777777" w:rsidR="004F4218" w:rsidRDefault="00000000">
      <w:pPr>
        <w:spacing w:before="78"/>
        <w:ind w:left="1512" w:right="1500" w:firstLine="1380"/>
        <w:rPr>
          <w:rFonts w:ascii="Arial" w:hAnsi="Arial"/>
          <w:b/>
          <w:sz w:val="19"/>
        </w:rPr>
      </w:pPr>
      <w:r>
        <w:rPr>
          <w:rFonts w:ascii="Arial" w:hAnsi="Arial"/>
          <w:b/>
          <w:sz w:val="19"/>
        </w:rPr>
        <w:lastRenderedPageBreak/>
        <w:t>CAPITULO V EXCEPCIONES</w:t>
      </w:r>
      <w:r>
        <w:rPr>
          <w:rFonts w:ascii="Arial" w:hAnsi="Arial"/>
          <w:b/>
          <w:spacing w:val="-7"/>
          <w:sz w:val="19"/>
        </w:rPr>
        <w:t xml:space="preserve"> </w:t>
      </w:r>
      <w:r>
        <w:rPr>
          <w:rFonts w:ascii="Arial" w:hAnsi="Arial"/>
          <w:b/>
          <w:sz w:val="19"/>
        </w:rPr>
        <w:t>A</w:t>
      </w:r>
      <w:r>
        <w:rPr>
          <w:rFonts w:ascii="Arial" w:hAnsi="Arial"/>
          <w:b/>
          <w:spacing w:val="-10"/>
          <w:sz w:val="19"/>
        </w:rPr>
        <w:t xml:space="preserve"> </w:t>
      </w:r>
      <w:r>
        <w:rPr>
          <w:rFonts w:ascii="Arial" w:hAnsi="Arial"/>
          <w:b/>
          <w:sz w:val="19"/>
        </w:rPr>
        <w:t>LA</w:t>
      </w:r>
      <w:r>
        <w:rPr>
          <w:rFonts w:ascii="Arial" w:hAnsi="Arial"/>
          <w:b/>
          <w:spacing w:val="-10"/>
          <w:sz w:val="19"/>
        </w:rPr>
        <w:t xml:space="preserve"> </w:t>
      </w:r>
      <w:r>
        <w:rPr>
          <w:rFonts w:ascii="Arial" w:hAnsi="Arial"/>
          <w:b/>
          <w:sz w:val="19"/>
        </w:rPr>
        <w:t>LICITACION</w:t>
      </w:r>
      <w:r>
        <w:rPr>
          <w:rFonts w:ascii="Arial" w:hAnsi="Arial"/>
          <w:b/>
          <w:spacing w:val="-7"/>
          <w:sz w:val="19"/>
        </w:rPr>
        <w:t xml:space="preserve"> </w:t>
      </w:r>
      <w:r>
        <w:rPr>
          <w:rFonts w:ascii="Arial" w:hAnsi="Arial"/>
          <w:b/>
          <w:sz w:val="19"/>
        </w:rPr>
        <w:t>PÚBLICA</w:t>
      </w:r>
    </w:p>
    <w:p w14:paraId="1B366D64" w14:textId="77777777" w:rsidR="004F4218" w:rsidRDefault="00000000">
      <w:pPr>
        <w:pStyle w:val="Textoindependiente"/>
        <w:spacing w:before="218"/>
        <w:ind w:left="187" w:right="166"/>
        <w:jc w:val="both"/>
      </w:pPr>
      <w:r>
        <w:rPr>
          <w:rFonts w:ascii="Arial" w:hAnsi="Arial"/>
          <w:b/>
        </w:rPr>
        <w:t>ARTÍCULO</w:t>
      </w:r>
      <w:r>
        <w:rPr>
          <w:rFonts w:ascii="Arial" w:hAnsi="Arial"/>
          <w:b/>
          <w:spacing w:val="40"/>
        </w:rPr>
        <w:t xml:space="preserve"> </w:t>
      </w:r>
      <w:r>
        <w:rPr>
          <w:rFonts w:ascii="Arial" w:hAnsi="Arial"/>
          <w:b/>
        </w:rPr>
        <w:t xml:space="preserve">42.- </w:t>
      </w:r>
      <w:r>
        <w:t>En los</w:t>
      </w:r>
      <w:r>
        <w:rPr>
          <w:spacing w:val="40"/>
        </w:rPr>
        <w:t xml:space="preserve"> </w:t>
      </w:r>
      <w:r>
        <w:t>supuestos</w:t>
      </w:r>
      <w:r>
        <w:rPr>
          <w:spacing w:val="40"/>
        </w:rPr>
        <w:t xml:space="preserve"> </w:t>
      </w:r>
      <w:r>
        <w:t>y</w:t>
      </w:r>
      <w:r>
        <w:rPr>
          <w:spacing w:val="40"/>
        </w:rPr>
        <w:t xml:space="preserve"> </w:t>
      </w:r>
      <w:r>
        <w:t>con sujeción a las</w:t>
      </w:r>
      <w:r>
        <w:rPr>
          <w:spacing w:val="40"/>
        </w:rPr>
        <w:t xml:space="preserve"> </w:t>
      </w:r>
      <w:r>
        <w:t>formalidades previstas en los artículos 43, 44 y 45 de esta Ley, las Dependencias, Entidades y Ayuntamientos, podrán optar por contratar las obras que en las propias disposiciones se señalan, sin llevar a cabo el procedimiento de licitación</w:t>
      </w:r>
      <w:r>
        <w:rPr>
          <w:spacing w:val="35"/>
        </w:rPr>
        <w:t xml:space="preserve"> </w:t>
      </w:r>
      <w:r>
        <w:t>pública</w:t>
      </w:r>
      <w:r>
        <w:rPr>
          <w:spacing w:val="35"/>
        </w:rPr>
        <w:t xml:space="preserve"> </w:t>
      </w:r>
      <w:r>
        <w:t>previsto</w:t>
      </w:r>
      <w:r>
        <w:rPr>
          <w:spacing w:val="35"/>
        </w:rPr>
        <w:t xml:space="preserve"> </w:t>
      </w:r>
      <w:r>
        <w:t>por el artículo 25 fracción I de la presente Ley.</w:t>
      </w:r>
    </w:p>
    <w:p w14:paraId="120F552C" w14:textId="77777777" w:rsidR="004F4218" w:rsidRDefault="00000000">
      <w:pPr>
        <w:pStyle w:val="Textoindependiente"/>
        <w:spacing w:before="218"/>
        <w:ind w:left="187" w:right="166"/>
        <w:jc w:val="both"/>
      </w:pPr>
      <w:r>
        <w:t>La</w:t>
      </w:r>
      <w:r>
        <w:rPr>
          <w:spacing w:val="40"/>
        </w:rPr>
        <w:t xml:space="preserve"> </w:t>
      </w:r>
      <w:r>
        <w:t>opción que las Dependencias, Entidades</w:t>
      </w:r>
      <w:r>
        <w:rPr>
          <w:spacing w:val="32"/>
        </w:rPr>
        <w:t xml:space="preserve"> </w:t>
      </w:r>
      <w:r>
        <w:t>y Ayuntamientos</w:t>
      </w:r>
      <w:r>
        <w:rPr>
          <w:spacing w:val="31"/>
        </w:rPr>
        <w:t xml:space="preserve"> </w:t>
      </w:r>
      <w:r>
        <w:t>apliquen en</w:t>
      </w:r>
      <w:r>
        <w:rPr>
          <w:spacing w:val="40"/>
        </w:rPr>
        <w:t xml:space="preserve"> </w:t>
      </w:r>
      <w:r>
        <w:t>los términos del párrafo anterior, deberá fundarse según las circunstancias que concurran en cada caso, en criterio de economía, eficacia, eficiencia, imparcialidad y honradez que aseguren las mejores condiciones para el Estado o Municipios; para tal efecto el titular de la Dependencia, Entidad o el Presidente Municipal para el caso de los Ayuntamientos, emitirá un acuerdo en</w:t>
      </w:r>
      <w:r>
        <w:rPr>
          <w:spacing w:val="40"/>
        </w:rPr>
        <w:t xml:space="preserve"> </w:t>
      </w:r>
      <w:r>
        <w:t>el</w:t>
      </w:r>
      <w:r>
        <w:rPr>
          <w:spacing w:val="40"/>
        </w:rPr>
        <w:t xml:space="preserve"> </w:t>
      </w:r>
      <w:r>
        <w:t>que</w:t>
      </w:r>
      <w:r>
        <w:rPr>
          <w:spacing w:val="40"/>
        </w:rPr>
        <w:t xml:space="preserve"> </w:t>
      </w:r>
      <w:r>
        <w:t>deberán</w:t>
      </w:r>
      <w:r>
        <w:rPr>
          <w:spacing w:val="40"/>
        </w:rPr>
        <w:t xml:space="preserve"> </w:t>
      </w:r>
      <w:r>
        <w:t>acreditar</w:t>
      </w:r>
      <w:r>
        <w:rPr>
          <w:spacing w:val="40"/>
        </w:rPr>
        <w:t xml:space="preserve"> </w:t>
      </w:r>
      <w:r>
        <w:t>que</w:t>
      </w:r>
      <w:r>
        <w:rPr>
          <w:spacing w:val="40"/>
        </w:rPr>
        <w:t xml:space="preserve"> </w:t>
      </w:r>
      <w:r>
        <w:t>la</w:t>
      </w:r>
      <w:r>
        <w:rPr>
          <w:spacing w:val="40"/>
        </w:rPr>
        <w:t xml:space="preserve"> </w:t>
      </w:r>
      <w:r>
        <w:t>obra</w:t>
      </w:r>
      <w:r>
        <w:rPr>
          <w:spacing w:val="40"/>
        </w:rPr>
        <w:t xml:space="preserve"> </w:t>
      </w:r>
      <w:r>
        <w:t>de</w:t>
      </w:r>
      <w:r>
        <w:rPr>
          <w:spacing w:val="40"/>
        </w:rPr>
        <w:t xml:space="preserve"> </w:t>
      </w:r>
      <w:r>
        <w:t>que</w:t>
      </w:r>
      <w:r>
        <w:rPr>
          <w:spacing w:val="40"/>
        </w:rPr>
        <w:t xml:space="preserve"> </w:t>
      </w:r>
      <w:r>
        <w:t>se</w:t>
      </w:r>
      <w:r>
        <w:rPr>
          <w:spacing w:val="40"/>
        </w:rPr>
        <w:t xml:space="preserve"> </w:t>
      </w:r>
      <w:r>
        <w:t>trata</w:t>
      </w:r>
      <w:r>
        <w:rPr>
          <w:spacing w:val="40"/>
        </w:rPr>
        <w:t xml:space="preserve"> </w:t>
      </w:r>
      <w:r>
        <w:t>encuadra</w:t>
      </w:r>
      <w:r>
        <w:rPr>
          <w:spacing w:val="40"/>
        </w:rPr>
        <w:t xml:space="preserve"> </w:t>
      </w:r>
      <w:r>
        <w:t>en alguno de los supuestos previstos en los artículos 43 y 45 de esta Ley, expresando de entre los criterios mencionados aquellos en que se funda el ejercicio de la opción.</w:t>
      </w:r>
    </w:p>
    <w:p w14:paraId="7143232B" w14:textId="77777777" w:rsidR="004F4218" w:rsidRDefault="004F4218">
      <w:pPr>
        <w:pStyle w:val="Textoindependiente"/>
      </w:pPr>
    </w:p>
    <w:p w14:paraId="37A90C94" w14:textId="77777777" w:rsidR="004F4218" w:rsidRDefault="00000000">
      <w:pPr>
        <w:ind w:left="187" w:right="165"/>
        <w:jc w:val="both"/>
        <w:rPr>
          <w:rFonts w:ascii="Arial" w:hAnsi="Arial"/>
          <w:i/>
          <w:sz w:val="12"/>
        </w:rPr>
      </w:pPr>
      <w:r>
        <w:rPr>
          <w:rFonts w:ascii="Arial" w:hAnsi="Arial"/>
          <w:i/>
          <w:sz w:val="19"/>
        </w:rPr>
        <w:t>Para este tipo de contrataciones se invitará a contratistas y solo para el caso de que las personas físicas y/o morales invitadas no cuenten con capacidad técnica y económica requerida para la ejecución de la obra, se invitará a contratistas foráneas inscritas debidamente en el padrón según corresponda, debiendo en todo caso el titular de la dependencia y/o Ayuntamiento, emitir</w:t>
      </w:r>
      <w:r>
        <w:rPr>
          <w:rFonts w:ascii="Arial" w:hAnsi="Arial"/>
          <w:i/>
          <w:spacing w:val="40"/>
          <w:sz w:val="19"/>
        </w:rPr>
        <w:t xml:space="preserve"> </w:t>
      </w:r>
      <w:r>
        <w:rPr>
          <w:rFonts w:ascii="Arial" w:hAnsi="Arial"/>
          <w:i/>
          <w:sz w:val="19"/>
        </w:rPr>
        <w:t xml:space="preserve">un acuerdo justificado de su determinación. </w:t>
      </w:r>
      <w:r>
        <w:rPr>
          <w:rFonts w:ascii="Arial" w:hAnsi="Arial"/>
          <w:i/>
          <w:sz w:val="19"/>
          <w:vertAlign w:val="superscript"/>
        </w:rPr>
        <w:t>(Reforma</w:t>
      </w:r>
      <w:r>
        <w:rPr>
          <w:rFonts w:ascii="Arial" w:hAnsi="Arial"/>
          <w:i/>
          <w:sz w:val="19"/>
        </w:rPr>
        <w:t xml:space="preserve"> </w:t>
      </w:r>
      <w:r>
        <w:rPr>
          <w:rFonts w:ascii="Arial" w:hAnsi="Arial"/>
          <w:i/>
          <w:sz w:val="19"/>
          <w:vertAlign w:val="superscript"/>
        </w:rPr>
        <w:t>según</w:t>
      </w:r>
      <w:r>
        <w:rPr>
          <w:rFonts w:ascii="Arial" w:hAnsi="Arial"/>
          <w:i/>
          <w:sz w:val="19"/>
        </w:rPr>
        <w:t xml:space="preserve"> </w:t>
      </w:r>
      <w:r>
        <w:rPr>
          <w:rFonts w:ascii="Arial" w:hAnsi="Arial"/>
          <w:i/>
          <w:sz w:val="19"/>
          <w:vertAlign w:val="superscript"/>
        </w:rPr>
        <w:t>Decreto</w:t>
      </w:r>
      <w:r>
        <w:rPr>
          <w:rFonts w:ascii="Arial" w:hAnsi="Arial"/>
          <w:i/>
          <w:sz w:val="19"/>
        </w:rPr>
        <w:t xml:space="preserve"> </w:t>
      </w:r>
      <w:r>
        <w:rPr>
          <w:rFonts w:ascii="Arial" w:hAnsi="Arial"/>
          <w:i/>
          <w:sz w:val="19"/>
          <w:vertAlign w:val="superscript"/>
        </w:rPr>
        <w:t>número</w:t>
      </w:r>
      <w:r>
        <w:rPr>
          <w:rFonts w:ascii="Arial" w:hAnsi="Arial"/>
          <w:i/>
          <w:sz w:val="19"/>
        </w:rPr>
        <w:t xml:space="preserve"> </w:t>
      </w:r>
      <w:r>
        <w:rPr>
          <w:rFonts w:ascii="Arial" w:hAnsi="Arial"/>
          <w:i/>
          <w:sz w:val="19"/>
          <w:vertAlign w:val="superscript"/>
        </w:rPr>
        <w:t>1462</w:t>
      </w:r>
      <w:r>
        <w:rPr>
          <w:rFonts w:ascii="Arial" w:hAnsi="Arial"/>
          <w:i/>
          <w:sz w:val="19"/>
        </w:rPr>
        <w:t xml:space="preserve"> </w:t>
      </w:r>
      <w:r>
        <w:rPr>
          <w:rFonts w:ascii="Arial" w:hAnsi="Arial"/>
          <w:i/>
          <w:sz w:val="19"/>
          <w:vertAlign w:val="superscript"/>
        </w:rPr>
        <w:t>PPOE</w:t>
      </w:r>
      <w:r>
        <w:rPr>
          <w:rFonts w:ascii="Arial" w:hAnsi="Arial"/>
          <w:i/>
          <w:sz w:val="19"/>
        </w:rPr>
        <w:t xml:space="preserve"> </w:t>
      </w:r>
      <w:r>
        <w:rPr>
          <w:rFonts w:ascii="Arial" w:hAnsi="Arial"/>
          <w:i/>
          <w:sz w:val="12"/>
        </w:rPr>
        <w:t>número 45 séptima sección de fecha 10-11-2018) (Reforma según Decreto núm. 27 PPOE Extra de fecha 31-12-2024)</w:t>
      </w:r>
    </w:p>
    <w:p w14:paraId="6B54493A" w14:textId="77777777" w:rsidR="004F4218" w:rsidRDefault="004F4218">
      <w:pPr>
        <w:pStyle w:val="Textoindependiente"/>
        <w:spacing w:before="82"/>
        <w:rPr>
          <w:rFonts w:ascii="Arial"/>
          <w:i/>
        </w:rPr>
      </w:pPr>
    </w:p>
    <w:p w14:paraId="1B8A3081" w14:textId="77777777" w:rsidR="004F4218" w:rsidRDefault="00000000">
      <w:pPr>
        <w:pStyle w:val="Textoindependiente"/>
        <w:ind w:left="187" w:right="166"/>
        <w:jc w:val="both"/>
      </w:pPr>
      <w:r>
        <w:rPr>
          <w:rFonts w:ascii="Arial" w:hAnsi="Arial"/>
          <w:b/>
        </w:rPr>
        <w:t>ARTÍCULO 43.-</w:t>
      </w:r>
      <w:r>
        <w:rPr>
          <w:rFonts w:ascii="Arial" w:hAnsi="Arial"/>
          <w:b/>
          <w:spacing w:val="-1"/>
        </w:rPr>
        <w:t xml:space="preserve"> </w:t>
      </w:r>
      <w:r>
        <w:t>Los titulares</w:t>
      </w:r>
      <w:r>
        <w:rPr>
          <w:spacing w:val="-2"/>
        </w:rPr>
        <w:t xml:space="preserve"> </w:t>
      </w:r>
      <w:r>
        <w:t>de</w:t>
      </w:r>
      <w:r>
        <w:rPr>
          <w:spacing w:val="-1"/>
        </w:rPr>
        <w:t xml:space="preserve"> </w:t>
      </w:r>
      <w:r>
        <w:t>las Dependencias,</w:t>
      </w:r>
      <w:r>
        <w:rPr>
          <w:spacing w:val="-1"/>
        </w:rPr>
        <w:t xml:space="preserve"> </w:t>
      </w:r>
      <w:r>
        <w:t xml:space="preserve">Entidades y el </w:t>
      </w:r>
      <w:proofErr w:type="gramStart"/>
      <w:r>
        <w:t>Presidente</w:t>
      </w:r>
      <w:proofErr w:type="gramEnd"/>
      <w:r>
        <w:t xml:space="preserve"> Municipal para el caso de los Ayuntamientos, bajo su responsabilidad podrán contratar obra pública, a través de los procedimientos de invitación</w:t>
      </w:r>
      <w:r>
        <w:rPr>
          <w:spacing w:val="80"/>
        </w:rPr>
        <w:t xml:space="preserve"> </w:t>
      </w:r>
      <w:r>
        <w:t>restringida a cuando menos tres contratistas o</w:t>
      </w:r>
      <w:r>
        <w:rPr>
          <w:spacing w:val="-1"/>
        </w:rPr>
        <w:t xml:space="preserve"> </w:t>
      </w:r>
      <w:r>
        <w:t>de adjudicación directa, en los siguientes casos:</w:t>
      </w:r>
    </w:p>
    <w:p w14:paraId="1F739736" w14:textId="77777777" w:rsidR="004F4218" w:rsidRDefault="004F4218">
      <w:pPr>
        <w:pStyle w:val="Textoindependiente"/>
      </w:pPr>
    </w:p>
    <w:p w14:paraId="307CBDFF" w14:textId="77777777" w:rsidR="004F4218" w:rsidRDefault="00000000">
      <w:pPr>
        <w:pStyle w:val="Textoindependiente"/>
        <w:tabs>
          <w:tab w:val="left" w:pos="1320"/>
        </w:tabs>
        <w:ind w:left="1320" w:right="170" w:hanging="1133"/>
        <w:jc w:val="both"/>
      </w:pPr>
      <w:r>
        <w:rPr>
          <w:spacing w:val="-4"/>
        </w:rPr>
        <w:t>I.-</w:t>
      </w:r>
      <w:r>
        <w:tab/>
        <w:t>El</w:t>
      </w:r>
      <w:r>
        <w:rPr>
          <w:spacing w:val="-1"/>
        </w:rPr>
        <w:t xml:space="preserve"> </w:t>
      </w:r>
      <w:r>
        <w:t>contrato</w:t>
      </w:r>
      <w:r>
        <w:rPr>
          <w:spacing w:val="-2"/>
        </w:rPr>
        <w:t xml:space="preserve"> </w:t>
      </w:r>
      <w:r>
        <w:t>solo</w:t>
      </w:r>
      <w:r>
        <w:rPr>
          <w:spacing w:val="-2"/>
        </w:rPr>
        <w:t xml:space="preserve"> </w:t>
      </w:r>
      <w:r>
        <w:t>pueda</w:t>
      </w:r>
      <w:r>
        <w:rPr>
          <w:spacing w:val="-5"/>
        </w:rPr>
        <w:t xml:space="preserve"> </w:t>
      </w:r>
      <w:r>
        <w:t>celebrarse</w:t>
      </w:r>
      <w:r>
        <w:rPr>
          <w:spacing w:val="-2"/>
        </w:rPr>
        <w:t xml:space="preserve"> </w:t>
      </w:r>
      <w:r>
        <w:t>con</w:t>
      </w:r>
      <w:r>
        <w:rPr>
          <w:spacing w:val="-2"/>
        </w:rPr>
        <w:t xml:space="preserve"> </w:t>
      </w:r>
      <w:r>
        <w:t>una</w:t>
      </w:r>
      <w:r>
        <w:rPr>
          <w:spacing w:val="-2"/>
        </w:rPr>
        <w:t xml:space="preserve"> </w:t>
      </w:r>
      <w:r>
        <w:t>determinada</w:t>
      </w:r>
      <w:r>
        <w:rPr>
          <w:spacing w:val="-2"/>
        </w:rPr>
        <w:t xml:space="preserve"> </w:t>
      </w:r>
      <w:r>
        <w:t>persona por tratarse de obras de arte, el licenciamiento exclusivo de patentes, derechos de autor u otros derechos exclusivos;</w:t>
      </w:r>
    </w:p>
    <w:p w14:paraId="3C91AF23" w14:textId="77777777" w:rsidR="004F4218" w:rsidRDefault="00000000">
      <w:pPr>
        <w:pStyle w:val="Textoindependiente"/>
        <w:tabs>
          <w:tab w:val="left" w:pos="1320"/>
        </w:tabs>
        <w:spacing w:before="218"/>
        <w:ind w:left="1320" w:right="172" w:hanging="1133"/>
        <w:jc w:val="both"/>
      </w:pPr>
      <w:r>
        <w:rPr>
          <w:spacing w:val="-4"/>
        </w:rPr>
        <w:t>II.-</w:t>
      </w:r>
      <w:r>
        <w:tab/>
        <w:t>Peligre o se altere el orden social, la economía, los servicios públicos, la salubridad, la seguridad o el ambiente de alguna zona o región del Estado o Municipio respectivo como consecuencia</w:t>
      </w:r>
      <w:r>
        <w:rPr>
          <w:spacing w:val="-2"/>
        </w:rPr>
        <w:t xml:space="preserve"> </w:t>
      </w:r>
      <w:r>
        <w:t>de</w:t>
      </w:r>
      <w:r>
        <w:rPr>
          <w:spacing w:val="-2"/>
        </w:rPr>
        <w:t xml:space="preserve"> </w:t>
      </w:r>
      <w:r>
        <w:t>fenómenos</w:t>
      </w:r>
      <w:r>
        <w:rPr>
          <w:spacing w:val="-1"/>
        </w:rPr>
        <w:t xml:space="preserve"> </w:t>
      </w:r>
      <w:r>
        <w:t>naturales,</w:t>
      </w:r>
      <w:r>
        <w:rPr>
          <w:spacing w:val="-2"/>
        </w:rPr>
        <w:t xml:space="preserve"> </w:t>
      </w:r>
      <w:r>
        <w:t>caso</w:t>
      </w:r>
      <w:r>
        <w:rPr>
          <w:spacing w:val="-2"/>
        </w:rPr>
        <w:t xml:space="preserve"> </w:t>
      </w:r>
      <w:r>
        <w:t>fortuito</w:t>
      </w:r>
      <w:r>
        <w:rPr>
          <w:spacing w:val="-2"/>
        </w:rPr>
        <w:t xml:space="preserve"> </w:t>
      </w:r>
      <w:r>
        <w:t>o</w:t>
      </w:r>
      <w:r>
        <w:rPr>
          <w:spacing w:val="-2"/>
        </w:rPr>
        <w:t xml:space="preserve"> </w:t>
      </w:r>
      <w:r>
        <w:t xml:space="preserve">de fuerza </w:t>
      </w:r>
      <w:r>
        <w:rPr>
          <w:spacing w:val="-2"/>
        </w:rPr>
        <w:t>mayor;</w:t>
      </w:r>
    </w:p>
    <w:p w14:paraId="3BF8A0D7" w14:textId="77777777" w:rsidR="004F4218" w:rsidRDefault="004F4218">
      <w:pPr>
        <w:pStyle w:val="Textoindependiente"/>
      </w:pPr>
    </w:p>
    <w:p w14:paraId="4C3F2AC0" w14:textId="77777777" w:rsidR="004F4218" w:rsidRDefault="00000000">
      <w:pPr>
        <w:pStyle w:val="Textoindependiente"/>
        <w:tabs>
          <w:tab w:val="left" w:pos="1320"/>
        </w:tabs>
        <w:ind w:left="1320" w:right="174" w:hanging="1133"/>
        <w:jc w:val="both"/>
      </w:pPr>
      <w:r>
        <w:rPr>
          <w:spacing w:val="-2"/>
        </w:rPr>
        <w:t>III.-</w:t>
      </w:r>
      <w:r>
        <w:tab/>
        <w:t>Existan circunstancias que puedan provocar pérdida o costos adicionales importantes, debidamente justificados;</w:t>
      </w:r>
    </w:p>
    <w:p w14:paraId="2E57EF01" w14:textId="77777777" w:rsidR="004F4218" w:rsidRDefault="004F4218">
      <w:pPr>
        <w:pStyle w:val="Textoindependiente"/>
        <w:jc w:val="both"/>
        <w:sectPr w:rsidR="004F4218">
          <w:pgSz w:w="9190" w:h="12990"/>
          <w:pgMar w:top="1460" w:right="1133" w:bottom="280" w:left="1133" w:header="345" w:footer="0" w:gutter="0"/>
          <w:cols w:space="720"/>
        </w:sectPr>
      </w:pPr>
    </w:p>
    <w:p w14:paraId="7E78B860" w14:textId="77777777" w:rsidR="004F4218" w:rsidRDefault="004F4218">
      <w:pPr>
        <w:pStyle w:val="Textoindependiente"/>
        <w:spacing w:before="78"/>
      </w:pPr>
    </w:p>
    <w:p w14:paraId="784631DC" w14:textId="77777777" w:rsidR="004F4218" w:rsidRDefault="00000000">
      <w:pPr>
        <w:pStyle w:val="Textoindependiente"/>
        <w:tabs>
          <w:tab w:val="left" w:pos="1320"/>
        </w:tabs>
        <w:ind w:left="1320" w:right="171" w:hanging="1133"/>
        <w:jc w:val="both"/>
      </w:pPr>
      <w:r>
        <w:rPr>
          <w:spacing w:val="-4"/>
        </w:rPr>
        <w:t>IV.-</w:t>
      </w:r>
      <w:r>
        <w:tab/>
        <w:t>Su contratación mediante licitación pública ponga en riesgo la seguridad pública o el medio ambiente o cuando se trate de obras de beneficio colectivo;</w:t>
      </w:r>
    </w:p>
    <w:p w14:paraId="37F3AFD8" w14:textId="77777777" w:rsidR="004F4218" w:rsidRDefault="00000000">
      <w:pPr>
        <w:pStyle w:val="Textoindependiente"/>
        <w:tabs>
          <w:tab w:val="left" w:pos="1320"/>
        </w:tabs>
        <w:spacing w:before="218"/>
        <w:ind w:left="1320" w:right="172" w:hanging="1133"/>
        <w:jc w:val="both"/>
      </w:pPr>
      <w:r>
        <w:rPr>
          <w:spacing w:val="-4"/>
        </w:rPr>
        <w:t>V.-</w:t>
      </w:r>
      <w:r>
        <w:tab/>
        <w:t>Derivado de caso fortuito o fuerza mayor no sea posible</w:t>
      </w:r>
      <w:r>
        <w:rPr>
          <w:spacing w:val="40"/>
        </w:rPr>
        <w:t xml:space="preserve"> </w:t>
      </w:r>
      <w:r>
        <w:t>ejecutar los trabajos mediante el procedimiento de licitación pública en el tiempo requerido para atender la eventualidad de que se trate, en este supuesto deberán limitarse a lo estrictamente necesario para afrontarla;</w:t>
      </w:r>
    </w:p>
    <w:p w14:paraId="1AADD31A" w14:textId="77777777" w:rsidR="004F4218" w:rsidRDefault="00000000">
      <w:pPr>
        <w:pStyle w:val="Textoindependiente"/>
        <w:tabs>
          <w:tab w:val="left" w:pos="1320"/>
        </w:tabs>
        <w:spacing w:before="218"/>
        <w:ind w:left="1320" w:right="171" w:hanging="1133"/>
        <w:jc w:val="both"/>
      </w:pPr>
      <w:r>
        <w:rPr>
          <w:spacing w:val="-4"/>
        </w:rPr>
        <w:t>VI.-</w:t>
      </w:r>
      <w:r>
        <w:tab/>
        <w:t>Si se hubiere rescindido el contrato respectivo por causas imputables al contratista que hubiere resultado ganador en una licitación. En estos casos la Dependencia o Entidad y los Ayuntamientos podrán</w:t>
      </w:r>
      <w:r>
        <w:rPr>
          <w:spacing w:val="-1"/>
        </w:rPr>
        <w:t xml:space="preserve"> </w:t>
      </w:r>
      <w:r>
        <w:t>adjudicar</w:t>
      </w:r>
      <w:r>
        <w:rPr>
          <w:spacing w:val="-2"/>
        </w:rPr>
        <w:t xml:space="preserve"> </w:t>
      </w:r>
      <w:r>
        <w:t>el contrato</w:t>
      </w:r>
      <w:r>
        <w:rPr>
          <w:spacing w:val="-1"/>
        </w:rPr>
        <w:t xml:space="preserve"> </w:t>
      </w:r>
      <w:r>
        <w:t>al licitante</w:t>
      </w:r>
      <w:r>
        <w:rPr>
          <w:spacing w:val="-1"/>
        </w:rPr>
        <w:t xml:space="preserve"> </w:t>
      </w:r>
      <w:r>
        <w:t>que</w:t>
      </w:r>
      <w:r>
        <w:rPr>
          <w:spacing w:val="-1"/>
        </w:rPr>
        <w:t xml:space="preserve"> </w:t>
      </w:r>
      <w:r>
        <w:t>haya presentado la siguiente proposición solvente más baja, siempre que la diferencia en precio con respecto a la proposición que inicialmente hubiere resultado ganadora no sea superior al diez por</w:t>
      </w:r>
      <w:r>
        <w:rPr>
          <w:spacing w:val="-4"/>
        </w:rPr>
        <w:t xml:space="preserve"> </w:t>
      </w:r>
      <w:r>
        <w:t>ciento.</w:t>
      </w:r>
      <w:r>
        <w:rPr>
          <w:spacing w:val="-4"/>
        </w:rPr>
        <w:t xml:space="preserve"> </w:t>
      </w:r>
      <w:r>
        <w:t>Tratándose</w:t>
      </w:r>
      <w:r>
        <w:rPr>
          <w:spacing w:val="-4"/>
        </w:rPr>
        <w:t xml:space="preserve"> </w:t>
      </w:r>
      <w:r>
        <w:t>de</w:t>
      </w:r>
      <w:r>
        <w:rPr>
          <w:spacing w:val="-1"/>
        </w:rPr>
        <w:t xml:space="preserve"> </w:t>
      </w:r>
      <w:r>
        <w:t>procedimientos</w:t>
      </w:r>
      <w:r>
        <w:rPr>
          <w:spacing w:val="-3"/>
        </w:rPr>
        <w:t xml:space="preserve"> </w:t>
      </w:r>
      <w:r>
        <w:t>de</w:t>
      </w:r>
      <w:r>
        <w:rPr>
          <w:spacing w:val="-4"/>
        </w:rPr>
        <w:t xml:space="preserve"> </w:t>
      </w:r>
      <w:r>
        <w:t>contratación</w:t>
      </w:r>
      <w:r>
        <w:rPr>
          <w:spacing w:val="-4"/>
        </w:rPr>
        <w:t xml:space="preserve"> </w:t>
      </w:r>
      <w:r>
        <w:t>en</w:t>
      </w:r>
      <w:r>
        <w:rPr>
          <w:spacing w:val="-4"/>
        </w:rPr>
        <w:t xml:space="preserve"> </w:t>
      </w:r>
      <w:r>
        <w:t>los que se hayan considerado puntos y porcentajes como método para la evaluación de las proposiciones, se podrá adjudicar a la proposición que siga en calificación a la del ganador;</w:t>
      </w:r>
    </w:p>
    <w:p w14:paraId="198859ED" w14:textId="77777777" w:rsidR="004F4218" w:rsidRDefault="00000000">
      <w:pPr>
        <w:pStyle w:val="Textoindependiente"/>
        <w:tabs>
          <w:tab w:val="left" w:pos="1320"/>
        </w:tabs>
        <w:spacing w:before="218"/>
        <w:ind w:left="1320" w:right="174" w:hanging="1133"/>
        <w:jc w:val="both"/>
      </w:pPr>
      <w:r>
        <w:rPr>
          <w:spacing w:val="-2"/>
        </w:rPr>
        <w:t>VII.-</w:t>
      </w:r>
      <w:r>
        <w:tab/>
        <w:t xml:space="preserve">Se haya declarado desierta una licitación pública, siempre que se mantengan los requisitos establecidos en la convocatoria cuyo incumplimiento haya sido considerado como causa de </w:t>
      </w:r>
      <w:proofErr w:type="spellStart"/>
      <w:r>
        <w:t>desechamiento</w:t>
      </w:r>
      <w:proofErr w:type="spellEnd"/>
      <w:r>
        <w:t xml:space="preserve"> porque afecta directamente la solvencia de las </w:t>
      </w:r>
      <w:r>
        <w:rPr>
          <w:spacing w:val="-2"/>
        </w:rPr>
        <w:t>proposiciones;</w:t>
      </w:r>
    </w:p>
    <w:p w14:paraId="1EEE8588" w14:textId="77777777" w:rsidR="004F4218" w:rsidRDefault="004F4218">
      <w:pPr>
        <w:pStyle w:val="Textoindependiente"/>
        <w:spacing w:before="2"/>
      </w:pPr>
    </w:p>
    <w:p w14:paraId="3F85813B" w14:textId="77777777" w:rsidR="004F4218" w:rsidRDefault="00000000">
      <w:pPr>
        <w:pStyle w:val="Textoindependiente"/>
        <w:tabs>
          <w:tab w:val="left" w:pos="1320"/>
        </w:tabs>
        <w:ind w:left="1320" w:right="171" w:hanging="1133"/>
        <w:jc w:val="both"/>
      </w:pPr>
      <w:r>
        <w:rPr>
          <w:spacing w:val="-2"/>
        </w:rPr>
        <w:t>VIII.-</w:t>
      </w:r>
      <w:r>
        <w:tab/>
        <w:t xml:space="preserve">Se trate de trabajos de construcción, mantenimiento, restauración, reparación o demolición de inmuebles, en los que no sea posible precisar su alcance, establecer el catálogo de conceptos, cantidades de trabajo, determinar las especificaciones correspondientes o elaborar el programa de </w:t>
      </w:r>
      <w:r>
        <w:rPr>
          <w:spacing w:val="-2"/>
        </w:rPr>
        <w:t>ejecución;</w:t>
      </w:r>
    </w:p>
    <w:p w14:paraId="7FBB9191" w14:textId="77777777" w:rsidR="004F4218" w:rsidRDefault="004F4218">
      <w:pPr>
        <w:pStyle w:val="Textoindependiente"/>
      </w:pPr>
    </w:p>
    <w:p w14:paraId="59CC5F69" w14:textId="77777777" w:rsidR="004F4218" w:rsidRDefault="00000000">
      <w:pPr>
        <w:pStyle w:val="Textoindependiente"/>
        <w:tabs>
          <w:tab w:val="left" w:pos="1320"/>
        </w:tabs>
        <w:ind w:left="1320" w:right="172" w:hanging="1133"/>
        <w:jc w:val="both"/>
      </w:pPr>
      <w:r>
        <w:rPr>
          <w:spacing w:val="-4"/>
        </w:rPr>
        <w:t>IX.-</w:t>
      </w:r>
      <w:r>
        <w:tab/>
        <w:t>Se trate de trabajos que requieran fundamentalmente de mano de obra campesina o urbana marginada, y que la dependencia</w:t>
      </w:r>
      <w:r>
        <w:rPr>
          <w:spacing w:val="40"/>
        </w:rPr>
        <w:t xml:space="preserve"> </w:t>
      </w:r>
      <w:r>
        <w:t>o entidad contrate directamente con los habitantes beneficiarios de la localidad o del lugar donde deban realizarse los trabajos, ya sea como personas físicas o morales.</w:t>
      </w:r>
    </w:p>
    <w:p w14:paraId="1075232D" w14:textId="77777777" w:rsidR="004F4218" w:rsidRDefault="004F4218">
      <w:pPr>
        <w:pStyle w:val="Textoindependiente"/>
      </w:pPr>
    </w:p>
    <w:p w14:paraId="78D33BA1" w14:textId="77777777" w:rsidR="004F4218" w:rsidRDefault="00000000">
      <w:pPr>
        <w:pStyle w:val="Textoindependiente"/>
        <w:tabs>
          <w:tab w:val="left" w:pos="1320"/>
        </w:tabs>
        <w:ind w:left="1320" w:right="172" w:hanging="1133"/>
        <w:jc w:val="both"/>
      </w:pPr>
      <w:r>
        <w:rPr>
          <w:spacing w:val="-4"/>
        </w:rPr>
        <w:t>X.-</w:t>
      </w:r>
      <w:r>
        <w:tab/>
        <w:t>Se trate de servicios relacionados con las obras públicas prestados por una persona física, siempre que éstos sean realizados por ella misma, sin requerir de la utilización de más de un especialista o técnico;</w:t>
      </w:r>
    </w:p>
    <w:p w14:paraId="5AA377DD" w14:textId="77777777" w:rsidR="004F4218" w:rsidRDefault="004F4218">
      <w:pPr>
        <w:pStyle w:val="Textoindependiente"/>
        <w:jc w:val="both"/>
        <w:sectPr w:rsidR="004F4218">
          <w:pgSz w:w="9190" w:h="12990"/>
          <w:pgMar w:top="1460" w:right="1133" w:bottom="280" w:left="1133" w:header="345" w:footer="0" w:gutter="0"/>
          <w:cols w:space="720"/>
        </w:sectPr>
      </w:pPr>
    </w:p>
    <w:p w14:paraId="4C3A342C" w14:textId="77777777" w:rsidR="004F4218" w:rsidRDefault="004F4218">
      <w:pPr>
        <w:pStyle w:val="Textoindependiente"/>
        <w:spacing w:before="78"/>
      </w:pPr>
    </w:p>
    <w:p w14:paraId="6FF0627C" w14:textId="77777777" w:rsidR="004F4218" w:rsidRDefault="00000000">
      <w:pPr>
        <w:pStyle w:val="Textoindependiente"/>
        <w:tabs>
          <w:tab w:val="left" w:pos="1320"/>
        </w:tabs>
        <w:ind w:left="1320" w:right="169" w:hanging="1133"/>
        <w:jc w:val="both"/>
      </w:pPr>
      <w:r>
        <w:rPr>
          <w:spacing w:val="-4"/>
        </w:rPr>
        <w:t>XI.-</w:t>
      </w:r>
      <w:r>
        <w:tab/>
        <w:t>Se acredite la celebración de una alianza estratégica que lleven a cabo las Dependencias y Entidades con personas físicas o morales dedicadas a la ingeniería, la investigación y a la transferencia y desarrollo de tecnología, a fin de aplicar las innovaciones tecnológicas en la infraestructura estatal, y</w:t>
      </w:r>
    </w:p>
    <w:p w14:paraId="73FF1B77" w14:textId="77777777" w:rsidR="004F4218" w:rsidRDefault="00000000">
      <w:pPr>
        <w:pStyle w:val="Textoindependiente"/>
        <w:tabs>
          <w:tab w:val="left" w:pos="1320"/>
        </w:tabs>
        <w:spacing w:before="218"/>
        <w:ind w:left="1320" w:right="168" w:hanging="1133"/>
        <w:jc w:val="both"/>
      </w:pPr>
      <w:r>
        <w:rPr>
          <w:spacing w:val="-2"/>
        </w:rPr>
        <w:t>XII.-</w:t>
      </w:r>
      <w:r>
        <w:tab/>
        <w:t>Se trate de servicios que tengan por objeto elaborar o concluir los estudios, planes o programas necesarios que permitan la realización de</w:t>
      </w:r>
      <w:r>
        <w:rPr>
          <w:spacing w:val="-1"/>
        </w:rPr>
        <w:t xml:space="preserve"> </w:t>
      </w:r>
      <w:r>
        <w:t>la licitación</w:t>
      </w:r>
      <w:r>
        <w:rPr>
          <w:spacing w:val="-1"/>
        </w:rPr>
        <w:t xml:space="preserve"> </w:t>
      </w:r>
      <w:r>
        <w:t>pública</w:t>
      </w:r>
      <w:r>
        <w:rPr>
          <w:spacing w:val="-1"/>
        </w:rPr>
        <w:t xml:space="preserve"> </w:t>
      </w:r>
      <w:r>
        <w:t>para la ejecución de</w:t>
      </w:r>
      <w:r>
        <w:rPr>
          <w:spacing w:val="-1"/>
        </w:rPr>
        <w:t xml:space="preserve"> </w:t>
      </w:r>
      <w:r>
        <w:t>las obras públicas asociadas a proyectos de infraestructura.</w:t>
      </w:r>
    </w:p>
    <w:p w14:paraId="1CCD9E24" w14:textId="77777777" w:rsidR="004F4218" w:rsidRDefault="004F4218">
      <w:pPr>
        <w:pStyle w:val="Textoindependiente"/>
      </w:pPr>
    </w:p>
    <w:p w14:paraId="173892F0" w14:textId="77777777" w:rsidR="004F4218" w:rsidRDefault="00000000">
      <w:pPr>
        <w:pStyle w:val="Textoindependiente"/>
        <w:ind w:left="187" w:right="166"/>
        <w:jc w:val="both"/>
      </w:pPr>
      <w:r>
        <w:t xml:space="preserve">En los procedimientos de invitación restringida y de adjudicación directa, se invitará a la o las personas que cuenten con capacidad de respuesta inmediata, así como con los recursos técnicos financieros y demás que sean </w:t>
      </w:r>
      <w:r>
        <w:rPr>
          <w:spacing w:val="-2"/>
        </w:rPr>
        <w:t>necesarios.</w:t>
      </w:r>
    </w:p>
    <w:p w14:paraId="7069BC14" w14:textId="77777777" w:rsidR="004F4218" w:rsidRDefault="00000000">
      <w:pPr>
        <w:pStyle w:val="Textoindependiente"/>
        <w:spacing w:before="218"/>
        <w:ind w:left="187" w:right="173"/>
        <w:jc w:val="both"/>
      </w:pPr>
      <w:r>
        <w:t>La ejecución de los contratos contenidos en el presente artículo, no se contabilizarán a los porcentajes establecidos en el párrafo tercero del artículo 46 de esta Ley.</w:t>
      </w:r>
    </w:p>
    <w:p w14:paraId="236142A1" w14:textId="77777777" w:rsidR="004F4218" w:rsidRDefault="00000000">
      <w:pPr>
        <w:spacing w:before="214"/>
        <w:ind w:left="187"/>
        <w:jc w:val="both"/>
        <w:rPr>
          <w:sz w:val="12"/>
        </w:rPr>
      </w:pPr>
      <w:r>
        <w:rPr>
          <w:sz w:val="12"/>
        </w:rPr>
        <w:t>(Reforma</w:t>
      </w:r>
      <w:r>
        <w:rPr>
          <w:spacing w:val="-4"/>
          <w:sz w:val="12"/>
        </w:rPr>
        <w:t xml:space="preserve"> </w:t>
      </w:r>
      <w:r>
        <w:rPr>
          <w:sz w:val="12"/>
        </w:rPr>
        <w:t>según</w:t>
      </w:r>
      <w:r>
        <w:rPr>
          <w:spacing w:val="-5"/>
          <w:sz w:val="12"/>
        </w:rPr>
        <w:t xml:space="preserve"> </w:t>
      </w:r>
      <w:r>
        <w:rPr>
          <w:sz w:val="12"/>
        </w:rPr>
        <w:t>Decreto</w:t>
      </w:r>
      <w:r>
        <w:rPr>
          <w:spacing w:val="-5"/>
          <w:sz w:val="12"/>
        </w:rPr>
        <w:t xml:space="preserve"> </w:t>
      </w:r>
      <w:r>
        <w:rPr>
          <w:sz w:val="12"/>
        </w:rPr>
        <w:t>núm.</w:t>
      </w:r>
      <w:r>
        <w:rPr>
          <w:spacing w:val="-6"/>
          <w:sz w:val="12"/>
        </w:rPr>
        <w:t xml:space="preserve"> </w:t>
      </w:r>
      <w:r>
        <w:rPr>
          <w:sz w:val="12"/>
        </w:rPr>
        <w:t>2398</w:t>
      </w:r>
      <w:r>
        <w:rPr>
          <w:spacing w:val="-3"/>
          <w:sz w:val="12"/>
        </w:rPr>
        <w:t xml:space="preserve"> </w:t>
      </w:r>
      <w:r>
        <w:rPr>
          <w:sz w:val="12"/>
        </w:rPr>
        <w:t>PPOE</w:t>
      </w:r>
      <w:r>
        <w:rPr>
          <w:spacing w:val="-4"/>
          <w:sz w:val="12"/>
        </w:rPr>
        <w:t xml:space="preserve"> </w:t>
      </w:r>
      <w:r>
        <w:rPr>
          <w:sz w:val="12"/>
        </w:rPr>
        <w:t>Extra</w:t>
      </w:r>
      <w:r>
        <w:rPr>
          <w:spacing w:val="-3"/>
          <w:sz w:val="12"/>
        </w:rPr>
        <w:t xml:space="preserve"> </w:t>
      </w:r>
      <w:r>
        <w:rPr>
          <w:sz w:val="12"/>
        </w:rPr>
        <w:t>de</w:t>
      </w:r>
      <w:r>
        <w:rPr>
          <w:spacing w:val="-3"/>
          <w:sz w:val="12"/>
        </w:rPr>
        <w:t xml:space="preserve"> </w:t>
      </w:r>
      <w:r>
        <w:rPr>
          <w:sz w:val="12"/>
        </w:rPr>
        <w:t>fecha</w:t>
      </w:r>
      <w:r>
        <w:rPr>
          <w:spacing w:val="-3"/>
          <w:sz w:val="12"/>
        </w:rPr>
        <w:t xml:space="preserve"> </w:t>
      </w:r>
      <w:r>
        <w:rPr>
          <w:sz w:val="12"/>
        </w:rPr>
        <w:t>30-08-</w:t>
      </w:r>
      <w:r>
        <w:rPr>
          <w:spacing w:val="-2"/>
          <w:sz w:val="12"/>
        </w:rPr>
        <w:t>2024)</w:t>
      </w:r>
    </w:p>
    <w:p w14:paraId="6545DB99" w14:textId="77777777" w:rsidR="004F4218" w:rsidRDefault="004F4218">
      <w:pPr>
        <w:pStyle w:val="Textoindependiente"/>
        <w:rPr>
          <w:sz w:val="12"/>
        </w:rPr>
      </w:pPr>
    </w:p>
    <w:p w14:paraId="440676DD" w14:textId="77777777" w:rsidR="004F4218" w:rsidRDefault="004F4218">
      <w:pPr>
        <w:pStyle w:val="Textoindependiente"/>
        <w:spacing w:before="27"/>
        <w:rPr>
          <w:sz w:val="12"/>
        </w:rPr>
      </w:pPr>
    </w:p>
    <w:p w14:paraId="470AE6E8" w14:textId="77777777" w:rsidR="004F4218" w:rsidRDefault="00000000">
      <w:pPr>
        <w:pStyle w:val="Textoindependiente"/>
        <w:ind w:left="187" w:right="167"/>
        <w:jc w:val="both"/>
      </w:pPr>
      <w:r>
        <w:rPr>
          <w:rFonts w:ascii="Arial" w:hAnsi="Arial"/>
          <w:b/>
        </w:rPr>
        <w:t xml:space="preserve">ARTÍCULO 44.- </w:t>
      </w:r>
      <w:r>
        <w:t>El procedimiento de invitación restringida, se sujetará a las siguientes disposiciones:</w:t>
      </w:r>
    </w:p>
    <w:p w14:paraId="08493E55" w14:textId="77777777" w:rsidR="004F4218" w:rsidRDefault="004F4218">
      <w:pPr>
        <w:pStyle w:val="Textoindependiente"/>
        <w:spacing w:before="2"/>
      </w:pPr>
    </w:p>
    <w:p w14:paraId="7CE8F381" w14:textId="77777777" w:rsidR="004F4218" w:rsidRDefault="00000000">
      <w:pPr>
        <w:pStyle w:val="Textoindependiente"/>
        <w:tabs>
          <w:tab w:val="left" w:pos="1320"/>
        </w:tabs>
        <w:spacing w:before="1"/>
        <w:ind w:left="1320" w:right="168" w:hanging="1133"/>
        <w:jc w:val="both"/>
      </w:pPr>
      <w:r>
        <w:rPr>
          <w:spacing w:val="-4"/>
        </w:rPr>
        <w:t>I.-</w:t>
      </w:r>
      <w:r>
        <w:tab/>
        <w:t>En las invitaciones se indicarán como mínimo los aspectos contemplados en el artículo 31 de esta Ley;</w:t>
      </w:r>
    </w:p>
    <w:p w14:paraId="0FD297A6" w14:textId="77777777" w:rsidR="004F4218" w:rsidRDefault="00000000">
      <w:pPr>
        <w:pStyle w:val="Textoindependiente"/>
        <w:tabs>
          <w:tab w:val="left" w:pos="1320"/>
        </w:tabs>
        <w:spacing w:before="218"/>
        <w:ind w:left="1320" w:right="167" w:hanging="1133"/>
        <w:jc w:val="both"/>
      </w:pPr>
      <w:r>
        <w:rPr>
          <w:spacing w:val="-4"/>
        </w:rPr>
        <w:t>II.-</w:t>
      </w:r>
      <w:r>
        <w:tab/>
        <w:t>Los interesados que acepten participar lo manifestarán por escrito y quedarán obligados a presentar su proposición y a garantizar la seriedad de la misma, en términos de los artículos 31 fracción XI, y 37 de esta Ley;</w:t>
      </w:r>
    </w:p>
    <w:p w14:paraId="1D10717B" w14:textId="77777777" w:rsidR="004F4218" w:rsidRDefault="00000000">
      <w:pPr>
        <w:pStyle w:val="Textoindependiente"/>
        <w:tabs>
          <w:tab w:val="left" w:pos="1320"/>
        </w:tabs>
        <w:spacing w:before="218"/>
        <w:ind w:left="1320" w:right="165" w:hanging="1133"/>
        <w:jc w:val="both"/>
      </w:pPr>
      <w:r>
        <w:rPr>
          <w:spacing w:val="-2"/>
        </w:rPr>
        <w:t>III.-</w:t>
      </w:r>
      <w:r>
        <w:tab/>
        <w:t>Los</w:t>
      </w:r>
      <w:r>
        <w:rPr>
          <w:spacing w:val="40"/>
        </w:rPr>
        <w:t xml:space="preserve"> </w:t>
      </w:r>
      <w:r>
        <w:t>plazos</w:t>
      </w:r>
      <w:r>
        <w:rPr>
          <w:spacing w:val="40"/>
        </w:rPr>
        <w:t xml:space="preserve"> </w:t>
      </w:r>
      <w:r>
        <w:t>para</w:t>
      </w:r>
      <w:r>
        <w:rPr>
          <w:spacing w:val="40"/>
        </w:rPr>
        <w:t xml:space="preserve"> </w:t>
      </w:r>
      <w:r>
        <w:t>la</w:t>
      </w:r>
      <w:r>
        <w:rPr>
          <w:spacing w:val="40"/>
        </w:rPr>
        <w:t xml:space="preserve"> </w:t>
      </w:r>
      <w:r>
        <w:t>presentación</w:t>
      </w:r>
      <w:r>
        <w:rPr>
          <w:spacing w:val="40"/>
        </w:rPr>
        <w:t xml:space="preserve"> </w:t>
      </w:r>
      <w:r>
        <w:t>de</w:t>
      </w:r>
      <w:r>
        <w:rPr>
          <w:spacing w:val="40"/>
        </w:rPr>
        <w:t xml:space="preserve"> </w:t>
      </w:r>
      <w:r>
        <w:t>las</w:t>
      </w:r>
      <w:r>
        <w:rPr>
          <w:spacing w:val="40"/>
        </w:rPr>
        <w:t xml:space="preserve"> </w:t>
      </w:r>
      <w:r>
        <w:t>propuestas,</w:t>
      </w:r>
      <w:r>
        <w:rPr>
          <w:spacing w:val="40"/>
        </w:rPr>
        <w:t xml:space="preserve"> </w:t>
      </w:r>
      <w:r>
        <w:t>se</w:t>
      </w:r>
      <w:r>
        <w:rPr>
          <w:spacing w:val="80"/>
        </w:rPr>
        <w:t xml:space="preserve"> </w:t>
      </w:r>
      <w:r>
        <w:t>fijarán para cada operación de manera discrecional por la Dependencia, Entidad o Ayuntamiento convocante, atendiendo al monto, características, especialidad, condiciones y complejidad de los trabajos a ejecutarse;</w:t>
      </w:r>
    </w:p>
    <w:p w14:paraId="1ADE3BAD" w14:textId="77777777" w:rsidR="004F4218" w:rsidRDefault="004F4218">
      <w:pPr>
        <w:pStyle w:val="Textoindependiente"/>
        <w:spacing w:before="2"/>
      </w:pPr>
    </w:p>
    <w:p w14:paraId="5AA413F8" w14:textId="77777777" w:rsidR="004F4218" w:rsidRDefault="00000000">
      <w:pPr>
        <w:pStyle w:val="Textoindependiente"/>
        <w:tabs>
          <w:tab w:val="left" w:pos="1320"/>
        </w:tabs>
        <w:spacing w:line="237" w:lineRule="auto"/>
        <w:ind w:left="1320" w:right="165" w:hanging="1133"/>
        <w:jc w:val="both"/>
        <w:rPr>
          <w:sz w:val="12"/>
        </w:rPr>
      </w:pPr>
      <w:r>
        <w:rPr>
          <w:spacing w:val="-4"/>
        </w:rPr>
        <w:t>IV.-</w:t>
      </w:r>
      <w:r>
        <w:tab/>
        <w:t>La</w:t>
      </w:r>
      <w:r>
        <w:rPr>
          <w:spacing w:val="40"/>
        </w:rPr>
        <w:t xml:space="preserve"> </w:t>
      </w:r>
      <w:r>
        <w:t>apertura</w:t>
      </w:r>
      <w:r>
        <w:rPr>
          <w:spacing w:val="40"/>
        </w:rPr>
        <w:t xml:space="preserve"> </w:t>
      </w:r>
      <w:r>
        <w:t>de</w:t>
      </w:r>
      <w:r>
        <w:rPr>
          <w:spacing w:val="40"/>
        </w:rPr>
        <w:t xml:space="preserve"> </w:t>
      </w:r>
      <w:r>
        <w:t>los sobres</w:t>
      </w:r>
      <w:r>
        <w:rPr>
          <w:spacing w:val="40"/>
        </w:rPr>
        <w:t xml:space="preserve"> </w:t>
      </w:r>
      <w:r>
        <w:t>podrá</w:t>
      </w:r>
      <w:r>
        <w:rPr>
          <w:spacing w:val="40"/>
        </w:rPr>
        <w:t xml:space="preserve"> </w:t>
      </w:r>
      <w:r>
        <w:t>llevarse</w:t>
      </w:r>
      <w:r>
        <w:rPr>
          <w:spacing w:val="40"/>
        </w:rPr>
        <w:t xml:space="preserve"> </w:t>
      </w:r>
      <w:r>
        <w:t>a cabo sin la presencia de los participantes, sin</w:t>
      </w:r>
      <w:r>
        <w:rPr>
          <w:spacing w:val="-4"/>
        </w:rPr>
        <w:t xml:space="preserve"> </w:t>
      </w:r>
      <w:r>
        <w:t>embargo,</w:t>
      </w:r>
      <w:r>
        <w:rPr>
          <w:spacing w:val="-3"/>
        </w:rPr>
        <w:t xml:space="preserve"> </w:t>
      </w:r>
      <w:r>
        <w:t xml:space="preserve">deberá invitarse a un representante de la Contraloría o del Órgano </w:t>
      </w:r>
      <w:r>
        <w:rPr>
          <w:spacing w:val="15"/>
        </w:rPr>
        <w:t xml:space="preserve">Interno </w:t>
      </w:r>
      <w:r>
        <w:t>de Control</w:t>
      </w:r>
      <w:r>
        <w:rPr>
          <w:spacing w:val="-3"/>
        </w:rPr>
        <w:t xml:space="preserve"> </w:t>
      </w:r>
      <w:r>
        <w:t>del</w:t>
      </w:r>
      <w:r>
        <w:rPr>
          <w:spacing w:val="19"/>
        </w:rPr>
        <w:t xml:space="preserve"> </w:t>
      </w:r>
      <w:r>
        <w:t>Ayuntamiento</w:t>
      </w:r>
      <w:r>
        <w:rPr>
          <w:spacing w:val="-1"/>
        </w:rPr>
        <w:t xml:space="preserve"> </w:t>
      </w:r>
      <w:r>
        <w:t xml:space="preserve">en dicho acto; </w:t>
      </w:r>
      <w:r>
        <w:rPr>
          <w:vertAlign w:val="superscript"/>
        </w:rPr>
        <w:t>(Reforma</w:t>
      </w:r>
      <w:r>
        <w:rPr>
          <w:spacing w:val="-14"/>
        </w:rPr>
        <w:t xml:space="preserve"> </w:t>
      </w:r>
      <w:r>
        <w:rPr>
          <w:vertAlign w:val="superscript"/>
        </w:rPr>
        <w:t>según</w:t>
      </w:r>
      <w:r>
        <w:rPr>
          <w:spacing w:val="-13"/>
        </w:rPr>
        <w:t xml:space="preserve"> </w:t>
      </w:r>
      <w:r>
        <w:rPr>
          <w:vertAlign w:val="superscript"/>
        </w:rPr>
        <w:t>Decreto</w:t>
      </w:r>
      <w:r>
        <w:rPr>
          <w:spacing w:val="-13"/>
        </w:rPr>
        <w:t xml:space="preserve"> </w:t>
      </w:r>
      <w:r>
        <w:rPr>
          <w:vertAlign w:val="superscript"/>
        </w:rPr>
        <w:t>Núm.</w:t>
      </w:r>
      <w:r>
        <w:rPr>
          <w:spacing w:val="-13"/>
        </w:rPr>
        <w:t xml:space="preserve"> </w:t>
      </w:r>
      <w:r>
        <w:rPr>
          <w:vertAlign w:val="superscript"/>
        </w:rPr>
        <w:t>2758</w:t>
      </w:r>
      <w:r>
        <w:t xml:space="preserve"> </w:t>
      </w:r>
      <w:r>
        <w:rPr>
          <w:sz w:val="12"/>
        </w:rPr>
        <w:t>PPOE Quinta Sección de fecha 16-10-2021)</w:t>
      </w:r>
    </w:p>
    <w:p w14:paraId="639EECCE" w14:textId="77777777" w:rsidR="004F4218" w:rsidRDefault="004F4218">
      <w:pPr>
        <w:pStyle w:val="Textoindependiente"/>
        <w:spacing w:line="237" w:lineRule="auto"/>
        <w:jc w:val="both"/>
        <w:rPr>
          <w:sz w:val="12"/>
        </w:rPr>
        <w:sectPr w:rsidR="004F4218">
          <w:pgSz w:w="9190" w:h="12990"/>
          <w:pgMar w:top="1460" w:right="1133" w:bottom="280" w:left="1133" w:header="345" w:footer="0" w:gutter="0"/>
          <w:cols w:space="720"/>
        </w:sectPr>
      </w:pPr>
    </w:p>
    <w:p w14:paraId="62EF8143" w14:textId="77777777" w:rsidR="004F4218" w:rsidRDefault="00000000">
      <w:pPr>
        <w:pStyle w:val="Textoindependiente"/>
        <w:tabs>
          <w:tab w:val="left" w:pos="1320"/>
        </w:tabs>
        <w:spacing w:before="78"/>
        <w:ind w:left="1320" w:right="165" w:hanging="1133"/>
        <w:jc w:val="both"/>
      </w:pPr>
      <w:r>
        <w:rPr>
          <w:spacing w:val="-4"/>
        </w:rPr>
        <w:lastRenderedPageBreak/>
        <w:t>V.-</w:t>
      </w:r>
      <w:r>
        <w:tab/>
        <w:t>Obligatoriamente la convocante deberá elaborar el cuadro de análisis comparativo de las propuestas y verificará que estas cumplan con los requisitos exigidos en la respectiva invitación, desechando aquellas que no cumplan con los mismos. De la misma forma elaborará un dictamen de las proposiciones, el cual contendrá los razonamientos técnicos, económicos y legales que sustenten el fallo correspondiente; dicho fallo será notificado de manera personal a los participantes;</w:t>
      </w:r>
    </w:p>
    <w:p w14:paraId="193ECCCC" w14:textId="77777777" w:rsidR="004F4218" w:rsidRDefault="00000000">
      <w:pPr>
        <w:pStyle w:val="Textoindependiente"/>
        <w:tabs>
          <w:tab w:val="left" w:pos="1320"/>
        </w:tabs>
        <w:spacing w:before="218"/>
        <w:ind w:left="1320" w:right="166" w:hanging="1133"/>
        <w:jc w:val="both"/>
      </w:pPr>
      <w:r>
        <w:rPr>
          <w:spacing w:val="-4"/>
        </w:rPr>
        <w:t>VI.-</w:t>
      </w:r>
      <w:r>
        <w:tab/>
        <w:t xml:space="preserve">Para que este procedimiento se inicie deberá de existir obligatoriamente la presentación de tres proposiciones, y sin </w:t>
      </w:r>
      <w:proofErr w:type="gramStart"/>
      <w:r>
        <w:t>éste</w:t>
      </w:r>
      <w:proofErr w:type="gramEnd"/>
      <w:r>
        <w:t xml:space="preserve"> requisito se dejará sin efecto; pero una vez cumplido el mismo, deberá continuarse hasta su conclusión, no obstante que en el acto de apertura y análisis de las propuestas se desechen algunas por no reunir los requisitos que les sean exigidos en la invitación correspondiente; y,</w:t>
      </w:r>
    </w:p>
    <w:p w14:paraId="19435F57" w14:textId="77777777" w:rsidR="004F4218" w:rsidRDefault="00000000">
      <w:pPr>
        <w:pStyle w:val="Textoindependiente"/>
        <w:tabs>
          <w:tab w:val="left" w:pos="1320"/>
        </w:tabs>
        <w:spacing w:before="218"/>
        <w:ind w:left="1320" w:right="167" w:hanging="1133"/>
        <w:jc w:val="both"/>
      </w:pPr>
      <w:r>
        <w:rPr>
          <w:spacing w:val="-2"/>
        </w:rPr>
        <w:t>VII.-</w:t>
      </w:r>
      <w:r>
        <w:tab/>
        <w:t>Para el caso de que ninguna de las propuestas presentadas</w:t>
      </w:r>
      <w:r>
        <w:rPr>
          <w:spacing w:val="80"/>
        </w:rPr>
        <w:t xml:space="preserve"> </w:t>
      </w:r>
      <w:r>
        <w:t>sea satisfactoria a las necesidades o requerimientos de la Dependencia, Entidad o Ayuntamiento convocante, éstas procederán</w:t>
      </w:r>
      <w:r>
        <w:rPr>
          <w:spacing w:val="40"/>
        </w:rPr>
        <w:t xml:space="preserve"> </w:t>
      </w:r>
      <w:r>
        <w:t>a</w:t>
      </w:r>
      <w:r>
        <w:rPr>
          <w:spacing w:val="40"/>
        </w:rPr>
        <w:t xml:space="preserve"> </w:t>
      </w:r>
      <w:r>
        <w:t>convocar</w:t>
      </w:r>
      <w:r>
        <w:rPr>
          <w:spacing w:val="40"/>
        </w:rPr>
        <w:t xml:space="preserve"> </w:t>
      </w:r>
      <w:r>
        <w:t>a</w:t>
      </w:r>
      <w:r>
        <w:rPr>
          <w:spacing w:val="40"/>
        </w:rPr>
        <w:t xml:space="preserve"> </w:t>
      </w:r>
      <w:r>
        <w:t>un</w:t>
      </w:r>
      <w:r>
        <w:rPr>
          <w:spacing w:val="40"/>
        </w:rPr>
        <w:t xml:space="preserve"> </w:t>
      </w:r>
      <w:r>
        <w:t>nuevo</w:t>
      </w:r>
      <w:r>
        <w:rPr>
          <w:spacing w:val="40"/>
        </w:rPr>
        <w:t xml:space="preserve"> </w:t>
      </w:r>
      <w:r>
        <w:t>procedimiento</w:t>
      </w:r>
      <w:r>
        <w:rPr>
          <w:spacing w:val="40"/>
        </w:rPr>
        <w:t xml:space="preserve"> </w:t>
      </w:r>
      <w:r>
        <w:t>de invitación restringida, a personas físicas y/o morales que cuenten</w:t>
      </w:r>
      <w:r>
        <w:rPr>
          <w:spacing w:val="40"/>
        </w:rPr>
        <w:t xml:space="preserve"> </w:t>
      </w:r>
      <w:r>
        <w:t>con</w:t>
      </w:r>
      <w:r>
        <w:rPr>
          <w:spacing w:val="40"/>
        </w:rPr>
        <w:t xml:space="preserve"> </w:t>
      </w:r>
      <w:r>
        <w:t>la</w:t>
      </w:r>
      <w:r>
        <w:rPr>
          <w:spacing w:val="40"/>
        </w:rPr>
        <w:t xml:space="preserve"> </w:t>
      </w:r>
      <w:r>
        <w:t>capacidad</w:t>
      </w:r>
      <w:r>
        <w:rPr>
          <w:spacing w:val="40"/>
        </w:rPr>
        <w:t xml:space="preserve"> </w:t>
      </w:r>
      <w:r>
        <w:t>técnica</w:t>
      </w:r>
      <w:r>
        <w:rPr>
          <w:spacing w:val="40"/>
        </w:rPr>
        <w:t xml:space="preserve"> </w:t>
      </w:r>
      <w:r>
        <w:t>y</w:t>
      </w:r>
      <w:r>
        <w:rPr>
          <w:spacing w:val="40"/>
        </w:rPr>
        <w:t xml:space="preserve"> </w:t>
      </w:r>
      <w:r>
        <w:t>económica</w:t>
      </w:r>
      <w:r>
        <w:rPr>
          <w:spacing w:val="40"/>
        </w:rPr>
        <w:t xml:space="preserve"> </w:t>
      </w:r>
      <w:r>
        <w:t>requerida para la ejecución de la obra, y si este se vuelve a declarar desierto,</w:t>
      </w:r>
      <w:r>
        <w:rPr>
          <w:spacing w:val="40"/>
        </w:rPr>
        <w:t xml:space="preserve"> </w:t>
      </w:r>
      <w:r>
        <w:t>el</w:t>
      </w:r>
      <w:r>
        <w:rPr>
          <w:spacing w:val="40"/>
        </w:rPr>
        <w:t xml:space="preserve"> </w:t>
      </w:r>
      <w:r>
        <w:t>titular</w:t>
      </w:r>
      <w:r>
        <w:rPr>
          <w:spacing w:val="40"/>
        </w:rPr>
        <w:t xml:space="preserve"> </w:t>
      </w:r>
      <w:r>
        <w:t>de</w:t>
      </w:r>
      <w:r>
        <w:rPr>
          <w:spacing w:val="40"/>
        </w:rPr>
        <w:t xml:space="preserve"> </w:t>
      </w:r>
      <w:r>
        <w:t>la</w:t>
      </w:r>
      <w:r>
        <w:rPr>
          <w:spacing w:val="40"/>
        </w:rPr>
        <w:t xml:space="preserve"> </w:t>
      </w:r>
      <w:r>
        <w:t>Dependencia,</w:t>
      </w:r>
      <w:r>
        <w:rPr>
          <w:spacing w:val="40"/>
        </w:rPr>
        <w:t xml:space="preserve"> </w:t>
      </w:r>
      <w:r>
        <w:t>Entidad</w:t>
      </w:r>
      <w:r>
        <w:rPr>
          <w:spacing w:val="40"/>
        </w:rPr>
        <w:t xml:space="preserve"> </w:t>
      </w:r>
      <w:r>
        <w:t>o Ayuntamiento determinará lo conducente debiendo</w:t>
      </w:r>
      <w:r>
        <w:rPr>
          <w:spacing w:val="-3"/>
        </w:rPr>
        <w:t xml:space="preserve"> </w:t>
      </w:r>
      <w:r>
        <w:t>informar</w:t>
      </w:r>
      <w:r>
        <w:rPr>
          <w:spacing w:val="-3"/>
        </w:rPr>
        <w:t xml:space="preserve"> </w:t>
      </w:r>
      <w:r>
        <w:t>a las instancias correspondientes.</w:t>
      </w:r>
    </w:p>
    <w:p w14:paraId="48AD4D0B" w14:textId="77777777" w:rsidR="004F4218" w:rsidRDefault="004F4218">
      <w:pPr>
        <w:pStyle w:val="Textoindependiente"/>
        <w:spacing w:before="2"/>
      </w:pPr>
    </w:p>
    <w:p w14:paraId="3B7180EE" w14:textId="77777777" w:rsidR="004F4218" w:rsidRDefault="00000000">
      <w:pPr>
        <w:pStyle w:val="Textoindependiente"/>
        <w:ind w:left="187" w:right="171"/>
        <w:jc w:val="both"/>
      </w:pPr>
      <w:r>
        <w:rPr>
          <w:rFonts w:ascii="Arial" w:hAnsi="Arial"/>
          <w:b/>
        </w:rPr>
        <w:t xml:space="preserve">ARTÍCULO 45.- </w:t>
      </w:r>
      <w:r>
        <w:t>La contratación de obra pública y servicios relacionados por adjudicación directa o invitación a cuando menos tres contratistas procederá en</w:t>
      </w:r>
      <w:r>
        <w:rPr>
          <w:spacing w:val="-3"/>
        </w:rPr>
        <w:t xml:space="preserve"> </w:t>
      </w:r>
      <w:r>
        <w:t>los</w:t>
      </w:r>
      <w:r>
        <w:rPr>
          <w:spacing w:val="-1"/>
        </w:rPr>
        <w:t xml:space="preserve"> </w:t>
      </w:r>
      <w:r>
        <w:t>casos</w:t>
      </w:r>
      <w:r>
        <w:rPr>
          <w:spacing w:val="-1"/>
        </w:rPr>
        <w:t xml:space="preserve"> </w:t>
      </w:r>
      <w:r>
        <w:t>de</w:t>
      </w:r>
      <w:r>
        <w:rPr>
          <w:spacing w:val="-3"/>
        </w:rPr>
        <w:t xml:space="preserve"> </w:t>
      </w:r>
      <w:r>
        <w:t>excepción</w:t>
      </w:r>
      <w:r>
        <w:rPr>
          <w:spacing w:val="-3"/>
        </w:rPr>
        <w:t xml:space="preserve"> </w:t>
      </w:r>
      <w:r>
        <w:t>establecidos</w:t>
      </w:r>
      <w:r>
        <w:rPr>
          <w:spacing w:val="-1"/>
        </w:rPr>
        <w:t xml:space="preserve"> </w:t>
      </w:r>
      <w:r>
        <w:t>en</w:t>
      </w:r>
      <w:r>
        <w:rPr>
          <w:spacing w:val="-3"/>
        </w:rPr>
        <w:t xml:space="preserve"> </w:t>
      </w:r>
      <w:r>
        <w:t>el</w:t>
      </w:r>
      <w:r>
        <w:rPr>
          <w:spacing w:val="-2"/>
        </w:rPr>
        <w:t xml:space="preserve"> </w:t>
      </w:r>
      <w:r>
        <w:t>artículo</w:t>
      </w:r>
      <w:r>
        <w:rPr>
          <w:spacing w:val="-3"/>
        </w:rPr>
        <w:t xml:space="preserve"> </w:t>
      </w:r>
      <w:r>
        <w:t>43</w:t>
      </w:r>
      <w:r>
        <w:rPr>
          <w:spacing w:val="-2"/>
        </w:rPr>
        <w:t xml:space="preserve"> </w:t>
      </w:r>
      <w:r>
        <w:t>o,</w:t>
      </w:r>
      <w:r>
        <w:rPr>
          <w:spacing w:val="-2"/>
        </w:rPr>
        <w:t xml:space="preserve"> </w:t>
      </w:r>
      <w:r>
        <w:t>bien,</w:t>
      </w:r>
      <w:r>
        <w:rPr>
          <w:spacing w:val="-3"/>
        </w:rPr>
        <w:t xml:space="preserve"> </w:t>
      </w:r>
      <w:r>
        <w:t>por</w:t>
      </w:r>
      <w:r>
        <w:rPr>
          <w:spacing w:val="-1"/>
        </w:rPr>
        <w:t xml:space="preserve"> </w:t>
      </w:r>
      <w:r>
        <w:t>rango</w:t>
      </w:r>
      <w:r>
        <w:rPr>
          <w:spacing w:val="-2"/>
        </w:rPr>
        <w:t xml:space="preserve"> </w:t>
      </w:r>
      <w:r>
        <w:t>de acuerdo al Presupuesto de Egresos del Estado vigente.</w:t>
      </w:r>
    </w:p>
    <w:p w14:paraId="0C6BED73" w14:textId="77777777" w:rsidR="004F4218" w:rsidRDefault="00000000">
      <w:pPr>
        <w:spacing w:before="214"/>
        <w:ind w:left="187"/>
        <w:jc w:val="both"/>
        <w:rPr>
          <w:sz w:val="12"/>
        </w:rPr>
      </w:pPr>
      <w:r>
        <w:rPr>
          <w:sz w:val="12"/>
        </w:rPr>
        <w:t>(Reforma</w:t>
      </w:r>
      <w:r>
        <w:rPr>
          <w:spacing w:val="-4"/>
          <w:sz w:val="12"/>
        </w:rPr>
        <w:t xml:space="preserve"> </w:t>
      </w:r>
      <w:r>
        <w:rPr>
          <w:sz w:val="12"/>
        </w:rPr>
        <w:t>según</w:t>
      </w:r>
      <w:r>
        <w:rPr>
          <w:spacing w:val="-5"/>
          <w:sz w:val="12"/>
        </w:rPr>
        <w:t xml:space="preserve"> </w:t>
      </w:r>
      <w:r>
        <w:rPr>
          <w:sz w:val="12"/>
        </w:rPr>
        <w:t>Decreto</w:t>
      </w:r>
      <w:r>
        <w:rPr>
          <w:spacing w:val="-5"/>
          <w:sz w:val="12"/>
        </w:rPr>
        <w:t xml:space="preserve"> </w:t>
      </w:r>
      <w:r>
        <w:rPr>
          <w:sz w:val="12"/>
        </w:rPr>
        <w:t>núm.</w:t>
      </w:r>
      <w:r>
        <w:rPr>
          <w:spacing w:val="-6"/>
          <w:sz w:val="12"/>
        </w:rPr>
        <w:t xml:space="preserve"> </w:t>
      </w:r>
      <w:r>
        <w:rPr>
          <w:sz w:val="12"/>
        </w:rPr>
        <w:t>2398</w:t>
      </w:r>
      <w:r>
        <w:rPr>
          <w:spacing w:val="-3"/>
          <w:sz w:val="12"/>
        </w:rPr>
        <w:t xml:space="preserve"> </w:t>
      </w:r>
      <w:r>
        <w:rPr>
          <w:sz w:val="12"/>
        </w:rPr>
        <w:t>PPOE</w:t>
      </w:r>
      <w:r>
        <w:rPr>
          <w:spacing w:val="-4"/>
          <w:sz w:val="12"/>
        </w:rPr>
        <w:t xml:space="preserve"> </w:t>
      </w:r>
      <w:r>
        <w:rPr>
          <w:sz w:val="12"/>
        </w:rPr>
        <w:t>Extra</w:t>
      </w:r>
      <w:r>
        <w:rPr>
          <w:spacing w:val="-3"/>
          <w:sz w:val="12"/>
        </w:rPr>
        <w:t xml:space="preserve"> </w:t>
      </w:r>
      <w:r>
        <w:rPr>
          <w:sz w:val="12"/>
        </w:rPr>
        <w:t>de</w:t>
      </w:r>
      <w:r>
        <w:rPr>
          <w:spacing w:val="-3"/>
          <w:sz w:val="12"/>
        </w:rPr>
        <w:t xml:space="preserve"> </w:t>
      </w:r>
      <w:r>
        <w:rPr>
          <w:sz w:val="12"/>
        </w:rPr>
        <w:t>fecha</w:t>
      </w:r>
      <w:r>
        <w:rPr>
          <w:spacing w:val="-3"/>
          <w:sz w:val="12"/>
        </w:rPr>
        <w:t xml:space="preserve"> </w:t>
      </w:r>
      <w:r>
        <w:rPr>
          <w:sz w:val="12"/>
        </w:rPr>
        <w:t>30-08-</w:t>
      </w:r>
      <w:r>
        <w:rPr>
          <w:spacing w:val="-2"/>
          <w:sz w:val="12"/>
        </w:rPr>
        <w:t>2024)</w:t>
      </w:r>
    </w:p>
    <w:p w14:paraId="23811717" w14:textId="77777777" w:rsidR="004F4218" w:rsidRDefault="004F4218">
      <w:pPr>
        <w:pStyle w:val="Textoindependiente"/>
        <w:rPr>
          <w:sz w:val="12"/>
        </w:rPr>
      </w:pPr>
    </w:p>
    <w:p w14:paraId="2A5F9DAE" w14:textId="77777777" w:rsidR="004F4218" w:rsidRDefault="004F4218">
      <w:pPr>
        <w:pStyle w:val="Textoindependiente"/>
        <w:spacing w:before="27"/>
        <w:rPr>
          <w:sz w:val="12"/>
        </w:rPr>
      </w:pPr>
    </w:p>
    <w:p w14:paraId="3130EB43" w14:textId="77777777" w:rsidR="004F4218" w:rsidRDefault="00000000">
      <w:pPr>
        <w:pStyle w:val="Textoindependiente"/>
        <w:ind w:left="187" w:right="165"/>
        <w:jc w:val="both"/>
      </w:pPr>
      <w:r>
        <w:rPr>
          <w:rFonts w:ascii="Arial" w:hAnsi="Arial"/>
          <w:b/>
        </w:rPr>
        <w:t xml:space="preserve">ARTÍCULO 46.- </w:t>
      </w:r>
      <w:r>
        <w:t>Las Dependencias, Entidades y en su caso los Ayuntamientos, deberán optar preferentemente por la contratación de obra mediante la modalidad de licitación pública, con el objeto de dar mayor transparencia a los recursos, y aplicar en lo mínimo las excepciones.</w:t>
      </w:r>
    </w:p>
    <w:p w14:paraId="3CBE3505" w14:textId="77777777" w:rsidR="004F4218" w:rsidRDefault="004F4218">
      <w:pPr>
        <w:pStyle w:val="Textoindependiente"/>
      </w:pPr>
    </w:p>
    <w:p w14:paraId="6804C5D3" w14:textId="77777777" w:rsidR="004F4218" w:rsidRDefault="00000000">
      <w:pPr>
        <w:pStyle w:val="Textoindependiente"/>
        <w:ind w:left="187" w:right="172"/>
        <w:jc w:val="both"/>
      </w:pPr>
      <w:r>
        <w:t>Las Dependencias, Entidades o Ayuntamientos, bajo su responsabilidad, podrán contratar obras públicas o servicios relacionados con las mismas, sin sujetarse al procedimiento de licitación pública, a través</w:t>
      </w:r>
      <w:r>
        <w:rPr>
          <w:spacing w:val="-1"/>
        </w:rPr>
        <w:t xml:space="preserve"> </w:t>
      </w:r>
      <w:r>
        <w:t>del procedimiento de invitación restringida a cuando menos tres personas o de adjudicación</w:t>
      </w:r>
      <w:r>
        <w:rPr>
          <w:spacing w:val="40"/>
        </w:rPr>
        <w:t xml:space="preserve"> </w:t>
      </w:r>
      <w:r>
        <w:t>directa, cuando el importe de cada contrato no exceda del rango de</w:t>
      </w:r>
      <w:r>
        <w:rPr>
          <w:spacing w:val="40"/>
        </w:rPr>
        <w:t xml:space="preserve"> </w:t>
      </w:r>
      <w:r>
        <w:t>aplicación</w:t>
      </w:r>
      <w:r>
        <w:rPr>
          <w:spacing w:val="67"/>
        </w:rPr>
        <w:t xml:space="preserve"> </w:t>
      </w:r>
      <w:r>
        <w:t>máximo</w:t>
      </w:r>
      <w:r>
        <w:rPr>
          <w:spacing w:val="66"/>
        </w:rPr>
        <w:t xml:space="preserve"> </w:t>
      </w:r>
      <w:r>
        <w:t>que</w:t>
      </w:r>
      <w:r>
        <w:rPr>
          <w:spacing w:val="63"/>
        </w:rPr>
        <w:t xml:space="preserve"> </w:t>
      </w:r>
      <w:r>
        <w:t>al</w:t>
      </w:r>
      <w:r>
        <w:rPr>
          <w:spacing w:val="64"/>
        </w:rPr>
        <w:t xml:space="preserve"> </w:t>
      </w:r>
      <w:r>
        <w:t>efecto</w:t>
      </w:r>
      <w:r>
        <w:rPr>
          <w:spacing w:val="65"/>
        </w:rPr>
        <w:t xml:space="preserve"> </w:t>
      </w:r>
      <w:r>
        <w:t>se</w:t>
      </w:r>
      <w:r>
        <w:rPr>
          <w:spacing w:val="63"/>
        </w:rPr>
        <w:t xml:space="preserve"> </w:t>
      </w:r>
      <w:r>
        <w:t>establezcan</w:t>
      </w:r>
      <w:r>
        <w:rPr>
          <w:spacing w:val="63"/>
        </w:rPr>
        <w:t xml:space="preserve"> </w:t>
      </w:r>
      <w:r>
        <w:t>en</w:t>
      </w:r>
      <w:r>
        <w:rPr>
          <w:spacing w:val="63"/>
        </w:rPr>
        <w:t xml:space="preserve"> </w:t>
      </w:r>
      <w:r>
        <w:t>el</w:t>
      </w:r>
      <w:r>
        <w:rPr>
          <w:spacing w:val="66"/>
        </w:rPr>
        <w:t xml:space="preserve"> </w:t>
      </w:r>
      <w:r>
        <w:t>Presupuesto</w:t>
      </w:r>
      <w:r>
        <w:rPr>
          <w:spacing w:val="65"/>
        </w:rPr>
        <w:t xml:space="preserve"> </w:t>
      </w:r>
      <w:r>
        <w:t>de</w:t>
      </w:r>
    </w:p>
    <w:p w14:paraId="1A2614A9" w14:textId="77777777" w:rsidR="004F4218" w:rsidRDefault="004F4218">
      <w:pPr>
        <w:pStyle w:val="Textoindependiente"/>
        <w:jc w:val="both"/>
        <w:sectPr w:rsidR="004F4218">
          <w:pgSz w:w="9190" w:h="12990"/>
          <w:pgMar w:top="1460" w:right="1133" w:bottom="280" w:left="1133" w:header="345" w:footer="0" w:gutter="0"/>
          <w:cols w:space="720"/>
        </w:sectPr>
      </w:pPr>
    </w:p>
    <w:p w14:paraId="41F3452D" w14:textId="77777777" w:rsidR="004F4218" w:rsidRDefault="00000000">
      <w:pPr>
        <w:spacing w:before="80" w:line="237" w:lineRule="auto"/>
        <w:ind w:left="187" w:right="174"/>
        <w:jc w:val="both"/>
        <w:rPr>
          <w:sz w:val="12"/>
        </w:rPr>
      </w:pPr>
      <w:r>
        <w:rPr>
          <w:sz w:val="19"/>
        </w:rPr>
        <w:lastRenderedPageBreak/>
        <w:t>Egresos</w:t>
      </w:r>
      <w:r>
        <w:rPr>
          <w:spacing w:val="-2"/>
          <w:sz w:val="19"/>
        </w:rPr>
        <w:t xml:space="preserve"> </w:t>
      </w:r>
      <w:r>
        <w:rPr>
          <w:sz w:val="19"/>
        </w:rPr>
        <w:t>del</w:t>
      </w:r>
      <w:r>
        <w:rPr>
          <w:spacing w:val="-2"/>
          <w:sz w:val="19"/>
        </w:rPr>
        <w:t xml:space="preserve"> </w:t>
      </w:r>
      <w:r>
        <w:rPr>
          <w:sz w:val="19"/>
        </w:rPr>
        <w:t>Estado</w:t>
      </w:r>
      <w:r>
        <w:rPr>
          <w:spacing w:val="-3"/>
          <w:sz w:val="19"/>
        </w:rPr>
        <w:t xml:space="preserve"> </w:t>
      </w:r>
      <w:r>
        <w:rPr>
          <w:sz w:val="19"/>
        </w:rPr>
        <w:t>y</w:t>
      </w:r>
      <w:r>
        <w:rPr>
          <w:spacing w:val="-2"/>
          <w:sz w:val="19"/>
        </w:rPr>
        <w:t xml:space="preserve"> </w:t>
      </w:r>
      <w:r>
        <w:rPr>
          <w:sz w:val="19"/>
        </w:rPr>
        <w:t>siempre</w:t>
      </w:r>
      <w:r>
        <w:rPr>
          <w:spacing w:val="-4"/>
          <w:sz w:val="19"/>
        </w:rPr>
        <w:t xml:space="preserve"> </w:t>
      </w:r>
      <w:r>
        <w:rPr>
          <w:sz w:val="19"/>
        </w:rPr>
        <w:t>que</w:t>
      </w:r>
      <w:r>
        <w:rPr>
          <w:spacing w:val="-4"/>
          <w:sz w:val="19"/>
        </w:rPr>
        <w:t xml:space="preserve"> </w:t>
      </w:r>
      <w:r>
        <w:rPr>
          <w:sz w:val="19"/>
        </w:rPr>
        <w:t>los</w:t>
      </w:r>
      <w:r>
        <w:rPr>
          <w:spacing w:val="-2"/>
          <w:sz w:val="19"/>
        </w:rPr>
        <w:t xml:space="preserve"> </w:t>
      </w:r>
      <w:r>
        <w:rPr>
          <w:sz w:val="19"/>
        </w:rPr>
        <w:t>contratos</w:t>
      </w:r>
      <w:r>
        <w:rPr>
          <w:spacing w:val="-2"/>
          <w:sz w:val="19"/>
        </w:rPr>
        <w:t xml:space="preserve"> </w:t>
      </w:r>
      <w:r>
        <w:rPr>
          <w:sz w:val="19"/>
        </w:rPr>
        <w:t>no</w:t>
      </w:r>
      <w:r>
        <w:rPr>
          <w:spacing w:val="-4"/>
          <w:sz w:val="19"/>
        </w:rPr>
        <w:t xml:space="preserve"> </w:t>
      </w:r>
      <w:r>
        <w:rPr>
          <w:sz w:val="19"/>
        </w:rPr>
        <w:t>se</w:t>
      </w:r>
      <w:r>
        <w:rPr>
          <w:spacing w:val="-4"/>
          <w:sz w:val="19"/>
        </w:rPr>
        <w:t xml:space="preserve"> </w:t>
      </w:r>
      <w:r>
        <w:rPr>
          <w:sz w:val="19"/>
        </w:rPr>
        <w:t>fraccionen</w:t>
      </w:r>
      <w:r>
        <w:rPr>
          <w:spacing w:val="-3"/>
          <w:sz w:val="19"/>
        </w:rPr>
        <w:t xml:space="preserve"> </w:t>
      </w:r>
      <w:r>
        <w:rPr>
          <w:sz w:val="19"/>
        </w:rPr>
        <w:t>para</w:t>
      </w:r>
      <w:r>
        <w:rPr>
          <w:spacing w:val="-4"/>
          <w:sz w:val="19"/>
        </w:rPr>
        <w:t xml:space="preserve"> </w:t>
      </w:r>
      <w:r>
        <w:rPr>
          <w:sz w:val="19"/>
        </w:rPr>
        <w:t xml:space="preserve">quedar comprendidas en los supuestos de excepción a la licitación Pública a que se </w:t>
      </w:r>
      <w:r>
        <w:rPr>
          <w:position w:val="-6"/>
          <w:sz w:val="19"/>
        </w:rPr>
        <w:t xml:space="preserve">refiere este artículo. </w:t>
      </w:r>
      <w:r>
        <w:rPr>
          <w:sz w:val="12"/>
        </w:rPr>
        <w:t>(Reforma según Decreto núm. 2398 PPOE Extra de fecha 30-08-2024)</w:t>
      </w:r>
    </w:p>
    <w:p w14:paraId="2CB1A884" w14:textId="77777777" w:rsidR="004F4218" w:rsidRDefault="004F4218">
      <w:pPr>
        <w:pStyle w:val="Textoindependiente"/>
      </w:pPr>
    </w:p>
    <w:p w14:paraId="369A8946" w14:textId="77777777" w:rsidR="004F4218" w:rsidRDefault="00000000">
      <w:pPr>
        <w:pStyle w:val="Textoindependiente"/>
        <w:ind w:left="187" w:right="169"/>
        <w:jc w:val="both"/>
        <w:rPr>
          <w:sz w:val="12"/>
        </w:rPr>
      </w:pPr>
      <w:r>
        <w:t>La</w:t>
      </w:r>
      <w:r>
        <w:rPr>
          <w:spacing w:val="40"/>
        </w:rPr>
        <w:t xml:space="preserve"> </w:t>
      </w:r>
      <w:r>
        <w:t>suma</w:t>
      </w:r>
      <w:r>
        <w:rPr>
          <w:spacing w:val="40"/>
        </w:rPr>
        <w:t xml:space="preserve"> </w:t>
      </w:r>
      <w:r>
        <w:t>de</w:t>
      </w:r>
      <w:r>
        <w:rPr>
          <w:spacing w:val="40"/>
        </w:rPr>
        <w:t xml:space="preserve"> </w:t>
      </w:r>
      <w:r>
        <w:t>los</w:t>
      </w:r>
      <w:r>
        <w:rPr>
          <w:spacing w:val="40"/>
        </w:rPr>
        <w:t xml:space="preserve"> </w:t>
      </w:r>
      <w:r>
        <w:t>montos</w:t>
      </w:r>
      <w:r>
        <w:rPr>
          <w:spacing w:val="40"/>
        </w:rPr>
        <w:t xml:space="preserve"> </w:t>
      </w:r>
      <w:r>
        <w:t>de</w:t>
      </w:r>
      <w:r>
        <w:rPr>
          <w:spacing w:val="40"/>
        </w:rPr>
        <w:t xml:space="preserve"> </w:t>
      </w:r>
      <w:r>
        <w:t>los</w:t>
      </w:r>
      <w:r>
        <w:rPr>
          <w:spacing w:val="40"/>
        </w:rPr>
        <w:t xml:space="preserve"> </w:t>
      </w:r>
      <w:r>
        <w:t>contratos</w:t>
      </w:r>
      <w:r>
        <w:rPr>
          <w:spacing w:val="40"/>
        </w:rPr>
        <w:t xml:space="preserve"> </w:t>
      </w:r>
      <w:r>
        <w:t>que</w:t>
      </w:r>
      <w:r>
        <w:rPr>
          <w:spacing w:val="40"/>
        </w:rPr>
        <w:t xml:space="preserve"> </w:t>
      </w:r>
      <w:r>
        <w:t>se</w:t>
      </w:r>
      <w:r>
        <w:rPr>
          <w:spacing w:val="40"/>
        </w:rPr>
        <w:t xml:space="preserve"> </w:t>
      </w:r>
      <w:r>
        <w:t>realicen</w:t>
      </w:r>
      <w:r>
        <w:rPr>
          <w:spacing w:val="40"/>
        </w:rPr>
        <w:t xml:space="preserve"> </w:t>
      </w:r>
      <w:r>
        <w:t>por</w:t>
      </w:r>
      <w:r>
        <w:rPr>
          <w:spacing w:val="40"/>
        </w:rPr>
        <w:t xml:space="preserve"> </w:t>
      </w:r>
      <w:r>
        <w:t>rango</w:t>
      </w:r>
      <w:r>
        <w:rPr>
          <w:spacing w:val="40"/>
        </w:rPr>
        <w:t xml:space="preserve"> </w:t>
      </w:r>
      <w:r>
        <w:t>no podrá exceder del treinta por ciento del presupuesto autorizado a las Dependencias, Entidades o Ayuntamientos para realizar obras públicas y servicios relacionados con las mismas en cada ejercicio presupuestario. La contratación deberá ajustarse a los</w:t>
      </w:r>
      <w:r>
        <w:rPr>
          <w:spacing w:val="-1"/>
        </w:rPr>
        <w:t xml:space="preserve"> </w:t>
      </w:r>
      <w:r>
        <w:t xml:space="preserve">límites establecidos en el Presupuesto de </w:t>
      </w:r>
      <w:r>
        <w:rPr>
          <w:position w:val="-6"/>
        </w:rPr>
        <w:t xml:space="preserve">Egresos del Estado. </w:t>
      </w:r>
      <w:r>
        <w:rPr>
          <w:sz w:val="12"/>
        </w:rPr>
        <w:t>(Reforma según Decreto núm. 2398 PPOE Extra de fecha 30-08-2024)</w:t>
      </w:r>
    </w:p>
    <w:p w14:paraId="61911A8B" w14:textId="77777777" w:rsidR="004F4218" w:rsidRDefault="00000000">
      <w:pPr>
        <w:pStyle w:val="Textoindependiente"/>
        <w:spacing w:before="213"/>
        <w:ind w:left="187" w:right="166"/>
        <w:jc w:val="both"/>
        <w:rPr>
          <w:sz w:val="12"/>
        </w:rPr>
      </w:pPr>
      <w:r>
        <w:t>En casos excepcionales, la persona titular</w:t>
      </w:r>
      <w:r>
        <w:rPr>
          <w:spacing w:val="-1"/>
        </w:rPr>
        <w:t xml:space="preserve"> </w:t>
      </w:r>
      <w:r>
        <w:t xml:space="preserve">de la Dependencia o Entidad, o en su caso el Presidente Municipal del Ayuntamiento de que se trate, bajo su responsabilidad y mediante acuerdos debidamente fundados y motivados podrá fijar un rango de aplicación superior al indicado en el Presupuesto de Egresos y también podrán fijar un porcentaje mayor al indicado en este artículo, debiéndole hacer del conocimiento de la Contraloría para el caso de las Dependencias o Entidades y de sus órganos internos de control y de la Auditoría Superior, para el caso de los Ayuntamientos. </w:t>
      </w:r>
      <w:r>
        <w:rPr>
          <w:vertAlign w:val="superscript"/>
        </w:rPr>
        <w:t>(Reforma</w:t>
      </w:r>
      <w:r>
        <w:rPr>
          <w:spacing w:val="-9"/>
        </w:rPr>
        <w:t xml:space="preserve"> </w:t>
      </w:r>
      <w:r>
        <w:rPr>
          <w:vertAlign w:val="superscript"/>
        </w:rPr>
        <w:t>según</w:t>
      </w:r>
      <w:r>
        <w:rPr>
          <w:spacing w:val="-9"/>
        </w:rPr>
        <w:t xml:space="preserve"> </w:t>
      </w:r>
      <w:r>
        <w:rPr>
          <w:vertAlign w:val="superscript"/>
        </w:rPr>
        <w:t>Decreto</w:t>
      </w:r>
      <w:r>
        <w:rPr>
          <w:spacing w:val="-9"/>
        </w:rPr>
        <w:t xml:space="preserve"> </w:t>
      </w:r>
      <w:r>
        <w:rPr>
          <w:vertAlign w:val="superscript"/>
        </w:rPr>
        <w:t>No.</w:t>
      </w:r>
      <w:r>
        <w:rPr>
          <w:spacing w:val="-9"/>
        </w:rPr>
        <w:t xml:space="preserve"> </w:t>
      </w:r>
      <w:r>
        <w:rPr>
          <w:vertAlign w:val="superscript"/>
        </w:rPr>
        <w:t>726</w:t>
      </w:r>
      <w:r>
        <w:t xml:space="preserve"> </w:t>
      </w:r>
      <w:r>
        <w:rPr>
          <w:sz w:val="12"/>
        </w:rPr>
        <w:t>PPOE Segunda Sección de fecha 24-08-2019) (Reforma según Decreto núm. 2398 PPOE Extra de fecha 30-08-2024)</w:t>
      </w:r>
    </w:p>
    <w:p w14:paraId="16B437B7" w14:textId="77777777" w:rsidR="004F4218" w:rsidRDefault="004F4218">
      <w:pPr>
        <w:pStyle w:val="Textoindependiente"/>
      </w:pPr>
    </w:p>
    <w:p w14:paraId="1ACA2C91" w14:textId="77777777" w:rsidR="004F4218" w:rsidRDefault="004F4218">
      <w:pPr>
        <w:pStyle w:val="Textoindependiente"/>
        <w:spacing w:before="80"/>
      </w:pPr>
    </w:p>
    <w:p w14:paraId="591C7C48" w14:textId="77777777" w:rsidR="004F4218" w:rsidRDefault="00000000">
      <w:pPr>
        <w:spacing w:before="1"/>
        <w:ind w:left="1928" w:right="1911"/>
        <w:jc w:val="center"/>
        <w:rPr>
          <w:rFonts w:ascii="Arial"/>
          <w:b/>
          <w:sz w:val="19"/>
        </w:rPr>
      </w:pPr>
      <w:r>
        <w:rPr>
          <w:rFonts w:ascii="Arial"/>
          <w:b/>
          <w:sz w:val="19"/>
        </w:rPr>
        <w:t>TITULO</w:t>
      </w:r>
      <w:r>
        <w:rPr>
          <w:rFonts w:ascii="Arial"/>
          <w:b/>
          <w:spacing w:val="-10"/>
          <w:sz w:val="19"/>
        </w:rPr>
        <w:t xml:space="preserve"> </w:t>
      </w:r>
      <w:r>
        <w:rPr>
          <w:rFonts w:ascii="Arial"/>
          <w:b/>
          <w:spacing w:val="-2"/>
          <w:sz w:val="19"/>
        </w:rPr>
        <w:t>CUARTO</w:t>
      </w:r>
    </w:p>
    <w:p w14:paraId="34D8CC8B" w14:textId="77777777" w:rsidR="004F4218" w:rsidRDefault="00000000">
      <w:pPr>
        <w:ind w:left="661" w:right="647"/>
        <w:jc w:val="center"/>
        <w:rPr>
          <w:rFonts w:ascii="Arial"/>
          <w:b/>
          <w:sz w:val="19"/>
        </w:rPr>
      </w:pPr>
      <w:r>
        <w:rPr>
          <w:rFonts w:ascii="Arial"/>
          <w:b/>
          <w:sz w:val="19"/>
        </w:rPr>
        <w:t>DE</w:t>
      </w:r>
      <w:r>
        <w:rPr>
          <w:rFonts w:ascii="Arial"/>
          <w:b/>
          <w:spacing w:val="-6"/>
          <w:sz w:val="19"/>
        </w:rPr>
        <w:t xml:space="preserve"> </w:t>
      </w:r>
      <w:r>
        <w:rPr>
          <w:rFonts w:ascii="Arial"/>
          <w:b/>
          <w:sz w:val="19"/>
        </w:rPr>
        <w:t>LA</w:t>
      </w:r>
      <w:r>
        <w:rPr>
          <w:rFonts w:ascii="Arial"/>
          <w:b/>
          <w:spacing w:val="-6"/>
          <w:sz w:val="19"/>
        </w:rPr>
        <w:t xml:space="preserve"> </w:t>
      </w:r>
      <w:r>
        <w:rPr>
          <w:rFonts w:ascii="Arial"/>
          <w:b/>
          <w:sz w:val="19"/>
        </w:rPr>
        <w:t>FORMALIZACION</w:t>
      </w:r>
      <w:r>
        <w:rPr>
          <w:rFonts w:ascii="Arial"/>
          <w:b/>
          <w:spacing w:val="-4"/>
          <w:sz w:val="19"/>
        </w:rPr>
        <w:t xml:space="preserve"> </w:t>
      </w:r>
      <w:r>
        <w:rPr>
          <w:rFonts w:ascii="Arial"/>
          <w:b/>
          <w:sz w:val="19"/>
        </w:rPr>
        <w:t>DEL</w:t>
      </w:r>
      <w:r>
        <w:rPr>
          <w:rFonts w:ascii="Arial"/>
          <w:b/>
          <w:spacing w:val="-7"/>
          <w:sz w:val="19"/>
        </w:rPr>
        <w:t xml:space="preserve"> </w:t>
      </w:r>
      <w:r>
        <w:rPr>
          <w:rFonts w:ascii="Arial"/>
          <w:b/>
          <w:spacing w:val="-2"/>
          <w:sz w:val="19"/>
        </w:rPr>
        <w:t>CONTRATO</w:t>
      </w:r>
    </w:p>
    <w:p w14:paraId="7C2BCA08" w14:textId="77777777" w:rsidR="004F4218" w:rsidRDefault="00000000">
      <w:pPr>
        <w:spacing w:before="218"/>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10"/>
          <w:sz w:val="19"/>
        </w:rPr>
        <w:t>I</w:t>
      </w:r>
    </w:p>
    <w:p w14:paraId="36F2976F" w14:textId="77777777" w:rsidR="004F4218" w:rsidRDefault="00000000">
      <w:pPr>
        <w:spacing w:before="3"/>
        <w:ind w:left="664" w:right="647"/>
        <w:jc w:val="center"/>
        <w:rPr>
          <w:rFonts w:ascii="Arial"/>
          <w:b/>
          <w:sz w:val="19"/>
        </w:rPr>
      </w:pPr>
      <w:r>
        <w:rPr>
          <w:rFonts w:ascii="Arial"/>
          <w:b/>
          <w:sz w:val="19"/>
        </w:rPr>
        <w:t>DE</w:t>
      </w:r>
      <w:r>
        <w:rPr>
          <w:rFonts w:ascii="Arial"/>
          <w:b/>
          <w:spacing w:val="-6"/>
          <w:sz w:val="19"/>
        </w:rPr>
        <w:t xml:space="preserve"> </w:t>
      </w:r>
      <w:r>
        <w:rPr>
          <w:rFonts w:ascii="Arial"/>
          <w:b/>
          <w:sz w:val="19"/>
        </w:rPr>
        <w:t>LA</w:t>
      </w:r>
      <w:r>
        <w:rPr>
          <w:rFonts w:ascii="Arial"/>
          <w:b/>
          <w:spacing w:val="-3"/>
          <w:sz w:val="19"/>
        </w:rPr>
        <w:t xml:space="preserve"> </w:t>
      </w:r>
      <w:r>
        <w:rPr>
          <w:rFonts w:ascii="Arial"/>
          <w:b/>
          <w:sz w:val="19"/>
        </w:rPr>
        <w:t>ADJUDICACION</w:t>
      </w:r>
      <w:r>
        <w:rPr>
          <w:rFonts w:ascii="Arial"/>
          <w:b/>
          <w:spacing w:val="-7"/>
          <w:sz w:val="19"/>
        </w:rPr>
        <w:t xml:space="preserve"> </w:t>
      </w:r>
      <w:r>
        <w:rPr>
          <w:rFonts w:ascii="Arial"/>
          <w:b/>
          <w:sz w:val="19"/>
        </w:rPr>
        <w:t>DEL</w:t>
      </w:r>
      <w:r>
        <w:rPr>
          <w:rFonts w:ascii="Arial"/>
          <w:b/>
          <w:spacing w:val="-6"/>
          <w:sz w:val="19"/>
        </w:rPr>
        <w:t xml:space="preserve"> </w:t>
      </w:r>
      <w:r>
        <w:rPr>
          <w:rFonts w:ascii="Arial"/>
          <w:b/>
          <w:spacing w:val="-2"/>
          <w:sz w:val="19"/>
        </w:rPr>
        <w:t>CONTRATO</w:t>
      </w:r>
    </w:p>
    <w:p w14:paraId="13A840FD" w14:textId="77777777" w:rsidR="004F4218" w:rsidRDefault="00000000">
      <w:pPr>
        <w:pStyle w:val="Textoindependiente"/>
        <w:spacing w:before="218"/>
        <w:ind w:left="187" w:right="166"/>
        <w:jc w:val="both"/>
      </w:pPr>
      <w:r>
        <w:rPr>
          <w:rFonts w:ascii="Arial" w:hAnsi="Arial"/>
          <w:b/>
        </w:rPr>
        <w:t xml:space="preserve">ARTÍCULO 47.- </w:t>
      </w:r>
      <w:r>
        <w:t>Los contratos que deban formalizarse como resultado de la adjudicación, deberán suscribirse en un término no mayor a cinco días hábiles, contados a partir de la fecha en que se hubiere notificado el fallo correspondiente al contratista ganador de la licitación.</w:t>
      </w:r>
    </w:p>
    <w:p w14:paraId="38D1DE36" w14:textId="77777777" w:rsidR="004F4218" w:rsidRDefault="00000000">
      <w:pPr>
        <w:pStyle w:val="Textoindependiente"/>
        <w:spacing w:before="218"/>
        <w:ind w:left="187" w:right="165"/>
        <w:jc w:val="both"/>
      </w:pPr>
      <w:r>
        <w:t>Si</w:t>
      </w:r>
      <w:r>
        <w:rPr>
          <w:spacing w:val="40"/>
        </w:rPr>
        <w:t xml:space="preserve"> </w:t>
      </w:r>
      <w:r>
        <w:t>el</w:t>
      </w:r>
      <w:r>
        <w:rPr>
          <w:spacing w:val="40"/>
        </w:rPr>
        <w:t xml:space="preserve"> </w:t>
      </w:r>
      <w:r>
        <w:t>contrato</w:t>
      </w:r>
      <w:r>
        <w:rPr>
          <w:spacing w:val="40"/>
        </w:rPr>
        <w:t xml:space="preserve"> </w:t>
      </w:r>
      <w:r>
        <w:t>no</w:t>
      </w:r>
      <w:r>
        <w:rPr>
          <w:spacing w:val="40"/>
        </w:rPr>
        <w:t xml:space="preserve"> </w:t>
      </w:r>
      <w:r>
        <w:t>se</w:t>
      </w:r>
      <w:r>
        <w:rPr>
          <w:spacing w:val="40"/>
        </w:rPr>
        <w:t xml:space="preserve"> </w:t>
      </w:r>
      <w:r>
        <w:t>formaliza</w:t>
      </w:r>
      <w:r>
        <w:rPr>
          <w:spacing w:val="40"/>
        </w:rPr>
        <w:t xml:space="preserve"> </w:t>
      </w:r>
      <w:r>
        <w:t>dentro</w:t>
      </w:r>
      <w:r>
        <w:rPr>
          <w:spacing w:val="40"/>
        </w:rPr>
        <w:t xml:space="preserve"> </w:t>
      </w:r>
      <w:r>
        <w:t>del</w:t>
      </w:r>
      <w:r>
        <w:rPr>
          <w:spacing w:val="40"/>
        </w:rPr>
        <w:t xml:space="preserve"> </w:t>
      </w:r>
      <w:r>
        <w:t>plazo</w:t>
      </w:r>
      <w:r>
        <w:rPr>
          <w:spacing w:val="40"/>
        </w:rPr>
        <w:t xml:space="preserve"> </w:t>
      </w:r>
      <w:r>
        <w:t>que</w:t>
      </w:r>
      <w:r>
        <w:rPr>
          <w:spacing w:val="40"/>
        </w:rPr>
        <w:t xml:space="preserve"> </w:t>
      </w:r>
      <w:r>
        <w:t>establece</w:t>
      </w:r>
      <w:r>
        <w:rPr>
          <w:spacing w:val="40"/>
        </w:rPr>
        <w:t xml:space="preserve"> </w:t>
      </w:r>
      <w:proofErr w:type="gramStart"/>
      <w:r>
        <w:t>éste</w:t>
      </w:r>
      <w:proofErr w:type="gramEnd"/>
      <w:r>
        <w:t xml:space="preserve"> artículo,</w:t>
      </w:r>
      <w:r>
        <w:rPr>
          <w:spacing w:val="40"/>
        </w:rPr>
        <w:t xml:space="preserve"> </w:t>
      </w:r>
      <w:r>
        <w:t>por</w:t>
      </w:r>
      <w:r>
        <w:rPr>
          <w:spacing w:val="40"/>
        </w:rPr>
        <w:t xml:space="preserve"> </w:t>
      </w:r>
      <w:r>
        <w:t>causas</w:t>
      </w:r>
      <w:r>
        <w:rPr>
          <w:spacing w:val="40"/>
        </w:rPr>
        <w:t xml:space="preserve"> </w:t>
      </w:r>
      <w:r>
        <w:t>imputables</w:t>
      </w:r>
      <w:r>
        <w:rPr>
          <w:spacing w:val="40"/>
        </w:rPr>
        <w:t xml:space="preserve"> </w:t>
      </w:r>
      <w:r>
        <w:t>al ganador</w:t>
      </w:r>
      <w:r>
        <w:rPr>
          <w:spacing w:val="40"/>
        </w:rPr>
        <w:t xml:space="preserve"> </w:t>
      </w:r>
      <w:r>
        <w:t>la</w:t>
      </w:r>
      <w:r>
        <w:rPr>
          <w:spacing w:val="40"/>
        </w:rPr>
        <w:t xml:space="preserve"> </w:t>
      </w:r>
      <w:r>
        <w:t>licitación,</w:t>
      </w:r>
      <w:r>
        <w:rPr>
          <w:spacing w:val="40"/>
        </w:rPr>
        <w:t xml:space="preserve"> </w:t>
      </w:r>
      <w:r>
        <w:t>éste</w:t>
      </w:r>
      <w:r>
        <w:rPr>
          <w:spacing w:val="40"/>
        </w:rPr>
        <w:t xml:space="preserve"> </w:t>
      </w:r>
      <w:r>
        <w:t>será sancionado</w:t>
      </w:r>
      <w:r>
        <w:rPr>
          <w:spacing w:val="33"/>
        </w:rPr>
        <w:t xml:space="preserve"> </w:t>
      </w:r>
      <w:r>
        <w:t>por</w:t>
      </w:r>
      <w:r>
        <w:rPr>
          <w:spacing w:val="33"/>
        </w:rPr>
        <w:t xml:space="preserve"> </w:t>
      </w:r>
      <w:r>
        <w:t>la</w:t>
      </w:r>
      <w:r>
        <w:rPr>
          <w:spacing w:val="35"/>
        </w:rPr>
        <w:t xml:space="preserve"> </w:t>
      </w:r>
      <w:r>
        <w:t>convocante,</w:t>
      </w:r>
      <w:r>
        <w:rPr>
          <w:spacing w:val="36"/>
        </w:rPr>
        <w:t xml:space="preserve"> </w:t>
      </w:r>
      <w:r>
        <w:t>mediante</w:t>
      </w:r>
      <w:r>
        <w:rPr>
          <w:spacing w:val="34"/>
        </w:rPr>
        <w:t xml:space="preserve"> </w:t>
      </w:r>
      <w:r>
        <w:t>el</w:t>
      </w:r>
      <w:r>
        <w:rPr>
          <w:spacing w:val="36"/>
        </w:rPr>
        <w:t xml:space="preserve"> </w:t>
      </w:r>
      <w:r>
        <w:t>pago</w:t>
      </w:r>
      <w:r>
        <w:rPr>
          <w:spacing w:val="35"/>
        </w:rPr>
        <w:t xml:space="preserve"> </w:t>
      </w:r>
      <w:r>
        <w:t>de</w:t>
      </w:r>
      <w:r>
        <w:rPr>
          <w:spacing w:val="33"/>
        </w:rPr>
        <w:t xml:space="preserve"> </w:t>
      </w:r>
      <w:r>
        <w:t>una</w:t>
      </w:r>
      <w:r>
        <w:rPr>
          <w:spacing w:val="33"/>
        </w:rPr>
        <w:t xml:space="preserve"> </w:t>
      </w:r>
      <w:r>
        <w:t>cantidad</w:t>
      </w:r>
      <w:r>
        <w:rPr>
          <w:spacing w:val="34"/>
        </w:rPr>
        <w:t xml:space="preserve"> </w:t>
      </w:r>
      <w:r>
        <w:t>igual</w:t>
      </w:r>
      <w:r>
        <w:rPr>
          <w:spacing w:val="34"/>
        </w:rPr>
        <w:t xml:space="preserve"> </w:t>
      </w:r>
      <w:r>
        <w:t>al 5% del importe total de su proposición, adjudicándose el contrato a la segunda proposición solvente más baja, siempre que esta no exceda del</w:t>
      </w:r>
      <w:r>
        <w:rPr>
          <w:spacing w:val="80"/>
        </w:rPr>
        <w:t xml:space="preserve"> </w:t>
      </w:r>
      <w:r>
        <w:t>10% del precio del primero.</w:t>
      </w:r>
    </w:p>
    <w:p w14:paraId="66468F36" w14:textId="77777777" w:rsidR="004F4218" w:rsidRDefault="004F4218">
      <w:pPr>
        <w:pStyle w:val="Textoindependiente"/>
      </w:pPr>
    </w:p>
    <w:p w14:paraId="3BF10367" w14:textId="77777777" w:rsidR="004F4218" w:rsidRDefault="00000000">
      <w:pPr>
        <w:pStyle w:val="Textoindependiente"/>
        <w:ind w:left="187" w:right="165"/>
        <w:jc w:val="both"/>
      </w:pPr>
      <w:r>
        <w:rPr>
          <w:rFonts w:ascii="Arial" w:hAnsi="Arial"/>
          <w:b/>
        </w:rPr>
        <w:t xml:space="preserve">ARTÍCULO 48.- </w:t>
      </w:r>
      <w:r>
        <w:t>El contratista a quien se adjudique el contrato, no podrá hacer ejecutar la obra por otro; pero con autorización previa de la</w:t>
      </w:r>
      <w:r>
        <w:rPr>
          <w:spacing w:val="40"/>
        </w:rPr>
        <w:t xml:space="preserve"> </w:t>
      </w:r>
      <w:r>
        <w:t>convocante, podrá hacerlo respecto de partes de la obra o cuando adquiera materiales o</w:t>
      </w:r>
      <w:r>
        <w:rPr>
          <w:spacing w:val="-1"/>
        </w:rPr>
        <w:t xml:space="preserve"> </w:t>
      </w:r>
      <w:r>
        <w:t>equipos que</w:t>
      </w:r>
      <w:r>
        <w:rPr>
          <w:spacing w:val="-1"/>
        </w:rPr>
        <w:t xml:space="preserve"> </w:t>
      </w:r>
      <w:r>
        <w:t>incluyan su</w:t>
      </w:r>
      <w:r>
        <w:rPr>
          <w:spacing w:val="-1"/>
        </w:rPr>
        <w:t xml:space="preserve"> </w:t>
      </w:r>
      <w:r>
        <w:t>instalación. Esta autorización previa,</w:t>
      </w:r>
      <w:r>
        <w:rPr>
          <w:spacing w:val="-1"/>
        </w:rPr>
        <w:t xml:space="preserve"> </w:t>
      </w:r>
      <w:r>
        <w:t>no se requerirá cuando la convocante señale específicamente en las bases, las partes</w:t>
      </w:r>
      <w:r>
        <w:rPr>
          <w:spacing w:val="15"/>
        </w:rPr>
        <w:t xml:space="preserve"> </w:t>
      </w:r>
      <w:r>
        <w:t>de</w:t>
      </w:r>
      <w:r>
        <w:rPr>
          <w:spacing w:val="14"/>
        </w:rPr>
        <w:t xml:space="preserve"> </w:t>
      </w:r>
      <w:r>
        <w:t>la</w:t>
      </w:r>
      <w:r>
        <w:rPr>
          <w:spacing w:val="14"/>
        </w:rPr>
        <w:t xml:space="preserve"> </w:t>
      </w:r>
      <w:r>
        <w:t>obra</w:t>
      </w:r>
      <w:r>
        <w:rPr>
          <w:spacing w:val="14"/>
        </w:rPr>
        <w:t xml:space="preserve"> </w:t>
      </w:r>
      <w:r>
        <w:t>que</w:t>
      </w:r>
      <w:r>
        <w:rPr>
          <w:spacing w:val="14"/>
        </w:rPr>
        <w:t xml:space="preserve"> </w:t>
      </w:r>
      <w:r>
        <w:t>podrán</w:t>
      </w:r>
      <w:r>
        <w:rPr>
          <w:spacing w:val="15"/>
        </w:rPr>
        <w:t xml:space="preserve"> </w:t>
      </w:r>
      <w:r>
        <w:t>ser</w:t>
      </w:r>
      <w:r>
        <w:rPr>
          <w:spacing w:val="13"/>
        </w:rPr>
        <w:t xml:space="preserve"> </w:t>
      </w:r>
      <w:r>
        <w:t>objeto</w:t>
      </w:r>
      <w:r>
        <w:rPr>
          <w:spacing w:val="15"/>
        </w:rPr>
        <w:t xml:space="preserve"> </w:t>
      </w:r>
      <w:r>
        <w:t>de</w:t>
      </w:r>
      <w:r>
        <w:rPr>
          <w:spacing w:val="14"/>
        </w:rPr>
        <w:t xml:space="preserve"> </w:t>
      </w:r>
      <w:r>
        <w:t>subcontratación.</w:t>
      </w:r>
      <w:r>
        <w:rPr>
          <w:spacing w:val="40"/>
        </w:rPr>
        <w:t xml:space="preserve"> </w:t>
      </w:r>
      <w:r>
        <w:t>En</w:t>
      </w:r>
      <w:r>
        <w:rPr>
          <w:spacing w:val="34"/>
        </w:rPr>
        <w:t xml:space="preserve"> </w:t>
      </w:r>
      <w:r>
        <w:t>todo</w:t>
      </w:r>
      <w:r>
        <w:rPr>
          <w:spacing w:val="36"/>
        </w:rPr>
        <w:t xml:space="preserve"> </w:t>
      </w:r>
      <w:r>
        <w:rPr>
          <w:spacing w:val="-2"/>
        </w:rPr>
        <w:t>caso,</w:t>
      </w:r>
    </w:p>
    <w:p w14:paraId="281C58C4" w14:textId="77777777" w:rsidR="004F4218" w:rsidRDefault="004F4218">
      <w:pPr>
        <w:pStyle w:val="Textoindependiente"/>
        <w:jc w:val="both"/>
        <w:sectPr w:rsidR="004F4218">
          <w:pgSz w:w="9190" w:h="12990"/>
          <w:pgMar w:top="1460" w:right="1133" w:bottom="280" w:left="1133" w:header="345" w:footer="0" w:gutter="0"/>
          <w:cols w:space="720"/>
        </w:sectPr>
      </w:pPr>
    </w:p>
    <w:p w14:paraId="62862294" w14:textId="77777777" w:rsidR="004F4218" w:rsidRDefault="00000000">
      <w:pPr>
        <w:pStyle w:val="Textoindependiente"/>
        <w:spacing w:before="78"/>
        <w:ind w:left="187" w:right="166"/>
        <w:jc w:val="both"/>
      </w:pPr>
      <w:r>
        <w:lastRenderedPageBreak/>
        <w:t>el</w:t>
      </w:r>
      <w:r>
        <w:rPr>
          <w:spacing w:val="40"/>
        </w:rPr>
        <w:t xml:space="preserve"> </w:t>
      </w:r>
      <w:r>
        <w:t>contratista</w:t>
      </w:r>
      <w:r>
        <w:rPr>
          <w:spacing w:val="40"/>
        </w:rPr>
        <w:t xml:space="preserve"> </w:t>
      </w:r>
      <w:r>
        <w:t>seguirá</w:t>
      </w:r>
      <w:r>
        <w:rPr>
          <w:spacing w:val="40"/>
        </w:rPr>
        <w:t xml:space="preserve"> </w:t>
      </w:r>
      <w:r>
        <w:t>siendo</w:t>
      </w:r>
      <w:r>
        <w:rPr>
          <w:spacing w:val="40"/>
        </w:rPr>
        <w:t xml:space="preserve"> </w:t>
      </w:r>
      <w:r>
        <w:t>el</w:t>
      </w:r>
      <w:r>
        <w:rPr>
          <w:spacing w:val="40"/>
        </w:rPr>
        <w:t xml:space="preserve"> </w:t>
      </w:r>
      <w:r>
        <w:t>único</w:t>
      </w:r>
      <w:r>
        <w:rPr>
          <w:spacing w:val="40"/>
        </w:rPr>
        <w:t xml:space="preserve"> </w:t>
      </w:r>
      <w:r>
        <w:t>responsable</w:t>
      </w:r>
      <w:r>
        <w:rPr>
          <w:spacing w:val="40"/>
        </w:rPr>
        <w:t xml:space="preserve"> </w:t>
      </w:r>
      <w:r>
        <w:t>de</w:t>
      </w:r>
      <w:r>
        <w:rPr>
          <w:spacing w:val="40"/>
        </w:rPr>
        <w:t xml:space="preserve"> </w:t>
      </w:r>
      <w:r>
        <w:t>la</w:t>
      </w:r>
      <w:r>
        <w:rPr>
          <w:spacing w:val="40"/>
        </w:rPr>
        <w:t xml:space="preserve"> </w:t>
      </w:r>
      <w:r>
        <w:t>ejecución</w:t>
      </w:r>
      <w:r>
        <w:rPr>
          <w:spacing w:val="40"/>
        </w:rPr>
        <w:t xml:space="preserve"> </w:t>
      </w:r>
      <w:r>
        <w:t>de</w:t>
      </w:r>
      <w:r>
        <w:rPr>
          <w:spacing w:val="40"/>
        </w:rPr>
        <w:t xml:space="preserve"> </w:t>
      </w:r>
      <w:r>
        <w:t>la obra ante la convocante.</w:t>
      </w:r>
    </w:p>
    <w:p w14:paraId="4EE97DA1" w14:textId="77777777" w:rsidR="004F4218" w:rsidRDefault="00000000">
      <w:pPr>
        <w:pStyle w:val="Textoindependiente"/>
        <w:spacing w:before="218"/>
        <w:ind w:left="187" w:right="166"/>
        <w:jc w:val="both"/>
      </w:pPr>
      <w:r>
        <w:t>Las empresas con que las Dependencias, Entidades o Ayuntamientos, contraten la realización de obras públicas, podrán presentar conjuntamente proposiciones en las correspondientes licitaciones, sin necesidad</w:t>
      </w:r>
      <w:r>
        <w:rPr>
          <w:spacing w:val="40"/>
        </w:rPr>
        <w:t xml:space="preserve"> </w:t>
      </w:r>
      <w:r>
        <w:t>de</w:t>
      </w:r>
      <w:r>
        <w:rPr>
          <w:spacing w:val="40"/>
        </w:rPr>
        <w:t xml:space="preserve"> </w:t>
      </w:r>
      <w:r>
        <w:t>constituir</w:t>
      </w:r>
      <w:r>
        <w:rPr>
          <w:spacing w:val="40"/>
        </w:rPr>
        <w:t xml:space="preserve"> </w:t>
      </w:r>
      <w:r>
        <w:t>una</w:t>
      </w:r>
      <w:r>
        <w:rPr>
          <w:spacing w:val="40"/>
        </w:rPr>
        <w:t xml:space="preserve"> </w:t>
      </w:r>
      <w:r>
        <w:t>nueva</w:t>
      </w:r>
      <w:r>
        <w:rPr>
          <w:spacing w:val="40"/>
        </w:rPr>
        <w:t xml:space="preserve"> </w:t>
      </w:r>
      <w:r>
        <w:t>sociedad,</w:t>
      </w:r>
      <w:r>
        <w:rPr>
          <w:spacing w:val="40"/>
        </w:rPr>
        <w:t xml:space="preserve"> </w:t>
      </w:r>
      <w:r>
        <w:t>siempre</w:t>
      </w:r>
      <w:r>
        <w:rPr>
          <w:spacing w:val="40"/>
        </w:rPr>
        <w:t xml:space="preserve"> </w:t>
      </w:r>
      <w:r>
        <w:t>que</w:t>
      </w:r>
      <w:r>
        <w:rPr>
          <w:spacing w:val="40"/>
        </w:rPr>
        <w:t xml:space="preserve"> </w:t>
      </w:r>
      <w:r>
        <w:t>para</w:t>
      </w:r>
      <w:r>
        <w:rPr>
          <w:spacing w:val="40"/>
        </w:rPr>
        <w:t xml:space="preserve"> </w:t>
      </w:r>
      <w:r>
        <w:t>tales</w:t>
      </w:r>
      <w:r>
        <w:rPr>
          <w:spacing w:val="40"/>
        </w:rPr>
        <w:t xml:space="preserve"> </w:t>
      </w:r>
      <w:r>
        <w:t>efectos,</w:t>
      </w:r>
      <w:r>
        <w:rPr>
          <w:spacing w:val="40"/>
        </w:rPr>
        <w:t xml:space="preserve"> </w:t>
      </w:r>
      <w:r>
        <w:t>al</w:t>
      </w:r>
      <w:r>
        <w:rPr>
          <w:spacing w:val="80"/>
        </w:rPr>
        <w:t xml:space="preserve"> </w:t>
      </w:r>
      <w:r>
        <w:t>celebrar</w:t>
      </w:r>
      <w:r>
        <w:rPr>
          <w:spacing w:val="40"/>
        </w:rPr>
        <w:t xml:space="preserve"> </w:t>
      </w:r>
      <w:r>
        <w:t>el</w:t>
      </w:r>
      <w:r>
        <w:rPr>
          <w:spacing w:val="40"/>
        </w:rPr>
        <w:t xml:space="preserve"> </w:t>
      </w:r>
      <w:r>
        <w:t>contrato respectivo se establezcan con precisión a satisfacción</w:t>
      </w:r>
      <w:r>
        <w:rPr>
          <w:spacing w:val="40"/>
        </w:rPr>
        <w:t xml:space="preserve"> </w:t>
      </w:r>
      <w:r>
        <w:t>de la convocante, las partes de la obra que cada empresa se obligará a ejecutar, así como de la manera en que, en su caso exigirá el cumplimiento de las obligaciones.</w:t>
      </w:r>
    </w:p>
    <w:p w14:paraId="6E85589C" w14:textId="77777777" w:rsidR="004F4218" w:rsidRDefault="004F4218">
      <w:pPr>
        <w:pStyle w:val="Textoindependiente"/>
      </w:pPr>
    </w:p>
    <w:p w14:paraId="0CA551AF" w14:textId="77777777" w:rsidR="004F4218" w:rsidRDefault="00000000">
      <w:pPr>
        <w:pStyle w:val="Textoindependiente"/>
        <w:ind w:left="187" w:right="166"/>
        <w:jc w:val="both"/>
      </w:pPr>
      <w:r>
        <w:t>Los derechos y obligaciones que se deriven de los contratos de obra pública, no podrán cederse en forma parcial o total a favor de cualesquiera otra persona física o moral, con excepción de los derechos de cobro sobre las estimaciones por trabajos ejecutados, en cuyo supuesto se deberá contar</w:t>
      </w:r>
      <w:r>
        <w:rPr>
          <w:spacing w:val="80"/>
        </w:rPr>
        <w:t xml:space="preserve"> </w:t>
      </w:r>
      <w:r>
        <w:t xml:space="preserve">con la conformidad previa de la Dependencia, Entidad o Ayuntamiento </w:t>
      </w:r>
      <w:r>
        <w:rPr>
          <w:spacing w:val="-2"/>
        </w:rPr>
        <w:t>contratante.</w:t>
      </w:r>
    </w:p>
    <w:p w14:paraId="3D3B678A" w14:textId="77777777" w:rsidR="004F4218" w:rsidRDefault="00000000">
      <w:pPr>
        <w:pStyle w:val="Textoindependiente"/>
        <w:spacing w:before="218"/>
        <w:ind w:left="187" w:right="165"/>
        <w:jc w:val="both"/>
      </w:pPr>
      <w:r>
        <w:rPr>
          <w:rFonts w:ascii="Arial" w:hAnsi="Arial"/>
          <w:b/>
        </w:rPr>
        <w:t xml:space="preserve">ARTÍCULO 49.- </w:t>
      </w:r>
      <w:r>
        <w:t>El contratista al que se adjudicó el contrato, no estará obligado a ejecutar la obra, si la Dependencia, Entidad o Ayuntamiento convocante, por causas no imputables a dicho contratista, no firmare el contrato</w:t>
      </w:r>
      <w:r>
        <w:rPr>
          <w:spacing w:val="40"/>
        </w:rPr>
        <w:t xml:space="preserve"> </w:t>
      </w:r>
      <w:r>
        <w:t>respectivo</w:t>
      </w:r>
      <w:r>
        <w:rPr>
          <w:spacing w:val="40"/>
        </w:rPr>
        <w:t xml:space="preserve"> </w:t>
      </w:r>
      <w:r>
        <w:t>dentro</w:t>
      </w:r>
      <w:r>
        <w:rPr>
          <w:spacing w:val="40"/>
        </w:rPr>
        <w:t xml:space="preserve"> </w:t>
      </w:r>
      <w:r>
        <w:t>del</w:t>
      </w:r>
      <w:r>
        <w:rPr>
          <w:spacing w:val="40"/>
        </w:rPr>
        <w:t xml:space="preserve"> </w:t>
      </w:r>
      <w:r>
        <w:t>plazo</w:t>
      </w:r>
      <w:r>
        <w:rPr>
          <w:spacing w:val="40"/>
        </w:rPr>
        <w:t xml:space="preserve"> </w:t>
      </w:r>
      <w:r>
        <w:t>establecido.</w:t>
      </w:r>
      <w:r>
        <w:rPr>
          <w:spacing w:val="40"/>
        </w:rPr>
        <w:t xml:space="preserve"> </w:t>
      </w:r>
      <w:r>
        <w:t>En</w:t>
      </w:r>
      <w:r>
        <w:rPr>
          <w:spacing w:val="40"/>
        </w:rPr>
        <w:t xml:space="preserve"> </w:t>
      </w:r>
      <w:r>
        <w:t>este</w:t>
      </w:r>
      <w:r>
        <w:rPr>
          <w:spacing w:val="40"/>
        </w:rPr>
        <w:t xml:space="preserve"> </w:t>
      </w:r>
      <w:r>
        <w:t>caso,</w:t>
      </w:r>
      <w:r>
        <w:rPr>
          <w:spacing w:val="40"/>
        </w:rPr>
        <w:t xml:space="preserve"> </w:t>
      </w:r>
      <w:r>
        <w:t>la convocante</w:t>
      </w:r>
      <w:r>
        <w:rPr>
          <w:spacing w:val="40"/>
        </w:rPr>
        <w:t xml:space="preserve"> </w:t>
      </w:r>
      <w:r>
        <w:t>liberará</w:t>
      </w:r>
      <w:r>
        <w:rPr>
          <w:spacing w:val="40"/>
        </w:rPr>
        <w:t xml:space="preserve"> </w:t>
      </w:r>
      <w:r>
        <w:t>la garantía de cumplimiento del contrato y rembolsará (sic) al contratista por concepto de los gastos no recuperables el 5% del importe total de su propuesta.</w:t>
      </w:r>
    </w:p>
    <w:p w14:paraId="2AFFDF1E" w14:textId="77777777" w:rsidR="004F4218" w:rsidRDefault="004F4218">
      <w:pPr>
        <w:pStyle w:val="Textoindependiente"/>
        <w:spacing w:before="2"/>
      </w:pPr>
    </w:p>
    <w:p w14:paraId="351F4E67" w14:textId="77777777" w:rsidR="004F4218" w:rsidRDefault="00000000">
      <w:pPr>
        <w:ind w:left="187"/>
        <w:jc w:val="both"/>
        <w:rPr>
          <w:sz w:val="19"/>
        </w:rPr>
      </w:pPr>
      <w:r>
        <w:rPr>
          <w:rFonts w:ascii="Arial" w:hAnsi="Arial"/>
          <w:b/>
          <w:sz w:val="19"/>
        </w:rPr>
        <w:t>ARTÍCULO</w:t>
      </w:r>
      <w:r>
        <w:rPr>
          <w:rFonts w:ascii="Arial" w:hAnsi="Arial"/>
          <w:b/>
          <w:spacing w:val="-10"/>
          <w:sz w:val="19"/>
        </w:rPr>
        <w:t xml:space="preserve"> </w:t>
      </w:r>
      <w:r>
        <w:rPr>
          <w:rFonts w:ascii="Arial" w:hAnsi="Arial"/>
          <w:b/>
          <w:sz w:val="19"/>
        </w:rPr>
        <w:t>50.-</w:t>
      </w:r>
      <w:r>
        <w:rPr>
          <w:rFonts w:ascii="Arial" w:hAnsi="Arial"/>
          <w:b/>
          <w:spacing w:val="-7"/>
          <w:sz w:val="19"/>
        </w:rPr>
        <w:t xml:space="preserve"> </w:t>
      </w:r>
      <w:r>
        <w:rPr>
          <w:sz w:val="19"/>
        </w:rPr>
        <w:t>Los</w:t>
      </w:r>
      <w:r>
        <w:rPr>
          <w:spacing w:val="-5"/>
          <w:sz w:val="19"/>
        </w:rPr>
        <w:t xml:space="preserve"> </w:t>
      </w:r>
      <w:r>
        <w:rPr>
          <w:sz w:val="19"/>
        </w:rPr>
        <w:t>contratos</w:t>
      </w:r>
      <w:r>
        <w:rPr>
          <w:spacing w:val="-5"/>
          <w:sz w:val="19"/>
        </w:rPr>
        <w:t xml:space="preserve"> </w:t>
      </w:r>
      <w:r>
        <w:rPr>
          <w:sz w:val="19"/>
        </w:rPr>
        <w:t>de</w:t>
      </w:r>
      <w:r>
        <w:rPr>
          <w:spacing w:val="-7"/>
          <w:sz w:val="19"/>
        </w:rPr>
        <w:t xml:space="preserve"> </w:t>
      </w:r>
      <w:r>
        <w:rPr>
          <w:sz w:val="19"/>
        </w:rPr>
        <w:t>obra</w:t>
      </w:r>
      <w:r>
        <w:rPr>
          <w:spacing w:val="-6"/>
          <w:sz w:val="19"/>
        </w:rPr>
        <w:t xml:space="preserve"> </w:t>
      </w:r>
      <w:r>
        <w:rPr>
          <w:sz w:val="19"/>
        </w:rPr>
        <w:t>pública</w:t>
      </w:r>
      <w:r>
        <w:rPr>
          <w:spacing w:val="-7"/>
          <w:sz w:val="19"/>
        </w:rPr>
        <w:t xml:space="preserve"> </w:t>
      </w:r>
      <w:r>
        <w:rPr>
          <w:sz w:val="19"/>
        </w:rPr>
        <w:t>podrán</w:t>
      </w:r>
      <w:r>
        <w:rPr>
          <w:spacing w:val="-3"/>
          <w:sz w:val="19"/>
        </w:rPr>
        <w:t xml:space="preserve"> </w:t>
      </w:r>
      <w:r>
        <w:rPr>
          <w:spacing w:val="-2"/>
          <w:sz w:val="19"/>
        </w:rPr>
        <w:t>celebrarse:</w:t>
      </w:r>
    </w:p>
    <w:p w14:paraId="0D0F8A5B" w14:textId="77777777" w:rsidR="004F4218" w:rsidRDefault="004F4218">
      <w:pPr>
        <w:pStyle w:val="Textoindependiente"/>
      </w:pPr>
    </w:p>
    <w:p w14:paraId="283B7CBB" w14:textId="77777777" w:rsidR="004F4218" w:rsidRDefault="00000000">
      <w:pPr>
        <w:pStyle w:val="Textoindependiente"/>
        <w:tabs>
          <w:tab w:val="left" w:pos="1320"/>
        </w:tabs>
        <w:ind w:left="1320" w:right="167" w:hanging="1133"/>
        <w:jc w:val="both"/>
      </w:pPr>
      <w:r>
        <w:rPr>
          <w:spacing w:val="-4"/>
        </w:rPr>
        <w:t>I.-</w:t>
      </w:r>
      <w:r>
        <w:tab/>
        <w:t>Basándose</w:t>
      </w:r>
      <w:r>
        <w:rPr>
          <w:spacing w:val="40"/>
        </w:rPr>
        <w:t xml:space="preserve"> </w:t>
      </w:r>
      <w:r>
        <w:t>en</w:t>
      </w:r>
      <w:r>
        <w:rPr>
          <w:spacing w:val="40"/>
        </w:rPr>
        <w:t xml:space="preserve"> </w:t>
      </w:r>
      <w:r>
        <w:t>precios</w:t>
      </w:r>
      <w:r>
        <w:rPr>
          <w:spacing w:val="40"/>
        </w:rPr>
        <w:t xml:space="preserve"> </w:t>
      </w:r>
      <w:r>
        <w:t>unitarios,</w:t>
      </w:r>
      <w:r>
        <w:rPr>
          <w:spacing w:val="40"/>
        </w:rPr>
        <w:t xml:space="preserve"> </w:t>
      </w:r>
      <w:r>
        <w:t>en</w:t>
      </w:r>
      <w:r>
        <w:rPr>
          <w:spacing w:val="40"/>
        </w:rPr>
        <w:t xml:space="preserve"> </w:t>
      </w:r>
      <w:r>
        <w:t>cuyo</w:t>
      </w:r>
      <w:r>
        <w:rPr>
          <w:spacing w:val="40"/>
        </w:rPr>
        <w:t xml:space="preserve"> </w:t>
      </w:r>
      <w:r>
        <w:t>caso</w:t>
      </w:r>
      <w:r>
        <w:rPr>
          <w:spacing w:val="40"/>
        </w:rPr>
        <w:t xml:space="preserve"> </w:t>
      </w:r>
      <w:r>
        <w:t>el</w:t>
      </w:r>
      <w:r>
        <w:rPr>
          <w:spacing w:val="40"/>
        </w:rPr>
        <w:t xml:space="preserve"> </w:t>
      </w:r>
      <w:r>
        <w:t>importe</w:t>
      </w:r>
      <w:r>
        <w:rPr>
          <w:spacing w:val="40"/>
        </w:rPr>
        <w:t xml:space="preserve"> </w:t>
      </w:r>
      <w:r>
        <w:t>de la</w:t>
      </w:r>
      <w:r>
        <w:rPr>
          <w:spacing w:val="33"/>
        </w:rPr>
        <w:t xml:space="preserve"> </w:t>
      </w:r>
      <w:r>
        <w:t>remuneración</w:t>
      </w:r>
      <w:r>
        <w:rPr>
          <w:spacing w:val="34"/>
        </w:rPr>
        <w:t xml:space="preserve"> </w:t>
      </w:r>
      <w:r>
        <w:t>o</w:t>
      </w:r>
      <w:r>
        <w:rPr>
          <w:spacing w:val="33"/>
        </w:rPr>
        <w:t xml:space="preserve"> </w:t>
      </w:r>
      <w:r>
        <w:t>pago</w:t>
      </w:r>
      <w:r>
        <w:rPr>
          <w:spacing w:val="34"/>
        </w:rPr>
        <w:t xml:space="preserve"> </w:t>
      </w:r>
      <w:r>
        <w:t>total</w:t>
      </w:r>
      <w:r>
        <w:rPr>
          <w:spacing w:val="34"/>
        </w:rPr>
        <w:t xml:space="preserve"> </w:t>
      </w:r>
      <w:r>
        <w:t>que</w:t>
      </w:r>
      <w:r>
        <w:rPr>
          <w:spacing w:val="33"/>
        </w:rPr>
        <w:t xml:space="preserve"> </w:t>
      </w:r>
      <w:r>
        <w:t>deba cubrirse</w:t>
      </w:r>
      <w:r>
        <w:rPr>
          <w:spacing w:val="33"/>
        </w:rPr>
        <w:t xml:space="preserve"> </w:t>
      </w:r>
      <w:r>
        <w:t>al</w:t>
      </w:r>
      <w:r>
        <w:rPr>
          <w:spacing w:val="34"/>
        </w:rPr>
        <w:t xml:space="preserve"> </w:t>
      </w:r>
      <w:r>
        <w:t>contratista se</w:t>
      </w:r>
      <w:r>
        <w:rPr>
          <w:spacing w:val="40"/>
        </w:rPr>
        <w:t xml:space="preserve"> </w:t>
      </w:r>
      <w:r>
        <w:t>hará</w:t>
      </w:r>
      <w:r>
        <w:rPr>
          <w:spacing w:val="40"/>
        </w:rPr>
        <w:t xml:space="preserve"> </w:t>
      </w:r>
      <w:r>
        <w:t>por</w:t>
      </w:r>
      <w:r>
        <w:rPr>
          <w:spacing w:val="40"/>
        </w:rPr>
        <w:t xml:space="preserve"> </w:t>
      </w:r>
      <w:r>
        <w:t>unidad</w:t>
      </w:r>
      <w:r>
        <w:rPr>
          <w:spacing w:val="40"/>
        </w:rPr>
        <w:t xml:space="preserve"> </w:t>
      </w:r>
      <w:r>
        <w:t>de</w:t>
      </w:r>
      <w:r>
        <w:rPr>
          <w:spacing w:val="40"/>
        </w:rPr>
        <w:t xml:space="preserve"> </w:t>
      </w:r>
      <w:r>
        <w:t>concepto</w:t>
      </w:r>
      <w:r>
        <w:rPr>
          <w:spacing w:val="40"/>
        </w:rPr>
        <w:t xml:space="preserve"> </w:t>
      </w:r>
      <w:r>
        <w:t>de</w:t>
      </w:r>
      <w:r>
        <w:rPr>
          <w:spacing w:val="40"/>
        </w:rPr>
        <w:t xml:space="preserve"> </w:t>
      </w:r>
      <w:r>
        <w:t>trabajo</w:t>
      </w:r>
      <w:r>
        <w:rPr>
          <w:spacing w:val="40"/>
        </w:rPr>
        <w:t xml:space="preserve"> </w:t>
      </w:r>
      <w:r>
        <w:t>terminado,</w:t>
      </w:r>
      <w:r>
        <w:rPr>
          <w:spacing w:val="40"/>
        </w:rPr>
        <w:t xml:space="preserve"> </w:t>
      </w:r>
      <w:r>
        <w:t>para la integración de los precios unitarios se deberá estar a lo dispuesto en el contenido de las publicaciones que mensualmente emitirá la Comisión Estatal Consultiva de Obra Pública del Estado de Oaxaca;</w:t>
      </w:r>
    </w:p>
    <w:p w14:paraId="0D2CEA34" w14:textId="77777777" w:rsidR="004F4218" w:rsidRDefault="00000000">
      <w:pPr>
        <w:pStyle w:val="Textoindependiente"/>
        <w:tabs>
          <w:tab w:val="left" w:pos="1320"/>
        </w:tabs>
        <w:spacing w:before="218"/>
        <w:ind w:left="1320" w:right="167" w:hanging="1133"/>
        <w:jc w:val="both"/>
        <w:rPr>
          <w:sz w:val="12"/>
        </w:rPr>
      </w:pPr>
      <w:r>
        <w:rPr>
          <w:spacing w:val="-4"/>
        </w:rPr>
        <w:t>II.-</w:t>
      </w:r>
      <w:r>
        <w:tab/>
        <w:t>A</w:t>
      </w:r>
      <w:r>
        <w:rPr>
          <w:spacing w:val="26"/>
        </w:rPr>
        <w:t xml:space="preserve"> </w:t>
      </w:r>
      <w:r>
        <w:t>precio</w:t>
      </w:r>
      <w:r>
        <w:rPr>
          <w:spacing w:val="29"/>
        </w:rPr>
        <w:t xml:space="preserve"> </w:t>
      </w:r>
      <w:r>
        <w:t>alzado,</w:t>
      </w:r>
      <w:r>
        <w:rPr>
          <w:spacing w:val="29"/>
        </w:rPr>
        <w:t xml:space="preserve"> </w:t>
      </w:r>
      <w:r>
        <w:t>en</w:t>
      </w:r>
      <w:r>
        <w:rPr>
          <w:spacing w:val="28"/>
        </w:rPr>
        <w:t xml:space="preserve"> </w:t>
      </w:r>
      <w:r>
        <w:t>cuyo</w:t>
      </w:r>
      <w:r>
        <w:rPr>
          <w:spacing w:val="29"/>
        </w:rPr>
        <w:t xml:space="preserve"> </w:t>
      </w:r>
      <w:r>
        <w:t>caso</w:t>
      </w:r>
      <w:r>
        <w:rPr>
          <w:spacing w:val="28"/>
        </w:rPr>
        <w:t xml:space="preserve"> </w:t>
      </w:r>
      <w:r>
        <w:t>el</w:t>
      </w:r>
      <w:r>
        <w:rPr>
          <w:spacing w:val="29"/>
        </w:rPr>
        <w:t xml:space="preserve"> </w:t>
      </w:r>
      <w:r>
        <w:t>importe</w:t>
      </w:r>
      <w:r>
        <w:rPr>
          <w:spacing w:val="28"/>
        </w:rPr>
        <w:t xml:space="preserve"> </w:t>
      </w:r>
      <w:r>
        <w:t>de</w:t>
      </w:r>
      <w:r>
        <w:rPr>
          <w:spacing w:val="31"/>
        </w:rPr>
        <w:t xml:space="preserve"> </w:t>
      </w:r>
      <w:r>
        <w:t>la</w:t>
      </w:r>
      <w:r>
        <w:rPr>
          <w:spacing w:val="30"/>
        </w:rPr>
        <w:t xml:space="preserve"> </w:t>
      </w:r>
      <w:r>
        <w:t>remuneración o</w:t>
      </w:r>
      <w:r>
        <w:rPr>
          <w:spacing w:val="40"/>
        </w:rPr>
        <w:t xml:space="preserve"> </w:t>
      </w:r>
      <w:r>
        <w:t>pago</w:t>
      </w:r>
      <w:r>
        <w:rPr>
          <w:spacing w:val="40"/>
        </w:rPr>
        <w:t xml:space="preserve"> </w:t>
      </w:r>
      <w:r>
        <w:t>total</w:t>
      </w:r>
      <w:r>
        <w:rPr>
          <w:spacing w:val="40"/>
        </w:rPr>
        <w:t xml:space="preserve"> </w:t>
      </w:r>
      <w:r>
        <w:t>fijo</w:t>
      </w:r>
      <w:r>
        <w:rPr>
          <w:spacing w:val="40"/>
        </w:rPr>
        <w:t xml:space="preserve"> </w:t>
      </w:r>
      <w:r>
        <w:t>que</w:t>
      </w:r>
      <w:r>
        <w:rPr>
          <w:spacing w:val="40"/>
        </w:rPr>
        <w:t xml:space="preserve"> </w:t>
      </w:r>
      <w:r>
        <w:t>deba</w:t>
      </w:r>
      <w:r>
        <w:rPr>
          <w:spacing w:val="40"/>
        </w:rPr>
        <w:t xml:space="preserve"> </w:t>
      </w:r>
      <w:r>
        <w:t>cubrirse</w:t>
      </w:r>
      <w:r>
        <w:rPr>
          <w:spacing w:val="40"/>
        </w:rPr>
        <w:t xml:space="preserve"> </w:t>
      </w:r>
      <w:r>
        <w:t>al contratista</w:t>
      </w:r>
      <w:r>
        <w:rPr>
          <w:spacing w:val="40"/>
        </w:rPr>
        <w:t xml:space="preserve"> </w:t>
      </w:r>
      <w:r>
        <w:t>será</w:t>
      </w:r>
      <w:r>
        <w:rPr>
          <w:spacing w:val="40"/>
        </w:rPr>
        <w:t xml:space="preserve"> </w:t>
      </w:r>
      <w:r>
        <w:t>por</w:t>
      </w:r>
      <w:r>
        <w:rPr>
          <w:spacing w:val="40"/>
        </w:rPr>
        <w:t xml:space="preserve"> </w:t>
      </w:r>
      <w:r>
        <w:t>la obra</w:t>
      </w:r>
      <w:r>
        <w:rPr>
          <w:spacing w:val="40"/>
        </w:rPr>
        <w:t xml:space="preserve"> </w:t>
      </w:r>
      <w:r>
        <w:t>totalmente</w:t>
      </w:r>
      <w:r>
        <w:rPr>
          <w:spacing w:val="40"/>
        </w:rPr>
        <w:t xml:space="preserve"> </w:t>
      </w:r>
      <w:r>
        <w:t>terminada</w:t>
      </w:r>
      <w:r>
        <w:rPr>
          <w:spacing w:val="40"/>
        </w:rPr>
        <w:t xml:space="preserve"> </w:t>
      </w:r>
      <w:r>
        <w:t>y</w:t>
      </w:r>
      <w:r>
        <w:rPr>
          <w:spacing w:val="40"/>
        </w:rPr>
        <w:t xml:space="preserve"> </w:t>
      </w:r>
      <w:r>
        <w:t>ejecutada</w:t>
      </w:r>
      <w:r>
        <w:rPr>
          <w:spacing w:val="40"/>
        </w:rPr>
        <w:t xml:space="preserve"> </w:t>
      </w:r>
      <w:r>
        <w:t>en</w:t>
      </w:r>
      <w:r>
        <w:rPr>
          <w:spacing w:val="40"/>
        </w:rPr>
        <w:t xml:space="preserve"> </w:t>
      </w:r>
      <w:r>
        <w:t>el</w:t>
      </w:r>
      <w:r>
        <w:rPr>
          <w:spacing w:val="40"/>
        </w:rPr>
        <w:t xml:space="preserve"> </w:t>
      </w:r>
      <w:r>
        <w:t xml:space="preserve">plazo establecido o bien, por las partidas y/o sub partidas, trabajos, actividades e hitos totalmente terminados y en los plazos establecidos; estos contratos tanto en sus aspectos técnicos como económicos, deberán estar desglosados por actividades </w:t>
      </w:r>
      <w:r>
        <w:rPr>
          <w:position w:val="-6"/>
        </w:rPr>
        <w:t xml:space="preserve">principales; y, </w:t>
      </w:r>
      <w:r>
        <w:rPr>
          <w:sz w:val="12"/>
        </w:rPr>
        <w:t>(Reforma según Decreto núm. 2398 PPOE Extra de fecha 30-08-2024)</w:t>
      </w:r>
    </w:p>
    <w:p w14:paraId="0F217F52" w14:textId="77777777" w:rsidR="004F4218" w:rsidRDefault="004F4218">
      <w:pPr>
        <w:pStyle w:val="Textoindependiente"/>
        <w:jc w:val="both"/>
        <w:rPr>
          <w:sz w:val="12"/>
        </w:rPr>
        <w:sectPr w:rsidR="004F4218">
          <w:pgSz w:w="9190" w:h="12990"/>
          <w:pgMar w:top="1460" w:right="1133" w:bottom="280" w:left="1133" w:header="345" w:footer="0" w:gutter="0"/>
          <w:cols w:space="720"/>
        </w:sectPr>
      </w:pPr>
    </w:p>
    <w:p w14:paraId="131E29A2" w14:textId="77777777" w:rsidR="004F4218" w:rsidRDefault="00000000">
      <w:pPr>
        <w:tabs>
          <w:tab w:val="left" w:pos="1320"/>
        </w:tabs>
        <w:spacing w:before="80" w:line="237" w:lineRule="auto"/>
        <w:ind w:left="1320" w:right="167" w:hanging="1133"/>
        <w:jc w:val="both"/>
        <w:rPr>
          <w:sz w:val="12"/>
        </w:rPr>
      </w:pPr>
      <w:r>
        <w:rPr>
          <w:spacing w:val="-2"/>
          <w:sz w:val="19"/>
        </w:rPr>
        <w:lastRenderedPageBreak/>
        <w:t>III.-</w:t>
      </w:r>
      <w:r>
        <w:rPr>
          <w:sz w:val="19"/>
        </w:rPr>
        <w:tab/>
        <w:t xml:space="preserve">Mixtos, cuando contengan una parte de los trabajos sobre la base de precios unitarios y otra a precio alzado. </w:t>
      </w:r>
      <w:r>
        <w:rPr>
          <w:sz w:val="19"/>
          <w:vertAlign w:val="superscript"/>
        </w:rPr>
        <w:t>(Adición</w:t>
      </w:r>
      <w:r>
        <w:rPr>
          <w:spacing w:val="-14"/>
          <w:sz w:val="19"/>
        </w:rPr>
        <w:t xml:space="preserve"> </w:t>
      </w:r>
      <w:r>
        <w:rPr>
          <w:sz w:val="19"/>
          <w:vertAlign w:val="superscript"/>
        </w:rPr>
        <w:t>según</w:t>
      </w:r>
      <w:r>
        <w:rPr>
          <w:spacing w:val="-13"/>
          <w:sz w:val="19"/>
        </w:rPr>
        <w:t xml:space="preserve"> </w:t>
      </w:r>
      <w:r>
        <w:rPr>
          <w:sz w:val="19"/>
          <w:vertAlign w:val="superscript"/>
        </w:rPr>
        <w:t>Decreto</w:t>
      </w:r>
      <w:r>
        <w:rPr>
          <w:sz w:val="19"/>
        </w:rPr>
        <w:t xml:space="preserve"> </w:t>
      </w:r>
      <w:r>
        <w:rPr>
          <w:sz w:val="12"/>
        </w:rPr>
        <w:t>núm. 2398 PPOE Extra de fecha 30-08-2024)</w:t>
      </w:r>
    </w:p>
    <w:p w14:paraId="072FF237" w14:textId="77777777" w:rsidR="004F4218" w:rsidRDefault="004F4218">
      <w:pPr>
        <w:pStyle w:val="Textoindependiente"/>
        <w:spacing w:before="84"/>
      </w:pPr>
    </w:p>
    <w:p w14:paraId="556BCA99" w14:textId="77777777" w:rsidR="004F4218" w:rsidRDefault="00000000">
      <w:pPr>
        <w:pStyle w:val="Textoindependiente"/>
        <w:ind w:left="187" w:right="166"/>
        <w:jc w:val="both"/>
      </w:pPr>
      <w:r>
        <w:t>Los contratos que contemplen proyectos integrales se celebrarán a precio alzado. Las Dependencias, Entidades o Ayuntamientos convocantes, podrán incorporar las modalidades de contratación que tiendan a garantizar al</w:t>
      </w:r>
      <w:r>
        <w:rPr>
          <w:spacing w:val="40"/>
        </w:rPr>
        <w:t xml:space="preserve"> </w:t>
      </w:r>
      <w:r>
        <w:t>Estado o Municipio, las mejores condiciones en la ejecución de la obra, siempre que con ello no se desvirtué el tipo de contrato que se haya licitado.</w:t>
      </w:r>
    </w:p>
    <w:p w14:paraId="23482647" w14:textId="77777777" w:rsidR="004F4218" w:rsidRDefault="00000000">
      <w:pPr>
        <w:pStyle w:val="Textoindependiente"/>
        <w:spacing w:before="218"/>
        <w:ind w:left="187" w:right="167"/>
        <w:jc w:val="both"/>
      </w:pPr>
      <w:r>
        <w:rPr>
          <w:rFonts w:ascii="Arial" w:hAnsi="Arial"/>
          <w:b/>
        </w:rPr>
        <w:t xml:space="preserve">ARTÍCULO 51.- </w:t>
      </w:r>
      <w:r>
        <w:t xml:space="preserve">Todo contrato de obra pública deberá reunir los siguientes </w:t>
      </w:r>
      <w:r>
        <w:rPr>
          <w:spacing w:val="-2"/>
        </w:rPr>
        <w:t>requisitos:</w:t>
      </w:r>
    </w:p>
    <w:p w14:paraId="21F12B57" w14:textId="77777777" w:rsidR="004F4218" w:rsidRDefault="004F4218">
      <w:pPr>
        <w:pStyle w:val="Textoindependiente"/>
      </w:pPr>
    </w:p>
    <w:p w14:paraId="3C186F43" w14:textId="77777777" w:rsidR="004F4218" w:rsidRDefault="00000000">
      <w:pPr>
        <w:pStyle w:val="Textoindependiente"/>
        <w:tabs>
          <w:tab w:val="left" w:pos="1320"/>
        </w:tabs>
        <w:ind w:left="187"/>
        <w:jc w:val="both"/>
      </w:pPr>
      <w:r>
        <w:rPr>
          <w:spacing w:val="-5"/>
        </w:rPr>
        <w:t>I.-</w:t>
      </w:r>
      <w:r>
        <w:tab/>
        <w:t>Identificación</w:t>
      </w:r>
      <w:r>
        <w:rPr>
          <w:spacing w:val="-5"/>
        </w:rPr>
        <w:t xml:space="preserve"> </w:t>
      </w:r>
      <w:r>
        <w:t>de</w:t>
      </w:r>
      <w:r>
        <w:rPr>
          <w:spacing w:val="-6"/>
        </w:rPr>
        <w:t xml:space="preserve"> </w:t>
      </w:r>
      <w:r>
        <w:t>las</w:t>
      </w:r>
      <w:r>
        <w:rPr>
          <w:spacing w:val="-6"/>
        </w:rPr>
        <w:t xml:space="preserve"> </w:t>
      </w:r>
      <w:r>
        <w:t>partes</w:t>
      </w:r>
      <w:r>
        <w:rPr>
          <w:spacing w:val="-5"/>
        </w:rPr>
        <w:t xml:space="preserve"> </w:t>
      </w:r>
      <w:r>
        <w:t>del</w:t>
      </w:r>
      <w:r>
        <w:rPr>
          <w:spacing w:val="-6"/>
        </w:rPr>
        <w:t xml:space="preserve"> </w:t>
      </w:r>
      <w:r>
        <w:rPr>
          <w:spacing w:val="-2"/>
        </w:rPr>
        <w:t>contrato;</w:t>
      </w:r>
    </w:p>
    <w:p w14:paraId="10714232" w14:textId="77777777" w:rsidR="004F4218" w:rsidRDefault="004F4218">
      <w:pPr>
        <w:pStyle w:val="Textoindependiente"/>
      </w:pPr>
    </w:p>
    <w:p w14:paraId="64053E5F" w14:textId="77777777" w:rsidR="004F4218" w:rsidRDefault="00000000">
      <w:pPr>
        <w:pStyle w:val="Textoindependiente"/>
        <w:tabs>
          <w:tab w:val="left" w:pos="1320"/>
        </w:tabs>
        <w:ind w:left="1320" w:right="171" w:hanging="1133"/>
        <w:jc w:val="both"/>
      </w:pPr>
      <w:r>
        <w:rPr>
          <w:spacing w:val="-4"/>
        </w:rPr>
        <w:t>II.-</w:t>
      </w:r>
      <w:r>
        <w:tab/>
        <w:t>Capacidad de las partes para contratar de acuerdo con las Leyes respectivas;</w:t>
      </w:r>
    </w:p>
    <w:p w14:paraId="3836A3EB" w14:textId="77777777" w:rsidR="004F4218" w:rsidRDefault="004F4218">
      <w:pPr>
        <w:pStyle w:val="Textoindependiente"/>
      </w:pPr>
    </w:p>
    <w:p w14:paraId="233B4D4F" w14:textId="77777777" w:rsidR="004F4218" w:rsidRDefault="00000000">
      <w:pPr>
        <w:pStyle w:val="Textoindependiente"/>
        <w:tabs>
          <w:tab w:val="left" w:pos="1320"/>
        </w:tabs>
        <w:ind w:left="187"/>
        <w:jc w:val="both"/>
      </w:pPr>
      <w:r>
        <w:rPr>
          <w:spacing w:val="-2"/>
        </w:rPr>
        <w:t>III.-</w:t>
      </w:r>
      <w:r>
        <w:tab/>
        <w:t>Objeto</w:t>
      </w:r>
      <w:r>
        <w:rPr>
          <w:spacing w:val="-5"/>
        </w:rPr>
        <w:t xml:space="preserve"> </w:t>
      </w:r>
      <w:r>
        <w:t>del</w:t>
      </w:r>
      <w:r>
        <w:rPr>
          <w:spacing w:val="-4"/>
        </w:rPr>
        <w:t xml:space="preserve"> </w:t>
      </w:r>
      <w:r>
        <w:rPr>
          <w:spacing w:val="-2"/>
        </w:rPr>
        <w:t>contrato;</w:t>
      </w:r>
    </w:p>
    <w:p w14:paraId="3511887F" w14:textId="77777777" w:rsidR="004F4218" w:rsidRDefault="00000000">
      <w:pPr>
        <w:pStyle w:val="Textoindependiente"/>
        <w:tabs>
          <w:tab w:val="left" w:pos="1320"/>
        </w:tabs>
        <w:spacing w:before="218"/>
        <w:ind w:left="1320" w:right="169" w:hanging="1133"/>
        <w:jc w:val="both"/>
      </w:pPr>
      <w:r>
        <w:rPr>
          <w:spacing w:val="-4"/>
        </w:rPr>
        <w:t>IV.-</w:t>
      </w:r>
      <w:r>
        <w:tab/>
        <w:t>Autorización de la inversión para cubrir el compromiso derivado del contrato;</w:t>
      </w:r>
    </w:p>
    <w:p w14:paraId="7CAE3DD5" w14:textId="77777777" w:rsidR="004F4218" w:rsidRDefault="004F4218">
      <w:pPr>
        <w:pStyle w:val="Textoindependiente"/>
      </w:pPr>
    </w:p>
    <w:p w14:paraId="43872271" w14:textId="77777777" w:rsidR="004F4218" w:rsidRDefault="00000000">
      <w:pPr>
        <w:pStyle w:val="Textoindependiente"/>
        <w:tabs>
          <w:tab w:val="left" w:pos="1320"/>
        </w:tabs>
        <w:ind w:left="1320" w:right="165" w:hanging="1133"/>
        <w:jc w:val="both"/>
      </w:pPr>
      <w:r>
        <w:rPr>
          <w:spacing w:val="-4"/>
        </w:rPr>
        <w:t>V.-</w:t>
      </w:r>
      <w:r>
        <w:tab/>
        <w:t>Determinación del valor de la obra a precio alzado o sobre la base de precios unitarios, sin perjuicio de las modalidades que establezcan las partes;</w:t>
      </w:r>
    </w:p>
    <w:p w14:paraId="324131E0" w14:textId="77777777" w:rsidR="004F4218" w:rsidRDefault="004F4218">
      <w:pPr>
        <w:pStyle w:val="Textoindependiente"/>
        <w:spacing w:before="2"/>
      </w:pPr>
    </w:p>
    <w:p w14:paraId="0A233CA3" w14:textId="77777777" w:rsidR="004F4218" w:rsidRDefault="00000000">
      <w:pPr>
        <w:pStyle w:val="Textoindependiente"/>
        <w:tabs>
          <w:tab w:val="left" w:pos="1320"/>
        </w:tabs>
        <w:ind w:left="1320" w:right="166" w:hanging="1133"/>
        <w:jc w:val="both"/>
      </w:pPr>
      <w:r>
        <w:rPr>
          <w:spacing w:val="-4"/>
        </w:rPr>
        <w:t>VI.-</w:t>
      </w:r>
      <w:r>
        <w:tab/>
        <w:t>Descripción pormenorizada de la obra que deba ejecutarse, debiéndose acompañar como parte integrante del contrato, el proyecto ejecutivo, especificaciones, programas y</w:t>
      </w:r>
      <w:r>
        <w:rPr>
          <w:spacing w:val="40"/>
        </w:rPr>
        <w:t xml:space="preserve"> </w:t>
      </w:r>
      <w:r>
        <w:t>presupuestos, y la bitácora de obra correspondientes;</w:t>
      </w:r>
    </w:p>
    <w:p w14:paraId="04DA0007" w14:textId="77777777" w:rsidR="004F4218" w:rsidRDefault="004F4218">
      <w:pPr>
        <w:pStyle w:val="Textoindependiente"/>
      </w:pPr>
    </w:p>
    <w:p w14:paraId="3A3FB29B" w14:textId="77777777" w:rsidR="004F4218" w:rsidRDefault="00000000">
      <w:pPr>
        <w:pStyle w:val="Textoindependiente"/>
        <w:tabs>
          <w:tab w:val="left" w:pos="1320"/>
        </w:tabs>
        <w:ind w:left="1320" w:right="166" w:hanging="1133"/>
        <w:jc w:val="both"/>
      </w:pPr>
      <w:r>
        <w:rPr>
          <w:spacing w:val="-2"/>
        </w:rPr>
        <w:t>VII.-</w:t>
      </w:r>
      <w:r>
        <w:tab/>
        <w:t>Bases generales para la modificación de los contratos en</w:t>
      </w:r>
      <w:r>
        <w:rPr>
          <w:spacing w:val="40"/>
        </w:rPr>
        <w:t xml:space="preserve"> </w:t>
      </w:r>
      <w:r>
        <w:t>cuanto a monto, plazo o proyecto, mediante</w:t>
      </w:r>
      <w:r>
        <w:rPr>
          <w:spacing w:val="40"/>
        </w:rPr>
        <w:t xml:space="preserve"> </w:t>
      </w:r>
      <w:r>
        <w:t>la suscripción</w:t>
      </w:r>
      <w:r>
        <w:rPr>
          <w:spacing w:val="40"/>
        </w:rPr>
        <w:t xml:space="preserve"> </w:t>
      </w:r>
      <w:r>
        <w:t>de convenios adicionales; para lo cual deberán observar lo dispuesto</w:t>
      </w:r>
      <w:r>
        <w:rPr>
          <w:spacing w:val="40"/>
        </w:rPr>
        <w:t xml:space="preserve"> </w:t>
      </w:r>
      <w:r>
        <w:t>por</w:t>
      </w:r>
      <w:r>
        <w:rPr>
          <w:spacing w:val="40"/>
        </w:rPr>
        <w:t xml:space="preserve"> </w:t>
      </w:r>
      <w:r>
        <w:t>el artículo 52 de esta Ley;</w:t>
      </w:r>
    </w:p>
    <w:p w14:paraId="38B3C8A3" w14:textId="77777777" w:rsidR="004F4218" w:rsidRDefault="00000000">
      <w:pPr>
        <w:pStyle w:val="Textoindependiente"/>
        <w:tabs>
          <w:tab w:val="left" w:pos="1320"/>
        </w:tabs>
        <w:spacing w:before="218"/>
        <w:ind w:left="1320" w:right="167" w:hanging="1133"/>
        <w:jc w:val="both"/>
      </w:pPr>
      <w:r>
        <w:rPr>
          <w:spacing w:val="-2"/>
        </w:rPr>
        <w:t>VIII.-</w:t>
      </w:r>
      <w:r>
        <w:tab/>
        <w:t>Porcentajes, números y fechas de exhibición y amortización de los anticipos para inicio de trabajos y para compra o producción de los materiales;</w:t>
      </w:r>
    </w:p>
    <w:p w14:paraId="6424F75E" w14:textId="77777777" w:rsidR="004F4218" w:rsidRDefault="004F4218">
      <w:pPr>
        <w:pStyle w:val="Textoindependiente"/>
      </w:pPr>
    </w:p>
    <w:p w14:paraId="7932CF66" w14:textId="77777777" w:rsidR="004F4218" w:rsidRDefault="00000000">
      <w:pPr>
        <w:pStyle w:val="Textoindependiente"/>
        <w:tabs>
          <w:tab w:val="left" w:pos="1320"/>
        </w:tabs>
        <w:ind w:left="1320" w:right="167" w:hanging="1133"/>
        <w:jc w:val="both"/>
      </w:pPr>
      <w:r>
        <w:rPr>
          <w:spacing w:val="-4"/>
        </w:rPr>
        <w:t>IX.-</w:t>
      </w:r>
      <w:r>
        <w:tab/>
        <w:t>Forma y términos de garantizar la correcta inversión de los anticipos</w:t>
      </w:r>
      <w:r>
        <w:rPr>
          <w:spacing w:val="24"/>
        </w:rPr>
        <w:t xml:space="preserve"> </w:t>
      </w:r>
      <w:r>
        <w:t>y</w:t>
      </w:r>
      <w:r>
        <w:rPr>
          <w:spacing w:val="21"/>
        </w:rPr>
        <w:t xml:space="preserve"> </w:t>
      </w:r>
      <w:r>
        <w:t>el</w:t>
      </w:r>
      <w:r>
        <w:rPr>
          <w:spacing w:val="21"/>
        </w:rPr>
        <w:t xml:space="preserve"> </w:t>
      </w:r>
      <w:r>
        <w:t>cumplimiento</w:t>
      </w:r>
      <w:r>
        <w:rPr>
          <w:spacing w:val="22"/>
        </w:rPr>
        <w:t xml:space="preserve"> </w:t>
      </w:r>
      <w:r>
        <w:t>del</w:t>
      </w:r>
      <w:r>
        <w:rPr>
          <w:spacing w:val="22"/>
        </w:rPr>
        <w:t xml:space="preserve"> </w:t>
      </w:r>
      <w:r>
        <w:t>contrato, así como los defectos o vicios ocultos de la obra;</w:t>
      </w:r>
    </w:p>
    <w:p w14:paraId="2D4B7EBB" w14:textId="77777777" w:rsidR="004F4218" w:rsidRDefault="004F4218">
      <w:pPr>
        <w:pStyle w:val="Textoindependiente"/>
      </w:pPr>
    </w:p>
    <w:p w14:paraId="44499D61" w14:textId="77777777" w:rsidR="004F4218" w:rsidRDefault="00000000">
      <w:pPr>
        <w:pStyle w:val="Textoindependiente"/>
        <w:tabs>
          <w:tab w:val="left" w:pos="1320"/>
        </w:tabs>
        <w:ind w:left="187"/>
        <w:jc w:val="both"/>
      </w:pPr>
      <w:r>
        <w:rPr>
          <w:spacing w:val="-5"/>
        </w:rPr>
        <w:t>X.-</w:t>
      </w:r>
      <w:r>
        <w:tab/>
        <w:t>Fechas</w:t>
      </w:r>
      <w:r>
        <w:rPr>
          <w:spacing w:val="-4"/>
        </w:rPr>
        <w:t xml:space="preserve"> </w:t>
      </w:r>
      <w:r>
        <w:t>de</w:t>
      </w:r>
      <w:r>
        <w:rPr>
          <w:spacing w:val="-7"/>
        </w:rPr>
        <w:t xml:space="preserve"> </w:t>
      </w:r>
      <w:r>
        <w:t>iniciación</w:t>
      </w:r>
      <w:r>
        <w:rPr>
          <w:spacing w:val="-5"/>
        </w:rPr>
        <w:t xml:space="preserve"> </w:t>
      </w:r>
      <w:r>
        <w:t>y</w:t>
      </w:r>
      <w:r>
        <w:rPr>
          <w:spacing w:val="-5"/>
        </w:rPr>
        <w:t xml:space="preserve"> </w:t>
      </w:r>
      <w:r>
        <w:t>conclusión</w:t>
      </w:r>
      <w:r>
        <w:rPr>
          <w:spacing w:val="-5"/>
        </w:rPr>
        <w:t xml:space="preserve"> </w:t>
      </w:r>
      <w:r>
        <w:t>de</w:t>
      </w:r>
      <w:r>
        <w:rPr>
          <w:spacing w:val="-6"/>
        </w:rPr>
        <w:t xml:space="preserve"> </w:t>
      </w:r>
      <w:r>
        <w:t>la</w:t>
      </w:r>
      <w:r>
        <w:rPr>
          <w:spacing w:val="-6"/>
        </w:rPr>
        <w:t xml:space="preserve"> </w:t>
      </w:r>
      <w:r>
        <w:rPr>
          <w:spacing w:val="-2"/>
        </w:rPr>
        <w:t>obra;</w:t>
      </w:r>
    </w:p>
    <w:p w14:paraId="57277D16" w14:textId="77777777" w:rsidR="004F4218" w:rsidRDefault="004F4218">
      <w:pPr>
        <w:pStyle w:val="Textoindependiente"/>
        <w:jc w:val="both"/>
        <w:sectPr w:rsidR="004F4218">
          <w:pgSz w:w="9190" w:h="12990"/>
          <w:pgMar w:top="1460" w:right="1133" w:bottom="280" w:left="1133" w:header="345" w:footer="0" w:gutter="0"/>
          <w:cols w:space="720"/>
        </w:sectPr>
      </w:pPr>
    </w:p>
    <w:p w14:paraId="20F68F95" w14:textId="77777777" w:rsidR="004F4218" w:rsidRDefault="004F4218">
      <w:pPr>
        <w:pStyle w:val="Textoindependiente"/>
        <w:spacing w:before="78"/>
      </w:pPr>
    </w:p>
    <w:p w14:paraId="2DEF11C2" w14:textId="77777777" w:rsidR="004F4218" w:rsidRDefault="00000000">
      <w:pPr>
        <w:pStyle w:val="Textoindependiente"/>
        <w:tabs>
          <w:tab w:val="left" w:pos="1320"/>
        </w:tabs>
        <w:ind w:left="1320" w:right="167" w:hanging="1133"/>
        <w:jc w:val="both"/>
        <w:rPr>
          <w:sz w:val="12"/>
        </w:rPr>
      </w:pPr>
      <w:r>
        <w:t xml:space="preserve">X </w:t>
      </w:r>
      <w:proofErr w:type="gramStart"/>
      <w:r>
        <w:t>Bis.-</w:t>
      </w:r>
      <w:proofErr w:type="gramEnd"/>
      <w:r>
        <w:tab/>
        <w:t xml:space="preserve">El Porcentaje mínimo de mano de obra local que los contratantes deberán incorporar en obras públicas o servicios relacionados a ejecutarse en pueblos y comunidades indígenas y afromexicanas, o zonas consideradas con cierto grado de marginación, no será menor del 50% de lo requerido. </w:t>
      </w:r>
      <w:r>
        <w:rPr>
          <w:vertAlign w:val="superscript"/>
        </w:rPr>
        <w:t>(Adición</w:t>
      </w:r>
      <w:r>
        <w:rPr>
          <w:spacing w:val="-12"/>
        </w:rPr>
        <w:t xml:space="preserve"> </w:t>
      </w:r>
      <w:r>
        <w:rPr>
          <w:vertAlign w:val="superscript"/>
        </w:rPr>
        <w:t>según</w:t>
      </w:r>
      <w:r>
        <w:t xml:space="preserve"> </w:t>
      </w:r>
      <w:r>
        <w:rPr>
          <w:sz w:val="12"/>
        </w:rPr>
        <w:t>Decreto No. 2860 PPOE Quinta sección de fecha 20-11-2021)</w:t>
      </w:r>
    </w:p>
    <w:p w14:paraId="47891605" w14:textId="77777777" w:rsidR="004F4218" w:rsidRDefault="004F4218">
      <w:pPr>
        <w:pStyle w:val="Textoindependiente"/>
        <w:spacing w:before="80"/>
      </w:pPr>
    </w:p>
    <w:p w14:paraId="711E8FC9" w14:textId="77777777" w:rsidR="004F4218" w:rsidRDefault="00000000">
      <w:pPr>
        <w:pStyle w:val="Textoindependiente"/>
        <w:tabs>
          <w:tab w:val="left" w:pos="1320"/>
        </w:tabs>
        <w:ind w:left="1320" w:right="167" w:hanging="1133"/>
        <w:jc w:val="both"/>
      </w:pPr>
      <w:r>
        <w:rPr>
          <w:spacing w:val="-4"/>
        </w:rPr>
        <w:t>XI.-</w:t>
      </w:r>
      <w:r>
        <w:tab/>
        <w:t>Las causas de rescisión administrativa de los contratos, por contravención a los términos del mismo o por contravenir las disposiciones de esta Ley;</w:t>
      </w:r>
    </w:p>
    <w:p w14:paraId="3C7F0748" w14:textId="77777777" w:rsidR="004F4218" w:rsidRDefault="004F4218">
      <w:pPr>
        <w:pStyle w:val="Textoindependiente"/>
      </w:pPr>
    </w:p>
    <w:p w14:paraId="70473955" w14:textId="77777777" w:rsidR="004F4218" w:rsidRDefault="00000000">
      <w:pPr>
        <w:pStyle w:val="Textoindependiente"/>
        <w:tabs>
          <w:tab w:val="left" w:pos="1320"/>
        </w:tabs>
        <w:ind w:left="1320" w:right="168" w:hanging="1133"/>
        <w:jc w:val="both"/>
      </w:pPr>
      <w:r>
        <w:rPr>
          <w:spacing w:val="-2"/>
        </w:rPr>
        <w:t>XII.-</w:t>
      </w:r>
      <w:r>
        <w:tab/>
        <w:t>La</w:t>
      </w:r>
      <w:r>
        <w:rPr>
          <w:spacing w:val="40"/>
        </w:rPr>
        <w:t xml:space="preserve"> </w:t>
      </w:r>
      <w:r>
        <w:t>facultad</w:t>
      </w:r>
      <w:r>
        <w:rPr>
          <w:spacing w:val="40"/>
        </w:rPr>
        <w:t xml:space="preserve"> </w:t>
      </w:r>
      <w:r>
        <w:t>que</w:t>
      </w:r>
      <w:r>
        <w:rPr>
          <w:spacing w:val="40"/>
        </w:rPr>
        <w:t xml:space="preserve"> </w:t>
      </w:r>
      <w:r>
        <w:t>tendrá</w:t>
      </w:r>
      <w:r>
        <w:rPr>
          <w:spacing w:val="40"/>
        </w:rPr>
        <w:t xml:space="preserve"> </w:t>
      </w:r>
      <w:r>
        <w:t>la</w:t>
      </w:r>
      <w:r>
        <w:rPr>
          <w:spacing w:val="40"/>
        </w:rPr>
        <w:t xml:space="preserve"> </w:t>
      </w:r>
      <w:r>
        <w:t>Dependencia,</w:t>
      </w:r>
      <w:r>
        <w:rPr>
          <w:spacing w:val="40"/>
        </w:rPr>
        <w:t xml:space="preserve"> </w:t>
      </w:r>
      <w:r>
        <w:t>Entidad</w:t>
      </w:r>
      <w:r>
        <w:rPr>
          <w:spacing w:val="40"/>
        </w:rPr>
        <w:t xml:space="preserve"> </w:t>
      </w:r>
      <w:r>
        <w:t>o Ayuntamiento contratante, para suspender la ejecución de la obra por causa justificada y debidamente probada;</w:t>
      </w:r>
    </w:p>
    <w:p w14:paraId="776F6C75" w14:textId="77777777" w:rsidR="004F4218" w:rsidRDefault="004F4218">
      <w:pPr>
        <w:pStyle w:val="Textoindependiente"/>
      </w:pPr>
    </w:p>
    <w:p w14:paraId="08A0CB01" w14:textId="77777777" w:rsidR="004F4218" w:rsidRDefault="00000000">
      <w:pPr>
        <w:pStyle w:val="Textoindependiente"/>
        <w:tabs>
          <w:tab w:val="left" w:pos="1320"/>
        </w:tabs>
        <w:ind w:left="1320" w:right="168" w:hanging="1133"/>
        <w:jc w:val="both"/>
      </w:pPr>
      <w:r>
        <w:rPr>
          <w:spacing w:val="-2"/>
        </w:rPr>
        <w:t>XIII.-</w:t>
      </w:r>
      <w:r>
        <w:tab/>
        <w:t>Requisitos y condiciones de entrega y recepción de los</w:t>
      </w:r>
      <w:r>
        <w:rPr>
          <w:spacing w:val="80"/>
        </w:rPr>
        <w:t xml:space="preserve"> </w:t>
      </w:r>
      <w:r>
        <w:rPr>
          <w:spacing w:val="-2"/>
        </w:rPr>
        <w:t>trabajos;</w:t>
      </w:r>
    </w:p>
    <w:p w14:paraId="1B989AA4" w14:textId="77777777" w:rsidR="004F4218" w:rsidRDefault="00000000">
      <w:pPr>
        <w:pStyle w:val="Textoindependiente"/>
        <w:tabs>
          <w:tab w:val="left" w:pos="1320"/>
        </w:tabs>
        <w:spacing w:before="218"/>
        <w:ind w:left="1320" w:right="167" w:hanging="1133"/>
        <w:jc w:val="both"/>
      </w:pPr>
      <w:r>
        <w:rPr>
          <w:spacing w:val="-2"/>
        </w:rPr>
        <w:t>XIV.-</w:t>
      </w:r>
      <w:r>
        <w:tab/>
        <w:t>Cláusulas relativas a la presentación y pago de las</w:t>
      </w:r>
      <w:r>
        <w:rPr>
          <w:spacing w:val="40"/>
        </w:rPr>
        <w:t xml:space="preserve"> </w:t>
      </w:r>
      <w:r>
        <w:t>estimaciones de trabajos ejecutados en tiempo y forma;</w:t>
      </w:r>
    </w:p>
    <w:p w14:paraId="48713EAC" w14:textId="77777777" w:rsidR="004F4218" w:rsidRDefault="00000000">
      <w:pPr>
        <w:pStyle w:val="Textoindependiente"/>
        <w:tabs>
          <w:tab w:val="left" w:pos="1320"/>
        </w:tabs>
        <w:spacing w:before="218"/>
        <w:ind w:left="1320" w:right="172" w:hanging="1133"/>
        <w:jc w:val="both"/>
      </w:pPr>
      <w:r>
        <w:rPr>
          <w:spacing w:val="-4"/>
        </w:rPr>
        <w:t>XV.-</w:t>
      </w:r>
      <w:r>
        <w:tab/>
        <w:t xml:space="preserve">Cláusulas penales que por incumplimiento del contrato deban </w:t>
      </w:r>
      <w:r>
        <w:rPr>
          <w:spacing w:val="-2"/>
        </w:rPr>
        <w:t>aplicarse;</w:t>
      </w:r>
    </w:p>
    <w:p w14:paraId="3B7E360F" w14:textId="77777777" w:rsidR="004F4218" w:rsidRDefault="004F4218">
      <w:pPr>
        <w:pStyle w:val="Textoindependiente"/>
      </w:pPr>
    </w:p>
    <w:p w14:paraId="73ECB4AA" w14:textId="77777777" w:rsidR="004F4218" w:rsidRDefault="00000000">
      <w:pPr>
        <w:pStyle w:val="Textoindependiente"/>
        <w:tabs>
          <w:tab w:val="left" w:pos="1320"/>
        </w:tabs>
        <w:spacing w:line="242" w:lineRule="auto"/>
        <w:ind w:left="1320" w:right="168" w:hanging="1133"/>
        <w:jc w:val="both"/>
      </w:pPr>
      <w:r>
        <w:rPr>
          <w:spacing w:val="-2"/>
        </w:rPr>
        <w:t>XVI.-</w:t>
      </w:r>
      <w:r>
        <w:tab/>
        <w:t>El procedimiento de ajuste de costos, el cual será determinado en las bases y deberá regir durante la vigencia del contrato;</w:t>
      </w:r>
    </w:p>
    <w:p w14:paraId="5ADBC814" w14:textId="77777777" w:rsidR="004F4218" w:rsidRDefault="00000000">
      <w:pPr>
        <w:pStyle w:val="Textoindependiente"/>
        <w:tabs>
          <w:tab w:val="left" w:pos="1320"/>
        </w:tabs>
        <w:spacing w:before="217"/>
        <w:ind w:left="1320" w:right="167" w:hanging="1133"/>
        <w:jc w:val="both"/>
      </w:pPr>
      <w:r>
        <w:rPr>
          <w:spacing w:val="-2"/>
        </w:rPr>
        <w:t>XVII.-</w:t>
      </w:r>
      <w:r>
        <w:tab/>
        <w:t xml:space="preserve">Cláusulas que contemplen, </w:t>
      </w:r>
      <w:proofErr w:type="gramStart"/>
      <w:r>
        <w:t>que</w:t>
      </w:r>
      <w:proofErr w:type="gramEnd"/>
      <w:r>
        <w:t xml:space="preserve"> durante la vigencia de un contrato de obra, ocurran circunstancias de orden económico imprevistas, en las cuales desde luego no exista dolo, culpa, negligencia o ineptitud de cualquiera de las partes, dichos costos podrán ser revisados para convenir las nuevas condiciones de cumplimiento o su terminación anticipada; y,</w:t>
      </w:r>
    </w:p>
    <w:p w14:paraId="3C979DE1" w14:textId="77777777" w:rsidR="004F4218" w:rsidRDefault="00000000">
      <w:pPr>
        <w:pStyle w:val="Textoindependiente"/>
        <w:tabs>
          <w:tab w:val="left" w:pos="1320"/>
        </w:tabs>
        <w:spacing w:before="218"/>
        <w:ind w:left="1320" w:right="167" w:hanging="1133"/>
        <w:jc w:val="both"/>
      </w:pPr>
      <w:r>
        <w:rPr>
          <w:spacing w:val="-2"/>
        </w:rPr>
        <w:t>XVIII.-</w:t>
      </w:r>
      <w:r>
        <w:tab/>
        <w:t>Porcentaje de pago por los servicios de vigilancia, inspección y control de los trabajos a ejecutarse, los cuales podrán efectuarse por la Contraloría o cuando esta lo considere conveniente podrá optar por la contratación de empresas de la iniciativa privada, bajo su exclusiva responsabilidad.</w:t>
      </w:r>
    </w:p>
    <w:p w14:paraId="1F9088D2" w14:textId="77777777" w:rsidR="004F4218" w:rsidRDefault="00000000">
      <w:pPr>
        <w:pStyle w:val="Textoindependiente"/>
        <w:spacing w:before="218"/>
        <w:ind w:left="187" w:right="166"/>
        <w:jc w:val="both"/>
      </w:pPr>
      <w:r>
        <w:rPr>
          <w:rFonts w:ascii="Arial" w:hAnsi="Arial"/>
          <w:b/>
        </w:rPr>
        <w:t>ARTÍCULO</w:t>
      </w:r>
      <w:r>
        <w:rPr>
          <w:rFonts w:ascii="Arial" w:hAnsi="Arial"/>
          <w:b/>
          <w:spacing w:val="40"/>
        </w:rPr>
        <w:t xml:space="preserve"> </w:t>
      </w:r>
      <w:r>
        <w:rPr>
          <w:rFonts w:ascii="Arial" w:hAnsi="Arial"/>
          <w:b/>
        </w:rPr>
        <w:t>52.-</w:t>
      </w:r>
      <w:r>
        <w:rPr>
          <w:rFonts w:ascii="Arial" w:hAnsi="Arial"/>
          <w:b/>
          <w:spacing w:val="40"/>
        </w:rPr>
        <w:t xml:space="preserve"> </w:t>
      </w:r>
      <w:r>
        <w:t>Durante</w:t>
      </w:r>
      <w:r>
        <w:rPr>
          <w:spacing w:val="40"/>
        </w:rPr>
        <w:t xml:space="preserve"> </w:t>
      </w:r>
      <w:r>
        <w:t>la</w:t>
      </w:r>
      <w:r>
        <w:rPr>
          <w:spacing w:val="40"/>
        </w:rPr>
        <w:t xml:space="preserve"> </w:t>
      </w:r>
      <w:r>
        <w:t>vigencia</w:t>
      </w:r>
      <w:r>
        <w:rPr>
          <w:spacing w:val="40"/>
        </w:rPr>
        <w:t xml:space="preserve"> </w:t>
      </w:r>
      <w:r>
        <w:t>de</w:t>
      </w:r>
      <w:r>
        <w:rPr>
          <w:spacing w:val="40"/>
        </w:rPr>
        <w:t xml:space="preserve"> </w:t>
      </w:r>
      <w:r>
        <w:t>los</w:t>
      </w:r>
      <w:r>
        <w:rPr>
          <w:spacing w:val="40"/>
        </w:rPr>
        <w:t xml:space="preserve"> </w:t>
      </w:r>
      <w:r>
        <w:t>contratos</w:t>
      </w:r>
      <w:r>
        <w:rPr>
          <w:spacing w:val="40"/>
        </w:rPr>
        <w:t xml:space="preserve"> </w:t>
      </w:r>
      <w:r>
        <w:t>y</w:t>
      </w:r>
      <w:r>
        <w:rPr>
          <w:spacing w:val="40"/>
        </w:rPr>
        <w:t xml:space="preserve"> </w:t>
      </w:r>
      <w:r>
        <w:t>dentro</w:t>
      </w:r>
      <w:r>
        <w:rPr>
          <w:spacing w:val="40"/>
        </w:rPr>
        <w:t xml:space="preserve"> </w:t>
      </w:r>
      <w:r>
        <w:t>del programa de inversión aprobado, los titulares de las Dependencias o Entidades</w:t>
      </w:r>
      <w:r>
        <w:rPr>
          <w:spacing w:val="40"/>
        </w:rPr>
        <w:t xml:space="preserve"> </w:t>
      </w:r>
      <w:r>
        <w:t>y</w:t>
      </w:r>
      <w:r>
        <w:rPr>
          <w:spacing w:val="40"/>
        </w:rPr>
        <w:t xml:space="preserve"> </w:t>
      </w:r>
      <w:r>
        <w:t>el</w:t>
      </w:r>
      <w:r>
        <w:rPr>
          <w:spacing w:val="40"/>
        </w:rPr>
        <w:t xml:space="preserve"> </w:t>
      </w:r>
      <w:proofErr w:type="gramStart"/>
      <w:r>
        <w:t>Presidente</w:t>
      </w:r>
      <w:proofErr w:type="gramEnd"/>
      <w:r>
        <w:rPr>
          <w:spacing w:val="40"/>
        </w:rPr>
        <w:t xml:space="preserve"> </w:t>
      </w:r>
      <w:r>
        <w:t>Municipal</w:t>
      </w:r>
      <w:r>
        <w:rPr>
          <w:spacing w:val="40"/>
        </w:rPr>
        <w:t xml:space="preserve"> </w:t>
      </w:r>
      <w:r>
        <w:t>para</w:t>
      </w:r>
      <w:r>
        <w:rPr>
          <w:spacing w:val="40"/>
        </w:rPr>
        <w:t xml:space="preserve"> </w:t>
      </w:r>
      <w:r>
        <w:t>el</w:t>
      </w:r>
      <w:r>
        <w:rPr>
          <w:spacing w:val="40"/>
        </w:rPr>
        <w:t xml:space="preserve"> </w:t>
      </w:r>
      <w:r>
        <w:t>caso</w:t>
      </w:r>
      <w:r>
        <w:rPr>
          <w:spacing w:val="40"/>
        </w:rPr>
        <w:t xml:space="preserve"> </w:t>
      </w:r>
      <w:r>
        <w:t>de</w:t>
      </w:r>
      <w:r>
        <w:rPr>
          <w:spacing w:val="40"/>
        </w:rPr>
        <w:t xml:space="preserve"> </w:t>
      </w:r>
      <w:r>
        <w:t>los</w:t>
      </w:r>
      <w:r>
        <w:rPr>
          <w:spacing w:val="40"/>
        </w:rPr>
        <w:t xml:space="preserve"> </w:t>
      </w:r>
      <w:r>
        <w:t>Ayuntamientos, bajo</w:t>
      </w:r>
      <w:r>
        <w:rPr>
          <w:spacing w:val="39"/>
        </w:rPr>
        <w:t xml:space="preserve"> </w:t>
      </w:r>
      <w:r>
        <w:t>su</w:t>
      </w:r>
      <w:r>
        <w:rPr>
          <w:spacing w:val="39"/>
        </w:rPr>
        <w:t xml:space="preserve"> </w:t>
      </w:r>
      <w:r>
        <w:t>estricta</w:t>
      </w:r>
      <w:r>
        <w:rPr>
          <w:spacing w:val="40"/>
        </w:rPr>
        <w:t xml:space="preserve"> </w:t>
      </w:r>
      <w:r>
        <w:t>responsabilidad</w:t>
      </w:r>
      <w:r>
        <w:rPr>
          <w:spacing w:val="40"/>
        </w:rPr>
        <w:t xml:space="preserve"> </w:t>
      </w:r>
      <w:r>
        <w:t>y</w:t>
      </w:r>
      <w:r>
        <w:rPr>
          <w:spacing w:val="40"/>
        </w:rPr>
        <w:t xml:space="preserve"> </w:t>
      </w:r>
      <w:r>
        <w:t>por</w:t>
      </w:r>
      <w:r>
        <w:rPr>
          <w:spacing w:val="39"/>
        </w:rPr>
        <w:t xml:space="preserve"> </w:t>
      </w:r>
      <w:r>
        <w:t>razones</w:t>
      </w:r>
      <w:r>
        <w:rPr>
          <w:spacing w:val="40"/>
        </w:rPr>
        <w:t xml:space="preserve"> </w:t>
      </w:r>
      <w:r>
        <w:t>fundadas</w:t>
      </w:r>
      <w:r>
        <w:rPr>
          <w:spacing w:val="40"/>
        </w:rPr>
        <w:t xml:space="preserve"> </w:t>
      </w:r>
      <w:r>
        <w:t>podrán</w:t>
      </w:r>
      <w:r>
        <w:rPr>
          <w:spacing w:val="39"/>
        </w:rPr>
        <w:t xml:space="preserve"> </w:t>
      </w:r>
      <w:r>
        <w:t>modificar los</w:t>
      </w:r>
      <w:r>
        <w:rPr>
          <w:spacing w:val="71"/>
          <w:w w:val="150"/>
        </w:rPr>
        <w:t xml:space="preserve"> </w:t>
      </w:r>
      <w:r>
        <w:t>contratos</w:t>
      </w:r>
      <w:r>
        <w:rPr>
          <w:spacing w:val="71"/>
          <w:w w:val="150"/>
        </w:rPr>
        <w:t xml:space="preserve"> </w:t>
      </w:r>
      <w:r>
        <w:t>de</w:t>
      </w:r>
      <w:r>
        <w:rPr>
          <w:spacing w:val="70"/>
          <w:w w:val="150"/>
        </w:rPr>
        <w:t xml:space="preserve"> </w:t>
      </w:r>
      <w:r>
        <w:t>obra</w:t>
      </w:r>
      <w:r>
        <w:rPr>
          <w:spacing w:val="69"/>
          <w:w w:val="150"/>
        </w:rPr>
        <w:t xml:space="preserve"> </w:t>
      </w:r>
      <w:r>
        <w:t>pública</w:t>
      </w:r>
      <w:r>
        <w:rPr>
          <w:spacing w:val="72"/>
        </w:rPr>
        <w:t xml:space="preserve"> </w:t>
      </w:r>
      <w:r>
        <w:t>mediante</w:t>
      </w:r>
      <w:r>
        <w:rPr>
          <w:spacing w:val="60"/>
          <w:w w:val="150"/>
        </w:rPr>
        <w:t xml:space="preserve"> </w:t>
      </w:r>
      <w:r>
        <w:t>la</w:t>
      </w:r>
      <w:r>
        <w:rPr>
          <w:spacing w:val="57"/>
          <w:w w:val="150"/>
        </w:rPr>
        <w:t xml:space="preserve"> </w:t>
      </w:r>
      <w:r>
        <w:t>suscripción</w:t>
      </w:r>
      <w:r>
        <w:rPr>
          <w:spacing w:val="60"/>
          <w:w w:val="150"/>
        </w:rPr>
        <w:t xml:space="preserve"> </w:t>
      </w:r>
      <w:r>
        <w:t>de</w:t>
      </w:r>
      <w:r>
        <w:rPr>
          <w:spacing w:val="60"/>
          <w:w w:val="150"/>
        </w:rPr>
        <w:t xml:space="preserve"> </w:t>
      </w:r>
      <w:r>
        <w:rPr>
          <w:spacing w:val="-2"/>
        </w:rPr>
        <w:t>convenios;</w:t>
      </w:r>
    </w:p>
    <w:p w14:paraId="06DDB017" w14:textId="77777777" w:rsidR="004F4218" w:rsidRDefault="004F4218">
      <w:pPr>
        <w:pStyle w:val="Textoindependiente"/>
        <w:jc w:val="both"/>
        <w:sectPr w:rsidR="004F4218">
          <w:pgSz w:w="9190" w:h="12990"/>
          <w:pgMar w:top="1460" w:right="1133" w:bottom="280" w:left="1133" w:header="345" w:footer="0" w:gutter="0"/>
          <w:cols w:space="720"/>
        </w:sectPr>
      </w:pPr>
    </w:p>
    <w:p w14:paraId="01B926FE" w14:textId="77777777" w:rsidR="004F4218" w:rsidRDefault="00000000">
      <w:pPr>
        <w:pStyle w:val="Textoindependiente"/>
        <w:spacing w:before="78"/>
        <w:ind w:left="187" w:right="166"/>
        <w:jc w:val="both"/>
      </w:pPr>
      <w:r>
        <w:lastRenderedPageBreak/>
        <w:t>siempre y cuando éstos, considerados conjunta o separadamente no</w:t>
      </w:r>
      <w:r>
        <w:rPr>
          <w:spacing w:val="80"/>
        </w:rPr>
        <w:t xml:space="preserve"> </w:t>
      </w:r>
      <w:r>
        <w:t>rebasen</w:t>
      </w:r>
      <w:r>
        <w:rPr>
          <w:spacing w:val="40"/>
        </w:rPr>
        <w:t xml:space="preserve"> </w:t>
      </w:r>
      <w:r>
        <w:t>el</w:t>
      </w:r>
      <w:r>
        <w:rPr>
          <w:spacing w:val="-8"/>
        </w:rPr>
        <w:t xml:space="preserve"> </w:t>
      </w:r>
      <w:r>
        <w:t>25%</w:t>
      </w:r>
      <w:r>
        <w:rPr>
          <w:spacing w:val="40"/>
        </w:rPr>
        <w:t xml:space="preserve"> </w:t>
      </w:r>
      <w:r>
        <w:t>del</w:t>
      </w:r>
      <w:r>
        <w:rPr>
          <w:spacing w:val="40"/>
        </w:rPr>
        <w:t xml:space="preserve"> </w:t>
      </w:r>
      <w:r>
        <w:t>monto</w:t>
      </w:r>
      <w:r>
        <w:rPr>
          <w:spacing w:val="40"/>
        </w:rPr>
        <w:t xml:space="preserve"> </w:t>
      </w:r>
      <w:r>
        <w:t>o</w:t>
      </w:r>
      <w:r>
        <w:rPr>
          <w:spacing w:val="40"/>
        </w:rPr>
        <w:t xml:space="preserve"> </w:t>
      </w:r>
      <w:r>
        <w:t>del</w:t>
      </w:r>
      <w:r>
        <w:rPr>
          <w:spacing w:val="40"/>
        </w:rPr>
        <w:t xml:space="preserve"> </w:t>
      </w:r>
      <w:r>
        <w:t>plazo</w:t>
      </w:r>
      <w:r>
        <w:rPr>
          <w:spacing w:val="40"/>
        </w:rPr>
        <w:t xml:space="preserve"> </w:t>
      </w:r>
      <w:r>
        <w:t>pactados</w:t>
      </w:r>
      <w:r>
        <w:rPr>
          <w:spacing w:val="40"/>
        </w:rPr>
        <w:t xml:space="preserve"> </w:t>
      </w:r>
      <w:r>
        <w:t>en</w:t>
      </w:r>
      <w:r>
        <w:rPr>
          <w:spacing w:val="40"/>
        </w:rPr>
        <w:t xml:space="preserve"> </w:t>
      </w:r>
      <w:r>
        <w:t>el</w:t>
      </w:r>
      <w:r>
        <w:rPr>
          <w:spacing w:val="40"/>
        </w:rPr>
        <w:t xml:space="preserve"> </w:t>
      </w:r>
      <w:r>
        <w:t>contrato</w:t>
      </w:r>
      <w:r>
        <w:rPr>
          <w:spacing w:val="40"/>
        </w:rPr>
        <w:t xml:space="preserve"> </w:t>
      </w:r>
      <w:r>
        <w:t>principal, ni</w:t>
      </w:r>
      <w:r>
        <w:rPr>
          <w:spacing w:val="40"/>
        </w:rPr>
        <w:t xml:space="preserve"> </w:t>
      </w:r>
      <w:r>
        <w:t>impliquen</w:t>
      </w:r>
      <w:r>
        <w:rPr>
          <w:spacing w:val="40"/>
        </w:rPr>
        <w:t xml:space="preserve"> </w:t>
      </w:r>
      <w:r>
        <w:t>variaciones</w:t>
      </w:r>
      <w:r>
        <w:rPr>
          <w:spacing w:val="40"/>
        </w:rPr>
        <w:t xml:space="preserve"> </w:t>
      </w:r>
      <w:r>
        <w:t>substanciales</w:t>
      </w:r>
      <w:r>
        <w:rPr>
          <w:spacing w:val="40"/>
        </w:rPr>
        <w:t xml:space="preserve"> </w:t>
      </w:r>
      <w:r>
        <w:t>del</w:t>
      </w:r>
      <w:r>
        <w:rPr>
          <w:spacing w:val="40"/>
        </w:rPr>
        <w:t xml:space="preserve"> </w:t>
      </w:r>
      <w:r>
        <w:t>proyecto</w:t>
      </w:r>
      <w:r>
        <w:rPr>
          <w:spacing w:val="40"/>
        </w:rPr>
        <w:t xml:space="preserve"> </w:t>
      </w:r>
      <w:r>
        <w:t xml:space="preserve">originalmente </w:t>
      </w:r>
      <w:r>
        <w:rPr>
          <w:spacing w:val="-2"/>
        </w:rPr>
        <w:t>autorizado.</w:t>
      </w:r>
    </w:p>
    <w:p w14:paraId="3719A070" w14:textId="77777777" w:rsidR="004F4218" w:rsidRDefault="00000000">
      <w:pPr>
        <w:pStyle w:val="Textoindependiente"/>
        <w:spacing w:before="218"/>
        <w:ind w:left="187" w:right="162"/>
        <w:jc w:val="both"/>
      </w:pPr>
      <w:r>
        <w:t>Excepcionalmente</w:t>
      </w:r>
      <w:r>
        <w:rPr>
          <w:spacing w:val="40"/>
        </w:rPr>
        <w:t xml:space="preserve"> </w:t>
      </w:r>
      <w:r>
        <w:t>podrán</w:t>
      </w:r>
      <w:r>
        <w:rPr>
          <w:spacing w:val="40"/>
        </w:rPr>
        <w:t xml:space="preserve"> </w:t>
      </w:r>
      <w:r>
        <w:t>exceder</w:t>
      </w:r>
      <w:r>
        <w:rPr>
          <w:spacing w:val="40"/>
        </w:rPr>
        <w:t xml:space="preserve"> </w:t>
      </w:r>
      <w:r>
        <w:t>el</w:t>
      </w:r>
      <w:r>
        <w:rPr>
          <w:spacing w:val="40"/>
        </w:rPr>
        <w:t xml:space="preserve"> </w:t>
      </w:r>
      <w:r>
        <w:t>porcentaje</w:t>
      </w:r>
      <w:r>
        <w:rPr>
          <w:spacing w:val="40"/>
        </w:rPr>
        <w:t xml:space="preserve"> </w:t>
      </w:r>
      <w:r>
        <w:t>indicado,</w:t>
      </w:r>
      <w:r>
        <w:rPr>
          <w:spacing w:val="40"/>
        </w:rPr>
        <w:t xml:space="preserve"> </w:t>
      </w:r>
      <w:r>
        <w:t>siempre</w:t>
      </w:r>
      <w:r>
        <w:rPr>
          <w:spacing w:val="40"/>
        </w:rPr>
        <w:t xml:space="preserve"> </w:t>
      </w:r>
      <w:r>
        <w:t>y cuando</w:t>
      </w:r>
      <w:r>
        <w:rPr>
          <w:spacing w:val="23"/>
        </w:rPr>
        <w:t xml:space="preserve"> </w:t>
      </w:r>
      <w:r>
        <w:t>las</w:t>
      </w:r>
      <w:r>
        <w:rPr>
          <w:spacing w:val="24"/>
        </w:rPr>
        <w:t xml:space="preserve"> </w:t>
      </w:r>
      <w:r>
        <w:t>necesidades</w:t>
      </w:r>
      <w:r>
        <w:rPr>
          <w:spacing w:val="24"/>
        </w:rPr>
        <w:t xml:space="preserve"> </w:t>
      </w:r>
      <w:r>
        <w:t>de la</w:t>
      </w:r>
      <w:r>
        <w:rPr>
          <w:spacing w:val="24"/>
        </w:rPr>
        <w:t xml:space="preserve"> </w:t>
      </w:r>
      <w:r>
        <w:t xml:space="preserve">obra así lo exijan, para tal efecto los titulares de las Dependencias, Entidades y en caso de los Ayuntamientos el </w:t>
      </w:r>
      <w:proofErr w:type="gramStart"/>
      <w:r>
        <w:t>Presidente</w:t>
      </w:r>
      <w:proofErr w:type="gramEnd"/>
      <w:r>
        <w:t xml:space="preserve"> Municipal, emitirán un acuerdo en el que se funde y motive la determinación de celebrar por única vez el convenio adicional en el que se establezcan las nuevas condiciones de ejecución de la obra de que se trate.</w:t>
      </w:r>
    </w:p>
    <w:p w14:paraId="6D2CAB13" w14:textId="77777777" w:rsidR="004F4218" w:rsidRDefault="004F4218">
      <w:pPr>
        <w:pStyle w:val="Textoindependiente"/>
      </w:pPr>
    </w:p>
    <w:p w14:paraId="65ABE632" w14:textId="77777777" w:rsidR="004F4218" w:rsidRDefault="00000000">
      <w:pPr>
        <w:pStyle w:val="Textoindependiente"/>
        <w:ind w:left="187" w:right="166"/>
        <w:jc w:val="both"/>
      </w:pPr>
      <w:r>
        <w:t>De</w:t>
      </w:r>
      <w:r>
        <w:rPr>
          <w:spacing w:val="40"/>
        </w:rPr>
        <w:t xml:space="preserve"> </w:t>
      </w:r>
      <w:r>
        <w:t>las</w:t>
      </w:r>
      <w:r>
        <w:rPr>
          <w:spacing w:val="40"/>
        </w:rPr>
        <w:t xml:space="preserve"> </w:t>
      </w:r>
      <w:r>
        <w:t>modificaciones</w:t>
      </w:r>
      <w:r>
        <w:rPr>
          <w:spacing w:val="40"/>
        </w:rPr>
        <w:t xml:space="preserve"> </w:t>
      </w:r>
      <w:r>
        <w:t>a</w:t>
      </w:r>
      <w:r>
        <w:rPr>
          <w:spacing w:val="40"/>
        </w:rPr>
        <w:t xml:space="preserve"> </w:t>
      </w:r>
      <w:r>
        <w:t>los</w:t>
      </w:r>
      <w:r>
        <w:rPr>
          <w:spacing w:val="40"/>
        </w:rPr>
        <w:t xml:space="preserve"> </w:t>
      </w:r>
      <w:r>
        <w:t>contratos</w:t>
      </w:r>
      <w:r>
        <w:rPr>
          <w:spacing w:val="40"/>
        </w:rPr>
        <w:t xml:space="preserve"> </w:t>
      </w:r>
      <w:r>
        <w:t>de</w:t>
      </w:r>
      <w:r>
        <w:rPr>
          <w:spacing w:val="40"/>
        </w:rPr>
        <w:t xml:space="preserve"> </w:t>
      </w:r>
      <w:r>
        <w:t>obra</w:t>
      </w:r>
      <w:r>
        <w:rPr>
          <w:spacing w:val="40"/>
        </w:rPr>
        <w:t xml:space="preserve"> </w:t>
      </w:r>
      <w:r>
        <w:t>pública</w:t>
      </w:r>
      <w:r>
        <w:rPr>
          <w:spacing w:val="40"/>
        </w:rPr>
        <w:t xml:space="preserve"> </w:t>
      </w:r>
      <w:r>
        <w:t>mediante convenios, se dará conocimiento a la Contraloría, dentro de los diez días hábiles siguientes a su celebración.</w:t>
      </w:r>
    </w:p>
    <w:p w14:paraId="0EAAF465" w14:textId="77777777" w:rsidR="004F4218" w:rsidRDefault="00000000">
      <w:pPr>
        <w:pStyle w:val="Textoindependiente"/>
        <w:spacing w:before="218"/>
        <w:ind w:left="187" w:right="170"/>
        <w:jc w:val="both"/>
      </w:pPr>
      <w:r>
        <w:rPr>
          <w:rFonts w:ascii="Arial" w:hAnsi="Arial"/>
          <w:b/>
        </w:rPr>
        <w:t xml:space="preserve">ARTÍCULO 53.- </w:t>
      </w:r>
      <w:r>
        <w:t>La entrega de anticipos para la iniciación de los trabajos se hará de acuerdo a lo pactado en el contrato de obra pública, pero su importe máximo no rebasará el 30% de la asignación aprobada para el contrato en el primer ejercicio fiscal de que se trate, y del 20% en los ejercicios subsecuentes del propio contrato, en caso de que se trate de una obra que</w:t>
      </w:r>
      <w:r>
        <w:rPr>
          <w:spacing w:val="40"/>
        </w:rPr>
        <w:t xml:space="preserve"> </w:t>
      </w:r>
      <w:r>
        <w:t>se ejecute en más de un ejercicio presupuestal. Cuando por las características especiales y condiciones particulares de la realización de la obra sea necesario otorgar un anticipo mayor, deberán asentarse por escrito dichas características y condiciones, remitiendo el documento según el caso</w:t>
      </w:r>
      <w:r>
        <w:rPr>
          <w:spacing w:val="40"/>
        </w:rPr>
        <w:t xml:space="preserve"> </w:t>
      </w:r>
      <w:r>
        <w:t xml:space="preserve">a la Contraloría o a la Auditoría Superior, dentro de los cinco días hábiles siguientes al de la entrega del anticipo. La cantidad que reciba el contratista por ese concepto deberá aplicarse exclusivamente para la ejecución de los trabajos y nunca excederá del 50% en el cual deberá estipularse su destino </w:t>
      </w:r>
      <w:r>
        <w:rPr>
          <w:spacing w:val="-2"/>
        </w:rPr>
        <w:t>específico.</w:t>
      </w:r>
    </w:p>
    <w:p w14:paraId="4F6E6D34" w14:textId="77777777" w:rsidR="004F4218" w:rsidRDefault="00000000">
      <w:pPr>
        <w:spacing w:line="379" w:lineRule="auto"/>
        <w:ind w:left="187" w:right="2004"/>
        <w:rPr>
          <w:sz w:val="12"/>
        </w:rPr>
      </w:pPr>
      <w:r>
        <w:rPr>
          <w:sz w:val="12"/>
        </w:rPr>
        <w:t>(Reforma</w:t>
      </w:r>
      <w:r>
        <w:rPr>
          <w:spacing w:val="-3"/>
          <w:sz w:val="12"/>
        </w:rPr>
        <w:t xml:space="preserve"> </w:t>
      </w:r>
      <w:r>
        <w:rPr>
          <w:sz w:val="12"/>
        </w:rPr>
        <w:t>según</w:t>
      </w:r>
      <w:r>
        <w:rPr>
          <w:spacing w:val="-5"/>
          <w:sz w:val="12"/>
        </w:rPr>
        <w:t xml:space="preserve"> </w:t>
      </w:r>
      <w:r>
        <w:rPr>
          <w:sz w:val="12"/>
        </w:rPr>
        <w:t>Decreto</w:t>
      </w:r>
      <w:r>
        <w:rPr>
          <w:spacing w:val="-5"/>
          <w:sz w:val="12"/>
        </w:rPr>
        <w:t xml:space="preserve"> </w:t>
      </w:r>
      <w:r>
        <w:rPr>
          <w:sz w:val="12"/>
        </w:rPr>
        <w:t>No.</w:t>
      </w:r>
      <w:r>
        <w:rPr>
          <w:spacing w:val="-3"/>
          <w:sz w:val="12"/>
        </w:rPr>
        <w:t xml:space="preserve"> </w:t>
      </w:r>
      <w:r>
        <w:rPr>
          <w:sz w:val="12"/>
        </w:rPr>
        <w:t>726</w:t>
      </w:r>
      <w:r>
        <w:rPr>
          <w:spacing w:val="-5"/>
          <w:sz w:val="12"/>
        </w:rPr>
        <w:t xml:space="preserve"> </w:t>
      </w:r>
      <w:r>
        <w:rPr>
          <w:sz w:val="12"/>
        </w:rPr>
        <w:t>PPOE</w:t>
      </w:r>
      <w:r>
        <w:rPr>
          <w:spacing w:val="-4"/>
          <w:sz w:val="12"/>
        </w:rPr>
        <w:t xml:space="preserve"> </w:t>
      </w:r>
      <w:r>
        <w:rPr>
          <w:sz w:val="12"/>
        </w:rPr>
        <w:t>Segunda</w:t>
      </w:r>
      <w:r>
        <w:rPr>
          <w:spacing w:val="-3"/>
          <w:sz w:val="12"/>
        </w:rPr>
        <w:t xml:space="preserve"> </w:t>
      </w:r>
      <w:r>
        <w:rPr>
          <w:sz w:val="12"/>
        </w:rPr>
        <w:t>Sección</w:t>
      </w:r>
      <w:r>
        <w:rPr>
          <w:spacing w:val="-3"/>
          <w:sz w:val="12"/>
        </w:rPr>
        <w:t xml:space="preserve"> </w:t>
      </w:r>
      <w:r>
        <w:rPr>
          <w:sz w:val="12"/>
        </w:rPr>
        <w:t>de</w:t>
      </w:r>
      <w:r>
        <w:rPr>
          <w:spacing w:val="-3"/>
          <w:sz w:val="12"/>
        </w:rPr>
        <w:t xml:space="preserve"> </w:t>
      </w:r>
      <w:r>
        <w:rPr>
          <w:sz w:val="12"/>
        </w:rPr>
        <w:t>fecha</w:t>
      </w:r>
      <w:r>
        <w:rPr>
          <w:spacing w:val="-3"/>
          <w:sz w:val="12"/>
        </w:rPr>
        <w:t xml:space="preserve"> </w:t>
      </w:r>
      <w:r>
        <w:rPr>
          <w:sz w:val="12"/>
        </w:rPr>
        <w:t>24-08-2019)</w:t>
      </w:r>
      <w:r>
        <w:rPr>
          <w:spacing w:val="40"/>
          <w:sz w:val="12"/>
        </w:rPr>
        <w:t xml:space="preserve"> </w:t>
      </w:r>
      <w:r>
        <w:rPr>
          <w:sz w:val="12"/>
        </w:rPr>
        <w:t>(Reforma según Decreto núm. 2398 PPOE Extra de fecha 30-08-2024)</w:t>
      </w:r>
    </w:p>
    <w:p w14:paraId="5A604BAA" w14:textId="77777777" w:rsidR="004F4218" w:rsidRDefault="004F4218">
      <w:pPr>
        <w:pStyle w:val="Textoindependiente"/>
        <w:spacing w:before="83"/>
        <w:rPr>
          <w:sz w:val="12"/>
        </w:rPr>
      </w:pPr>
    </w:p>
    <w:p w14:paraId="3B43A88D" w14:textId="77777777" w:rsidR="004F4218" w:rsidRDefault="00000000">
      <w:pPr>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II</w:t>
      </w:r>
    </w:p>
    <w:p w14:paraId="2DA6035D" w14:textId="77777777" w:rsidR="004F4218" w:rsidRDefault="00000000">
      <w:pPr>
        <w:ind w:left="249" w:right="235"/>
        <w:jc w:val="center"/>
        <w:rPr>
          <w:rFonts w:ascii="Arial"/>
          <w:b/>
          <w:sz w:val="19"/>
        </w:rPr>
      </w:pPr>
      <w:r>
        <w:rPr>
          <w:rFonts w:ascii="Arial"/>
          <w:b/>
          <w:sz w:val="19"/>
        </w:rPr>
        <w:t>EJECUCION,</w:t>
      </w:r>
      <w:r>
        <w:rPr>
          <w:rFonts w:ascii="Arial"/>
          <w:b/>
          <w:spacing w:val="-3"/>
          <w:sz w:val="19"/>
        </w:rPr>
        <w:t xml:space="preserve"> </w:t>
      </w:r>
      <w:r>
        <w:rPr>
          <w:rFonts w:ascii="Arial"/>
          <w:b/>
          <w:sz w:val="19"/>
        </w:rPr>
        <w:t>AJUSTE</w:t>
      </w:r>
      <w:r>
        <w:rPr>
          <w:rFonts w:ascii="Arial"/>
          <w:b/>
          <w:spacing w:val="-5"/>
          <w:sz w:val="19"/>
        </w:rPr>
        <w:t xml:space="preserve"> </w:t>
      </w:r>
      <w:r>
        <w:rPr>
          <w:rFonts w:ascii="Arial"/>
          <w:b/>
          <w:sz w:val="19"/>
        </w:rPr>
        <w:t>DE</w:t>
      </w:r>
      <w:r>
        <w:rPr>
          <w:rFonts w:ascii="Arial"/>
          <w:b/>
          <w:spacing w:val="-3"/>
          <w:sz w:val="19"/>
        </w:rPr>
        <w:t xml:space="preserve"> </w:t>
      </w:r>
      <w:r>
        <w:rPr>
          <w:rFonts w:ascii="Arial"/>
          <w:b/>
          <w:sz w:val="19"/>
        </w:rPr>
        <w:t>COSTOS,</w:t>
      </w:r>
      <w:r>
        <w:rPr>
          <w:rFonts w:ascii="Arial"/>
          <w:b/>
          <w:spacing w:val="-7"/>
          <w:sz w:val="19"/>
        </w:rPr>
        <w:t xml:space="preserve"> </w:t>
      </w:r>
      <w:r>
        <w:rPr>
          <w:rFonts w:ascii="Arial"/>
          <w:b/>
          <w:sz w:val="19"/>
        </w:rPr>
        <w:t>PRECIOS</w:t>
      </w:r>
      <w:r>
        <w:rPr>
          <w:rFonts w:ascii="Arial"/>
          <w:b/>
          <w:spacing w:val="-6"/>
          <w:sz w:val="19"/>
        </w:rPr>
        <w:t xml:space="preserve"> </w:t>
      </w:r>
      <w:r>
        <w:rPr>
          <w:rFonts w:ascii="Arial"/>
          <w:b/>
          <w:sz w:val="19"/>
        </w:rPr>
        <w:t>UNITARIOS</w:t>
      </w:r>
      <w:r>
        <w:rPr>
          <w:rFonts w:ascii="Arial"/>
          <w:b/>
          <w:spacing w:val="-6"/>
          <w:sz w:val="19"/>
        </w:rPr>
        <w:t xml:space="preserve"> </w:t>
      </w:r>
      <w:r>
        <w:rPr>
          <w:rFonts w:ascii="Arial"/>
          <w:b/>
          <w:sz w:val="19"/>
        </w:rPr>
        <w:t>Y</w:t>
      </w:r>
      <w:r>
        <w:rPr>
          <w:rFonts w:ascii="Arial"/>
          <w:b/>
          <w:spacing w:val="-6"/>
          <w:sz w:val="19"/>
        </w:rPr>
        <w:t xml:space="preserve"> </w:t>
      </w:r>
      <w:r>
        <w:rPr>
          <w:rFonts w:ascii="Arial"/>
          <w:b/>
          <w:sz w:val="19"/>
        </w:rPr>
        <w:t xml:space="preserve">SU </w:t>
      </w:r>
      <w:r>
        <w:rPr>
          <w:rFonts w:ascii="Arial"/>
          <w:b/>
          <w:spacing w:val="-2"/>
          <w:sz w:val="19"/>
        </w:rPr>
        <w:t>PROCEDIMIENTO</w:t>
      </w:r>
    </w:p>
    <w:p w14:paraId="54DBCDF7" w14:textId="77777777" w:rsidR="004F4218" w:rsidRDefault="00000000">
      <w:pPr>
        <w:pStyle w:val="Textoindependiente"/>
        <w:spacing w:before="218"/>
        <w:ind w:left="187" w:right="167"/>
        <w:jc w:val="both"/>
      </w:pPr>
      <w:r>
        <w:rPr>
          <w:rFonts w:ascii="Arial" w:hAnsi="Arial"/>
          <w:b/>
        </w:rPr>
        <w:t xml:space="preserve">ARTÍCULO 54.- </w:t>
      </w:r>
      <w:r>
        <w:t>Cuando durante la vigencia de un contrato concurran circunstancias o acontecimientos de cualquier naturaleza no previstas en el mismo, y que no exista dolo, culpa, mala fe o negligencia de las</w:t>
      </w:r>
      <w:r>
        <w:rPr>
          <w:spacing w:val="-1"/>
        </w:rPr>
        <w:t xml:space="preserve"> </w:t>
      </w:r>
      <w:r>
        <w:t>partes</w:t>
      </w:r>
      <w:r>
        <w:rPr>
          <w:spacing w:val="-2"/>
        </w:rPr>
        <w:t xml:space="preserve"> </w:t>
      </w:r>
      <w:r>
        <w:t>y se determine un aumento o reducción de los costos de los trabajos no ejecutados, dichos costos podrán ser revisados conforme lo determinen las partes en el respectivo contrato, y en caso procedente la contratante comunicará la decisión que acuerde, el aumento o reducción</w:t>
      </w:r>
      <w:r>
        <w:rPr>
          <w:spacing w:val="80"/>
        </w:rPr>
        <w:t xml:space="preserve"> </w:t>
      </w:r>
      <w:r>
        <w:rPr>
          <w:spacing w:val="-2"/>
        </w:rPr>
        <w:t>correspondiente.</w:t>
      </w:r>
    </w:p>
    <w:p w14:paraId="0F796C01" w14:textId="77777777" w:rsidR="004F4218" w:rsidRDefault="004F4218">
      <w:pPr>
        <w:pStyle w:val="Textoindependiente"/>
        <w:jc w:val="both"/>
        <w:sectPr w:rsidR="004F4218">
          <w:pgSz w:w="9190" w:h="12990"/>
          <w:pgMar w:top="1460" w:right="1133" w:bottom="280" w:left="1133" w:header="345" w:footer="0" w:gutter="0"/>
          <w:cols w:space="720"/>
        </w:sectPr>
      </w:pPr>
    </w:p>
    <w:p w14:paraId="40310BB9" w14:textId="77777777" w:rsidR="004F4218" w:rsidRDefault="00000000">
      <w:pPr>
        <w:pStyle w:val="Textoindependiente"/>
        <w:spacing w:before="78"/>
        <w:ind w:left="187" w:right="165"/>
        <w:jc w:val="both"/>
      </w:pPr>
      <w:r>
        <w:lastRenderedPageBreak/>
        <w:t>Los recursos financieros necesarios para cubrir las modificaciones en caso</w:t>
      </w:r>
      <w:r>
        <w:rPr>
          <w:spacing w:val="40"/>
        </w:rPr>
        <w:t xml:space="preserve"> </w:t>
      </w:r>
      <w:r>
        <w:t>de aumento deberán estar previstos por la contratante, en su partida presupuestal dentro de sus programas (sic) de inversiones.</w:t>
      </w:r>
    </w:p>
    <w:p w14:paraId="349B9C3D" w14:textId="77777777" w:rsidR="004F4218" w:rsidRDefault="00000000">
      <w:pPr>
        <w:pStyle w:val="Textoindependiente"/>
        <w:spacing w:before="218"/>
        <w:ind w:left="187" w:right="168"/>
        <w:jc w:val="both"/>
      </w:pPr>
      <w:r>
        <w:rPr>
          <w:rFonts w:ascii="Arial" w:hAnsi="Arial"/>
          <w:b/>
        </w:rPr>
        <w:t>ARTÍCULO</w:t>
      </w:r>
      <w:r>
        <w:rPr>
          <w:rFonts w:ascii="Arial" w:hAnsi="Arial"/>
          <w:b/>
          <w:spacing w:val="37"/>
        </w:rPr>
        <w:t xml:space="preserve"> </w:t>
      </w:r>
      <w:r>
        <w:rPr>
          <w:rFonts w:ascii="Arial" w:hAnsi="Arial"/>
          <w:b/>
        </w:rPr>
        <w:t>55.-</w:t>
      </w:r>
      <w:r>
        <w:rPr>
          <w:rFonts w:ascii="Arial" w:hAnsi="Arial"/>
          <w:b/>
          <w:spacing w:val="30"/>
        </w:rPr>
        <w:t xml:space="preserve"> </w:t>
      </w:r>
      <w:r>
        <w:t>El</w:t>
      </w:r>
      <w:r>
        <w:rPr>
          <w:spacing w:val="31"/>
        </w:rPr>
        <w:t xml:space="preserve"> </w:t>
      </w:r>
      <w:r>
        <w:t>procedimiento</w:t>
      </w:r>
      <w:r>
        <w:rPr>
          <w:spacing w:val="32"/>
        </w:rPr>
        <w:t xml:space="preserve"> </w:t>
      </w:r>
      <w:r>
        <w:t>de</w:t>
      </w:r>
      <w:r>
        <w:rPr>
          <w:spacing w:val="31"/>
        </w:rPr>
        <w:t xml:space="preserve"> </w:t>
      </w:r>
      <w:r>
        <w:t>ajuste</w:t>
      </w:r>
      <w:r>
        <w:rPr>
          <w:spacing w:val="31"/>
        </w:rPr>
        <w:t xml:space="preserve"> </w:t>
      </w:r>
      <w:r>
        <w:t>de</w:t>
      </w:r>
      <w:r>
        <w:rPr>
          <w:spacing w:val="30"/>
        </w:rPr>
        <w:t xml:space="preserve"> </w:t>
      </w:r>
      <w:r>
        <w:t>costos</w:t>
      </w:r>
      <w:r>
        <w:rPr>
          <w:spacing w:val="30"/>
        </w:rPr>
        <w:t xml:space="preserve"> </w:t>
      </w:r>
      <w:r>
        <w:t>deberá</w:t>
      </w:r>
      <w:r>
        <w:rPr>
          <w:spacing w:val="31"/>
        </w:rPr>
        <w:t xml:space="preserve"> </w:t>
      </w:r>
      <w:r>
        <w:t>pactarse</w:t>
      </w:r>
      <w:r>
        <w:rPr>
          <w:spacing w:val="33"/>
        </w:rPr>
        <w:t xml:space="preserve"> </w:t>
      </w:r>
      <w:r>
        <w:t>en el</w:t>
      </w:r>
      <w:r>
        <w:rPr>
          <w:spacing w:val="40"/>
        </w:rPr>
        <w:t xml:space="preserve"> </w:t>
      </w:r>
      <w:r>
        <w:t>contrato</w:t>
      </w:r>
      <w:r>
        <w:rPr>
          <w:spacing w:val="40"/>
        </w:rPr>
        <w:t xml:space="preserve"> </w:t>
      </w:r>
      <w:r>
        <w:t>y</w:t>
      </w:r>
      <w:r>
        <w:rPr>
          <w:spacing w:val="40"/>
        </w:rPr>
        <w:t xml:space="preserve"> </w:t>
      </w:r>
      <w:r>
        <w:t>se</w:t>
      </w:r>
      <w:r>
        <w:rPr>
          <w:spacing w:val="40"/>
        </w:rPr>
        <w:t xml:space="preserve"> </w:t>
      </w:r>
      <w:r>
        <w:t>sujetará</w:t>
      </w:r>
      <w:r>
        <w:rPr>
          <w:spacing w:val="40"/>
        </w:rPr>
        <w:t xml:space="preserve"> </w:t>
      </w:r>
      <w:r>
        <w:t>a</w:t>
      </w:r>
      <w:r>
        <w:rPr>
          <w:spacing w:val="40"/>
        </w:rPr>
        <w:t xml:space="preserve"> </w:t>
      </w:r>
      <w:r>
        <w:t>lo siguiente:</w:t>
      </w:r>
    </w:p>
    <w:p w14:paraId="50C59671" w14:textId="77777777" w:rsidR="004F4218" w:rsidRDefault="004F4218">
      <w:pPr>
        <w:pStyle w:val="Textoindependiente"/>
      </w:pPr>
    </w:p>
    <w:p w14:paraId="4729556D" w14:textId="77777777" w:rsidR="004F4218" w:rsidRDefault="00000000">
      <w:pPr>
        <w:pStyle w:val="Textoindependiente"/>
        <w:tabs>
          <w:tab w:val="left" w:pos="1320"/>
        </w:tabs>
        <w:ind w:left="1320" w:right="166" w:hanging="1133"/>
        <w:jc w:val="both"/>
      </w:pPr>
      <w:r>
        <w:rPr>
          <w:spacing w:val="-4"/>
        </w:rPr>
        <w:t>I.-</w:t>
      </w:r>
      <w:r>
        <w:tab/>
        <w:t>Los ajustes se calcularán a partir de la fecha en que se haya producido el incremento o decremento en el costo de los insumos</w:t>
      </w:r>
      <w:r>
        <w:rPr>
          <w:spacing w:val="40"/>
        </w:rPr>
        <w:t xml:space="preserve"> </w:t>
      </w:r>
      <w:r>
        <w:t>respecto</w:t>
      </w:r>
      <w:r>
        <w:rPr>
          <w:spacing w:val="40"/>
        </w:rPr>
        <w:t xml:space="preserve"> </w:t>
      </w:r>
      <w:r>
        <w:t>de</w:t>
      </w:r>
      <w:r>
        <w:rPr>
          <w:spacing w:val="40"/>
        </w:rPr>
        <w:t xml:space="preserve"> </w:t>
      </w:r>
      <w:r>
        <w:t>la</w:t>
      </w:r>
      <w:r>
        <w:rPr>
          <w:spacing w:val="40"/>
        </w:rPr>
        <w:t xml:space="preserve"> </w:t>
      </w:r>
      <w:r>
        <w:t>obra</w:t>
      </w:r>
      <w:r>
        <w:rPr>
          <w:spacing w:val="40"/>
        </w:rPr>
        <w:t xml:space="preserve"> </w:t>
      </w:r>
      <w:r>
        <w:t>faltante</w:t>
      </w:r>
      <w:r>
        <w:rPr>
          <w:spacing w:val="40"/>
        </w:rPr>
        <w:t xml:space="preserve"> </w:t>
      </w:r>
      <w:r>
        <w:t>de</w:t>
      </w:r>
      <w:r>
        <w:rPr>
          <w:spacing w:val="40"/>
        </w:rPr>
        <w:t xml:space="preserve"> </w:t>
      </w:r>
      <w:r>
        <w:t>ejecutar,</w:t>
      </w:r>
      <w:r>
        <w:rPr>
          <w:spacing w:val="40"/>
        </w:rPr>
        <w:t xml:space="preserve"> </w:t>
      </w:r>
      <w:r>
        <w:t>conforme</w:t>
      </w:r>
      <w:r>
        <w:rPr>
          <w:spacing w:val="40"/>
        </w:rPr>
        <w:t xml:space="preserve"> </w:t>
      </w:r>
      <w:r>
        <w:t>al</w:t>
      </w:r>
      <w:r>
        <w:rPr>
          <w:spacing w:val="40"/>
        </w:rPr>
        <w:t xml:space="preserve"> </w:t>
      </w:r>
      <w:r>
        <w:t>programa</w:t>
      </w:r>
      <w:r>
        <w:rPr>
          <w:spacing w:val="40"/>
        </w:rPr>
        <w:t xml:space="preserve"> </w:t>
      </w:r>
      <w:r>
        <w:t>de</w:t>
      </w:r>
      <w:r>
        <w:rPr>
          <w:spacing w:val="40"/>
        </w:rPr>
        <w:t xml:space="preserve"> </w:t>
      </w:r>
      <w:r>
        <w:t>ejecución pactado</w:t>
      </w:r>
      <w:r>
        <w:rPr>
          <w:spacing w:val="37"/>
        </w:rPr>
        <w:t xml:space="preserve"> </w:t>
      </w:r>
      <w:r>
        <w:t>en</w:t>
      </w:r>
      <w:r>
        <w:rPr>
          <w:spacing w:val="38"/>
        </w:rPr>
        <w:t xml:space="preserve"> </w:t>
      </w:r>
      <w:r>
        <w:t>el</w:t>
      </w:r>
      <w:r>
        <w:rPr>
          <w:spacing w:val="36"/>
        </w:rPr>
        <w:t xml:space="preserve"> </w:t>
      </w:r>
      <w:r>
        <w:t>contrato</w:t>
      </w:r>
      <w:r>
        <w:rPr>
          <w:spacing w:val="36"/>
        </w:rPr>
        <w:t xml:space="preserve"> </w:t>
      </w:r>
      <w:r>
        <w:t>o,</w:t>
      </w:r>
      <w:r>
        <w:rPr>
          <w:spacing w:val="38"/>
        </w:rPr>
        <w:t xml:space="preserve"> </w:t>
      </w:r>
      <w:r>
        <w:t>en</w:t>
      </w:r>
      <w:r>
        <w:rPr>
          <w:spacing w:val="35"/>
        </w:rPr>
        <w:t xml:space="preserve"> </w:t>
      </w:r>
      <w:r>
        <w:t>caso de existir atraso no imputable al contratista con respecto al programa vigente.</w:t>
      </w:r>
    </w:p>
    <w:p w14:paraId="17BF116A" w14:textId="77777777" w:rsidR="004F4218" w:rsidRDefault="004F4218">
      <w:pPr>
        <w:pStyle w:val="Textoindependiente"/>
      </w:pPr>
    </w:p>
    <w:p w14:paraId="180BC8AE" w14:textId="77777777" w:rsidR="004F4218" w:rsidRDefault="00000000">
      <w:pPr>
        <w:pStyle w:val="Textoindependiente"/>
        <w:ind w:left="1320" w:right="167"/>
        <w:jc w:val="both"/>
      </w:pPr>
      <w:r>
        <w:t>Cuando el atraso sea por causa imputable al contratista, procederá el ajuste de costos exclusivamente</w:t>
      </w:r>
      <w:r>
        <w:rPr>
          <w:spacing w:val="-1"/>
        </w:rPr>
        <w:t xml:space="preserve"> </w:t>
      </w:r>
      <w:r>
        <w:t>para</w:t>
      </w:r>
      <w:r>
        <w:rPr>
          <w:spacing w:val="-2"/>
        </w:rPr>
        <w:t xml:space="preserve"> </w:t>
      </w:r>
      <w:r>
        <w:t>la</w:t>
      </w:r>
      <w:r>
        <w:rPr>
          <w:spacing w:val="-1"/>
        </w:rPr>
        <w:t xml:space="preserve"> </w:t>
      </w:r>
      <w:r>
        <w:t>obra que debiera estar pendiente de ejecutar conforme al programa originalmente pactado;</w:t>
      </w:r>
    </w:p>
    <w:p w14:paraId="171E8565" w14:textId="77777777" w:rsidR="004F4218" w:rsidRDefault="00000000">
      <w:pPr>
        <w:pStyle w:val="Textoindependiente"/>
        <w:tabs>
          <w:tab w:val="left" w:pos="1320"/>
        </w:tabs>
        <w:spacing w:before="218"/>
        <w:ind w:left="1320" w:right="167" w:hanging="1133"/>
        <w:jc w:val="both"/>
      </w:pPr>
      <w:r>
        <w:rPr>
          <w:spacing w:val="-4"/>
        </w:rPr>
        <w:t>II.-</w:t>
      </w:r>
      <w:r>
        <w:tab/>
        <w:t>Los</w:t>
      </w:r>
      <w:r>
        <w:rPr>
          <w:spacing w:val="40"/>
        </w:rPr>
        <w:t xml:space="preserve"> </w:t>
      </w:r>
      <w:r>
        <w:t>incrementos</w:t>
      </w:r>
      <w:r>
        <w:rPr>
          <w:spacing w:val="40"/>
        </w:rPr>
        <w:t xml:space="preserve"> </w:t>
      </w:r>
      <w:r>
        <w:t>o</w:t>
      </w:r>
      <w:r>
        <w:rPr>
          <w:spacing w:val="40"/>
        </w:rPr>
        <w:t xml:space="preserve"> </w:t>
      </w:r>
      <w:r>
        <w:t>decrementos</w:t>
      </w:r>
      <w:r>
        <w:rPr>
          <w:spacing w:val="40"/>
        </w:rPr>
        <w:t xml:space="preserve"> </w:t>
      </w:r>
      <w:r>
        <w:t>de</w:t>
      </w:r>
      <w:r>
        <w:rPr>
          <w:spacing w:val="40"/>
        </w:rPr>
        <w:t xml:space="preserve"> </w:t>
      </w:r>
      <w:r>
        <w:t>los</w:t>
      </w:r>
      <w:r>
        <w:rPr>
          <w:spacing w:val="40"/>
        </w:rPr>
        <w:t xml:space="preserve"> </w:t>
      </w:r>
      <w:r>
        <w:t>costos</w:t>
      </w:r>
      <w:r>
        <w:rPr>
          <w:spacing w:val="40"/>
        </w:rPr>
        <w:t xml:space="preserve"> </w:t>
      </w:r>
      <w:r>
        <w:t>de</w:t>
      </w:r>
      <w:r>
        <w:rPr>
          <w:spacing w:val="40"/>
        </w:rPr>
        <w:t xml:space="preserve"> </w:t>
      </w:r>
      <w:r>
        <w:t>los insumos,</w:t>
      </w:r>
      <w:r>
        <w:rPr>
          <w:spacing w:val="40"/>
        </w:rPr>
        <w:t xml:space="preserve"> </w:t>
      </w:r>
      <w:r>
        <w:t>serán</w:t>
      </w:r>
      <w:r>
        <w:rPr>
          <w:spacing w:val="40"/>
        </w:rPr>
        <w:t xml:space="preserve"> </w:t>
      </w:r>
      <w:r>
        <w:t>calculados</w:t>
      </w:r>
      <w:r>
        <w:rPr>
          <w:spacing w:val="40"/>
        </w:rPr>
        <w:t xml:space="preserve"> </w:t>
      </w:r>
      <w:r>
        <w:t>con</w:t>
      </w:r>
      <w:r>
        <w:rPr>
          <w:spacing w:val="40"/>
        </w:rPr>
        <w:t xml:space="preserve"> </w:t>
      </w:r>
      <w:r>
        <w:t>base</w:t>
      </w:r>
      <w:r>
        <w:rPr>
          <w:spacing w:val="40"/>
        </w:rPr>
        <w:t xml:space="preserve"> </w:t>
      </w:r>
      <w:r>
        <w:t>en</w:t>
      </w:r>
      <w:r>
        <w:rPr>
          <w:spacing w:val="40"/>
        </w:rPr>
        <w:t xml:space="preserve"> </w:t>
      </w:r>
      <w:r>
        <w:t>los relativos</w:t>
      </w:r>
      <w:r>
        <w:rPr>
          <w:spacing w:val="40"/>
        </w:rPr>
        <w:t xml:space="preserve"> </w:t>
      </w:r>
      <w:r>
        <w:t>del Banco de México o el índice que determine la Secretaría;</w:t>
      </w:r>
    </w:p>
    <w:p w14:paraId="08F0206D" w14:textId="77777777" w:rsidR="004F4218" w:rsidRDefault="00000000">
      <w:pPr>
        <w:pStyle w:val="Textoindependiente"/>
        <w:tabs>
          <w:tab w:val="left" w:pos="1320"/>
        </w:tabs>
        <w:spacing w:before="218"/>
        <w:ind w:left="1320" w:right="167" w:hanging="1133"/>
        <w:jc w:val="both"/>
      </w:pPr>
      <w:r>
        <w:rPr>
          <w:spacing w:val="-2"/>
        </w:rPr>
        <w:t>III.-</w:t>
      </w:r>
      <w:r>
        <w:tab/>
        <w:t>El ajuste de costos que corresponda a los trabajos ejecutados conforme a las estimaciones correspondientes, deberá cubrirse por parte de la Dependencia, Entidad o Ayuntamiento, a</w:t>
      </w:r>
      <w:r>
        <w:rPr>
          <w:spacing w:val="40"/>
        </w:rPr>
        <w:t xml:space="preserve"> </w:t>
      </w:r>
      <w:r>
        <w:t>solicitud del</w:t>
      </w:r>
      <w:r>
        <w:rPr>
          <w:spacing w:val="-1"/>
        </w:rPr>
        <w:t xml:space="preserve"> </w:t>
      </w:r>
      <w:r>
        <w:t>contratista, a más tardar dentro de los treinta días naturales siguientes a la fecha en que la convocante resuelva por escrito el aumento o reducción respectivo; y,</w:t>
      </w:r>
    </w:p>
    <w:p w14:paraId="7F18B9EE" w14:textId="77777777" w:rsidR="004F4218" w:rsidRDefault="004F4218">
      <w:pPr>
        <w:pStyle w:val="Textoindependiente"/>
        <w:spacing w:before="2"/>
      </w:pPr>
    </w:p>
    <w:p w14:paraId="72A1D279" w14:textId="77777777" w:rsidR="004F4218" w:rsidRDefault="00000000">
      <w:pPr>
        <w:pStyle w:val="Textoindependiente"/>
        <w:tabs>
          <w:tab w:val="left" w:pos="1320"/>
        </w:tabs>
        <w:ind w:left="1320" w:right="169" w:hanging="1133"/>
        <w:jc w:val="both"/>
      </w:pPr>
      <w:r>
        <w:rPr>
          <w:spacing w:val="-4"/>
        </w:rPr>
        <w:t>IV.-</w:t>
      </w:r>
      <w:r>
        <w:tab/>
        <w:t>Los ajustes de</w:t>
      </w:r>
      <w:r>
        <w:rPr>
          <w:spacing w:val="-1"/>
        </w:rPr>
        <w:t xml:space="preserve"> </w:t>
      </w:r>
      <w:r>
        <w:t>costos deberán</w:t>
      </w:r>
      <w:r>
        <w:rPr>
          <w:spacing w:val="-1"/>
        </w:rPr>
        <w:t xml:space="preserve"> </w:t>
      </w:r>
      <w:r>
        <w:t>ser</w:t>
      </w:r>
      <w:r>
        <w:rPr>
          <w:spacing w:val="-1"/>
        </w:rPr>
        <w:t xml:space="preserve"> </w:t>
      </w:r>
      <w:r>
        <w:t>solicitados por</w:t>
      </w:r>
      <w:r>
        <w:rPr>
          <w:spacing w:val="-1"/>
        </w:rPr>
        <w:t xml:space="preserve"> </w:t>
      </w:r>
      <w:r>
        <w:t>escrito por</w:t>
      </w:r>
      <w:r>
        <w:rPr>
          <w:spacing w:val="-2"/>
        </w:rPr>
        <w:t xml:space="preserve"> </w:t>
      </w:r>
      <w:r>
        <w:t>los contratistas, presentando el estudio y soporte respectivo previo al finiquito.</w:t>
      </w:r>
    </w:p>
    <w:p w14:paraId="45146544" w14:textId="77777777" w:rsidR="004F4218" w:rsidRDefault="004F4218">
      <w:pPr>
        <w:pStyle w:val="Textoindependiente"/>
      </w:pPr>
    </w:p>
    <w:p w14:paraId="3A7DBE8A" w14:textId="77777777" w:rsidR="004F4218" w:rsidRDefault="00000000">
      <w:pPr>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III</w:t>
      </w:r>
    </w:p>
    <w:p w14:paraId="05039000" w14:textId="77777777" w:rsidR="004F4218" w:rsidRDefault="00000000">
      <w:pPr>
        <w:ind w:left="10"/>
        <w:jc w:val="center"/>
        <w:rPr>
          <w:rFonts w:ascii="Arial"/>
          <w:b/>
          <w:sz w:val="19"/>
        </w:rPr>
      </w:pPr>
      <w:r>
        <w:rPr>
          <w:rFonts w:ascii="Arial"/>
          <w:b/>
          <w:sz w:val="19"/>
        </w:rPr>
        <w:t>DEL</w:t>
      </w:r>
      <w:r>
        <w:rPr>
          <w:rFonts w:ascii="Arial"/>
          <w:b/>
          <w:spacing w:val="-8"/>
          <w:sz w:val="19"/>
        </w:rPr>
        <w:t xml:space="preserve"> </w:t>
      </w:r>
      <w:r>
        <w:rPr>
          <w:rFonts w:ascii="Arial"/>
          <w:b/>
          <w:sz w:val="19"/>
        </w:rPr>
        <w:t>PAGO</w:t>
      </w:r>
      <w:r>
        <w:rPr>
          <w:rFonts w:ascii="Arial"/>
          <w:b/>
          <w:spacing w:val="-4"/>
          <w:sz w:val="19"/>
        </w:rPr>
        <w:t xml:space="preserve"> </w:t>
      </w:r>
      <w:r>
        <w:rPr>
          <w:rFonts w:ascii="Arial"/>
          <w:b/>
          <w:sz w:val="19"/>
        </w:rPr>
        <w:t>DE</w:t>
      </w:r>
      <w:r>
        <w:rPr>
          <w:rFonts w:ascii="Arial"/>
          <w:b/>
          <w:spacing w:val="-3"/>
          <w:sz w:val="19"/>
        </w:rPr>
        <w:t xml:space="preserve"> </w:t>
      </w:r>
      <w:r>
        <w:rPr>
          <w:rFonts w:ascii="Arial"/>
          <w:b/>
          <w:sz w:val="19"/>
        </w:rPr>
        <w:t>LOS</w:t>
      </w:r>
      <w:r>
        <w:rPr>
          <w:rFonts w:ascii="Arial"/>
          <w:b/>
          <w:spacing w:val="-7"/>
          <w:sz w:val="19"/>
        </w:rPr>
        <w:t xml:space="preserve"> </w:t>
      </w:r>
      <w:r>
        <w:rPr>
          <w:rFonts w:ascii="Arial"/>
          <w:b/>
          <w:sz w:val="19"/>
        </w:rPr>
        <w:t>TRABAJOS</w:t>
      </w:r>
      <w:r>
        <w:rPr>
          <w:rFonts w:ascii="Arial"/>
          <w:b/>
          <w:spacing w:val="-5"/>
          <w:sz w:val="19"/>
        </w:rPr>
        <w:t xml:space="preserve"> </w:t>
      </w:r>
      <w:r>
        <w:rPr>
          <w:rFonts w:ascii="Arial"/>
          <w:b/>
          <w:spacing w:val="-2"/>
          <w:sz w:val="19"/>
        </w:rPr>
        <w:t>EJECUTADOS</w:t>
      </w:r>
    </w:p>
    <w:p w14:paraId="74B7F7A2" w14:textId="77777777" w:rsidR="004F4218" w:rsidRDefault="004F4218">
      <w:pPr>
        <w:pStyle w:val="Textoindependiente"/>
        <w:rPr>
          <w:rFonts w:ascii="Arial"/>
          <w:b/>
        </w:rPr>
      </w:pPr>
    </w:p>
    <w:p w14:paraId="50A4056D" w14:textId="77777777" w:rsidR="004F4218" w:rsidRDefault="00000000">
      <w:pPr>
        <w:pStyle w:val="Textoindependiente"/>
        <w:ind w:left="187" w:right="166"/>
        <w:jc w:val="both"/>
      </w:pPr>
      <w:r>
        <w:rPr>
          <w:rFonts w:ascii="Arial" w:hAnsi="Arial"/>
          <w:b/>
        </w:rPr>
        <w:t xml:space="preserve">ARTÍCULO 56.- </w:t>
      </w:r>
      <w:r>
        <w:t>El pago de los trabajos contratados y ejecutados basándose en precios unitarios y tiempo determinado, se realizará mediante la formulación de estimaciones por periodos no mayores a treinta días</w:t>
      </w:r>
      <w:r>
        <w:rPr>
          <w:spacing w:val="40"/>
        </w:rPr>
        <w:t xml:space="preserve"> </w:t>
      </w:r>
      <w:r>
        <w:t>naturales, de conformidad a la fecha de corte que al efecto fijen las Dependencias, Entidades o Ayuntamientos contratantes; atendiendo a las siguientes disposiciones:</w:t>
      </w:r>
    </w:p>
    <w:p w14:paraId="3F70FEF0" w14:textId="77777777" w:rsidR="004F4218" w:rsidRDefault="00000000">
      <w:pPr>
        <w:pStyle w:val="Textoindependiente"/>
        <w:tabs>
          <w:tab w:val="left" w:pos="1320"/>
        </w:tabs>
        <w:spacing w:before="218"/>
        <w:ind w:left="1320" w:right="167" w:hanging="1133"/>
        <w:jc w:val="both"/>
      </w:pPr>
      <w:r>
        <w:rPr>
          <w:spacing w:val="-4"/>
        </w:rPr>
        <w:t>I.-</w:t>
      </w:r>
      <w:r>
        <w:tab/>
        <w:t xml:space="preserve">El contratista deberá entregar a la residencia de supervisión </w:t>
      </w:r>
      <w:proofErr w:type="gramStart"/>
      <w:r>
        <w:t>previamente</w:t>
      </w:r>
      <w:r>
        <w:rPr>
          <w:spacing w:val="30"/>
        </w:rPr>
        <w:t xml:space="preserve">  </w:t>
      </w:r>
      <w:r>
        <w:t>establecida</w:t>
      </w:r>
      <w:proofErr w:type="gramEnd"/>
      <w:r>
        <w:rPr>
          <w:spacing w:val="31"/>
        </w:rPr>
        <w:t xml:space="preserve">  </w:t>
      </w:r>
      <w:proofErr w:type="gramStart"/>
      <w:r>
        <w:t>por</w:t>
      </w:r>
      <w:r>
        <w:rPr>
          <w:spacing w:val="28"/>
        </w:rPr>
        <w:t xml:space="preserve">  </w:t>
      </w:r>
      <w:r>
        <w:t>la</w:t>
      </w:r>
      <w:proofErr w:type="gramEnd"/>
      <w:r>
        <w:rPr>
          <w:spacing w:val="29"/>
        </w:rPr>
        <w:t xml:space="preserve">  </w:t>
      </w:r>
      <w:proofErr w:type="gramStart"/>
      <w:r>
        <w:t>Dependencia,</w:t>
      </w:r>
      <w:r>
        <w:rPr>
          <w:spacing w:val="37"/>
        </w:rPr>
        <w:t xml:space="preserve">  </w:t>
      </w:r>
      <w:r>
        <w:t>Entidad</w:t>
      </w:r>
      <w:proofErr w:type="gramEnd"/>
      <w:r>
        <w:rPr>
          <w:spacing w:val="37"/>
        </w:rPr>
        <w:t xml:space="preserve">  </w:t>
      </w:r>
      <w:r>
        <w:rPr>
          <w:spacing w:val="-10"/>
        </w:rPr>
        <w:t>o</w:t>
      </w:r>
    </w:p>
    <w:p w14:paraId="6CF11CF2" w14:textId="77777777" w:rsidR="004F4218" w:rsidRDefault="004F4218">
      <w:pPr>
        <w:pStyle w:val="Textoindependiente"/>
        <w:jc w:val="both"/>
        <w:sectPr w:rsidR="004F4218">
          <w:pgSz w:w="9190" w:h="12990"/>
          <w:pgMar w:top="1460" w:right="1133" w:bottom="280" w:left="1133" w:header="345" w:footer="0" w:gutter="0"/>
          <w:cols w:space="720"/>
        </w:sectPr>
      </w:pPr>
    </w:p>
    <w:p w14:paraId="78F04EFF" w14:textId="77777777" w:rsidR="004F4218" w:rsidRDefault="00000000">
      <w:pPr>
        <w:pStyle w:val="Textoindependiente"/>
        <w:spacing w:before="78"/>
        <w:ind w:left="1320" w:right="166"/>
        <w:jc w:val="both"/>
      </w:pPr>
      <w:r>
        <w:lastRenderedPageBreak/>
        <w:t>Ayuntamiento</w:t>
      </w:r>
      <w:r>
        <w:rPr>
          <w:spacing w:val="40"/>
        </w:rPr>
        <w:t xml:space="preserve"> </w:t>
      </w:r>
      <w:r>
        <w:t>contratante,</w:t>
      </w:r>
      <w:r>
        <w:rPr>
          <w:spacing w:val="40"/>
        </w:rPr>
        <w:t xml:space="preserve"> </w:t>
      </w:r>
      <w:r>
        <w:t>las</w:t>
      </w:r>
      <w:r>
        <w:rPr>
          <w:spacing w:val="40"/>
        </w:rPr>
        <w:t xml:space="preserve"> </w:t>
      </w:r>
      <w:r>
        <w:t>estimaciones</w:t>
      </w:r>
      <w:r>
        <w:rPr>
          <w:spacing w:val="40"/>
        </w:rPr>
        <w:t xml:space="preserve"> </w:t>
      </w:r>
      <w:r>
        <w:t>acompañadas</w:t>
      </w:r>
      <w:r>
        <w:rPr>
          <w:spacing w:val="40"/>
        </w:rPr>
        <w:t xml:space="preserve"> </w:t>
      </w:r>
      <w:r>
        <w:t>de la</w:t>
      </w:r>
      <w:r>
        <w:rPr>
          <w:spacing w:val="40"/>
        </w:rPr>
        <w:t xml:space="preserve"> </w:t>
      </w:r>
      <w:r>
        <w:t xml:space="preserve">documentación </w:t>
      </w:r>
      <w:proofErr w:type="gramStart"/>
      <w:r>
        <w:t>que</w:t>
      </w:r>
      <w:proofErr w:type="gramEnd"/>
      <w:r>
        <w:t xml:space="preserve"> de</w:t>
      </w:r>
      <w:r>
        <w:rPr>
          <w:spacing w:val="40"/>
        </w:rPr>
        <w:t xml:space="preserve"> </w:t>
      </w:r>
      <w:r>
        <w:t>soporte</w:t>
      </w:r>
      <w:r>
        <w:rPr>
          <w:spacing w:val="40"/>
        </w:rPr>
        <w:t xml:space="preserve"> </w:t>
      </w:r>
      <w:r>
        <w:t>correspondiente</w:t>
      </w:r>
      <w:r>
        <w:rPr>
          <w:spacing w:val="40"/>
        </w:rPr>
        <w:t xml:space="preserve"> </w:t>
      </w:r>
      <w:r>
        <w:t>dentro</w:t>
      </w:r>
      <w:r>
        <w:rPr>
          <w:spacing w:val="40"/>
        </w:rPr>
        <w:t xml:space="preserve"> </w:t>
      </w:r>
      <w:r>
        <w:t>de los cuatro días hábiles siguientes a la fecha de corte, y la residencia de supervisión dentro de los ocho días hábiles siguientes</w:t>
      </w:r>
      <w:r>
        <w:rPr>
          <w:spacing w:val="40"/>
        </w:rPr>
        <w:t xml:space="preserve"> </w:t>
      </w:r>
      <w:r>
        <w:t>a</w:t>
      </w:r>
      <w:r>
        <w:rPr>
          <w:spacing w:val="40"/>
        </w:rPr>
        <w:t xml:space="preserve"> </w:t>
      </w:r>
      <w:r>
        <w:t>su</w:t>
      </w:r>
      <w:r>
        <w:rPr>
          <w:spacing w:val="40"/>
        </w:rPr>
        <w:t xml:space="preserve"> </w:t>
      </w:r>
      <w:r>
        <w:t>recepción</w:t>
      </w:r>
      <w:r>
        <w:rPr>
          <w:spacing w:val="40"/>
        </w:rPr>
        <w:t xml:space="preserve"> </w:t>
      </w:r>
      <w:r>
        <w:t>deberá</w:t>
      </w:r>
      <w:r>
        <w:rPr>
          <w:spacing w:val="40"/>
        </w:rPr>
        <w:t xml:space="preserve"> </w:t>
      </w:r>
      <w:r>
        <w:t>revisar</w:t>
      </w:r>
      <w:r>
        <w:rPr>
          <w:spacing w:val="40"/>
        </w:rPr>
        <w:t xml:space="preserve"> </w:t>
      </w:r>
      <w:r>
        <w:t>y</w:t>
      </w:r>
      <w:r>
        <w:rPr>
          <w:spacing w:val="40"/>
        </w:rPr>
        <w:t xml:space="preserve"> </w:t>
      </w:r>
      <w:r>
        <w:t>en</w:t>
      </w:r>
      <w:r>
        <w:rPr>
          <w:spacing w:val="40"/>
        </w:rPr>
        <w:t xml:space="preserve"> </w:t>
      </w:r>
      <w:r>
        <w:t>su</w:t>
      </w:r>
      <w:r>
        <w:rPr>
          <w:spacing w:val="40"/>
        </w:rPr>
        <w:t xml:space="preserve"> </w:t>
      </w:r>
      <w:r>
        <w:t>caso autorizar la estimación de que se trate;</w:t>
      </w:r>
    </w:p>
    <w:p w14:paraId="361379CF" w14:textId="77777777" w:rsidR="004F4218" w:rsidRDefault="00000000">
      <w:pPr>
        <w:pStyle w:val="Textoindependiente"/>
        <w:tabs>
          <w:tab w:val="left" w:pos="1320"/>
        </w:tabs>
        <w:spacing w:before="218"/>
        <w:ind w:left="1320" w:right="165" w:hanging="1133"/>
        <w:jc w:val="both"/>
      </w:pPr>
      <w:r>
        <w:rPr>
          <w:spacing w:val="-4"/>
        </w:rPr>
        <w:t>II.-</w:t>
      </w:r>
      <w:r>
        <w:tab/>
        <w:t>Para el caso de que derivado de la revisión hecha por la residencia de supervisión resultaren diferencias numéricas o técnicas,</w:t>
      </w:r>
      <w:r>
        <w:rPr>
          <w:spacing w:val="40"/>
        </w:rPr>
        <w:t xml:space="preserve"> </w:t>
      </w:r>
      <w:r>
        <w:t>las</w:t>
      </w:r>
      <w:r>
        <w:rPr>
          <w:spacing w:val="40"/>
        </w:rPr>
        <w:t xml:space="preserve"> </w:t>
      </w:r>
      <w:r>
        <w:t>partes</w:t>
      </w:r>
      <w:r>
        <w:rPr>
          <w:spacing w:val="40"/>
        </w:rPr>
        <w:t xml:space="preserve"> </w:t>
      </w:r>
      <w:r>
        <w:t>tendrán</w:t>
      </w:r>
      <w:r>
        <w:rPr>
          <w:spacing w:val="40"/>
        </w:rPr>
        <w:t xml:space="preserve"> </w:t>
      </w:r>
      <w:r>
        <w:t>tres</w:t>
      </w:r>
      <w:r>
        <w:rPr>
          <w:spacing w:val="40"/>
        </w:rPr>
        <w:t xml:space="preserve"> </w:t>
      </w:r>
      <w:r>
        <w:t>días</w:t>
      </w:r>
      <w:r>
        <w:rPr>
          <w:spacing w:val="40"/>
        </w:rPr>
        <w:t xml:space="preserve"> </w:t>
      </w:r>
      <w:r>
        <w:t>hábiles</w:t>
      </w:r>
      <w:r>
        <w:rPr>
          <w:spacing w:val="40"/>
        </w:rPr>
        <w:t xml:space="preserve"> </w:t>
      </w:r>
      <w:r>
        <w:t>contados</w:t>
      </w:r>
      <w:r>
        <w:rPr>
          <w:spacing w:val="40"/>
        </w:rPr>
        <w:t xml:space="preserve"> </w:t>
      </w:r>
      <w:r>
        <w:t>a partir del vencimiento del plazo señalado para la revisión y conciliación de dichas diferencias a</w:t>
      </w:r>
      <w:r>
        <w:rPr>
          <w:spacing w:val="40"/>
        </w:rPr>
        <w:t xml:space="preserve"> </w:t>
      </w:r>
      <w:r>
        <w:t>efecto</w:t>
      </w:r>
      <w:r>
        <w:rPr>
          <w:spacing w:val="40"/>
        </w:rPr>
        <w:t xml:space="preserve"> </w:t>
      </w:r>
      <w:r>
        <w:t>de proceder a la autorización de la estimación correspondiente, en caso</w:t>
      </w:r>
      <w:r>
        <w:rPr>
          <w:spacing w:val="80"/>
        </w:rPr>
        <w:t xml:space="preserve"> </w:t>
      </w:r>
      <w:r>
        <w:t>contrario que no se llegue a la conciliación de algún trabajo, quedará</w:t>
      </w:r>
      <w:r>
        <w:rPr>
          <w:spacing w:val="25"/>
        </w:rPr>
        <w:t xml:space="preserve"> </w:t>
      </w:r>
      <w:r>
        <w:t>pendiente</w:t>
      </w:r>
      <w:r>
        <w:rPr>
          <w:spacing w:val="26"/>
        </w:rPr>
        <w:t xml:space="preserve"> </w:t>
      </w:r>
      <w:r>
        <w:t>y</w:t>
      </w:r>
      <w:r>
        <w:rPr>
          <w:spacing w:val="23"/>
        </w:rPr>
        <w:t xml:space="preserve"> </w:t>
      </w:r>
      <w:r>
        <w:t>se</w:t>
      </w:r>
      <w:r>
        <w:rPr>
          <w:spacing w:val="23"/>
        </w:rPr>
        <w:t xml:space="preserve"> </w:t>
      </w:r>
      <w:r>
        <w:t>seguirá</w:t>
      </w:r>
      <w:r>
        <w:rPr>
          <w:spacing w:val="25"/>
        </w:rPr>
        <w:t xml:space="preserve"> </w:t>
      </w:r>
      <w:r>
        <w:t>conciliando</w:t>
      </w:r>
      <w:r>
        <w:rPr>
          <w:spacing w:val="26"/>
        </w:rPr>
        <w:t xml:space="preserve"> </w:t>
      </w:r>
      <w:r>
        <w:t>a</w:t>
      </w:r>
      <w:r>
        <w:rPr>
          <w:spacing w:val="23"/>
        </w:rPr>
        <w:t xml:space="preserve"> </w:t>
      </w:r>
      <w:r>
        <w:t>efecto</w:t>
      </w:r>
      <w:r>
        <w:rPr>
          <w:spacing w:val="25"/>
        </w:rPr>
        <w:t xml:space="preserve"> </w:t>
      </w:r>
      <w:r>
        <w:t>de</w:t>
      </w:r>
      <w:r>
        <w:rPr>
          <w:spacing w:val="22"/>
        </w:rPr>
        <w:t xml:space="preserve"> </w:t>
      </w:r>
      <w:r>
        <w:t>llegar al acuerdo y cobrarlo en la siguiente estimación;</w:t>
      </w:r>
    </w:p>
    <w:p w14:paraId="2434C6B4" w14:textId="77777777" w:rsidR="004F4218" w:rsidRDefault="00000000">
      <w:pPr>
        <w:pStyle w:val="Textoindependiente"/>
        <w:tabs>
          <w:tab w:val="left" w:pos="1320"/>
        </w:tabs>
        <w:spacing w:before="218"/>
        <w:ind w:left="1320" w:right="167" w:hanging="1133"/>
        <w:jc w:val="both"/>
      </w:pPr>
      <w:r>
        <w:rPr>
          <w:spacing w:val="-2"/>
        </w:rPr>
        <w:t>III.-</w:t>
      </w:r>
      <w:r>
        <w:tab/>
        <w:t>Una vez cumplidos los requisitos señalados en las fracciones que anteceden, presentada la documentación requerida por la Dependencia, Entidad o Ayuntamiento para el cobro de las estimaciones, éstas serán pagadas dentro de los veinte días hábiles siguientes a su recepción; y</w:t>
      </w:r>
    </w:p>
    <w:p w14:paraId="17B7AC54" w14:textId="77777777" w:rsidR="004F4218" w:rsidRDefault="00000000">
      <w:pPr>
        <w:pStyle w:val="Textoindependiente"/>
        <w:spacing w:before="218"/>
        <w:ind w:left="1320" w:right="170"/>
        <w:jc w:val="both"/>
        <w:rPr>
          <w:sz w:val="12"/>
        </w:rPr>
      </w:pPr>
      <w:r>
        <w:t>El plazo a que se refiere la presente fracción, podrá ser mayor cuando</w:t>
      </w:r>
      <w:r>
        <w:rPr>
          <w:spacing w:val="-1"/>
        </w:rPr>
        <w:t xml:space="preserve"> </w:t>
      </w:r>
      <w:r>
        <w:t>el contratista</w:t>
      </w:r>
      <w:r>
        <w:rPr>
          <w:spacing w:val="-1"/>
        </w:rPr>
        <w:t xml:space="preserve"> </w:t>
      </w:r>
      <w:r>
        <w:t>transmita</w:t>
      </w:r>
      <w:r>
        <w:rPr>
          <w:spacing w:val="-1"/>
        </w:rPr>
        <w:t xml:space="preserve"> </w:t>
      </w:r>
      <w:r>
        <w:t>sus derechos de</w:t>
      </w:r>
      <w:r>
        <w:rPr>
          <w:spacing w:val="-1"/>
        </w:rPr>
        <w:t xml:space="preserve"> </w:t>
      </w:r>
      <w:r>
        <w:t>cobro</w:t>
      </w:r>
      <w:r>
        <w:rPr>
          <w:spacing w:val="-2"/>
        </w:rPr>
        <w:t xml:space="preserve"> </w:t>
      </w:r>
      <w:r>
        <w:t>o crédito, previa autorización de la Dependencia, Entidad o Ayuntamiento contratante, a través de esquemas de factoraje financiero a proveedores, en el entendido que el plazo que se fije para el pago</w:t>
      </w:r>
      <w:r>
        <w:rPr>
          <w:spacing w:val="-2"/>
        </w:rPr>
        <w:t xml:space="preserve"> </w:t>
      </w:r>
      <w:r>
        <w:t>no</w:t>
      </w:r>
      <w:r>
        <w:rPr>
          <w:spacing w:val="-2"/>
        </w:rPr>
        <w:t xml:space="preserve"> </w:t>
      </w:r>
      <w:r>
        <w:t>podrá</w:t>
      </w:r>
      <w:r>
        <w:rPr>
          <w:spacing w:val="-2"/>
        </w:rPr>
        <w:t xml:space="preserve"> </w:t>
      </w:r>
      <w:r>
        <w:t>exceder</w:t>
      </w:r>
      <w:r>
        <w:rPr>
          <w:spacing w:val="-2"/>
        </w:rPr>
        <w:t xml:space="preserve"> </w:t>
      </w:r>
      <w:r>
        <w:t>de</w:t>
      </w:r>
      <w:r>
        <w:rPr>
          <w:spacing w:val="-2"/>
        </w:rPr>
        <w:t xml:space="preserve"> </w:t>
      </w:r>
      <w:r>
        <w:t>180</w:t>
      </w:r>
      <w:r>
        <w:rPr>
          <w:spacing w:val="-2"/>
        </w:rPr>
        <w:t xml:space="preserve"> </w:t>
      </w:r>
      <w:r>
        <w:t>días</w:t>
      </w:r>
      <w:r>
        <w:rPr>
          <w:spacing w:val="-1"/>
        </w:rPr>
        <w:t xml:space="preserve"> </w:t>
      </w:r>
      <w:r>
        <w:t>naturales,</w:t>
      </w:r>
      <w:r>
        <w:rPr>
          <w:spacing w:val="-2"/>
        </w:rPr>
        <w:t xml:space="preserve"> </w:t>
      </w:r>
      <w:r>
        <w:t>de</w:t>
      </w:r>
      <w:r>
        <w:rPr>
          <w:spacing w:val="-4"/>
        </w:rPr>
        <w:t xml:space="preserve"> </w:t>
      </w:r>
      <w:r>
        <w:t>conformidad</w:t>
      </w:r>
      <w:r>
        <w:rPr>
          <w:spacing w:val="-2"/>
        </w:rPr>
        <w:t xml:space="preserve"> </w:t>
      </w:r>
      <w:r>
        <w:t>a la fecha de corte que al efecto fijen las Dependencias,</w:t>
      </w:r>
      <w:r>
        <w:rPr>
          <w:spacing w:val="40"/>
        </w:rPr>
        <w:t xml:space="preserve"> </w:t>
      </w:r>
      <w:r>
        <w:t xml:space="preserve">Entidades o Ayuntamientos contratantes. </w:t>
      </w:r>
      <w:r>
        <w:rPr>
          <w:vertAlign w:val="superscript"/>
        </w:rPr>
        <w:t>(Adición</w:t>
      </w:r>
      <w:r>
        <w:t xml:space="preserve"> </w:t>
      </w:r>
      <w:r>
        <w:rPr>
          <w:vertAlign w:val="superscript"/>
        </w:rPr>
        <w:t>según</w:t>
      </w:r>
      <w:r>
        <w:t xml:space="preserve"> </w:t>
      </w:r>
      <w:r>
        <w:rPr>
          <w:vertAlign w:val="superscript"/>
        </w:rPr>
        <w:t>Decreto</w:t>
      </w:r>
      <w:r>
        <w:t xml:space="preserve"> </w:t>
      </w:r>
      <w:r>
        <w:rPr>
          <w:vertAlign w:val="superscript"/>
        </w:rPr>
        <w:t>No.</w:t>
      </w:r>
      <w:r>
        <w:t xml:space="preserve"> </w:t>
      </w:r>
      <w:r>
        <w:rPr>
          <w:vertAlign w:val="superscript"/>
        </w:rPr>
        <w:t>18</w:t>
      </w:r>
      <w:r>
        <w:t xml:space="preserve"> </w:t>
      </w:r>
      <w:r>
        <w:rPr>
          <w:sz w:val="12"/>
        </w:rPr>
        <w:t>PPOE Extra de fecha 31-12-2013)</w:t>
      </w:r>
    </w:p>
    <w:p w14:paraId="7C5ACA2F" w14:textId="77777777" w:rsidR="004F4218" w:rsidRDefault="004F4218">
      <w:pPr>
        <w:pStyle w:val="Textoindependiente"/>
        <w:spacing w:before="82"/>
      </w:pPr>
    </w:p>
    <w:p w14:paraId="420B6BB4" w14:textId="77777777" w:rsidR="004F4218" w:rsidRDefault="00000000">
      <w:pPr>
        <w:pStyle w:val="Textoindependiente"/>
        <w:tabs>
          <w:tab w:val="left" w:pos="1320"/>
        </w:tabs>
        <w:spacing w:before="1"/>
        <w:ind w:left="1320" w:right="165" w:hanging="1133"/>
        <w:jc w:val="both"/>
      </w:pPr>
      <w:r>
        <w:rPr>
          <w:spacing w:val="-4"/>
        </w:rPr>
        <w:t>IV.-</w:t>
      </w:r>
      <w:r>
        <w:tab/>
        <w:t>En</w:t>
      </w:r>
      <w:r>
        <w:rPr>
          <w:spacing w:val="40"/>
        </w:rPr>
        <w:t xml:space="preserve"> </w:t>
      </w:r>
      <w:r>
        <w:t>caso</w:t>
      </w:r>
      <w:r>
        <w:rPr>
          <w:spacing w:val="40"/>
        </w:rPr>
        <w:t xml:space="preserve"> </w:t>
      </w:r>
      <w:r>
        <w:t>de</w:t>
      </w:r>
      <w:r>
        <w:rPr>
          <w:spacing w:val="40"/>
        </w:rPr>
        <w:t xml:space="preserve"> </w:t>
      </w:r>
      <w:r>
        <w:t>incumplimiento</w:t>
      </w:r>
      <w:r>
        <w:rPr>
          <w:spacing w:val="40"/>
        </w:rPr>
        <w:t xml:space="preserve"> </w:t>
      </w:r>
      <w:r>
        <w:t>en</w:t>
      </w:r>
      <w:r>
        <w:rPr>
          <w:spacing w:val="40"/>
        </w:rPr>
        <w:t xml:space="preserve"> </w:t>
      </w:r>
      <w:r>
        <w:t>los</w:t>
      </w:r>
      <w:r>
        <w:rPr>
          <w:spacing w:val="40"/>
        </w:rPr>
        <w:t xml:space="preserve"> </w:t>
      </w:r>
      <w:r>
        <w:t>pagos</w:t>
      </w:r>
      <w:r>
        <w:rPr>
          <w:spacing w:val="40"/>
        </w:rPr>
        <w:t xml:space="preserve"> </w:t>
      </w:r>
      <w:r>
        <w:t>de</w:t>
      </w:r>
      <w:r>
        <w:rPr>
          <w:spacing w:val="40"/>
        </w:rPr>
        <w:t xml:space="preserve"> </w:t>
      </w:r>
      <w:r>
        <w:t>estimaciones</w:t>
      </w:r>
      <w:r>
        <w:rPr>
          <w:spacing w:val="40"/>
        </w:rPr>
        <w:t xml:space="preserve"> </w:t>
      </w:r>
      <w:r>
        <w:t>y de</w:t>
      </w:r>
      <w:r>
        <w:rPr>
          <w:spacing w:val="40"/>
        </w:rPr>
        <w:t xml:space="preserve"> </w:t>
      </w:r>
      <w:r>
        <w:t>ajustes</w:t>
      </w:r>
      <w:r>
        <w:rPr>
          <w:spacing w:val="40"/>
        </w:rPr>
        <w:t xml:space="preserve"> </w:t>
      </w:r>
      <w:r>
        <w:t>de</w:t>
      </w:r>
      <w:r>
        <w:rPr>
          <w:spacing w:val="40"/>
        </w:rPr>
        <w:t xml:space="preserve"> </w:t>
      </w:r>
      <w:r>
        <w:t>costos,</w:t>
      </w:r>
      <w:r>
        <w:rPr>
          <w:spacing w:val="40"/>
        </w:rPr>
        <w:t xml:space="preserve"> </w:t>
      </w:r>
      <w:r>
        <w:t>la</w:t>
      </w:r>
      <w:r>
        <w:rPr>
          <w:spacing w:val="40"/>
        </w:rPr>
        <w:t xml:space="preserve"> </w:t>
      </w:r>
      <w:r>
        <w:t>Dependencia,</w:t>
      </w:r>
      <w:r>
        <w:rPr>
          <w:spacing w:val="40"/>
        </w:rPr>
        <w:t xml:space="preserve"> </w:t>
      </w:r>
      <w:r>
        <w:t>Entidad</w:t>
      </w:r>
      <w:r>
        <w:rPr>
          <w:spacing w:val="40"/>
        </w:rPr>
        <w:t xml:space="preserve"> </w:t>
      </w:r>
      <w:r>
        <w:t>o Ayuntamiento, a solicitud del contratista, deberá pagar gastos financieros</w:t>
      </w:r>
      <w:r>
        <w:rPr>
          <w:spacing w:val="40"/>
        </w:rPr>
        <w:t xml:space="preserve"> </w:t>
      </w:r>
      <w:r>
        <w:t>conforme</w:t>
      </w:r>
      <w:r>
        <w:rPr>
          <w:spacing w:val="40"/>
        </w:rPr>
        <w:t xml:space="preserve"> </w:t>
      </w:r>
      <w:r>
        <w:t>al</w:t>
      </w:r>
      <w:r>
        <w:rPr>
          <w:spacing w:val="40"/>
        </w:rPr>
        <w:t xml:space="preserve"> </w:t>
      </w:r>
      <w:r>
        <w:t>procedimiento</w:t>
      </w:r>
      <w:r>
        <w:rPr>
          <w:spacing w:val="40"/>
        </w:rPr>
        <w:t xml:space="preserve"> </w:t>
      </w:r>
      <w:r>
        <w:t>establecido</w:t>
      </w:r>
      <w:r>
        <w:rPr>
          <w:spacing w:val="40"/>
        </w:rPr>
        <w:t xml:space="preserve"> </w:t>
      </w:r>
      <w:r>
        <w:t>en</w:t>
      </w:r>
      <w:r>
        <w:rPr>
          <w:spacing w:val="40"/>
        </w:rPr>
        <w:t xml:space="preserve"> </w:t>
      </w:r>
      <w:r>
        <w:t>el Código</w:t>
      </w:r>
      <w:r>
        <w:rPr>
          <w:spacing w:val="40"/>
        </w:rPr>
        <w:t xml:space="preserve"> </w:t>
      </w:r>
      <w:r>
        <w:t>Fiscal</w:t>
      </w:r>
      <w:r>
        <w:rPr>
          <w:spacing w:val="40"/>
        </w:rPr>
        <w:t xml:space="preserve"> </w:t>
      </w:r>
      <w:r>
        <w:t>de</w:t>
      </w:r>
      <w:r>
        <w:rPr>
          <w:spacing w:val="40"/>
        </w:rPr>
        <w:t xml:space="preserve"> </w:t>
      </w:r>
      <w:r>
        <w:t>la</w:t>
      </w:r>
      <w:r>
        <w:rPr>
          <w:spacing w:val="40"/>
        </w:rPr>
        <w:t xml:space="preserve"> </w:t>
      </w:r>
      <w:r>
        <w:t>Federación,</w:t>
      </w:r>
      <w:r>
        <w:rPr>
          <w:spacing w:val="40"/>
        </w:rPr>
        <w:t xml:space="preserve"> </w:t>
      </w:r>
      <w:r>
        <w:t>como</w:t>
      </w:r>
      <w:r>
        <w:rPr>
          <w:spacing w:val="40"/>
        </w:rPr>
        <w:t xml:space="preserve"> </w:t>
      </w:r>
      <w:r>
        <w:t>si</w:t>
      </w:r>
      <w:r>
        <w:rPr>
          <w:spacing w:val="40"/>
        </w:rPr>
        <w:t xml:space="preserve"> </w:t>
      </w:r>
      <w:r>
        <w:t>se</w:t>
      </w:r>
      <w:r>
        <w:rPr>
          <w:spacing w:val="40"/>
        </w:rPr>
        <w:t xml:space="preserve"> </w:t>
      </w:r>
      <w:r>
        <w:t>tratara</w:t>
      </w:r>
      <w:r>
        <w:rPr>
          <w:spacing w:val="40"/>
        </w:rPr>
        <w:t xml:space="preserve"> </w:t>
      </w:r>
      <w:r>
        <w:t>del supuesto</w:t>
      </w:r>
      <w:r>
        <w:rPr>
          <w:spacing w:val="40"/>
        </w:rPr>
        <w:t xml:space="preserve"> </w:t>
      </w:r>
      <w:r>
        <w:t>de prórroga para el pago de créditos fiscales. Dichos gastos se calcularán sobre las cantidades no pagadas y se computarán</w:t>
      </w:r>
      <w:r>
        <w:rPr>
          <w:spacing w:val="80"/>
        </w:rPr>
        <w:t xml:space="preserve"> </w:t>
      </w:r>
      <w:r>
        <w:t>por</w:t>
      </w:r>
      <w:r>
        <w:rPr>
          <w:spacing w:val="80"/>
        </w:rPr>
        <w:t xml:space="preserve"> </w:t>
      </w:r>
      <w:r>
        <w:t>días</w:t>
      </w:r>
      <w:r>
        <w:rPr>
          <w:spacing w:val="80"/>
        </w:rPr>
        <w:t xml:space="preserve"> </w:t>
      </w:r>
      <w:r>
        <w:t>naturales</w:t>
      </w:r>
      <w:r>
        <w:rPr>
          <w:spacing w:val="80"/>
        </w:rPr>
        <w:t xml:space="preserve"> </w:t>
      </w:r>
      <w:r>
        <w:t>desde</w:t>
      </w:r>
      <w:r>
        <w:rPr>
          <w:spacing w:val="80"/>
        </w:rPr>
        <w:t xml:space="preserve"> </w:t>
      </w:r>
      <w:r>
        <w:t>que</w:t>
      </w:r>
      <w:r>
        <w:rPr>
          <w:spacing w:val="80"/>
        </w:rPr>
        <w:t xml:space="preserve"> </w:t>
      </w:r>
      <w:r>
        <w:t>se</w:t>
      </w:r>
      <w:r>
        <w:rPr>
          <w:spacing w:val="80"/>
        </w:rPr>
        <w:t xml:space="preserve"> </w:t>
      </w:r>
      <w:r>
        <w:t>venció</w:t>
      </w:r>
      <w:r>
        <w:rPr>
          <w:spacing w:val="80"/>
        </w:rPr>
        <w:t xml:space="preserve"> </w:t>
      </w:r>
      <w:r>
        <w:t>el pago hasta la fecha en que se ponga efectivamente las cantidades a disposición del contratista.</w:t>
      </w:r>
    </w:p>
    <w:p w14:paraId="4B2FB155" w14:textId="77777777" w:rsidR="004F4218" w:rsidRDefault="00000000">
      <w:pPr>
        <w:pStyle w:val="Textoindependiente"/>
        <w:spacing w:before="218"/>
        <w:ind w:left="187"/>
      </w:pPr>
      <w:r>
        <w:t>Tratándose</w:t>
      </w:r>
      <w:r>
        <w:rPr>
          <w:spacing w:val="40"/>
        </w:rPr>
        <w:t xml:space="preserve"> </w:t>
      </w:r>
      <w:r>
        <w:t>de</w:t>
      </w:r>
      <w:r>
        <w:rPr>
          <w:spacing w:val="40"/>
        </w:rPr>
        <w:t xml:space="preserve"> </w:t>
      </w:r>
      <w:r>
        <w:t>pagos</w:t>
      </w:r>
      <w:r>
        <w:rPr>
          <w:spacing w:val="40"/>
        </w:rPr>
        <w:t xml:space="preserve"> </w:t>
      </w:r>
      <w:r>
        <w:t>en</w:t>
      </w:r>
      <w:r>
        <w:rPr>
          <w:spacing w:val="40"/>
        </w:rPr>
        <w:t xml:space="preserve"> </w:t>
      </w:r>
      <w:r>
        <w:t>exceso</w:t>
      </w:r>
      <w:r>
        <w:rPr>
          <w:spacing w:val="40"/>
        </w:rPr>
        <w:t xml:space="preserve"> </w:t>
      </w:r>
      <w:r>
        <w:t>que</w:t>
      </w:r>
      <w:r>
        <w:rPr>
          <w:spacing w:val="40"/>
        </w:rPr>
        <w:t xml:space="preserve"> </w:t>
      </w:r>
      <w:r>
        <w:t>haya</w:t>
      </w:r>
      <w:r>
        <w:rPr>
          <w:spacing w:val="40"/>
        </w:rPr>
        <w:t xml:space="preserve"> </w:t>
      </w:r>
      <w:r>
        <w:t>recibido</w:t>
      </w:r>
      <w:r>
        <w:rPr>
          <w:spacing w:val="40"/>
        </w:rPr>
        <w:t xml:space="preserve"> </w:t>
      </w:r>
      <w:r>
        <w:t>el</w:t>
      </w:r>
      <w:r>
        <w:rPr>
          <w:spacing w:val="40"/>
        </w:rPr>
        <w:t xml:space="preserve"> </w:t>
      </w:r>
      <w:r>
        <w:t>contratista,</w:t>
      </w:r>
      <w:r>
        <w:rPr>
          <w:spacing w:val="40"/>
        </w:rPr>
        <w:t xml:space="preserve"> </w:t>
      </w:r>
      <w:r>
        <w:t>éste</w:t>
      </w:r>
      <w:r>
        <w:rPr>
          <w:spacing w:val="80"/>
        </w:rPr>
        <w:t xml:space="preserve"> </w:t>
      </w:r>
      <w:r>
        <w:t>deberá</w:t>
      </w:r>
      <w:r>
        <w:rPr>
          <w:spacing w:val="62"/>
        </w:rPr>
        <w:t xml:space="preserve"> </w:t>
      </w:r>
      <w:r>
        <w:t>reintegrar</w:t>
      </w:r>
      <w:r>
        <w:rPr>
          <w:spacing w:val="61"/>
        </w:rPr>
        <w:t xml:space="preserve"> </w:t>
      </w:r>
      <w:r>
        <w:t>las</w:t>
      </w:r>
      <w:r>
        <w:rPr>
          <w:spacing w:val="61"/>
        </w:rPr>
        <w:t xml:space="preserve"> </w:t>
      </w:r>
      <w:r>
        <w:t>cantidades</w:t>
      </w:r>
      <w:r>
        <w:rPr>
          <w:spacing w:val="38"/>
        </w:rPr>
        <w:t xml:space="preserve"> </w:t>
      </w:r>
      <w:r>
        <w:t>pagadas</w:t>
      </w:r>
      <w:r>
        <w:rPr>
          <w:spacing w:val="60"/>
        </w:rPr>
        <w:t xml:space="preserve"> </w:t>
      </w:r>
      <w:r>
        <w:t>en</w:t>
      </w:r>
      <w:r>
        <w:rPr>
          <w:spacing w:val="65"/>
        </w:rPr>
        <w:t xml:space="preserve"> </w:t>
      </w:r>
      <w:r>
        <w:t>exceso</w:t>
      </w:r>
      <w:r>
        <w:rPr>
          <w:spacing w:val="60"/>
        </w:rPr>
        <w:t xml:space="preserve"> </w:t>
      </w:r>
      <w:r>
        <w:t>más</w:t>
      </w:r>
      <w:r>
        <w:rPr>
          <w:spacing w:val="62"/>
        </w:rPr>
        <w:t xml:space="preserve"> </w:t>
      </w:r>
      <w:r>
        <w:t>los</w:t>
      </w:r>
      <w:r>
        <w:rPr>
          <w:spacing w:val="60"/>
        </w:rPr>
        <w:t xml:space="preserve"> </w:t>
      </w:r>
      <w:r>
        <w:rPr>
          <w:spacing w:val="-2"/>
        </w:rPr>
        <w:t>intereses</w:t>
      </w:r>
    </w:p>
    <w:p w14:paraId="7FB2D4A7" w14:textId="77777777" w:rsidR="004F4218" w:rsidRDefault="004F4218">
      <w:pPr>
        <w:pStyle w:val="Textoindependiente"/>
        <w:sectPr w:rsidR="004F4218">
          <w:pgSz w:w="9190" w:h="12990"/>
          <w:pgMar w:top="1460" w:right="1133" w:bottom="280" w:left="1133" w:header="345" w:footer="0" w:gutter="0"/>
          <w:cols w:space="720"/>
        </w:sectPr>
      </w:pPr>
    </w:p>
    <w:p w14:paraId="0A951584" w14:textId="77777777" w:rsidR="004F4218" w:rsidRDefault="00000000">
      <w:pPr>
        <w:pStyle w:val="Textoindependiente"/>
        <w:spacing w:before="78"/>
        <w:ind w:left="187" w:right="167"/>
        <w:jc w:val="both"/>
      </w:pPr>
      <w:r>
        <w:lastRenderedPageBreak/>
        <w:t>correspondientes,</w:t>
      </w:r>
      <w:r>
        <w:rPr>
          <w:spacing w:val="40"/>
        </w:rPr>
        <w:t xml:space="preserve"> </w:t>
      </w:r>
      <w:r>
        <w:t>conforme</w:t>
      </w:r>
      <w:r>
        <w:rPr>
          <w:spacing w:val="40"/>
        </w:rPr>
        <w:t xml:space="preserve"> </w:t>
      </w:r>
      <w:r>
        <w:t>a</w:t>
      </w:r>
      <w:r>
        <w:rPr>
          <w:spacing w:val="40"/>
        </w:rPr>
        <w:t xml:space="preserve"> </w:t>
      </w:r>
      <w:r>
        <w:t>lo</w:t>
      </w:r>
      <w:r>
        <w:rPr>
          <w:spacing w:val="40"/>
        </w:rPr>
        <w:t xml:space="preserve"> </w:t>
      </w:r>
      <w:r>
        <w:t>señalado</w:t>
      </w:r>
      <w:r>
        <w:rPr>
          <w:spacing w:val="40"/>
        </w:rPr>
        <w:t xml:space="preserve"> </w:t>
      </w:r>
      <w:r>
        <w:t>en</w:t>
      </w:r>
      <w:r>
        <w:rPr>
          <w:spacing w:val="40"/>
        </w:rPr>
        <w:t xml:space="preserve"> </w:t>
      </w:r>
      <w:r>
        <w:t>el</w:t>
      </w:r>
      <w:r>
        <w:rPr>
          <w:spacing w:val="40"/>
        </w:rPr>
        <w:t xml:space="preserve"> </w:t>
      </w:r>
      <w:r>
        <w:t>párrafo</w:t>
      </w:r>
      <w:r>
        <w:rPr>
          <w:spacing w:val="40"/>
        </w:rPr>
        <w:t xml:space="preserve"> </w:t>
      </w:r>
      <w:r>
        <w:t>anterior.</w:t>
      </w:r>
      <w:r>
        <w:rPr>
          <w:spacing w:val="40"/>
        </w:rPr>
        <w:t xml:space="preserve"> </w:t>
      </w:r>
      <w:r>
        <w:t>Los cargos</w:t>
      </w:r>
      <w:r>
        <w:rPr>
          <w:spacing w:val="40"/>
        </w:rPr>
        <w:t xml:space="preserve"> </w:t>
      </w:r>
      <w:r>
        <w:t>se</w:t>
      </w:r>
      <w:r>
        <w:rPr>
          <w:spacing w:val="40"/>
        </w:rPr>
        <w:t xml:space="preserve"> </w:t>
      </w:r>
      <w:r>
        <w:t>calcularán</w:t>
      </w:r>
      <w:r>
        <w:rPr>
          <w:spacing w:val="40"/>
        </w:rPr>
        <w:t xml:space="preserve"> </w:t>
      </w:r>
      <w:r>
        <w:t>sobre</w:t>
      </w:r>
      <w:r>
        <w:rPr>
          <w:spacing w:val="40"/>
        </w:rPr>
        <w:t xml:space="preserve"> </w:t>
      </w:r>
      <w:r>
        <w:t>las</w:t>
      </w:r>
      <w:r>
        <w:rPr>
          <w:spacing w:val="40"/>
        </w:rPr>
        <w:t xml:space="preserve"> </w:t>
      </w:r>
      <w:r>
        <w:t>cantidades</w:t>
      </w:r>
      <w:r>
        <w:rPr>
          <w:spacing w:val="40"/>
        </w:rPr>
        <w:t xml:space="preserve"> </w:t>
      </w:r>
      <w:r>
        <w:t>pagadas</w:t>
      </w:r>
      <w:r>
        <w:rPr>
          <w:spacing w:val="40"/>
        </w:rPr>
        <w:t xml:space="preserve"> </w:t>
      </w:r>
      <w:r>
        <w:t>en</w:t>
      </w:r>
      <w:r>
        <w:rPr>
          <w:spacing w:val="40"/>
        </w:rPr>
        <w:t xml:space="preserve"> </w:t>
      </w:r>
      <w:r>
        <w:t>exceso</w:t>
      </w:r>
      <w:r>
        <w:rPr>
          <w:spacing w:val="40"/>
        </w:rPr>
        <w:t xml:space="preserve"> </w:t>
      </w:r>
      <w:r>
        <w:t>en</w:t>
      </w:r>
      <w:r>
        <w:rPr>
          <w:spacing w:val="40"/>
        </w:rPr>
        <w:t xml:space="preserve"> </w:t>
      </w:r>
      <w:r>
        <w:t>cada caso y se computarán por días naturales, desde la fecha del pago hasta la fecha en que se pongan efectivamente las cantidades a disposición de la dependencia o entidad.</w:t>
      </w:r>
    </w:p>
    <w:p w14:paraId="14670C66" w14:textId="77777777" w:rsidR="004F4218" w:rsidRDefault="00000000">
      <w:pPr>
        <w:pStyle w:val="Textoindependiente"/>
        <w:spacing w:before="218"/>
        <w:ind w:left="187" w:right="166"/>
        <w:jc w:val="both"/>
      </w:pPr>
      <w:r>
        <w:t>No se considerarán pago en exceso cuando las diferencias que resulten a cargo del contratista sean compensadas en la estimación siguiente.</w:t>
      </w:r>
    </w:p>
    <w:p w14:paraId="5053554F" w14:textId="77777777" w:rsidR="004F4218" w:rsidRDefault="00000000">
      <w:pPr>
        <w:pStyle w:val="Textoindependiente"/>
        <w:spacing w:before="218"/>
        <w:ind w:left="187" w:right="166"/>
        <w:jc w:val="both"/>
      </w:pPr>
      <w:r>
        <w:rPr>
          <w:rFonts w:ascii="Arial" w:hAnsi="Arial"/>
          <w:b/>
        </w:rPr>
        <w:t xml:space="preserve">ARTÍCULO 57.- </w:t>
      </w:r>
      <w:r>
        <w:t>El pago de las obras contratadas a precio alzado, se realizará previa verificación de la obra o trabajos totalmente terminados, conforme al plazo establecido contractualmente y de conformidad con el proyecto, especificaciones, normas de calidad requeridas y en su caso probada la operación de sus instalaciones.</w:t>
      </w:r>
    </w:p>
    <w:p w14:paraId="27FC90A4" w14:textId="77777777" w:rsidR="004F4218" w:rsidRDefault="004F4218">
      <w:pPr>
        <w:pStyle w:val="Textoindependiente"/>
      </w:pPr>
    </w:p>
    <w:p w14:paraId="1F45AE5C" w14:textId="77777777" w:rsidR="004F4218" w:rsidRDefault="004F4218">
      <w:pPr>
        <w:pStyle w:val="Textoindependiente"/>
      </w:pPr>
    </w:p>
    <w:p w14:paraId="4F3EBD89" w14:textId="77777777" w:rsidR="004F4218" w:rsidRDefault="00000000">
      <w:pPr>
        <w:pStyle w:val="Textoindependiente"/>
        <w:ind w:left="187" w:right="166"/>
        <w:jc w:val="both"/>
      </w:pPr>
      <w:r>
        <w:t>Dicho</w:t>
      </w:r>
      <w:r>
        <w:rPr>
          <w:spacing w:val="-1"/>
        </w:rPr>
        <w:t xml:space="preserve"> </w:t>
      </w:r>
      <w:r>
        <w:t>pago se realizará dentro de los veinte días hábiles</w:t>
      </w:r>
      <w:r>
        <w:rPr>
          <w:spacing w:val="-2"/>
        </w:rPr>
        <w:t xml:space="preserve"> </w:t>
      </w:r>
      <w:r>
        <w:t>contados a partir de la fecha en que se haya entregado la obra en los términos del contrato respectivo y presentada la documentación requerida por la Dependencia, Entidad</w:t>
      </w:r>
      <w:r>
        <w:rPr>
          <w:spacing w:val="40"/>
        </w:rPr>
        <w:t xml:space="preserve"> </w:t>
      </w:r>
      <w:r>
        <w:t>o</w:t>
      </w:r>
      <w:r>
        <w:rPr>
          <w:spacing w:val="40"/>
        </w:rPr>
        <w:t xml:space="preserve"> </w:t>
      </w:r>
      <w:r>
        <w:t>Ayuntamiento</w:t>
      </w:r>
      <w:r>
        <w:rPr>
          <w:spacing w:val="40"/>
        </w:rPr>
        <w:t xml:space="preserve"> </w:t>
      </w:r>
      <w:r>
        <w:t>para</w:t>
      </w:r>
      <w:r>
        <w:rPr>
          <w:spacing w:val="40"/>
        </w:rPr>
        <w:t xml:space="preserve"> </w:t>
      </w:r>
      <w:r>
        <w:t>su</w:t>
      </w:r>
      <w:r>
        <w:rPr>
          <w:spacing w:val="40"/>
        </w:rPr>
        <w:t xml:space="preserve"> </w:t>
      </w:r>
      <w:r>
        <w:t>cobro,</w:t>
      </w:r>
      <w:r>
        <w:rPr>
          <w:spacing w:val="40"/>
        </w:rPr>
        <w:t xml:space="preserve"> </w:t>
      </w:r>
      <w:r>
        <w:t>salvo</w:t>
      </w:r>
      <w:r>
        <w:rPr>
          <w:spacing w:val="40"/>
        </w:rPr>
        <w:t xml:space="preserve"> </w:t>
      </w:r>
      <w:r>
        <w:t>que</w:t>
      </w:r>
      <w:r>
        <w:rPr>
          <w:spacing w:val="40"/>
        </w:rPr>
        <w:t xml:space="preserve"> </w:t>
      </w:r>
      <w:r>
        <w:t>mediante</w:t>
      </w:r>
      <w:r>
        <w:rPr>
          <w:spacing w:val="40"/>
        </w:rPr>
        <w:t xml:space="preserve"> </w:t>
      </w:r>
      <w:r>
        <w:t>acuerdo expreso de las partes se pacte un plazo mayor.</w:t>
      </w:r>
    </w:p>
    <w:p w14:paraId="34FA20DD" w14:textId="77777777" w:rsidR="004F4218" w:rsidRDefault="00000000">
      <w:pPr>
        <w:pStyle w:val="Textoindependiente"/>
        <w:spacing w:before="218"/>
        <w:ind w:left="187" w:right="169"/>
        <w:jc w:val="both"/>
        <w:rPr>
          <w:sz w:val="12"/>
        </w:rPr>
      </w:pPr>
      <w:r>
        <w:t>El plazo a que se refiere el párrafo anterior, podrá ser mayor cuando el contratista transmita sus derechos de cobro o crédito, previa autorización de la Dependencia, Entidad o Ayuntamiento contratante, a través de esquemas de</w:t>
      </w:r>
      <w:r>
        <w:rPr>
          <w:spacing w:val="-1"/>
        </w:rPr>
        <w:t xml:space="preserve"> </w:t>
      </w:r>
      <w:r>
        <w:t>factoraje</w:t>
      </w:r>
      <w:r>
        <w:rPr>
          <w:spacing w:val="-1"/>
        </w:rPr>
        <w:t xml:space="preserve"> </w:t>
      </w:r>
      <w:r>
        <w:t>financiero</w:t>
      </w:r>
      <w:r>
        <w:rPr>
          <w:spacing w:val="-2"/>
        </w:rPr>
        <w:t xml:space="preserve"> </w:t>
      </w:r>
      <w:r>
        <w:t>a</w:t>
      </w:r>
      <w:r>
        <w:rPr>
          <w:spacing w:val="-1"/>
        </w:rPr>
        <w:t xml:space="preserve"> </w:t>
      </w:r>
      <w:r>
        <w:t>proveedores,</w:t>
      </w:r>
      <w:r>
        <w:rPr>
          <w:spacing w:val="-1"/>
        </w:rPr>
        <w:t xml:space="preserve"> </w:t>
      </w:r>
      <w:r>
        <w:t>en</w:t>
      </w:r>
      <w:r>
        <w:rPr>
          <w:spacing w:val="-1"/>
        </w:rPr>
        <w:t xml:space="preserve"> </w:t>
      </w:r>
      <w:r>
        <w:t>el</w:t>
      </w:r>
      <w:r>
        <w:rPr>
          <w:spacing w:val="-2"/>
        </w:rPr>
        <w:t xml:space="preserve"> </w:t>
      </w:r>
      <w:r>
        <w:t>entendido</w:t>
      </w:r>
      <w:r>
        <w:rPr>
          <w:spacing w:val="-1"/>
        </w:rPr>
        <w:t xml:space="preserve"> </w:t>
      </w:r>
      <w:r>
        <w:t>que</w:t>
      </w:r>
      <w:r>
        <w:rPr>
          <w:spacing w:val="-1"/>
        </w:rPr>
        <w:t xml:space="preserve"> </w:t>
      </w:r>
      <w:r>
        <w:t>el plazo</w:t>
      </w:r>
      <w:r>
        <w:rPr>
          <w:spacing w:val="-1"/>
        </w:rPr>
        <w:t xml:space="preserve"> </w:t>
      </w:r>
      <w:r>
        <w:t>que</w:t>
      </w:r>
      <w:r>
        <w:rPr>
          <w:spacing w:val="-3"/>
        </w:rPr>
        <w:t xml:space="preserve"> </w:t>
      </w:r>
      <w:r>
        <w:t>se</w:t>
      </w:r>
      <w:r>
        <w:rPr>
          <w:spacing w:val="-1"/>
        </w:rPr>
        <w:t xml:space="preserve"> </w:t>
      </w:r>
      <w:r>
        <w:t xml:space="preserve">fije para el pago no podrá exceder de 180 días naturales contados a partir de la fecha en que se haya entregado la obra en los términos del contrato </w:t>
      </w:r>
      <w:r>
        <w:rPr>
          <w:position w:val="-6"/>
        </w:rPr>
        <w:t>respectivo.</w:t>
      </w:r>
      <w:r>
        <w:rPr>
          <w:spacing w:val="-8"/>
          <w:position w:val="-6"/>
        </w:rPr>
        <w:t xml:space="preserve"> </w:t>
      </w:r>
      <w:r>
        <w:rPr>
          <w:sz w:val="12"/>
        </w:rPr>
        <w:t>(Adición según Decreto No. 18 PPOE Extra de fecha 31-12-2013)</w:t>
      </w:r>
    </w:p>
    <w:p w14:paraId="7ACB8DEE" w14:textId="77777777" w:rsidR="004F4218" w:rsidRDefault="00000000">
      <w:pPr>
        <w:spacing w:before="216"/>
        <w:ind w:left="1927" w:right="1914"/>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IV</w:t>
      </w:r>
    </w:p>
    <w:p w14:paraId="6E10E6E2" w14:textId="77777777" w:rsidR="004F4218" w:rsidRDefault="00000000">
      <w:pPr>
        <w:ind w:left="1164" w:right="1149"/>
        <w:jc w:val="center"/>
        <w:rPr>
          <w:rFonts w:ascii="Arial"/>
          <w:b/>
          <w:sz w:val="19"/>
        </w:rPr>
      </w:pPr>
      <w:r>
        <w:rPr>
          <w:rFonts w:ascii="Arial"/>
          <w:b/>
          <w:sz w:val="19"/>
        </w:rPr>
        <w:t>DE</w:t>
      </w:r>
      <w:r>
        <w:rPr>
          <w:rFonts w:ascii="Arial"/>
          <w:b/>
          <w:spacing w:val="-9"/>
          <w:sz w:val="19"/>
        </w:rPr>
        <w:t xml:space="preserve"> </w:t>
      </w:r>
      <w:r>
        <w:rPr>
          <w:rFonts w:ascii="Arial"/>
          <w:b/>
          <w:sz w:val="19"/>
        </w:rPr>
        <w:t>LA</w:t>
      </w:r>
      <w:r>
        <w:rPr>
          <w:rFonts w:ascii="Arial"/>
          <w:b/>
          <w:spacing w:val="-9"/>
          <w:sz w:val="19"/>
        </w:rPr>
        <w:t xml:space="preserve"> </w:t>
      </w:r>
      <w:r>
        <w:rPr>
          <w:rFonts w:ascii="Arial"/>
          <w:b/>
          <w:sz w:val="19"/>
        </w:rPr>
        <w:t>SUSPENSION,</w:t>
      </w:r>
      <w:r>
        <w:rPr>
          <w:rFonts w:ascii="Arial"/>
          <w:b/>
          <w:spacing w:val="-9"/>
          <w:sz w:val="19"/>
        </w:rPr>
        <w:t xml:space="preserve"> </w:t>
      </w:r>
      <w:r>
        <w:rPr>
          <w:rFonts w:ascii="Arial"/>
          <w:b/>
          <w:sz w:val="19"/>
        </w:rPr>
        <w:t>TERMINACION</w:t>
      </w:r>
      <w:r>
        <w:rPr>
          <w:rFonts w:ascii="Arial"/>
          <w:b/>
          <w:spacing w:val="-9"/>
          <w:sz w:val="19"/>
        </w:rPr>
        <w:t xml:space="preserve"> </w:t>
      </w:r>
      <w:r>
        <w:rPr>
          <w:rFonts w:ascii="Arial"/>
          <w:b/>
          <w:sz w:val="19"/>
        </w:rPr>
        <w:t>ANTICIPADA O RESCISION DEL CONTRATO</w:t>
      </w:r>
    </w:p>
    <w:p w14:paraId="19765D05" w14:textId="77777777" w:rsidR="004F4218" w:rsidRDefault="004F4218">
      <w:pPr>
        <w:pStyle w:val="Textoindependiente"/>
        <w:rPr>
          <w:rFonts w:ascii="Arial"/>
          <w:b/>
        </w:rPr>
      </w:pPr>
    </w:p>
    <w:p w14:paraId="6CDB5876" w14:textId="77777777" w:rsidR="004F4218" w:rsidRDefault="00000000">
      <w:pPr>
        <w:pStyle w:val="Textoindependiente"/>
        <w:ind w:left="187" w:right="166"/>
        <w:jc w:val="both"/>
      </w:pPr>
      <w:r>
        <w:rPr>
          <w:rFonts w:ascii="Arial" w:hAnsi="Arial"/>
          <w:b/>
        </w:rPr>
        <w:t xml:space="preserve">Artículo 58.- </w:t>
      </w:r>
      <w:r>
        <w:t>Las Dependencias, Entidades o Ayuntamientos contratantes, por</w:t>
      </w:r>
      <w:r>
        <w:rPr>
          <w:spacing w:val="40"/>
        </w:rPr>
        <w:t xml:space="preserve"> </w:t>
      </w:r>
      <w:r>
        <w:t>causa</w:t>
      </w:r>
      <w:r>
        <w:rPr>
          <w:spacing w:val="40"/>
        </w:rPr>
        <w:t xml:space="preserve"> </w:t>
      </w:r>
      <w:r>
        <w:t>justificada, podrán suspender temporalmente la totalidad o parte de la obra contratada. De igual manera podrán anticipar la terminación del contrato por razones de interés general o por mutuo consentimiento. Así mismo podrán rescindir administrativamente los contratos de obra, por contravenir los términos de</w:t>
      </w:r>
      <w:r>
        <w:rPr>
          <w:spacing w:val="-1"/>
        </w:rPr>
        <w:t xml:space="preserve"> </w:t>
      </w:r>
      <w:r>
        <w:t>los mismos o las disposiciones de esta Ley. En el contrato se estipularán las diversas consecuencias de la suspensión, terminación anticipada y de la rescisión.</w:t>
      </w:r>
    </w:p>
    <w:p w14:paraId="35DDAA4B" w14:textId="77777777" w:rsidR="004F4218" w:rsidRDefault="004F4218">
      <w:pPr>
        <w:pStyle w:val="Textoindependiente"/>
      </w:pPr>
    </w:p>
    <w:p w14:paraId="13DAC9CE" w14:textId="77777777" w:rsidR="004F4218" w:rsidRDefault="00000000">
      <w:pPr>
        <w:pStyle w:val="Textoindependiente"/>
        <w:ind w:left="187" w:right="167"/>
        <w:jc w:val="both"/>
      </w:pPr>
      <w:r>
        <w:rPr>
          <w:rFonts w:ascii="Arial" w:hAnsi="Arial"/>
          <w:b/>
        </w:rPr>
        <w:t xml:space="preserve">ARTÍCULO 59.- </w:t>
      </w:r>
      <w:r>
        <w:t xml:space="preserve">En la suspensión, terminación anticipada o rescisión administrativa de los contratos de obra pública, se observarán las siguientes </w:t>
      </w:r>
      <w:r>
        <w:rPr>
          <w:spacing w:val="-2"/>
        </w:rPr>
        <w:t>disposiciones:</w:t>
      </w:r>
    </w:p>
    <w:p w14:paraId="4B7C8D0C" w14:textId="77777777" w:rsidR="004F4218" w:rsidRDefault="004F4218">
      <w:pPr>
        <w:pStyle w:val="Textoindependiente"/>
        <w:jc w:val="both"/>
        <w:sectPr w:rsidR="004F4218">
          <w:pgSz w:w="9190" w:h="12990"/>
          <w:pgMar w:top="1460" w:right="1133" w:bottom="280" w:left="1133" w:header="345" w:footer="0" w:gutter="0"/>
          <w:cols w:space="720"/>
        </w:sectPr>
      </w:pPr>
    </w:p>
    <w:p w14:paraId="043BDB75" w14:textId="77777777" w:rsidR="004F4218" w:rsidRDefault="004F4218">
      <w:pPr>
        <w:pStyle w:val="Textoindependiente"/>
        <w:spacing w:before="78"/>
      </w:pPr>
    </w:p>
    <w:p w14:paraId="075EBFAB" w14:textId="77777777" w:rsidR="004F4218" w:rsidRDefault="00000000">
      <w:pPr>
        <w:pStyle w:val="Textoindependiente"/>
        <w:tabs>
          <w:tab w:val="left" w:pos="1320"/>
        </w:tabs>
        <w:ind w:left="1320" w:right="166" w:hanging="1133"/>
        <w:jc w:val="both"/>
      </w:pPr>
      <w:r>
        <w:rPr>
          <w:spacing w:val="-4"/>
        </w:rPr>
        <w:t>I.-</w:t>
      </w:r>
      <w:r>
        <w:tab/>
        <w:t>Cuando</w:t>
      </w:r>
      <w:r>
        <w:rPr>
          <w:spacing w:val="28"/>
        </w:rPr>
        <w:t xml:space="preserve"> </w:t>
      </w:r>
      <w:r>
        <w:t>se</w:t>
      </w:r>
      <w:r>
        <w:rPr>
          <w:spacing w:val="27"/>
        </w:rPr>
        <w:t xml:space="preserve"> </w:t>
      </w:r>
      <w:r>
        <w:t>determine</w:t>
      </w:r>
      <w:r>
        <w:rPr>
          <w:spacing w:val="30"/>
        </w:rPr>
        <w:t xml:space="preserve"> </w:t>
      </w:r>
      <w:r>
        <w:t>la</w:t>
      </w:r>
      <w:r>
        <w:rPr>
          <w:spacing w:val="26"/>
        </w:rPr>
        <w:t xml:space="preserve"> </w:t>
      </w:r>
      <w:r>
        <w:t>suspensión</w:t>
      </w:r>
      <w:r>
        <w:rPr>
          <w:spacing w:val="28"/>
        </w:rPr>
        <w:t xml:space="preserve"> </w:t>
      </w:r>
      <w:r>
        <w:t>total</w:t>
      </w:r>
      <w:r>
        <w:rPr>
          <w:spacing w:val="28"/>
        </w:rPr>
        <w:t xml:space="preserve"> </w:t>
      </w:r>
      <w:r>
        <w:t>o</w:t>
      </w:r>
      <w:r>
        <w:rPr>
          <w:spacing w:val="27"/>
        </w:rPr>
        <w:t xml:space="preserve"> </w:t>
      </w:r>
      <w:r>
        <w:t>parcial</w:t>
      </w:r>
      <w:r>
        <w:rPr>
          <w:spacing w:val="31"/>
        </w:rPr>
        <w:t xml:space="preserve"> </w:t>
      </w:r>
      <w:r>
        <w:t>de</w:t>
      </w:r>
      <w:r>
        <w:rPr>
          <w:spacing w:val="26"/>
        </w:rPr>
        <w:t xml:space="preserve"> </w:t>
      </w:r>
      <w:r>
        <w:t>la</w:t>
      </w:r>
      <w:r>
        <w:rPr>
          <w:spacing w:val="27"/>
        </w:rPr>
        <w:t xml:space="preserve"> </w:t>
      </w:r>
      <w:r>
        <w:t>obra o cuando concurran razones de interés general que den</w:t>
      </w:r>
      <w:r>
        <w:rPr>
          <w:spacing w:val="-1"/>
        </w:rPr>
        <w:t xml:space="preserve"> </w:t>
      </w:r>
      <w:r>
        <w:t>origen</w:t>
      </w:r>
      <w:r>
        <w:rPr>
          <w:spacing w:val="40"/>
        </w:rPr>
        <w:t xml:space="preserve"> </w:t>
      </w:r>
      <w:r>
        <w:t>a la terminación anticipada del contrato, por causas imputables</w:t>
      </w:r>
      <w:r>
        <w:rPr>
          <w:spacing w:val="40"/>
        </w:rPr>
        <w:t xml:space="preserve"> </w:t>
      </w:r>
      <w:r>
        <w:t>a las Dependencias,</w:t>
      </w:r>
      <w:r>
        <w:rPr>
          <w:spacing w:val="40"/>
        </w:rPr>
        <w:t xml:space="preserve"> </w:t>
      </w:r>
      <w:r>
        <w:t>Entidades</w:t>
      </w:r>
      <w:r>
        <w:rPr>
          <w:spacing w:val="40"/>
        </w:rPr>
        <w:t xml:space="preserve"> </w:t>
      </w:r>
      <w:r>
        <w:t>o</w:t>
      </w:r>
      <w:r>
        <w:rPr>
          <w:spacing w:val="40"/>
        </w:rPr>
        <w:t xml:space="preserve"> </w:t>
      </w:r>
      <w:r>
        <w:t>Ayuntamientos,</w:t>
      </w:r>
      <w:r>
        <w:rPr>
          <w:spacing w:val="40"/>
        </w:rPr>
        <w:t xml:space="preserve"> </w:t>
      </w:r>
      <w:r>
        <w:t>estos pagarán los trabajos ejecutados, así como los gastos no recuperables,</w:t>
      </w:r>
      <w:r>
        <w:rPr>
          <w:spacing w:val="-5"/>
        </w:rPr>
        <w:t xml:space="preserve"> </w:t>
      </w:r>
      <w:r>
        <w:t>siempre</w:t>
      </w:r>
      <w:r>
        <w:rPr>
          <w:spacing w:val="-4"/>
        </w:rPr>
        <w:t xml:space="preserve"> </w:t>
      </w:r>
      <w:r>
        <w:t>que</w:t>
      </w:r>
      <w:r>
        <w:rPr>
          <w:spacing w:val="-2"/>
        </w:rPr>
        <w:t xml:space="preserve"> </w:t>
      </w:r>
      <w:r>
        <w:t>sean</w:t>
      </w:r>
      <w:r>
        <w:rPr>
          <w:spacing w:val="-4"/>
        </w:rPr>
        <w:t xml:space="preserve"> </w:t>
      </w:r>
      <w:r>
        <w:t>razonables,</w:t>
      </w:r>
      <w:r>
        <w:rPr>
          <w:spacing w:val="-5"/>
        </w:rPr>
        <w:t xml:space="preserve"> </w:t>
      </w:r>
      <w:r>
        <w:t>estén</w:t>
      </w:r>
      <w:r>
        <w:rPr>
          <w:spacing w:val="-2"/>
        </w:rPr>
        <w:t xml:space="preserve"> </w:t>
      </w:r>
      <w:r>
        <w:t>debidamente comprobados y se relacionan directamente con el contrato de que se trate. Habrá lugar a la terminación anticipada del</w:t>
      </w:r>
      <w:r>
        <w:rPr>
          <w:spacing w:val="40"/>
        </w:rPr>
        <w:t xml:space="preserve"> </w:t>
      </w:r>
      <w:r>
        <w:t>contrato por mutuo consentimiento cuando así lo consideren conveniente</w:t>
      </w:r>
      <w:r>
        <w:rPr>
          <w:spacing w:val="40"/>
        </w:rPr>
        <w:t xml:space="preserve"> </w:t>
      </w:r>
      <w:r>
        <w:t>las</w:t>
      </w:r>
      <w:r>
        <w:rPr>
          <w:spacing w:val="40"/>
        </w:rPr>
        <w:t xml:space="preserve"> </w:t>
      </w:r>
      <w:r>
        <w:t>partes,</w:t>
      </w:r>
      <w:r>
        <w:rPr>
          <w:spacing w:val="40"/>
        </w:rPr>
        <w:t xml:space="preserve"> </w:t>
      </w:r>
      <w:r>
        <w:t>siempre</w:t>
      </w:r>
      <w:r>
        <w:rPr>
          <w:spacing w:val="40"/>
        </w:rPr>
        <w:t xml:space="preserve"> </w:t>
      </w:r>
      <w:r>
        <w:t>y</w:t>
      </w:r>
      <w:r>
        <w:rPr>
          <w:spacing w:val="40"/>
        </w:rPr>
        <w:t xml:space="preserve"> </w:t>
      </w:r>
      <w:r>
        <w:t>cuando</w:t>
      </w:r>
      <w:r>
        <w:rPr>
          <w:spacing w:val="40"/>
        </w:rPr>
        <w:t xml:space="preserve"> </w:t>
      </w:r>
      <w:r>
        <w:t>no</w:t>
      </w:r>
      <w:r>
        <w:rPr>
          <w:spacing w:val="40"/>
        </w:rPr>
        <w:t xml:space="preserve"> </w:t>
      </w:r>
      <w:r>
        <w:t>se</w:t>
      </w:r>
      <w:r>
        <w:rPr>
          <w:spacing w:val="40"/>
        </w:rPr>
        <w:t xml:space="preserve"> </w:t>
      </w:r>
      <w:r>
        <w:t>cause perjuicio al erario Estatal o Municipal;</w:t>
      </w:r>
    </w:p>
    <w:p w14:paraId="58EBC462" w14:textId="77777777" w:rsidR="004F4218" w:rsidRDefault="00000000">
      <w:pPr>
        <w:pStyle w:val="Textoindependiente"/>
        <w:tabs>
          <w:tab w:val="left" w:pos="1320"/>
        </w:tabs>
        <w:spacing w:before="218"/>
        <w:ind w:left="1320" w:right="166" w:hanging="1133"/>
        <w:jc w:val="both"/>
      </w:pPr>
      <w:r>
        <w:rPr>
          <w:spacing w:val="-4"/>
        </w:rPr>
        <w:t>II.-</w:t>
      </w:r>
      <w:r>
        <w:tab/>
        <w:t>En caso de rescisión del contrato por causas imputables al contratista, la Dependencia, Entidad o Ayuntamiento procederá a hacer efectivas las garantías y se abstendrá de cubrir los importes resultantes de trabajos ejecutados aún no liquidados, hasta que se otorgue el finiquito correspondiente, lo que deberá efectuarse</w:t>
      </w:r>
      <w:r>
        <w:rPr>
          <w:spacing w:val="30"/>
        </w:rPr>
        <w:t xml:space="preserve"> </w:t>
      </w:r>
      <w:r>
        <w:t>dentro</w:t>
      </w:r>
      <w:r>
        <w:rPr>
          <w:spacing w:val="30"/>
        </w:rPr>
        <w:t xml:space="preserve"> </w:t>
      </w:r>
      <w:r>
        <w:t>de</w:t>
      </w:r>
      <w:r>
        <w:rPr>
          <w:spacing w:val="32"/>
        </w:rPr>
        <w:t xml:space="preserve"> </w:t>
      </w:r>
      <w:r>
        <w:t>los</w:t>
      </w:r>
      <w:r>
        <w:rPr>
          <w:spacing w:val="31"/>
        </w:rPr>
        <w:t xml:space="preserve"> </w:t>
      </w:r>
      <w:r>
        <w:t>cuarenta</w:t>
      </w:r>
      <w:r>
        <w:rPr>
          <w:spacing w:val="30"/>
        </w:rPr>
        <w:t xml:space="preserve"> </w:t>
      </w:r>
      <w:r>
        <w:t>días</w:t>
      </w:r>
      <w:r>
        <w:rPr>
          <w:spacing w:val="33"/>
        </w:rPr>
        <w:t xml:space="preserve"> </w:t>
      </w:r>
      <w:r>
        <w:t>naturales</w:t>
      </w:r>
      <w:r>
        <w:rPr>
          <w:spacing w:val="32"/>
        </w:rPr>
        <w:t xml:space="preserve"> </w:t>
      </w:r>
      <w:r>
        <w:t>siguientes</w:t>
      </w:r>
      <w:r>
        <w:rPr>
          <w:spacing w:val="31"/>
        </w:rPr>
        <w:t xml:space="preserve"> </w:t>
      </w:r>
      <w:r>
        <w:t>a la</w:t>
      </w:r>
      <w:r>
        <w:rPr>
          <w:spacing w:val="40"/>
        </w:rPr>
        <w:t xml:space="preserve"> </w:t>
      </w:r>
      <w:r>
        <w:t>fecha</w:t>
      </w:r>
      <w:r>
        <w:rPr>
          <w:spacing w:val="40"/>
        </w:rPr>
        <w:t xml:space="preserve"> </w:t>
      </w:r>
      <w:r>
        <w:t>de</w:t>
      </w:r>
      <w:r>
        <w:rPr>
          <w:spacing w:val="40"/>
        </w:rPr>
        <w:t xml:space="preserve"> </w:t>
      </w:r>
      <w:r>
        <w:t>notificación</w:t>
      </w:r>
      <w:r>
        <w:rPr>
          <w:spacing w:val="40"/>
        </w:rPr>
        <w:t xml:space="preserve"> </w:t>
      </w:r>
      <w:r>
        <w:t>de</w:t>
      </w:r>
      <w:r>
        <w:rPr>
          <w:spacing w:val="40"/>
        </w:rPr>
        <w:t xml:space="preserve"> </w:t>
      </w:r>
      <w:r>
        <w:t>la</w:t>
      </w:r>
      <w:r>
        <w:rPr>
          <w:spacing w:val="40"/>
        </w:rPr>
        <w:t xml:space="preserve"> </w:t>
      </w:r>
      <w:r>
        <w:t>rescisión.</w:t>
      </w:r>
      <w:r>
        <w:rPr>
          <w:spacing w:val="40"/>
        </w:rPr>
        <w:t xml:space="preserve"> </w:t>
      </w:r>
      <w:r>
        <w:t>En dicho finiquito deberá preverse el sobrecosto de los trabajos aun no</w:t>
      </w:r>
      <w:r>
        <w:rPr>
          <w:spacing w:val="40"/>
        </w:rPr>
        <w:t xml:space="preserve"> </w:t>
      </w:r>
      <w:r>
        <w:t>ejecutados</w:t>
      </w:r>
      <w:r>
        <w:rPr>
          <w:spacing w:val="40"/>
        </w:rPr>
        <w:t xml:space="preserve"> </w:t>
      </w:r>
      <w:r>
        <w:t>que</w:t>
      </w:r>
      <w:r>
        <w:rPr>
          <w:spacing w:val="40"/>
        </w:rPr>
        <w:t xml:space="preserve"> </w:t>
      </w:r>
      <w:r>
        <w:t>se</w:t>
      </w:r>
      <w:r>
        <w:rPr>
          <w:spacing w:val="40"/>
        </w:rPr>
        <w:t xml:space="preserve"> </w:t>
      </w:r>
      <w:r>
        <w:t>encuentren atrasados</w:t>
      </w:r>
      <w:r>
        <w:rPr>
          <w:spacing w:val="40"/>
        </w:rPr>
        <w:t xml:space="preserve"> </w:t>
      </w:r>
      <w:r>
        <w:t>conforme</w:t>
      </w:r>
      <w:r>
        <w:rPr>
          <w:spacing w:val="40"/>
        </w:rPr>
        <w:t xml:space="preserve"> </w:t>
      </w:r>
      <w:r>
        <w:t>al programa</w:t>
      </w:r>
      <w:r>
        <w:rPr>
          <w:spacing w:val="40"/>
        </w:rPr>
        <w:t xml:space="preserve"> </w:t>
      </w:r>
      <w:r>
        <w:t>vigente;</w:t>
      </w:r>
      <w:r>
        <w:rPr>
          <w:spacing w:val="40"/>
        </w:rPr>
        <w:t xml:space="preserve"> </w:t>
      </w:r>
      <w:r>
        <w:t>así</w:t>
      </w:r>
      <w:r>
        <w:rPr>
          <w:spacing w:val="40"/>
        </w:rPr>
        <w:t xml:space="preserve"> </w:t>
      </w:r>
      <w:r>
        <w:t>como</w:t>
      </w:r>
      <w:r>
        <w:rPr>
          <w:spacing w:val="40"/>
        </w:rPr>
        <w:t xml:space="preserve"> </w:t>
      </w:r>
      <w:r>
        <w:t>lo</w:t>
      </w:r>
      <w:r>
        <w:rPr>
          <w:spacing w:val="40"/>
        </w:rPr>
        <w:t xml:space="preserve"> </w:t>
      </w:r>
      <w:r>
        <w:t>relativo</w:t>
      </w:r>
      <w:r>
        <w:rPr>
          <w:spacing w:val="40"/>
        </w:rPr>
        <w:t xml:space="preserve"> </w:t>
      </w:r>
      <w:r>
        <w:t>a</w:t>
      </w:r>
      <w:r>
        <w:rPr>
          <w:spacing w:val="40"/>
        </w:rPr>
        <w:t xml:space="preserve"> </w:t>
      </w:r>
      <w:r>
        <w:t>la</w:t>
      </w:r>
      <w:r>
        <w:rPr>
          <w:spacing w:val="40"/>
        </w:rPr>
        <w:t xml:space="preserve"> </w:t>
      </w:r>
      <w:r>
        <w:t>recuperación</w:t>
      </w:r>
      <w:r>
        <w:rPr>
          <w:spacing w:val="40"/>
        </w:rPr>
        <w:t xml:space="preserve"> </w:t>
      </w:r>
      <w:r>
        <w:t>de los materiales y equipos que, en su caso, le hayan sido entregados; se deberá tomar inmediata posesión de los</w:t>
      </w:r>
      <w:r>
        <w:rPr>
          <w:spacing w:val="40"/>
        </w:rPr>
        <w:t xml:space="preserve"> </w:t>
      </w:r>
      <w:r>
        <w:t>trabajos, instalaciones y levantar con o sin la presencia del contratista acta circunstanciada y notariada del estado en que</w:t>
      </w:r>
      <w:r>
        <w:rPr>
          <w:spacing w:val="40"/>
        </w:rPr>
        <w:t xml:space="preserve"> </w:t>
      </w:r>
      <w:r>
        <w:t>se</w:t>
      </w:r>
      <w:r>
        <w:rPr>
          <w:spacing w:val="40"/>
        </w:rPr>
        <w:t xml:space="preserve"> </w:t>
      </w:r>
      <w:r>
        <w:t>encuentre</w:t>
      </w:r>
      <w:r>
        <w:rPr>
          <w:spacing w:val="40"/>
        </w:rPr>
        <w:t xml:space="preserve"> </w:t>
      </w:r>
      <w:r>
        <w:t>la</w:t>
      </w:r>
      <w:r>
        <w:rPr>
          <w:spacing w:val="40"/>
        </w:rPr>
        <w:t xml:space="preserve"> </w:t>
      </w:r>
      <w:r>
        <w:t>obra,</w:t>
      </w:r>
      <w:r>
        <w:rPr>
          <w:spacing w:val="40"/>
        </w:rPr>
        <w:t xml:space="preserve"> </w:t>
      </w:r>
      <w:r>
        <w:t>así</w:t>
      </w:r>
      <w:r>
        <w:rPr>
          <w:spacing w:val="40"/>
        </w:rPr>
        <w:t xml:space="preserve"> </w:t>
      </w:r>
      <w:r>
        <w:t>como</w:t>
      </w:r>
      <w:r>
        <w:rPr>
          <w:spacing w:val="40"/>
        </w:rPr>
        <w:t xml:space="preserve"> </w:t>
      </w:r>
      <w:r>
        <w:t>establecer</w:t>
      </w:r>
      <w:r>
        <w:rPr>
          <w:spacing w:val="40"/>
        </w:rPr>
        <w:t xml:space="preserve"> </w:t>
      </w:r>
      <w:r>
        <w:t>un</w:t>
      </w:r>
      <w:r>
        <w:rPr>
          <w:spacing w:val="40"/>
        </w:rPr>
        <w:t xml:space="preserve"> </w:t>
      </w:r>
      <w:r>
        <w:t>plazo de</w:t>
      </w:r>
      <w:r>
        <w:rPr>
          <w:spacing w:val="40"/>
        </w:rPr>
        <w:t xml:space="preserve"> </w:t>
      </w:r>
      <w:r>
        <w:t>diez días naturales para la recuperación del anticipo aun no amortizado; y,</w:t>
      </w:r>
    </w:p>
    <w:p w14:paraId="67D9C575" w14:textId="77777777" w:rsidR="004F4218" w:rsidRDefault="004F4218">
      <w:pPr>
        <w:pStyle w:val="Textoindependiente"/>
        <w:spacing w:before="1"/>
      </w:pPr>
    </w:p>
    <w:p w14:paraId="2878FBE3" w14:textId="77777777" w:rsidR="004F4218" w:rsidRDefault="00000000">
      <w:pPr>
        <w:pStyle w:val="Textoindependiente"/>
        <w:tabs>
          <w:tab w:val="left" w:pos="1320"/>
        </w:tabs>
        <w:ind w:left="1320" w:right="165" w:hanging="1133"/>
        <w:jc w:val="both"/>
      </w:pPr>
      <w:r>
        <w:rPr>
          <w:spacing w:val="-2"/>
        </w:rPr>
        <w:t>III.-</w:t>
      </w:r>
      <w:r>
        <w:tab/>
        <w:t>Cuando por caso fortuito o fuerza mayor se imposibilite la continuación de los trabajos, el contratista podrá suspender la obra. En este supuesto, si opta por la terminación anticipada</w:t>
      </w:r>
      <w:r>
        <w:rPr>
          <w:spacing w:val="80"/>
        </w:rPr>
        <w:t xml:space="preserve"> </w:t>
      </w:r>
      <w:r>
        <w:t>del contrato, deberá presentar su solicitud a la Dependencia, Entidad o Ayuntamiento, quien resolverá dentro de los veinte días naturales siguientes a la recepción de la misma; en caso</w:t>
      </w:r>
      <w:r>
        <w:rPr>
          <w:spacing w:val="40"/>
        </w:rPr>
        <w:t xml:space="preserve"> </w:t>
      </w:r>
      <w:r>
        <w:t>de negativa será necesario que el contratista obtenga de la autoridad judicial la declaratoria correspondiente.</w:t>
      </w:r>
    </w:p>
    <w:p w14:paraId="4463F9E6" w14:textId="77777777" w:rsidR="004F4218" w:rsidRDefault="004F4218">
      <w:pPr>
        <w:pStyle w:val="Textoindependiente"/>
      </w:pPr>
    </w:p>
    <w:p w14:paraId="4A76BC81" w14:textId="77777777" w:rsidR="004F4218" w:rsidRDefault="00000000">
      <w:pPr>
        <w:pStyle w:val="Textoindependiente"/>
        <w:ind w:left="187" w:right="166"/>
        <w:jc w:val="both"/>
      </w:pPr>
      <w:r>
        <w:t xml:space="preserve">En todos los casos de las fracciones anteriores, los titulares de las Dependencias y Entidades o el </w:t>
      </w:r>
      <w:proofErr w:type="gramStart"/>
      <w:r>
        <w:t>Presidente</w:t>
      </w:r>
      <w:proofErr w:type="gramEnd"/>
      <w:r>
        <w:t xml:space="preserve"> Municipal, en el caso de los Ayuntamientos, mediante acuerdo debidamente fundado y motivado resolverán lo procedente; dicho acuerdo deberá ser notificado al contratista, informando del mismo a la Secretaría y a la Contraloría en el caso de las Dependencias y Entidades; los Ayuntamientos lo harán del conocimiento del</w:t>
      </w:r>
    </w:p>
    <w:p w14:paraId="482A736F" w14:textId="77777777" w:rsidR="004F4218" w:rsidRDefault="004F4218">
      <w:pPr>
        <w:pStyle w:val="Textoindependiente"/>
        <w:jc w:val="both"/>
        <w:sectPr w:rsidR="004F4218">
          <w:pgSz w:w="9190" w:h="12990"/>
          <w:pgMar w:top="1460" w:right="1133" w:bottom="280" w:left="1133" w:header="345" w:footer="0" w:gutter="0"/>
          <w:cols w:space="720"/>
        </w:sectPr>
      </w:pPr>
    </w:p>
    <w:p w14:paraId="1F9B499C" w14:textId="77777777" w:rsidR="004F4218" w:rsidRDefault="00000000">
      <w:pPr>
        <w:spacing w:before="80" w:line="237" w:lineRule="auto"/>
        <w:ind w:left="187" w:right="166"/>
        <w:jc w:val="both"/>
        <w:rPr>
          <w:sz w:val="12"/>
        </w:rPr>
      </w:pPr>
      <w:r>
        <w:rPr>
          <w:sz w:val="19"/>
        </w:rPr>
        <w:lastRenderedPageBreak/>
        <w:t xml:space="preserve">Órgano Interno de Control y a la Auditoría Superior; lo mismo, se aplicará para la reanudación de la obra que haya sido suspendida y todas aquellas actuaciones que modifiquen las condiciones originales del contrato. </w:t>
      </w:r>
      <w:r>
        <w:rPr>
          <w:sz w:val="19"/>
          <w:vertAlign w:val="superscript"/>
        </w:rPr>
        <w:t>(Reforma</w:t>
      </w:r>
      <w:r>
        <w:rPr>
          <w:sz w:val="19"/>
        </w:rPr>
        <w:t xml:space="preserve"> </w:t>
      </w:r>
      <w:r>
        <w:rPr>
          <w:sz w:val="12"/>
        </w:rPr>
        <w:t>según Decreto No. 726 PPOE Segunda Sección de fecha 24-08-2019) (Reforma según Decreto Núm. 2758 PPOE Quinta</w:t>
      </w:r>
    </w:p>
    <w:p w14:paraId="2363A8CF" w14:textId="77777777" w:rsidR="004F4218" w:rsidRDefault="00000000">
      <w:pPr>
        <w:spacing w:before="82" w:line="379" w:lineRule="auto"/>
        <w:ind w:left="187" w:right="167"/>
        <w:jc w:val="both"/>
        <w:rPr>
          <w:sz w:val="12"/>
        </w:rPr>
      </w:pPr>
      <w:r>
        <w:rPr>
          <w:sz w:val="12"/>
        </w:rPr>
        <w:t>Sección de fecha 16-10-2021) (Reforma según Decreto No.641 PPOE Octava Sección de fecha 06-08-2022) (Decreto</w:t>
      </w:r>
      <w:r>
        <w:rPr>
          <w:spacing w:val="40"/>
          <w:sz w:val="12"/>
        </w:rPr>
        <w:t xml:space="preserve"> </w:t>
      </w:r>
      <w:r>
        <w:rPr>
          <w:sz w:val="12"/>
        </w:rPr>
        <w:t>Núm. 2398 PPOE Extra de fecha 30-08-2024)</w:t>
      </w:r>
    </w:p>
    <w:p w14:paraId="414FDD73" w14:textId="77777777" w:rsidR="004F4218" w:rsidRDefault="004F4218">
      <w:pPr>
        <w:pStyle w:val="Textoindependiente"/>
        <w:spacing w:before="85"/>
        <w:rPr>
          <w:sz w:val="12"/>
        </w:rPr>
      </w:pPr>
    </w:p>
    <w:p w14:paraId="2FEF4CDC" w14:textId="77777777" w:rsidR="004F4218" w:rsidRDefault="00000000">
      <w:pPr>
        <w:ind w:left="1927" w:right="1912"/>
        <w:jc w:val="center"/>
        <w:rPr>
          <w:rFonts w:ascii="Arial"/>
          <w:b/>
          <w:sz w:val="19"/>
        </w:rPr>
      </w:pPr>
      <w:r>
        <w:rPr>
          <w:rFonts w:ascii="Arial"/>
          <w:b/>
          <w:sz w:val="19"/>
        </w:rPr>
        <w:t>TITULO</w:t>
      </w:r>
      <w:r>
        <w:rPr>
          <w:rFonts w:ascii="Arial"/>
          <w:b/>
          <w:spacing w:val="-9"/>
          <w:sz w:val="19"/>
        </w:rPr>
        <w:t xml:space="preserve"> </w:t>
      </w:r>
      <w:r>
        <w:rPr>
          <w:rFonts w:ascii="Arial"/>
          <w:b/>
          <w:spacing w:val="-2"/>
          <w:sz w:val="19"/>
        </w:rPr>
        <w:t>QUINTO</w:t>
      </w:r>
    </w:p>
    <w:p w14:paraId="0A6463B9" w14:textId="77777777" w:rsidR="004F4218" w:rsidRDefault="00000000">
      <w:pPr>
        <w:ind w:left="1927" w:right="1915"/>
        <w:jc w:val="center"/>
        <w:rPr>
          <w:rFonts w:ascii="Arial"/>
          <w:b/>
          <w:sz w:val="19"/>
        </w:rPr>
      </w:pPr>
      <w:r>
        <w:rPr>
          <w:rFonts w:ascii="Arial"/>
          <w:b/>
          <w:sz w:val="19"/>
        </w:rPr>
        <w:t>DE</w:t>
      </w:r>
      <w:r>
        <w:rPr>
          <w:rFonts w:ascii="Arial"/>
          <w:b/>
          <w:spacing w:val="-5"/>
          <w:sz w:val="19"/>
        </w:rPr>
        <w:t xml:space="preserve"> </w:t>
      </w:r>
      <w:r>
        <w:rPr>
          <w:rFonts w:ascii="Arial"/>
          <w:b/>
          <w:sz w:val="19"/>
        </w:rPr>
        <w:t>LA</w:t>
      </w:r>
      <w:r>
        <w:rPr>
          <w:rFonts w:ascii="Arial"/>
          <w:b/>
          <w:spacing w:val="-6"/>
          <w:sz w:val="19"/>
        </w:rPr>
        <w:t xml:space="preserve"> </w:t>
      </w:r>
      <w:r>
        <w:rPr>
          <w:rFonts w:ascii="Arial"/>
          <w:b/>
          <w:sz w:val="19"/>
        </w:rPr>
        <w:t>EJECUCION</w:t>
      </w:r>
      <w:r>
        <w:rPr>
          <w:rFonts w:ascii="Arial"/>
          <w:b/>
          <w:spacing w:val="-2"/>
          <w:sz w:val="19"/>
        </w:rPr>
        <w:t xml:space="preserve"> </w:t>
      </w:r>
      <w:r>
        <w:rPr>
          <w:rFonts w:ascii="Arial"/>
          <w:b/>
          <w:sz w:val="19"/>
        </w:rPr>
        <w:t>DE</w:t>
      </w:r>
      <w:r>
        <w:rPr>
          <w:rFonts w:ascii="Arial"/>
          <w:b/>
          <w:spacing w:val="-4"/>
          <w:sz w:val="19"/>
        </w:rPr>
        <w:t xml:space="preserve"> </w:t>
      </w:r>
      <w:r>
        <w:rPr>
          <w:rFonts w:ascii="Arial"/>
          <w:b/>
          <w:sz w:val="19"/>
        </w:rPr>
        <w:t>LA</w:t>
      </w:r>
      <w:r>
        <w:rPr>
          <w:rFonts w:ascii="Arial"/>
          <w:b/>
          <w:spacing w:val="-3"/>
          <w:sz w:val="19"/>
        </w:rPr>
        <w:t xml:space="preserve"> </w:t>
      </w:r>
      <w:r>
        <w:rPr>
          <w:rFonts w:ascii="Arial"/>
          <w:b/>
          <w:spacing w:val="-4"/>
          <w:sz w:val="19"/>
        </w:rPr>
        <w:t>OBRA</w:t>
      </w:r>
    </w:p>
    <w:p w14:paraId="485274D7" w14:textId="77777777" w:rsidR="004F4218" w:rsidRDefault="004F4218">
      <w:pPr>
        <w:pStyle w:val="Textoindependiente"/>
        <w:rPr>
          <w:rFonts w:ascii="Arial"/>
          <w:b/>
        </w:rPr>
      </w:pPr>
    </w:p>
    <w:p w14:paraId="1E5944A2" w14:textId="77777777" w:rsidR="004F4218" w:rsidRDefault="00000000">
      <w:pPr>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10"/>
          <w:sz w:val="19"/>
        </w:rPr>
        <w:t>I</w:t>
      </w:r>
    </w:p>
    <w:p w14:paraId="61AABD3C" w14:textId="77777777" w:rsidR="004F4218" w:rsidRDefault="00000000">
      <w:pPr>
        <w:ind w:left="1927" w:right="1916"/>
        <w:jc w:val="center"/>
        <w:rPr>
          <w:rFonts w:ascii="Arial"/>
          <w:b/>
          <w:sz w:val="19"/>
        </w:rPr>
      </w:pPr>
      <w:r>
        <w:rPr>
          <w:rFonts w:ascii="Arial"/>
          <w:b/>
          <w:sz w:val="19"/>
        </w:rPr>
        <w:t>DE</w:t>
      </w:r>
      <w:r>
        <w:rPr>
          <w:rFonts w:ascii="Arial"/>
          <w:b/>
          <w:spacing w:val="-4"/>
          <w:sz w:val="19"/>
        </w:rPr>
        <w:t xml:space="preserve"> </w:t>
      </w:r>
      <w:r>
        <w:rPr>
          <w:rFonts w:ascii="Arial"/>
          <w:b/>
          <w:sz w:val="19"/>
        </w:rPr>
        <w:t>LA</w:t>
      </w:r>
      <w:r>
        <w:rPr>
          <w:rFonts w:ascii="Arial"/>
          <w:b/>
          <w:spacing w:val="-5"/>
          <w:sz w:val="19"/>
        </w:rPr>
        <w:t xml:space="preserve"> </w:t>
      </w:r>
      <w:r>
        <w:rPr>
          <w:rFonts w:ascii="Arial"/>
          <w:b/>
          <w:spacing w:val="-2"/>
          <w:sz w:val="19"/>
        </w:rPr>
        <w:t>EJECUCION</w:t>
      </w:r>
    </w:p>
    <w:p w14:paraId="6E2AA473" w14:textId="77777777" w:rsidR="004F4218" w:rsidRDefault="004F4218">
      <w:pPr>
        <w:pStyle w:val="Textoindependiente"/>
        <w:rPr>
          <w:rFonts w:ascii="Arial"/>
          <w:b/>
        </w:rPr>
      </w:pPr>
    </w:p>
    <w:p w14:paraId="74F3C111" w14:textId="77777777" w:rsidR="004F4218" w:rsidRDefault="00000000">
      <w:pPr>
        <w:pStyle w:val="Textoindependiente"/>
        <w:ind w:left="187" w:right="165"/>
        <w:jc w:val="both"/>
      </w:pPr>
      <w:r>
        <w:rPr>
          <w:rFonts w:ascii="Arial" w:hAnsi="Arial"/>
          <w:b/>
        </w:rPr>
        <w:t xml:space="preserve">ARTÍCULO 60.- </w:t>
      </w:r>
      <w:r>
        <w:t>La ejecución de la obra contratada deberá iniciarse en la fecha señalada y para este efecto</w:t>
      </w:r>
      <w:r>
        <w:rPr>
          <w:spacing w:val="-3"/>
        </w:rPr>
        <w:t xml:space="preserve"> </w:t>
      </w:r>
      <w:r>
        <w:t>la Dependencia, Entidad o Ayuntamiento, oportunamente pondrán a disposición del contratista él o los inmuebles en que deba llevarse a cabo.</w:t>
      </w:r>
    </w:p>
    <w:p w14:paraId="46429B97" w14:textId="77777777" w:rsidR="004F4218" w:rsidRDefault="004F4218">
      <w:pPr>
        <w:pStyle w:val="Textoindependiente"/>
      </w:pPr>
    </w:p>
    <w:p w14:paraId="0457D7C9" w14:textId="77777777" w:rsidR="004F4218" w:rsidRDefault="00000000">
      <w:pPr>
        <w:pStyle w:val="Textoindependiente"/>
        <w:ind w:left="187" w:right="167"/>
        <w:jc w:val="both"/>
      </w:pPr>
      <w:r>
        <w:t>El incumplimiento de la Dependencia o Entidad, prorrogará en igual plazo la fecha originalmente pactada para la conclusión de los trabajos. La entrega deberá constar por escrito.</w:t>
      </w:r>
    </w:p>
    <w:p w14:paraId="38FDEB06" w14:textId="77777777" w:rsidR="004F4218" w:rsidRDefault="00000000">
      <w:pPr>
        <w:pStyle w:val="Textoindependiente"/>
        <w:spacing w:before="218"/>
        <w:ind w:left="187" w:right="166"/>
        <w:jc w:val="both"/>
      </w:pPr>
      <w:r>
        <w:t>El retraso de la contratante, en la entrega del anticipo al contratista, será causa</w:t>
      </w:r>
      <w:r>
        <w:rPr>
          <w:spacing w:val="36"/>
        </w:rPr>
        <w:t xml:space="preserve"> </w:t>
      </w:r>
      <w:r>
        <w:t>para</w:t>
      </w:r>
      <w:r>
        <w:rPr>
          <w:spacing w:val="35"/>
        </w:rPr>
        <w:t xml:space="preserve"> </w:t>
      </w:r>
      <w:r>
        <w:t>diferir</w:t>
      </w:r>
      <w:r>
        <w:rPr>
          <w:spacing w:val="35"/>
        </w:rPr>
        <w:t xml:space="preserve"> </w:t>
      </w:r>
      <w:r>
        <w:t>en</w:t>
      </w:r>
      <w:r>
        <w:rPr>
          <w:spacing w:val="38"/>
        </w:rPr>
        <w:t xml:space="preserve"> </w:t>
      </w:r>
      <w:r>
        <w:t>un</w:t>
      </w:r>
      <w:r>
        <w:rPr>
          <w:spacing w:val="35"/>
        </w:rPr>
        <w:t xml:space="preserve"> </w:t>
      </w:r>
      <w:r>
        <w:t xml:space="preserve">plazo igual el inicio de la obra, siempre y cuando sea por causas no imputables al contratista. Dentro de los diez días hábiles de iniciados los trabajos, la contratante lo comunicará a las instancias que </w:t>
      </w:r>
      <w:r>
        <w:rPr>
          <w:spacing w:val="-2"/>
        </w:rPr>
        <w:t>correspondan.</w:t>
      </w:r>
    </w:p>
    <w:p w14:paraId="002E1715" w14:textId="77777777" w:rsidR="004F4218" w:rsidRDefault="004F4218">
      <w:pPr>
        <w:pStyle w:val="Textoindependiente"/>
        <w:spacing w:before="2"/>
      </w:pPr>
    </w:p>
    <w:p w14:paraId="03382233" w14:textId="77777777" w:rsidR="004F4218" w:rsidRDefault="00000000">
      <w:pPr>
        <w:pStyle w:val="Textoindependiente"/>
        <w:ind w:left="187" w:right="164"/>
        <w:jc w:val="both"/>
      </w:pPr>
      <w:r>
        <w:rPr>
          <w:rFonts w:ascii="Arial" w:hAnsi="Arial"/>
          <w:b/>
        </w:rPr>
        <w:t xml:space="preserve">ARTÍCULO 61.- </w:t>
      </w:r>
      <w:r>
        <w:t>Las</w:t>
      </w:r>
      <w:r>
        <w:rPr>
          <w:spacing w:val="39"/>
        </w:rPr>
        <w:t xml:space="preserve"> </w:t>
      </w:r>
      <w:r>
        <w:t>Dependencias</w:t>
      </w:r>
      <w:r>
        <w:rPr>
          <w:spacing w:val="37"/>
        </w:rPr>
        <w:t xml:space="preserve"> </w:t>
      </w:r>
      <w:r>
        <w:t>y</w:t>
      </w:r>
      <w:r>
        <w:rPr>
          <w:spacing w:val="40"/>
        </w:rPr>
        <w:t xml:space="preserve"> </w:t>
      </w:r>
      <w:r>
        <w:t>Entidades</w:t>
      </w:r>
      <w:r>
        <w:rPr>
          <w:spacing w:val="40"/>
        </w:rPr>
        <w:t xml:space="preserve"> </w:t>
      </w:r>
      <w:r>
        <w:t>establecerán</w:t>
      </w:r>
      <w:r>
        <w:rPr>
          <w:spacing w:val="38"/>
        </w:rPr>
        <w:t xml:space="preserve"> </w:t>
      </w:r>
      <w:r>
        <w:t>la</w:t>
      </w:r>
      <w:r>
        <w:rPr>
          <w:spacing w:val="38"/>
        </w:rPr>
        <w:t xml:space="preserve"> </w:t>
      </w:r>
      <w:r>
        <w:t>residencia de</w:t>
      </w:r>
      <w:r>
        <w:rPr>
          <w:spacing w:val="40"/>
        </w:rPr>
        <w:t xml:space="preserve"> </w:t>
      </w:r>
      <w:r>
        <w:t>obra</w:t>
      </w:r>
      <w:r>
        <w:rPr>
          <w:spacing w:val="40"/>
        </w:rPr>
        <w:t xml:space="preserve"> </w:t>
      </w:r>
      <w:r>
        <w:t>con</w:t>
      </w:r>
      <w:r>
        <w:rPr>
          <w:spacing w:val="40"/>
        </w:rPr>
        <w:t xml:space="preserve"> </w:t>
      </w:r>
      <w:r>
        <w:t>anterioridad</w:t>
      </w:r>
      <w:r>
        <w:rPr>
          <w:spacing w:val="40"/>
        </w:rPr>
        <w:t xml:space="preserve"> </w:t>
      </w:r>
      <w:r>
        <w:t>a</w:t>
      </w:r>
      <w:r>
        <w:rPr>
          <w:spacing w:val="40"/>
        </w:rPr>
        <w:t xml:space="preserve"> </w:t>
      </w:r>
      <w:r>
        <w:t>la iniciación</w:t>
      </w:r>
      <w:r>
        <w:rPr>
          <w:spacing w:val="40"/>
        </w:rPr>
        <w:t xml:space="preserve"> </w:t>
      </w:r>
      <w:r>
        <w:t>de</w:t>
      </w:r>
      <w:r>
        <w:rPr>
          <w:spacing w:val="40"/>
        </w:rPr>
        <w:t xml:space="preserve"> </w:t>
      </w:r>
      <w:r>
        <w:t>las</w:t>
      </w:r>
      <w:r>
        <w:rPr>
          <w:spacing w:val="40"/>
        </w:rPr>
        <w:t xml:space="preserve"> </w:t>
      </w:r>
      <w:r>
        <w:t>mismas, la</w:t>
      </w:r>
      <w:r>
        <w:rPr>
          <w:spacing w:val="40"/>
        </w:rPr>
        <w:t xml:space="preserve"> </w:t>
      </w:r>
      <w:r>
        <w:t>cual</w:t>
      </w:r>
      <w:r>
        <w:rPr>
          <w:spacing w:val="40"/>
        </w:rPr>
        <w:t xml:space="preserve"> </w:t>
      </w:r>
      <w:r>
        <w:t>deberá recaer en un servidor público que deberá contar con la capacidad y experiencia técnicas necesarias, para cumplir con dicha función y que preferentemente deberá contar</w:t>
      </w:r>
      <w:r>
        <w:rPr>
          <w:spacing w:val="-1"/>
        </w:rPr>
        <w:t xml:space="preserve"> </w:t>
      </w:r>
      <w:r>
        <w:t>con la licencia de Director Responsable de Obra vigente en el Estado de Oaxaca, mismo que será designado por la Dependencia o Entidad, quien fungirá como su representante ante el contratista</w:t>
      </w:r>
      <w:r>
        <w:rPr>
          <w:spacing w:val="40"/>
        </w:rPr>
        <w:t xml:space="preserve"> </w:t>
      </w:r>
      <w:r>
        <w:t>y</w:t>
      </w:r>
      <w:r>
        <w:rPr>
          <w:spacing w:val="40"/>
        </w:rPr>
        <w:t xml:space="preserve"> </w:t>
      </w:r>
      <w:r>
        <w:t>será</w:t>
      </w:r>
      <w:r>
        <w:rPr>
          <w:spacing w:val="40"/>
        </w:rPr>
        <w:t xml:space="preserve"> </w:t>
      </w:r>
      <w:r>
        <w:t>el</w:t>
      </w:r>
      <w:r>
        <w:rPr>
          <w:spacing w:val="40"/>
        </w:rPr>
        <w:t xml:space="preserve"> </w:t>
      </w:r>
      <w:r>
        <w:t>responsable</w:t>
      </w:r>
      <w:r>
        <w:rPr>
          <w:spacing w:val="40"/>
        </w:rPr>
        <w:t xml:space="preserve"> </w:t>
      </w:r>
      <w:r>
        <w:t>directo</w:t>
      </w:r>
      <w:r>
        <w:rPr>
          <w:spacing w:val="40"/>
        </w:rPr>
        <w:t xml:space="preserve"> </w:t>
      </w:r>
      <w:r>
        <w:t>de</w:t>
      </w:r>
      <w:r>
        <w:rPr>
          <w:spacing w:val="40"/>
        </w:rPr>
        <w:t xml:space="preserve"> </w:t>
      </w:r>
      <w:r>
        <w:t>la</w:t>
      </w:r>
      <w:r>
        <w:rPr>
          <w:spacing w:val="40"/>
        </w:rPr>
        <w:t xml:space="preserve"> </w:t>
      </w:r>
      <w:r>
        <w:t>supervisión,</w:t>
      </w:r>
      <w:r>
        <w:rPr>
          <w:spacing w:val="40"/>
        </w:rPr>
        <w:t xml:space="preserve"> </w:t>
      </w:r>
      <w:r>
        <w:t>vigilancia, control y revisión de los trabajos, incluyendo la aprobación de las estimaciones</w:t>
      </w:r>
      <w:r>
        <w:rPr>
          <w:spacing w:val="40"/>
        </w:rPr>
        <w:t xml:space="preserve"> </w:t>
      </w:r>
      <w:r>
        <w:t>presentadas</w:t>
      </w:r>
      <w:r>
        <w:rPr>
          <w:spacing w:val="40"/>
        </w:rPr>
        <w:t xml:space="preserve"> </w:t>
      </w:r>
      <w:r>
        <w:t>por</w:t>
      </w:r>
      <w:r>
        <w:rPr>
          <w:spacing w:val="40"/>
        </w:rPr>
        <w:t xml:space="preserve"> </w:t>
      </w:r>
      <w:r>
        <w:t>los</w:t>
      </w:r>
      <w:r>
        <w:rPr>
          <w:spacing w:val="40"/>
        </w:rPr>
        <w:t xml:space="preserve"> </w:t>
      </w:r>
      <w:r>
        <w:t>contratistas.</w:t>
      </w:r>
      <w:r>
        <w:rPr>
          <w:spacing w:val="40"/>
        </w:rPr>
        <w:t xml:space="preserve"> </w:t>
      </w:r>
      <w:r>
        <w:t>La</w:t>
      </w:r>
      <w:r>
        <w:rPr>
          <w:spacing w:val="40"/>
        </w:rPr>
        <w:t xml:space="preserve"> </w:t>
      </w:r>
      <w:r>
        <w:t>residencia</w:t>
      </w:r>
      <w:r>
        <w:rPr>
          <w:spacing w:val="40"/>
        </w:rPr>
        <w:t xml:space="preserve"> </w:t>
      </w:r>
      <w:r>
        <w:t>de</w:t>
      </w:r>
      <w:r>
        <w:rPr>
          <w:spacing w:val="40"/>
        </w:rPr>
        <w:t xml:space="preserve"> </w:t>
      </w:r>
      <w:r>
        <w:t>obra deberá</w:t>
      </w:r>
      <w:r>
        <w:rPr>
          <w:spacing w:val="40"/>
        </w:rPr>
        <w:t xml:space="preserve"> </w:t>
      </w:r>
      <w:r>
        <w:t>estar ubicada en el sitio de ejecución de los trabajos.</w:t>
      </w:r>
    </w:p>
    <w:p w14:paraId="1B84C065" w14:textId="77777777" w:rsidR="004F4218" w:rsidRDefault="004F4218">
      <w:pPr>
        <w:pStyle w:val="Textoindependiente"/>
      </w:pPr>
    </w:p>
    <w:p w14:paraId="4ED59794" w14:textId="77777777" w:rsidR="004F4218" w:rsidRDefault="00000000">
      <w:pPr>
        <w:pStyle w:val="Textoindependiente"/>
        <w:ind w:left="187" w:right="166"/>
        <w:jc w:val="both"/>
      </w:pPr>
      <w:r>
        <w:t>Cuando la supervisión sea realizada por contrato, la aprobación de las estimaciones para efectos de pago deberá ser autorizada por la residencia</w:t>
      </w:r>
      <w:r>
        <w:rPr>
          <w:spacing w:val="80"/>
        </w:rPr>
        <w:t xml:space="preserve"> </w:t>
      </w:r>
      <w:r>
        <w:t>de obra de la Dependencia o Entidad.</w:t>
      </w:r>
    </w:p>
    <w:p w14:paraId="7324EBDB" w14:textId="77777777" w:rsidR="004F4218" w:rsidRDefault="00000000">
      <w:pPr>
        <w:pStyle w:val="Textoindependiente"/>
        <w:spacing w:before="218"/>
        <w:ind w:left="187" w:right="172"/>
        <w:jc w:val="both"/>
      </w:pPr>
      <w:r>
        <w:t>Por su parte, de manera previa al inicio de los trabajos, los contratistas designarán</w:t>
      </w:r>
      <w:r>
        <w:rPr>
          <w:spacing w:val="37"/>
        </w:rPr>
        <w:t xml:space="preserve"> </w:t>
      </w:r>
      <w:r>
        <w:t>a</w:t>
      </w:r>
      <w:r>
        <w:rPr>
          <w:spacing w:val="37"/>
        </w:rPr>
        <w:t xml:space="preserve"> </w:t>
      </w:r>
      <w:r>
        <w:t>un</w:t>
      </w:r>
      <w:r>
        <w:rPr>
          <w:spacing w:val="34"/>
        </w:rPr>
        <w:t xml:space="preserve"> </w:t>
      </w:r>
      <w:r>
        <w:t>superintendente</w:t>
      </w:r>
      <w:r>
        <w:rPr>
          <w:spacing w:val="37"/>
        </w:rPr>
        <w:t xml:space="preserve"> </w:t>
      </w:r>
      <w:r>
        <w:t>de</w:t>
      </w:r>
      <w:r>
        <w:rPr>
          <w:spacing w:val="37"/>
        </w:rPr>
        <w:t xml:space="preserve"> </w:t>
      </w:r>
      <w:r>
        <w:t>construcción</w:t>
      </w:r>
      <w:r>
        <w:rPr>
          <w:spacing w:val="37"/>
        </w:rPr>
        <w:t xml:space="preserve"> </w:t>
      </w:r>
      <w:r>
        <w:t>o</w:t>
      </w:r>
      <w:r>
        <w:rPr>
          <w:spacing w:val="34"/>
        </w:rPr>
        <w:t xml:space="preserve"> </w:t>
      </w:r>
      <w:r>
        <w:t>de</w:t>
      </w:r>
      <w:r>
        <w:rPr>
          <w:spacing w:val="34"/>
        </w:rPr>
        <w:t xml:space="preserve"> </w:t>
      </w:r>
      <w:r>
        <w:t>servicios</w:t>
      </w:r>
      <w:r>
        <w:rPr>
          <w:spacing w:val="35"/>
        </w:rPr>
        <w:t xml:space="preserve"> </w:t>
      </w:r>
      <w:r>
        <w:t>facultado</w:t>
      </w:r>
    </w:p>
    <w:p w14:paraId="6A79260B" w14:textId="77777777" w:rsidR="004F4218" w:rsidRDefault="004F4218">
      <w:pPr>
        <w:pStyle w:val="Textoindependiente"/>
        <w:jc w:val="both"/>
        <w:sectPr w:rsidR="004F4218">
          <w:pgSz w:w="9190" w:h="12990"/>
          <w:pgMar w:top="1460" w:right="1133" w:bottom="280" w:left="1133" w:header="345" w:footer="0" w:gutter="0"/>
          <w:cols w:space="720"/>
        </w:sectPr>
      </w:pPr>
    </w:p>
    <w:p w14:paraId="44B56D01" w14:textId="77777777" w:rsidR="004F4218" w:rsidRDefault="00000000">
      <w:pPr>
        <w:pStyle w:val="Textoindependiente"/>
        <w:spacing w:before="80" w:line="237" w:lineRule="auto"/>
        <w:ind w:left="187" w:right="170"/>
        <w:jc w:val="both"/>
        <w:rPr>
          <w:sz w:val="12"/>
        </w:rPr>
      </w:pPr>
      <w:r>
        <w:lastRenderedPageBreak/>
        <w:t>para oír y recibir toda clase de notificaciones relacionadas con los trabajos, aún</w:t>
      </w:r>
      <w:r>
        <w:rPr>
          <w:spacing w:val="-1"/>
        </w:rPr>
        <w:t xml:space="preserve"> </w:t>
      </w:r>
      <w:r>
        <w:t>las de</w:t>
      </w:r>
      <w:r>
        <w:rPr>
          <w:spacing w:val="-4"/>
        </w:rPr>
        <w:t xml:space="preserve"> </w:t>
      </w:r>
      <w:r>
        <w:t>carácter</w:t>
      </w:r>
      <w:r>
        <w:rPr>
          <w:spacing w:val="-2"/>
        </w:rPr>
        <w:t xml:space="preserve"> </w:t>
      </w:r>
      <w:r>
        <w:t>personal,</w:t>
      </w:r>
      <w:r>
        <w:rPr>
          <w:spacing w:val="-1"/>
        </w:rPr>
        <w:t xml:space="preserve"> </w:t>
      </w:r>
      <w:r>
        <w:t>así</w:t>
      </w:r>
      <w:r>
        <w:rPr>
          <w:spacing w:val="-1"/>
        </w:rPr>
        <w:t xml:space="preserve"> </w:t>
      </w:r>
      <w:r>
        <w:t>como</w:t>
      </w:r>
      <w:r>
        <w:rPr>
          <w:spacing w:val="-1"/>
        </w:rPr>
        <w:t xml:space="preserve"> </w:t>
      </w:r>
      <w:r>
        <w:t>tomar</w:t>
      </w:r>
      <w:r>
        <w:rPr>
          <w:spacing w:val="-4"/>
        </w:rPr>
        <w:t xml:space="preserve"> </w:t>
      </w:r>
      <w:r>
        <w:t>las decisiones que</w:t>
      </w:r>
      <w:r>
        <w:rPr>
          <w:spacing w:val="-1"/>
        </w:rPr>
        <w:t xml:space="preserve"> </w:t>
      </w:r>
      <w:r>
        <w:t>se</w:t>
      </w:r>
      <w:r>
        <w:rPr>
          <w:spacing w:val="-1"/>
        </w:rPr>
        <w:t xml:space="preserve"> </w:t>
      </w:r>
      <w:r>
        <w:t xml:space="preserve">requieran en todo lo relativo al cumplimiento del contrato. </w:t>
      </w:r>
      <w:r>
        <w:rPr>
          <w:vertAlign w:val="superscript"/>
        </w:rPr>
        <w:t>(Adición</w:t>
      </w:r>
      <w:r>
        <w:t xml:space="preserve"> </w:t>
      </w:r>
      <w:r>
        <w:rPr>
          <w:vertAlign w:val="superscript"/>
        </w:rPr>
        <w:t>según</w:t>
      </w:r>
      <w:r>
        <w:t xml:space="preserve"> </w:t>
      </w:r>
      <w:r>
        <w:rPr>
          <w:vertAlign w:val="superscript"/>
        </w:rPr>
        <w:t>Decreto</w:t>
      </w:r>
      <w:r>
        <w:t xml:space="preserve"> </w:t>
      </w:r>
      <w:r>
        <w:rPr>
          <w:vertAlign w:val="superscript"/>
        </w:rPr>
        <w:t>Núm.</w:t>
      </w:r>
      <w:r>
        <w:rPr>
          <w:spacing w:val="-1"/>
        </w:rPr>
        <w:t xml:space="preserve"> </w:t>
      </w:r>
      <w:r>
        <w:rPr>
          <w:vertAlign w:val="superscript"/>
        </w:rPr>
        <w:t>2398</w:t>
      </w:r>
      <w:r>
        <w:rPr>
          <w:spacing w:val="-1"/>
        </w:rPr>
        <w:t xml:space="preserve"> </w:t>
      </w:r>
      <w:r>
        <w:rPr>
          <w:vertAlign w:val="superscript"/>
        </w:rPr>
        <w:t>PPOE</w:t>
      </w:r>
      <w:r>
        <w:t xml:space="preserve"> </w:t>
      </w:r>
      <w:r>
        <w:rPr>
          <w:sz w:val="12"/>
        </w:rPr>
        <w:t>Extra de fecha 30-08-2024)</w:t>
      </w:r>
    </w:p>
    <w:p w14:paraId="7F23A69C" w14:textId="77777777" w:rsidR="004F4218" w:rsidRDefault="004F4218">
      <w:pPr>
        <w:pStyle w:val="Textoindependiente"/>
        <w:spacing w:before="86"/>
      </w:pPr>
    </w:p>
    <w:p w14:paraId="15BBBA6B" w14:textId="77777777" w:rsidR="004F4218" w:rsidRDefault="00000000">
      <w:pPr>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II</w:t>
      </w:r>
    </w:p>
    <w:p w14:paraId="5DEB4534" w14:textId="77777777" w:rsidR="004F4218" w:rsidRDefault="00000000">
      <w:pPr>
        <w:ind w:left="661" w:right="647"/>
        <w:jc w:val="center"/>
        <w:rPr>
          <w:rFonts w:ascii="Arial"/>
          <w:b/>
          <w:sz w:val="19"/>
        </w:rPr>
      </w:pPr>
      <w:r>
        <w:rPr>
          <w:rFonts w:ascii="Arial"/>
          <w:b/>
          <w:sz w:val="19"/>
        </w:rPr>
        <w:t>DE</w:t>
      </w:r>
      <w:r>
        <w:rPr>
          <w:rFonts w:ascii="Arial"/>
          <w:b/>
          <w:spacing w:val="-8"/>
          <w:sz w:val="19"/>
        </w:rPr>
        <w:t xml:space="preserve"> </w:t>
      </w:r>
      <w:r>
        <w:rPr>
          <w:rFonts w:ascii="Arial"/>
          <w:b/>
          <w:sz w:val="19"/>
        </w:rPr>
        <w:t>LA</w:t>
      </w:r>
      <w:r>
        <w:rPr>
          <w:rFonts w:ascii="Arial"/>
          <w:b/>
          <w:spacing w:val="-7"/>
          <w:sz w:val="19"/>
        </w:rPr>
        <w:t xml:space="preserve"> </w:t>
      </w:r>
      <w:r>
        <w:rPr>
          <w:rFonts w:ascii="Arial"/>
          <w:b/>
          <w:sz w:val="19"/>
        </w:rPr>
        <w:t>ADMINISTRACION</w:t>
      </w:r>
      <w:r>
        <w:rPr>
          <w:rFonts w:ascii="Arial"/>
          <w:b/>
          <w:spacing w:val="-3"/>
          <w:sz w:val="19"/>
        </w:rPr>
        <w:t xml:space="preserve"> </w:t>
      </w:r>
      <w:r>
        <w:rPr>
          <w:rFonts w:ascii="Arial"/>
          <w:b/>
          <w:spacing w:val="-2"/>
          <w:sz w:val="19"/>
        </w:rPr>
        <w:t>DIRECTA</w:t>
      </w:r>
    </w:p>
    <w:p w14:paraId="25CACDC9" w14:textId="77777777" w:rsidR="004F4218" w:rsidRDefault="00000000">
      <w:pPr>
        <w:pStyle w:val="Textoindependiente"/>
        <w:spacing w:before="218"/>
        <w:ind w:left="187" w:right="164"/>
        <w:jc w:val="both"/>
      </w:pPr>
      <w:r>
        <w:rPr>
          <w:rFonts w:ascii="Arial" w:hAnsi="Arial"/>
          <w:b/>
        </w:rPr>
        <w:t xml:space="preserve">ARTÍCULO 62.- </w:t>
      </w:r>
      <w:r>
        <w:t>Las Dependencias, Entidades o los Ayuntamientos, bajo su responsabilidad podrán ejecutar obra pública por administración directa, siempre que posean capacidad técnica, administrativa, operativa y</w:t>
      </w:r>
      <w:r>
        <w:rPr>
          <w:spacing w:val="80"/>
        </w:rPr>
        <w:t xml:space="preserve"> </w:t>
      </w:r>
      <w:r>
        <w:t>elementos necesarios para ello, consistentes en maquinaria, equipo de construcción y personal técnico que se requiera para el desarrollo de los trabajos respectivos.</w:t>
      </w:r>
    </w:p>
    <w:p w14:paraId="70454F17" w14:textId="77777777" w:rsidR="004F4218" w:rsidRDefault="004F4218">
      <w:pPr>
        <w:pStyle w:val="Textoindependiente"/>
        <w:spacing w:before="2"/>
      </w:pPr>
    </w:p>
    <w:p w14:paraId="2DF8129A" w14:textId="77777777" w:rsidR="004F4218" w:rsidRDefault="00000000">
      <w:pPr>
        <w:spacing w:line="237" w:lineRule="auto"/>
        <w:ind w:left="187" w:right="166"/>
        <w:jc w:val="both"/>
        <w:rPr>
          <w:sz w:val="12"/>
        </w:rPr>
      </w:pPr>
      <w:r>
        <w:rPr>
          <w:sz w:val="19"/>
        </w:rPr>
        <w:t>Previo a la ejecución de la obra el titular de la ejecutora, emitirá el acuerdo respectivo haciéndolo del conocimiento</w:t>
      </w:r>
      <w:r>
        <w:rPr>
          <w:spacing w:val="-1"/>
          <w:sz w:val="19"/>
        </w:rPr>
        <w:t xml:space="preserve"> </w:t>
      </w:r>
      <w:r>
        <w:rPr>
          <w:sz w:val="19"/>
        </w:rPr>
        <w:t>de</w:t>
      </w:r>
      <w:r>
        <w:rPr>
          <w:spacing w:val="-4"/>
          <w:sz w:val="19"/>
        </w:rPr>
        <w:t xml:space="preserve"> </w:t>
      </w:r>
      <w:r>
        <w:rPr>
          <w:sz w:val="19"/>
        </w:rPr>
        <w:t>la Contraloría, la</w:t>
      </w:r>
      <w:r>
        <w:rPr>
          <w:spacing w:val="-1"/>
          <w:sz w:val="19"/>
        </w:rPr>
        <w:t xml:space="preserve"> </w:t>
      </w:r>
      <w:r>
        <w:rPr>
          <w:sz w:val="19"/>
        </w:rPr>
        <w:t>Secretaría,</w:t>
      </w:r>
      <w:r>
        <w:rPr>
          <w:spacing w:val="-1"/>
          <w:sz w:val="19"/>
        </w:rPr>
        <w:t xml:space="preserve"> </w:t>
      </w:r>
      <w:r>
        <w:rPr>
          <w:sz w:val="19"/>
        </w:rPr>
        <w:t>o a</w:t>
      </w:r>
      <w:r>
        <w:rPr>
          <w:spacing w:val="-1"/>
          <w:sz w:val="19"/>
        </w:rPr>
        <w:t xml:space="preserve"> </w:t>
      </w:r>
      <w:r>
        <w:rPr>
          <w:sz w:val="19"/>
        </w:rPr>
        <w:t>la Auditoría Superior, según corresponda, así mismo, les comunicará periódicamente sobre el inicio, avance físico, gastos efectuados y</w:t>
      </w:r>
      <w:r>
        <w:rPr>
          <w:spacing w:val="80"/>
          <w:sz w:val="19"/>
        </w:rPr>
        <w:t xml:space="preserve"> </w:t>
      </w:r>
      <w:r>
        <w:rPr>
          <w:position w:val="-6"/>
          <w:sz w:val="19"/>
        </w:rPr>
        <w:t xml:space="preserve">terminación de la obra. </w:t>
      </w:r>
      <w:r>
        <w:rPr>
          <w:sz w:val="12"/>
        </w:rPr>
        <w:t>(Reforma según Decreto No. 726 PPOE Segunda Sección de fecha 24-08-2019)</w:t>
      </w:r>
      <w:r>
        <w:rPr>
          <w:spacing w:val="40"/>
          <w:sz w:val="12"/>
        </w:rPr>
        <w:t xml:space="preserve"> </w:t>
      </w:r>
      <w:r>
        <w:rPr>
          <w:sz w:val="12"/>
        </w:rPr>
        <w:t>(Reforma según Decreto Núm. 2398 PPOE Extra de fecha 30-08-2024)</w:t>
      </w:r>
    </w:p>
    <w:p w14:paraId="20EE717E" w14:textId="77777777" w:rsidR="004F4218" w:rsidRDefault="004F4218">
      <w:pPr>
        <w:pStyle w:val="Textoindependiente"/>
        <w:spacing w:before="86"/>
      </w:pPr>
    </w:p>
    <w:p w14:paraId="7684B68D" w14:textId="77777777" w:rsidR="004F4218" w:rsidRDefault="00000000">
      <w:pPr>
        <w:pStyle w:val="Textoindependiente"/>
        <w:ind w:left="187" w:right="162"/>
        <w:jc w:val="both"/>
      </w:pPr>
      <w:r>
        <w:t>Para el caso de las obras que ejecute la Secretaría bajo esta modalidad, lo comunicará únicamente a la Contraloría.</w:t>
      </w:r>
    </w:p>
    <w:p w14:paraId="5C5C3FE0" w14:textId="77777777" w:rsidR="004F4218" w:rsidRDefault="004F4218">
      <w:pPr>
        <w:pStyle w:val="Textoindependiente"/>
      </w:pPr>
    </w:p>
    <w:p w14:paraId="5A0B4991" w14:textId="77777777" w:rsidR="004F4218" w:rsidRDefault="00000000">
      <w:pPr>
        <w:pStyle w:val="Textoindependiente"/>
        <w:ind w:left="187" w:right="167"/>
        <w:jc w:val="both"/>
      </w:pPr>
      <w:r>
        <w:t>Los</w:t>
      </w:r>
      <w:r>
        <w:rPr>
          <w:spacing w:val="40"/>
        </w:rPr>
        <w:t xml:space="preserve"> </w:t>
      </w:r>
      <w:r>
        <w:t>referidos acuerdos</w:t>
      </w:r>
      <w:r>
        <w:rPr>
          <w:spacing w:val="-2"/>
        </w:rPr>
        <w:t xml:space="preserve"> </w:t>
      </w:r>
      <w:r>
        <w:t>comprenderán también la descripción pormenorizada de la obra, proyectos, planos, especificaciones, programas de ejecución y suministro,</w:t>
      </w:r>
      <w:r>
        <w:rPr>
          <w:spacing w:val="40"/>
        </w:rPr>
        <w:t xml:space="preserve"> </w:t>
      </w:r>
      <w:r>
        <w:t>y</w:t>
      </w:r>
      <w:r>
        <w:rPr>
          <w:spacing w:val="40"/>
        </w:rPr>
        <w:t xml:space="preserve"> </w:t>
      </w:r>
      <w:r>
        <w:t>el</w:t>
      </w:r>
      <w:r>
        <w:rPr>
          <w:spacing w:val="40"/>
        </w:rPr>
        <w:t xml:space="preserve"> </w:t>
      </w:r>
      <w:r>
        <w:t>presupuesto</w:t>
      </w:r>
      <w:r>
        <w:rPr>
          <w:spacing w:val="40"/>
        </w:rPr>
        <w:t xml:space="preserve"> </w:t>
      </w:r>
      <w:r>
        <w:t>correspondiente,</w:t>
      </w:r>
      <w:r>
        <w:rPr>
          <w:spacing w:val="40"/>
        </w:rPr>
        <w:t xml:space="preserve"> </w:t>
      </w:r>
      <w:r>
        <w:t>así como los datos relativos</w:t>
      </w:r>
      <w:r>
        <w:rPr>
          <w:spacing w:val="40"/>
        </w:rPr>
        <w:t xml:space="preserve"> </w:t>
      </w:r>
      <w:r>
        <w:t>a la autorización del gasto de inversión y la fecha de iniciación de los</w:t>
      </w:r>
      <w:r>
        <w:rPr>
          <w:spacing w:val="40"/>
        </w:rPr>
        <w:t xml:space="preserve"> </w:t>
      </w:r>
      <w:r>
        <w:rPr>
          <w:spacing w:val="-2"/>
        </w:rPr>
        <w:t>trabajos.</w:t>
      </w:r>
    </w:p>
    <w:p w14:paraId="7E122DAB" w14:textId="77777777" w:rsidR="004F4218" w:rsidRDefault="004F4218">
      <w:pPr>
        <w:pStyle w:val="Textoindependiente"/>
        <w:spacing w:before="2"/>
      </w:pPr>
    </w:p>
    <w:p w14:paraId="1A6EEBD7" w14:textId="77777777" w:rsidR="004F4218" w:rsidRDefault="00000000">
      <w:pPr>
        <w:pStyle w:val="Textoindependiente"/>
        <w:ind w:left="187" w:right="169"/>
        <w:jc w:val="both"/>
        <w:rPr>
          <w:sz w:val="12"/>
        </w:rPr>
      </w:pPr>
      <w:r>
        <w:rPr>
          <w:rFonts w:ascii="Arial" w:hAnsi="Arial"/>
          <w:b/>
        </w:rPr>
        <w:t xml:space="preserve">ARTÍCULO 62 </w:t>
      </w:r>
      <w:proofErr w:type="gramStart"/>
      <w:r>
        <w:rPr>
          <w:rFonts w:ascii="Arial" w:hAnsi="Arial"/>
          <w:b/>
        </w:rPr>
        <w:t>Bis.-</w:t>
      </w:r>
      <w:proofErr w:type="gramEnd"/>
      <w:r>
        <w:rPr>
          <w:rFonts w:ascii="Arial" w:hAnsi="Arial"/>
          <w:b/>
        </w:rPr>
        <w:t xml:space="preserve"> </w:t>
      </w:r>
      <w:r>
        <w:t xml:space="preserve">En la ejecución de obra pública por administración directa en pueblos y comunidades indígenas o afromexicanas, y zonas consideradas con cierto grado de marginación, las Dependencias, Entidades o Ayuntamientos, tienen la obligación de contratar mano de obra de la localidad en condiciones justas e igualitarias. </w:t>
      </w:r>
      <w:r>
        <w:rPr>
          <w:vertAlign w:val="superscript"/>
        </w:rPr>
        <w:t>(Adición</w:t>
      </w:r>
      <w:r>
        <w:rPr>
          <w:spacing w:val="-6"/>
        </w:rPr>
        <w:t xml:space="preserve"> </w:t>
      </w:r>
      <w:r>
        <w:rPr>
          <w:vertAlign w:val="superscript"/>
        </w:rPr>
        <w:t>según</w:t>
      </w:r>
      <w:r>
        <w:rPr>
          <w:spacing w:val="-10"/>
        </w:rPr>
        <w:t xml:space="preserve"> </w:t>
      </w:r>
      <w:r>
        <w:rPr>
          <w:vertAlign w:val="superscript"/>
        </w:rPr>
        <w:t>Decreto</w:t>
      </w:r>
      <w:r>
        <w:rPr>
          <w:spacing w:val="-5"/>
        </w:rPr>
        <w:t xml:space="preserve"> </w:t>
      </w:r>
      <w:r>
        <w:rPr>
          <w:vertAlign w:val="superscript"/>
        </w:rPr>
        <w:t>No.</w:t>
      </w:r>
      <w:r>
        <w:rPr>
          <w:spacing w:val="-8"/>
        </w:rPr>
        <w:t xml:space="preserve"> </w:t>
      </w:r>
      <w:r>
        <w:rPr>
          <w:vertAlign w:val="superscript"/>
        </w:rPr>
        <w:t>2860</w:t>
      </w:r>
      <w:r>
        <w:rPr>
          <w:spacing w:val="-6"/>
        </w:rPr>
        <w:t xml:space="preserve"> </w:t>
      </w:r>
      <w:r>
        <w:rPr>
          <w:vertAlign w:val="superscript"/>
        </w:rPr>
        <w:t>PPOE</w:t>
      </w:r>
      <w:r>
        <w:rPr>
          <w:spacing w:val="-7"/>
        </w:rPr>
        <w:t xml:space="preserve"> </w:t>
      </w:r>
      <w:r>
        <w:rPr>
          <w:vertAlign w:val="superscript"/>
        </w:rPr>
        <w:t>Quinta</w:t>
      </w:r>
      <w:r>
        <w:t xml:space="preserve"> </w:t>
      </w:r>
      <w:r>
        <w:rPr>
          <w:sz w:val="12"/>
        </w:rPr>
        <w:t>sección de fecha 20-11-2021)</w:t>
      </w:r>
    </w:p>
    <w:p w14:paraId="2C5A4E2E" w14:textId="77777777" w:rsidR="004F4218" w:rsidRDefault="004F4218">
      <w:pPr>
        <w:pStyle w:val="Textoindependiente"/>
        <w:spacing w:before="80"/>
      </w:pPr>
    </w:p>
    <w:p w14:paraId="1F760198" w14:textId="77777777" w:rsidR="004F4218" w:rsidRDefault="00000000">
      <w:pPr>
        <w:pStyle w:val="Textoindependiente"/>
        <w:ind w:left="187" w:right="168"/>
        <w:jc w:val="both"/>
      </w:pPr>
      <w:r>
        <w:rPr>
          <w:rFonts w:ascii="Arial" w:hAnsi="Arial"/>
          <w:b/>
        </w:rPr>
        <w:t xml:space="preserve">ARTÍCULO 63.- </w:t>
      </w:r>
      <w:r>
        <w:t>Para que las Dependencias, Entidades y Ayuntamientos puedan realizar obras por administración directa es necesario:</w:t>
      </w:r>
    </w:p>
    <w:p w14:paraId="0D27F79E" w14:textId="77777777" w:rsidR="004F4218" w:rsidRDefault="004F4218">
      <w:pPr>
        <w:pStyle w:val="Textoindependiente"/>
        <w:spacing w:before="2"/>
      </w:pPr>
    </w:p>
    <w:p w14:paraId="5153223E" w14:textId="77777777" w:rsidR="004F4218" w:rsidRDefault="00000000">
      <w:pPr>
        <w:tabs>
          <w:tab w:val="left" w:pos="1320"/>
        </w:tabs>
        <w:spacing w:line="237" w:lineRule="auto"/>
        <w:ind w:left="1320" w:right="169" w:hanging="1133"/>
        <w:jc w:val="both"/>
        <w:rPr>
          <w:sz w:val="12"/>
        </w:rPr>
      </w:pPr>
      <w:r>
        <w:rPr>
          <w:spacing w:val="-4"/>
          <w:sz w:val="19"/>
        </w:rPr>
        <w:t>I.-</w:t>
      </w:r>
      <w:r>
        <w:rPr>
          <w:sz w:val="19"/>
        </w:rPr>
        <w:tab/>
        <w:t>Que las obras estén incluidas en el programa de inversión autorizado</w:t>
      </w:r>
      <w:r>
        <w:rPr>
          <w:spacing w:val="39"/>
          <w:sz w:val="19"/>
        </w:rPr>
        <w:t xml:space="preserve"> </w:t>
      </w:r>
      <w:r>
        <w:rPr>
          <w:sz w:val="19"/>
        </w:rPr>
        <w:t>por</w:t>
      </w:r>
      <w:r>
        <w:rPr>
          <w:spacing w:val="39"/>
          <w:sz w:val="19"/>
        </w:rPr>
        <w:t xml:space="preserve"> </w:t>
      </w:r>
      <w:r>
        <w:rPr>
          <w:sz w:val="19"/>
        </w:rPr>
        <w:t>el</w:t>
      </w:r>
      <w:r>
        <w:rPr>
          <w:spacing w:val="40"/>
          <w:sz w:val="19"/>
        </w:rPr>
        <w:t xml:space="preserve"> </w:t>
      </w:r>
      <w:r>
        <w:rPr>
          <w:sz w:val="19"/>
        </w:rPr>
        <w:t>Instituto</w:t>
      </w:r>
      <w:r>
        <w:rPr>
          <w:spacing w:val="40"/>
          <w:sz w:val="19"/>
        </w:rPr>
        <w:t xml:space="preserve"> </w:t>
      </w:r>
      <w:r>
        <w:rPr>
          <w:sz w:val="19"/>
        </w:rPr>
        <w:t xml:space="preserve">o que las mismas sean aprobadas por el Ayuntamiento en sesión de cabildo Municipal según </w:t>
      </w:r>
      <w:r>
        <w:rPr>
          <w:position w:val="-6"/>
          <w:sz w:val="19"/>
        </w:rPr>
        <w:t xml:space="preserve">corresponda; </w:t>
      </w:r>
      <w:r>
        <w:rPr>
          <w:sz w:val="12"/>
        </w:rPr>
        <w:t>(Reforma según Decreto Núm. 2398 PPOE Extra de fecha 30-08-2024)</w:t>
      </w:r>
    </w:p>
    <w:p w14:paraId="7D55870D" w14:textId="77777777" w:rsidR="004F4218" w:rsidRDefault="004F4218">
      <w:pPr>
        <w:spacing w:line="237" w:lineRule="auto"/>
        <w:jc w:val="both"/>
        <w:rPr>
          <w:sz w:val="12"/>
        </w:rPr>
        <w:sectPr w:rsidR="004F4218">
          <w:pgSz w:w="9190" w:h="12990"/>
          <w:pgMar w:top="1460" w:right="1133" w:bottom="280" w:left="1133" w:header="345" w:footer="0" w:gutter="0"/>
          <w:cols w:space="720"/>
        </w:sectPr>
      </w:pPr>
    </w:p>
    <w:p w14:paraId="552AF874" w14:textId="77777777" w:rsidR="004F4218" w:rsidRDefault="00000000">
      <w:pPr>
        <w:pStyle w:val="Textoindependiente"/>
        <w:tabs>
          <w:tab w:val="left" w:pos="1320"/>
        </w:tabs>
        <w:spacing w:before="78"/>
        <w:ind w:left="1320" w:right="167" w:hanging="1133"/>
        <w:jc w:val="both"/>
      </w:pPr>
      <w:r>
        <w:rPr>
          <w:spacing w:val="-4"/>
        </w:rPr>
        <w:lastRenderedPageBreak/>
        <w:t>II.-</w:t>
      </w:r>
      <w:r>
        <w:tab/>
        <w:t>Que se cuente con los estudios, proyectos, normas y especificaciones de construcción, presupuesto, programas de ejecución, y se cumplan todos los trámites legales relacionados con la obra;</w:t>
      </w:r>
    </w:p>
    <w:p w14:paraId="6C8A685C" w14:textId="77777777" w:rsidR="004F4218" w:rsidRDefault="00000000">
      <w:pPr>
        <w:pStyle w:val="Textoindependiente"/>
        <w:tabs>
          <w:tab w:val="left" w:pos="1320"/>
        </w:tabs>
        <w:spacing w:before="218"/>
        <w:ind w:left="1320" w:right="168" w:hanging="1133"/>
        <w:jc w:val="both"/>
      </w:pPr>
      <w:r>
        <w:rPr>
          <w:spacing w:val="-2"/>
        </w:rPr>
        <w:t>III.-</w:t>
      </w:r>
      <w:r>
        <w:tab/>
        <w:t>Prever</w:t>
      </w:r>
      <w:r>
        <w:rPr>
          <w:spacing w:val="40"/>
        </w:rPr>
        <w:t xml:space="preserve"> </w:t>
      </w:r>
      <w:r>
        <w:t>el</w:t>
      </w:r>
      <w:r>
        <w:rPr>
          <w:spacing w:val="40"/>
        </w:rPr>
        <w:t xml:space="preserve"> </w:t>
      </w:r>
      <w:r>
        <w:t>alquiler</w:t>
      </w:r>
      <w:r>
        <w:rPr>
          <w:spacing w:val="40"/>
        </w:rPr>
        <w:t xml:space="preserve"> </w:t>
      </w:r>
      <w:r>
        <w:t>de</w:t>
      </w:r>
      <w:r>
        <w:rPr>
          <w:spacing w:val="40"/>
        </w:rPr>
        <w:t xml:space="preserve"> </w:t>
      </w:r>
      <w:r>
        <w:t>equipo</w:t>
      </w:r>
      <w:r>
        <w:rPr>
          <w:spacing w:val="40"/>
        </w:rPr>
        <w:t xml:space="preserve"> </w:t>
      </w:r>
      <w:r>
        <w:t>y</w:t>
      </w:r>
      <w:r>
        <w:rPr>
          <w:spacing w:val="40"/>
        </w:rPr>
        <w:t xml:space="preserve"> </w:t>
      </w:r>
      <w:r>
        <w:t>maquinaria</w:t>
      </w:r>
      <w:r>
        <w:rPr>
          <w:spacing w:val="40"/>
        </w:rPr>
        <w:t xml:space="preserve"> </w:t>
      </w:r>
      <w:r>
        <w:t>de</w:t>
      </w:r>
      <w:r>
        <w:rPr>
          <w:spacing w:val="40"/>
        </w:rPr>
        <w:t xml:space="preserve"> </w:t>
      </w:r>
      <w:r>
        <w:t>construcción, así como la utilización de servicios de fletes y acarreos complementarios, que se requieran; y</w:t>
      </w:r>
    </w:p>
    <w:p w14:paraId="14D272AF" w14:textId="77777777" w:rsidR="004F4218" w:rsidRDefault="00000000">
      <w:pPr>
        <w:pStyle w:val="Textoindependiente"/>
        <w:tabs>
          <w:tab w:val="left" w:pos="1320"/>
        </w:tabs>
        <w:spacing w:before="218"/>
        <w:ind w:left="1320" w:right="169" w:hanging="1133"/>
        <w:jc w:val="both"/>
      </w:pPr>
      <w:r>
        <w:rPr>
          <w:spacing w:val="-4"/>
        </w:rPr>
        <w:t>IV.-</w:t>
      </w:r>
      <w:r>
        <w:tab/>
        <w:t>Prever</w:t>
      </w:r>
      <w:r>
        <w:rPr>
          <w:spacing w:val="40"/>
        </w:rPr>
        <w:t xml:space="preserve"> </w:t>
      </w:r>
      <w:r>
        <w:t>la</w:t>
      </w:r>
      <w:r>
        <w:rPr>
          <w:spacing w:val="40"/>
        </w:rPr>
        <w:t xml:space="preserve"> </w:t>
      </w:r>
      <w:r>
        <w:t>asesoría</w:t>
      </w:r>
      <w:r>
        <w:rPr>
          <w:spacing w:val="40"/>
        </w:rPr>
        <w:t xml:space="preserve"> </w:t>
      </w:r>
      <w:r>
        <w:t>de</w:t>
      </w:r>
      <w:r>
        <w:rPr>
          <w:spacing w:val="40"/>
        </w:rPr>
        <w:t xml:space="preserve"> </w:t>
      </w:r>
      <w:r>
        <w:t>especialistas</w:t>
      </w:r>
      <w:r>
        <w:rPr>
          <w:spacing w:val="40"/>
        </w:rPr>
        <w:t xml:space="preserve"> </w:t>
      </w:r>
      <w:r>
        <w:t>en</w:t>
      </w:r>
      <w:r>
        <w:rPr>
          <w:spacing w:val="40"/>
        </w:rPr>
        <w:t xml:space="preserve"> </w:t>
      </w:r>
      <w:r>
        <w:t>las</w:t>
      </w:r>
      <w:r>
        <w:rPr>
          <w:spacing w:val="40"/>
        </w:rPr>
        <w:t xml:space="preserve"> </w:t>
      </w:r>
      <w:r>
        <w:t>partes</w:t>
      </w:r>
      <w:r>
        <w:rPr>
          <w:spacing w:val="40"/>
        </w:rPr>
        <w:t xml:space="preserve"> </w:t>
      </w:r>
      <w:r>
        <w:t>de</w:t>
      </w:r>
      <w:r>
        <w:rPr>
          <w:spacing w:val="40"/>
        </w:rPr>
        <w:t xml:space="preserve"> </w:t>
      </w:r>
      <w:r>
        <w:t>la</w:t>
      </w:r>
      <w:r>
        <w:rPr>
          <w:spacing w:val="40"/>
        </w:rPr>
        <w:t xml:space="preserve"> </w:t>
      </w:r>
      <w:r>
        <w:t>obra que lo requiera, para garantizar la</w:t>
      </w:r>
      <w:r>
        <w:rPr>
          <w:spacing w:val="-3"/>
        </w:rPr>
        <w:t xml:space="preserve"> </w:t>
      </w:r>
      <w:r>
        <w:t>calidad,</w:t>
      </w:r>
      <w:r>
        <w:rPr>
          <w:spacing w:val="-2"/>
        </w:rPr>
        <w:t xml:space="preserve"> </w:t>
      </w:r>
      <w:r>
        <w:t>funcionalidad</w:t>
      </w:r>
      <w:r>
        <w:rPr>
          <w:spacing w:val="-3"/>
        </w:rPr>
        <w:t xml:space="preserve"> </w:t>
      </w:r>
      <w:r>
        <w:t>de</w:t>
      </w:r>
      <w:r>
        <w:rPr>
          <w:spacing w:val="-2"/>
        </w:rPr>
        <w:t xml:space="preserve"> </w:t>
      </w:r>
      <w:r>
        <w:t xml:space="preserve">la </w:t>
      </w:r>
      <w:r>
        <w:rPr>
          <w:spacing w:val="-2"/>
        </w:rPr>
        <w:t>obra.</w:t>
      </w:r>
    </w:p>
    <w:p w14:paraId="68864E5B" w14:textId="77777777" w:rsidR="004F4218" w:rsidRDefault="004F4218">
      <w:pPr>
        <w:pStyle w:val="Textoindependiente"/>
      </w:pPr>
    </w:p>
    <w:p w14:paraId="0378EE66" w14:textId="77777777" w:rsidR="004F4218" w:rsidRDefault="00000000">
      <w:pPr>
        <w:ind w:left="1927" w:right="1913"/>
        <w:jc w:val="center"/>
        <w:rPr>
          <w:rFonts w:ascii="Arial"/>
          <w:b/>
          <w:sz w:val="19"/>
        </w:rPr>
      </w:pPr>
      <w:r>
        <w:rPr>
          <w:rFonts w:ascii="Arial"/>
          <w:b/>
          <w:sz w:val="19"/>
        </w:rPr>
        <w:t>TITULO</w:t>
      </w:r>
      <w:r>
        <w:rPr>
          <w:rFonts w:ascii="Arial"/>
          <w:b/>
          <w:spacing w:val="-9"/>
          <w:sz w:val="19"/>
        </w:rPr>
        <w:t xml:space="preserve"> </w:t>
      </w:r>
      <w:r>
        <w:rPr>
          <w:rFonts w:ascii="Arial"/>
          <w:b/>
          <w:spacing w:val="-2"/>
          <w:sz w:val="19"/>
        </w:rPr>
        <w:t>SEXTO</w:t>
      </w:r>
    </w:p>
    <w:p w14:paraId="515E83C3" w14:textId="77777777" w:rsidR="004F4218" w:rsidRDefault="00000000">
      <w:pPr>
        <w:ind w:left="661" w:right="648"/>
        <w:jc w:val="center"/>
        <w:rPr>
          <w:rFonts w:ascii="Arial"/>
          <w:b/>
          <w:sz w:val="19"/>
        </w:rPr>
      </w:pPr>
      <w:r>
        <w:rPr>
          <w:rFonts w:ascii="Arial"/>
          <w:b/>
          <w:sz w:val="19"/>
        </w:rPr>
        <w:t>DE</w:t>
      </w:r>
      <w:r>
        <w:rPr>
          <w:rFonts w:ascii="Arial"/>
          <w:b/>
          <w:spacing w:val="-6"/>
          <w:sz w:val="19"/>
        </w:rPr>
        <w:t xml:space="preserve"> </w:t>
      </w:r>
      <w:r>
        <w:rPr>
          <w:rFonts w:ascii="Arial"/>
          <w:b/>
          <w:sz w:val="19"/>
        </w:rPr>
        <w:t>LA</w:t>
      </w:r>
      <w:r>
        <w:rPr>
          <w:rFonts w:ascii="Arial"/>
          <w:b/>
          <w:spacing w:val="-6"/>
          <w:sz w:val="19"/>
        </w:rPr>
        <w:t xml:space="preserve"> </w:t>
      </w:r>
      <w:r>
        <w:rPr>
          <w:rFonts w:ascii="Arial"/>
          <w:b/>
          <w:sz w:val="19"/>
        </w:rPr>
        <w:t>ENTREGA</w:t>
      </w:r>
      <w:r>
        <w:rPr>
          <w:rFonts w:ascii="Arial"/>
          <w:b/>
          <w:spacing w:val="-6"/>
          <w:sz w:val="19"/>
        </w:rPr>
        <w:t xml:space="preserve"> </w:t>
      </w:r>
      <w:r>
        <w:rPr>
          <w:rFonts w:ascii="Arial"/>
          <w:b/>
          <w:sz w:val="19"/>
        </w:rPr>
        <w:t>Y</w:t>
      </w:r>
      <w:r>
        <w:rPr>
          <w:rFonts w:ascii="Arial"/>
          <w:b/>
          <w:spacing w:val="-6"/>
          <w:sz w:val="19"/>
        </w:rPr>
        <w:t xml:space="preserve"> </w:t>
      </w:r>
      <w:r>
        <w:rPr>
          <w:rFonts w:ascii="Arial"/>
          <w:b/>
          <w:sz w:val="19"/>
        </w:rPr>
        <w:t>RECEPCION</w:t>
      </w:r>
      <w:r>
        <w:rPr>
          <w:rFonts w:ascii="Arial"/>
          <w:b/>
          <w:spacing w:val="-6"/>
          <w:sz w:val="19"/>
        </w:rPr>
        <w:t xml:space="preserve"> </w:t>
      </w:r>
      <w:r>
        <w:rPr>
          <w:rFonts w:ascii="Arial"/>
          <w:b/>
          <w:sz w:val="19"/>
        </w:rPr>
        <w:t>DE</w:t>
      </w:r>
      <w:r>
        <w:rPr>
          <w:rFonts w:ascii="Arial"/>
          <w:b/>
          <w:spacing w:val="-6"/>
          <w:sz w:val="19"/>
        </w:rPr>
        <w:t xml:space="preserve"> </w:t>
      </w:r>
      <w:r>
        <w:rPr>
          <w:rFonts w:ascii="Arial"/>
          <w:b/>
          <w:sz w:val="19"/>
        </w:rPr>
        <w:t>LAS</w:t>
      </w:r>
      <w:r>
        <w:rPr>
          <w:rFonts w:ascii="Arial"/>
          <w:b/>
          <w:spacing w:val="-4"/>
          <w:sz w:val="19"/>
        </w:rPr>
        <w:t xml:space="preserve"> </w:t>
      </w:r>
      <w:r>
        <w:rPr>
          <w:rFonts w:ascii="Arial"/>
          <w:b/>
          <w:spacing w:val="-2"/>
          <w:sz w:val="19"/>
        </w:rPr>
        <w:t>OBRAS</w:t>
      </w:r>
    </w:p>
    <w:p w14:paraId="31F1BF56" w14:textId="77777777" w:rsidR="004F4218" w:rsidRDefault="004F4218">
      <w:pPr>
        <w:pStyle w:val="Textoindependiente"/>
        <w:rPr>
          <w:rFonts w:ascii="Arial"/>
          <w:b/>
        </w:rPr>
      </w:pPr>
    </w:p>
    <w:p w14:paraId="22460482" w14:textId="77777777" w:rsidR="004F4218" w:rsidRDefault="00000000">
      <w:pPr>
        <w:ind w:left="1927" w:right="1913"/>
        <w:jc w:val="center"/>
        <w:rPr>
          <w:rFonts w:ascii="Arial"/>
          <w:b/>
          <w:sz w:val="19"/>
        </w:rPr>
      </w:pPr>
      <w:r>
        <w:rPr>
          <w:rFonts w:ascii="Arial"/>
          <w:b/>
          <w:sz w:val="19"/>
        </w:rPr>
        <w:t>CAPITULO</w:t>
      </w:r>
      <w:r>
        <w:rPr>
          <w:rFonts w:ascii="Arial"/>
          <w:b/>
          <w:spacing w:val="-11"/>
          <w:sz w:val="19"/>
        </w:rPr>
        <w:t xml:space="preserve"> </w:t>
      </w:r>
      <w:r>
        <w:rPr>
          <w:rFonts w:ascii="Arial"/>
          <w:b/>
          <w:spacing w:val="-10"/>
          <w:sz w:val="19"/>
        </w:rPr>
        <w:t>I</w:t>
      </w:r>
    </w:p>
    <w:p w14:paraId="7327C6E4" w14:textId="77777777" w:rsidR="004F4218" w:rsidRDefault="00000000">
      <w:pPr>
        <w:ind w:left="1927" w:right="1916"/>
        <w:jc w:val="center"/>
        <w:rPr>
          <w:rFonts w:ascii="Arial"/>
          <w:b/>
          <w:sz w:val="19"/>
        </w:rPr>
      </w:pPr>
      <w:r>
        <w:rPr>
          <w:rFonts w:ascii="Arial"/>
          <w:b/>
          <w:sz w:val="19"/>
        </w:rPr>
        <w:t>DE</w:t>
      </w:r>
      <w:r>
        <w:rPr>
          <w:rFonts w:ascii="Arial"/>
          <w:b/>
          <w:spacing w:val="-5"/>
          <w:sz w:val="19"/>
        </w:rPr>
        <w:t xml:space="preserve"> </w:t>
      </w:r>
      <w:r>
        <w:rPr>
          <w:rFonts w:ascii="Arial"/>
          <w:b/>
          <w:sz w:val="19"/>
        </w:rPr>
        <w:t>LA</w:t>
      </w:r>
      <w:r>
        <w:rPr>
          <w:rFonts w:ascii="Arial"/>
          <w:b/>
          <w:spacing w:val="-6"/>
          <w:sz w:val="19"/>
        </w:rPr>
        <w:t xml:space="preserve"> </w:t>
      </w:r>
      <w:r>
        <w:rPr>
          <w:rFonts w:ascii="Arial"/>
          <w:b/>
          <w:sz w:val="19"/>
        </w:rPr>
        <w:t>ENTREGA</w:t>
      </w:r>
      <w:r>
        <w:rPr>
          <w:rFonts w:ascii="Arial"/>
          <w:b/>
          <w:spacing w:val="-2"/>
          <w:sz w:val="19"/>
        </w:rPr>
        <w:t xml:space="preserve"> </w:t>
      </w:r>
      <w:r>
        <w:rPr>
          <w:rFonts w:ascii="Arial"/>
          <w:b/>
          <w:sz w:val="19"/>
        </w:rPr>
        <w:t>Y</w:t>
      </w:r>
      <w:r>
        <w:rPr>
          <w:rFonts w:ascii="Arial"/>
          <w:b/>
          <w:spacing w:val="-4"/>
          <w:sz w:val="19"/>
        </w:rPr>
        <w:t xml:space="preserve"> </w:t>
      </w:r>
      <w:r>
        <w:rPr>
          <w:rFonts w:ascii="Arial"/>
          <w:b/>
          <w:spacing w:val="-2"/>
          <w:sz w:val="19"/>
        </w:rPr>
        <w:t>RECEPCION</w:t>
      </w:r>
    </w:p>
    <w:p w14:paraId="58060699" w14:textId="77777777" w:rsidR="004F4218" w:rsidRDefault="004F4218">
      <w:pPr>
        <w:pStyle w:val="Textoindependiente"/>
        <w:rPr>
          <w:rFonts w:ascii="Arial"/>
          <w:b/>
        </w:rPr>
      </w:pPr>
    </w:p>
    <w:p w14:paraId="7A37F977" w14:textId="77777777" w:rsidR="004F4218" w:rsidRDefault="00000000">
      <w:pPr>
        <w:pStyle w:val="Textoindependiente"/>
        <w:ind w:left="187" w:right="162"/>
        <w:jc w:val="both"/>
        <w:rPr>
          <w:sz w:val="12"/>
        </w:rPr>
      </w:pPr>
      <w:r>
        <w:rPr>
          <w:rFonts w:ascii="Arial" w:hAnsi="Arial"/>
          <w:b/>
        </w:rPr>
        <w:t xml:space="preserve">ARTÍCULO 64.- </w:t>
      </w:r>
      <w:r>
        <w:t>El contratista comunicará a la Dependencia, Entidad o Ayuntamiento,</w:t>
      </w:r>
      <w:r>
        <w:rPr>
          <w:spacing w:val="40"/>
        </w:rPr>
        <w:t xml:space="preserve"> </w:t>
      </w:r>
      <w:r>
        <w:t>la</w:t>
      </w:r>
      <w:r>
        <w:rPr>
          <w:spacing w:val="40"/>
        </w:rPr>
        <w:t xml:space="preserve"> </w:t>
      </w:r>
      <w:r>
        <w:t>terminación</w:t>
      </w:r>
      <w:r>
        <w:rPr>
          <w:spacing w:val="40"/>
        </w:rPr>
        <w:t xml:space="preserve"> </w:t>
      </w:r>
      <w:r>
        <w:t>de</w:t>
      </w:r>
      <w:r>
        <w:rPr>
          <w:spacing w:val="40"/>
        </w:rPr>
        <w:t xml:space="preserve"> </w:t>
      </w:r>
      <w:r>
        <w:t>los</w:t>
      </w:r>
      <w:r>
        <w:rPr>
          <w:spacing w:val="40"/>
        </w:rPr>
        <w:t xml:space="preserve"> </w:t>
      </w:r>
      <w:r>
        <w:t>trabajos</w:t>
      </w:r>
      <w:r>
        <w:rPr>
          <w:spacing w:val="40"/>
        </w:rPr>
        <w:t xml:space="preserve"> </w:t>
      </w:r>
      <w:r>
        <w:t>que</w:t>
      </w:r>
      <w:r>
        <w:rPr>
          <w:spacing w:val="40"/>
        </w:rPr>
        <w:t xml:space="preserve"> </w:t>
      </w:r>
      <w:r>
        <w:t>fueron</w:t>
      </w:r>
      <w:r>
        <w:rPr>
          <w:spacing w:val="40"/>
        </w:rPr>
        <w:t xml:space="preserve"> </w:t>
      </w:r>
      <w:r>
        <w:t>materia</w:t>
      </w:r>
      <w:r>
        <w:rPr>
          <w:spacing w:val="40"/>
        </w:rPr>
        <w:t xml:space="preserve"> </w:t>
      </w:r>
      <w:r>
        <w:t>del contrato</w:t>
      </w:r>
      <w:r>
        <w:rPr>
          <w:spacing w:val="40"/>
        </w:rPr>
        <w:t xml:space="preserve"> </w:t>
      </w:r>
      <w:r>
        <w:t>y</w:t>
      </w:r>
      <w:r>
        <w:rPr>
          <w:spacing w:val="40"/>
        </w:rPr>
        <w:t xml:space="preserve"> </w:t>
      </w:r>
      <w:r>
        <w:t>que</w:t>
      </w:r>
      <w:r>
        <w:rPr>
          <w:spacing w:val="40"/>
        </w:rPr>
        <w:t xml:space="preserve"> </w:t>
      </w:r>
      <w:r>
        <w:t>tenía</w:t>
      </w:r>
      <w:r>
        <w:rPr>
          <w:spacing w:val="40"/>
        </w:rPr>
        <w:t xml:space="preserve"> </w:t>
      </w:r>
      <w:r>
        <w:t>encomendados,</w:t>
      </w:r>
      <w:r>
        <w:rPr>
          <w:spacing w:val="40"/>
        </w:rPr>
        <w:t xml:space="preserve"> </w:t>
      </w:r>
      <w:r>
        <w:t>estas</w:t>
      </w:r>
      <w:r>
        <w:rPr>
          <w:spacing w:val="40"/>
        </w:rPr>
        <w:t xml:space="preserve"> </w:t>
      </w:r>
      <w:r>
        <w:t>verificarán</w:t>
      </w:r>
      <w:r>
        <w:rPr>
          <w:spacing w:val="40"/>
        </w:rPr>
        <w:t xml:space="preserve"> </w:t>
      </w:r>
      <w:r>
        <w:t>que</w:t>
      </w:r>
      <w:r>
        <w:rPr>
          <w:spacing w:val="40"/>
        </w:rPr>
        <w:t xml:space="preserve"> </w:t>
      </w:r>
      <w:r>
        <w:t>los</w:t>
      </w:r>
      <w:r>
        <w:rPr>
          <w:spacing w:val="40"/>
        </w:rPr>
        <w:t xml:space="preserve"> </w:t>
      </w:r>
      <w:r>
        <w:t>mismos estén debidamente concluidos dentro de los veinte días siguientes al de la comunicación,</w:t>
      </w:r>
      <w:r>
        <w:rPr>
          <w:spacing w:val="40"/>
        </w:rPr>
        <w:t xml:space="preserve"> </w:t>
      </w:r>
      <w:r>
        <w:t>salvo</w:t>
      </w:r>
      <w:r>
        <w:rPr>
          <w:spacing w:val="40"/>
        </w:rPr>
        <w:t xml:space="preserve"> </w:t>
      </w:r>
      <w:r>
        <w:t>que</w:t>
      </w:r>
      <w:r>
        <w:rPr>
          <w:spacing w:val="40"/>
        </w:rPr>
        <w:t xml:space="preserve"> </w:t>
      </w:r>
      <w:r>
        <w:t>al</w:t>
      </w:r>
      <w:r>
        <w:rPr>
          <w:spacing w:val="40"/>
        </w:rPr>
        <w:t xml:space="preserve"> </w:t>
      </w:r>
      <w:r>
        <w:t>efecto</w:t>
      </w:r>
      <w:r>
        <w:rPr>
          <w:spacing w:val="40"/>
        </w:rPr>
        <w:t xml:space="preserve"> </w:t>
      </w:r>
      <w:r>
        <w:t>fuese</w:t>
      </w:r>
      <w:r>
        <w:rPr>
          <w:spacing w:val="40"/>
        </w:rPr>
        <w:t xml:space="preserve"> </w:t>
      </w:r>
      <w:r>
        <w:t>señalado</w:t>
      </w:r>
      <w:r>
        <w:rPr>
          <w:spacing w:val="40"/>
        </w:rPr>
        <w:t xml:space="preserve"> </w:t>
      </w:r>
      <w:r>
        <w:t>un</w:t>
      </w:r>
      <w:r>
        <w:rPr>
          <w:spacing w:val="40"/>
        </w:rPr>
        <w:t xml:space="preserve"> </w:t>
      </w:r>
      <w:r>
        <w:t>plazo</w:t>
      </w:r>
      <w:r>
        <w:rPr>
          <w:spacing w:val="40"/>
        </w:rPr>
        <w:t xml:space="preserve"> </w:t>
      </w:r>
      <w:r>
        <w:t xml:space="preserve">diferente; dichos trabajos deberán ser recibidos por los contratantes y al efecto se deberá informar a la Contraloría o al Órgano </w:t>
      </w:r>
      <w:r>
        <w:rPr>
          <w:spacing w:val="10"/>
        </w:rPr>
        <w:t xml:space="preserve">Interno </w:t>
      </w:r>
      <w:r>
        <w:t>de Control con diez</w:t>
      </w:r>
      <w:r>
        <w:rPr>
          <w:spacing w:val="80"/>
        </w:rPr>
        <w:t xml:space="preserve"> </w:t>
      </w:r>
      <w:r>
        <w:t>días</w:t>
      </w:r>
      <w:r>
        <w:rPr>
          <w:spacing w:val="40"/>
        </w:rPr>
        <w:t xml:space="preserve"> </w:t>
      </w:r>
      <w:r>
        <w:t>de</w:t>
      </w:r>
      <w:r>
        <w:rPr>
          <w:spacing w:val="40"/>
        </w:rPr>
        <w:t xml:space="preserve"> </w:t>
      </w:r>
      <w:r>
        <w:t>anticipación</w:t>
      </w:r>
      <w:r>
        <w:rPr>
          <w:spacing w:val="40"/>
        </w:rPr>
        <w:t xml:space="preserve"> </w:t>
      </w:r>
      <w:r>
        <w:t xml:space="preserve">el lugar, la fecha y hora, en que se efectuará la </w:t>
      </w:r>
      <w:r>
        <w:rPr>
          <w:position w:val="-6"/>
        </w:rPr>
        <w:t>recepción</w:t>
      </w:r>
      <w:r>
        <w:rPr>
          <w:spacing w:val="-2"/>
          <w:position w:val="-6"/>
        </w:rPr>
        <w:t xml:space="preserve"> </w:t>
      </w:r>
      <w:r>
        <w:rPr>
          <w:position w:val="-6"/>
        </w:rPr>
        <w:t>de</w:t>
      </w:r>
      <w:r>
        <w:rPr>
          <w:spacing w:val="-2"/>
          <w:position w:val="-6"/>
        </w:rPr>
        <w:t xml:space="preserve"> </w:t>
      </w:r>
      <w:r>
        <w:rPr>
          <w:position w:val="-6"/>
        </w:rPr>
        <w:t>los trabajos.</w:t>
      </w:r>
      <w:r>
        <w:rPr>
          <w:spacing w:val="-1"/>
          <w:position w:val="-6"/>
        </w:rPr>
        <w:t xml:space="preserve"> </w:t>
      </w:r>
      <w:r>
        <w:rPr>
          <w:sz w:val="12"/>
        </w:rPr>
        <w:t>(Reforma</w:t>
      </w:r>
      <w:r>
        <w:rPr>
          <w:spacing w:val="-1"/>
          <w:sz w:val="12"/>
        </w:rPr>
        <w:t xml:space="preserve"> </w:t>
      </w:r>
      <w:r>
        <w:rPr>
          <w:sz w:val="12"/>
        </w:rPr>
        <w:t>según</w:t>
      </w:r>
      <w:r>
        <w:rPr>
          <w:spacing w:val="-1"/>
          <w:sz w:val="12"/>
        </w:rPr>
        <w:t xml:space="preserve"> </w:t>
      </w:r>
      <w:r>
        <w:rPr>
          <w:sz w:val="12"/>
        </w:rPr>
        <w:t>Decreto Núm.</w:t>
      </w:r>
      <w:r>
        <w:rPr>
          <w:spacing w:val="-1"/>
          <w:sz w:val="12"/>
        </w:rPr>
        <w:t xml:space="preserve"> </w:t>
      </w:r>
      <w:r>
        <w:rPr>
          <w:sz w:val="12"/>
        </w:rPr>
        <w:t>2758</w:t>
      </w:r>
      <w:r>
        <w:rPr>
          <w:spacing w:val="-3"/>
          <w:sz w:val="12"/>
        </w:rPr>
        <w:t xml:space="preserve"> </w:t>
      </w:r>
      <w:r>
        <w:rPr>
          <w:sz w:val="12"/>
        </w:rPr>
        <w:t>PPOE</w:t>
      </w:r>
      <w:r>
        <w:rPr>
          <w:spacing w:val="-2"/>
          <w:sz w:val="12"/>
        </w:rPr>
        <w:t xml:space="preserve"> </w:t>
      </w:r>
      <w:r>
        <w:rPr>
          <w:sz w:val="12"/>
        </w:rPr>
        <w:t>Quinta</w:t>
      </w:r>
      <w:r>
        <w:rPr>
          <w:spacing w:val="-1"/>
          <w:sz w:val="12"/>
        </w:rPr>
        <w:t xml:space="preserve"> </w:t>
      </w:r>
      <w:r>
        <w:rPr>
          <w:sz w:val="12"/>
        </w:rPr>
        <w:t>Sección</w:t>
      </w:r>
      <w:r>
        <w:rPr>
          <w:spacing w:val="-1"/>
          <w:sz w:val="12"/>
        </w:rPr>
        <w:t xml:space="preserve"> </w:t>
      </w:r>
      <w:r>
        <w:rPr>
          <w:sz w:val="12"/>
        </w:rPr>
        <w:t>de</w:t>
      </w:r>
      <w:r>
        <w:rPr>
          <w:spacing w:val="-1"/>
          <w:sz w:val="12"/>
        </w:rPr>
        <w:t xml:space="preserve"> </w:t>
      </w:r>
      <w:r>
        <w:rPr>
          <w:sz w:val="12"/>
        </w:rPr>
        <w:t>fecha</w:t>
      </w:r>
      <w:r>
        <w:rPr>
          <w:spacing w:val="-1"/>
          <w:sz w:val="12"/>
        </w:rPr>
        <w:t xml:space="preserve"> </w:t>
      </w:r>
      <w:r>
        <w:rPr>
          <w:sz w:val="12"/>
        </w:rPr>
        <w:t>16-10-2021)</w:t>
      </w:r>
    </w:p>
    <w:p w14:paraId="506A3AEC" w14:textId="77777777" w:rsidR="004F4218" w:rsidRDefault="00000000">
      <w:pPr>
        <w:pStyle w:val="Textoindependiente"/>
        <w:spacing w:before="216"/>
        <w:ind w:left="187" w:right="167"/>
        <w:jc w:val="both"/>
      </w:pPr>
      <w:r>
        <w:t>La entrega y recepción de la obra no exime al contratista de la responsabilidad por defectos o vicios ocultos que tenga la misma, en los términos</w:t>
      </w:r>
      <w:r>
        <w:rPr>
          <w:spacing w:val="40"/>
        </w:rPr>
        <w:t xml:space="preserve"> </w:t>
      </w:r>
      <w:r>
        <w:t>de</w:t>
      </w:r>
      <w:r>
        <w:rPr>
          <w:spacing w:val="40"/>
        </w:rPr>
        <w:t xml:space="preserve"> </w:t>
      </w:r>
      <w:r>
        <w:t>las</w:t>
      </w:r>
      <w:r>
        <w:rPr>
          <w:spacing w:val="40"/>
        </w:rPr>
        <w:t xml:space="preserve"> </w:t>
      </w:r>
      <w:r>
        <w:t>leyes</w:t>
      </w:r>
      <w:r>
        <w:rPr>
          <w:spacing w:val="40"/>
        </w:rPr>
        <w:t xml:space="preserve"> </w:t>
      </w:r>
      <w:r>
        <w:t>respectivas,</w:t>
      </w:r>
      <w:r>
        <w:rPr>
          <w:spacing w:val="40"/>
        </w:rPr>
        <w:t xml:space="preserve"> </w:t>
      </w:r>
      <w:r>
        <w:t>por</w:t>
      </w:r>
      <w:r>
        <w:rPr>
          <w:spacing w:val="40"/>
        </w:rPr>
        <w:t xml:space="preserve"> </w:t>
      </w:r>
      <w:r>
        <w:t>lo</w:t>
      </w:r>
      <w:r>
        <w:rPr>
          <w:spacing w:val="40"/>
        </w:rPr>
        <w:t xml:space="preserve"> </w:t>
      </w:r>
      <w:r>
        <w:t>que</w:t>
      </w:r>
      <w:r>
        <w:rPr>
          <w:spacing w:val="40"/>
        </w:rPr>
        <w:t xml:space="preserve"> </w:t>
      </w:r>
      <w:r>
        <w:t>en</w:t>
      </w:r>
      <w:r>
        <w:rPr>
          <w:spacing w:val="40"/>
        </w:rPr>
        <w:t xml:space="preserve"> </w:t>
      </w:r>
      <w:r>
        <w:t>el</w:t>
      </w:r>
      <w:r>
        <w:rPr>
          <w:spacing w:val="40"/>
        </w:rPr>
        <w:t xml:space="preserve"> </w:t>
      </w:r>
      <w:r>
        <w:t>momento</w:t>
      </w:r>
      <w:r>
        <w:rPr>
          <w:spacing w:val="40"/>
        </w:rPr>
        <w:t xml:space="preserve"> </w:t>
      </w:r>
      <w:r>
        <w:t>de celebrarse la entrega se deberá exhibir fianza que garantice los vicios</w:t>
      </w:r>
      <w:r>
        <w:rPr>
          <w:spacing w:val="80"/>
        </w:rPr>
        <w:t xml:space="preserve"> </w:t>
      </w:r>
      <w:r>
        <w:t>ocultos de la obra, la cual tendrá una vigencia de doce meses.</w:t>
      </w:r>
    </w:p>
    <w:p w14:paraId="166350C5" w14:textId="77777777" w:rsidR="004F4218" w:rsidRDefault="00000000">
      <w:pPr>
        <w:pStyle w:val="Textoindependiente"/>
        <w:spacing w:before="218"/>
        <w:ind w:left="187" w:right="173"/>
        <w:jc w:val="both"/>
        <w:rPr>
          <w:sz w:val="12"/>
        </w:rPr>
      </w:pPr>
      <w:r>
        <w:t>Recibidos físicamente los trabajos, las partes dentro del término estipulado</w:t>
      </w:r>
      <w:r>
        <w:rPr>
          <w:spacing w:val="40"/>
        </w:rPr>
        <w:t xml:space="preserve"> </w:t>
      </w:r>
      <w:r>
        <w:t>en el contrato, el cual no podrá exceder de veinte días naturales a partir</w:t>
      </w:r>
      <w:r>
        <w:rPr>
          <w:spacing w:val="-1"/>
        </w:rPr>
        <w:t xml:space="preserve"> </w:t>
      </w:r>
      <w:r>
        <w:t xml:space="preserve">de la recepción de los trabajos, deberán elaborar el finiquito de los mismos, en el que se hará constar los créditos a favor y en contra que resulten para cada uno de ellos, describiendo el concepto general que les dio origen y el saldo </w:t>
      </w:r>
      <w:r>
        <w:rPr>
          <w:position w:val="-6"/>
        </w:rPr>
        <w:t xml:space="preserve">resultante. </w:t>
      </w:r>
      <w:r>
        <w:rPr>
          <w:sz w:val="12"/>
        </w:rPr>
        <w:t>(Adición según Decreto Núm. 2398 PPOE Extra de fecha 30-08-2024)</w:t>
      </w:r>
    </w:p>
    <w:p w14:paraId="7B1E51A8" w14:textId="77777777" w:rsidR="004F4218" w:rsidRDefault="00000000">
      <w:pPr>
        <w:pStyle w:val="Textoindependiente"/>
        <w:spacing w:before="214"/>
        <w:ind w:left="187" w:right="166"/>
        <w:jc w:val="both"/>
      </w:pPr>
      <w:r>
        <w:t>De existir desacuerdo entre las partes respecto al finiquito, o bien, el contratista no acuda con la Dependencia, Entidad o Ayuntamiento para su elaboración dentro del plazo señalado en el contrato, ésta procederá a elaborarlo, debiendo comunicar su resultado al contratista dentro de un plazo</w:t>
      </w:r>
    </w:p>
    <w:p w14:paraId="552F8DCB" w14:textId="77777777" w:rsidR="004F4218" w:rsidRDefault="004F4218">
      <w:pPr>
        <w:pStyle w:val="Textoindependiente"/>
        <w:jc w:val="both"/>
        <w:sectPr w:rsidR="004F4218">
          <w:pgSz w:w="9190" w:h="12990"/>
          <w:pgMar w:top="1460" w:right="1133" w:bottom="280" w:left="1133" w:header="345" w:footer="0" w:gutter="0"/>
          <w:cols w:space="720"/>
        </w:sectPr>
      </w:pPr>
    </w:p>
    <w:p w14:paraId="1C5F9704" w14:textId="77777777" w:rsidR="004F4218" w:rsidRDefault="00000000">
      <w:pPr>
        <w:pStyle w:val="Textoindependiente"/>
        <w:spacing w:before="80" w:line="237" w:lineRule="auto"/>
        <w:ind w:left="187" w:right="169"/>
        <w:jc w:val="both"/>
        <w:rPr>
          <w:sz w:val="12"/>
        </w:rPr>
      </w:pPr>
      <w:r>
        <w:lastRenderedPageBreak/>
        <w:t>de diez días naturales, contado a partir de su emisión; una vez notificado</w:t>
      </w:r>
      <w:r>
        <w:rPr>
          <w:spacing w:val="40"/>
        </w:rPr>
        <w:t xml:space="preserve"> </w:t>
      </w:r>
      <w:r>
        <w:t>el resultado de dicho finiquito al contratista, éste tendrá un</w:t>
      </w:r>
      <w:r>
        <w:rPr>
          <w:spacing w:val="-1"/>
        </w:rPr>
        <w:t xml:space="preserve"> </w:t>
      </w:r>
      <w:r>
        <w:t>plazo de quince días naturales para alegar lo que a su derecho corresponda, si transcurrido este plazo</w:t>
      </w:r>
      <w:r>
        <w:rPr>
          <w:spacing w:val="-13"/>
        </w:rPr>
        <w:t xml:space="preserve"> </w:t>
      </w:r>
      <w:r>
        <w:t xml:space="preserve">no realiza alguna gestión, se dará por aceptado. </w:t>
      </w:r>
      <w:r>
        <w:rPr>
          <w:vertAlign w:val="superscript"/>
        </w:rPr>
        <w:t>(Adición</w:t>
      </w:r>
      <w:r>
        <w:rPr>
          <w:spacing w:val="-14"/>
        </w:rPr>
        <w:t xml:space="preserve"> </w:t>
      </w:r>
      <w:r>
        <w:rPr>
          <w:vertAlign w:val="superscript"/>
        </w:rPr>
        <w:t>según</w:t>
      </w:r>
      <w:r>
        <w:rPr>
          <w:spacing w:val="-13"/>
        </w:rPr>
        <w:t xml:space="preserve"> </w:t>
      </w:r>
      <w:r>
        <w:rPr>
          <w:vertAlign w:val="superscript"/>
        </w:rPr>
        <w:t>Decreto</w:t>
      </w:r>
      <w:r>
        <w:rPr>
          <w:spacing w:val="-13"/>
        </w:rPr>
        <w:t xml:space="preserve"> </w:t>
      </w:r>
      <w:r>
        <w:rPr>
          <w:vertAlign w:val="superscript"/>
        </w:rPr>
        <w:t>Núm.</w:t>
      </w:r>
      <w:r>
        <w:rPr>
          <w:spacing w:val="-13"/>
        </w:rPr>
        <w:t xml:space="preserve"> </w:t>
      </w:r>
      <w:r>
        <w:rPr>
          <w:vertAlign w:val="superscript"/>
        </w:rPr>
        <w:t>2398</w:t>
      </w:r>
      <w:r>
        <w:t xml:space="preserve"> </w:t>
      </w:r>
      <w:r>
        <w:rPr>
          <w:sz w:val="12"/>
        </w:rPr>
        <w:t>PPOE Extra de fecha 30-08-2024)</w:t>
      </w:r>
    </w:p>
    <w:p w14:paraId="1A312802" w14:textId="77777777" w:rsidR="004F4218" w:rsidRDefault="004F4218">
      <w:pPr>
        <w:pStyle w:val="Textoindependiente"/>
        <w:spacing w:before="88"/>
      </w:pPr>
    </w:p>
    <w:p w14:paraId="6AD88700" w14:textId="77777777" w:rsidR="004F4218" w:rsidRDefault="00000000">
      <w:pPr>
        <w:pStyle w:val="Textoindependiente"/>
        <w:ind w:left="187" w:right="168"/>
        <w:jc w:val="both"/>
      </w:pPr>
      <w:r>
        <w:rPr>
          <w:rFonts w:ascii="Arial" w:hAnsi="Arial"/>
          <w:b/>
        </w:rPr>
        <w:t xml:space="preserve">ARTÍCULO 65.- </w:t>
      </w:r>
      <w:r>
        <w:t>La entrega de la obra se realizará en la fecha, forma y condiciones</w:t>
      </w:r>
      <w:r>
        <w:rPr>
          <w:spacing w:val="40"/>
        </w:rPr>
        <w:t xml:space="preserve"> </w:t>
      </w:r>
      <w:r>
        <w:t>como</w:t>
      </w:r>
      <w:r>
        <w:rPr>
          <w:spacing w:val="40"/>
        </w:rPr>
        <w:t xml:space="preserve"> </w:t>
      </w:r>
      <w:r>
        <w:t>se</w:t>
      </w:r>
      <w:r>
        <w:rPr>
          <w:spacing w:val="40"/>
        </w:rPr>
        <w:t xml:space="preserve"> </w:t>
      </w:r>
      <w:r>
        <w:t>haya</w:t>
      </w:r>
      <w:r>
        <w:rPr>
          <w:spacing w:val="40"/>
        </w:rPr>
        <w:t xml:space="preserve"> </w:t>
      </w:r>
      <w:r>
        <w:t>pactado</w:t>
      </w:r>
      <w:r>
        <w:rPr>
          <w:spacing w:val="40"/>
        </w:rPr>
        <w:t xml:space="preserve"> </w:t>
      </w:r>
      <w:r>
        <w:t>en</w:t>
      </w:r>
      <w:r>
        <w:rPr>
          <w:spacing w:val="40"/>
        </w:rPr>
        <w:t xml:space="preserve"> </w:t>
      </w:r>
      <w:r>
        <w:t>el</w:t>
      </w:r>
      <w:r>
        <w:rPr>
          <w:spacing w:val="40"/>
        </w:rPr>
        <w:t xml:space="preserve"> </w:t>
      </w:r>
      <w:r>
        <w:t>contrato,</w:t>
      </w:r>
      <w:r>
        <w:rPr>
          <w:spacing w:val="40"/>
        </w:rPr>
        <w:t xml:space="preserve"> </w:t>
      </w:r>
      <w:r>
        <w:t>la</w:t>
      </w:r>
      <w:r>
        <w:rPr>
          <w:spacing w:val="40"/>
        </w:rPr>
        <w:t xml:space="preserve"> </w:t>
      </w:r>
      <w:r>
        <w:t>que</w:t>
      </w:r>
      <w:r>
        <w:rPr>
          <w:spacing w:val="40"/>
        </w:rPr>
        <w:t xml:space="preserve"> </w:t>
      </w:r>
      <w:r>
        <w:t>no</w:t>
      </w:r>
      <w:r>
        <w:rPr>
          <w:spacing w:val="40"/>
        </w:rPr>
        <w:t xml:space="preserve"> </w:t>
      </w:r>
      <w:r>
        <w:t>deberá exceder de un término de veinte días naturales contados a partir de la terminación total de los trabajos.</w:t>
      </w:r>
    </w:p>
    <w:p w14:paraId="0FC006A3" w14:textId="77777777" w:rsidR="004F4218" w:rsidRDefault="00000000">
      <w:pPr>
        <w:spacing w:before="218"/>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II</w:t>
      </w:r>
    </w:p>
    <w:p w14:paraId="54CB439A" w14:textId="77777777" w:rsidR="004F4218" w:rsidRDefault="00000000">
      <w:pPr>
        <w:spacing w:before="1"/>
        <w:ind w:left="1368" w:right="1352"/>
        <w:jc w:val="center"/>
        <w:rPr>
          <w:rFonts w:ascii="Arial" w:hAnsi="Arial"/>
          <w:b/>
          <w:sz w:val="19"/>
        </w:rPr>
      </w:pPr>
      <w:r>
        <w:rPr>
          <w:rFonts w:ascii="Arial" w:hAnsi="Arial"/>
          <w:b/>
          <w:sz w:val="19"/>
        </w:rPr>
        <w:t>DE</w:t>
      </w:r>
      <w:r>
        <w:rPr>
          <w:rFonts w:ascii="Arial" w:hAnsi="Arial"/>
          <w:b/>
          <w:spacing w:val="-8"/>
          <w:sz w:val="19"/>
        </w:rPr>
        <w:t xml:space="preserve"> </w:t>
      </w:r>
      <w:r>
        <w:rPr>
          <w:rFonts w:ascii="Arial" w:hAnsi="Arial"/>
          <w:b/>
          <w:sz w:val="19"/>
        </w:rPr>
        <w:t>LA</w:t>
      </w:r>
      <w:r>
        <w:rPr>
          <w:rFonts w:ascii="Arial" w:hAnsi="Arial"/>
          <w:b/>
          <w:spacing w:val="-7"/>
          <w:sz w:val="19"/>
        </w:rPr>
        <w:t xml:space="preserve"> </w:t>
      </w:r>
      <w:r>
        <w:rPr>
          <w:rFonts w:ascii="Arial" w:hAnsi="Arial"/>
          <w:b/>
          <w:sz w:val="19"/>
        </w:rPr>
        <w:t>CONSERVACION</w:t>
      </w:r>
      <w:r>
        <w:rPr>
          <w:rFonts w:ascii="Arial" w:hAnsi="Arial"/>
          <w:b/>
          <w:spacing w:val="-8"/>
          <w:sz w:val="19"/>
        </w:rPr>
        <w:t xml:space="preserve"> </w:t>
      </w:r>
      <w:r>
        <w:rPr>
          <w:rFonts w:ascii="Arial" w:hAnsi="Arial"/>
          <w:b/>
          <w:sz w:val="19"/>
        </w:rPr>
        <w:t>Y</w:t>
      </w:r>
      <w:r>
        <w:rPr>
          <w:rFonts w:ascii="Arial" w:hAnsi="Arial"/>
          <w:b/>
          <w:spacing w:val="-9"/>
          <w:sz w:val="19"/>
        </w:rPr>
        <w:t xml:space="preserve"> </w:t>
      </w:r>
      <w:r>
        <w:rPr>
          <w:rFonts w:ascii="Arial" w:hAnsi="Arial"/>
          <w:b/>
          <w:sz w:val="19"/>
        </w:rPr>
        <w:t>MANTENIMIENTO DE LA OBRA PÚBLICA</w:t>
      </w:r>
    </w:p>
    <w:p w14:paraId="14ED411E" w14:textId="77777777" w:rsidR="004F4218" w:rsidRDefault="00000000">
      <w:pPr>
        <w:pStyle w:val="Textoindependiente"/>
        <w:spacing w:before="218"/>
        <w:ind w:left="187" w:right="165"/>
        <w:jc w:val="both"/>
      </w:pPr>
      <w:r>
        <w:rPr>
          <w:rFonts w:ascii="Arial" w:hAnsi="Arial"/>
          <w:b/>
        </w:rPr>
        <w:t xml:space="preserve">ARTÍCULO 66.- </w:t>
      </w:r>
      <w:r>
        <w:t>Las Dependencias, Entidades, Ayuntamientos y las</w:t>
      </w:r>
      <w:r>
        <w:rPr>
          <w:spacing w:val="40"/>
        </w:rPr>
        <w:t xml:space="preserve"> </w:t>
      </w:r>
      <w:r>
        <w:t>personas físicas o morales, bajo las cuales quede resguardada la obra pública, están obligadas a:</w:t>
      </w:r>
    </w:p>
    <w:p w14:paraId="6CE7CB07" w14:textId="77777777" w:rsidR="004F4218" w:rsidRDefault="00000000">
      <w:pPr>
        <w:pStyle w:val="Textoindependiente"/>
        <w:tabs>
          <w:tab w:val="left" w:pos="1320"/>
        </w:tabs>
        <w:spacing w:before="218"/>
        <w:ind w:left="1320" w:right="167" w:hanging="1133"/>
        <w:jc w:val="both"/>
      </w:pPr>
      <w:r>
        <w:rPr>
          <w:spacing w:val="-4"/>
        </w:rPr>
        <w:t>I.-</w:t>
      </w:r>
      <w:r>
        <w:tab/>
        <w:t>Recibir la obra pública mediante acta circunstanciada, en la</w:t>
      </w:r>
      <w:r>
        <w:rPr>
          <w:spacing w:val="80"/>
        </w:rPr>
        <w:t xml:space="preserve"> </w:t>
      </w:r>
      <w:r>
        <w:t>cual se detallará el estado de la misma y la persona o personas responsables del mantenimiento y conservación de ella;</w:t>
      </w:r>
    </w:p>
    <w:p w14:paraId="1364AF0D" w14:textId="77777777" w:rsidR="004F4218" w:rsidRDefault="00000000">
      <w:pPr>
        <w:pStyle w:val="Textoindependiente"/>
        <w:tabs>
          <w:tab w:val="left" w:pos="1320"/>
        </w:tabs>
        <w:spacing w:before="218"/>
        <w:ind w:left="1320" w:right="165" w:hanging="1133"/>
        <w:jc w:val="both"/>
      </w:pPr>
      <w:r>
        <w:rPr>
          <w:spacing w:val="-4"/>
        </w:rPr>
        <w:t>II.-</w:t>
      </w:r>
      <w:r>
        <w:tab/>
        <w:t>Cuidar y conservar la obra pública, de manera que se</w:t>
      </w:r>
      <w:r>
        <w:rPr>
          <w:spacing w:val="80"/>
        </w:rPr>
        <w:t xml:space="preserve"> </w:t>
      </w:r>
      <w:r>
        <w:t>mantenga en óptimas condiciones, así como realizar todos aquellos actos jurídicos que tiendan a estas finalidades;</w:t>
      </w:r>
    </w:p>
    <w:p w14:paraId="189C4198" w14:textId="77777777" w:rsidR="004F4218" w:rsidRDefault="004F4218">
      <w:pPr>
        <w:pStyle w:val="Textoindependiente"/>
        <w:spacing w:before="2"/>
      </w:pPr>
    </w:p>
    <w:p w14:paraId="3D8D1CB7" w14:textId="77777777" w:rsidR="004F4218" w:rsidRDefault="00000000">
      <w:pPr>
        <w:pStyle w:val="Textoindependiente"/>
        <w:tabs>
          <w:tab w:val="left" w:pos="1320"/>
        </w:tabs>
        <w:spacing w:before="1"/>
        <w:ind w:left="1320" w:right="168" w:hanging="1133"/>
        <w:jc w:val="both"/>
      </w:pPr>
      <w:r>
        <w:rPr>
          <w:spacing w:val="-2"/>
        </w:rPr>
        <w:t>III.-</w:t>
      </w:r>
      <w:r>
        <w:tab/>
        <w:t>Usar la obra pública de manera que se evite su deterioro excesivo y su rápida destrucción;</w:t>
      </w:r>
    </w:p>
    <w:p w14:paraId="699370AB" w14:textId="77777777" w:rsidR="004F4218" w:rsidRDefault="00000000">
      <w:pPr>
        <w:pStyle w:val="Textoindependiente"/>
        <w:tabs>
          <w:tab w:val="left" w:pos="1320"/>
        </w:tabs>
        <w:spacing w:before="218"/>
        <w:ind w:left="187"/>
        <w:jc w:val="both"/>
      </w:pPr>
      <w:r>
        <w:rPr>
          <w:spacing w:val="-4"/>
        </w:rPr>
        <w:t>IV.-</w:t>
      </w:r>
      <w:r>
        <w:tab/>
        <w:t>Mantener</w:t>
      </w:r>
      <w:r>
        <w:rPr>
          <w:spacing w:val="-8"/>
        </w:rPr>
        <w:t xml:space="preserve"> </w:t>
      </w:r>
      <w:r>
        <w:t>en</w:t>
      </w:r>
      <w:r>
        <w:rPr>
          <w:spacing w:val="-8"/>
        </w:rPr>
        <w:t xml:space="preserve"> </w:t>
      </w:r>
      <w:r>
        <w:t>condiciones</w:t>
      </w:r>
      <w:r>
        <w:rPr>
          <w:spacing w:val="-6"/>
        </w:rPr>
        <w:t xml:space="preserve"> </w:t>
      </w:r>
      <w:r>
        <w:t>de</w:t>
      </w:r>
      <w:r>
        <w:rPr>
          <w:spacing w:val="-7"/>
        </w:rPr>
        <w:t xml:space="preserve"> </w:t>
      </w:r>
      <w:r>
        <w:t>funcionamiento</w:t>
      </w:r>
      <w:r>
        <w:rPr>
          <w:spacing w:val="-8"/>
        </w:rPr>
        <w:t xml:space="preserve"> </w:t>
      </w:r>
      <w:r>
        <w:t>la</w:t>
      </w:r>
      <w:r>
        <w:rPr>
          <w:spacing w:val="-6"/>
        </w:rPr>
        <w:t xml:space="preserve"> </w:t>
      </w:r>
      <w:r>
        <w:t>obra</w:t>
      </w:r>
      <w:r>
        <w:rPr>
          <w:spacing w:val="-9"/>
        </w:rPr>
        <w:t xml:space="preserve"> </w:t>
      </w:r>
      <w:r>
        <w:rPr>
          <w:spacing w:val="-2"/>
        </w:rPr>
        <w:t>pública;</w:t>
      </w:r>
    </w:p>
    <w:p w14:paraId="5856484E" w14:textId="77777777" w:rsidR="004F4218" w:rsidRDefault="004F4218">
      <w:pPr>
        <w:pStyle w:val="Textoindependiente"/>
      </w:pPr>
    </w:p>
    <w:p w14:paraId="0120BFAB" w14:textId="77777777" w:rsidR="004F4218" w:rsidRDefault="00000000">
      <w:pPr>
        <w:pStyle w:val="Textoindependiente"/>
        <w:tabs>
          <w:tab w:val="left" w:pos="1320"/>
        </w:tabs>
        <w:ind w:left="1320" w:right="167" w:hanging="1133"/>
        <w:jc w:val="both"/>
      </w:pPr>
      <w:r>
        <w:rPr>
          <w:spacing w:val="-4"/>
        </w:rPr>
        <w:t>V.-</w:t>
      </w:r>
      <w:r>
        <w:tab/>
        <w:t>Dar mantenimiento preventivo y correctivo convenientemente calendarizado, a las partes móviles, equipos, señalizaciones, mecanismos de seguridad, etc., que permitan operar las obras de infraestructura con total eficacia; y,</w:t>
      </w:r>
    </w:p>
    <w:p w14:paraId="6065A2BD" w14:textId="77777777" w:rsidR="004F4218" w:rsidRDefault="00000000">
      <w:pPr>
        <w:pStyle w:val="Textoindependiente"/>
        <w:tabs>
          <w:tab w:val="left" w:pos="1320"/>
        </w:tabs>
        <w:spacing w:before="218"/>
        <w:ind w:left="1320" w:right="167" w:hanging="1133"/>
        <w:jc w:val="both"/>
      </w:pPr>
      <w:r>
        <w:rPr>
          <w:spacing w:val="-4"/>
        </w:rPr>
        <w:t>VI.-</w:t>
      </w:r>
      <w:r>
        <w:tab/>
        <w:t>Llevar la cuenta de los gastos que generen las prevenciones antes mencionadas;</w:t>
      </w:r>
    </w:p>
    <w:p w14:paraId="36211F87" w14:textId="77777777" w:rsidR="004F4218" w:rsidRDefault="004F4218">
      <w:pPr>
        <w:pStyle w:val="Textoindependiente"/>
      </w:pPr>
    </w:p>
    <w:p w14:paraId="2FC34E71" w14:textId="77777777" w:rsidR="004F4218" w:rsidRDefault="00000000">
      <w:pPr>
        <w:pStyle w:val="Textoindependiente"/>
        <w:tabs>
          <w:tab w:val="left" w:pos="1320"/>
        </w:tabs>
        <w:ind w:left="1320" w:right="172" w:hanging="1133"/>
        <w:jc w:val="both"/>
      </w:pPr>
      <w:r>
        <w:rPr>
          <w:spacing w:val="-2"/>
        </w:rPr>
        <w:t>VII.-</w:t>
      </w:r>
      <w:r>
        <w:tab/>
        <w:t>El contratista será el único responsable de la ejecución de los trabajos y deberá sujetarse a todos los reglamentos y ordenamientos de las autoridades competentes en materia de construcción de carreteras, caminos, avenidas y calles, seguridad, uso de la vía pública, protección ecológica y de medio ambiente que rijan en el ámbito estatal o municipal, así</w:t>
      </w:r>
    </w:p>
    <w:p w14:paraId="72A51B11" w14:textId="77777777" w:rsidR="004F4218" w:rsidRDefault="004F4218">
      <w:pPr>
        <w:pStyle w:val="Textoindependiente"/>
        <w:jc w:val="both"/>
        <w:sectPr w:rsidR="004F4218">
          <w:pgSz w:w="9190" w:h="12990"/>
          <w:pgMar w:top="1460" w:right="1133" w:bottom="280" w:left="1133" w:header="345" w:footer="0" w:gutter="0"/>
          <w:cols w:space="720"/>
        </w:sectPr>
      </w:pPr>
    </w:p>
    <w:p w14:paraId="430C4919" w14:textId="77777777" w:rsidR="004F4218" w:rsidRDefault="00000000">
      <w:pPr>
        <w:spacing w:before="80" w:line="237" w:lineRule="auto"/>
        <w:ind w:left="1320" w:right="169"/>
        <w:jc w:val="both"/>
        <w:rPr>
          <w:sz w:val="12"/>
        </w:rPr>
      </w:pPr>
      <w:r>
        <w:rPr>
          <w:sz w:val="19"/>
        </w:rPr>
        <w:lastRenderedPageBreak/>
        <w:t>como</w:t>
      </w:r>
      <w:r>
        <w:rPr>
          <w:spacing w:val="-2"/>
          <w:sz w:val="19"/>
        </w:rPr>
        <w:t xml:space="preserve"> </w:t>
      </w:r>
      <w:r>
        <w:rPr>
          <w:sz w:val="19"/>
        </w:rPr>
        <w:t>a</w:t>
      </w:r>
      <w:r>
        <w:rPr>
          <w:spacing w:val="-2"/>
          <w:sz w:val="19"/>
        </w:rPr>
        <w:t xml:space="preserve"> </w:t>
      </w:r>
      <w:r>
        <w:rPr>
          <w:sz w:val="19"/>
        </w:rPr>
        <w:t>las</w:t>
      </w:r>
      <w:r>
        <w:rPr>
          <w:spacing w:val="-1"/>
          <w:sz w:val="19"/>
        </w:rPr>
        <w:t xml:space="preserve"> </w:t>
      </w:r>
      <w:r>
        <w:rPr>
          <w:sz w:val="19"/>
        </w:rPr>
        <w:t>instrucciones</w:t>
      </w:r>
      <w:r>
        <w:rPr>
          <w:spacing w:val="-1"/>
          <w:sz w:val="19"/>
        </w:rPr>
        <w:t xml:space="preserve"> </w:t>
      </w:r>
      <w:r>
        <w:rPr>
          <w:sz w:val="19"/>
        </w:rPr>
        <w:t>que</w:t>
      </w:r>
      <w:r>
        <w:rPr>
          <w:spacing w:val="-2"/>
          <w:sz w:val="19"/>
        </w:rPr>
        <w:t xml:space="preserve"> </w:t>
      </w:r>
      <w:r>
        <w:rPr>
          <w:sz w:val="19"/>
        </w:rPr>
        <w:t>al</w:t>
      </w:r>
      <w:r>
        <w:rPr>
          <w:spacing w:val="-1"/>
          <w:sz w:val="19"/>
        </w:rPr>
        <w:t xml:space="preserve"> </w:t>
      </w:r>
      <w:r>
        <w:rPr>
          <w:sz w:val="19"/>
        </w:rPr>
        <w:t>efecto</w:t>
      </w:r>
      <w:r>
        <w:rPr>
          <w:spacing w:val="-4"/>
          <w:sz w:val="19"/>
        </w:rPr>
        <w:t xml:space="preserve"> </w:t>
      </w:r>
      <w:r>
        <w:rPr>
          <w:sz w:val="19"/>
        </w:rPr>
        <w:t>le</w:t>
      </w:r>
      <w:r>
        <w:rPr>
          <w:spacing w:val="-2"/>
          <w:sz w:val="19"/>
        </w:rPr>
        <w:t xml:space="preserve"> </w:t>
      </w:r>
      <w:r>
        <w:rPr>
          <w:sz w:val="19"/>
        </w:rPr>
        <w:t>señale</w:t>
      </w:r>
      <w:r>
        <w:rPr>
          <w:spacing w:val="-2"/>
          <w:sz w:val="19"/>
        </w:rPr>
        <w:t xml:space="preserve"> </w:t>
      </w:r>
      <w:r>
        <w:rPr>
          <w:sz w:val="19"/>
        </w:rPr>
        <w:t>la</w:t>
      </w:r>
      <w:r>
        <w:rPr>
          <w:spacing w:val="-4"/>
          <w:sz w:val="19"/>
        </w:rPr>
        <w:t xml:space="preserve"> </w:t>
      </w:r>
      <w:r>
        <w:rPr>
          <w:sz w:val="19"/>
        </w:rPr>
        <w:t xml:space="preserve">Dependencia o Municipio. Las responsabilidades y los daños y perjuicios que se ocasione a un particular por la mala construcción de obra pública que resultaren por su inobservancia serán a cargo del </w:t>
      </w:r>
      <w:r>
        <w:rPr>
          <w:position w:val="-6"/>
          <w:sz w:val="19"/>
        </w:rPr>
        <w:t xml:space="preserve">contratista. </w:t>
      </w:r>
      <w:r>
        <w:rPr>
          <w:sz w:val="12"/>
        </w:rPr>
        <w:t>(Adición según Decreto No. 2858 PPOE Sexta Sección de fecha 20-11-2021)</w:t>
      </w:r>
    </w:p>
    <w:p w14:paraId="495D098A" w14:textId="77777777" w:rsidR="004F4218" w:rsidRDefault="004F4218">
      <w:pPr>
        <w:pStyle w:val="Textoindependiente"/>
        <w:spacing w:before="4"/>
      </w:pPr>
    </w:p>
    <w:p w14:paraId="1143DB96" w14:textId="77777777" w:rsidR="004F4218" w:rsidRDefault="00000000">
      <w:pPr>
        <w:pStyle w:val="Textoindependiente"/>
        <w:ind w:left="187" w:right="166"/>
        <w:jc w:val="both"/>
      </w:pPr>
      <w:r>
        <w:rPr>
          <w:rFonts w:ascii="Arial" w:hAnsi="Arial"/>
          <w:b/>
        </w:rPr>
        <w:t>ARTÍCULO</w:t>
      </w:r>
      <w:r>
        <w:rPr>
          <w:rFonts w:ascii="Arial" w:hAnsi="Arial"/>
          <w:b/>
          <w:spacing w:val="56"/>
        </w:rPr>
        <w:t xml:space="preserve"> </w:t>
      </w:r>
      <w:r>
        <w:rPr>
          <w:rFonts w:ascii="Arial" w:hAnsi="Arial"/>
          <w:b/>
        </w:rPr>
        <w:t>67.-</w:t>
      </w:r>
      <w:r>
        <w:rPr>
          <w:rFonts w:ascii="Arial" w:hAnsi="Arial"/>
          <w:b/>
          <w:spacing w:val="40"/>
        </w:rPr>
        <w:t xml:space="preserve"> </w:t>
      </w:r>
      <w:r>
        <w:t>La</w:t>
      </w:r>
      <w:r>
        <w:rPr>
          <w:spacing w:val="40"/>
        </w:rPr>
        <w:t xml:space="preserve"> </w:t>
      </w:r>
      <w:r>
        <w:t>destrucción</w:t>
      </w:r>
      <w:r>
        <w:rPr>
          <w:spacing w:val="40"/>
        </w:rPr>
        <w:t xml:space="preserve"> </w:t>
      </w:r>
      <w:r>
        <w:t>parcial</w:t>
      </w:r>
      <w:r>
        <w:rPr>
          <w:spacing w:val="40"/>
        </w:rPr>
        <w:t xml:space="preserve"> </w:t>
      </w:r>
      <w:r>
        <w:t>o</w:t>
      </w:r>
      <w:r>
        <w:rPr>
          <w:spacing w:val="40"/>
        </w:rPr>
        <w:t xml:space="preserve"> </w:t>
      </w:r>
      <w:r>
        <w:t>total</w:t>
      </w:r>
      <w:r>
        <w:rPr>
          <w:spacing w:val="40"/>
        </w:rPr>
        <w:t xml:space="preserve"> </w:t>
      </w:r>
      <w:r>
        <w:t>de</w:t>
      </w:r>
      <w:r>
        <w:rPr>
          <w:spacing w:val="40"/>
        </w:rPr>
        <w:t xml:space="preserve"> </w:t>
      </w:r>
      <w:r>
        <w:t>la</w:t>
      </w:r>
      <w:r>
        <w:rPr>
          <w:spacing w:val="40"/>
        </w:rPr>
        <w:t xml:space="preserve"> </w:t>
      </w:r>
      <w:r>
        <w:t>obra</w:t>
      </w:r>
      <w:r>
        <w:rPr>
          <w:spacing w:val="40"/>
        </w:rPr>
        <w:t xml:space="preserve"> </w:t>
      </w:r>
      <w:r>
        <w:t>pública</w:t>
      </w:r>
      <w:r>
        <w:rPr>
          <w:spacing w:val="40"/>
        </w:rPr>
        <w:t xml:space="preserve"> </w:t>
      </w:r>
      <w:r>
        <w:t>obliga</w:t>
      </w:r>
      <w:r>
        <w:rPr>
          <w:spacing w:val="80"/>
        </w:rPr>
        <w:t xml:space="preserve"> </w:t>
      </w:r>
      <w:r>
        <w:t>a la reparación de la misma, a quienes por negligencia, culpa o dolo sean responsables, y solidariamente a quienes la tengan bajo su resguardo.</w:t>
      </w:r>
    </w:p>
    <w:p w14:paraId="734BC4E8" w14:textId="77777777" w:rsidR="004F4218" w:rsidRDefault="00000000">
      <w:pPr>
        <w:pStyle w:val="Textoindependiente"/>
        <w:spacing w:before="218"/>
        <w:ind w:left="187" w:right="167"/>
        <w:jc w:val="both"/>
      </w:pPr>
      <w:r>
        <w:t>Es</w:t>
      </w:r>
      <w:r>
        <w:rPr>
          <w:spacing w:val="40"/>
        </w:rPr>
        <w:t xml:space="preserve"> </w:t>
      </w:r>
      <w:r>
        <w:t>responsabilidad</w:t>
      </w:r>
      <w:r>
        <w:rPr>
          <w:spacing w:val="40"/>
        </w:rPr>
        <w:t xml:space="preserve"> </w:t>
      </w:r>
      <w:r>
        <w:t>de</w:t>
      </w:r>
      <w:r>
        <w:rPr>
          <w:spacing w:val="40"/>
        </w:rPr>
        <w:t xml:space="preserve"> </w:t>
      </w:r>
      <w:r>
        <w:t>las</w:t>
      </w:r>
      <w:r>
        <w:rPr>
          <w:spacing w:val="40"/>
        </w:rPr>
        <w:t xml:space="preserve"> </w:t>
      </w:r>
      <w:r>
        <w:t>Dependencias,</w:t>
      </w:r>
      <w:r>
        <w:rPr>
          <w:spacing w:val="40"/>
        </w:rPr>
        <w:t xml:space="preserve"> </w:t>
      </w:r>
      <w:r>
        <w:t>Entidades</w:t>
      </w:r>
      <w:r>
        <w:rPr>
          <w:spacing w:val="40"/>
        </w:rPr>
        <w:t xml:space="preserve"> </w:t>
      </w:r>
      <w:r>
        <w:t>y</w:t>
      </w:r>
      <w:r>
        <w:rPr>
          <w:spacing w:val="40"/>
        </w:rPr>
        <w:t xml:space="preserve"> </w:t>
      </w:r>
      <w:r>
        <w:t>Ayuntamientos vigilar</w:t>
      </w:r>
      <w:r>
        <w:rPr>
          <w:spacing w:val="40"/>
        </w:rPr>
        <w:t xml:space="preserve"> </w:t>
      </w:r>
      <w:r>
        <w:t>este</w:t>
      </w:r>
      <w:r>
        <w:rPr>
          <w:spacing w:val="40"/>
        </w:rPr>
        <w:t xml:space="preserve"> </w:t>
      </w:r>
      <w:r>
        <w:t>aspecto,</w:t>
      </w:r>
      <w:r>
        <w:rPr>
          <w:spacing w:val="40"/>
        </w:rPr>
        <w:t xml:space="preserve"> </w:t>
      </w:r>
      <w:r>
        <w:t>así</w:t>
      </w:r>
      <w:r>
        <w:rPr>
          <w:spacing w:val="40"/>
        </w:rPr>
        <w:t xml:space="preserve"> </w:t>
      </w:r>
      <w:r>
        <w:t>como</w:t>
      </w:r>
      <w:r>
        <w:rPr>
          <w:spacing w:val="40"/>
        </w:rPr>
        <w:t xml:space="preserve"> </w:t>
      </w:r>
      <w:r>
        <w:t>reportarlo</w:t>
      </w:r>
      <w:r>
        <w:rPr>
          <w:spacing w:val="40"/>
        </w:rPr>
        <w:t xml:space="preserve"> </w:t>
      </w:r>
      <w:r>
        <w:t>a</w:t>
      </w:r>
      <w:r>
        <w:rPr>
          <w:spacing w:val="40"/>
        </w:rPr>
        <w:t xml:space="preserve"> </w:t>
      </w:r>
      <w:r>
        <w:t>las</w:t>
      </w:r>
      <w:r>
        <w:rPr>
          <w:spacing w:val="40"/>
        </w:rPr>
        <w:t xml:space="preserve"> </w:t>
      </w:r>
      <w:r>
        <w:t>autoridades correspondientes con toda oportunidad.</w:t>
      </w:r>
    </w:p>
    <w:p w14:paraId="3CCDFA0F" w14:textId="77777777" w:rsidR="004F4218" w:rsidRDefault="004F4218">
      <w:pPr>
        <w:pStyle w:val="Textoindependiente"/>
      </w:pPr>
    </w:p>
    <w:p w14:paraId="44FEDC01" w14:textId="77777777" w:rsidR="004F4218" w:rsidRDefault="004F4218">
      <w:pPr>
        <w:pStyle w:val="Textoindependiente"/>
      </w:pPr>
    </w:p>
    <w:p w14:paraId="004AE1F1" w14:textId="77777777" w:rsidR="004F4218" w:rsidRDefault="00000000">
      <w:pPr>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III</w:t>
      </w:r>
    </w:p>
    <w:p w14:paraId="53CA8A47" w14:textId="77777777" w:rsidR="004F4218" w:rsidRDefault="00000000">
      <w:pPr>
        <w:ind w:left="249" w:right="240"/>
        <w:jc w:val="center"/>
        <w:rPr>
          <w:rFonts w:ascii="Arial" w:hAnsi="Arial"/>
          <w:b/>
          <w:sz w:val="19"/>
        </w:rPr>
      </w:pPr>
      <w:r>
        <w:rPr>
          <w:rFonts w:ascii="Arial" w:hAnsi="Arial"/>
          <w:b/>
          <w:sz w:val="19"/>
        </w:rPr>
        <w:t>DE</w:t>
      </w:r>
      <w:r>
        <w:rPr>
          <w:rFonts w:ascii="Arial" w:hAnsi="Arial"/>
          <w:b/>
          <w:spacing w:val="-8"/>
          <w:sz w:val="19"/>
        </w:rPr>
        <w:t xml:space="preserve"> </w:t>
      </w:r>
      <w:r>
        <w:rPr>
          <w:rFonts w:ascii="Arial" w:hAnsi="Arial"/>
          <w:b/>
          <w:sz w:val="19"/>
        </w:rPr>
        <w:t>LOS</w:t>
      </w:r>
      <w:r>
        <w:rPr>
          <w:rFonts w:ascii="Arial" w:hAnsi="Arial"/>
          <w:b/>
          <w:spacing w:val="-8"/>
          <w:sz w:val="19"/>
        </w:rPr>
        <w:t xml:space="preserve"> </w:t>
      </w:r>
      <w:r>
        <w:rPr>
          <w:rFonts w:ascii="Arial" w:hAnsi="Arial"/>
          <w:b/>
          <w:sz w:val="19"/>
        </w:rPr>
        <w:t>SERVICIOS</w:t>
      </w:r>
      <w:r>
        <w:rPr>
          <w:rFonts w:ascii="Arial" w:hAnsi="Arial"/>
          <w:b/>
          <w:spacing w:val="-4"/>
          <w:sz w:val="19"/>
        </w:rPr>
        <w:t xml:space="preserve"> </w:t>
      </w:r>
      <w:r>
        <w:rPr>
          <w:rFonts w:ascii="Arial" w:hAnsi="Arial"/>
          <w:b/>
          <w:sz w:val="19"/>
        </w:rPr>
        <w:t>RELACIONADOS</w:t>
      </w:r>
      <w:r>
        <w:rPr>
          <w:rFonts w:ascii="Arial" w:hAnsi="Arial"/>
          <w:b/>
          <w:spacing w:val="-8"/>
          <w:sz w:val="19"/>
        </w:rPr>
        <w:t xml:space="preserve"> </w:t>
      </w:r>
      <w:r>
        <w:rPr>
          <w:rFonts w:ascii="Arial" w:hAnsi="Arial"/>
          <w:b/>
          <w:sz w:val="19"/>
        </w:rPr>
        <w:t>CON</w:t>
      </w:r>
      <w:r>
        <w:rPr>
          <w:rFonts w:ascii="Arial" w:hAnsi="Arial"/>
          <w:b/>
          <w:spacing w:val="-8"/>
          <w:sz w:val="19"/>
        </w:rPr>
        <w:t xml:space="preserve"> </w:t>
      </w:r>
      <w:r>
        <w:rPr>
          <w:rFonts w:ascii="Arial" w:hAnsi="Arial"/>
          <w:b/>
          <w:sz w:val="19"/>
        </w:rPr>
        <w:t>LA</w:t>
      </w:r>
      <w:r>
        <w:rPr>
          <w:rFonts w:ascii="Arial" w:hAnsi="Arial"/>
          <w:b/>
          <w:spacing w:val="-6"/>
          <w:sz w:val="19"/>
        </w:rPr>
        <w:t xml:space="preserve"> </w:t>
      </w:r>
      <w:r>
        <w:rPr>
          <w:rFonts w:ascii="Arial" w:hAnsi="Arial"/>
          <w:b/>
          <w:sz w:val="19"/>
        </w:rPr>
        <w:t>OBRA</w:t>
      </w:r>
      <w:r>
        <w:rPr>
          <w:rFonts w:ascii="Arial" w:hAnsi="Arial"/>
          <w:b/>
          <w:spacing w:val="-7"/>
          <w:sz w:val="19"/>
        </w:rPr>
        <w:t xml:space="preserve"> </w:t>
      </w:r>
      <w:r>
        <w:rPr>
          <w:rFonts w:ascii="Arial" w:hAnsi="Arial"/>
          <w:b/>
          <w:spacing w:val="-2"/>
          <w:sz w:val="19"/>
        </w:rPr>
        <w:t>PÚBLICA</w:t>
      </w:r>
    </w:p>
    <w:p w14:paraId="1C27BAAF" w14:textId="77777777" w:rsidR="004F4218" w:rsidRDefault="004F4218">
      <w:pPr>
        <w:pStyle w:val="Textoindependiente"/>
        <w:rPr>
          <w:rFonts w:ascii="Arial"/>
          <w:b/>
        </w:rPr>
      </w:pPr>
    </w:p>
    <w:p w14:paraId="3B319B39" w14:textId="77777777" w:rsidR="004F4218" w:rsidRDefault="00000000">
      <w:pPr>
        <w:pStyle w:val="Textoindependiente"/>
        <w:ind w:left="187" w:right="167"/>
        <w:jc w:val="both"/>
      </w:pPr>
      <w:r>
        <w:rPr>
          <w:rFonts w:ascii="Arial" w:hAnsi="Arial"/>
          <w:b/>
        </w:rPr>
        <w:t>ARTÍCULO</w:t>
      </w:r>
      <w:r>
        <w:rPr>
          <w:rFonts w:ascii="Arial" w:hAnsi="Arial"/>
          <w:b/>
          <w:spacing w:val="40"/>
        </w:rPr>
        <w:t xml:space="preserve"> </w:t>
      </w:r>
      <w:r>
        <w:rPr>
          <w:rFonts w:ascii="Arial" w:hAnsi="Arial"/>
          <w:b/>
        </w:rPr>
        <w:t>68.-</w:t>
      </w:r>
      <w:r>
        <w:rPr>
          <w:rFonts w:ascii="Arial" w:hAnsi="Arial"/>
          <w:b/>
          <w:spacing w:val="40"/>
        </w:rPr>
        <w:t xml:space="preserve"> </w:t>
      </w:r>
      <w:r>
        <w:t>Las</w:t>
      </w:r>
      <w:r>
        <w:rPr>
          <w:spacing w:val="40"/>
        </w:rPr>
        <w:t xml:space="preserve"> </w:t>
      </w:r>
      <w:r>
        <w:t>Dependencias,</w:t>
      </w:r>
      <w:r>
        <w:rPr>
          <w:spacing w:val="40"/>
        </w:rPr>
        <w:t xml:space="preserve"> </w:t>
      </w:r>
      <w:r>
        <w:t>Entidades</w:t>
      </w:r>
      <w:r>
        <w:rPr>
          <w:spacing w:val="40"/>
        </w:rPr>
        <w:t xml:space="preserve"> </w:t>
      </w:r>
      <w:r>
        <w:t>o</w:t>
      </w:r>
      <w:r>
        <w:rPr>
          <w:spacing w:val="40"/>
        </w:rPr>
        <w:t xml:space="preserve"> </w:t>
      </w:r>
      <w:r>
        <w:t>Ayuntamientos</w:t>
      </w:r>
      <w:r>
        <w:rPr>
          <w:spacing w:val="40"/>
        </w:rPr>
        <w:t xml:space="preserve"> </w:t>
      </w:r>
      <w:r>
        <w:t>a</w:t>
      </w:r>
      <w:r>
        <w:rPr>
          <w:spacing w:val="40"/>
        </w:rPr>
        <w:t xml:space="preserve"> </w:t>
      </w:r>
      <w:r>
        <w:t xml:space="preserve">través de sus titulares o </w:t>
      </w:r>
      <w:proofErr w:type="gramStart"/>
      <w:r>
        <w:t>Presidente</w:t>
      </w:r>
      <w:proofErr w:type="gramEnd"/>
      <w:r>
        <w:t xml:space="preserve"> Municipal, según corresponda; bajo su responsabilidad y mediante acuerdo que emitan, podrán contratar directamente servicios relacionados con las obras públicas, siempre que:</w:t>
      </w:r>
    </w:p>
    <w:p w14:paraId="791CB6C4" w14:textId="77777777" w:rsidR="004F4218" w:rsidRDefault="004F4218">
      <w:pPr>
        <w:pStyle w:val="Textoindependiente"/>
      </w:pPr>
    </w:p>
    <w:p w14:paraId="5D9C6DF8" w14:textId="77777777" w:rsidR="004F4218" w:rsidRDefault="00000000">
      <w:pPr>
        <w:pStyle w:val="Textoindependiente"/>
        <w:tabs>
          <w:tab w:val="left" w:pos="1320"/>
        </w:tabs>
        <w:ind w:left="1320" w:right="166" w:hanging="1133"/>
        <w:jc w:val="both"/>
      </w:pPr>
      <w:r>
        <w:rPr>
          <w:spacing w:val="-4"/>
        </w:rPr>
        <w:t>I.-</w:t>
      </w:r>
      <w:r>
        <w:tab/>
        <w:t>Se trate de servicios profesionales de investigación,</w:t>
      </w:r>
      <w:r>
        <w:rPr>
          <w:spacing w:val="80"/>
        </w:rPr>
        <w:t xml:space="preserve"> </w:t>
      </w:r>
      <w:r>
        <w:t>consultoría, asesoría especializada, estudios y proyectos para cualquiera de las fases de la obra pública, así como de</w:t>
      </w:r>
      <w:r>
        <w:rPr>
          <w:spacing w:val="40"/>
        </w:rPr>
        <w:t xml:space="preserve"> </w:t>
      </w:r>
      <w:r>
        <w:t>dirección y supervisión; y,</w:t>
      </w:r>
    </w:p>
    <w:p w14:paraId="5533AB2B" w14:textId="77777777" w:rsidR="004F4218" w:rsidRDefault="004F4218">
      <w:pPr>
        <w:pStyle w:val="Textoindependiente"/>
        <w:spacing w:before="2"/>
      </w:pPr>
    </w:p>
    <w:p w14:paraId="3A3A75ED" w14:textId="77777777" w:rsidR="004F4218" w:rsidRDefault="00000000">
      <w:pPr>
        <w:pStyle w:val="Textoindependiente"/>
        <w:tabs>
          <w:tab w:val="left" w:pos="1320"/>
        </w:tabs>
        <w:ind w:left="1320" w:right="165" w:hanging="1133"/>
        <w:jc w:val="both"/>
      </w:pPr>
      <w:r>
        <w:rPr>
          <w:spacing w:val="-4"/>
        </w:rPr>
        <w:t>II.-</w:t>
      </w:r>
      <w:r>
        <w:tab/>
        <w:t xml:space="preserve">Se haya revisado </w:t>
      </w:r>
      <w:proofErr w:type="gramStart"/>
      <w:r>
        <w:t>que</w:t>
      </w:r>
      <w:proofErr w:type="gramEnd"/>
      <w:r>
        <w:t xml:space="preserve"> en los archivos de las Dependencias, Entidades o Ayuntamientos afines, no se encuentre ningún proyecto adecuado sobre la materia; de existir alguno se abstendrán</w:t>
      </w:r>
      <w:r>
        <w:rPr>
          <w:spacing w:val="40"/>
        </w:rPr>
        <w:t xml:space="preserve"> </w:t>
      </w:r>
      <w:r>
        <w:t>de</w:t>
      </w:r>
      <w:r>
        <w:rPr>
          <w:spacing w:val="40"/>
        </w:rPr>
        <w:t xml:space="preserve"> </w:t>
      </w:r>
      <w:r>
        <w:t>contratar</w:t>
      </w:r>
      <w:r>
        <w:rPr>
          <w:spacing w:val="40"/>
        </w:rPr>
        <w:t xml:space="preserve"> </w:t>
      </w:r>
      <w:r>
        <w:t>estudios</w:t>
      </w:r>
      <w:r>
        <w:rPr>
          <w:spacing w:val="40"/>
        </w:rPr>
        <w:t xml:space="preserve"> </w:t>
      </w:r>
      <w:r>
        <w:t>o</w:t>
      </w:r>
      <w:r>
        <w:rPr>
          <w:spacing w:val="40"/>
        </w:rPr>
        <w:t xml:space="preserve"> </w:t>
      </w:r>
      <w:r>
        <w:t>proyectos,</w:t>
      </w:r>
      <w:r>
        <w:rPr>
          <w:spacing w:val="40"/>
        </w:rPr>
        <w:t xml:space="preserve"> </w:t>
      </w:r>
      <w:r>
        <w:t>salvo</w:t>
      </w:r>
      <w:r>
        <w:rPr>
          <w:spacing w:val="40"/>
        </w:rPr>
        <w:t xml:space="preserve"> </w:t>
      </w:r>
      <w:r>
        <w:t>que estos</w:t>
      </w:r>
      <w:r>
        <w:rPr>
          <w:spacing w:val="36"/>
        </w:rPr>
        <w:t xml:space="preserve"> </w:t>
      </w:r>
      <w:r>
        <w:t>se</w:t>
      </w:r>
      <w:r>
        <w:rPr>
          <w:spacing w:val="37"/>
        </w:rPr>
        <w:t xml:space="preserve"> </w:t>
      </w:r>
      <w:r>
        <w:t>consideren</w:t>
      </w:r>
      <w:r>
        <w:rPr>
          <w:spacing w:val="37"/>
        </w:rPr>
        <w:t xml:space="preserve"> </w:t>
      </w:r>
      <w:r>
        <w:t>incompletos</w:t>
      </w:r>
      <w:r>
        <w:rPr>
          <w:spacing w:val="38"/>
        </w:rPr>
        <w:t xml:space="preserve"> </w:t>
      </w:r>
      <w:r>
        <w:t>o</w:t>
      </w:r>
      <w:r>
        <w:rPr>
          <w:spacing w:val="35"/>
        </w:rPr>
        <w:t xml:space="preserve"> </w:t>
      </w:r>
      <w:r>
        <w:t>deficientes,</w:t>
      </w:r>
      <w:r>
        <w:rPr>
          <w:spacing w:val="37"/>
        </w:rPr>
        <w:t xml:space="preserve"> </w:t>
      </w:r>
      <w:r>
        <w:t>en</w:t>
      </w:r>
      <w:r>
        <w:rPr>
          <w:spacing w:val="35"/>
        </w:rPr>
        <w:t xml:space="preserve"> </w:t>
      </w:r>
      <w:r>
        <w:t>cuyo</w:t>
      </w:r>
      <w:r>
        <w:rPr>
          <w:spacing w:val="37"/>
        </w:rPr>
        <w:t xml:space="preserve"> </w:t>
      </w:r>
      <w:r>
        <w:t>caso se podrá hacer la contratación tomando en cuenta lo que aporten los ya realizados para todos sus efectos.</w:t>
      </w:r>
    </w:p>
    <w:p w14:paraId="6FCACEC0" w14:textId="77777777" w:rsidR="004F4218" w:rsidRDefault="00000000">
      <w:pPr>
        <w:pStyle w:val="Textoindependiente"/>
        <w:spacing w:before="218"/>
        <w:ind w:left="187" w:right="166"/>
        <w:jc w:val="both"/>
        <w:rPr>
          <w:sz w:val="12"/>
        </w:rPr>
      </w:pPr>
      <w:r>
        <w:rPr>
          <w:rFonts w:ascii="Arial" w:hAnsi="Arial"/>
          <w:b/>
        </w:rPr>
        <w:t xml:space="preserve">ARTÍCULO 69.- </w:t>
      </w:r>
      <w:r>
        <w:t>El acuerdo de adjudicación a que se refiere el artículo anterior,</w:t>
      </w:r>
      <w:r>
        <w:rPr>
          <w:spacing w:val="36"/>
        </w:rPr>
        <w:t xml:space="preserve"> </w:t>
      </w:r>
      <w:r>
        <w:t>deberá</w:t>
      </w:r>
      <w:r>
        <w:rPr>
          <w:spacing w:val="40"/>
        </w:rPr>
        <w:t xml:space="preserve"> </w:t>
      </w:r>
      <w:r>
        <w:t>contener</w:t>
      </w:r>
      <w:r>
        <w:rPr>
          <w:spacing w:val="39"/>
        </w:rPr>
        <w:t xml:space="preserve"> </w:t>
      </w:r>
      <w:r>
        <w:t>en</w:t>
      </w:r>
      <w:r>
        <w:rPr>
          <w:spacing w:val="37"/>
        </w:rPr>
        <w:t xml:space="preserve"> </w:t>
      </w:r>
      <w:r>
        <w:t>lo conducente</w:t>
      </w:r>
      <w:r>
        <w:rPr>
          <w:spacing w:val="40"/>
        </w:rPr>
        <w:t xml:space="preserve"> </w:t>
      </w:r>
      <w:r>
        <w:t>los</w:t>
      </w:r>
      <w:r>
        <w:rPr>
          <w:spacing w:val="40"/>
        </w:rPr>
        <w:t xml:space="preserve"> </w:t>
      </w:r>
      <w:r>
        <w:t>requisitos</w:t>
      </w:r>
      <w:r>
        <w:rPr>
          <w:spacing w:val="40"/>
        </w:rPr>
        <w:t xml:space="preserve"> </w:t>
      </w:r>
      <w:r>
        <w:t>establecidos</w:t>
      </w:r>
      <w:r>
        <w:rPr>
          <w:spacing w:val="40"/>
        </w:rPr>
        <w:t xml:space="preserve"> </w:t>
      </w:r>
      <w:r>
        <w:t>en el</w:t>
      </w:r>
      <w:r>
        <w:rPr>
          <w:spacing w:val="40"/>
        </w:rPr>
        <w:t xml:space="preserve"> </w:t>
      </w:r>
      <w:r>
        <w:t>Título</w:t>
      </w:r>
      <w:r>
        <w:rPr>
          <w:spacing w:val="40"/>
        </w:rPr>
        <w:t xml:space="preserve"> </w:t>
      </w:r>
      <w:r>
        <w:t>Cuarto,</w:t>
      </w:r>
      <w:r>
        <w:rPr>
          <w:spacing w:val="40"/>
        </w:rPr>
        <w:t xml:space="preserve"> </w:t>
      </w:r>
      <w:r>
        <w:t>Capítulo</w:t>
      </w:r>
      <w:r>
        <w:rPr>
          <w:spacing w:val="40"/>
        </w:rPr>
        <w:t xml:space="preserve"> </w:t>
      </w:r>
      <w:r>
        <w:t>Primero</w:t>
      </w:r>
      <w:r>
        <w:rPr>
          <w:spacing w:val="40"/>
        </w:rPr>
        <w:t xml:space="preserve"> </w:t>
      </w:r>
      <w:r>
        <w:t>de</w:t>
      </w:r>
      <w:r>
        <w:rPr>
          <w:spacing w:val="40"/>
        </w:rPr>
        <w:t xml:space="preserve"> </w:t>
      </w:r>
      <w:r>
        <w:t>esta</w:t>
      </w:r>
      <w:r>
        <w:rPr>
          <w:spacing w:val="40"/>
        </w:rPr>
        <w:t xml:space="preserve"> </w:t>
      </w:r>
      <w:r>
        <w:t>Ley,</w:t>
      </w:r>
      <w:r>
        <w:rPr>
          <w:spacing w:val="40"/>
        </w:rPr>
        <w:t xml:space="preserve"> </w:t>
      </w:r>
      <w:r>
        <w:t>de</w:t>
      </w:r>
      <w:r>
        <w:rPr>
          <w:spacing w:val="40"/>
        </w:rPr>
        <w:t xml:space="preserve"> </w:t>
      </w:r>
      <w:r>
        <w:t>dicho</w:t>
      </w:r>
      <w:r>
        <w:rPr>
          <w:spacing w:val="40"/>
        </w:rPr>
        <w:t xml:space="preserve"> </w:t>
      </w:r>
      <w:r>
        <w:t>acuerdo</w:t>
      </w:r>
      <w:r>
        <w:rPr>
          <w:spacing w:val="40"/>
        </w:rPr>
        <w:t xml:space="preserve"> </w:t>
      </w:r>
      <w:r>
        <w:t>quedará un ejemplar para el titular de la Dependencia, para el Órgano de Gobierno en el caso de las Entidades y para el cabildo en el caso de los Ayuntamientos,</w:t>
      </w:r>
      <w:r>
        <w:rPr>
          <w:spacing w:val="40"/>
        </w:rPr>
        <w:t xml:space="preserve"> </w:t>
      </w:r>
      <w:r>
        <w:t>debiéndose</w:t>
      </w:r>
      <w:r>
        <w:rPr>
          <w:spacing w:val="40"/>
        </w:rPr>
        <w:t xml:space="preserve"> </w:t>
      </w:r>
      <w:r>
        <w:t>remitir</w:t>
      </w:r>
      <w:r>
        <w:rPr>
          <w:spacing w:val="40"/>
        </w:rPr>
        <w:t xml:space="preserve"> </w:t>
      </w:r>
      <w:r>
        <w:t>un</w:t>
      </w:r>
      <w:r>
        <w:rPr>
          <w:spacing w:val="40"/>
        </w:rPr>
        <w:t xml:space="preserve"> </w:t>
      </w:r>
      <w:r>
        <w:t>ejemplar</w:t>
      </w:r>
      <w:r>
        <w:rPr>
          <w:spacing w:val="40"/>
        </w:rPr>
        <w:t xml:space="preserve"> </w:t>
      </w:r>
      <w:r>
        <w:t>a</w:t>
      </w:r>
      <w:r>
        <w:rPr>
          <w:spacing w:val="40"/>
        </w:rPr>
        <w:t xml:space="preserve"> </w:t>
      </w:r>
      <w:r>
        <w:t>la</w:t>
      </w:r>
      <w:r>
        <w:rPr>
          <w:spacing w:val="40"/>
        </w:rPr>
        <w:t xml:space="preserve"> </w:t>
      </w:r>
      <w:r>
        <w:t>Contraloría</w:t>
      </w:r>
      <w:r>
        <w:rPr>
          <w:spacing w:val="40"/>
        </w:rPr>
        <w:t xml:space="preserve"> </w:t>
      </w:r>
      <w:r>
        <w:t>y</w:t>
      </w:r>
      <w:r>
        <w:rPr>
          <w:spacing w:val="40"/>
        </w:rPr>
        <w:t xml:space="preserve"> </w:t>
      </w:r>
      <w:r>
        <w:t>al Órgano</w:t>
      </w:r>
      <w:r>
        <w:rPr>
          <w:spacing w:val="-14"/>
        </w:rPr>
        <w:t xml:space="preserve"> </w:t>
      </w:r>
      <w:r>
        <w:t>I</w:t>
      </w:r>
      <w:r>
        <w:rPr>
          <w:spacing w:val="-13"/>
        </w:rPr>
        <w:t xml:space="preserve"> </w:t>
      </w:r>
      <w:r>
        <w:t>n</w:t>
      </w:r>
      <w:r>
        <w:rPr>
          <w:spacing w:val="-13"/>
        </w:rPr>
        <w:t xml:space="preserve"> </w:t>
      </w:r>
      <w:r>
        <w:t>t</w:t>
      </w:r>
      <w:r>
        <w:rPr>
          <w:spacing w:val="-13"/>
        </w:rPr>
        <w:t xml:space="preserve"> </w:t>
      </w:r>
      <w:r>
        <w:t>e</w:t>
      </w:r>
      <w:r>
        <w:rPr>
          <w:spacing w:val="-13"/>
        </w:rPr>
        <w:t xml:space="preserve"> </w:t>
      </w:r>
      <w:proofErr w:type="spellStart"/>
      <w:r>
        <w:rPr>
          <w:spacing w:val="11"/>
        </w:rPr>
        <w:t>rn</w:t>
      </w:r>
      <w:proofErr w:type="spellEnd"/>
      <w:r>
        <w:rPr>
          <w:spacing w:val="-14"/>
        </w:rPr>
        <w:t xml:space="preserve"> </w:t>
      </w:r>
      <w:r>
        <w:t>o</w:t>
      </w:r>
      <w:r>
        <w:rPr>
          <w:spacing w:val="34"/>
        </w:rPr>
        <w:t xml:space="preserve"> </w:t>
      </w:r>
      <w:r>
        <w:t>de</w:t>
      </w:r>
      <w:r>
        <w:rPr>
          <w:spacing w:val="33"/>
        </w:rPr>
        <w:t xml:space="preserve"> </w:t>
      </w:r>
      <w:r>
        <w:t>Control</w:t>
      </w:r>
      <w:r>
        <w:rPr>
          <w:spacing w:val="34"/>
        </w:rPr>
        <w:t xml:space="preserve"> </w:t>
      </w:r>
      <w:r>
        <w:t>dentro</w:t>
      </w:r>
      <w:r>
        <w:rPr>
          <w:spacing w:val="33"/>
        </w:rPr>
        <w:t xml:space="preserve"> </w:t>
      </w:r>
      <w:r>
        <w:t>de</w:t>
      </w:r>
      <w:r>
        <w:rPr>
          <w:spacing w:val="33"/>
        </w:rPr>
        <w:t xml:space="preserve"> </w:t>
      </w:r>
      <w:r>
        <w:t>los</w:t>
      </w:r>
      <w:r>
        <w:rPr>
          <w:spacing w:val="34"/>
        </w:rPr>
        <w:t xml:space="preserve"> </w:t>
      </w:r>
      <w:r>
        <w:t>cinco</w:t>
      </w:r>
      <w:r>
        <w:rPr>
          <w:spacing w:val="31"/>
        </w:rPr>
        <w:t xml:space="preserve"> </w:t>
      </w:r>
      <w:r>
        <w:t>días</w:t>
      </w:r>
      <w:r>
        <w:rPr>
          <w:spacing w:val="31"/>
        </w:rPr>
        <w:t xml:space="preserve"> </w:t>
      </w:r>
      <w:r>
        <w:t>hábiles</w:t>
      </w:r>
      <w:r>
        <w:rPr>
          <w:spacing w:val="35"/>
        </w:rPr>
        <w:t xml:space="preserve"> </w:t>
      </w:r>
      <w:r>
        <w:t>siguientes</w:t>
      </w:r>
      <w:r>
        <w:rPr>
          <w:spacing w:val="34"/>
        </w:rPr>
        <w:t xml:space="preserve"> </w:t>
      </w:r>
      <w:r>
        <w:t>a su</w:t>
      </w:r>
      <w:r>
        <w:rPr>
          <w:spacing w:val="16"/>
        </w:rPr>
        <w:t xml:space="preserve"> </w:t>
      </w:r>
      <w:r>
        <w:t xml:space="preserve">expedición, para los efectos legales a que haya lugar. </w:t>
      </w:r>
      <w:r>
        <w:rPr>
          <w:vertAlign w:val="superscript"/>
        </w:rPr>
        <w:t>(Reforma</w:t>
      </w:r>
      <w:r>
        <w:rPr>
          <w:spacing w:val="-14"/>
        </w:rPr>
        <w:t xml:space="preserve"> </w:t>
      </w:r>
      <w:r>
        <w:rPr>
          <w:vertAlign w:val="superscript"/>
        </w:rPr>
        <w:t>según</w:t>
      </w:r>
      <w:r>
        <w:rPr>
          <w:spacing w:val="-13"/>
        </w:rPr>
        <w:t xml:space="preserve"> </w:t>
      </w:r>
      <w:r>
        <w:rPr>
          <w:vertAlign w:val="superscript"/>
        </w:rPr>
        <w:t>Decreto</w:t>
      </w:r>
      <w:r>
        <w:rPr>
          <w:spacing w:val="-13"/>
        </w:rPr>
        <w:t xml:space="preserve"> </w:t>
      </w:r>
      <w:r>
        <w:rPr>
          <w:vertAlign w:val="superscript"/>
        </w:rPr>
        <w:t>Núm.</w:t>
      </w:r>
      <w:r>
        <w:t xml:space="preserve"> </w:t>
      </w:r>
      <w:r>
        <w:rPr>
          <w:sz w:val="12"/>
        </w:rPr>
        <w:t>2758 PPOE Quinta Sección de fecha 16-10-2021)</w:t>
      </w:r>
    </w:p>
    <w:p w14:paraId="526A8ACB" w14:textId="77777777" w:rsidR="004F4218" w:rsidRDefault="004F4218">
      <w:pPr>
        <w:pStyle w:val="Textoindependiente"/>
        <w:jc w:val="both"/>
        <w:rPr>
          <w:sz w:val="12"/>
        </w:rPr>
        <w:sectPr w:rsidR="004F4218">
          <w:pgSz w:w="9190" w:h="12990"/>
          <w:pgMar w:top="1460" w:right="1133" w:bottom="280" w:left="1133" w:header="345" w:footer="0" w:gutter="0"/>
          <w:cols w:space="720"/>
        </w:sectPr>
      </w:pPr>
    </w:p>
    <w:p w14:paraId="5C5B6F14" w14:textId="77777777" w:rsidR="004F4218" w:rsidRDefault="00000000">
      <w:pPr>
        <w:pStyle w:val="Textoindependiente"/>
        <w:spacing w:before="78"/>
        <w:ind w:left="187" w:right="166"/>
        <w:jc w:val="both"/>
      </w:pPr>
      <w:r>
        <w:rPr>
          <w:rFonts w:ascii="Arial" w:hAnsi="Arial"/>
          <w:b/>
        </w:rPr>
        <w:lastRenderedPageBreak/>
        <w:t xml:space="preserve">ARTÍCULO 70.- </w:t>
      </w:r>
      <w:r>
        <w:t>No quedan comprendidos dentro de los servicios a que se refiere el artículo 68 de este ordenamiento, los que tengan como fin la ejecución</w:t>
      </w:r>
      <w:r>
        <w:rPr>
          <w:spacing w:val="-3"/>
        </w:rPr>
        <w:t xml:space="preserve"> </w:t>
      </w:r>
      <w:r>
        <w:t>de</w:t>
      </w:r>
      <w:r>
        <w:rPr>
          <w:spacing w:val="-3"/>
        </w:rPr>
        <w:t xml:space="preserve"> </w:t>
      </w:r>
      <w:r>
        <w:t>la</w:t>
      </w:r>
      <w:r>
        <w:rPr>
          <w:spacing w:val="-3"/>
        </w:rPr>
        <w:t xml:space="preserve"> </w:t>
      </w:r>
      <w:r>
        <w:t>obra por</w:t>
      </w:r>
      <w:r>
        <w:rPr>
          <w:spacing w:val="-1"/>
        </w:rPr>
        <w:t xml:space="preserve"> </w:t>
      </w:r>
      <w:r>
        <w:t>cuenta y</w:t>
      </w:r>
      <w:r>
        <w:rPr>
          <w:spacing w:val="-1"/>
        </w:rPr>
        <w:t xml:space="preserve"> </w:t>
      </w:r>
      <w:r>
        <w:t>orden de</w:t>
      </w:r>
      <w:r>
        <w:rPr>
          <w:spacing w:val="-2"/>
        </w:rPr>
        <w:t xml:space="preserve"> </w:t>
      </w:r>
      <w:r>
        <w:t>las Dependencias,</w:t>
      </w:r>
      <w:r>
        <w:rPr>
          <w:spacing w:val="-3"/>
        </w:rPr>
        <w:t xml:space="preserve"> </w:t>
      </w:r>
      <w:r>
        <w:t>Entidades o</w:t>
      </w:r>
      <w:r>
        <w:rPr>
          <w:spacing w:val="-3"/>
        </w:rPr>
        <w:t xml:space="preserve"> </w:t>
      </w:r>
      <w:r>
        <w:t>de los Ayuntamientos, por lo que no podrán celebrarse contratos de servicio</w:t>
      </w:r>
      <w:r>
        <w:rPr>
          <w:spacing w:val="40"/>
        </w:rPr>
        <w:t xml:space="preserve"> </w:t>
      </w:r>
      <w:r>
        <w:t>para tal objeto, excepto los indispensables indicados en la fracción IV del artículo 63.</w:t>
      </w:r>
    </w:p>
    <w:p w14:paraId="3AC12A3B" w14:textId="77777777" w:rsidR="004F4218" w:rsidRDefault="00000000">
      <w:pPr>
        <w:spacing w:before="218"/>
        <w:ind w:left="1927" w:right="1914"/>
        <w:jc w:val="center"/>
        <w:rPr>
          <w:rFonts w:ascii="Arial"/>
          <w:b/>
          <w:sz w:val="19"/>
        </w:rPr>
      </w:pPr>
      <w:r>
        <w:rPr>
          <w:rFonts w:ascii="Arial"/>
          <w:b/>
          <w:sz w:val="19"/>
        </w:rPr>
        <w:t>TITULO</w:t>
      </w:r>
      <w:r>
        <w:rPr>
          <w:rFonts w:ascii="Arial"/>
          <w:b/>
          <w:spacing w:val="-10"/>
          <w:sz w:val="19"/>
        </w:rPr>
        <w:t xml:space="preserve"> </w:t>
      </w:r>
      <w:r>
        <w:rPr>
          <w:rFonts w:ascii="Arial"/>
          <w:b/>
          <w:spacing w:val="-2"/>
          <w:sz w:val="19"/>
        </w:rPr>
        <w:t>SEPTIMO</w:t>
      </w:r>
    </w:p>
    <w:p w14:paraId="1F7DFCB7" w14:textId="77777777" w:rsidR="004F4218" w:rsidRDefault="00000000">
      <w:pPr>
        <w:spacing w:line="480" w:lineRule="auto"/>
        <w:ind w:left="1368" w:right="1352"/>
        <w:jc w:val="center"/>
        <w:rPr>
          <w:rFonts w:ascii="Arial"/>
          <w:b/>
          <w:sz w:val="19"/>
        </w:rPr>
      </w:pPr>
      <w:r>
        <w:rPr>
          <w:rFonts w:ascii="Arial"/>
          <w:b/>
          <w:sz w:val="19"/>
        </w:rPr>
        <w:t>DE</w:t>
      </w:r>
      <w:r>
        <w:rPr>
          <w:rFonts w:ascii="Arial"/>
          <w:b/>
          <w:spacing w:val="-8"/>
          <w:sz w:val="19"/>
        </w:rPr>
        <w:t xml:space="preserve"> </w:t>
      </w:r>
      <w:r>
        <w:rPr>
          <w:rFonts w:ascii="Arial"/>
          <w:b/>
          <w:sz w:val="19"/>
        </w:rPr>
        <w:t>LA</w:t>
      </w:r>
      <w:r>
        <w:rPr>
          <w:rFonts w:ascii="Arial"/>
          <w:b/>
          <w:spacing w:val="-9"/>
          <w:sz w:val="19"/>
        </w:rPr>
        <w:t xml:space="preserve"> </w:t>
      </w:r>
      <w:r>
        <w:rPr>
          <w:rFonts w:ascii="Arial"/>
          <w:b/>
          <w:sz w:val="19"/>
        </w:rPr>
        <w:t>INFORMACION</w:t>
      </w:r>
      <w:r>
        <w:rPr>
          <w:rFonts w:ascii="Arial"/>
          <w:b/>
          <w:spacing w:val="-6"/>
          <w:sz w:val="19"/>
        </w:rPr>
        <w:t xml:space="preserve"> </w:t>
      </w:r>
      <w:r>
        <w:rPr>
          <w:rFonts w:ascii="Arial"/>
          <w:b/>
          <w:sz w:val="19"/>
        </w:rPr>
        <w:t>Y</w:t>
      </w:r>
      <w:r>
        <w:rPr>
          <w:rFonts w:ascii="Arial"/>
          <w:b/>
          <w:spacing w:val="-8"/>
          <w:sz w:val="19"/>
        </w:rPr>
        <w:t xml:space="preserve"> </w:t>
      </w:r>
      <w:r>
        <w:rPr>
          <w:rFonts w:ascii="Arial"/>
          <w:b/>
          <w:sz w:val="19"/>
        </w:rPr>
        <w:t>VERIFICACION CAPITULO UNICO</w:t>
      </w:r>
    </w:p>
    <w:p w14:paraId="3F54C5CF" w14:textId="77777777" w:rsidR="004F4218" w:rsidRDefault="00000000">
      <w:pPr>
        <w:pStyle w:val="Textoindependiente"/>
        <w:ind w:left="187" w:right="167"/>
        <w:jc w:val="both"/>
      </w:pPr>
      <w:r>
        <w:rPr>
          <w:rFonts w:ascii="Arial" w:hAnsi="Arial"/>
          <w:b/>
        </w:rPr>
        <w:t xml:space="preserve">ARTÍCULO 71.- </w:t>
      </w:r>
      <w:r>
        <w:t>Las Dependencias, Entidades o los Ayuntamientos contratantes, deberán remitir por escrito a la Secretaría, a la Contraloría y a</w:t>
      </w:r>
      <w:r>
        <w:rPr>
          <w:spacing w:val="80"/>
        </w:rPr>
        <w:t xml:space="preserve"> </w:t>
      </w:r>
      <w:r>
        <w:t>la Auditoría Superior</w:t>
      </w:r>
      <w:r>
        <w:rPr>
          <w:spacing w:val="22"/>
        </w:rPr>
        <w:t xml:space="preserve"> </w:t>
      </w:r>
      <w:r>
        <w:t>según</w:t>
      </w:r>
      <w:r>
        <w:rPr>
          <w:spacing w:val="21"/>
        </w:rPr>
        <w:t xml:space="preserve"> </w:t>
      </w:r>
      <w:r>
        <w:t>corresponda,</w:t>
      </w:r>
      <w:r>
        <w:rPr>
          <w:spacing w:val="22"/>
        </w:rPr>
        <w:t xml:space="preserve"> </w:t>
      </w:r>
      <w:r>
        <w:t>la</w:t>
      </w:r>
      <w:r>
        <w:rPr>
          <w:spacing w:val="21"/>
        </w:rPr>
        <w:t xml:space="preserve"> </w:t>
      </w:r>
      <w:r>
        <w:t>información</w:t>
      </w:r>
      <w:r>
        <w:rPr>
          <w:spacing w:val="19"/>
        </w:rPr>
        <w:t xml:space="preserve"> </w:t>
      </w:r>
      <w:r>
        <w:t>relativa</w:t>
      </w:r>
      <w:r>
        <w:rPr>
          <w:spacing w:val="21"/>
        </w:rPr>
        <w:t xml:space="preserve"> </w:t>
      </w:r>
      <w:r>
        <w:t>a</w:t>
      </w:r>
      <w:r>
        <w:rPr>
          <w:spacing w:val="21"/>
        </w:rPr>
        <w:t xml:space="preserve"> </w:t>
      </w:r>
      <w:r>
        <w:t>las obras y servicios relacionados con las mismas que se realicen o contraten.</w:t>
      </w:r>
    </w:p>
    <w:p w14:paraId="32355B0F" w14:textId="77777777" w:rsidR="004F4218" w:rsidRDefault="00000000">
      <w:pPr>
        <w:spacing w:line="379" w:lineRule="auto"/>
        <w:ind w:left="187" w:right="2004"/>
        <w:rPr>
          <w:sz w:val="12"/>
        </w:rPr>
      </w:pPr>
      <w:r>
        <w:rPr>
          <w:sz w:val="12"/>
        </w:rPr>
        <w:t>(Reforma</w:t>
      </w:r>
      <w:r>
        <w:rPr>
          <w:spacing w:val="-3"/>
          <w:sz w:val="12"/>
        </w:rPr>
        <w:t xml:space="preserve"> </w:t>
      </w:r>
      <w:r>
        <w:rPr>
          <w:sz w:val="12"/>
        </w:rPr>
        <w:t>según</w:t>
      </w:r>
      <w:r>
        <w:rPr>
          <w:spacing w:val="-5"/>
          <w:sz w:val="12"/>
        </w:rPr>
        <w:t xml:space="preserve"> </w:t>
      </w:r>
      <w:r>
        <w:rPr>
          <w:sz w:val="12"/>
        </w:rPr>
        <w:t>Decreto</w:t>
      </w:r>
      <w:r>
        <w:rPr>
          <w:spacing w:val="-5"/>
          <w:sz w:val="12"/>
        </w:rPr>
        <w:t xml:space="preserve"> </w:t>
      </w:r>
      <w:r>
        <w:rPr>
          <w:sz w:val="12"/>
        </w:rPr>
        <w:t>No.</w:t>
      </w:r>
      <w:r>
        <w:rPr>
          <w:spacing w:val="-3"/>
          <w:sz w:val="12"/>
        </w:rPr>
        <w:t xml:space="preserve"> </w:t>
      </w:r>
      <w:r>
        <w:rPr>
          <w:sz w:val="12"/>
        </w:rPr>
        <w:t>726</w:t>
      </w:r>
      <w:r>
        <w:rPr>
          <w:spacing w:val="-5"/>
          <w:sz w:val="12"/>
        </w:rPr>
        <w:t xml:space="preserve"> </w:t>
      </w:r>
      <w:r>
        <w:rPr>
          <w:sz w:val="12"/>
        </w:rPr>
        <w:t>PPOE</w:t>
      </w:r>
      <w:r>
        <w:rPr>
          <w:spacing w:val="-4"/>
          <w:sz w:val="12"/>
        </w:rPr>
        <w:t xml:space="preserve"> </w:t>
      </w:r>
      <w:r>
        <w:rPr>
          <w:sz w:val="12"/>
        </w:rPr>
        <w:t>Segunda</w:t>
      </w:r>
      <w:r>
        <w:rPr>
          <w:spacing w:val="-3"/>
          <w:sz w:val="12"/>
        </w:rPr>
        <w:t xml:space="preserve"> </w:t>
      </w:r>
      <w:r>
        <w:rPr>
          <w:sz w:val="12"/>
        </w:rPr>
        <w:t>Sección</w:t>
      </w:r>
      <w:r>
        <w:rPr>
          <w:spacing w:val="-3"/>
          <w:sz w:val="12"/>
        </w:rPr>
        <w:t xml:space="preserve"> </w:t>
      </w:r>
      <w:r>
        <w:rPr>
          <w:sz w:val="12"/>
        </w:rPr>
        <w:t>de</w:t>
      </w:r>
      <w:r>
        <w:rPr>
          <w:spacing w:val="-3"/>
          <w:sz w:val="12"/>
        </w:rPr>
        <w:t xml:space="preserve"> </w:t>
      </w:r>
      <w:r>
        <w:rPr>
          <w:sz w:val="12"/>
        </w:rPr>
        <w:t>fecha</w:t>
      </w:r>
      <w:r>
        <w:rPr>
          <w:spacing w:val="-3"/>
          <w:sz w:val="12"/>
        </w:rPr>
        <w:t xml:space="preserve"> </w:t>
      </w:r>
      <w:r>
        <w:rPr>
          <w:sz w:val="12"/>
        </w:rPr>
        <w:t>24-08-2019)</w:t>
      </w:r>
      <w:r>
        <w:rPr>
          <w:spacing w:val="40"/>
          <w:sz w:val="12"/>
        </w:rPr>
        <w:t xml:space="preserve"> </w:t>
      </w:r>
      <w:r>
        <w:rPr>
          <w:sz w:val="12"/>
        </w:rPr>
        <w:t>(Reforma según Decreto Núm. 2398 PPOE Extra de fecha 30-08-2024)</w:t>
      </w:r>
    </w:p>
    <w:p w14:paraId="43F32584" w14:textId="77777777" w:rsidR="004F4218" w:rsidRDefault="004F4218">
      <w:pPr>
        <w:pStyle w:val="Textoindependiente"/>
        <w:spacing w:before="81"/>
        <w:rPr>
          <w:sz w:val="12"/>
        </w:rPr>
      </w:pPr>
    </w:p>
    <w:p w14:paraId="61F31557" w14:textId="77777777" w:rsidR="004F4218" w:rsidRDefault="00000000">
      <w:pPr>
        <w:pStyle w:val="Textoindependiente"/>
        <w:ind w:left="187" w:right="166"/>
        <w:jc w:val="both"/>
        <w:rPr>
          <w:sz w:val="12"/>
        </w:rPr>
      </w:pPr>
      <w:r>
        <w:rPr>
          <w:rFonts w:ascii="Arial" w:hAnsi="Arial"/>
          <w:b/>
        </w:rPr>
        <w:t xml:space="preserve">ARTÍCULO 72.- </w:t>
      </w:r>
      <w:r>
        <w:t>La Secretaría, la Contraloría y el Órgano de Interno de Control, en el ámbito de sus respectivas competencias podrán realizar las visitas, inspecciones y verificaciones, que estimen pertinentes a las obras publicas</w:t>
      </w:r>
      <w:r>
        <w:rPr>
          <w:spacing w:val="40"/>
        </w:rPr>
        <w:t xml:space="preserve"> </w:t>
      </w:r>
      <w:r>
        <w:t>que</w:t>
      </w:r>
      <w:r>
        <w:rPr>
          <w:spacing w:val="40"/>
        </w:rPr>
        <w:t xml:space="preserve"> </w:t>
      </w:r>
      <w:r>
        <w:t>estén</w:t>
      </w:r>
      <w:r>
        <w:rPr>
          <w:spacing w:val="40"/>
        </w:rPr>
        <w:t xml:space="preserve"> </w:t>
      </w:r>
      <w:r>
        <w:t>realizando</w:t>
      </w:r>
      <w:r>
        <w:rPr>
          <w:spacing w:val="40"/>
        </w:rPr>
        <w:t xml:space="preserve"> </w:t>
      </w:r>
      <w:r>
        <w:t>las</w:t>
      </w:r>
      <w:r>
        <w:rPr>
          <w:spacing w:val="40"/>
        </w:rPr>
        <w:t xml:space="preserve"> </w:t>
      </w:r>
      <w:r>
        <w:t>Dependencias,</w:t>
      </w:r>
      <w:r>
        <w:rPr>
          <w:spacing w:val="40"/>
        </w:rPr>
        <w:t xml:space="preserve"> </w:t>
      </w:r>
      <w:r>
        <w:t>Entidades</w:t>
      </w:r>
      <w:r>
        <w:rPr>
          <w:spacing w:val="40"/>
        </w:rPr>
        <w:t xml:space="preserve"> </w:t>
      </w:r>
      <w:r>
        <w:t>y Ayuntamiento;</w:t>
      </w:r>
      <w:r>
        <w:rPr>
          <w:spacing w:val="40"/>
        </w:rPr>
        <w:t xml:space="preserve"> </w:t>
      </w:r>
      <w:r>
        <w:t>así</w:t>
      </w:r>
      <w:r>
        <w:rPr>
          <w:spacing w:val="40"/>
        </w:rPr>
        <w:t xml:space="preserve"> </w:t>
      </w:r>
      <w:r>
        <w:t>como</w:t>
      </w:r>
      <w:r>
        <w:rPr>
          <w:spacing w:val="37"/>
        </w:rPr>
        <w:t xml:space="preserve"> </w:t>
      </w:r>
      <w:r>
        <w:t>solicitar</w:t>
      </w:r>
      <w:r>
        <w:rPr>
          <w:spacing w:val="39"/>
        </w:rPr>
        <w:t xml:space="preserve"> </w:t>
      </w:r>
      <w:r>
        <w:t>a los servidores públicos de la misma y a los contratistas, en su caso, todos los datos e informes relacionados</w:t>
      </w:r>
      <w:r>
        <w:rPr>
          <w:spacing w:val="40"/>
        </w:rPr>
        <w:t xml:space="preserve"> </w:t>
      </w:r>
      <w:r>
        <w:t>con</w:t>
      </w:r>
      <w:r>
        <w:rPr>
          <w:spacing w:val="40"/>
        </w:rPr>
        <w:t xml:space="preserve"> </w:t>
      </w:r>
      <w:r>
        <w:t>las obras</w:t>
      </w:r>
      <w:r>
        <w:rPr>
          <w:spacing w:val="40"/>
        </w:rPr>
        <w:t xml:space="preserve"> </w:t>
      </w:r>
      <w:r>
        <w:t>en</w:t>
      </w:r>
      <w:r>
        <w:rPr>
          <w:spacing w:val="40"/>
        </w:rPr>
        <w:t xml:space="preserve"> </w:t>
      </w:r>
      <w:r>
        <w:t>mención,</w:t>
      </w:r>
      <w:r>
        <w:rPr>
          <w:spacing w:val="40"/>
        </w:rPr>
        <w:t xml:space="preserve"> </w:t>
      </w:r>
      <w:r>
        <w:t>con</w:t>
      </w:r>
      <w:r>
        <w:rPr>
          <w:spacing w:val="40"/>
        </w:rPr>
        <w:t xml:space="preserve"> </w:t>
      </w:r>
      <w:r>
        <w:t>el</w:t>
      </w:r>
      <w:r>
        <w:rPr>
          <w:spacing w:val="40"/>
        </w:rPr>
        <w:t xml:space="preserve"> </w:t>
      </w:r>
      <w:r>
        <w:t>fin</w:t>
      </w:r>
      <w:r>
        <w:rPr>
          <w:spacing w:val="40"/>
        </w:rPr>
        <w:t xml:space="preserve"> </w:t>
      </w:r>
      <w:r>
        <w:t>de</w:t>
      </w:r>
      <w:r>
        <w:rPr>
          <w:spacing w:val="40"/>
        </w:rPr>
        <w:t xml:space="preserve"> </w:t>
      </w:r>
      <w:r>
        <w:t>constatar</w:t>
      </w:r>
      <w:r>
        <w:rPr>
          <w:spacing w:val="40"/>
        </w:rPr>
        <w:t xml:space="preserve"> </w:t>
      </w:r>
      <w:r>
        <w:t>que</w:t>
      </w:r>
      <w:r>
        <w:rPr>
          <w:spacing w:val="40"/>
        </w:rPr>
        <w:t xml:space="preserve"> </w:t>
      </w:r>
      <w:r>
        <w:t>estas</w:t>
      </w:r>
      <w:r>
        <w:rPr>
          <w:spacing w:val="40"/>
        </w:rPr>
        <w:t xml:space="preserve"> </w:t>
      </w:r>
      <w:r>
        <w:t>se</w:t>
      </w:r>
      <w:r>
        <w:rPr>
          <w:spacing w:val="40"/>
        </w:rPr>
        <w:t xml:space="preserve"> </w:t>
      </w:r>
      <w:r>
        <w:t>realicen</w:t>
      </w:r>
      <w:r>
        <w:rPr>
          <w:spacing w:val="40"/>
        </w:rPr>
        <w:t xml:space="preserve"> </w:t>
      </w:r>
      <w:r>
        <w:t xml:space="preserve">conforme a lo establecido en esta Ley, otras disposiciones aplicables y convenios celebrados, así como con los programas y presupuestos </w:t>
      </w:r>
      <w:r>
        <w:rPr>
          <w:position w:val="-6"/>
        </w:rPr>
        <w:t xml:space="preserve">autorizados. </w:t>
      </w:r>
      <w:r>
        <w:rPr>
          <w:sz w:val="12"/>
        </w:rPr>
        <w:t>(Reforma según Decreto Núm. 2758 PPOE Quinta Sección de fecha 16-10-2021)</w:t>
      </w:r>
    </w:p>
    <w:p w14:paraId="45868305" w14:textId="77777777" w:rsidR="004F4218" w:rsidRDefault="00000000">
      <w:pPr>
        <w:pStyle w:val="Textoindependiente"/>
        <w:spacing w:before="216"/>
        <w:ind w:left="187" w:right="166"/>
        <w:jc w:val="both"/>
      </w:pPr>
      <w:r>
        <w:t>Para realizar las verificaciones aludidas, la instancia competente deberá expedir orden por escrito, en la que acredite al personal que las llevarán a cabo, especificando la obra de que se trate.</w:t>
      </w:r>
    </w:p>
    <w:p w14:paraId="545D3D8B" w14:textId="77777777" w:rsidR="004F4218" w:rsidRDefault="00000000">
      <w:pPr>
        <w:pStyle w:val="Textoindependiente"/>
        <w:spacing w:before="218"/>
        <w:ind w:left="187" w:right="164"/>
        <w:jc w:val="both"/>
      </w:pPr>
      <w:r>
        <w:rPr>
          <w:rFonts w:ascii="Arial" w:hAnsi="Arial"/>
          <w:b/>
        </w:rPr>
        <w:t xml:space="preserve">ARTÍCULO 73.- </w:t>
      </w:r>
      <w:r>
        <w:t>Para efectos del artículo anterior, las Dependencias, Entidades</w:t>
      </w:r>
      <w:r>
        <w:rPr>
          <w:spacing w:val="40"/>
        </w:rPr>
        <w:t xml:space="preserve"> </w:t>
      </w:r>
      <w:r>
        <w:t>o los</w:t>
      </w:r>
      <w:r>
        <w:rPr>
          <w:spacing w:val="40"/>
        </w:rPr>
        <w:t xml:space="preserve"> </w:t>
      </w:r>
      <w:r>
        <w:t>Ayuntamientos</w:t>
      </w:r>
      <w:r>
        <w:rPr>
          <w:spacing w:val="40"/>
        </w:rPr>
        <w:t xml:space="preserve"> </w:t>
      </w:r>
      <w:r>
        <w:t>contratantes,</w:t>
      </w:r>
      <w:r>
        <w:rPr>
          <w:spacing w:val="40"/>
        </w:rPr>
        <w:t xml:space="preserve"> </w:t>
      </w:r>
      <w:r>
        <w:t>conservarán</w:t>
      </w:r>
      <w:r>
        <w:rPr>
          <w:spacing w:val="40"/>
        </w:rPr>
        <w:t xml:space="preserve"> </w:t>
      </w:r>
      <w:r>
        <w:t>en</w:t>
      </w:r>
      <w:r>
        <w:rPr>
          <w:spacing w:val="40"/>
        </w:rPr>
        <w:t xml:space="preserve"> </w:t>
      </w:r>
      <w:r>
        <w:t>forma ordenada y sistemática toda la documentación comprobatoria de los actos y contratos de dichas obras, cuando menos por un lapso de cinco años, contados</w:t>
      </w:r>
      <w:r>
        <w:rPr>
          <w:spacing w:val="40"/>
        </w:rPr>
        <w:t xml:space="preserve"> </w:t>
      </w:r>
      <w:r>
        <w:t>a</w:t>
      </w:r>
      <w:r>
        <w:rPr>
          <w:spacing w:val="40"/>
        </w:rPr>
        <w:t xml:space="preserve"> </w:t>
      </w:r>
      <w:r>
        <w:t>partir</w:t>
      </w:r>
      <w:r>
        <w:rPr>
          <w:spacing w:val="40"/>
        </w:rPr>
        <w:t xml:space="preserve"> </w:t>
      </w:r>
      <w:r>
        <w:t>de</w:t>
      </w:r>
      <w:r>
        <w:rPr>
          <w:spacing w:val="40"/>
        </w:rPr>
        <w:t xml:space="preserve"> </w:t>
      </w:r>
      <w:r>
        <w:t>la fecha de recepción de la obra.</w:t>
      </w:r>
    </w:p>
    <w:p w14:paraId="180ED876" w14:textId="77777777" w:rsidR="004F4218" w:rsidRDefault="004F4218">
      <w:pPr>
        <w:pStyle w:val="Textoindependiente"/>
      </w:pPr>
    </w:p>
    <w:p w14:paraId="0C92EDFA" w14:textId="77777777" w:rsidR="004F4218" w:rsidRDefault="00000000">
      <w:pPr>
        <w:pStyle w:val="Textoindependiente"/>
        <w:ind w:left="187" w:right="166"/>
        <w:jc w:val="both"/>
      </w:pPr>
      <w:r>
        <w:rPr>
          <w:rFonts w:ascii="Arial" w:hAnsi="Arial"/>
          <w:b/>
        </w:rPr>
        <w:t xml:space="preserve">ARTÍCULO 74.- </w:t>
      </w:r>
      <w:r>
        <w:t>Las Dependencias, Entidades o Ayuntamientos ejecutores, tendrán la obligación de supervisar</w:t>
      </w:r>
      <w:r>
        <w:rPr>
          <w:spacing w:val="27"/>
        </w:rPr>
        <w:t xml:space="preserve"> </w:t>
      </w:r>
      <w:r>
        <w:t>y</w:t>
      </w:r>
      <w:r>
        <w:rPr>
          <w:spacing w:val="26"/>
        </w:rPr>
        <w:t xml:space="preserve"> </w:t>
      </w:r>
      <w:r>
        <w:t>vigilar</w:t>
      </w:r>
      <w:r>
        <w:rPr>
          <w:spacing w:val="27"/>
        </w:rPr>
        <w:t xml:space="preserve"> </w:t>
      </w:r>
      <w:r>
        <w:t>todo</w:t>
      </w:r>
      <w:r>
        <w:rPr>
          <w:spacing w:val="27"/>
        </w:rPr>
        <w:t xml:space="preserve"> </w:t>
      </w:r>
      <w:r>
        <w:t>el</w:t>
      </w:r>
      <w:r>
        <w:rPr>
          <w:spacing w:val="28"/>
        </w:rPr>
        <w:t xml:space="preserve"> </w:t>
      </w:r>
      <w:r>
        <w:t>proceso</w:t>
      </w:r>
      <w:r>
        <w:rPr>
          <w:spacing w:val="28"/>
        </w:rPr>
        <w:t xml:space="preserve"> </w:t>
      </w:r>
      <w:r>
        <w:t>constructivo</w:t>
      </w:r>
      <w:r>
        <w:rPr>
          <w:spacing w:val="28"/>
        </w:rPr>
        <w:t xml:space="preserve"> </w:t>
      </w:r>
      <w:r>
        <w:t>de la obra pública a su cargo. Para tal efecto, cuando existan dudas sobre la interpretación o aplicación de las normas de supervisión y control,</w:t>
      </w:r>
      <w:r>
        <w:rPr>
          <w:spacing w:val="80"/>
        </w:rPr>
        <w:t xml:space="preserve"> </w:t>
      </w:r>
      <w:r>
        <w:t>procederán a solicitar a la Secretaría o a la Contraloría la consulta correspondiente</w:t>
      </w:r>
      <w:r>
        <w:rPr>
          <w:spacing w:val="35"/>
        </w:rPr>
        <w:t xml:space="preserve"> </w:t>
      </w:r>
      <w:r>
        <w:t>a</w:t>
      </w:r>
      <w:r>
        <w:rPr>
          <w:spacing w:val="34"/>
        </w:rPr>
        <w:t xml:space="preserve"> </w:t>
      </w:r>
      <w:r>
        <w:t>efecto</w:t>
      </w:r>
      <w:r>
        <w:rPr>
          <w:spacing w:val="34"/>
        </w:rPr>
        <w:t xml:space="preserve"> </w:t>
      </w:r>
      <w:r>
        <w:t>de</w:t>
      </w:r>
      <w:r>
        <w:rPr>
          <w:spacing w:val="34"/>
        </w:rPr>
        <w:t xml:space="preserve"> </w:t>
      </w:r>
      <w:r>
        <w:t>que</w:t>
      </w:r>
      <w:r>
        <w:rPr>
          <w:spacing w:val="36"/>
        </w:rPr>
        <w:t xml:space="preserve"> </w:t>
      </w:r>
      <w:r>
        <w:t>estas</w:t>
      </w:r>
      <w:r>
        <w:rPr>
          <w:spacing w:val="36"/>
        </w:rPr>
        <w:t xml:space="preserve"> </w:t>
      </w:r>
      <w:r>
        <w:t>de</w:t>
      </w:r>
      <w:r>
        <w:rPr>
          <w:spacing w:val="32"/>
        </w:rPr>
        <w:t xml:space="preserve"> </w:t>
      </w:r>
      <w:r>
        <w:t>inmediato</w:t>
      </w:r>
      <w:r>
        <w:rPr>
          <w:spacing w:val="24"/>
        </w:rPr>
        <w:t xml:space="preserve"> </w:t>
      </w:r>
      <w:r>
        <w:t>emitan</w:t>
      </w:r>
      <w:r>
        <w:rPr>
          <w:spacing w:val="30"/>
        </w:rPr>
        <w:t xml:space="preserve"> </w:t>
      </w:r>
      <w:r>
        <w:t>su</w:t>
      </w:r>
      <w:r>
        <w:rPr>
          <w:spacing w:val="27"/>
        </w:rPr>
        <w:t xml:space="preserve"> </w:t>
      </w:r>
      <w:r>
        <w:t>criterio</w:t>
      </w:r>
      <w:r>
        <w:rPr>
          <w:spacing w:val="28"/>
        </w:rPr>
        <w:t xml:space="preserve"> </w:t>
      </w:r>
      <w:r>
        <w:rPr>
          <w:spacing w:val="-5"/>
        </w:rPr>
        <w:t>de</w:t>
      </w:r>
    </w:p>
    <w:p w14:paraId="7BC051C1" w14:textId="77777777" w:rsidR="004F4218" w:rsidRDefault="004F4218">
      <w:pPr>
        <w:pStyle w:val="Textoindependiente"/>
        <w:jc w:val="both"/>
        <w:sectPr w:rsidR="004F4218">
          <w:pgSz w:w="9190" w:h="12990"/>
          <w:pgMar w:top="1460" w:right="1133" w:bottom="280" w:left="1133" w:header="345" w:footer="0" w:gutter="0"/>
          <w:cols w:space="720"/>
        </w:sectPr>
      </w:pPr>
    </w:p>
    <w:p w14:paraId="1C0D5353" w14:textId="77777777" w:rsidR="004F4218" w:rsidRDefault="00000000">
      <w:pPr>
        <w:pStyle w:val="Textoindependiente"/>
        <w:spacing w:before="78"/>
        <w:ind w:left="187"/>
        <w:jc w:val="both"/>
      </w:pPr>
      <w:r>
        <w:lastRenderedPageBreak/>
        <w:t>interpretación</w:t>
      </w:r>
      <w:r>
        <w:rPr>
          <w:spacing w:val="-9"/>
        </w:rPr>
        <w:t xml:space="preserve"> </w:t>
      </w:r>
      <w:r>
        <w:t>y</w:t>
      </w:r>
      <w:r>
        <w:rPr>
          <w:spacing w:val="-6"/>
        </w:rPr>
        <w:t xml:space="preserve"> </w:t>
      </w:r>
      <w:r>
        <w:t>aplicación</w:t>
      </w:r>
      <w:r>
        <w:rPr>
          <w:spacing w:val="-8"/>
        </w:rPr>
        <w:t xml:space="preserve"> </w:t>
      </w:r>
      <w:r>
        <w:t>de</w:t>
      </w:r>
      <w:r>
        <w:rPr>
          <w:spacing w:val="-9"/>
        </w:rPr>
        <w:t xml:space="preserve"> </w:t>
      </w:r>
      <w:r>
        <w:t>dichas</w:t>
      </w:r>
      <w:r>
        <w:rPr>
          <w:spacing w:val="-6"/>
        </w:rPr>
        <w:t xml:space="preserve"> </w:t>
      </w:r>
      <w:r>
        <w:rPr>
          <w:spacing w:val="-2"/>
        </w:rPr>
        <w:t>normas.</w:t>
      </w:r>
    </w:p>
    <w:p w14:paraId="46425485" w14:textId="77777777" w:rsidR="004F4218" w:rsidRDefault="004F4218">
      <w:pPr>
        <w:pStyle w:val="Textoindependiente"/>
      </w:pPr>
    </w:p>
    <w:p w14:paraId="79B14316" w14:textId="77777777" w:rsidR="004F4218" w:rsidRDefault="00000000">
      <w:pPr>
        <w:pStyle w:val="Textoindependiente"/>
        <w:ind w:left="187" w:right="167"/>
        <w:jc w:val="both"/>
        <w:rPr>
          <w:sz w:val="12"/>
        </w:rPr>
      </w:pPr>
      <w:r>
        <w:rPr>
          <w:rFonts w:ascii="Arial" w:hAnsi="Arial"/>
          <w:b/>
        </w:rPr>
        <w:t xml:space="preserve">ARTÍCULO 75.- </w:t>
      </w:r>
      <w:r>
        <w:t>Las</w:t>
      </w:r>
      <w:r>
        <w:rPr>
          <w:spacing w:val="40"/>
        </w:rPr>
        <w:t xml:space="preserve"> </w:t>
      </w:r>
      <w:r>
        <w:t>Dependencias,</w:t>
      </w:r>
      <w:r>
        <w:rPr>
          <w:spacing w:val="40"/>
        </w:rPr>
        <w:t xml:space="preserve"> </w:t>
      </w:r>
      <w:r>
        <w:t>Entidades</w:t>
      </w:r>
      <w:r>
        <w:rPr>
          <w:spacing w:val="40"/>
        </w:rPr>
        <w:t xml:space="preserve"> </w:t>
      </w:r>
      <w:r>
        <w:t>y Ayuntamientos contratantes,</w:t>
      </w:r>
      <w:r>
        <w:rPr>
          <w:spacing w:val="40"/>
        </w:rPr>
        <w:t xml:space="preserve"> </w:t>
      </w:r>
      <w:r>
        <w:t>así</w:t>
      </w:r>
      <w:r>
        <w:rPr>
          <w:spacing w:val="40"/>
        </w:rPr>
        <w:t xml:space="preserve"> </w:t>
      </w:r>
      <w:r>
        <w:t>como</w:t>
      </w:r>
      <w:r>
        <w:rPr>
          <w:spacing w:val="40"/>
        </w:rPr>
        <w:t xml:space="preserve"> </w:t>
      </w:r>
      <w:r>
        <w:t>los</w:t>
      </w:r>
      <w:r>
        <w:rPr>
          <w:spacing w:val="40"/>
        </w:rPr>
        <w:t xml:space="preserve"> </w:t>
      </w:r>
      <w:r>
        <w:t>contratistas,</w:t>
      </w:r>
      <w:r>
        <w:rPr>
          <w:spacing w:val="40"/>
        </w:rPr>
        <w:t xml:space="preserve"> </w:t>
      </w:r>
      <w:r>
        <w:t>tienen</w:t>
      </w:r>
      <w:r>
        <w:rPr>
          <w:spacing w:val="40"/>
        </w:rPr>
        <w:t xml:space="preserve"> </w:t>
      </w:r>
      <w:r>
        <w:t>la</w:t>
      </w:r>
      <w:r>
        <w:rPr>
          <w:spacing w:val="40"/>
        </w:rPr>
        <w:t xml:space="preserve"> </w:t>
      </w:r>
      <w:r>
        <w:t>obligación</w:t>
      </w:r>
      <w:r>
        <w:rPr>
          <w:spacing w:val="40"/>
        </w:rPr>
        <w:t xml:space="preserve"> </w:t>
      </w:r>
      <w:r>
        <w:t xml:space="preserve">de proporcionar a la Contraloría o al Órgano </w:t>
      </w:r>
      <w:r>
        <w:rPr>
          <w:spacing w:val="14"/>
        </w:rPr>
        <w:t xml:space="preserve">Interno </w:t>
      </w:r>
      <w:r>
        <w:t>de Control según corresponda, toda aquella documentación generada con motivo de la contratación y ejecución de las obras públicas a su cargo, a fin de que se lleve</w:t>
      </w:r>
      <w:r>
        <w:rPr>
          <w:spacing w:val="-14"/>
        </w:rPr>
        <w:t xml:space="preserve"> </w:t>
      </w:r>
      <w:r>
        <w:t>a</w:t>
      </w:r>
      <w:r>
        <w:rPr>
          <w:spacing w:val="-4"/>
        </w:rPr>
        <w:t xml:space="preserve"> </w:t>
      </w:r>
      <w:r>
        <w:t xml:space="preserve">cabo la fiscalización correspondiente. </w:t>
      </w:r>
      <w:r>
        <w:rPr>
          <w:vertAlign w:val="superscript"/>
        </w:rPr>
        <w:t>(Reforma</w:t>
      </w:r>
      <w:r>
        <w:rPr>
          <w:spacing w:val="-14"/>
        </w:rPr>
        <w:t xml:space="preserve"> </w:t>
      </w:r>
      <w:r>
        <w:rPr>
          <w:vertAlign w:val="superscript"/>
        </w:rPr>
        <w:t>según</w:t>
      </w:r>
      <w:r>
        <w:rPr>
          <w:spacing w:val="-13"/>
        </w:rPr>
        <w:t xml:space="preserve"> </w:t>
      </w:r>
      <w:r>
        <w:rPr>
          <w:vertAlign w:val="superscript"/>
        </w:rPr>
        <w:t>Decreto</w:t>
      </w:r>
      <w:r>
        <w:rPr>
          <w:spacing w:val="-13"/>
        </w:rPr>
        <w:t xml:space="preserve"> </w:t>
      </w:r>
      <w:r>
        <w:rPr>
          <w:vertAlign w:val="superscript"/>
        </w:rPr>
        <w:t>Núm.</w:t>
      </w:r>
      <w:r>
        <w:rPr>
          <w:spacing w:val="-13"/>
        </w:rPr>
        <w:t xml:space="preserve"> </w:t>
      </w:r>
      <w:r>
        <w:rPr>
          <w:vertAlign w:val="superscript"/>
        </w:rPr>
        <w:t>2758</w:t>
      </w:r>
      <w:r>
        <w:rPr>
          <w:spacing w:val="-13"/>
        </w:rPr>
        <w:t xml:space="preserve"> </w:t>
      </w:r>
      <w:r>
        <w:rPr>
          <w:vertAlign w:val="superscript"/>
        </w:rPr>
        <w:t>PPOE</w:t>
      </w:r>
      <w:r>
        <w:rPr>
          <w:spacing w:val="-14"/>
        </w:rPr>
        <w:t xml:space="preserve"> </w:t>
      </w:r>
      <w:r>
        <w:rPr>
          <w:vertAlign w:val="superscript"/>
        </w:rPr>
        <w:t>Quinta</w:t>
      </w:r>
      <w:r>
        <w:t xml:space="preserve"> </w:t>
      </w:r>
      <w:r>
        <w:rPr>
          <w:sz w:val="12"/>
        </w:rPr>
        <w:t>Sección de fecha 16-10-2021)</w:t>
      </w:r>
    </w:p>
    <w:p w14:paraId="20679BDB" w14:textId="77777777" w:rsidR="004F4218" w:rsidRDefault="004F4218">
      <w:pPr>
        <w:pStyle w:val="Textoindependiente"/>
        <w:spacing w:before="79"/>
      </w:pPr>
    </w:p>
    <w:p w14:paraId="41D2D396" w14:textId="77777777" w:rsidR="004F4218" w:rsidRDefault="00000000">
      <w:pPr>
        <w:pStyle w:val="Textoindependiente"/>
        <w:spacing w:before="1"/>
        <w:ind w:left="187" w:right="166"/>
        <w:jc w:val="both"/>
      </w:pPr>
      <w:r>
        <w:rPr>
          <w:rFonts w:ascii="Arial" w:hAnsi="Arial"/>
          <w:b/>
        </w:rPr>
        <w:t>ARTÍCULO</w:t>
      </w:r>
      <w:r>
        <w:rPr>
          <w:rFonts w:ascii="Arial" w:hAnsi="Arial"/>
          <w:b/>
          <w:spacing w:val="40"/>
        </w:rPr>
        <w:t xml:space="preserve"> </w:t>
      </w:r>
      <w:r>
        <w:rPr>
          <w:rFonts w:ascii="Arial" w:hAnsi="Arial"/>
          <w:b/>
        </w:rPr>
        <w:t>76.-</w:t>
      </w:r>
      <w:r>
        <w:rPr>
          <w:rFonts w:ascii="Arial" w:hAnsi="Arial"/>
          <w:b/>
          <w:spacing w:val="40"/>
        </w:rPr>
        <w:t xml:space="preserve"> </w:t>
      </w:r>
      <w:r>
        <w:t>Los</w:t>
      </w:r>
      <w:r>
        <w:rPr>
          <w:spacing w:val="40"/>
        </w:rPr>
        <w:t xml:space="preserve"> </w:t>
      </w:r>
      <w:r>
        <w:t>contratistas</w:t>
      </w:r>
      <w:r>
        <w:rPr>
          <w:spacing w:val="40"/>
        </w:rPr>
        <w:t xml:space="preserve"> </w:t>
      </w:r>
      <w:r>
        <w:t>que</w:t>
      </w:r>
      <w:r>
        <w:rPr>
          <w:spacing w:val="40"/>
        </w:rPr>
        <w:t xml:space="preserve"> </w:t>
      </w:r>
      <w:r>
        <w:t>celebren</w:t>
      </w:r>
      <w:r>
        <w:rPr>
          <w:spacing w:val="40"/>
        </w:rPr>
        <w:t xml:space="preserve"> </w:t>
      </w:r>
      <w:r>
        <w:t>contratos</w:t>
      </w:r>
      <w:r>
        <w:rPr>
          <w:spacing w:val="40"/>
        </w:rPr>
        <w:t xml:space="preserve"> </w:t>
      </w:r>
      <w:r>
        <w:t>de</w:t>
      </w:r>
      <w:r>
        <w:rPr>
          <w:spacing w:val="40"/>
        </w:rPr>
        <w:t xml:space="preserve"> </w:t>
      </w:r>
      <w:r>
        <w:t>obra</w:t>
      </w:r>
      <w:r>
        <w:rPr>
          <w:spacing w:val="40"/>
        </w:rPr>
        <w:t xml:space="preserve"> </w:t>
      </w:r>
      <w:r>
        <w:t>pública</w:t>
      </w:r>
      <w:r>
        <w:rPr>
          <w:spacing w:val="40"/>
        </w:rPr>
        <w:t xml:space="preserve"> </w:t>
      </w:r>
      <w:r>
        <w:t>y</w:t>
      </w:r>
      <w:r>
        <w:rPr>
          <w:spacing w:val="35"/>
        </w:rPr>
        <w:t xml:space="preserve"> </w:t>
      </w:r>
      <w:r>
        <w:t>servicios</w:t>
      </w:r>
      <w:r>
        <w:rPr>
          <w:spacing w:val="34"/>
        </w:rPr>
        <w:t xml:space="preserve"> </w:t>
      </w:r>
      <w:r>
        <w:t>relacionados</w:t>
      </w:r>
      <w:r>
        <w:rPr>
          <w:spacing w:val="37"/>
        </w:rPr>
        <w:t xml:space="preserve"> </w:t>
      </w:r>
      <w:r>
        <w:t>con</w:t>
      </w:r>
      <w:r>
        <w:rPr>
          <w:spacing w:val="35"/>
        </w:rPr>
        <w:t xml:space="preserve"> </w:t>
      </w:r>
      <w:r>
        <w:t>la misma</w:t>
      </w:r>
      <w:r>
        <w:rPr>
          <w:spacing w:val="40"/>
        </w:rPr>
        <w:t xml:space="preserve"> </w:t>
      </w:r>
      <w:r>
        <w:t>con</w:t>
      </w:r>
      <w:r>
        <w:rPr>
          <w:spacing w:val="37"/>
        </w:rPr>
        <w:t xml:space="preserve"> </w:t>
      </w:r>
      <w:r>
        <w:t>el</w:t>
      </w:r>
      <w:r>
        <w:rPr>
          <w:spacing w:val="40"/>
        </w:rPr>
        <w:t xml:space="preserve"> </w:t>
      </w:r>
      <w:r>
        <w:t>Estado</w:t>
      </w:r>
      <w:r>
        <w:rPr>
          <w:spacing w:val="37"/>
        </w:rPr>
        <w:t xml:space="preserve"> </w:t>
      </w:r>
      <w:r>
        <w:t>pagarán</w:t>
      </w:r>
      <w:r>
        <w:rPr>
          <w:spacing w:val="40"/>
        </w:rPr>
        <w:t xml:space="preserve"> </w:t>
      </w:r>
      <w:r>
        <w:t>un</w:t>
      </w:r>
      <w:r>
        <w:rPr>
          <w:spacing w:val="39"/>
        </w:rPr>
        <w:t xml:space="preserve"> </w:t>
      </w:r>
      <w:r>
        <w:t>derecho que servirá para la vigilancia, inspección y control de los procesos de ejecución</w:t>
      </w:r>
      <w:r>
        <w:rPr>
          <w:spacing w:val="40"/>
        </w:rPr>
        <w:t xml:space="preserve"> </w:t>
      </w:r>
      <w:r>
        <w:t>de</w:t>
      </w:r>
      <w:r>
        <w:rPr>
          <w:spacing w:val="40"/>
        </w:rPr>
        <w:t xml:space="preserve"> </w:t>
      </w:r>
      <w:r>
        <w:t>obra</w:t>
      </w:r>
      <w:r>
        <w:rPr>
          <w:spacing w:val="40"/>
        </w:rPr>
        <w:t xml:space="preserve"> </w:t>
      </w:r>
      <w:r>
        <w:t>pública,</w:t>
      </w:r>
      <w:r>
        <w:rPr>
          <w:spacing w:val="40"/>
        </w:rPr>
        <w:t xml:space="preserve"> </w:t>
      </w:r>
      <w:r>
        <w:t>sobre</w:t>
      </w:r>
      <w:r>
        <w:rPr>
          <w:spacing w:val="40"/>
        </w:rPr>
        <w:t xml:space="preserve"> </w:t>
      </w:r>
      <w:r>
        <w:t>el</w:t>
      </w:r>
      <w:r>
        <w:rPr>
          <w:spacing w:val="40"/>
        </w:rPr>
        <w:t xml:space="preserve"> </w:t>
      </w:r>
      <w:r>
        <w:t>importe</w:t>
      </w:r>
      <w:r>
        <w:rPr>
          <w:spacing w:val="40"/>
        </w:rPr>
        <w:t xml:space="preserve"> </w:t>
      </w:r>
      <w:r>
        <w:t>de</w:t>
      </w:r>
      <w:r>
        <w:rPr>
          <w:spacing w:val="40"/>
        </w:rPr>
        <w:t xml:space="preserve"> </w:t>
      </w:r>
      <w:r>
        <w:t>cada</w:t>
      </w:r>
      <w:r>
        <w:rPr>
          <w:spacing w:val="40"/>
        </w:rPr>
        <w:t xml:space="preserve"> </w:t>
      </w:r>
      <w:r>
        <w:t>una</w:t>
      </w:r>
      <w:r>
        <w:rPr>
          <w:spacing w:val="40"/>
        </w:rPr>
        <w:t xml:space="preserve"> </w:t>
      </w:r>
      <w:r>
        <w:t>de</w:t>
      </w:r>
      <w:r>
        <w:rPr>
          <w:spacing w:val="40"/>
        </w:rPr>
        <w:t xml:space="preserve"> </w:t>
      </w:r>
      <w:r>
        <w:t>las estimaciones</w:t>
      </w:r>
      <w:r>
        <w:rPr>
          <w:spacing w:val="40"/>
        </w:rPr>
        <w:t xml:space="preserve"> </w:t>
      </w:r>
      <w:r>
        <w:t>de</w:t>
      </w:r>
      <w:r>
        <w:rPr>
          <w:spacing w:val="40"/>
        </w:rPr>
        <w:t xml:space="preserve"> </w:t>
      </w:r>
      <w:r>
        <w:t>trabajo equivalente al cinco al millar.</w:t>
      </w:r>
    </w:p>
    <w:p w14:paraId="500BEFB7" w14:textId="77777777" w:rsidR="004F4218" w:rsidRDefault="004F4218">
      <w:pPr>
        <w:pStyle w:val="Textoindependiente"/>
      </w:pPr>
    </w:p>
    <w:p w14:paraId="74F83198" w14:textId="77777777" w:rsidR="004F4218" w:rsidRDefault="00000000">
      <w:pPr>
        <w:pStyle w:val="Textoindependiente"/>
        <w:ind w:left="187" w:right="166"/>
        <w:jc w:val="both"/>
      </w:pPr>
      <w:r>
        <w:t>Las oficinas pagadoras de la administración pública estatal, al hacer el pago de las estimaciones de obra, retendrán el importe del derecho a que se</w:t>
      </w:r>
      <w:r>
        <w:rPr>
          <w:spacing w:val="40"/>
        </w:rPr>
        <w:t xml:space="preserve"> </w:t>
      </w:r>
      <w:r>
        <w:t>refiere el párrafo anterior.</w:t>
      </w:r>
    </w:p>
    <w:p w14:paraId="7093868F" w14:textId="77777777" w:rsidR="004F4218" w:rsidRDefault="00000000">
      <w:pPr>
        <w:pStyle w:val="Textoindependiente"/>
        <w:spacing w:before="218"/>
        <w:ind w:left="187" w:right="167"/>
        <w:jc w:val="both"/>
      </w:pPr>
      <w:r>
        <w:t>Los ingresos que se obtengan por la recaudación de este derecho, deberán enterarse a la Secretaría de Finanzas dentro de los cinco días hábiles siguientes a aquel en que se retenga la que transferirá el importe a la Contraloría para el fortalecimiento de servicios de vigilancia, inspección y control</w:t>
      </w:r>
      <w:r>
        <w:rPr>
          <w:spacing w:val="40"/>
        </w:rPr>
        <w:t xml:space="preserve"> </w:t>
      </w:r>
      <w:r>
        <w:t>a</w:t>
      </w:r>
      <w:r>
        <w:rPr>
          <w:spacing w:val="40"/>
        </w:rPr>
        <w:t xml:space="preserve"> </w:t>
      </w:r>
      <w:r>
        <w:t>que se refiere este artículo.</w:t>
      </w:r>
    </w:p>
    <w:p w14:paraId="669DFCFB" w14:textId="77777777" w:rsidR="004F4218" w:rsidRDefault="004F4218">
      <w:pPr>
        <w:pStyle w:val="Textoindependiente"/>
        <w:spacing w:before="2"/>
      </w:pPr>
    </w:p>
    <w:p w14:paraId="55FF0BB7" w14:textId="77777777" w:rsidR="004F4218" w:rsidRDefault="00000000">
      <w:pPr>
        <w:pStyle w:val="Textoindependiente"/>
        <w:ind w:left="187" w:right="166"/>
        <w:jc w:val="both"/>
      </w:pPr>
      <w:r>
        <w:t>Las convocatorias e invitaciones respectivas, deberán establecer el pago de derechos a que alude este precepto.</w:t>
      </w:r>
    </w:p>
    <w:p w14:paraId="34713FDA" w14:textId="77777777" w:rsidR="004F4218" w:rsidRDefault="004F4218">
      <w:pPr>
        <w:pStyle w:val="Textoindependiente"/>
      </w:pPr>
    </w:p>
    <w:p w14:paraId="77AB55E6" w14:textId="77777777" w:rsidR="004F4218" w:rsidRDefault="00000000">
      <w:pPr>
        <w:pStyle w:val="Textoindependiente"/>
        <w:ind w:left="187" w:right="167"/>
        <w:jc w:val="both"/>
      </w:pPr>
      <w:r>
        <w:t>Tratándose</w:t>
      </w:r>
      <w:r>
        <w:rPr>
          <w:spacing w:val="40"/>
        </w:rPr>
        <w:t xml:space="preserve"> </w:t>
      </w:r>
      <w:r>
        <w:t>de</w:t>
      </w:r>
      <w:r>
        <w:rPr>
          <w:spacing w:val="40"/>
        </w:rPr>
        <w:t xml:space="preserve"> </w:t>
      </w:r>
      <w:r>
        <w:t>contratistas que celebren</w:t>
      </w:r>
      <w:r>
        <w:rPr>
          <w:spacing w:val="40"/>
        </w:rPr>
        <w:t xml:space="preserve"> </w:t>
      </w:r>
      <w:r>
        <w:t>contratos</w:t>
      </w:r>
      <w:r>
        <w:rPr>
          <w:spacing w:val="40"/>
        </w:rPr>
        <w:t xml:space="preserve"> </w:t>
      </w:r>
      <w:r>
        <w:t>de</w:t>
      </w:r>
      <w:r>
        <w:rPr>
          <w:spacing w:val="40"/>
        </w:rPr>
        <w:t xml:space="preserve"> </w:t>
      </w:r>
      <w:r>
        <w:t>obra pública</w:t>
      </w:r>
      <w:r>
        <w:rPr>
          <w:spacing w:val="40"/>
        </w:rPr>
        <w:t xml:space="preserve"> </w:t>
      </w:r>
      <w:r>
        <w:t>y servicios relacionados con la misma, con los Municipios pagarán un derecho que servirá para la vigilancia, inspección y control de los procesos de ejecución de obra pública sobre el importe de cada una de las estimaciones de trabajo equivalente al cinco al millar.</w:t>
      </w:r>
    </w:p>
    <w:p w14:paraId="030B523E" w14:textId="77777777" w:rsidR="004F4218" w:rsidRDefault="00000000">
      <w:pPr>
        <w:pStyle w:val="Textoindependiente"/>
        <w:spacing w:before="218"/>
        <w:ind w:left="187" w:right="168"/>
        <w:jc w:val="both"/>
      </w:pPr>
      <w:r>
        <w:t>La Tesorería Municipal, al hacer el pago de las estimaciones de obra</w:t>
      </w:r>
      <w:r>
        <w:rPr>
          <w:spacing w:val="40"/>
        </w:rPr>
        <w:t xml:space="preserve"> </w:t>
      </w:r>
      <w:r>
        <w:t>retendrá el importe del derecho a que se refiere el párrafo anterior.</w:t>
      </w:r>
    </w:p>
    <w:p w14:paraId="645EC766" w14:textId="77777777" w:rsidR="004F4218" w:rsidRDefault="00000000">
      <w:pPr>
        <w:spacing w:before="218"/>
        <w:ind w:left="1928" w:right="1911"/>
        <w:jc w:val="center"/>
        <w:rPr>
          <w:rFonts w:ascii="Arial"/>
          <w:b/>
          <w:sz w:val="19"/>
        </w:rPr>
      </w:pPr>
      <w:r>
        <w:rPr>
          <w:rFonts w:ascii="Arial"/>
          <w:b/>
          <w:sz w:val="19"/>
        </w:rPr>
        <w:t>TITULO</w:t>
      </w:r>
      <w:r>
        <w:rPr>
          <w:rFonts w:ascii="Arial"/>
          <w:b/>
          <w:spacing w:val="-10"/>
          <w:sz w:val="19"/>
        </w:rPr>
        <w:t xml:space="preserve"> </w:t>
      </w:r>
      <w:r>
        <w:rPr>
          <w:rFonts w:ascii="Arial"/>
          <w:b/>
          <w:spacing w:val="-2"/>
          <w:sz w:val="19"/>
        </w:rPr>
        <w:t>OCTAVO</w:t>
      </w:r>
    </w:p>
    <w:p w14:paraId="23147AB6" w14:textId="77777777" w:rsidR="004F4218" w:rsidRDefault="00000000">
      <w:pPr>
        <w:spacing w:before="1" w:line="480" w:lineRule="auto"/>
        <w:ind w:left="1368" w:right="1353"/>
        <w:jc w:val="center"/>
        <w:rPr>
          <w:rFonts w:ascii="Arial"/>
          <w:b/>
          <w:sz w:val="19"/>
        </w:rPr>
      </w:pPr>
      <w:r>
        <w:rPr>
          <w:rFonts w:ascii="Arial"/>
          <w:b/>
          <w:sz w:val="19"/>
        </w:rPr>
        <w:t>DE</w:t>
      </w:r>
      <w:r>
        <w:rPr>
          <w:rFonts w:ascii="Arial"/>
          <w:b/>
          <w:spacing w:val="-9"/>
          <w:sz w:val="19"/>
        </w:rPr>
        <w:t xml:space="preserve"> </w:t>
      </w:r>
      <w:r>
        <w:rPr>
          <w:rFonts w:ascii="Arial"/>
          <w:b/>
          <w:sz w:val="19"/>
        </w:rPr>
        <w:t>LAS</w:t>
      </w:r>
      <w:r>
        <w:rPr>
          <w:rFonts w:ascii="Arial"/>
          <w:b/>
          <w:spacing w:val="-9"/>
          <w:sz w:val="19"/>
        </w:rPr>
        <w:t xml:space="preserve"> </w:t>
      </w:r>
      <w:r>
        <w:rPr>
          <w:rFonts w:ascii="Arial"/>
          <w:b/>
          <w:sz w:val="19"/>
        </w:rPr>
        <w:t>INFRACCIONES</w:t>
      </w:r>
      <w:r>
        <w:rPr>
          <w:rFonts w:ascii="Arial"/>
          <w:b/>
          <w:spacing w:val="-8"/>
          <w:sz w:val="19"/>
        </w:rPr>
        <w:t xml:space="preserve"> </w:t>
      </w:r>
      <w:r>
        <w:rPr>
          <w:rFonts w:ascii="Arial"/>
          <w:b/>
          <w:sz w:val="19"/>
        </w:rPr>
        <w:t>Y</w:t>
      </w:r>
      <w:r>
        <w:rPr>
          <w:rFonts w:ascii="Arial"/>
          <w:b/>
          <w:spacing w:val="-6"/>
          <w:sz w:val="19"/>
        </w:rPr>
        <w:t xml:space="preserve"> </w:t>
      </w:r>
      <w:r>
        <w:rPr>
          <w:rFonts w:ascii="Arial"/>
          <w:b/>
          <w:sz w:val="19"/>
        </w:rPr>
        <w:t>SANCIONES CAPITULO UNICO</w:t>
      </w:r>
    </w:p>
    <w:p w14:paraId="63B45CC0" w14:textId="77777777" w:rsidR="004F4218" w:rsidRDefault="00000000">
      <w:pPr>
        <w:pStyle w:val="Textoindependiente"/>
        <w:ind w:left="187" w:right="166"/>
        <w:jc w:val="both"/>
      </w:pPr>
      <w:r>
        <w:rPr>
          <w:rFonts w:ascii="Arial" w:hAnsi="Arial"/>
          <w:b/>
        </w:rPr>
        <w:t xml:space="preserve">ARTÍCULO 77.- </w:t>
      </w:r>
      <w:r>
        <w:t>La infracción a las disposiciones contenidas en esta ley, o a las normas y acuerdos que con base en ella se dicten, será sancionada en términos</w:t>
      </w:r>
      <w:r>
        <w:rPr>
          <w:spacing w:val="73"/>
        </w:rPr>
        <w:t xml:space="preserve"> </w:t>
      </w:r>
      <w:r>
        <w:t>de</w:t>
      </w:r>
      <w:r>
        <w:rPr>
          <w:spacing w:val="73"/>
        </w:rPr>
        <w:t xml:space="preserve"> </w:t>
      </w:r>
      <w:r>
        <w:t>la</w:t>
      </w:r>
      <w:r>
        <w:rPr>
          <w:spacing w:val="71"/>
        </w:rPr>
        <w:t xml:space="preserve"> </w:t>
      </w:r>
      <w:r>
        <w:t>Ley</w:t>
      </w:r>
      <w:r>
        <w:rPr>
          <w:spacing w:val="74"/>
        </w:rPr>
        <w:t xml:space="preserve"> </w:t>
      </w:r>
      <w:r>
        <w:t>de</w:t>
      </w:r>
      <w:r>
        <w:rPr>
          <w:spacing w:val="70"/>
        </w:rPr>
        <w:t xml:space="preserve"> </w:t>
      </w:r>
      <w:r>
        <w:t>Responsabilidades</w:t>
      </w:r>
      <w:r>
        <w:rPr>
          <w:spacing w:val="75"/>
        </w:rPr>
        <w:t xml:space="preserve"> </w:t>
      </w:r>
      <w:r>
        <w:t>Administrativas</w:t>
      </w:r>
      <w:r>
        <w:rPr>
          <w:spacing w:val="40"/>
        </w:rPr>
        <w:t xml:space="preserve"> </w:t>
      </w:r>
      <w:proofErr w:type="spellStart"/>
      <w:r>
        <w:t>d</w:t>
      </w:r>
      <w:r>
        <w:rPr>
          <w:spacing w:val="-32"/>
        </w:rPr>
        <w:t xml:space="preserve"> </w:t>
      </w:r>
      <w:r>
        <w:t>el</w:t>
      </w:r>
      <w:proofErr w:type="spellEnd"/>
      <w:r>
        <w:rPr>
          <w:spacing w:val="40"/>
        </w:rPr>
        <w:t xml:space="preserve"> </w:t>
      </w:r>
      <w:r>
        <w:t>Estado</w:t>
      </w:r>
      <w:r>
        <w:rPr>
          <w:spacing w:val="40"/>
        </w:rPr>
        <w:t xml:space="preserve"> </w:t>
      </w:r>
      <w:r>
        <w:t>y</w:t>
      </w:r>
    </w:p>
    <w:p w14:paraId="19571A47" w14:textId="77777777" w:rsidR="004F4218" w:rsidRDefault="004F4218">
      <w:pPr>
        <w:pStyle w:val="Textoindependiente"/>
        <w:jc w:val="both"/>
        <w:sectPr w:rsidR="004F4218">
          <w:pgSz w:w="9190" w:h="12990"/>
          <w:pgMar w:top="1460" w:right="1133" w:bottom="280" w:left="1133" w:header="345" w:footer="0" w:gutter="0"/>
          <w:cols w:space="720"/>
        </w:sectPr>
      </w:pPr>
    </w:p>
    <w:p w14:paraId="3D97D82E" w14:textId="77777777" w:rsidR="004F4218" w:rsidRDefault="00000000">
      <w:pPr>
        <w:spacing w:before="74"/>
        <w:ind w:left="187"/>
        <w:jc w:val="both"/>
        <w:rPr>
          <w:sz w:val="12"/>
        </w:rPr>
      </w:pPr>
      <w:r>
        <w:rPr>
          <w:position w:val="-6"/>
          <w:sz w:val="19"/>
        </w:rPr>
        <w:lastRenderedPageBreak/>
        <w:t>Municipios</w:t>
      </w:r>
      <w:r>
        <w:rPr>
          <w:spacing w:val="-5"/>
          <w:position w:val="-6"/>
          <w:sz w:val="19"/>
        </w:rPr>
        <w:t xml:space="preserve"> </w:t>
      </w:r>
      <w:r>
        <w:rPr>
          <w:position w:val="-6"/>
          <w:sz w:val="19"/>
        </w:rPr>
        <w:t>de</w:t>
      </w:r>
      <w:r>
        <w:rPr>
          <w:spacing w:val="-6"/>
          <w:position w:val="-6"/>
          <w:sz w:val="19"/>
        </w:rPr>
        <w:t xml:space="preserve"> </w:t>
      </w:r>
      <w:r>
        <w:rPr>
          <w:position w:val="-6"/>
          <w:sz w:val="19"/>
        </w:rPr>
        <w:t>Oaxaca.</w:t>
      </w:r>
      <w:r>
        <w:rPr>
          <w:spacing w:val="-4"/>
          <w:position w:val="-6"/>
          <w:sz w:val="19"/>
        </w:rPr>
        <w:t xml:space="preserve"> </w:t>
      </w:r>
      <w:r>
        <w:rPr>
          <w:sz w:val="12"/>
        </w:rPr>
        <w:t>(Reforma</w:t>
      </w:r>
      <w:r>
        <w:rPr>
          <w:spacing w:val="-3"/>
          <w:sz w:val="12"/>
        </w:rPr>
        <w:t xml:space="preserve"> </w:t>
      </w:r>
      <w:r>
        <w:rPr>
          <w:sz w:val="12"/>
        </w:rPr>
        <w:t>según</w:t>
      </w:r>
      <w:r>
        <w:rPr>
          <w:spacing w:val="-4"/>
          <w:sz w:val="12"/>
        </w:rPr>
        <w:t xml:space="preserve"> </w:t>
      </w:r>
      <w:r>
        <w:rPr>
          <w:sz w:val="12"/>
        </w:rPr>
        <w:t>Decreto</w:t>
      </w:r>
      <w:r>
        <w:rPr>
          <w:spacing w:val="-3"/>
          <w:sz w:val="12"/>
        </w:rPr>
        <w:t xml:space="preserve"> </w:t>
      </w:r>
      <w:r>
        <w:rPr>
          <w:sz w:val="12"/>
        </w:rPr>
        <w:t>No.</w:t>
      </w:r>
      <w:r>
        <w:rPr>
          <w:spacing w:val="-6"/>
          <w:sz w:val="12"/>
        </w:rPr>
        <w:t xml:space="preserve"> </w:t>
      </w:r>
      <w:r>
        <w:rPr>
          <w:sz w:val="12"/>
        </w:rPr>
        <w:t>864</w:t>
      </w:r>
      <w:r>
        <w:rPr>
          <w:spacing w:val="-3"/>
          <w:sz w:val="12"/>
        </w:rPr>
        <w:t xml:space="preserve"> </w:t>
      </w:r>
      <w:r>
        <w:rPr>
          <w:sz w:val="12"/>
        </w:rPr>
        <w:t>PPOE</w:t>
      </w:r>
      <w:r>
        <w:rPr>
          <w:spacing w:val="-4"/>
          <w:sz w:val="12"/>
        </w:rPr>
        <w:t xml:space="preserve"> </w:t>
      </w:r>
      <w:r>
        <w:rPr>
          <w:sz w:val="12"/>
        </w:rPr>
        <w:t>Extra</w:t>
      </w:r>
      <w:r>
        <w:rPr>
          <w:spacing w:val="-4"/>
          <w:sz w:val="12"/>
        </w:rPr>
        <w:t xml:space="preserve"> </w:t>
      </w:r>
      <w:r>
        <w:rPr>
          <w:sz w:val="12"/>
        </w:rPr>
        <w:t>de</w:t>
      </w:r>
      <w:r>
        <w:rPr>
          <w:spacing w:val="-4"/>
          <w:sz w:val="12"/>
        </w:rPr>
        <w:t xml:space="preserve"> </w:t>
      </w:r>
      <w:r>
        <w:rPr>
          <w:sz w:val="12"/>
        </w:rPr>
        <w:t>fecha</w:t>
      </w:r>
      <w:r>
        <w:rPr>
          <w:spacing w:val="-3"/>
          <w:sz w:val="12"/>
        </w:rPr>
        <w:t xml:space="preserve"> </w:t>
      </w:r>
      <w:r>
        <w:rPr>
          <w:sz w:val="12"/>
        </w:rPr>
        <w:t>30-12-</w:t>
      </w:r>
      <w:r>
        <w:rPr>
          <w:spacing w:val="-2"/>
          <w:sz w:val="12"/>
        </w:rPr>
        <w:t>2019)</w:t>
      </w:r>
    </w:p>
    <w:p w14:paraId="054D3402" w14:textId="77777777" w:rsidR="004F4218" w:rsidRDefault="004F4218">
      <w:pPr>
        <w:pStyle w:val="Textoindependiente"/>
        <w:spacing w:before="80"/>
        <w:rPr>
          <w:sz w:val="12"/>
        </w:rPr>
      </w:pPr>
    </w:p>
    <w:p w14:paraId="7DD0D54A" w14:textId="77777777" w:rsidR="004F4218" w:rsidRDefault="00000000">
      <w:pPr>
        <w:pStyle w:val="Textoindependiente"/>
        <w:ind w:left="187" w:right="166"/>
        <w:jc w:val="both"/>
        <w:rPr>
          <w:sz w:val="12"/>
        </w:rPr>
      </w:pPr>
      <w:r>
        <w:rPr>
          <w:rFonts w:ascii="Arial" w:hAnsi="Arial"/>
          <w:b/>
        </w:rPr>
        <w:t xml:space="preserve">ARTÍCULO 78.- </w:t>
      </w:r>
      <w:r>
        <w:t>Además de las sanciones previstas en la Ley de Responsabilidades Administrativas del Estado y Municipios de Oaxaca, las sanciones por infracciones a esta ley, podrán consistir en sanción</w:t>
      </w:r>
      <w:r>
        <w:rPr>
          <w:spacing w:val="80"/>
        </w:rPr>
        <w:t xml:space="preserve"> </w:t>
      </w:r>
      <w:r>
        <w:t>económica, la cual</w:t>
      </w:r>
      <w:r>
        <w:rPr>
          <w:spacing w:val="40"/>
        </w:rPr>
        <w:t xml:space="preserve"> </w:t>
      </w:r>
      <w:r>
        <w:t>se fijará en cantidad líquida, y en ningún caso será</w:t>
      </w:r>
      <w:r>
        <w:rPr>
          <w:spacing w:val="40"/>
        </w:rPr>
        <w:t xml:space="preserve"> </w:t>
      </w:r>
      <w:r>
        <w:t xml:space="preserve">inferior al importe de cien veces el valor diario de la Unidad de Medida y </w:t>
      </w:r>
      <w:r>
        <w:rPr>
          <w:position w:val="-6"/>
        </w:rPr>
        <w:t xml:space="preserve">Actualización, ni mayor de mil. </w:t>
      </w:r>
      <w:r>
        <w:rPr>
          <w:sz w:val="12"/>
        </w:rPr>
        <w:t>(Reforma según Decreto No. 864 PPOE Extra de fecha 30-12-2019)</w:t>
      </w:r>
    </w:p>
    <w:p w14:paraId="4F936A4C" w14:textId="77777777" w:rsidR="004F4218" w:rsidRDefault="00000000">
      <w:pPr>
        <w:pStyle w:val="Textoindependiente"/>
        <w:spacing w:before="213"/>
        <w:ind w:left="187" w:right="166"/>
        <w:jc w:val="both"/>
      </w:pPr>
      <w:r>
        <w:rPr>
          <w:rFonts w:ascii="Arial" w:hAnsi="Arial"/>
          <w:b/>
        </w:rPr>
        <w:t>ARTÍCULO</w:t>
      </w:r>
      <w:r>
        <w:rPr>
          <w:rFonts w:ascii="Arial" w:hAnsi="Arial"/>
          <w:b/>
          <w:spacing w:val="40"/>
        </w:rPr>
        <w:t xml:space="preserve"> </w:t>
      </w:r>
      <w:r>
        <w:rPr>
          <w:rFonts w:ascii="Arial" w:hAnsi="Arial"/>
          <w:b/>
        </w:rPr>
        <w:t>79.-</w:t>
      </w:r>
      <w:r>
        <w:rPr>
          <w:rFonts w:ascii="Arial" w:hAnsi="Arial"/>
          <w:b/>
          <w:spacing w:val="40"/>
        </w:rPr>
        <w:t xml:space="preserve"> </w:t>
      </w:r>
      <w:r>
        <w:t>Los</w:t>
      </w:r>
      <w:r>
        <w:rPr>
          <w:spacing w:val="40"/>
        </w:rPr>
        <w:t xml:space="preserve"> </w:t>
      </w:r>
      <w:r>
        <w:t>servidores</w:t>
      </w:r>
      <w:r>
        <w:rPr>
          <w:spacing w:val="40"/>
        </w:rPr>
        <w:t xml:space="preserve"> </w:t>
      </w:r>
      <w:r>
        <w:t>públicos</w:t>
      </w:r>
      <w:r>
        <w:rPr>
          <w:spacing w:val="40"/>
        </w:rPr>
        <w:t xml:space="preserve"> </w:t>
      </w:r>
      <w:r>
        <w:t>que</w:t>
      </w:r>
      <w:r>
        <w:rPr>
          <w:spacing w:val="40"/>
        </w:rPr>
        <w:t xml:space="preserve"> </w:t>
      </w:r>
      <w:r>
        <w:t>en</w:t>
      </w:r>
      <w:r>
        <w:rPr>
          <w:spacing w:val="40"/>
        </w:rPr>
        <w:t xml:space="preserve"> </w:t>
      </w:r>
      <w:r>
        <w:t>el</w:t>
      </w:r>
      <w:r>
        <w:rPr>
          <w:spacing w:val="40"/>
        </w:rPr>
        <w:t xml:space="preserve"> </w:t>
      </w:r>
      <w:r>
        <w:t>ejercicio</w:t>
      </w:r>
      <w:r>
        <w:rPr>
          <w:spacing w:val="40"/>
        </w:rPr>
        <w:t xml:space="preserve"> </w:t>
      </w:r>
      <w:r>
        <w:t>de</w:t>
      </w:r>
      <w:r>
        <w:rPr>
          <w:spacing w:val="40"/>
        </w:rPr>
        <w:t xml:space="preserve"> </w:t>
      </w:r>
      <w:r>
        <w:t>sus funciones</w:t>
      </w:r>
      <w:r>
        <w:rPr>
          <w:spacing w:val="40"/>
        </w:rPr>
        <w:t xml:space="preserve"> </w:t>
      </w:r>
      <w:r>
        <w:t>tengan</w:t>
      </w:r>
      <w:r>
        <w:rPr>
          <w:spacing w:val="40"/>
        </w:rPr>
        <w:t xml:space="preserve"> </w:t>
      </w:r>
      <w:r>
        <w:t>conocimiento</w:t>
      </w:r>
      <w:r>
        <w:rPr>
          <w:spacing w:val="40"/>
        </w:rPr>
        <w:t xml:space="preserve"> </w:t>
      </w:r>
      <w:r>
        <w:t>de</w:t>
      </w:r>
      <w:r>
        <w:rPr>
          <w:spacing w:val="40"/>
        </w:rPr>
        <w:t xml:space="preserve"> </w:t>
      </w:r>
      <w:r>
        <w:t>infracciones</w:t>
      </w:r>
      <w:r>
        <w:rPr>
          <w:spacing w:val="40"/>
        </w:rPr>
        <w:t xml:space="preserve"> </w:t>
      </w:r>
      <w:r>
        <w:t>a</w:t>
      </w:r>
      <w:r>
        <w:rPr>
          <w:spacing w:val="40"/>
        </w:rPr>
        <w:t xml:space="preserve"> </w:t>
      </w:r>
      <w:r>
        <w:t>esta</w:t>
      </w:r>
      <w:r>
        <w:rPr>
          <w:spacing w:val="40"/>
        </w:rPr>
        <w:t xml:space="preserve"> </w:t>
      </w:r>
      <w:r>
        <w:t>Ley,</w:t>
      </w:r>
      <w:r>
        <w:rPr>
          <w:spacing w:val="40"/>
        </w:rPr>
        <w:t xml:space="preserve"> </w:t>
      </w:r>
      <w:r>
        <w:t>o</w:t>
      </w:r>
      <w:r>
        <w:rPr>
          <w:spacing w:val="40"/>
        </w:rPr>
        <w:t xml:space="preserve"> </w:t>
      </w:r>
      <w:r>
        <w:t>a</w:t>
      </w:r>
      <w:r>
        <w:rPr>
          <w:spacing w:val="40"/>
        </w:rPr>
        <w:t xml:space="preserve"> </w:t>
      </w:r>
      <w:r>
        <w:t>las normas que de ella se deriven, deberán comunicarlo a la instancia competente, a efecto de que esta proceda como corresponda.</w:t>
      </w:r>
    </w:p>
    <w:p w14:paraId="6561CD88" w14:textId="77777777" w:rsidR="004F4218" w:rsidRDefault="004F4218">
      <w:pPr>
        <w:pStyle w:val="Textoindependiente"/>
      </w:pPr>
    </w:p>
    <w:p w14:paraId="7416D822" w14:textId="77777777" w:rsidR="004F4218" w:rsidRDefault="00000000">
      <w:pPr>
        <w:pStyle w:val="Textoindependiente"/>
        <w:spacing w:before="1"/>
        <w:ind w:left="187" w:right="169"/>
        <w:jc w:val="both"/>
      </w:pPr>
      <w:r>
        <w:rPr>
          <w:rFonts w:ascii="Arial" w:hAnsi="Arial"/>
          <w:b/>
        </w:rPr>
        <w:t xml:space="preserve">ARTÍCULO 80.- </w:t>
      </w:r>
      <w:r>
        <w:t>Las sanciones a que se refiere la presente Ley, son independientes de las de orden civil o penal, que puedan derivarse de la comisión de los hechos.</w:t>
      </w:r>
    </w:p>
    <w:p w14:paraId="2B6E889D" w14:textId="77777777" w:rsidR="004F4218" w:rsidRDefault="00000000">
      <w:pPr>
        <w:pStyle w:val="Textoindependiente"/>
        <w:spacing w:before="218"/>
        <w:ind w:left="187"/>
      </w:pPr>
      <w:r>
        <w:rPr>
          <w:rFonts w:ascii="Arial" w:hAnsi="Arial"/>
          <w:b/>
        </w:rPr>
        <w:t xml:space="preserve">ARTÍCULO 81.- </w:t>
      </w:r>
      <w:r>
        <w:t>Tratándose de sanciones económicas, éstas se impondrán observando los siguientes criterios:</w:t>
      </w:r>
    </w:p>
    <w:p w14:paraId="4A7BB70A" w14:textId="77777777" w:rsidR="004F4218" w:rsidRDefault="00000000">
      <w:pPr>
        <w:pStyle w:val="Textoindependiente"/>
        <w:tabs>
          <w:tab w:val="left" w:pos="1320"/>
        </w:tabs>
        <w:spacing w:before="218" w:line="480" w:lineRule="auto"/>
        <w:ind w:left="187" w:right="1363"/>
      </w:pPr>
      <w:r>
        <w:rPr>
          <w:spacing w:val="-4"/>
        </w:rPr>
        <w:t>I.-</w:t>
      </w:r>
      <w:r>
        <w:tab/>
        <w:t>Importancia</w:t>
      </w:r>
      <w:r>
        <w:rPr>
          <w:spacing w:val="-4"/>
        </w:rPr>
        <w:t xml:space="preserve"> </w:t>
      </w:r>
      <w:r>
        <w:t>material</w:t>
      </w:r>
      <w:r>
        <w:rPr>
          <w:spacing w:val="-4"/>
        </w:rPr>
        <w:t xml:space="preserve"> </w:t>
      </w:r>
      <w:r>
        <w:t>y</w:t>
      </w:r>
      <w:r>
        <w:rPr>
          <w:spacing w:val="-4"/>
        </w:rPr>
        <w:t xml:space="preserve"> </w:t>
      </w:r>
      <w:r>
        <w:t>económica</w:t>
      </w:r>
      <w:r>
        <w:rPr>
          <w:spacing w:val="-4"/>
        </w:rPr>
        <w:t xml:space="preserve"> </w:t>
      </w:r>
      <w:r>
        <w:t>de</w:t>
      </w:r>
      <w:r>
        <w:rPr>
          <w:spacing w:val="-5"/>
        </w:rPr>
        <w:t xml:space="preserve"> </w:t>
      </w:r>
      <w:r>
        <w:t>la</w:t>
      </w:r>
      <w:r>
        <w:rPr>
          <w:spacing w:val="-5"/>
        </w:rPr>
        <w:t xml:space="preserve"> </w:t>
      </w:r>
      <w:r>
        <w:t xml:space="preserve">infracción; </w:t>
      </w:r>
      <w:r>
        <w:rPr>
          <w:spacing w:val="-4"/>
        </w:rPr>
        <w:t>II.-</w:t>
      </w:r>
      <w:r>
        <w:tab/>
        <w:t>Condiciones económicas del infractor;</w:t>
      </w:r>
    </w:p>
    <w:p w14:paraId="0729E9D5" w14:textId="77777777" w:rsidR="004F4218" w:rsidRDefault="00000000">
      <w:pPr>
        <w:pStyle w:val="Textoindependiente"/>
        <w:tabs>
          <w:tab w:val="left" w:pos="1320"/>
        </w:tabs>
        <w:spacing w:line="218" w:lineRule="exact"/>
        <w:ind w:left="187"/>
      </w:pPr>
      <w:r>
        <w:rPr>
          <w:spacing w:val="-2"/>
        </w:rPr>
        <w:t>III.-</w:t>
      </w:r>
      <w:r>
        <w:tab/>
        <w:t>Daños</w:t>
      </w:r>
      <w:r>
        <w:rPr>
          <w:spacing w:val="-6"/>
        </w:rPr>
        <w:t xml:space="preserve"> </w:t>
      </w:r>
      <w:r>
        <w:t>y</w:t>
      </w:r>
      <w:r>
        <w:rPr>
          <w:spacing w:val="-6"/>
        </w:rPr>
        <w:t xml:space="preserve"> </w:t>
      </w:r>
      <w:r>
        <w:t>perjuicios</w:t>
      </w:r>
      <w:r>
        <w:rPr>
          <w:spacing w:val="-6"/>
        </w:rPr>
        <w:t xml:space="preserve"> </w:t>
      </w:r>
      <w:r>
        <w:t>causados;</w:t>
      </w:r>
      <w:r>
        <w:rPr>
          <w:spacing w:val="-7"/>
        </w:rPr>
        <w:t xml:space="preserve"> </w:t>
      </w:r>
      <w:r>
        <w:rPr>
          <w:spacing w:val="-5"/>
        </w:rPr>
        <w:t>y,</w:t>
      </w:r>
    </w:p>
    <w:p w14:paraId="6DFC32C5" w14:textId="77777777" w:rsidR="004F4218" w:rsidRDefault="004F4218">
      <w:pPr>
        <w:pStyle w:val="Textoindependiente"/>
        <w:spacing w:before="3"/>
      </w:pPr>
    </w:p>
    <w:p w14:paraId="7F3497B7" w14:textId="77777777" w:rsidR="004F4218" w:rsidRDefault="00000000">
      <w:pPr>
        <w:pStyle w:val="Textoindependiente"/>
        <w:tabs>
          <w:tab w:val="left" w:pos="1320"/>
        </w:tabs>
        <w:ind w:left="1320" w:right="170" w:hanging="1133"/>
      </w:pPr>
      <w:r>
        <w:rPr>
          <w:spacing w:val="-4"/>
        </w:rPr>
        <w:t>IV.-</w:t>
      </w:r>
      <w:r>
        <w:tab/>
        <w:t>En</w:t>
      </w:r>
      <w:r>
        <w:rPr>
          <w:spacing w:val="40"/>
        </w:rPr>
        <w:t xml:space="preserve"> </w:t>
      </w:r>
      <w:r>
        <w:t>caso</w:t>
      </w:r>
      <w:r>
        <w:rPr>
          <w:spacing w:val="40"/>
        </w:rPr>
        <w:t xml:space="preserve"> </w:t>
      </w:r>
      <w:r>
        <w:t>de</w:t>
      </w:r>
      <w:r>
        <w:rPr>
          <w:spacing w:val="40"/>
        </w:rPr>
        <w:t xml:space="preserve"> </w:t>
      </w:r>
      <w:r>
        <w:t>reincidencia</w:t>
      </w:r>
      <w:r>
        <w:rPr>
          <w:spacing w:val="40"/>
        </w:rPr>
        <w:t xml:space="preserve"> </w:t>
      </w:r>
      <w:r>
        <w:t>se</w:t>
      </w:r>
      <w:r>
        <w:rPr>
          <w:spacing w:val="40"/>
        </w:rPr>
        <w:t xml:space="preserve"> </w:t>
      </w:r>
      <w:r>
        <w:t>impondrá</w:t>
      </w:r>
      <w:r>
        <w:rPr>
          <w:spacing w:val="40"/>
        </w:rPr>
        <w:t xml:space="preserve"> </w:t>
      </w:r>
      <w:r>
        <w:t>un</w:t>
      </w:r>
      <w:r>
        <w:rPr>
          <w:spacing w:val="40"/>
        </w:rPr>
        <w:t xml:space="preserve"> </w:t>
      </w:r>
      <w:r>
        <w:t>aumento</w:t>
      </w:r>
      <w:r>
        <w:rPr>
          <w:spacing w:val="40"/>
        </w:rPr>
        <w:t xml:space="preserve"> </w:t>
      </w:r>
      <w:r>
        <w:t>de</w:t>
      </w:r>
      <w:r>
        <w:rPr>
          <w:spacing w:val="40"/>
        </w:rPr>
        <w:t xml:space="preserve"> </w:t>
      </w:r>
      <w:r>
        <w:t>diez veces el importe de la sanción impuesta por primera vez.</w:t>
      </w:r>
    </w:p>
    <w:p w14:paraId="1FAD33E7" w14:textId="77777777" w:rsidR="004F4218" w:rsidRDefault="00000000">
      <w:pPr>
        <w:pStyle w:val="Textoindependiente"/>
        <w:spacing w:before="218"/>
        <w:ind w:left="187"/>
      </w:pPr>
      <w:r>
        <w:t>Cuando</w:t>
      </w:r>
      <w:r>
        <w:rPr>
          <w:spacing w:val="-7"/>
        </w:rPr>
        <w:t xml:space="preserve"> </w:t>
      </w:r>
      <w:r>
        <w:t>sean</w:t>
      </w:r>
      <w:r>
        <w:rPr>
          <w:spacing w:val="-7"/>
        </w:rPr>
        <w:t xml:space="preserve"> </w:t>
      </w:r>
      <w:r>
        <w:t>varios</w:t>
      </w:r>
      <w:r>
        <w:rPr>
          <w:spacing w:val="-6"/>
        </w:rPr>
        <w:t xml:space="preserve"> </w:t>
      </w:r>
      <w:r>
        <w:t>los</w:t>
      </w:r>
      <w:r>
        <w:rPr>
          <w:spacing w:val="-5"/>
        </w:rPr>
        <w:t xml:space="preserve"> </w:t>
      </w:r>
      <w:r>
        <w:t>responsables,</w:t>
      </w:r>
      <w:r>
        <w:rPr>
          <w:spacing w:val="-9"/>
        </w:rPr>
        <w:t xml:space="preserve"> </w:t>
      </w:r>
      <w:r>
        <w:t>cada</w:t>
      </w:r>
      <w:r>
        <w:rPr>
          <w:spacing w:val="-6"/>
        </w:rPr>
        <w:t xml:space="preserve"> </w:t>
      </w:r>
      <w:r>
        <w:t>uno</w:t>
      </w:r>
      <w:r>
        <w:rPr>
          <w:spacing w:val="-6"/>
        </w:rPr>
        <w:t xml:space="preserve"> </w:t>
      </w:r>
      <w:r>
        <w:t>de</w:t>
      </w:r>
      <w:r>
        <w:rPr>
          <w:spacing w:val="-7"/>
        </w:rPr>
        <w:t xml:space="preserve"> </w:t>
      </w:r>
      <w:r>
        <w:t>ellos</w:t>
      </w:r>
      <w:r>
        <w:rPr>
          <w:spacing w:val="-7"/>
        </w:rPr>
        <w:t xml:space="preserve"> </w:t>
      </w:r>
      <w:r>
        <w:t>será</w:t>
      </w:r>
      <w:r>
        <w:rPr>
          <w:spacing w:val="-5"/>
        </w:rPr>
        <w:t xml:space="preserve"> </w:t>
      </w:r>
      <w:r>
        <w:rPr>
          <w:spacing w:val="-2"/>
        </w:rPr>
        <w:t>sancionado.</w:t>
      </w:r>
    </w:p>
    <w:p w14:paraId="52ACF876" w14:textId="77777777" w:rsidR="004F4218" w:rsidRDefault="004F4218">
      <w:pPr>
        <w:pStyle w:val="Textoindependiente"/>
      </w:pPr>
    </w:p>
    <w:p w14:paraId="50C4B503" w14:textId="77777777" w:rsidR="004F4218" w:rsidRDefault="00000000">
      <w:pPr>
        <w:pStyle w:val="Textoindependiente"/>
        <w:ind w:left="187" w:right="167"/>
        <w:jc w:val="both"/>
      </w:pPr>
      <w:r>
        <w:rPr>
          <w:rFonts w:ascii="Arial" w:hAnsi="Arial"/>
          <w:b/>
        </w:rPr>
        <w:t>ARTÍCULO</w:t>
      </w:r>
      <w:r>
        <w:rPr>
          <w:rFonts w:ascii="Arial" w:hAnsi="Arial"/>
          <w:b/>
          <w:spacing w:val="40"/>
        </w:rPr>
        <w:t xml:space="preserve"> </w:t>
      </w:r>
      <w:r>
        <w:rPr>
          <w:rFonts w:ascii="Arial" w:hAnsi="Arial"/>
          <w:b/>
        </w:rPr>
        <w:t xml:space="preserve">82.- </w:t>
      </w:r>
      <w:r>
        <w:t>No</w:t>
      </w:r>
      <w:r>
        <w:rPr>
          <w:spacing w:val="40"/>
        </w:rPr>
        <w:t xml:space="preserve"> </w:t>
      </w:r>
      <w:r>
        <w:t>se</w:t>
      </w:r>
      <w:r>
        <w:rPr>
          <w:spacing w:val="40"/>
        </w:rPr>
        <w:t xml:space="preserve"> </w:t>
      </w:r>
      <w:r>
        <w:t>aplicarán</w:t>
      </w:r>
      <w:r>
        <w:rPr>
          <w:spacing w:val="40"/>
        </w:rPr>
        <w:t xml:space="preserve"> </w:t>
      </w:r>
      <w:r>
        <w:t>las</w:t>
      </w:r>
      <w:r>
        <w:rPr>
          <w:spacing w:val="40"/>
        </w:rPr>
        <w:t xml:space="preserve"> </w:t>
      </w:r>
      <w:r>
        <w:t>sanciones</w:t>
      </w:r>
      <w:r>
        <w:rPr>
          <w:spacing w:val="40"/>
        </w:rPr>
        <w:t xml:space="preserve"> </w:t>
      </w:r>
      <w:r>
        <w:t>cuando</w:t>
      </w:r>
      <w:r>
        <w:rPr>
          <w:spacing w:val="40"/>
        </w:rPr>
        <w:t xml:space="preserve"> </w:t>
      </w:r>
      <w:r>
        <w:t>la</w:t>
      </w:r>
      <w:r>
        <w:rPr>
          <w:spacing w:val="40"/>
        </w:rPr>
        <w:t xml:space="preserve"> </w:t>
      </w:r>
      <w:r>
        <w:t>infracción</w:t>
      </w:r>
      <w:r>
        <w:rPr>
          <w:spacing w:val="40"/>
        </w:rPr>
        <w:t xml:space="preserve"> </w:t>
      </w:r>
      <w:r>
        <w:t>se derive de causas de fuerza mayor y caso fortuito, en todo caso el infractor deberá probar tal circunstancia ante la autoridad sancionadora. No se impondrán sanciones cuando se cumplan voluntariamente las cláusulas del contrato que se hubieren dejado de cumplir.</w:t>
      </w:r>
    </w:p>
    <w:p w14:paraId="25610E61" w14:textId="77777777" w:rsidR="004F4218" w:rsidRDefault="00000000">
      <w:pPr>
        <w:pStyle w:val="Textoindependiente"/>
        <w:spacing w:before="218"/>
        <w:ind w:left="187" w:right="166"/>
        <w:jc w:val="both"/>
      </w:pPr>
      <w:r>
        <w:t xml:space="preserve">Se considera cumplimiento voluntario, el que se realiza sin que exista requerimiento por escrito por parte de la Dependencia, Entidad o </w:t>
      </w:r>
      <w:r>
        <w:rPr>
          <w:spacing w:val="-2"/>
        </w:rPr>
        <w:t>Ayuntamiento.</w:t>
      </w:r>
    </w:p>
    <w:p w14:paraId="1771745C" w14:textId="77777777" w:rsidR="004F4218" w:rsidRDefault="004F4218">
      <w:pPr>
        <w:pStyle w:val="Textoindependiente"/>
      </w:pPr>
    </w:p>
    <w:p w14:paraId="7689AE15" w14:textId="77777777" w:rsidR="004F4218" w:rsidRDefault="00000000">
      <w:pPr>
        <w:pStyle w:val="Textoindependiente"/>
        <w:ind w:left="187"/>
      </w:pPr>
      <w:r>
        <w:rPr>
          <w:rFonts w:ascii="Arial" w:hAnsi="Arial"/>
          <w:b/>
        </w:rPr>
        <w:t>ARTÍCULO</w:t>
      </w:r>
      <w:r>
        <w:rPr>
          <w:rFonts w:ascii="Arial" w:hAnsi="Arial"/>
          <w:b/>
          <w:spacing w:val="33"/>
        </w:rPr>
        <w:t xml:space="preserve"> </w:t>
      </w:r>
      <w:r>
        <w:rPr>
          <w:rFonts w:ascii="Arial" w:hAnsi="Arial"/>
          <w:b/>
        </w:rPr>
        <w:t>83.-</w:t>
      </w:r>
      <w:r>
        <w:rPr>
          <w:rFonts w:ascii="Arial" w:hAnsi="Arial"/>
          <w:b/>
          <w:spacing w:val="36"/>
        </w:rPr>
        <w:t xml:space="preserve"> </w:t>
      </w:r>
      <w:r>
        <w:t>El</w:t>
      </w:r>
      <w:r>
        <w:rPr>
          <w:spacing w:val="37"/>
        </w:rPr>
        <w:t xml:space="preserve"> </w:t>
      </w:r>
      <w:r>
        <w:t>procedimiento</w:t>
      </w:r>
      <w:r>
        <w:rPr>
          <w:spacing w:val="37"/>
        </w:rPr>
        <w:t xml:space="preserve"> </w:t>
      </w:r>
      <w:r>
        <w:t>para</w:t>
      </w:r>
      <w:r>
        <w:rPr>
          <w:spacing w:val="36"/>
        </w:rPr>
        <w:t xml:space="preserve"> </w:t>
      </w:r>
      <w:r>
        <w:t>la</w:t>
      </w:r>
      <w:r>
        <w:rPr>
          <w:spacing w:val="40"/>
        </w:rPr>
        <w:t xml:space="preserve"> </w:t>
      </w:r>
      <w:r>
        <w:t>aplicación</w:t>
      </w:r>
      <w:r>
        <w:rPr>
          <w:spacing w:val="34"/>
        </w:rPr>
        <w:t xml:space="preserve"> </w:t>
      </w:r>
      <w:r>
        <w:t>de</w:t>
      </w:r>
      <w:r>
        <w:rPr>
          <w:spacing w:val="40"/>
        </w:rPr>
        <w:t xml:space="preserve"> </w:t>
      </w:r>
      <w:r>
        <w:t>sanciones</w:t>
      </w:r>
      <w:r>
        <w:rPr>
          <w:spacing w:val="39"/>
        </w:rPr>
        <w:t xml:space="preserve"> </w:t>
      </w:r>
      <w:r>
        <w:t>será</w:t>
      </w:r>
      <w:r>
        <w:rPr>
          <w:spacing w:val="36"/>
        </w:rPr>
        <w:t xml:space="preserve"> </w:t>
      </w:r>
      <w:r>
        <w:t xml:space="preserve">el </w:t>
      </w:r>
      <w:r>
        <w:rPr>
          <w:spacing w:val="-2"/>
        </w:rPr>
        <w:t>siguiente:</w:t>
      </w:r>
    </w:p>
    <w:p w14:paraId="1AE85278" w14:textId="77777777" w:rsidR="004F4218" w:rsidRDefault="004F4218">
      <w:pPr>
        <w:pStyle w:val="Textoindependiente"/>
      </w:pPr>
    </w:p>
    <w:p w14:paraId="5DB07C5D" w14:textId="77777777" w:rsidR="004F4218" w:rsidRDefault="00000000">
      <w:pPr>
        <w:pStyle w:val="Textoindependiente"/>
        <w:tabs>
          <w:tab w:val="left" w:pos="1320"/>
        </w:tabs>
        <w:ind w:left="187"/>
      </w:pPr>
      <w:r>
        <w:rPr>
          <w:spacing w:val="-5"/>
        </w:rPr>
        <w:t>I.-</w:t>
      </w:r>
      <w:r>
        <w:tab/>
        <w:t>Se</w:t>
      </w:r>
      <w:r>
        <w:rPr>
          <w:spacing w:val="50"/>
        </w:rPr>
        <w:t xml:space="preserve"> </w:t>
      </w:r>
      <w:r>
        <w:t>notificará</w:t>
      </w:r>
      <w:r>
        <w:rPr>
          <w:spacing w:val="50"/>
        </w:rPr>
        <w:t xml:space="preserve"> </w:t>
      </w:r>
      <w:r>
        <w:t>fehacientemente</w:t>
      </w:r>
      <w:r>
        <w:rPr>
          <w:spacing w:val="51"/>
        </w:rPr>
        <w:t xml:space="preserve"> </w:t>
      </w:r>
      <w:r>
        <w:t>al</w:t>
      </w:r>
      <w:r>
        <w:rPr>
          <w:spacing w:val="50"/>
        </w:rPr>
        <w:t xml:space="preserve"> </w:t>
      </w:r>
      <w:r>
        <w:t>infractor</w:t>
      </w:r>
      <w:r>
        <w:rPr>
          <w:spacing w:val="52"/>
        </w:rPr>
        <w:t xml:space="preserve"> </w:t>
      </w:r>
      <w:r>
        <w:t>por</w:t>
      </w:r>
      <w:r>
        <w:rPr>
          <w:spacing w:val="52"/>
        </w:rPr>
        <w:t xml:space="preserve"> </w:t>
      </w:r>
      <w:r>
        <w:t>escrito</w:t>
      </w:r>
      <w:r>
        <w:rPr>
          <w:spacing w:val="50"/>
        </w:rPr>
        <w:t xml:space="preserve"> </w:t>
      </w:r>
      <w:r>
        <w:t>de</w:t>
      </w:r>
      <w:r>
        <w:rPr>
          <w:spacing w:val="50"/>
        </w:rPr>
        <w:t xml:space="preserve"> </w:t>
      </w:r>
      <w:r>
        <w:rPr>
          <w:spacing w:val="-5"/>
        </w:rPr>
        <w:t>los</w:t>
      </w:r>
    </w:p>
    <w:p w14:paraId="569FF385" w14:textId="77777777" w:rsidR="004F4218" w:rsidRDefault="004F4218">
      <w:pPr>
        <w:pStyle w:val="Textoindependiente"/>
        <w:sectPr w:rsidR="004F4218">
          <w:pgSz w:w="9190" w:h="12990"/>
          <w:pgMar w:top="1460" w:right="1133" w:bottom="280" w:left="1133" w:header="345" w:footer="0" w:gutter="0"/>
          <w:cols w:space="720"/>
        </w:sectPr>
      </w:pPr>
    </w:p>
    <w:p w14:paraId="514E1932" w14:textId="77777777" w:rsidR="004F4218" w:rsidRDefault="00000000">
      <w:pPr>
        <w:pStyle w:val="Textoindependiente"/>
        <w:spacing w:before="78"/>
        <w:ind w:left="1320"/>
      </w:pPr>
      <w:r>
        <w:lastRenderedPageBreak/>
        <w:t>hechos</w:t>
      </w:r>
      <w:r>
        <w:rPr>
          <w:spacing w:val="-3"/>
        </w:rPr>
        <w:t xml:space="preserve"> </w:t>
      </w:r>
      <w:r>
        <w:t>materia</w:t>
      </w:r>
      <w:r>
        <w:rPr>
          <w:spacing w:val="-5"/>
        </w:rPr>
        <w:t xml:space="preserve"> </w:t>
      </w:r>
      <w:r>
        <w:t>de</w:t>
      </w:r>
      <w:r>
        <w:rPr>
          <w:spacing w:val="-4"/>
        </w:rPr>
        <w:t xml:space="preserve"> </w:t>
      </w:r>
      <w:r>
        <w:t>la</w:t>
      </w:r>
      <w:r>
        <w:rPr>
          <w:spacing w:val="-5"/>
        </w:rPr>
        <w:t xml:space="preserve"> </w:t>
      </w:r>
      <w:r>
        <w:rPr>
          <w:spacing w:val="-2"/>
        </w:rPr>
        <w:t>infracción;</w:t>
      </w:r>
    </w:p>
    <w:p w14:paraId="3C2971E0" w14:textId="77777777" w:rsidR="004F4218" w:rsidRDefault="004F4218">
      <w:pPr>
        <w:pStyle w:val="Textoindependiente"/>
      </w:pPr>
    </w:p>
    <w:p w14:paraId="1D0268A2" w14:textId="77777777" w:rsidR="004F4218" w:rsidRDefault="00000000">
      <w:pPr>
        <w:pStyle w:val="Textoindependiente"/>
        <w:tabs>
          <w:tab w:val="left" w:pos="1320"/>
        </w:tabs>
        <w:ind w:left="1320" w:right="167" w:hanging="1133"/>
        <w:jc w:val="both"/>
      </w:pPr>
      <w:r>
        <w:rPr>
          <w:spacing w:val="-4"/>
        </w:rPr>
        <w:t>II.-</w:t>
      </w:r>
      <w:r>
        <w:tab/>
        <w:t>Se le dará un término de diez días hábiles para que conteste lo que a su derecho convenga, y anuncie y ofrezca pruebas;</w:t>
      </w:r>
    </w:p>
    <w:p w14:paraId="0074C28E" w14:textId="77777777" w:rsidR="004F4218" w:rsidRDefault="00000000">
      <w:pPr>
        <w:pStyle w:val="Textoindependiente"/>
        <w:tabs>
          <w:tab w:val="left" w:pos="1320"/>
        </w:tabs>
        <w:spacing w:before="218"/>
        <w:ind w:left="1320" w:right="167" w:hanging="1133"/>
        <w:jc w:val="both"/>
      </w:pPr>
      <w:r>
        <w:rPr>
          <w:spacing w:val="-2"/>
        </w:rPr>
        <w:t>III.-</w:t>
      </w:r>
      <w:r>
        <w:tab/>
        <w:t>Cumplido lo dispuesto en la fracción anterior se abrirá el</w:t>
      </w:r>
      <w:r>
        <w:rPr>
          <w:spacing w:val="80"/>
        </w:rPr>
        <w:t xml:space="preserve"> </w:t>
      </w:r>
      <w:r>
        <w:t>término probatorio por quince días hábiles, a efecto de que se lleve a cabo el desahogo de las probanzas, dicho plazo podrá ser prorrogado por cinco días más, cuando así lo requiera la naturaleza de las probanzas de que se trate;</w:t>
      </w:r>
    </w:p>
    <w:p w14:paraId="1A5881CD" w14:textId="77777777" w:rsidR="004F4218" w:rsidRDefault="00000000">
      <w:pPr>
        <w:pStyle w:val="Textoindependiente"/>
        <w:tabs>
          <w:tab w:val="left" w:pos="1320"/>
        </w:tabs>
        <w:spacing w:before="218"/>
        <w:ind w:left="1320" w:right="165" w:hanging="1133"/>
        <w:jc w:val="both"/>
      </w:pPr>
      <w:r>
        <w:rPr>
          <w:spacing w:val="-4"/>
        </w:rPr>
        <w:t>IV.-</w:t>
      </w:r>
      <w:r>
        <w:tab/>
        <w:t>Concluido el término probatorio se procederá a dictar la resolución correspondiente, lo cual se hará dentro de los siguientes diez días hábiles; y,</w:t>
      </w:r>
    </w:p>
    <w:p w14:paraId="50786280" w14:textId="77777777" w:rsidR="004F4218" w:rsidRDefault="004F4218">
      <w:pPr>
        <w:pStyle w:val="Textoindependiente"/>
      </w:pPr>
    </w:p>
    <w:p w14:paraId="3567A35A" w14:textId="77777777" w:rsidR="004F4218" w:rsidRDefault="00000000">
      <w:pPr>
        <w:pStyle w:val="Textoindependiente"/>
        <w:tabs>
          <w:tab w:val="left" w:pos="1320"/>
        </w:tabs>
        <w:ind w:left="1320" w:right="168" w:hanging="1133"/>
        <w:jc w:val="both"/>
      </w:pPr>
      <w:r>
        <w:rPr>
          <w:spacing w:val="-4"/>
        </w:rPr>
        <w:t>V.-</w:t>
      </w:r>
      <w:r>
        <w:tab/>
        <w:t>La</w:t>
      </w:r>
      <w:r>
        <w:rPr>
          <w:spacing w:val="40"/>
        </w:rPr>
        <w:t xml:space="preserve"> </w:t>
      </w:r>
      <w:r>
        <w:t>resolución</w:t>
      </w:r>
      <w:r>
        <w:rPr>
          <w:spacing w:val="40"/>
        </w:rPr>
        <w:t xml:space="preserve"> </w:t>
      </w:r>
      <w:r>
        <w:t>emitida</w:t>
      </w:r>
      <w:r>
        <w:rPr>
          <w:spacing w:val="40"/>
        </w:rPr>
        <w:t xml:space="preserve"> </w:t>
      </w:r>
      <w:r>
        <w:t>deberá</w:t>
      </w:r>
      <w:r>
        <w:rPr>
          <w:spacing w:val="40"/>
        </w:rPr>
        <w:t xml:space="preserve"> </w:t>
      </w:r>
      <w:r>
        <w:t>ser</w:t>
      </w:r>
      <w:r>
        <w:rPr>
          <w:spacing w:val="40"/>
        </w:rPr>
        <w:t xml:space="preserve"> </w:t>
      </w:r>
      <w:r>
        <w:t>notificada</w:t>
      </w:r>
      <w:r>
        <w:rPr>
          <w:spacing w:val="40"/>
        </w:rPr>
        <w:t xml:space="preserve"> </w:t>
      </w:r>
      <w:r>
        <w:t>de</w:t>
      </w:r>
      <w:r>
        <w:rPr>
          <w:spacing w:val="40"/>
        </w:rPr>
        <w:t xml:space="preserve"> </w:t>
      </w:r>
      <w:r>
        <w:t>manera personal al infractor, o por oficio con acuse de recibo.</w:t>
      </w:r>
    </w:p>
    <w:p w14:paraId="63F28391" w14:textId="77777777" w:rsidR="004F4218" w:rsidRDefault="004F4218">
      <w:pPr>
        <w:pStyle w:val="Textoindependiente"/>
      </w:pPr>
    </w:p>
    <w:p w14:paraId="69AE43A4" w14:textId="77777777" w:rsidR="004F4218" w:rsidRDefault="00000000">
      <w:pPr>
        <w:pStyle w:val="Textoindependiente"/>
        <w:ind w:left="187" w:right="167"/>
        <w:jc w:val="both"/>
      </w:pPr>
      <w:r>
        <w:t xml:space="preserve">Ese mismo procedimiento se deberá observar para la rescisión de los </w:t>
      </w:r>
      <w:r>
        <w:rPr>
          <w:spacing w:val="-2"/>
        </w:rPr>
        <w:t>contratos.</w:t>
      </w:r>
    </w:p>
    <w:p w14:paraId="5D65CEFB" w14:textId="77777777" w:rsidR="004F4218" w:rsidRDefault="004F4218">
      <w:pPr>
        <w:pStyle w:val="Textoindependiente"/>
        <w:spacing w:before="1"/>
      </w:pPr>
    </w:p>
    <w:p w14:paraId="25C25C4F" w14:textId="77777777" w:rsidR="004F4218" w:rsidRDefault="00000000">
      <w:pPr>
        <w:pStyle w:val="Textoindependiente"/>
        <w:spacing w:before="1" w:line="237" w:lineRule="auto"/>
        <w:ind w:left="187" w:right="166"/>
        <w:jc w:val="both"/>
        <w:rPr>
          <w:sz w:val="12"/>
        </w:rPr>
      </w:pPr>
      <w:r>
        <w:rPr>
          <w:rFonts w:ascii="Arial" w:hAnsi="Arial"/>
          <w:b/>
        </w:rPr>
        <w:t xml:space="preserve">ARTÍCULO 84.- </w:t>
      </w:r>
      <w:r>
        <w:t>Cuando la Secretaría, la Contraloría o el Órgano Interno de Control, tengan conocimiento de que alguna Dependencia, Entidad o Ayuntamiento, no se ajusta a las disposiciones de esta ley, procederán en el ámbito</w:t>
      </w:r>
      <w:r>
        <w:rPr>
          <w:spacing w:val="-12"/>
        </w:rPr>
        <w:t xml:space="preserve"> </w:t>
      </w:r>
      <w:r>
        <w:t>de</w:t>
      </w:r>
      <w:r>
        <w:rPr>
          <w:spacing w:val="-1"/>
        </w:rPr>
        <w:t xml:space="preserve"> </w:t>
      </w:r>
      <w:r>
        <w:t>su</w:t>
      </w:r>
      <w:r>
        <w:rPr>
          <w:spacing w:val="-1"/>
        </w:rPr>
        <w:t xml:space="preserve"> </w:t>
      </w:r>
      <w:r>
        <w:t>respectiva competencia</w:t>
      </w:r>
      <w:r>
        <w:rPr>
          <w:spacing w:val="-1"/>
        </w:rPr>
        <w:t xml:space="preserve"> </w:t>
      </w:r>
      <w:r>
        <w:t>de</w:t>
      </w:r>
      <w:r>
        <w:rPr>
          <w:spacing w:val="-1"/>
        </w:rPr>
        <w:t xml:space="preserve"> </w:t>
      </w:r>
      <w:r>
        <w:t>la</w:t>
      </w:r>
      <w:r>
        <w:rPr>
          <w:spacing w:val="-1"/>
        </w:rPr>
        <w:t xml:space="preserve"> </w:t>
      </w:r>
      <w:r>
        <w:t>manera</w:t>
      </w:r>
      <w:r>
        <w:rPr>
          <w:spacing w:val="-1"/>
        </w:rPr>
        <w:t xml:space="preserve"> </w:t>
      </w:r>
      <w:r>
        <w:t xml:space="preserve">siguiente: </w:t>
      </w:r>
      <w:r>
        <w:rPr>
          <w:vertAlign w:val="superscript"/>
        </w:rPr>
        <w:t>(Reforma</w:t>
      </w:r>
      <w:r>
        <w:rPr>
          <w:spacing w:val="-14"/>
        </w:rPr>
        <w:t xml:space="preserve"> </w:t>
      </w:r>
      <w:r>
        <w:rPr>
          <w:vertAlign w:val="superscript"/>
        </w:rPr>
        <w:t>según</w:t>
      </w:r>
      <w:r>
        <w:rPr>
          <w:spacing w:val="-13"/>
        </w:rPr>
        <w:t xml:space="preserve"> </w:t>
      </w:r>
      <w:r>
        <w:rPr>
          <w:vertAlign w:val="superscript"/>
        </w:rPr>
        <w:t>Decreto</w:t>
      </w:r>
      <w:r>
        <w:t xml:space="preserve"> </w:t>
      </w:r>
      <w:r>
        <w:rPr>
          <w:sz w:val="12"/>
        </w:rPr>
        <w:t>Núm. 2758 PPOE Quinta Sección de fecha 16-10-2021)</w:t>
      </w:r>
    </w:p>
    <w:p w14:paraId="2C5C1678" w14:textId="77777777" w:rsidR="004F4218" w:rsidRDefault="004F4218">
      <w:pPr>
        <w:pStyle w:val="Textoindependiente"/>
        <w:spacing w:before="91"/>
      </w:pPr>
    </w:p>
    <w:p w14:paraId="63D6D647" w14:textId="77777777" w:rsidR="004F4218" w:rsidRDefault="00000000">
      <w:pPr>
        <w:pStyle w:val="Textoindependiente"/>
        <w:tabs>
          <w:tab w:val="left" w:pos="1320"/>
        </w:tabs>
        <w:ind w:left="1320" w:right="165" w:hanging="1133"/>
        <w:jc w:val="both"/>
      </w:pPr>
      <w:r>
        <w:rPr>
          <w:spacing w:val="-4"/>
        </w:rPr>
        <w:t>I.-</w:t>
      </w:r>
      <w:r>
        <w:tab/>
        <w:t>Comunicarán, por escrito a la Dependencia, Entidad o al Ayuntamiento ejecutor de la obra pública, la existencia de la infracción, precisando en que consiste ésta y solicitando las aclaraciones</w:t>
      </w:r>
      <w:r>
        <w:rPr>
          <w:spacing w:val="40"/>
        </w:rPr>
        <w:t xml:space="preserve"> </w:t>
      </w:r>
      <w:r>
        <w:t>pertinentes, hecho</w:t>
      </w:r>
      <w:r>
        <w:rPr>
          <w:spacing w:val="40"/>
        </w:rPr>
        <w:t xml:space="preserve"> </w:t>
      </w:r>
      <w:r>
        <w:t>lo</w:t>
      </w:r>
      <w:r>
        <w:rPr>
          <w:spacing w:val="40"/>
        </w:rPr>
        <w:t xml:space="preserve"> </w:t>
      </w:r>
      <w:proofErr w:type="gramStart"/>
      <w:r>
        <w:t>cual</w:t>
      </w:r>
      <w:proofErr w:type="gramEnd"/>
      <w:r>
        <w:rPr>
          <w:spacing w:val="40"/>
        </w:rPr>
        <w:t xml:space="preserve"> </w:t>
      </w:r>
      <w:r>
        <w:t>si</w:t>
      </w:r>
      <w:r>
        <w:rPr>
          <w:spacing w:val="40"/>
        </w:rPr>
        <w:t xml:space="preserve"> </w:t>
      </w:r>
      <w:r>
        <w:t>procede,</w:t>
      </w:r>
      <w:r>
        <w:rPr>
          <w:spacing w:val="40"/>
        </w:rPr>
        <w:t xml:space="preserve"> </w:t>
      </w:r>
      <w:r>
        <w:t>indicará</w:t>
      </w:r>
      <w:r>
        <w:rPr>
          <w:spacing w:val="80"/>
        </w:rPr>
        <w:t xml:space="preserve"> </w:t>
      </w:r>
      <w:r>
        <w:t>al</w:t>
      </w:r>
      <w:r>
        <w:rPr>
          <w:spacing w:val="80"/>
        </w:rPr>
        <w:t xml:space="preserve"> </w:t>
      </w:r>
      <w:r>
        <w:t>infractor</w:t>
      </w:r>
      <w:r>
        <w:rPr>
          <w:spacing w:val="80"/>
        </w:rPr>
        <w:t xml:space="preserve"> </w:t>
      </w:r>
      <w:r>
        <w:t>las</w:t>
      </w:r>
      <w:r>
        <w:rPr>
          <w:spacing w:val="80"/>
        </w:rPr>
        <w:t xml:space="preserve"> </w:t>
      </w:r>
      <w:r>
        <w:t>medidas</w:t>
      </w:r>
      <w:r>
        <w:rPr>
          <w:spacing w:val="80"/>
        </w:rPr>
        <w:t xml:space="preserve"> </w:t>
      </w:r>
      <w:r>
        <w:t>que</w:t>
      </w:r>
      <w:r>
        <w:rPr>
          <w:spacing w:val="80"/>
        </w:rPr>
        <w:t xml:space="preserve"> </w:t>
      </w:r>
      <w:r>
        <w:t>se</w:t>
      </w:r>
      <w:r>
        <w:rPr>
          <w:spacing w:val="80"/>
        </w:rPr>
        <w:t xml:space="preserve"> </w:t>
      </w:r>
      <w:r>
        <w:t>deberán</w:t>
      </w:r>
      <w:r>
        <w:rPr>
          <w:spacing w:val="80"/>
        </w:rPr>
        <w:t xml:space="preserve"> </w:t>
      </w:r>
      <w:r>
        <w:t>tomar</w:t>
      </w:r>
      <w:r>
        <w:rPr>
          <w:spacing w:val="80"/>
        </w:rPr>
        <w:t xml:space="preserve"> </w:t>
      </w:r>
      <w:r>
        <w:t>para corregir</w:t>
      </w:r>
      <w:r>
        <w:rPr>
          <w:spacing w:val="40"/>
        </w:rPr>
        <w:t xml:space="preserve"> </w:t>
      </w:r>
      <w:r>
        <w:t xml:space="preserve">tal situación, señalando un plazo prudente para su </w:t>
      </w:r>
      <w:r>
        <w:rPr>
          <w:spacing w:val="-2"/>
        </w:rPr>
        <w:t>cumplimiento;</w:t>
      </w:r>
    </w:p>
    <w:p w14:paraId="43E75615" w14:textId="77777777" w:rsidR="004F4218" w:rsidRDefault="00000000">
      <w:pPr>
        <w:pStyle w:val="Textoindependiente"/>
        <w:tabs>
          <w:tab w:val="left" w:pos="1320"/>
        </w:tabs>
        <w:spacing w:before="218"/>
        <w:ind w:left="1320" w:right="169" w:hanging="1133"/>
        <w:jc w:val="both"/>
      </w:pPr>
      <w:r>
        <w:rPr>
          <w:spacing w:val="-4"/>
        </w:rPr>
        <w:t>II.-</w:t>
      </w:r>
      <w:r>
        <w:tab/>
        <w:t>Dentro del plazo señalado, la Dependencia, Entidad o el Ayuntamiento responsable de la infracción, darán cuenta del cumplimiento de las medidas propuestas para subsanar la misma; y,</w:t>
      </w:r>
    </w:p>
    <w:p w14:paraId="1CDE39E0" w14:textId="77777777" w:rsidR="004F4218" w:rsidRDefault="004F4218">
      <w:pPr>
        <w:pStyle w:val="Textoindependiente"/>
        <w:spacing w:before="1"/>
      </w:pPr>
    </w:p>
    <w:p w14:paraId="145EFC7A" w14:textId="77777777" w:rsidR="004F4218" w:rsidRDefault="00000000">
      <w:pPr>
        <w:pStyle w:val="Textoindependiente"/>
        <w:tabs>
          <w:tab w:val="left" w:pos="1320"/>
        </w:tabs>
        <w:spacing w:line="237" w:lineRule="auto"/>
        <w:ind w:left="1320" w:right="168" w:hanging="1133"/>
        <w:jc w:val="both"/>
        <w:rPr>
          <w:sz w:val="12"/>
        </w:rPr>
      </w:pPr>
      <w:r>
        <w:rPr>
          <w:spacing w:val="-2"/>
        </w:rPr>
        <w:t>III.-</w:t>
      </w:r>
      <w:r>
        <w:tab/>
        <w:t>En el caso</w:t>
      </w:r>
      <w:r>
        <w:rPr>
          <w:spacing w:val="-1"/>
        </w:rPr>
        <w:t xml:space="preserve"> </w:t>
      </w:r>
      <w:r>
        <w:t>de</w:t>
      </w:r>
      <w:r>
        <w:rPr>
          <w:spacing w:val="-1"/>
        </w:rPr>
        <w:t xml:space="preserve"> </w:t>
      </w:r>
      <w:r>
        <w:t>que</w:t>
      </w:r>
      <w:r>
        <w:rPr>
          <w:spacing w:val="-1"/>
        </w:rPr>
        <w:t xml:space="preserve"> </w:t>
      </w:r>
      <w:r>
        <w:t>no</w:t>
      </w:r>
      <w:r>
        <w:rPr>
          <w:spacing w:val="-1"/>
        </w:rPr>
        <w:t xml:space="preserve"> </w:t>
      </w:r>
      <w:r>
        <w:t>se</w:t>
      </w:r>
      <w:r>
        <w:rPr>
          <w:spacing w:val="-1"/>
        </w:rPr>
        <w:t xml:space="preserve"> </w:t>
      </w:r>
      <w:r>
        <w:t>rindan las aclaraciones solicitadas o</w:t>
      </w:r>
      <w:r>
        <w:rPr>
          <w:spacing w:val="-1"/>
        </w:rPr>
        <w:t xml:space="preserve"> </w:t>
      </w:r>
      <w:r>
        <w:t xml:space="preserve">no se corrijan las violaciones señaladas, se procederá en los términos de las disposiciones aplicables de la Ley de Responsabilidades Administrativas del Estado y Municipios de </w:t>
      </w:r>
      <w:r>
        <w:rPr>
          <w:position w:val="-6"/>
        </w:rPr>
        <w:t xml:space="preserve">Oaxaca. </w:t>
      </w:r>
      <w:r>
        <w:rPr>
          <w:sz w:val="12"/>
        </w:rPr>
        <w:t>(Reforma según Decreto No. 864 PPOE Extra de fecha 30-12-2019)</w:t>
      </w:r>
    </w:p>
    <w:p w14:paraId="1B088D58" w14:textId="77777777" w:rsidR="004F4218" w:rsidRDefault="004F4218">
      <w:pPr>
        <w:pStyle w:val="Textoindependiente"/>
        <w:spacing w:line="237" w:lineRule="auto"/>
        <w:jc w:val="both"/>
        <w:rPr>
          <w:sz w:val="12"/>
        </w:rPr>
        <w:sectPr w:rsidR="004F4218">
          <w:pgSz w:w="9190" w:h="12990"/>
          <w:pgMar w:top="1460" w:right="1133" w:bottom="280" w:left="1133" w:header="345" w:footer="0" w:gutter="0"/>
          <w:cols w:space="720"/>
        </w:sectPr>
      </w:pPr>
    </w:p>
    <w:p w14:paraId="32232536" w14:textId="77777777" w:rsidR="004F4218" w:rsidRDefault="00000000">
      <w:pPr>
        <w:pStyle w:val="Textoindependiente"/>
        <w:spacing w:before="78"/>
        <w:ind w:left="187" w:right="166"/>
        <w:jc w:val="both"/>
      </w:pPr>
      <w:r>
        <w:rPr>
          <w:rFonts w:ascii="Arial" w:hAnsi="Arial"/>
          <w:b/>
        </w:rPr>
        <w:lastRenderedPageBreak/>
        <w:t xml:space="preserve">ARTÍCULO 85.- </w:t>
      </w:r>
      <w:r>
        <w:t>Los actos, convenios y contratos que se realicen en contravención</w:t>
      </w:r>
      <w:r>
        <w:rPr>
          <w:spacing w:val="28"/>
        </w:rPr>
        <w:t xml:space="preserve"> </w:t>
      </w:r>
      <w:r>
        <w:t>a</w:t>
      </w:r>
      <w:r>
        <w:rPr>
          <w:spacing w:val="26"/>
        </w:rPr>
        <w:t xml:space="preserve"> </w:t>
      </w:r>
      <w:r>
        <w:t>lo</w:t>
      </w:r>
      <w:r>
        <w:rPr>
          <w:spacing w:val="28"/>
        </w:rPr>
        <w:t xml:space="preserve"> </w:t>
      </w:r>
      <w:r>
        <w:t>dispuesto</w:t>
      </w:r>
      <w:r>
        <w:rPr>
          <w:spacing w:val="28"/>
        </w:rPr>
        <w:t xml:space="preserve"> </w:t>
      </w:r>
      <w:r>
        <w:t>por</w:t>
      </w:r>
      <w:r>
        <w:rPr>
          <w:spacing w:val="27"/>
        </w:rPr>
        <w:t xml:space="preserve"> </w:t>
      </w:r>
      <w:r>
        <w:t>esta</w:t>
      </w:r>
      <w:r>
        <w:rPr>
          <w:spacing w:val="12"/>
        </w:rPr>
        <w:t xml:space="preserve"> </w:t>
      </w:r>
      <w:r>
        <w:t>Ley,</w:t>
      </w:r>
      <w:r>
        <w:rPr>
          <w:spacing w:val="12"/>
        </w:rPr>
        <w:t xml:space="preserve"> </w:t>
      </w:r>
      <w:r>
        <w:t>serán</w:t>
      </w:r>
      <w:r>
        <w:rPr>
          <w:spacing w:val="40"/>
        </w:rPr>
        <w:t xml:space="preserve"> </w:t>
      </w:r>
      <w:r>
        <w:t>nulos</w:t>
      </w:r>
      <w:r>
        <w:rPr>
          <w:spacing w:val="40"/>
        </w:rPr>
        <w:t xml:space="preserve"> </w:t>
      </w:r>
      <w:r>
        <w:t>de</w:t>
      </w:r>
      <w:r>
        <w:rPr>
          <w:spacing w:val="40"/>
        </w:rPr>
        <w:t xml:space="preserve"> </w:t>
      </w:r>
      <w:r>
        <w:t>pleno</w:t>
      </w:r>
      <w:r>
        <w:rPr>
          <w:spacing w:val="40"/>
        </w:rPr>
        <w:t xml:space="preserve"> </w:t>
      </w:r>
      <w:r>
        <w:t>derecho, y</w:t>
      </w:r>
      <w:r>
        <w:rPr>
          <w:spacing w:val="40"/>
        </w:rPr>
        <w:t xml:space="preserve"> </w:t>
      </w:r>
      <w:r>
        <w:t>se</w:t>
      </w:r>
      <w:r>
        <w:rPr>
          <w:spacing w:val="40"/>
        </w:rPr>
        <w:t xml:space="preserve"> </w:t>
      </w:r>
      <w:r>
        <w:t>fincará</w:t>
      </w:r>
      <w:r>
        <w:rPr>
          <w:spacing w:val="40"/>
        </w:rPr>
        <w:t xml:space="preserve"> </w:t>
      </w:r>
      <w:r>
        <w:t>la</w:t>
      </w:r>
      <w:r>
        <w:rPr>
          <w:spacing w:val="40"/>
        </w:rPr>
        <w:t xml:space="preserve"> </w:t>
      </w:r>
      <w:r>
        <w:t>responsabilidad</w:t>
      </w:r>
      <w:r>
        <w:rPr>
          <w:spacing w:val="40"/>
        </w:rPr>
        <w:t xml:space="preserve"> </w:t>
      </w:r>
      <w:r>
        <w:t>respectiva</w:t>
      </w:r>
      <w:r>
        <w:rPr>
          <w:spacing w:val="40"/>
        </w:rPr>
        <w:t xml:space="preserve"> </w:t>
      </w:r>
      <w:r>
        <w:t>a</w:t>
      </w:r>
      <w:r>
        <w:rPr>
          <w:spacing w:val="40"/>
        </w:rPr>
        <w:t xml:space="preserve"> </w:t>
      </w:r>
      <w:r>
        <w:t>quienes</w:t>
      </w:r>
      <w:r>
        <w:rPr>
          <w:spacing w:val="40"/>
        </w:rPr>
        <w:t xml:space="preserve"> </w:t>
      </w:r>
      <w:r>
        <w:t>lo</w:t>
      </w:r>
      <w:r>
        <w:rPr>
          <w:spacing w:val="40"/>
        </w:rPr>
        <w:t xml:space="preserve"> </w:t>
      </w:r>
      <w:r>
        <w:t xml:space="preserve">hubiesen </w:t>
      </w:r>
      <w:r>
        <w:rPr>
          <w:spacing w:val="-2"/>
        </w:rPr>
        <w:t>celebrado.</w:t>
      </w:r>
    </w:p>
    <w:p w14:paraId="095763F5" w14:textId="77777777" w:rsidR="004F4218" w:rsidRDefault="00000000">
      <w:pPr>
        <w:pStyle w:val="Textoindependiente"/>
        <w:spacing w:before="218"/>
        <w:ind w:left="187" w:right="165"/>
        <w:jc w:val="both"/>
      </w:pPr>
      <w:r>
        <w:rPr>
          <w:rFonts w:ascii="Arial" w:hAnsi="Arial"/>
          <w:b/>
        </w:rPr>
        <w:t>ARTÍCULO</w:t>
      </w:r>
      <w:r>
        <w:rPr>
          <w:rFonts w:ascii="Arial" w:hAnsi="Arial"/>
          <w:b/>
          <w:spacing w:val="40"/>
        </w:rPr>
        <w:t xml:space="preserve"> </w:t>
      </w:r>
      <w:r>
        <w:rPr>
          <w:rFonts w:ascii="Arial" w:hAnsi="Arial"/>
          <w:b/>
        </w:rPr>
        <w:t>86.-</w:t>
      </w:r>
      <w:r>
        <w:rPr>
          <w:rFonts w:ascii="Arial" w:hAnsi="Arial"/>
          <w:b/>
          <w:spacing w:val="40"/>
        </w:rPr>
        <w:t xml:space="preserve"> </w:t>
      </w:r>
      <w:r>
        <w:t>Los</w:t>
      </w:r>
      <w:r>
        <w:rPr>
          <w:spacing w:val="40"/>
        </w:rPr>
        <w:t xml:space="preserve"> </w:t>
      </w:r>
      <w:r>
        <w:t>contratistas</w:t>
      </w:r>
      <w:r>
        <w:rPr>
          <w:spacing w:val="40"/>
        </w:rPr>
        <w:t xml:space="preserve"> </w:t>
      </w:r>
      <w:r>
        <w:t>que</w:t>
      </w:r>
      <w:r>
        <w:rPr>
          <w:spacing w:val="40"/>
        </w:rPr>
        <w:t xml:space="preserve"> </w:t>
      </w:r>
      <w:r>
        <w:t>se</w:t>
      </w:r>
      <w:r>
        <w:rPr>
          <w:spacing w:val="38"/>
        </w:rPr>
        <w:t xml:space="preserve"> </w:t>
      </w:r>
      <w:r>
        <w:t>encuentren</w:t>
      </w:r>
      <w:r>
        <w:rPr>
          <w:spacing w:val="40"/>
        </w:rPr>
        <w:t xml:space="preserve"> </w:t>
      </w:r>
      <w:r>
        <w:t>en</w:t>
      </w:r>
      <w:r>
        <w:rPr>
          <w:spacing w:val="40"/>
        </w:rPr>
        <w:t xml:space="preserve"> </w:t>
      </w:r>
      <w:r>
        <w:t>los</w:t>
      </w:r>
      <w:r>
        <w:rPr>
          <w:spacing w:val="40"/>
        </w:rPr>
        <w:t xml:space="preserve"> </w:t>
      </w:r>
      <w:r>
        <w:t>supuestos</w:t>
      </w:r>
      <w:r>
        <w:rPr>
          <w:spacing w:val="40"/>
        </w:rPr>
        <w:t xml:space="preserve"> </w:t>
      </w:r>
      <w:r>
        <w:t>de las</w:t>
      </w:r>
      <w:r>
        <w:rPr>
          <w:spacing w:val="40"/>
        </w:rPr>
        <w:t xml:space="preserve"> </w:t>
      </w:r>
      <w:r>
        <w:t>fracciones</w:t>
      </w:r>
      <w:r>
        <w:rPr>
          <w:spacing w:val="40"/>
        </w:rPr>
        <w:t xml:space="preserve"> </w:t>
      </w:r>
      <w:r>
        <w:t>VI,</w:t>
      </w:r>
      <w:r>
        <w:rPr>
          <w:spacing w:val="40"/>
        </w:rPr>
        <w:t xml:space="preserve"> </w:t>
      </w:r>
      <w:r>
        <w:t>VII,</w:t>
      </w:r>
      <w:r>
        <w:rPr>
          <w:spacing w:val="40"/>
        </w:rPr>
        <w:t xml:space="preserve"> </w:t>
      </w:r>
      <w:r>
        <w:t>VIII</w:t>
      </w:r>
      <w:r>
        <w:rPr>
          <w:spacing w:val="40"/>
        </w:rPr>
        <w:t xml:space="preserve"> </w:t>
      </w:r>
      <w:r>
        <w:t>y</w:t>
      </w:r>
      <w:r>
        <w:rPr>
          <w:spacing w:val="40"/>
        </w:rPr>
        <w:t xml:space="preserve"> </w:t>
      </w:r>
      <w:r>
        <w:t>IX</w:t>
      </w:r>
      <w:r>
        <w:rPr>
          <w:spacing w:val="40"/>
        </w:rPr>
        <w:t xml:space="preserve"> </w:t>
      </w:r>
      <w:r>
        <w:t>del artículo</w:t>
      </w:r>
      <w:r>
        <w:rPr>
          <w:spacing w:val="40"/>
        </w:rPr>
        <w:t xml:space="preserve"> </w:t>
      </w:r>
      <w:r>
        <w:t>32</w:t>
      </w:r>
      <w:r>
        <w:rPr>
          <w:spacing w:val="40"/>
        </w:rPr>
        <w:t xml:space="preserve"> </w:t>
      </w:r>
      <w:r>
        <w:t>de</w:t>
      </w:r>
      <w:r>
        <w:rPr>
          <w:spacing w:val="40"/>
        </w:rPr>
        <w:t xml:space="preserve"> </w:t>
      </w:r>
      <w:r>
        <w:t>esta</w:t>
      </w:r>
      <w:r>
        <w:rPr>
          <w:spacing w:val="40"/>
        </w:rPr>
        <w:t xml:space="preserve"> </w:t>
      </w:r>
      <w:r>
        <w:t>ley,</w:t>
      </w:r>
      <w:r>
        <w:rPr>
          <w:spacing w:val="40"/>
        </w:rPr>
        <w:t xml:space="preserve"> </w:t>
      </w:r>
      <w:r>
        <w:t>no</w:t>
      </w:r>
      <w:r>
        <w:rPr>
          <w:spacing w:val="40"/>
        </w:rPr>
        <w:t xml:space="preserve"> </w:t>
      </w:r>
      <w:r>
        <w:t>podrán celebrar</w:t>
      </w:r>
      <w:r>
        <w:rPr>
          <w:spacing w:val="40"/>
        </w:rPr>
        <w:t xml:space="preserve"> </w:t>
      </w:r>
      <w:r>
        <w:t>contratos</w:t>
      </w:r>
      <w:r>
        <w:rPr>
          <w:spacing w:val="40"/>
        </w:rPr>
        <w:t xml:space="preserve"> </w:t>
      </w:r>
      <w:r>
        <w:t>durante</w:t>
      </w:r>
      <w:r>
        <w:rPr>
          <w:spacing w:val="40"/>
        </w:rPr>
        <w:t xml:space="preserve"> </w:t>
      </w:r>
      <w:r>
        <w:t>el</w:t>
      </w:r>
      <w:r>
        <w:rPr>
          <w:spacing w:val="40"/>
        </w:rPr>
        <w:t xml:space="preserve"> </w:t>
      </w:r>
      <w:r>
        <w:t>plazo</w:t>
      </w:r>
      <w:r>
        <w:rPr>
          <w:spacing w:val="40"/>
        </w:rPr>
        <w:t xml:space="preserve"> </w:t>
      </w:r>
      <w:r>
        <w:t>que</w:t>
      </w:r>
      <w:r>
        <w:rPr>
          <w:spacing w:val="40"/>
        </w:rPr>
        <w:t xml:space="preserve"> </w:t>
      </w:r>
      <w:r>
        <w:t>establezca</w:t>
      </w:r>
      <w:r>
        <w:rPr>
          <w:spacing w:val="40"/>
        </w:rPr>
        <w:t xml:space="preserve"> </w:t>
      </w:r>
      <w:r>
        <w:t>la</w:t>
      </w:r>
      <w:r>
        <w:rPr>
          <w:spacing w:val="40"/>
        </w:rPr>
        <w:t xml:space="preserve"> </w:t>
      </w:r>
      <w:r>
        <w:t>Contraloría,</w:t>
      </w:r>
      <w:r>
        <w:rPr>
          <w:spacing w:val="40"/>
        </w:rPr>
        <w:t xml:space="preserve"> </w:t>
      </w:r>
      <w:r>
        <w:t>el</w:t>
      </w:r>
      <w:r>
        <w:rPr>
          <w:spacing w:val="20"/>
        </w:rPr>
        <w:t xml:space="preserve"> </w:t>
      </w:r>
      <w:r>
        <w:t>cual no será menor de seis meses ni mayor de dos años, contados a partir de la publicación que haga la Contraloría en el Periódico Oficial; las</w:t>
      </w:r>
      <w:r>
        <w:rPr>
          <w:spacing w:val="80"/>
        </w:rPr>
        <w:t xml:space="preserve"> </w:t>
      </w:r>
      <w:r>
        <w:t>Dependencias, Entidades o los Ayuntamientos informarán y en su caso remitirán la documentación comprobatoria a la Contraloría sobre el nombre del contratista que se encuentre en alguno de los supuestos citados, a más tardar dentro de los diez días naturales siguientes a la fecha en que le notifiquen la segunda rescisión del contrato.</w:t>
      </w:r>
    </w:p>
    <w:p w14:paraId="78A27196" w14:textId="77777777" w:rsidR="004F4218" w:rsidRDefault="004F4218">
      <w:pPr>
        <w:pStyle w:val="Textoindependiente"/>
        <w:spacing w:before="218"/>
      </w:pPr>
    </w:p>
    <w:p w14:paraId="0AEC818E" w14:textId="77777777" w:rsidR="004F4218" w:rsidRDefault="00000000">
      <w:pPr>
        <w:ind w:left="1927" w:right="1915"/>
        <w:jc w:val="center"/>
        <w:rPr>
          <w:rFonts w:ascii="Arial" w:hAnsi="Arial"/>
          <w:b/>
          <w:sz w:val="19"/>
        </w:rPr>
      </w:pPr>
      <w:r>
        <w:rPr>
          <w:rFonts w:ascii="Arial" w:hAnsi="Arial"/>
          <w:b/>
          <w:sz w:val="19"/>
        </w:rPr>
        <w:t>TÍTULO</w:t>
      </w:r>
      <w:r>
        <w:rPr>
          <w:rFonts w:ascii="Arial" w:hAnsi="Arial"/>
          <w:b/>
          <w:spacing w:val="-10"/>
          <w:sz w:val="19"/>
        </w:rPr>
        <w:t xml:space="preserve"> </w:t>
      </w:r>
      <w:r>
        <w:rPr>
          <w:rFonts w:ascii="Arial" w:hAnsi="Arial"/>
          <w:b/>
          <w:spacing w:val="-2"/>
          <w:sz w:val="19"/>
        </w:rPr>
        <w:t>NOVENO</w:t>
      </w:r>
    </w:p>
    <w:p w14:paraId="2E32D404" w14:textId="77777777" w:rsidR="004F4218" w:rsidRDefault="00000000">
      <w:pPr>
        <w:ind w:left="661" w:right="649"/>
        <w:jc w:val="center"/>
        <w:rPr>
          <w:rFonts w:ascii="Arial" w:hAnsi="Arial"/>
          <w:b/>
          <w:sz w:val="19"/>
        </w:rPr>
      </w:pPr>
      <w:r>
        <w:rPr>
          <w:rFonts w:ascii="Arial" w:hAnsi="Arial"/>
          <w:b/>
          <w:sz w:val="19"/>
        </w:rPr>
        <w:t>MEDIO</w:t>
      </w:r>
      <w:r>
        <w:rPr>
          <w:rFonts w:ascii="Arial" w:hAnsi="Arial"/>
          <w:b/>
          <w:spacing w:val="-8"/>
          <w:sz w:val="19"/>
        </w:rPr>
        <w:t xml:space="preserve"> </w:t>
      </w:r>
      <w:r>
        <w:rPr>
          <w:rFonts w:ascii="Arial" w:hAnsi="Arial"/>
          <w:b/>
          <w:sz w:val="19"/>
        </w:rPr>
        <w:t>DE</w:t>
      </w:r>
      <w:r>
        <w:rPr>
          <w:rFonts w:ascii="Arial" w:hAnsi="Arial"/>
          <w:b/>
          <w:spacing w:val="-6"/>
          <w:sz w:val="19"/>
        </w:rPr>
        <w:t xml:space="preserve"> </w:t>
      </w:r>
      <w:r>
        <w:rPr>
          <w:rFonts w:ascii="Arial" w:hAnsi="Arial"/>
          <w:b/>
          <w:sz w:val="19"/>
        </w:rPr>
        <w:t>IMPUGNACIÓN</w:t>
      </w:r>
      <w:r>
        <w:rPr>
          <w:rFonts w:ascii="Arial" w:hAnsi="Arial"/>
          <w:b/>
          <w:spacing w:val="-2"/>
          <w:sz w:val="19"/>
        </w:rPr>
        <w:t xml:space="preserve"> </w:t>
      </w:r>
      <w:r>
        <w:rPr>
          <w:rFonts w:ascii="Arial" w:hAnsi="Arial"/>
          <w:b/>
          <w:sz w:val="19"/>
        </w:rPr>
        <w:t>Y</w:t>
      </w:r>
      <w:r>
        <w:rPr>
          <w:rFonts w:ascii="Arial" w:hAnsi="Arial"/>
          <w:b/>
          <w:spacing w:val="-4"/>
          <w:sz w:val="19"/>
        </w:rPr>
        <w:t xml:space="preserve"> </w:t>
      </w:r>
      <w:r>
        <w:rPr>
          <w:rFonts w:ascii="Arial" w:hAnsi="Arial"/>
          <w:b/>
          <w:spacing w:val="-2"/>
          <w:sz w:val="19"/>
        </w:rPr>
        <w:t>RECURSO</w:t>
      </w:r>
    </w:p>
    <w:p w14:paraId="6EFC7677" w14:textId="77777777" w:rsidR="004F4218" w:rsidRDefault="004F4218">
      <w:pPr>
        <w:pStyle w:val="Textoindependiente"/>
        <w:rPr>
          <w:rFonts w:ascii="Arial"/>
          <w:b/>
        </w:rPr>
      </w:pPr>
    </w:p>
    <w:p w14:paraId="6659AB57" w14:textId="77777777" w:rsidR="004F4218" w:rsidRDefault="00000000">
      <w:pPr>
        <w:ind w:left="1927" w:right="1911"/>
        <w:jc w:val="center"/>
        <w:rPr>
          <w:rFonts w:ascii="Arial" w:hAnsi="Arial"/>
          <w:b/>
          <w:sz w:val="19"/>
        </w:rPr>
      </w:pPr>
      <w:r>
        <w:rPr>
          <w:rFonts w:ascii="Arial" w:hAnsi="Arial"/>
          <w:b/>
          <w:sz w:val="19"/>
        </w:rPr>
        <w:t>CAPÍTULO</w:t>
      </w:r>
      <w:r>
        <w:rPr>
          <w:rFonts w:ascii="Arial" w:hAnsi="Arial"/>
          <w:b/>
          <w:spacing w:val="-13"/>
          <w:sz w:val="19"/>
        </w:rPr>
        <w:t xml:space="preserve"> </w:t>
      </w:r>
      <w:r>
        <w:rPr>
          <w:rFonts w:ascii="Arial" w:hAnsi="Arial"/>
          <w:b/>
          <w:spacing w:val="-10"/>
          <w:sz w:val="19"/>
        </w:rPr>
        <w:t>I</w:t>
      </w:r>
    </w:p>
    <w:p w14:paraId="190F090A" w14:textId="77777777" w:rsidR="004F4218" w:rsidRDefault="00000000">
      <w:pPr>
        <w:ind w:left="1927" w:right="1915"/>
        <w:jc w:val="center"/>
        <w:rPr>
          <w:rFonts w:ascii="Arial"/>
          <w:b/>
          <w:sz w:val="19"/>
        </w:rPr>
      </w:pPr>
      <w:r>
        <w:rPr>
          <w:rFonts w:ascii="Arial"/>
          <w:b/>
          <w:sz w:val="19"/>
        </w:rPr>
        <w:t>DE</w:t>
      </w:r>
      <w:r>
        <w:rPr>
          <w:rFonts w:ascii="Arial"/>
          <w:b/>
          <w:spacing w:val="-4"/>
          <w:sz w:val="19"/>
        </w:rPr>
        <w:t xml:space="preserve"> </w:t>
      </w:r>
      <w:r>
        <w:rPr>
          <w:rFonts w:ascii="Arial"/>
          <w:b/>
          <w:sz w:val="19"/>
        </w:rPr>
        <w:t>LA</w:t>
      </w:r>
      <w:r>
        <w:rPr>
          <w:rFonts w:ascii="Arial"/>
          <w:b/>
          <w:spacing w:val="-5"/>
          <w:sz w:val="19"/>
        </w:rPr>
        <w:t xml:space="preserve"> </w:t>
      </w:r>
      <w:r>
        <w:rPr>
          <w:rFonts w:ascii="Arial"/>
          <w:b/>
          <w:spacing w:val="-2"/>
          <w:sz w:val="19"/>
        </w:rPr>
        <w:t>INCONFORMIDAD</w:t>
      </w:r>
    </w:p>
    <w:p w14:paraId="70DA95B4" w14:textId="77777777" w:rsidR="004F4218" w:rsidRDefault="004F4218">
      <w:pPr>
        <w:pStyle w:val="Textoindependiente"/>
        <w:spacing w:before="1"/>
        <w:rPr>
          <w:rFonts w:ascii="Arial"/>
          <w:b/>
        </w:rPr>
      </w:pPr>
    </w:p>
    <w:p w14:paraId="0CAE08C3" w14:textId="77777777" w:rsidR="004F4218" w:rsidRDefault="00000000">
      <w:pPr>
        <w:spacing w:line="237" w:lineRule="auto"/>
        <w:ind w:left="187" w:right="166"/>
        <w:jc w:val="both"/>
        <w:rPr>
          <w:sz w:val="12"/>
        </w:rPr>
      </w:pPr>
      <w:r>
        <w:rPr>
          <w:rFonts w:ascii="Arial" w:hAnsi="Arial"/>
          <w:b/>
          <w:sz w:val="19"/>
        </w:rPr>
        <w:t xml:space="preserve">ARTÍCULO 87.- </w:t>
      </w:r>
      <w:r>
        <w:rPr>
          <w:sz w:val="19"/>
        </w:rPr>
        <w:t xml:space="preserve">Las personas interesadas podrán inconformarse por escrito ante la Contraloría o ante la Auditoría Superior, por los actos que contravengan las disposiciones contenidas en esta Ley, dentro de los diez días hábiles siguientes a aquel en que estos ocurran o se notifiquen al </w:t>
      </w:r>
      <w:r>
        <w:rPr>
          <w:position w:val="-6"/>
          <w:sz w:val="19"/>
        </w:rPr>
        <w:t>inconforme</w:t>
      </w:r>
      <w:r>
        <w:rPr>
          <w:spacing w:val="40"/>
          <w:position w:val="-6"/>
          <w:sz w:val="19"/>
        </w:rPr>
        <w:t xml:space="preserve"> </w:t>
      </w:r>
      <w:r>
        <w:rPr>
          <w:position w:val="-6"/>
          <w:sz w:val="19"/>
        </w:rPr>
        <w:t>del</w:t>
      </w:r>
      <w:r>
        <w:rPr>
          <w:spacing w:val="40"/>
          <w:position w:val="-6"/>
          <w:sz w:val="19"/>
        </w:rPr>
        <w:t xml:space="preserve"> </w:t>
      </w:r>
      <w:r>
        <w:rPr>
          <w:position w:val="-6"/>
          <w:sz w:val="19"/>
        </w:rPr>
        <w:t xml:space="preserve">acto impugnado. </w:t>
      </w:r>
      <w:r>
        <w:rPr>
          <w:sz w:val="12"/>
        </w:rPr>
        <w:t>(Reforma según Decreto No. 726 PPOE Segunda Sección de fecha</w:t>
      </w:r>
      <w:r>
        <w:rPr>
          <w:spacing w:val="40"/>
          <w:sz w:val="12"/>
        </w:rPr>
        <w:t xml:space="preserve"> </w:t>
      </w:r>
      <w:r>
        <w:rPr>
          <w:sz w:val="12"/>
        </w:rPr>
        <w:t>24-08-2019) (Reforma según Decreto Núm. 2398 PPOE Extra de fecha 30-08-2024)</w:t>
      </w:r>
    </w:p>
    <w:p w14:paraId="0B92E9C0" w14:textId="77777777" w:rsidR="004F4218" w:rsidRDefault="004F4218">
      <w:pPr>
        <w:pStyle w:val="Textoindependiente"/>
        <w:spacing w:before="91"/>
      </w:pPr>
    </w:p>
    <w:p w14:paraId="1E1E141D" w14:textId="77777777" w:rsidR="004F4218" w:rsidRDefault="00000000">
      <w:pPr>
        <w:pStyle w:val="Textoindependiente"/>
        <w:spacing w:line="237" w:lineRule="auto"/>
        <w:ind w:left="187" w:right="166"/>
        <w:jc w:val="both"/>
        <w:rPr>
          <w:sz w:val="12"/>
        </w:rPr>
      </w:pPr>
      <w:r>
        <w:t xml:space="preserve">Lo anterior sin perjuicio de que las personas interesadas previamente manifiesten a los Órganos </w:t>
      </w:r>
      <w:r>
        <w:rPr>
          <w:spacing w:val="13"/>
        </w:rPr>
        <w:t xml:space="preserve">Internos </w:t>
      </w:r>
      <w:r>
        <w:t xml:space="preserve">de Control según corresponda, las irregularidades que a su juicio se hayan cometido en el procedimiento de contratación, a fin de que dichas irregularidades se corrijan. </w:t>
      </w:r>
      <w:r>
        <w:rPr>
          <w:vertAlign w:val="superscript"/>
        </w:rPr>
        <w:t>(Reforma</w:t>
      </w:r>
      <w:r>
        <w:rPr>
          <w:spacing w:val="-7"/>
        </w:rPr>
        <w:t xml:space="preserve"> </w:t>
      </w:r>
      <w:r>
        <w:rPr>
          <w:vertAlign w:val="superscript"/>
        </w:rPr>
        <w:t>según</w:t>
      </w:r>
      <w:r>
        <w:rPr>
          <w:spacing w:val="-7"/>
        </w:rPr>
        <w:t xml:space="preserve"> </w:t>
      </w:r>
      <w:r>
        <w:rPr>
          <w:vertAlign w:val="superscript"/>
        </w:rPr>
        <w:t>Decreto</w:t>
      </w:r>
      <w:r>
        <w:t xml:space="preserve"> </w:t>
      </w:r>
      <w:r>
        <w:rPr>
          <w:sz w:val="12"/>
        </w:rPr>
        <w:t>Núm. 2758 PPOE Quinta Sección de fecha 16-10-2021)</w:t>
      </w:r>
    </w:p>
    <w:p w14:paraId="02F65A35" w14:textId="77777777" w:rsidR="004F4218" w:rsidRDefault="004F4218">
      <w:pPr>
        <w:pStyle w:val="Textoindependiente"/>
        <w:spacing w:before="90"/>
      </w:pPr>
    </w:p>
    <w:p w14:paraId="3FEF432C" w14:textId="77777777" w:rsidR="004F4218" w:rsidRDefault="00000000">
      <w:pPr>
        <w:spacing w:line="237" w:lineRule="auto"/>
        <w:ind w:left="187" w:right="165"/>
        <w:jc w:val="both"/>
        <w:rPr>
          <w:sz w:val="12"/>
        </w:rPr>
      </w:pPr>
      <w:r>
        <w:rPr>
          <w:sz w:val="19"/>
        </w:rPr>
        <w:t>Transcurrido el plazo establecido en este artículo, precluye para los interesados el derecho a inconformarse, sin perjuicio de que la Contraloría o la Auditoría Superior puedan</w:t>
      </w:r>
      <w:r>
        <w:rPr>
          <w:spacing w:val="40"/>
          <w:sz w:val="19"/>
        </w:rPr>
        <w:t xml:space="preserve"> </w:t>
      </w:r>
      <w:r>
        <w:rPr>
          <w:sz w:val="19"/>
        </w:rPr>
        <w:t>actuar</w:t>
      </w:r>
      <w:r>
        <w:rPr>
          <w:spacing w:val="40"/>
          <w:sz w:val="19"/>
        </w:rPr>
        <w:t xml:space="preserve"> </w:t>
      </w:r>
      <w:r>
        <w:rPr>
          <w:sz w:val="19"/>
        </w:rPr>
        <w:t>en</w:t>
      </w:r>
      <w:r>
        <w:rPr>
          <w:spacing w:val="40"/>
          <w:sz w:val="19"/>
        </w:rPr>
        <w:t xml:space="preserve"> </w:t>
      </w:r>
      <w:r>
        <w:rPr>
          <w:sz w:val="19"/>
        </w:rPr>
        <w:t xml:space="preserve">cualquier tiempo en los términos de </w:t>
      </w:r>
      <w:r>
        <w:rPr>
          <w:position w:val="-6"/>
          <w:sz w:val="19"/>
        </w:rPr>
        <w:t xml:space="preserve">esta Ley. </w:t>
      </w:r>
      <w:r>
        <w:rPr>
          <w:sz w:val="12"/>
        </w:rPr>
        <w:t>(Reforma según Decreto No. 726 PPOE Segunda Sección de fecha 24-08-2019) (Reforma según Decreto</w:t>
      </w:r>
      <w:r>
        <w:rPr>
          <w:spacing w:val="40"/>
          <w:sz w:val="12"/>
        </w:rPr>
        <w:t xml:space="preserve"> </w:t>
      </w:r>
      <w:r>
        <w:rPr>
          <w:sz w:val="12"/>
        </w:rPr>
        <w:t>Núm. 2398 PPOE Extra de fecha 30-08-2024)</w:t>
      </w:r>
    </w:p>
    <w:p w14:paraId="58F0D75C" w14:textId="77777777" w:rsidR="004F4218" w:rsidRDefault="004F4218">
      <w:pPr>
        <w:pStyle w:val="Textoindependiente"/>
        <w:spacing w:before="85"/>
      </w:pPr>
    </w:p>
    <w:p w14:paraId="2A82D63D" w14:textId="77777777" w:rsidR="004F4218" w:rsidRDefault="00000000">
      <w:pPr>
        <w:pStyle w:val="Textoindependiente"/>
        <w:ind w:left="187" w:right="169"/>
        <w:jc w:val="both"/>
      </w:pPr>
      <w:r>
        <w:t>La manifestación de hechos falsos se sancionará conforme a las disposiciones legales aplicables.</w:t>
      </w:r>
    </w:p>
    <w:p w14:paraId="7861B8A0" w14:textId="77777777" w:rsidR="004F4218" w:rsidRDefault="00000000">
      <w:pPr>
        <w:spacing w:before="218"/>
        <w:ind w:left="187"/>
        <w:jc w:val="both"/>
        <w:rPr>
          <w:sz w:val="19"/>
        </w:rPr>
      </w:pPr>
      <w:r>
        <w:rPr>
          <w:rFonts w:ascii="Arial" w:hAnsi="Arial"/>
          <w:b/>
          <w:sz w:val="19"/>
        </w:rPr>
        <w:t>ARTÍCULO</w:t>
      </w:r>
      <w:r>
        <w:rPr>
          <w:rFonts w:ascii="Arial" w:hAnsi="Arial"/>
          <w:b/>
          <w:spacing w:val="54"/>
          <w:w w:val="150"/>
          <w:sz w:val="19"/>
        </w:rPr>
        <w:t xml:space="preserve"> </w:t>
      </w:r>
      <w:r>
        <w:rPr>
          <w:rFonts w:ascii="Arial" w:hAnsi="Arial"/>
          <w:b/>
          <w:sz w:val="19"/>
        </w:rPr>
        <w:t>88.-</w:t>
      </w:r>
      <w:r>
        <w:rPr>
          <w:rFonts w:ascii="Arial" w:hAnsi="Arial"/>
          <w:b/>
          <w:spacing w:val="76"/>
          <w:sz w:val="19"/>
        </w:rPr>
        <w:t xml:space="preserve"> </w:t>
      </w:r>
      <w:r>
        <w:rPr>
          <w:sz w:val="19"/>
        </w:rPr>
        <w:t>La</w:t>
      </w:r>
      <w:r>
        <w:rPr>
          <w:spacing w:val="77"/>
          <w:sz w:val="19"/>
        </w:rPr>
        <w:t xml:space="preserve"> </w:t>
      </w:r>
      <w:r>
        <w:rPr>
          <w:sz w:val="19"/>
        </w:rPr>
        <w:t>Contraloría</w:t>
      </w:r>
      <w:r>
        <w:rPr>
          <w:spacing w:val="76"/>
          <w:sz w:val="19"/>
        </w:rPr>
        <w:t xml:space="preserve"> </w:t>
      </w:r>
      <w:r>
        <w:rPr>
          <w:sz w:val="19"/>
        </w:rPr>
        <w:t>o</w:t>
      </w:r>
      <w:r>
        <w:rPr>
          <w:spacing w:val="77"/>
          <w:sz w:val="19"/>
        </w:rPr>
        <w:t xml:space="preserve"> </w:t>
      </w:r>
      <w:r>
        <w:rPr>
          <w:sz w:val="19"/>
        </w:rPr>
        <w:t>la</w:t>
      </w:r>
      <w:r>
        <w:rPr>
          <w:spacing w:val="77"/>
          <w:sz w:val="19"/>
        </w:rPr>
        <w:t xml:space="preserve"> </w:t>
      </w:r>
      <w:r>
        <w:rPr>
          <w:sz w:val="19"/>
        </w:rPr>
        <w:t>Auditoría</w:t>
      </w:r>
      <w:r>
        <w:rPr>
          <w:spacing w:val="76"/>
          <w:sz w:val="19"/>
        </w:rPr>
        <w:t xml:space="preserve"> </w:t>
      </w:r>
      <w:r>
        <w:rPr>
          <w:sz w:val="19"/>
        </w:rPr>
        <w:t>Superior,</w:t>
      </w:r>
      <w:r>
        <w:rPr>
          <w:spacing w:val="77"/>
          <w:sz w:val="19"/>
        </w:rPr>
        <w:t xml:space="preserve"> </w:t>
      </w:r>
      <w:r>
        <w:rPr>
          <w:sz w:val="19"/>
        </w:rPr>
        <w:t>realizarán</w:t>
      </w:r>
      <w:r>
        <w:rPr>
          <w:spacing w:val="76"/>
          <w:sz w:val="19"/>
        </w:rPr>
        <w:t xml:space="preserve"> </w:t>
      </w:r>
      <w:r>
        <w:rPr>
          <w:spacing w:val="-5"/>
          <w:sz w:val="19"/>
        </w:rPr>
        <w:t>las</w:t>
      </w:r>
    </w:p>
    <w:p w14:paraId="57F4C37E" w14:textId="77777777" w:rsidR="004F4218" w:rsidRDefault="004F4218">
      <w:pPr>
        <w:jc w:val="both"/>
        <w:rPr>
          <w:sz w:val="19"/>
        </w:rPr>
        <w:sectPr w:rsidR="004F4218">
          <w:pgSz w:w="9190" w:h="12990"/>
          <w:pgMar w:top="1460" w:right="1133" w:bottom="280" w:left="1133" w:header="345" w:footer="0" w:gutter="0"/>
          <w:cols w:space="720"/>
        </w:sectPr>
      </w:pPr>
    </w:p>
    <w:p w14:paraId="63FC8BDE" w14:textId="77777777" w:rsidR="004F4218" w:rsidRDefault="00000000">
      <w:pPr>
        <w:pStyle w:val="Textoindependiente"/>
        <w:spacing w:before="80" w:line="237" w:lineRule="auto"/>
        <w:ind w:left="187" w:right="168"/>
        <w:jc w:val="both"/>
        <w:rPr>
          <w:sz w:val="12"/>
        </w:rPr>
      </w:pPr>
      <w:r>
        <w:lastRenderedPageBreak/>
        <w:t>investigaciones que de la propia inconformidad se deriven, dentro de un</w:t>
      </w:r>
      <w:r>
        <w:rPr>
          <w:spacing w:val="40"/>
        </w:rPr>
        <w:t xml:space="preserve"> </w:t>
      </w:r>
      <w:r>
        <w:t>plazo que no excederá de 45 días naturales, contados a partir de</w:t>
      </w:r>
      <w:r>
        <w:rPr>
          <w:spacing w:val="-3"/>
        </w:rPr>
        <w:t xml:space="preserve"> </w:t>
      </w:r>
      <w:r>
        <w:t>la</w:t>
      </w:r>
      <w:r>
        <w:rPr>
          <w:spacing w:val="-3"/>
        </w:rPr>
        <w:t xml:space="preserve"> </w:t>
      </w:r>
      <w:r>
        <w:t>fecha</w:t>
      </w:r>
      <w:r>
        <w:rPr>
          <w:spacing w:val="-3"/>
        </w:rPr>
        <w:t xml:space="preserve"> </w:t>
      </w:r>
      <w:r>
        <w:t xml:space="preserve">en que se inicien, bajo las prescripciones siguientes: </w:t>
      </w:r>
      <w:r>
        <w:rPr>
          <w:vertAlign w:val="superscript"/>
        </w:rPr>
        <w:t>(Reforma</w:t>
      </w:r>
      <w:r>
        <w:rPr>
          <w:spacing w:val="-7"/>
        </w:rPr>
        <w:t xml:space="preserve"> </w:t>
      </w:r>
      <w:r>
        <w:rPr>
          <w:vertAlign w:val="superscript"/>
        </w:rPr>
        <w:t>según</w:t>
      </w:r>
      <w:r>
        <w:rPr>
          <w:spacing w:val="-5"/>
        </w:rPr>
        <w:t xml:space="preserve"> </w:t>
      </w:r>
      <w:r>
        <w:rPr>
          <w:vertAlign w:val="superscript"/>
        </w:rPr>
        <w:t>Decreto</w:t>
      </w:r>
      <w:r>
        <w:rPr>
          <w:spacing w:val="-4"/>
        </w:rPr>
        <w:t xml:space="preserve"> </w:t>
      </w:r>
      <w:r>
        <w:rPr>
          <w:vertAlign w:val="superscript"/>
        </w:rPr>
        <w:t>No.</w:t>
      </w:r>
      <w:r>
        <w:rPr>
          <w:spacing w:val="-5"/>
        </w:rPr>
        <w:t xml:space="preserve"> </w:t>
      </w:r>
      <w:r>
        <w:rPr>
          <w:vertAlign w:val="superscript"/>
        </w:rPr>
        <w:t>726</w:t>
      </w:r>
      <w:r>
        <w:rPr>
          <w:spacing w:val="-5"/>
        </w:rPr>
        <w:t xml:space="preserve"> </w:t>
      </w:r>
      <w:r>
        <w:rPr>
          <w:vertAlign w:val="superscript"/>
        </w:rPr>
        <w:t>PPOE</w:t>
      </w:r>
      <w:r>
        <w:t xml:space="preserve"> </w:t>
      </w:r>
      <w:r>
        <w:rPr>
          <w:sz w:val="12"/>
        </w:rPr>
        <w:t>Segunda Sección de fecha 24-08-2019)</w:t>
      </w:r>
    </w:p>
    <w:p w14:paraId="6A8EAE58" w14:textId="77777777" w:rsidR="004F4218" w:rsidRDefault="004F4218">
      <w:pPr>
        <w:pStyle w:val="Textoindependiente"/>
        <w:spacing w:before="88"/>
      </w:pPr>
    </w:p>
    <w:p w14:paraId="7EC358FB" w14:textId="77777777" w:rsidR="004F4218" w:rsidRDefault="00000000">
      <w:pPr>
        <w:tabs>
          <w:tab w:val="left" w:pos="1320"/>
        </w:tabs>
        <w:spacing w:line="237" w:lineRule="auto"/>
        <w:ind w:left="1320" w:right="167" w:hanging="1133"/>
        <w:jc w:val="both"/>
        <w:rPr>
          <w:sz w:val="12"/>
        </w:rPr>
      </w:pPr>
      <w:r>
        <w:rPr>
          <w:spacing w:val="-4"/>
          <w:sz w:val="19"/>
        </w:rPr>
        <w:t>I.-</w:t>
      </w:r>
      <w:r>
        <w:rPr>
          <w:sz w:val="19"/>
        </w:rPr>
        <w:tab/>
        <w:t>Citará al inconforme para que ratifique su promoción; en caso</w:t>
      </w:r>
      <w:r>
        <w:rPr>
          <w:spacing w:val="40"/>
          <w:sz w:val="19"/>
        </w:rPr>
        <w:t xml:space="preserve"> </w:t>
      </w:r>
      <w:r>
        <w:rPr>
          <w:sz w:val="19"/>
        </w:rPr>
        <w:t xml:space="preserve">de que no sea ratificada, se archivará el expediente respectivo. Lo anterior sin perjuicio de que la Contraloría o la Auditoría Superior, puedan darle seguimiento de oficio al asunto </w:t>
      </w:r>
      <w:r>
        <w:rPr>
          <w:position w:val="-6"/>
          <w:sz w:val="19"/>
        </w:rPr>
        <w:t xml:space="preserve">correspondiente; </w:t>
      </w:r>
      <w:r>
        <w:rPr>
          <w:sz w:val="12"/>
        </w:rPr>
        <w:t>(Reforma según Decreto No. 726 PPOE Segunda Sección de fecha 24-</w:t>
      </w:r>
      <w:r>
        <w:rPr>
          <w:spacing w:val="40"/>
          <w:sz w:val="12"/>
        </w:rPr>
        <w:t xml:space="preserve"> </w:t>
      </w:r>
      <w:r>
        <w:rPr>
          <w:spacing w:val="-2"/>
          <w:sz w:val="12"/>
        </w:rPr>
        <w:t>08-2019)</w:t>
      </w:r>
    </w:p>
    <w:p w14:paraId="27398E6B" w14:textId="77777777" w:rsidR="004F4218" w:rsidRDefault="004F4218">
      <w:pPr>
        <w:pStyle w:val="Textoindependiente"/>
        <w:spacing w:before="88"/>
      </w:pPr>
    </w:p>
    <w:p w14:paraId="661974D0" w14:textId="77777777" w:rsidR="004F4218" w:rsidRDefault="00000000">
      <w:pPr>
        <w:pStyle w:val="Textoindependiente"/>
        <w:tabs>
          <w:tab w:val="left" w:pos="1320"/>
        </w:tabs>
        <w:spacing w:line="237" w:lineRule="auto"/>
        <w:ind w:left="1320" w:right="165" w:hanging="1133"/>
        <w:jc w:val="both"/>
        <w:rPr>
          <w:sz w:val="12"/>
        </w:rPr>
      </w:pPr>
      <w:r>
        <w:rPr>
          <w:spacing w:val="-4"/>
        </w:rPr>
        <w:t>II.-</w:t>
      </w:r>
      <w:r>
        <w:tab/>
        <w:t>La Contraloría o la Auditoría Superior, al admitir la</w:t>
      </w:r>
      <w:r>
        <w:rPr>
          <w:spacing w:val="40"/>
        </w:rPr>
        <w:t xml:space="preserve"> </w:t>
      </w:r>
      <w:r>
        <w:t>inconformidad notificarán a los terceros perjudicados, la iniciación del procedimiento, para que dentro del término de cinco</w:t>
      </w:r>
      <w:r>
        <w:rPr>
          <w:spacing w:val="40"/>
        </w:rPr>
        <w:t xml:space="preserve"> </w:t>
      </w:r>
      <w:r>
        <w:t>días</w:t>
      </w:r>
      <w:r>
        <w:rPr>
          <w:spacing w:val="40"/>
        </w:rPr>
        <w:t xml:space="preserve"> </w:t>
      </w:r>
      <w:r>
        <w:t>naturales</w:t>
      </w:r>
      <w:r>
        <w:rPr>
          <w:spacing w:val="40"/>
        </w:rPr>
        <w:t xml:space="preserve"> </w:t>
      </w:r>
      <w:r>
        <w:t>manifiesten</w:t>
      </w:r>
      <w:r>
        <w:rPr>
          <w:spacing w:val="40"/>
        </w:rPr>
        <w:t xml:space="preserve"> </w:t>
      </w:r>
      <w:r>
        <w:t>lo</w:t>
      </w:r>
      <w:r>
        <w:rPr>
          <w:spacing w:val="40"/>
        </w:rPr>
        <w:t xml:space="preserve"> </w:t>
      </w:r>
      <w:r>
        <w:t>que</w:t>
      </w:r>
      <w:r>
        <w:rPr>
          <w:spacing w:val="40"/>
        </w:rPr>
        <w:t xml:space="preserve"> </w:t>
      </w:r>
      <w:r>
        <w:t>a</w:t>
      </w:r>
      <w:r>
        <w:rPr>
          <w:spacing w:val="40"/>
        </w:rPr>
        <w:t xml:space="preserve"> </w:t>
      </w:r>
      <w:r>
        <w:t xml:space="preserve">su derecho convenga. Transcurrido el plazo anterior, se les tendrá por </w:t>
      </w:r>
      <w:r>
        <w:rPr>
          <w:position w:val="-6"/>
        </w:rPr>
        <w:t xml:space="preserve">perdido su derecho; y, </w:t>
      </w:r>
      <w:r>
        <w:rPr>
          <w:sz w:val="12"/>
        </w:rPr>
        <w:t>(Reforma según Decreto No. 726 PPOE Segunda Sección de</w:t>
      </w:r>
      <w:r>
        <w:rPr>
          <w:spacing w:val="40"/>
          <w:sz w:val="12"/>
        </w:rPr>
        <w:t xml:space="preserve"> </w:t>
      </w:r>
      <w:r>
        <w:rPr>
          <w:sz w:val="12"/>
        </w:rPr>
        <w:t>fecha</w:t>
      </w:r>
      <w:r>
        <w:rPr>
          <w:spacing w:val="-5"/>
          <w:sz w:val="12"/>
        </w:rPr>
        <w:t xml:space="preserve"> </w:t>
      </w:r>
      <w:r>
        <w:rPr>
          <w:sz w:val="12"/>
        </w:rPr>
        <w:t>24-08-2019)</w:t>
      </w:r>
    </w:p>
    <w:p w14:paraId="79A33683" w14:textId="77777777" w:rsidR="004F4218" w:rsidRDefault="004F4218">
      <w:pPr>
        <w:pStyle w:val="Textoindependiente"/>
        <w:spacing w:before="88"/>
      </w:pPr>
    </w:p>
    <w:p w14:paraId="056F2F76" w14:textId="77777777" w:rsidR="004F4218" w:rsidRDefault="00000000">
      <w:pPr>
        <w:pStyle w:val="Textoindependiente"/>
        <w:tabs>
          <w:tab w:val="left" w:pos="1320"/>
        </w:tabs>
        <w:ind w:left="1320" w:right="167" w:hanging="1133"/>
        <w:jc w:val="both"/>
      </w:pPr>
      <w:r>
        <w:rPr>
          <w:spacing w:val="-2"/>
        </w:rPr>
        <w:t>III.-</w:t>
      </w:r>
      <w:r>
        <w:tab/>
        <w:t>La Contraloría y la Auditoría Superior, en el ámbito de su competencia, practicarán las diligencias que estimen</w:t>
      </w:r>
      <w:r>
        <w:rPr>
          <w:spacing w:val="40"/>
        </w:rPr>
        <w:t xml:space="preserve"> </w:t>
      </w:r>
      <w:r>
        <w:t>necesarias,</w:t>
      </w:r>
      <w:r>
        <w:rPr>
          <w:spacing w:val="-1"/>
        </w:rPr>
        <w:t xml:space="preserve"> </w:t>
      </w:r>
      <w:r>
        <w:t>a</w:t>
      </w:r>
      <w:r>
        <w:rPr>
          <w:spacing w:val="-1"/>
        </w:rPr>
        <w:t xml:space="preserve"> </w:t>
      </w:r>
      <w:r>
        <w:t>fin de</w:t>
      </w:r>
      <w:r>
        <w:rPr>
          <w:spacing w:val="-1"/>
        </w:rPr>
        <w:t xml:space="preserve"> </w:t>
      </w:r>
      <w:r>
        <w:t>contar</w:t>
      </w:r>
      <w:r>
        <w:rPr>
          <w:spacing w:val="-1"/>
        </w:rPr>
        <w:t xml:space="preserve"> </w:t>
      </w:r>
      <w:r>
        <w:t>con</w:t>
      </w:r>
      <w:r>
        <w:rPr>
          <w:spacing w:val="-1"/>
        </w:rPr>
        <w:t xml:space="preserve"> </w:t>
      </w:r>
      <w:r>
        <w:t>los elementos suficientes</w:t>
      </w:r>
      <w:r>
        <w:rPr>
          <w:spacing w:val="-3"/>
        </w:rPr>
        <w:t xml:space="preserve"> </w:t>
      </w:r>
      <w:r>
        <w:t>para la mejor</w:t>
      </w:r>
      <w:r>
        <w:rPr>
          <w:spacing w:val="57"/>
        </w:rPr>
        <w:t xml:space="preserve"> </w:t>
      </w:r>
      <w:r>
        <w:t>substanciación</w:t>
      </w:r>
      <w:r>
        <w:rPr>
          <w:spacing w:val="58"/>
        </w:rPr>
        <w:t xml:space="preserve"> </w:t>
      </w:r>
      <w:r>
        <w:t>de</w:t>
      </w:r>
      <w:r>
        <w:rPr>
          <w:spacing w:val="55"/>
        </w:rPr>
        <w:t xml:space="preserve"> </w:t>
      </w:r>
      <w:r>
        <w:t>la</w:t>
      </w:r>
      <w:r>
        <w:rPr>
          <w:spacing w:val="56"/>
        </w:rPr>
        <w:t xml:space="preserve"> </w:t>
      </w:r>
      <w:r>
        <w:t>inconformidad</w:t>
      </w:r>
      <w:r>
        <w:rPr>
          <w:spacing w:val="58"/>
        </w:rPr>
        <w:t xml:space="preserve"> </w:t>
      </w:r>
      <w:r>
        <w:t>que</w:t>
      </w:r>
      <w:r>
        <w:rPr>
          <w:spacing w:val="58"/>
        </w:rPr>
        <w:t xml:space="preserve"> </w:t>
      </w:r>
      <w:r>
        <w:t>se</w:t>
      </w:r>
      <w:r>
        <w:rPr>
          <w:spacing w:val="55"/>
        </w:rPr>
        <w:t xml:space="preserve"> </w:t>
      </w:r>
      <w:r>
        <w:rPr>
          <w:spacing w:val="-2"/>
        </w:rPr>
        <w:t>investiga.</w:t>
      </w:r>
    </w:p>
    <w:p w14:paraId="157C7CB0" w14:textId="77777777" w:rsidR="004F4218" w:rsidRDefault="00000000">
      <w:pPr>
        <w:spacing w:line="134" w:lineRule="exact"/>
        <w:ind w:left="661" w:right="649"/>
        <w:jc w:val="center"/>
        <w:rPr>
          <w:sz w:val="12"/>
        </w:rPr>
      </w:pPr>
      <w:r>
        <w:rPr>
          <w:sz w:val="12"/>
        </w:rPr>
        <w:t>(Reforma</w:t>
      </w:r>
      <w:r>
        <w:rPr>
          <w:spacing w:val="-4"/>
          <w:sz w:val="12"/>
        </w:rPr>
        <w:t xml:space="preserve"> </w:t>
      </w:r>
      <w:r>
        <w:rPr>
          <w:sz w:val="12"/>
        </w:rPr>
        <w:t>según</w:t>
      </w:r>
      <w:r>
        <w:rPr>
          <w:spacing w:val="-6"/>
          <w:sz w:val="12"/>
        </w:rPr>
        <w:t xml:space="preserve"> </w:t>
      </w:r>
      <w:r>
        <w:rPr>
          <w:sz w:val="12"/>
        </w:rPr>
        <w:t>Decreto</w:t>
      </w:r>
      <w:r>
        <w:rPr>
          <w:spacing w:val="-5"/>
          <w:sz w:val="12"/>
        </w:rPr>
        <w:t xml:space="preserve"> </w:t>
      </w:r>
      <w:r>
        <w:rPr>
          <w:sz w:val="12"/>
        </w:rPr>
        <w:t>No.</w:t>
      </w:r>
      <w:r>
        <w:rPr>
          <w:spacing w:val="-4"/>
          <w:sz w:val="12"/>
        </w:rPr>
        <w:t xml:space="preserve"> </w:t>
      </w:r>
      <w:r>
        <w:rPr>
          <w:sz w:val="12"/>
        </w:rPr>
        <w:t>726</w:t>
      </w:r>
      <w:r>
        <w:rPr>
          <w:spacing w:val="-5"/>
          <w:sz w:val="12"/>
        </w:rPr>
        <w:t xml:space="preserve"> </w:t>
      </w:r>
      <w:r>
        <w:rPr>
          <w:sz w:val="12"/>
        </w:rPr>
        <w:t>PPOE</w:t>
      </w:r>
      <w:r>
        <w:rPr>
          <w:spacing w:val="-4"/>
          <w:sz w:val="12"/>
        </w:rPr>
        <w:t xml:space="preserve"> </w:t>
      </w:r>
      <w:r>
        <w:rPr>
          <w:sz w:val="12"/>
        </w:rPr>
        <w:t>Segunda</w:t>
      </w:r>
      <w:r>
        <w:rPr>
          <w:spacing w:val="-4"/>
          <w:sz w:val="12"/>
        </w:rPr>
        <w:t xml:space="preserve"> </w:t>
      </w:r>
      <w:r>
        <w:rPr>
          <w:sz w:val="12"/>
        </w:rPr>
        <w:t>Sección</w:t>
      </w:r>
      <w:r>
        <w:rPr>
          <w:spacing w:val="-3"/>
          <w:sz w:val="12"/>
        </w:rPr>
        <w:t xml:space="preserve"> </w:t>
      </w:r>
      <w:r>
        <w:rPr>
          <w:sz w:val="12"/>
        </w:rPr>
        <w:t>de</w:t>
      </w:r>
      <w:r>
        <w:rPr>
          <w:spacing w:val="-4"/>
          <w:sz w:val="12"/>
        </w:rPr>
        <w:t xml:space="preserve"> </w:t>
      </w:r>
      <w:r>
        <w:rPr>
          <w:sz w:val="12"/>
        </w:rPr>
        <w:t>fecha</w:t>
      </w:r>
      <w:r>
        <w:rPr>
          <w:spacing w:val="-3"/>
          <w:sz w:val="12"/>
        </w:rPr>
        <w:t xml:space="preserve"> </w:t>
      </w:r>
      <w:r>
        <w:rPr>
          <w:sz w:val="12"/>
        </w:rPr>
        <w:t>24-08-</w:t>
      </w:r>
      <w:r>
        <w:rPr>
          <w:spacing w:val="-2"/>
          <w:sz w:val="12"/>
        </w:rPr>
        <w:t>2019)</w:t>
      </w:r>
    </w:p>
    <w:p w14:paraId="63C835F7" w14:textId="77777777" w:rsidR="004F4218" w:rsidRDefault="004F4218">
      <w:pPr>
        <w:pStyle w:val="Textoindependiente"/>
        <w:rPr>
          <w:sz w:val="12"/>
        </w:rPr>
      </w:pPr>
    </w:p>
    <w:p w14:paraId="12CB3041" w14:textId="77777777" w:rsidR="004F4218" w:rsidRDefault="004F4218">
      <w:pPr>
        <w:pStyle w:val="Textoindependiente"/>
        <w:spacing w:before="32"/>
        <w:rPr>
          <w:sz w:val="12"/>
        </w:rPr>
      </w:pPr>
    </w:p>
    <w:p w14:paraId="1806FA31" w14:textId="77777777" w:rsidR="004F4218" w:rsidRDefault="00000000">
      <w:pPr>
        <w:spacing w:line="237" w:lineRule="auto"/>
        <w:ind w:left="187" w:right="167"/>
        <w:jc w:val="both"/>
        <w:rPr>
          <w:sz w:val="12"/>
        </w:rPr>
      </w:pPr>
      <w:r>
        <w:rPr>
          <w:sz w:val="19"/>
        </w:rPr>
        <w:t>La convocante de que se trate proporcionará a la Contraloría o la Auditoría Superior, según corresponda la información requerida para la investigación</w:t>
      </w:r>
      <w:r>
        <w:rPr>
          <w:spacing w:val="40"/>
          <w:sz w:val="19"/>
        </w:rPr>
        <w:t xml:space="preserve"> </w:t>
      </w:r>
      <w:r>
        <w:rPr>
          <w:sz w:val="19"/>
        </w:rPr>
        <w:t xml:space="preserve">de los hechos, dentro de los doce días naturales siguientes, contados a partir </w:t>
      </w:r>
      <w:r>
        <w:rPr>
          <w:position w:val="-6"/>
          <w:sz w:val="19"/>
        </w:rPr>
        <w:t xml:space="preserve">de que se efectué el requerimiento. </w:t>
      </w:r>
      <w:r>
        <w:rPr>
          <w:sz w:val="12"/>
        </w:rPr>
        <w:t>(Reforma según Decreto No. 726 PPOE Segunda Sección de</w:t>
      </w:r>
      <w:r>
        <w:rPr>
          <w:spacing w:val="40"/>
          <w:sz w:val="12"/>
        </w:rPr>
        <w:t xml:space="preserve"> </w:t>
      </w:r>
      <w:r>
        <w:rPr>
          <w:sz w:val="12"/>
        </w:rPr>
        <w:t>fecha</w:t>
      </w:r>
      <w:r>
        <w:rPr>
          <w:spacing w:val="-7"/>
          <w:sz w:val="12"/>
        </w:rPr>
        <w:t xml:space="preserve"> </w:t>
      </w:r>
      <w:r>
        <w:rPr>
          <w:sz w:val="12"/>
        </w:rPr>
        <w:t>24-08-2019)</w:t>
      </w:r>
    </w:p>
    <w:p w14:paraId="5EB8F5B4" w14:textId="77777777" w:rsidR="004F4218" w:rsidRDefault="004F4218">
      <w:pPr>
        <w:pStyle w:val="Textoindependiente"/>
        <w:spacing w:before="80"/>
      </w:pPr>
    </w:p>
    <w:p w14:paraId="78B6D44D" w14:textId="77777777" w:rsidR="004F4218" w:rsidRDefault="00000000">
      <w:pPr>
        <w:ind w:left="187"/>
        <w:jc w:val="both"/>
        <w:rPr>
          <w:sz w:val="12"/>
        </w:rPr>
      </w:pPr>
      <w:r>
        <w:rPr>
          <w:sz w:val="12"/>
        </w:rPr>
        <w:t>(Reforma</w:t>
      </w:r>
      <w:r>
        <w:rPr>
          <w:spacing w:val="-3"/>
          <w:sz w:val="12"/>
        </w:rPr>
        <w:t xml:space="preserve"> </w:t>
      </w:r>
      <w:r>
        <w:rPr>
          <w:sz w:val="12"/>
        </w:rPr>
        <w:t>según</w:t>
      </w:r>
      <w:r>
        <w:rPr>
          <w:spacing w:val="-6"/>
          <w:sz w:val="12"/>
        </w:rPr>
        <w:t xml:space="preserve"> </w:t>
      </w:r>
      <w:r>
        <w:rPr>
          <w:sz w:val="12"/>
        </w:rPr>
        <w:t>Decreto</w:t>
      </w:r>
      <w:r>
        <w:rPr>
          <w:spacing w:val="-5"/>
          <w:sz w:val="12"/>
        </w:rPr>
        <w:t xml:space="preserve"> </w:t>
      </w:r>
      <w:r>
        <w:rPr>
          <w:sz w:val="12"/>
        </w:rPr>
        <w:t>Núm.</w:t>
      </w:r>
      <w:r>
        <w:rPr>
          <w:spacing w:val="-4"/>
          <w:sz w:val="12"/>
        </w:rPr>
        <w:t xml:space="preserve"> </w:t>
      </w:r>
      <w:r>
        <w:rPr>
          <w:sz w:val="12"/>
        </w:rPr>
        <w:t>2398</w:t>
      </w:r>
      <w:r>
        <w:rPr>
          <w:spacing w:val="-4"/>
          <w:sz w:val="12"/>
        </w:rPr>
        <w:t xml:space="preserve"> </w:t>
      </w:r>
      <w:r>
        <w:rPr>
          <w:sz w:val="12"/>
        </w:rPr>
        <w:t>PPOE</w:t>
      </w:r>
      <w:r>
        <w:rPr>
          <w:spacing w:val="-4"/>
          <w:sz w:val="12"/>
        </w:rPr>
        <w:t xml:space="preserve"> </w:t>
      </w:r>
      <w:r>
        <w:rPr>
          <w:sz w:val="12"/>
        </w:rPr>
        <w:t>Extra</w:t>
      </w:r>
      <w:r>
        <w:rPr>
          <w:spacing w:val="-4"/>
          <w:sz w:val="12"/>
        </w:rPr>
        <w:t xml:space="preserve"> </w:t>
      </w:r>
      <w:r>
        <w:rPr>
          <w:sz w:val="12"/>
        </w:rPr>
        <w:t>de</w:t>
      </w:r>
      <w:r>
        <w:rPr>
          <w:spacing w:val="-3"/>
          <w:sz w:val="12"/>
        </w:rPr>
        <w:t xml:space="preserve"> </w:t>
      </w:r>
      <w:r>
        <w:rPr>
          <w:sz w:val="12"/>
        </w:rPr>
        <w:t>fecha</w:t>
      </w:r>
      <w:r>
        <w:rPr>
          <w:spacing w:val="-4"/>
          <w:sz w:val="12"/>
        </w:rPr>
        <w:t xml:space="preserve"> </w:t>
      </w:r>
      <w:r>
        <w:rPr>
          <w:sz w:val="12"/>
        </w:rPr>
        <w:t>30-08-</w:t>
      </w:r>
      <w:r>
        <w:rPr>
          <w:spacing w:val="-2"/>
          <w:sz w:val="12"/>
        </w:rPr>
        <w:t>2024)</w:t>
      </w:r>
    </w:p>
    <w:p w14:paraId="18FB8CFB" w14:textId="77777777" w:rsidR="004F4218" w:rsidRDefault="004F4218">
      <w:pPr>
        <w:pStyle w:val="Textoindependiente"/>
        <w:rPr>
          <w:sz w:val="12"/>
        </w:rPr>
      </w:pPr>
    </w:p>
    <w:p w14:paraId="055C282B" w14:textId="77777777" w:rsidR="004F4218" w:rsidRDefault="004F4218">
      <w:pPr>
        <w:pStyle w:val="Textoindependiente"/>
        <w:spacing w:before="26"/>
        <w:rPr>
          <w:sz w:val="12"/>
        </w:rPr>
      </w:pPr>
    </w:p>
    <w:p w14:paraId="3B7DA8D4" w14:textId="77777777" w:rsidR="004F4218" w:rsidRDefault="00000000">
      <w:pPr>
        <w:pStyle w:val="Textoindependiente"/>
        <w:spacing w:before="1"/>
        <w:ind w:left="187" w:right="167"/>
        <w:jc w:val="both"/>
      </w:pPr>
      <w:r>
        <w:rPr>
          <w:rFonts w:ascii="Arial" w:hAnsi="Arial"/>
          <w:b/>
        </w:rPr>
        <w:t xml:space="preserve">ARTÍCULO 89.- </w:t>
      </w:r>
      <w:r>
        <w:t>Durante la investigación de los hechos a que se refiere el artículo anterior, podrá suspenderse el proceso de adjudicación o el cumplimiento de las obligaciones, por parte de las Dependencias, Entidades</w:t>
      </w:r>
      <w:r>
        <w:rPr>
          <w:spacing w:val="40"/>
        </w:rPr>
        <w:t xml:space="preserve"> </w:t>
      </w:r>
      <w:r>
        <w:t>o de los Ayuntamientos, cuando:</w:t>
      </w:r>
    </w:p>
    <w:p w14:paraId="5EC29120" w14:textId="77777777" w:rsidR="004F4218" w:rsidRDefault="004F4218">
      <w:pPr>
        <w:pStyle w:val="Textoindependiente"/>
      </w:pPr>
    </w:p>
    <w:p w14:paraId="694656BC" w14:textId="77777777" w:rsidR="004F4218" w:rsidRDefault="00000000">
      <w:pPr>
        <w:pStyle w:val="Textoindependiente"/>
        <w:ind w:left="895" w:right="167" w:hanging="708"/>
        <w:jc w:val="both"/>
      </w:pPr>
      <w:r>
        <w:t>I.-</w:t>
      </w:r>
      <w:r>
        <w:rPr>
          <w:spacing w:val="80"/>
          <w:w w:val="150"/>
        </w:rPr>
        <w:t xml:space="preserve"> </w:t>
      </w:r>
      <w:r>
        <w:t>Se advierta que existan o pudieran existir actos contrarios a las disposiciones de esta Ley o a las disposiciones que de ella se deriven; y,</w:t>
      </w:r>
    </w:p>
    <w:p w14:paraId="4A7A4988" w14:textId="77777777" w:rsidR="004F4218" w:rsidRDefault="00000000">
      <w:pPr>
        <w:pStyle w:val="Textoindependiente"/>
        <w:spacing w:before="218"/>
        <w:ind w:left="895" w:right="168" w:hanging="708"/>
        <w:jc w:val="both"/>
      </w:pPr>
      <w:r>
        <w:t>II.-</w:t>
      </w:r>
      <w:r>
        <w:rPr>
          <w:spacing w:val="80"/>
          <w:w w:val="150"/>
        </w:rPr>
        <w:t xml:space="preserve"> </w:t>
      </w:r>
      <w:r>
        <w:t xml:space="preserve">De continuarse con el procedimiento, pudieran producirse daños o perjuicios al interés público, a la Dependencia, Entidad o </w:t>
      </w:r>
      <w:r>
        <w:rPr>
          <w:spacing w:val="-2"/>
        </w:rPr>
        <w:t>Ayuntamiento.</w:t>
      </w:r>
    </w:p>
    <w:p w14:paraId="5063BB13" w14:textId="77777777" w:rsidR="004F4218" w:rsidRDefault="004F4218">
      <w:pPr>
        <w:pStyle w:val="Textoindependiente"/>
        <w:jc w:val="both"/>
        <w:sectPr w:rsidR="004F4218">
          <w:pgSz w:w="9190" w:h="12990"/>
          <w:pgMar w:top="1460" w:right="1133" w:bottom="280" w:left="1133" w:header="345" w:footer="0" w:gutter="0"/>
          <w:cols w:space="720"/>
        </w:sectPr>
      </w:pPr>
    </w:p>
    <w:p w14:paraId="1D0CAB7C" w14:textId="77777777" w:rsidR="004F4218" w:rsidRDefault="004F4218">
      <w:pPr>
        <w:pStyle w:val="Textoindependiente"/>
        <w:spacing w:before="78"/>
      </w:pPr>
    </w:p>
    <w:p w14:paraId="0A1B76E3" w14:textId="77777777" w:rsidR="004F4218" w:rsidRDefault="00000000">
      <w:pPr>
        <w:pStyle w:val="Textoindependiente"/>
        <w:ind w:left="187" w:right="164"/>
        <w:jc w:val="both"/>
      </w:pPr>
      <w:r>
        <w:rPr>
          <w:rFonts w:ascii="Arial" w:hAnsi="Arial"/>
          <w:b/>
        </w:rPr>
        <w:t>ARTÍCULO</w:t>
      </w:r>
      <w:r>
        <w:rPr>
          <w:rFonts w:ascii="Arial" w:hAnsi="Arial"/>
          <w:b/>
          <w:spacing w:val="40"/>
        </w:rPr>
        <w:t xml:space="preserve"> </w:t>
      </w:r>
      <w:r>
        <w:rPr>
          <w:rFonts w:ascii="Arial" w:hAnsi="Arial"/>
          <w:b/>
        </w:rPr>
        <w:t xml:space="preserve">90.- </w:t>
      </w:r>
      <w:r>
        <w:t>Cuando</w:t>
      </w:r>
      <w:r>
        <w:rPr>
          <w:spacing w:val="40"/>
        </w:rPr>
        <w:t xml:space="preserve"> </w:t>
      </w:r>
      <w:r>
        <w:t>el</w:t>
      </w:r>
      <w:r>
        <w:rPr>
          <w:spacing w:val="40"/>
        </w:rPr>
        <w:t xml:space="preserve"> </w:t>
      </w:r>
      <w:r>
        <w:t>inconforme</w:t>
      </w:r>
      <w:r>
        <w:rPr>
          <w:spacing w:val="40"/>
        </w:rPr>
        <w:t xml:space="preserve"> </w:t>
      </w:r>
      <w:r>
        <w:t>solicite</w:t>
      </w:r>
      <w:r>
        <w:rPr>
          <w:spacing w:val="40"/>
        </w:rPr>
        <w:t xml:space="preserve"> </w:t>
      </w:r>
      <w:r>
        <w:t>la</w:t>
      </w:r>
      <w:r>
        <w:rPr>
          <w:spacing w:val="40"/>
        </w:rPr>
        <w:t xml:space="preserve"> </w:t>
      </w:r>
      <w:r>
        <w:t>suspensión</w:t>
      </w:r>
      <w:r>
        <w:rPr>
          <w:spacing w:val="40"/>
        </w:rPr>
        <w:t xml:space="preserve"> </w:t>
      </w:r>
      <w:r>
        <w:t>de</w:t>
      </w:r>
      <w:r>
        <w:rPr>
          <w:spacing w:val="40"/>
        </w:rPr>
        <w:t xml:space="preserve"> </w:t>
      </w:r>
      <w:r>
        <w:t>los efectos del acto reclamado deberá garantizar los daños y perjuicios que pudieran ocasionarse al Estado, al Municipio o a terceros, mediante fianza que será otorgada a favor de la Secretaría de Finanzas o de la Tesorería Municipal que corresponda, por un importe que nunca será inferior al equivalente del 30% del valor total de la obra del acto impugnado. Sin embargo, el tercero perjudicado podrá dar contrafianza, en cuyo caso</w:t>
      </w:r>
      <w:r>
        <w:rPr>
          <w:spacing w:val="40"/>
        </w:rPr>
        <w:t xml:space="preserve"> </w:t>
      </w:r>
      <w:r>
        <w:t xml:space="preserve">quedará sin efectos la suspensión, y el acto seguirá surtiendo sus efectos </w:t>
      </w:r>
      <w:r>
        <w:rPr>
          <w:spacing w:val="-2"/>
        </w:rPr>
        <w:t>correspondientes.</w:t>
      </w:r>
    </w:p>
    <w:p w14:paraId="5AAC96D7" w14:textId="77777777" w:rsidR="004F4218" w:rsidRDefault="00000000">
      <w:pPr>
        <w:pStyle w:val="Textoindependiente"/>
        <w:spacing w:before="218"/>
        <w:ind w:left="187" w:right="170"/>
        <w:jc w:val="both"/>
      </w:pPr>
      <w:r>
        <w:t>Solo se otorgará la suspensión de los actos recurridos cuando la inconformidad haya sido admitida y no se cause perjuicio al interés público.</w:t>
      </w:r>
    </w:p>
    <w:p w14:paraId="2A238EAC" w14:textId="77777777" w:rsidR="004F4218" w:rsidRDefault="004F4218">
      <w:pPr>
        <w:pStyle w:val="Textoindependiente"/>
        <w:spacing w:before="1"/>
      </w:pPr>
    </w:p>
    <w:p w14:paraId="31252AC9" w14:textId="77777777" w:rsidR="004F4218" w:rsidRDefault="00000000">
      <w:pPr>
        <w:spacing w:before="1" w:line="237" w:lineRule="auto"/>
        <w:ind w:left="187" w:right="166"/>
        <w:jc w:val="both"/>
        <w:rPr>
          <w:sz w:val="12"/>
        </w:rPr>
      </w:pPr>
      <w:r>
        <w:rPr>
          <w:rFonts w:ascii="Arial" w:hAnsi="Arial"/>
          <w:b/>
          <w:sz w:val="19"/>
        </w:rPr>
        <w:t xml:space="preserve">ARTÍCULO 91.- </w:t>
      </w:r>
      <w:r>
        <w:rPr>
          <w:sz w:val="19"/>
        </w:rPr>
        <w:t>Concluidas las investigaciones correspondientes, la Contraloría y la Auditoría Superior, según corresponda, emitirán su resolución, la que sin perjuicio de la responsabilidad que proceda respecto</w:t>
      </w:r>
      <w:r>
        <w:rPr>
          <w:spacing w:val="80"/>
          <w:sz w:val="19"/>
        </w:rPr>
        <w:t xml:space="preserve"> </w:t>
      </w:r>
      <w:r>
        <w:rPr>
          <w:sz w:val="19"/>
        </w:rPr>
        <w:t xml:space="preserve">de los servidores públicos y contratistas que hayan intervenido, tendrá por </w:t>
      </w:r>
      <w:r>
        <w:rPr>
          <w:position w:val="-6"/>
          <w:sz w:val="19"/>
        </w:rPr>
        <w:t xml:space="preserve">consecuencia: </w:t>
      </w:r>
      <w:r>
        <w:rPr>
          <w:sz w:val="12"/>
        </w:rPr>
        <w:t>(Reforma según Decreto No. 726 PPOE Segunda Sección de fecha 24-08-2019) (Reforma según</w:t>
      </w:r>
      <w:r>
        <w:rPr>
          <w:spacing w:val="40"/>
          <w:sz w:val="12"/>
        </w:rPr>
        <w:t xml:space="preserve"> </w:t>
      </w:r>
      <w:r>
        <w:rPr>
          <w:sz w:val="12"/>
        </w:rPr>
        <w:t>Decreto Núm. 2398 PPOE Extra de fecha 30-08-2024)</w:t>
      </w:r>
    </w:p>
    <w:p w14:paraId="79E733BD" w14:textId="77777777" w:rsidR="004F4218" w:rsidRDefault="004F4218">
      <w:pPr>
        <w:pStyle w:val="Textoindependiente"/>
        <w:spacing w:before="86"/>
      </w:pPr>
    </w:p>
    <w:p w14:paraId="35B8C7E1" w14:textId="77777777" w:rsidR="004F4218" w:rsidRDefault="00000000">
      <w:pPr>
        <w:pStyle w:val="Textoindependiente"/>
        <w:tabs>
          <w:tab w:val="left" w:pos="1320"/>
        </w:tabs>
        <w:ind w:left="1320" w:right="167" w:hanging="1133"/>
        <w:jc w:val="both"/>
      </w:pPr>
      <w:r>
        <w:rPr>
          <w:spacing w:val="-4"/>
        </w:rPr>
        <w:t>I.-</w:t>
      </w:r>
      <w:r>
        <w:tab/>
        <w:t>Declarar la nulidad total o parcial del procedimiento, a partir del acto o actos irregulares, estableciendo las directrices</w:t>
      </w:r>
      <w:r>
        <w:rPr>
          <w:spacing w:val="40"/>
        </w:rPr>
        <w:t xml:space="preserve"> </w:t>
      </w:r>
      <w:r>
        <w:t>necesarias para que el mismo se realice conforme a la ley; y</w:t>
      </w:r>
    </w:p>
    <w:p w14:paraId="0CD8E413" w14:textId="77777777" w:rsidR="004F4218" w:rsidRDefault="00000000">
      <w:pPr>
        <w:pStyle w:val="Textoindependiente"/>
        <w:tabs>
          <w:tab w:val="left" w:pos="1320"/>
        </w:tabs>
        <w:spacing w:before="218"/>
        <w:ind w:left="187"/>
      </w:pPr>
      <w:r>
        <w:rPr>
          <w:spacing w:val="-5"/>
        </w:rPr>
        <w:t>II.</w:t>
      </w:r>
      <w:r>
        <w:tab/>
        <w:t>La</w:t>
      </w:r>
      <w:r>
        <w:rPr>
          <w:spacing w:val="-9"/>
        </w:rPr>
        <w:t xml:space="preserve"> </w:t>
      </w:r>
      <w:r>
        <w:t>declaración</w:t>
      </w:r>
      <w:r>
        <w:rPr>
          <w:spacing w:val="-4"/>
        </w:rPr>
        <w:t xml:space="preserve"> </w:t>
      </w:r>
      <w:r>
        <w:t>de</w:t>
      </w:r>
      <w:r>
        <w:rPr>
          <w:spacing w:val="-6"/>
        </w:rPr>
        <w:t xml:space="preserve"> </w:t>
      </w:r>
      <w:r>
        <w:t>improcedencia</w:t>
      </w:r>
      <w:r>
        <w:rPr>
          <w:spacing w:val="-4"/>
        </w:rPr>
        <w:t xml:space="preserve"> </w:t>
      </w:r>
      <w:r>
        <w:t>de</w:t>
      </w:r>
      <w:r>
        <w:rPr>
          <w:spacing w:val="-6"/>
        </w:rPr>
        <w:t xml:space="preserve"> </w:t>
      </w:r>
      <w:r>
        <w:t>la</w:t>
      </w:r>
      <w:r>
        <w:rPr>
          <w:spacing w:val="-5"/>
        </w:rPr>
        <w:t xml:space="preserve"> </w:t>
      </w:r>
      <w:r>
        <w:rPr>
          <w:spacing w:val="-2"/>
        </w:rPr>
        <w:t>inconformidad.</w:t>
      </w:r>
    </w:p>
    <w:p w14:paraId="77B25E80" w14:textId="77777777" w:rsidR="004F4218" w:rsidRDefault="004F4218">
      <w:pPr>
        <w:pStyle w:val="Textoindependiente"/>
        <w:spacing w:before="2"/>
      </w:pPr>
    </w:p>
    <w:p w14:paraId="10E05E25" w14:textId="77777777" w:rsidR="004F4218" w:rsidRDefault="00000000">
      <w:pPr>
        <w:pStyle w:val="Textoindependiente"/>
        <w:spacing w:before="1"/>
        <w:ind w:left="187" w:right="168"/>
        <w:jc w:val="both"/>
      </w:pPr>
      <w:r>
        <w:rPr>
          <w:rFonts w:ascii="Arial" w:hAnsi="Arial"/>
          <w:b/>
        </w:rPr>
        <w:t xml:space="preserve">ARTÍCULO 92.- </w:t>
      </w:r>
      <w:r>
        <w:t>La resolución que ponga fin al procedimiento de inconformidad, se notificará personalmente al inconforme y a la convocante en los casos en que así proceda.</w:t>
      </w:r>
    </w:p>
    <w:p w14:paraId="0A887ED9" w14:textId="77777777" w:rsidR="004F4218" w:rsidRDefault="00000000">
      <w:pPr>
        <w:spacing w:before="218"/>
        <w:ind w:left="1927" w:right="1911"/>
        <w:jc w:val="center"/>
        <w:rPr>
          <w:rFonts w:ascii="Arial"/>
          <w:b/>
          <w:sz w:val="19"/>
        </w:rPr>
      </w:pPr>
      <w:r>
        <w:rPr>
          <w:rFonts w:ascii="Arial"/>
          <w:b/>
          <w:sz w:val="19"/>
        </w:rPr>
        <w:t>CAPITULO</w:t>
      </w:r>
      <w:r>
        <w:rPr>
          <w:rFonts w:ascii="Arial"/>
          <w:b/>
          <w:spacing w:val="-13"/>
          <w:sz w:val="19"/>
        </w:rPr>
        <w:t xml:space="preserve"> </w:t>
      </w:r>
      <w:r>
        <w:rPr>
          <w:rFonts w:ascii="Arial"/>
          <w:b/>
          <w:spacing w:val="-5"/>
          <w:sz w:val="19"/>
        </w:rPr>
        <w:t>II</w:t>
      </w:r>
    </w:p>
    <w:p w14:paraId="3176F04C" w14:textId="77777777" w:rsidR="004F4218" w:rsidRDefault="00000000">
      <w:pPr>
        <w:ind w:left="1927" w:right="1916"/>
        <w:jc w:val="center"/>
        <w:rPr>
          <w:rFonts w:ascii="Arial"/>
          <w:b/>
          <w:sz w:val="19"/>
        </w:rPr>
      </w:pPr>
      <w:r>
        <w:rPr>
          <w:rFonts w:ascii="Arial"/>
          <w:b/>
          <w:sz w:val="19"/>
        </w:rPr>
        <w:t>DEL</w:t>
      </w:r>
      <w:r>
        <w:rPr>
          <w:rFonts w:ascii="Arial"/>
          <w:b/>
          <w:spacing w:val="-6"/>
          <w:sz w:val="19"/>
        </w:rPr>
        <w:t xml:space="preserve"> </w:t>
      </w:r>
      <w:r>
        <w:rPr>
          <w:rFonts w:ascii="Arial"/>
          <w:b/>
          <w:sz w:val="19"/>
        </w:rPr>
        <w:t>RECURSO</w:t>
      </w:r>
      <w:r>
        <w:rPr>
          <w:rFonts w:ascii="Arial"/>
          <w:b/>
          <w:spacing w:val="-6"/>
          <w:sz w:val="19"/>
        </w:rPr>
        <w:t xml:space="preserve"> </w:t>
      </w:r>
      <w:r>
        <w:rPr>
          <w:rFonts w:ascii="Arial"/>
          <w:b/>
          <w:sz w:val="19"/>
        </w:rPr>
        <w:t>DE</w:t>
      </w:r>
      <w:r>
        <w:rPr>
          <w:rFonts w:ascii="Arial"/>
          <w:b/>
          <w:spacing w:val="-2"/>
          <w:sz w:val="19"/>
        </w:rPr>
        <w:t xml:space="preserve"> REVOCACION</w:t>
      </w:r>
    </w:p>
    <w:p w14:paraId="3AED668E" w14:textId="77777777" w:rsidR="004F4218" w:rsidRDefault="004F4218">
      <w:pPr>
        <w:pStyle w:val="Textoindependiente"/>
        <w:spacing w:before="1"/>
        <w:rPr>
          <w:rFonts w:ascii="Arial"/>
          <w:b/>
        </w:rPr>
      </w:pPr>
    </w:p>
    <w:p w14:paraId="40843259" w14:textId="77777777" w:rsidR="004F4218" w:rsidRDefault="00000000">
      <w:pPr>
        <w:spacing w:line="237" w:lineRule="auto"/>
        <w:ind w:left="187" w:right="166"/>
        <w:jc w:val="both"/>
        <w:rPr>
          <w:sz w:val="12"/>
        </w:rPr>
      </w:pPr>
      <w:r>
        <w:rPr>
          <w:rFonts w:ascii="Arial" w:hAnsi="Arial"/>
          <w:b/>
          <w:sz w:val="19"/>
        </w:rPr>
        <w:t xml:space="preserve">ARTÍCULO 93.- </w:t>
      </w:r>
      <w:r>
        <w:rPr>
          <w:sz w:val="19"/>
        </w:rPr>
        <w:t>En contra de las resoluciones que dicte la Secretaría, la Contraloría y la Auditoría Superior, en los términos de esta Ley, el agraviado podrá interponer el recurso de revocación ante la que hubiese emitido dicha resolución, dentro del término de diez días naturales, contados a partir del</w:t>
      </w:r>
      <w:r>
        <w:rPr>
          <w:spacing w:val="80"/>
          <w:sz w:val="19"/>
        </w:rPr>
        <w:t xml:space="preserve"> </w:t>
      </w:r>
      <w:r>
        <w:rPr>
          <w:sz w:val="19"/>
        </w:rPr>
        <w:t xml:space="preserve">día siguiente al de la notificación de la resolución, el que se tramitará </w:t>
      </w:r>
      <w:r>
        <w:rPr>
          <w:position w:val="-6"/>
          <w:sz w:val="19"/>
        </w:rPr>
        <w:t>conforme</w:t>
      </w:r>
      <w:r>
        <w:rPr>
          <w:spacing w:val="-2"/>
          <w:position w:val="-6"/>
          <w:sz w:val="19"/>
        </w:rPr>
        <w:t xml:space="preserve"> </w:t>
      </w:r>
      <w:r>
        <w:rPr>
          <w:position w:val="-6"/>
          <w:sz w:val="19"/>
        </w:rPr>
        <w:t>a</w:t>
      </w:r>
      <w:r>
        <w:rPr>
          <w:spacing w:val="-3"/>
          <w:position w:val="-6"/>
          <w:sz w:val="19"/>
        </w:rPr>
        <w:t xml:space="preserve"> </w:t>
      </w:r>
      <w:r>
        <w:rPr>
          <w:position w:val="-6"/>
          <w:sz w:val="19"/>
        </w:rPr>
        <w:t>las</w:t>
      </w:r>
      <w:r>
        <w:rPr>
          <w:spacing w:val="-2"/>
          <w:position w:val="-6"/>
          <w:sz w:val="19"/>
        </w:rPr>
        <w:t xml:space="preserve"> </w:t>
      </w:r>
      <w:r>
        <w:rPr>
          <w:position w:val="-6"/>
          <w:sz w:val="19"/>
        </w:rPr>
        <w:t>normas</w:t>
      </w:r>
      <w:r>
        <w:rPr>
          <w:spacing w:val="-1"/>
          <w:position w:val="-6"/>
          <w:sz w:val="19"/>
        </w:rPr>
        <w:t xml:space="preserve"> </w:t>
      </w:r>
      <w:r>
        <w:rPr>
          <w:position w:val="-6"/>
          <w:sz w:val="19"/>
        </w:rPr>
        <w:t>siguientes:</w:t>
      </w:r>
      <w:r>
        <w:rPr>
          <w:spacing w:val="-2"/>
          <w:position w:val="-6"/>
          <w:sz w:val="19"/>
        </w:rPr>
        <w:t xml:space="preserve"> </w:t>
      </w:r>
      <w:r>
        <w:rPr>
          <w:sz w:val="12"/>
        </w:rPr>
        <w:t>(Reforma</w:t>
      </w:r>
      <w:r>
        <w:rPr>
          <w:spacing w:val="-2"/>
          <w:sz w:val="12"/>
        </w:rPr>
        <w:t xml:space="preserve"> </w:t>
      </w:r>
      <w:r>
        <w:rPr>
          <w:sz w:val="12"/>
        </w:rPr>
        <w:t>según</w:t>
      </w:r>
      <w:r>
        <w:rPr>
          <w:spacing w:val="-2"/>
          <w:sz w:val="12"/>
        </w:rPr>
        <w:t xml:space="preserve"> </w:t>
      </w:r>
      <w:r>
        <w:rPr>
          <w:sz w:val="12"/>
        </w:rPr>
        <w:t>Decreto</w:t>
      </w:r>
      <w:r>
        <w:rPr>
          <w:spacing w:val="-2"/>
          <w:sz w:val="12"/>
        </w:rPr>
        <w:t xml:space="preserve"> </w:t>
      </w:r>
      <w:r>
        <w:rPr>
          <w:sz w:val="12"/>
        </w:rPr>
        <w:t>No.</w:t>
      </w:r>
      <w:r>
        <w:rPr>
          <w:spacing w:val="-2"/>
          <w:sz w:val="12"/>
        </w:rPr>
        <w:t xml:space="preserve"> </w:t>
      </w:r>
      <w:r>
        <w:rPr>
          <w:sz w:val="12"/>
        </w:rPr>
        <w:t>726</w:t>
      </w:r>
      <w:r>
        <w:rPr>
          <w:spacing w:val="-2"/>
          <w:sz w:val="12"/>
        </w:rPr>
        <w:t xml:space="preserve"> </w:t>
      </w:r>
      <w:r>
        <w:rPr>
          <w:sz w:val="12"/>
        </w:rPr>
        <w:t>PPOE</w:t>
      </w:r>
      <w:r>
        <w:rPr>
          <w:spacing w:val="-3"/>
          <w:sz w:val="12"/>
        </w:rPr>
        <w:t xml:space="preserve"> </w:t>
      </w:r>
      <w:r>
        <w:rPr>
          <w:sz w:val="12"/>
        </w:rPr>
        <w:t>Segunda</w:t>
      </w:r>
      <w:r>
        <w:rPr>
          <w:spacing w:val="-2"/>
          <w:sz w:val="12"/>
        </w:rPr>
        <w:t xml:space="preserve"> </w:t>
      </w:r>
      <w:r>
        <w:rPr>
          <w:sz w:val="12"/>
        </w:rPr>
        <w:t>Sección</w:t>
      </w:r>
      <w:r>
        <w:rPr>
          <w:spacing w:val="-2"/>
          <w:sz w:val="12"/>
        </w:rPr>
        <w:t xml:space="preserve"> </w:t>
      </w:r>
      <w:r>
        <w:rPr>
          <w:sz w:val="12"/>
        </w:rPr>
        <w:t>de</w:t>
      </w:r>
      <w:r>
        <w:rPr>
          <w:spacing w:val="-2"/>
          <w:sz w:val="12"/>
        </w:rPr>
        <w:t xml:space="preserve"> </w:t>
      </w:r>
      <w:r>
        <w:rPr>
          <w:sz w:val="12"/>
        </w:rPr>
        <w:t>fecha</w:t>
      </w:r>
      <w:r>
        <w:rPr>
          <w:spacing w:val="40"/>
          <w:sz w:val="12"/>
        </w:rPr>
        <w:t xml:space="preserve"> </w:t>
      </w:r>
      <w:r>
        <w:rPr>
          <w:sz w:val="12"/>
        </w:rPr>
        <w:t>24-08-2019) (Reforma según Decreto Núm. 2398 PPOE Extra de fecha 30-08-2024)</w:t>
      </w:r>
    </w:p>
    <w:p w14:paraId="2A8C553A" w14:textId="77777777" w:rsidR="004F4218" w:rsidRDefault="004F4218">
      <w:pPr>
        <w:pStyle w:val="Textoindependiente"/>
        <w:spacing w:before="89"/>
      </w:pPr>
    </w:p>
    <w:p w14:paraId="64AE6431" w14:textId="77777777" w:rsidR="004F4218" w:rsidRDefault="00000000">
      <w:pPr>
        <w:pStyle w:val="Textoindependiente"/>
        <w:tabs>
          <w:tab w:val="left" w:pos="1320"/>
        </w:tabs>
        <w:ind w:left="1320" w:right="167" w:hanging="1133"/>
        <w:jc w:val="both"/>
      </w:pPr>
      <w:r>
        <w:rPr>
          <w:spacing w:val="-4"/>
        </w:rPr>
        <w:t>I.-</w:t>
      </w:r>
      <w:r>
        <w:tab/>
        <w:t>Se interpondrá bajo protesta de decir verdad por el recurrente, mediante escrito en el que se expresarán los agravios que la resolución impugnada le cause, acreditará su personalidad, ofrecerá</w:t>
      </w:r>
      <w:r>
        <w:rPr>
          <w:spacing w:val="37"/>
        </w:rPr>
        <w:t xml:space="preserve"> </w:t>
      </w:r>
      <w:r>
        <w:t>las</w:t>
      </w:r>
      <w:r>
        <w:rPr>
          <w:spacing w:val="18"/>
        </w:rPr>
        <w:t xml:space="preserve"> </w:t>
      </w:r>
      <w:r>
        <w:t>pruebas</w:t>
      </w:r>
      <w:r>
        <w:rPr>
          <w:spacing w:val="52"/>
        </w:rPr>
        <w:t xml:space="preserve"> </w:t>
      </w:r>
      <w:r>
        <w:t>que</w:t>
      </w:r>
      <w:r>
        <w:rPr>
          <w:spacing w:val="52"/>
        </w:rPr>
        <w:t xml:space="preserve"> </w:t>
      </w:r>
      <w:r>
        <w:t>se</w:t>
      </w:r>
      <w:r>
        <w:rPr>
          <w:spacing w:val="48"/>
        </w:rPr>
        <w:t xml:space="preserve"> </w:t>
      </w:r>
      <w:r>
        <w:t>proponga</w:t>
      </w:r>
      <w:r>
        <w:rPr>
          <w:spacing w:val="51"/>
        </w:rPr>
        <w:t xml:space="preserve"> </w:t>
      </w:r>
      <w:r>
        <w:t>rendir</w:t>
      </w:r>
      <w:r>
        <w:rPr>
          <w:spacing w:val="54"/>
        </w:rPr>
        <w:t xml:space="preserve"> </w:t>
      </w:r>
      <w:r>
        <w:t>y</w:t>
      </w:r>
      <w:r>
        <w:rPr>
          <w:spacing w:val="52"/>
        </w:rPr>
        <w:t xml:space="preserve"> </w:t>
      </w:r>
      <w:r>
        <w:rPr>
          <w:spacing w:val="-2"/>
        </w:rPr>
        <w:t>acompañará</w:t>
      </w:r>
    </w:p>
    <w:p w14:paraId="114688A4" w14:textId="77777777" w:rsidR="004F4218" w:rsidRDefault="004F4218">
      <w:pPr>
        <w:pStyle w:val="Textoindependiente"/>
        <w:jc w:val="both"/>
        <w:sectPr w:rsidR="004F4218">
          <w:pgSz w:w="9190" w:h="12990"/>
          <w:pgMar w:top="1460" w:right="1133" w:bottom="280" w:left="1133" w:header="345" w:footer="0" w:gutter="0"/>
          <w:cols w:space="720"/>
        </w:sectPr>
      </w:pPr>
    </w:p>
    <w:p w14:paraId="59F4B113" w14:textId="77777777" w:rsidR="004F4218" w:rsidRDefault="00000000">
      <w:pPr>
        <w:pStyle w:val="Textoindependiente"/>
        <w:spacing w:before="78"/>
        <w:ind w:left="1320" w:right="166"/>
        <w:jc w:val="both"/>
      </w:pPr>
      <w:r>
        <w:lastRenderedPageBreak/>
        <w:t>copia de la resolución impugnada o constancia de la</w:t>
      </w:r>
      <w:r>
        <w:rPr>
          <w:spacing w:val="80"/>
        </w:rPr>
        <w:t xml:space="preserve"> </w:t>
      </w:r>
      <w:r>
        <w:t xml:space="preserve">notificación de esta última, excepto si la notificación se hizo por </w:t>
      </w:r>
      <w:r>
        <w:rPr>
          <w:spacing w:val="-2"/>
        </w:rPr>
        <w:t>correo;</w:t>
      </w:r>
    </w:p>
    <w:p w14:paraId="1B3A1A45" w14:textId="77777777" w:rsidR="004F4218" w:rsidRDefault="00000000">
      <w:pPr>
        <w:pStyle w:val="Prrafodelista"/>
        <w:numPr>
          <w:ilvl w:val="0"/>
          <w:numId w:val="4"/>
        </w:numPr>
        <w:tabs>
          <w:tab w:val="left" w:pos="1320"/>
        </w:tabs>
        <w:spacing w:before="218"/>
        <w:ind w:right="165"/>
        <w:jc w:val="both"/>
        <w:rPr>
          <w:sz w:val="19"/>
        </w:rPr>
      </w:pPr>
      <w:r>
        <w:rPr>
          <w:sz w:val="19"/>
        </w:rPr>
        <w:t>Las</w:t>
      </w:r>
      <w:r>
        <w:rPr>
          <w:spacing w:val="40"/>
          <w:sz w:val="19"/>
        </w:rPr>
        <w:t xml:space="preserve"> </w:t>
      </w:r>
      <w:r>
        <w:rPr>
          <w:sz w:val="19"/>
        </w:rPr>
        <w:t>pruebas</w:t>
      </w:r>
      <w:r>
        <w:rPr>
          <w:spacing w:val="40"/>
          <w:sz w:val="19"/>
        </w:rPr>
        <w:t xml:space="preserve"> </w:t>
      </w:r>
      <w:r>
        <w:rPr>
          <w:sz w:val="19"/>
        </w:rPr>
        <w:t>que</w:t>
      </w:r>
      <w:r>
        <w:rPr>
          <w:spacing w:val="40"/>
          <w:sz w:val="19"/>
        </w:rPr>
        <w:t xml:space="preserve"> </w:t>
      </w:r>
      <w:r>
        <w:rPr>
          <w:sz w:val="19"/>
        </w:rPr>
        <w:t>ofrezca</w:t>
      </w:r>
      <w:r>
        <w:rPr>
          <w:spacing w:val="40"/>
          <w:sz w:val="19"/>
        </w:rPr>
        <w:t xml:space="preserve"> </w:t>
      </w:r>
      <w:r>
        <w:rPr>
          <w:sz w:val="19"/>
        </w:rPr>
        <w:t>el</w:t>
      </w:r>
      <w:r>
        <w:rPr>
          <w:spacing w:val="40"/>
          <w:sz w:val="19"/>
        </w:rPr>
        <w:t xml:space="preserve"> </w:t>
      </w:r>
      <w:r>
        <w:rPr>
          <w:sz w:val="19"/>
        </w:rPr>
        <w:t>recurrente</w:t>
      </w:r>
      <w:r>
        <w:rPr>
          <w:spacing w:val="40"/>
          <w:sz w:val="19"/>
        </w:rPr>
        <w:t xml:space="preserve"> </w:t>
      </w:r>
      <w:r>
        <w:rPr>
          <w:sz w:val="19"/>
        </w:rPr>
        <w:t>deberá</w:t>
      </w:r>
      <w:r>
        <w:rPr>
          <w:spacing w:val="40"/>
          <w:sz w:val="19"/>
        </w:rPr>
        <w:t xml:space="preserve"> </w:t>
      </w:r>
      <w:r>
        <w:rPr>
          <w:sz w:val="19"/>
        </w:rPr>
        <w:t>relacionarlas en</w:t>
      </w:r>
      <w:r>
        <w:rPr>
          <w:spacing w:val="40"/>
          <w:sz w:val="19"/>
        </w:rPr>
        <w:t xml:space="preserve"> </w:t>
      </w:r>
      <w:r>
        <w:rPr>
          <w:sz w:val="19"/>
        </w:rPr>
        <w:t>forma</w:t>
      </w:r>
      <w:r>
        <w:rPr>
          <w:spacing w:val="40"/>
          <w:sz w:val="19"/>
        </w:rPr>
        <w:t xml:space="preserve"> </w:t>
      </w:r>
      <w:r>
        <w:rPr>
          <w:sz w:val="19"/>
        </w:rPr>
        <w:t>lógica</w:t>
      </w:r>
      <w:r>
        <w:rPr>
          <w:spacing w:val="40"/>
          <w:sz w:val="19"/>
        </w:rPr>
        <w:t xml:space="preserve"> </w:t>
      </w:r>
      <w:r>
        <w:rPr>
          <w:sz w:val="19"/>
        </w:rPr>
        <w:t>con</w:t>
      </w:r>
      <w:r>
        <w:rPr>
          <w:spacing w:val="40"/>
          <w:sz w:val="19"/>
        </w:rPr>
        <w:t xml:space="preserve"> </w:t>
      </w:r>
      <w:r>
        <w:rPr>
          <w:sz w:val="19"/>
        </w:rPr>
        <w:t>cada</w:t>
      </w:r>
      <w:r>
        <w:rPr>
          <w:spacing w:val="40"/>
          <w:sz w:val="19"/>
        </w:rPr>
        <w:t xml:space="preserve"> </w:t>
      </w:r>
      <w:r>
        <w:rPr>
          <w:sz w:val="19"/>
        </w:rPr>
        <w:t>uno</w:t>
      </w:r>
      <w:r>
        <w:rPr>
          <w:spacing w:val="40"/>
          <w:sz w:val="19"/>
        </w:rPr>
        <w:t xml:space="preserve"> </w:t>
      </w:r>
      <w:r>
        <w:rPr>
          <w:sz w:val="19"/>
        </w:rPr>
        <w:t>de</w:t>
      </w:r>
      <w:r>
        <w:rPr>
          <w:spacing w:val="40"/>
          <w:sz w:val="19"/>
        </w:rPr>
        <w:t xml:space="preserve"> </w:t>
      </w:r>
      <w:r>
        <w:rPr>
          <w:sz w:val="19"/>
        </w:rPr>
        <w:t>los hechos</w:t>
      </w:r>
      <w:r>
        <w:rPr>
          <w:spacing w:val="36"/>
          <w:sz w:val="19"/>
        </w:rPr>
        <w:t xml:space="preserve"> </w:t>
      </w:r>
      <w:r>
        <w:rPr>
          <w:sz w:val="19"/>
        </w:rPr>
        <w:t>controvertidos, sin</w:t>
      </w:r>
      <w:r>
        <w:rPr>
          <w:spacing w:val="40"/>
          <w:sz w:val="19"/>
        </w:rPr>
        <w:t xml:space="preserve"> </w:t>
      </w:r>
      <w:r>
        <w:rPr>
          <w:sz w:val="19"/>
        </w:rPr>
        <w:t>el</w:t>
      </w:r>
      <w:r>
        <w:rPr>
          <w:spacing w:val="40"/>
          <w:sz w:val="19"/>
        </w:rPr>
        <w:t xml:space="preserve"> </w:t>
      </w:r>
      <w:r>
        <w:rPr>
          <w:sz w:val="19"/>
        </w:rPr>
        <w:t>cumplimiento</w:t>
      </w:r>
      <w:r>
        <w:rPr>
          <w:spacing w:val="40"/>
          <w:sz w:val="19"/>
        </w:rPr>
        <w:t xml:space="preserve"> </w:t>
      </w:r>
      <w:r>
        <w:rPr>
          <w:sz w:val="19"/>
        </w:rPr>
        <w:t>de</w:t>
      </w:r>
      <w:r>
        <w:rPr>
          <w:spacing w:val="40"/>
          <w:sz w:val="19"/>
        </w:rPr>
        <w:t xml:space="preserve"> </w:t>
      </w:r>
      <w:proofErr w:type="gramStart"/>
      <w:r>
        <w:rPr>
          <w:sz w:val="19"/>
        </w:rPr>
        <w:t>éste</w:t>
      </w:r>
      <w:proofErr w:type="gramEnd"/>
      <w:r>
        <w:rPr>
          <w:spacing w:val="40"/>
          <w:sz w:val="19"/>
        </w:rPr>
        <w:t xml:space="preserve"> </w:t>
      </w:r>
      <w:r>
        <w:rPr>
          <w:sz w:val="19"/>
        </w:rPr>
        <w:t>requisito</w:t>
      </w:r>
      <w:r>
        <w:rPr>
          <w:spacing w:val="40"/>
          <w:sz w:val="19"/>
        </w:rPr>
        <w:t xml:space="preserve"> </w:t>
      </w:r>
      <w:r>
        <w:rPr>
          <w:sz w:val="19"/>
        </w:rPr>
        <w:t>serán</w:t>
      </w:r>
      <w:r>
        <w:rPr>
          <w:spacing w:val="40"/>
          <w:sz w:val="19"/>
        </w:rPr>
        <w:t xml:space="preserve"> </w:t>
      </w:r>
      <w:r>
        <w:rPr>
          <w:sz w:val="19"/>
        </w:rPr>
        <w:t>desechadas.</w:t>
      </w:r>
      <w:r>
        <w:rPr>
          <w:spacing w:val="40"/>
          <w:sz w:val="19"/>
        </w:rPr>
        <w:t xml:space="preserve"> </w:t>
      </w:r>
      <w:r>
        <w:rPr>
          <w:sz w:val="19"/>
        </w:rPr>
        <w:t xml:space="preserve">En el recurso no será admisible la prueba confesional de las </w:t>
      </w:r>
      <w:r>
        <w:rPr>
          <w:spacing w:val="-2"/>
          <w:sz w:val="19"/>
        </w:rPr>
        <w:t>autoridades;</w:t>
      </w:r>
    </w:p>
    <w:p w14:paraId="1F0E7FEB" w14:textId="77777777" w:rsidR="004F4218" w:rsidRDefault="00000000">
      <w:pPr>
        <w:pStyle w:val="Textoindependiente"/>
        <w:tabs>
          <w:tab w:val="left" w:pos="1320"/>
        </w:tabs>
        <w:spacing w:before="218"/>
        <w:ind w:left="1320" w:right="165" w:hanging="1133"/>
        <w:jc w:val="both"/>
      </w:pPr>
      <w:r>
        <w:rPr>
          <w:spacing w:val="-2"/>
        </w:rPr>
        <w:t>III.-</w:t>
      </w:r>
      <w:r>
        <w:tab/>
        <w:t>Si dentro del trámite que haya dado origen a la resolución recurrida, el interesado tuvo oportunidad razonable de rendir pruebas, sólo se admitirán en el recurso las que se hubiese desahogado</w:t>
      </w:r>
      <w:r>
        <w:rPr>
          <w:spacing w:val="40"/>
        </w:rPr>
        <w:t xml:space="preserve"> </w:t>
      </w:r>
      <w:r>
        <w:t>en</w:t>
      </w:r>
      <w:r>
        <w:rPr>
          <w:spacing w:val="40"/>
        </w:rPr>
        <w:t xml:space="preserve"> </w:t>
      </w:r>
      <w:r>
        <w:t>tal oportunidad;</w:t>
      </w:r>
    </w:p>
    <w:p w14:paraId="0A4E0C5A" w14:textId="77777777" w:rsidR="004F4218" w:rsidRDefault="004F4218">
      <w:pPr>
        <w:pStyle w:val="Textoindependiente"/>
      </w:pPr>
    </w:p>
    <w:p w14:paraId="6F3C9216" w14:textId="77777777" w:rsidR="004F4218" w:rsidRDefault="00000000">
      <w:pPr>
        <w:pStyle w:val="Textoindependiente"/>
        <w:tabs>
          <w:tab w:val="left" w:pos="1320"/>
        </w:tabs>
        <w:ind w:left="1320" w:right="168" w:hanging="1133"/>
        <w:jc w:val="both"/>
      </w:pPr>
      <w:r>
        <w:rPr>
          <w:spacing w:val="-4"/>
        </w:rPr>
        <w:t>IV.-</w:t>
      </w:r>
      <w:r>
        <w:tab/>
        <w:t>Se</w:t>
      </w:r>
      <w:r>
        <w:rPr>
          <w:spacing w:val="40"/>
        </w:rPr>
        <w:t xml:space="preserve"> </w:t>
      </w:r>
      <w:r>
        <w:t>tendrán</w:t>
      </w:r>
      <w:r>
        <w:rPr>
          <w:spacing w:val="40"/>
        </w:rPr>
        <w:t xml:space="preserve"> </w:t>
      </w:r>
      <w:r>
        <w:t>por</w:t>
      </w:r>
      <w:r>
        <w:rPr>
          <w:spacing w:val="40"/>
        </w:rPr>
        <w:t xml:space="preserve"> </w:t>
      </w:r>
      <w:r>
        <w:t>no</w:t>
      </w:r>
      <w:r>
        <w:rPr>
          <w:spacing w:val="40"/>
        </w:rPr>
        <w:t xml:space="preserve"> </w:t>
      </w:r>
      <w:r>
        <w:t>ofrecidas</w:t>
      </w:r>
      <w:r>
        <w:rPr>
          <w:spacing w:val="40"/>
        </w:rPr>
        <w:t xml:space="preserve"> </w:t>
      </w:r>
      <w:r>
        <w:t>las</w:t>
      </w:r>
      <w:r>
        <w:rPr>
          <w:spacing w:val="40"/>
        </w:rPr>
        <w:t xml:space="preserve"> </w:t>
      </w:r>
      <w:r>
        <w:t>pruebas</w:t>
      </w:r>
      <w:r>
        <w:rPr>
          <w:spacing w:val="40"/>
        </w:rPr>
        <w:t xml:space="preserve"> </w:t>
      </w:r>
      <w:r>
        <w:t>documentales,</w:t>
      </w:r>
      <w:r>
        <w:rPr>
          <w:spacing w:val="40"/>
        </w:rPr>
        <w:t xml:space="preserve"> </w:t>
      </w:r>
      <w:r>
        <w:t>si estas no se acompañan al escrito en que se interponga el recurso y en ningún caso serán recabadas por la autoridad, salvo</w:t>
      </w:r>
      <w:r>
        <w:rPr>
          <w:spacing w:val="40"/>
        </w:rPr>
        <w:t xml:space="preserve"> </w:t>
      </w:r>
      <w:r>
        <w:t>que obren en el expediente en que se haya originado la resolución recurrida;</w:t>
      </w:r>
    </w:p>
    <w:p w14:paraId="01BD5B72" w14:textId="77777777" w:rsidR="004F4218" w:rsidRDefault="004F4218">
      <w:pPr>
        <w:pStyle w:val="Textoindependiente"/>
      </w:pPr>
    </w:p>
    <w:p w14:paraId="5869C4DB" w14:textId="77777777" w:rsidR="004F4218" w:rsidRDefault="00000000">
      <w:pPr>
        <w:tabs>
          <w:tab w:val="left" w:pos="1320"/>
        </w:tabs>
        <w:ind w:left="1320" w:right="167" w:hanging="1133"/>
        <w:jc w:val="both"/>
        <w:rPr>
          <w:sz w:val="12"/>
        </w:rPr>
      </w:pPr>
      <w:r>
        <w:rPr>
          <w:spacing w:val="-4"/>
          <w:sz w:val="19"/>
        </w:rPr>
        <w:t>V.-</w:t>
      </w:r>
      <w:r>
        <w:rPr>
          <w:sz w:val="19"/>
        </w:rPr>
        <w:tab/>
        <w:t>La Secretaría, la Contraloría y la Auditoría Superior, según el caso, acordarán lo que proceda sobre la admisión del recurso y de las pruebas que el recurrente hubiese ofrecido, que deberán ser pertinentes e idóneas para clarificar las cuestiones controvertidas; ordenándose el desahogo de las mismas,</w:t>
      </w:r>
      <w:r>
        <w:rPr>
          <w:spacing w:val="80"/>
          <w:sz w:val="19"/>
        </w:rPr>
        <w:t xml:space="preserve"> </w:t>
      </w:r>
      <w:r>
        <w:rPr>
          <w:sz w:val="19"/>
        </w:rPr>
        <w:t xml:space="preserve">dentro del plazo de quince días hábiles, el que será </w:t>
      </w:r>
      <w:r>
        <w:rPr>
          <w:position w:val="-6"/>
          <w:sz w:val="19"/>
        </w:rPr>
        <w:t xml:space="preserve">improrrogable; </w:t>
      </w:r>
      <w:r>
        <w:rPr>
          <w:sz w:val="12"/>
        </w:rPr>
        <w:t>(Reforma según Decreto No 726 PPOE Segunda Sección de fecha 24-08-</w:t>
      </w:r>
      <w:r>
        <w:rPr>
          <w:spacing w:val="40"/>
          <w:sz w:val="12"/>
        </w:rPr>
        <w:t xml:space="preserve"> </w:t>
      </w:r>
      <w:r>
        <w:rPr>
          <w:sz w:val="12"/>
        </w:rPr>
        <w:t>2019). (Reforma según Decreto Núm. 2398 PPOE Extra de fecha 30-08-2024)</w:t>
      </w:r>
    </w:p>
    <w:p w14:paraId="6CB1F859" w14:textId="77777777" w:rsidR="004F4218" w:rsidRDefault="004F4218">
      <w:pPr>
        <w:pStyle w:val="Textoindependiente"/>
        <w:spacing w:before="78"/>
      </w:pPr>
    </w:p>
    <w:p w14:paraId="029169AB" w14:textId="77777777" w:rsidR="004F4218" w:rsidRDefault="00000000">
      <w:pPr>
        <w:pStyle w:val="Textoindependiente"/>
        <w:tabs>
          <w:tab w:val="left" w:pos="1320"/>
        </w:tabs>
        <w:ind w:left="1320" w:right="168" w:hanging="1133"/>
        <w:jc w:val="both"/>
      </w:pPr>
      <w:r>
        <w:rPr>
          <w:spacing w:val="-4"/>
        </w:rPr>
        <w:t>VI.-</w:t>
      </w:r>
      <w:r>
        <w:tab/>
        <w:t>La prueba pericial se desahogará con la presentación del dictamen a cargo del perito designado por</w:t>
      </w:r>
      <w:r>
        <w:rPr>
          <w:spacing w:val="-1"/>
        </w:rPr>
        <w:t xml:space="preserve"> </w:t>
      </w:r>
      <w:r>
        <w:t>el recurrente. De no presentarse</w:t>
      </w:r>
      <w:r>
        <w:rPr>
          <w:spacing w:val="40"/>
        </w:rPr>
        <w:t xml:space="preserve"> </w:t>
      </w:r>
      <w:r>
        <w:t>el</w:t>
      </w:r>
      <w:r>
        <w:rPr>
          <w:spacing w:val="40"/>
        </w:rPr>
        <w:t xml:space="preserve"> </w:t>
      </w:r>
      <w:r>
        <w:t>dictamen</w:t>
      </w:r>
      <w:r>
        <w:rPr>
          <w:spacing w:val="40"/>
        </w:rPr>
        <w:t xml:space="preserve"> </w:t>
      </w:r>
      <w:r>
        <w:t>dentro</w:t>
      </w:r>
      <w:r>
        <w:rPr>
          <w:spacing w:val="40"/>
        </w:rPr>
        <w:t xml:space="preserve"> </w:t>
      </w:r>
      <w:r>
        <w:t>del</w:t>
      </w:r>
      <w:r>
        <w:rPr>
          <w:spacing w:val="40"/>
        </w:rPr>
        <w:t xml:space="preserve"> </w:t>
      </w:r>
      <w:r>
        <w:t>plazo</w:t>
      </w:r>
      <w:r>
        <w:rPr>
          <w:spacing w:val="40"/>
        </w:rPr>
        <w:t xml:space="preserve"> </w:t>
      </w:r>
      <w:r>
        <w:t>de</w:t>
      </w:r>
      <w:r>
        <w:rPr>
          <w:spacing w:val="40"/>
        </w:rPr>
        <w:t xml:space="preserve"> </w:t>
      </w:r>
      <w:r>
        <w:t>Ley,</w:t>
      </w:r>
      <w:r>
        <w:rPr>
          <w:spacing w:val="40"/>
        </w:rPr>
        <w:t xml:space="preserve"> </w:t>
      </w:r>
      <w:r>
        <w:t>la</w:t>
      </w:r>
      <w:r>
        <w:rPr>
          <w:spacing w:val="40"/>
        </w:rPr>
        <w:t xml:space="preserve"> </w:t>
      </w:r>
      <w:r>
        <w:t>prueba será declarada desierta; y,</w:t>
      </w:r>
    </w:p>
    <w:p w14:paraId="1F8F7800" w14:textId="77777777" w:rsidR="004F4218" w:rsidRDefault="00000000">
      <w:pPr>
        <w:pStyle w:val="Textoindependiente"/>
        <w:tabs>
          <w:tab w:val="left" w:pos="1320"/>
        </w:tabs>
        <w:spacing w:before="218"/>
        <w:ind w:left="1320" w:right="168" w:hanging="1133"/>
        <w:jc w:val="both"/>
      </w:pPr>
      <w:r>
        <w:rPr>
          <w:spacing w:val="-2"/>
        </w:rPr>
        <w:t>VII.-</w:t>
      </w:r>
      <w:r>
        <w:tab/>
        <w:t xml:space="preserve">Concluido el término probatorio, se emitirá resolución dentro de los tres días hábiles siguientes, notificándola personalmente al </w:t>
      </w:r>
      <w:r>
        <w:rPr>
          <w:spacing w:val="-2"/>
        </w:rPr>
        <w:t>interesado.</w:t>
      </w:r>
    </w:p>
    <w:p w14:paraId="5DFB584A" w14:textId="77777777" w:rsidR="004F4218" w:rsidRDefault="004F4218">
      <w:pPr>
        <w:pStyle w:val="Textoindependiente"/>
      </w:pPr>
    </w:p>
    <w:p w14:paraId="0E76F9E2" w14:textId="77777777" w:rsidR="004F4218" w:rsidRDefault="00000000">
      <w:pPr>
        <w:pStyle w:val="Textoindependiente"/>
        <w:ind w:left="187" w:right="167"/>
        <w:jc w:val="both"/>
      </w:pPr>
      <w:r>
        <w:rPr>
          <w:rFonts w:ascii="Arial" w:hAnsi="Arial"/>
          <w:b/>
        </w:rPr>
        <w:t>ARTÍCULO</w:t>
      </w:r>
      <w:r>
        <w:rPr>
          <w:rFonts w:ascii="Arial" w:hAnsi="Arial"/>
          <w:b/>
          <w:spacing w:val="27"/>
        </w:rPr>
        <w:t xml:space="preserve"> </w:t>
      </w:r>
      <w:r>
        <w:rPr>
          <w:rFonts w:ascii="Arial" w:hAnsi="Arial"/>
          <w:b/>
        </w:rPr>
        <w:t>94.-</w:t>
      </w:r>
      <w:r>
        <w:rPr>
          <w:rFonts w:ascii="Arial" w:hAnsi="Arial"/>
          <w:b/>
          <w:spacing w:val="24"/>
        </w:rPr>
        <w:t xml:space="preserve"> </w:t>
      </w:r>
      <w:r>
        <w:t>Si</w:t>
      </w:r>
      <w:r>
        <w:rPr>
          <w:spacing w:val="24"/>
        </w:rPr>
        <w:t xml:space="preserve"> </w:t>
      </w:r>
      <w:r>
        <w:t>en la interposición</w:t>
      </w:r>
      <w:r>
        <w:rPr>
          <w:spacing w:val="25"/>
        </w:rPr>
        <w:t xml:space="preserve"> </w:t>
      </w:r>
      <w:r>
        <w:t>del</w:t>
      </w:r>
      <w:r>
        <w:rPr>
          <w:spacing w:val="24"/>
        </w:rPr>
        <w:t xml:space="preserve"> </w:t>
      </w:r>
      <w:r>
        <w:t>recurso</w:t>
      </w:r>
      <w:r>
        <w:rPr>
          <w:spacing w:val="24"/>
        </w:rPr>
        <w:t xml:space="preserve"> </w:t>
      </w:r>
      <w:r>
        <w:t>se solicita</w:t>
      </w:r>
      <w:r>
        <w:rPr>
          <w:spacing w:val="27"/>
        </w:rPr>
        <w:t xml:space="preserve"> </w:t>
      </w:r>
      <w:r>
        <w:t>la suspensión de la ejecución de la resolución, ésta se concederá si se satisfacen los siguientes requisitos:</w:t>
      </w:r>
    </w:p>
    <w:p w14:paraId="055D1544" w14:textId="77777777" w:rsidR="004F4218" w:rsidRDefault="004F4218">
      <w:pPr>
        <w:pStyle w:val="Textoindependiente"/>
      </w:pPr>
    </w:p>
    <w:p w14:paraId="5F059417" w14:textId="77777777" w:rsidR="004F4218" w:rsidRDefault="00000000">
      <w:pPr>
        <w:pStyle w:val="Textoindependiente"/>
        <w:tabs>
          <w:tab w:val="left" w:pos="1320"/>
        </w:tabs>
        <w:ind w:left="1320" w:right="165" w:hanging="1133"/>
        <w:jc w:val="both"/>
      </w:pPr>
      <w:r>
        <w:rPr>
          <w:spacing w:val="-4"/>
        </w:rPr>
        <w:t>I.-</w:t>
      </w:r>
      <w:r>
        <w:tab/>
        <w:t>Tratándose de sanciones económicas, si el pago de éstas se garantiza en los términos que prevenga el Código Fiscal del Estado; y,</w:t>
      </w:r>
    </w:p>
    <w:p w14:paraId="740F0DA5" w14:textId="77777777" w:rsidR="004F4218" w:rsidRDefault="004F4218">
      <w:pPr>
        <w:pStyle w:val="Textoindependiente"/>
        <w:jc w:val="both"/>
        <w:sectPr w:rsidR="004F4218">
          <w:pgSz w:w="9190" w:h="12990"/>
          <w:pgMar w:top="1460" w:right="1133" w:bottom="280" w:left="1133" w:header="345" w:footer="0" w:gutter="0"/>
          <w:cols w:space="720"/>
        </w:sectPr>
      </w:pPr>
    </w:p>
    <w:p w14:paraId="008B643D" w14:textId="77777777" w:rsidR="004F4218" w:rsidRDefault="004F4218">
      <w:pPr>
        <w:pStyle w:val="Textoindependiente"/>
        <w:spacing w:before="78"/>
      </w:pPr>
    </w:p>
    <w:p w14:paraId="7E911DD8" w14:textId="77777777" w:rsidR="004F4218" w:rsidRDefault="00000000">
      <w:pPr>
        <w:pStyle w:val="Textoindependiente"/>
        <w:tabs>
          <w:tab w:val="left" w:pos="1320"/>
        </w:tabs>
        <w:ind w:left="187"/>
        <w:jc w:val="both"/>
      </w:pPr>
      <w:r>
        <w:rPr>
          <w:spacing w:val="-4"/>
        </w:rPr>
        <w:t>II.-</w:t>
      </w:r>
      <w:r>
        <w:tab/>
        <w:t>Tratándose</w:t>
      </w:r>
      <w:r>
        <w:rPr>
          <w:spacing w:val="-7"/>
        </w:rPr>
        <w:t xml:space="preserve"> </w:t>
      </w:r>
      <w:r>
        <w:t>de</w:t>
      </w:r>
      <w:r>
        <w:rPr>
          <w:spacing w:val="-8"/>
        </w:rPr>
        <w:t xml:space="preserve"> </w:t>
      </w:r>
      <w:r>
        <w:t>otras</w:t>
      </w:r>
      <w:r>
        <w:rPr>
          <w:spacing w:val="-7"/>
        </w:rPr>
        <w:t xml:space="preserve"> </w:t>
      </w:r>
      <w:r>
        <w:t>resoluciones</w:t>
      </w:r>
      <w:r>
        <w:rPr>
          <w:spacing w:val="-7"/>
        </w:rPr>
        <w:t xml:space="preserve"> </w:t>
      </w:r>
      <w:r>
        <w:rPr>
          <w:spacing w:val="-2"/>
        </w:rPr>
        <w:t>administrativas:</w:t>
      </w:r>
    </w:p>
    <w:p w14:paraId="2032F5B0" w14:textId="77777777" w:rsidR="004F4218" w:rsidRDefault="00000000">
      <w:pPr>
        <w:pStyle w:val="Prrafodelista"/>
        <w:numPr>
          <w:ilvl w:val="1"/>
          <w:numId w:val="4"/>
        </w:numPr>
        <w:tabs>
          <w:tab w:val="left" w:pos="1318"/>
          <w:tab w:val="left" w:pos="1320"/>
        </w:tabs>
        <w:spacing w:before="218"/>
        <w:ind w:right="168"/>
        <w:jc w:val="both"/>
        <w:rPr>
          <w:sz w:val="19"/>
        </w:rPr>
      </w:pPr>
      <w:r>
        <w:rPr>
          <w:sz w:val="19"/>
        </w:rPr>
        <w:t xml:space="preserve">Que la ejecución de la resolución recurrida produzca daños o perjuicios de imposible o difícil reparación en contra del </w:t>
      </w:r>
      <w:r>
        <w:rPr>
          <w:spacing w:val="-2"/>
          <w:sz w:val="19"/>
        </w:rPr>
        <w:t>recurrente;</w:t>
      </w:r>
    </w:p>
    <w:p w14:paraId="5E081682" w14:textId="77777777" w:rsidR="004F4218" w:rsidRDefault="004F4218">
      <w:pPr>
        <w:pStyle w:val="Textoindependiente"/>
      </w:pPr>
    </w:p>
    <w:p w14:paraId="7754748E" w14:textId="77777777" w:rsidR="004F4218" w:rsidRDefault="00000000">
      <w:pPr>
        <w:pStyle w:val="Prrafodelista"/>
        <w:numPr>
          <w:ilvl w:val="1"/>
          <w:numId w:val="4"/>
        </w:numPr>
        <w:tabs>
          <w:tab w:val="left" w:pos="1318"/>
          <w:tab w:val="left" w:pos="1320"/>
        </w:tabs>
        <w:ind w:right="165"/>
        <w:jc w:val="both"/>
        <w:rPr>
          <w:sz w:val="19"/>
        </w:rPr>
      </w:pPr>
      <w:r>
        <w:rPr>
          <w:sz w:val="19"/>
        </w:rPr>
        <w:t>Que la suspensión no traiga como consecuencia la</w:t>
      </w:r>
      <w:r>
        <w:rPr>
          <w:spacing w:val="40"/>
          <w:sz w:val="19"/>
        </w:rPr>
        <w:t xml:space="preserve"> </w:t>
      </w:r>
      <w:r>
        <w:rPr>
          <w:sz w:val="19"/>
        </w:rPr>
        <w:t>consumación o continuación de actos u omisiones que</w:t>
      </w:r>
      <w:r>
        <w:rPr>
          <w:spacing w:val="40"/>
          <w:sz w:val="19"/>
        </w:rPr>
        <w:t xml:space="preserve"> </w:t>
      </w:r>
      <w:r>
        <w:rPr>
          <w:sz w:val="19"/>
        </w:rPr>
        <w:t>impliquen perjuicios al interés social o al orden público; y,</w:t>
      </w:r>
    </w:p>
    <w:p w14:paraId="7E086B09" w14:textId="77777777" w:rsidR="004F4218" w:rsidRDefault="00000000">
      <w:pPr>
        <w:pStyle w:val="Prrafodelista"/>
        <w:numPr>
          <w:ilvl w:val="1"/>
          <w:numId w:val="4"/>
        </w:numPr>
        <w:tabs>
          <w:tab w:val="left" w:pos="1318"/>
          <w:tab w:val="left" w:pos="1320"/>
        </w:tabs>
        <w:spacing w:before="218"/>
        <w:ind w:right="166"/>
        <w:jc w:val="both"/>
        <w:rPr>
          <w:sz w:val="19"/>
        </w:rPr>
      </w:pPr>
      <w:r>
        <w:rPr>
          <w:sz w:val="19"/>
        </w:rPr>
        <w:t>Que no se ocasionen daños o perjuicios a la convocante o a terceros, a menos que se garantice el pago de estos, para el caso de no obtener resolución favorable.</w:t>
      </w:r>
    </w:p>
    <w:p w14:paraId="23FF376D" w14:textId="77777777" w:rsidR="004F4218" w:rsidRDefault="004F4218">
      <w:pPr>
        <w:pStyle w:val="Textoindependiente"/>
      </w:pPr>
    </w:p>
    <w:p w14:paraId="10FE0D84" w14:textId="77777777" w:rsidR="004F4218" w:rsidRDefault="00000000">
      <w:pPr>
        <w:pStyle w:val="Textoindependiente"/>
        <w:ind w:left="187" w:right="166"/>
        <w:jc w:val="both"/>
      </w:pPr>
      <w:r>
        <w:rPr>
          <w:rFonts w:ascii="Arial" w:hAnsi="Arial"/>
          <w:b/>
        </w:rPr>
        <w:t xml:space="preserve">ARTÍCULO 95.- </w:t>
      </w:r>
      <w:r>
        <w:t>Los procedimientos que se sigan de conformidad con las disposiciones</w:t>
      </w:r>
      <w:r>
        <w:rPr>
          <w:spacing w:val="40"/>
        </w:rPr>
        <w:t xml:space="preserve"> </w:t>
      </w:r>
      <w:r>
        <w:t>de</w:t>
      </w:r>
      <w:r>
        <w:rPr>
          <w:spacing w:val="40"/>
        </w:rPr>
        <w:t xml:space="preserve"> </w:t>
      </w:r>
      <w:r>
        <w:t>este</w:t>
      </w:r>
      <w:r>
        <w:rPr>
          <w:spacing w:val="40"/>
        </w:rPr>
        <w:t xml:space="preserve"> </w:t>
      </w:r>
      <w:r>
        <w:t>Capítulo, respecto al</w:t>
      </w:r>
      <w:r>
        <w:rPr>
          <w:spacing w:val="40"/>
        </w:rPr>
        <w:t xml:space="preserve"> </w:t>
      </w:r>
      <w:r>
        <w:t>ofrecimiento, admisión, desahogo y valoración de pruebas, observarán en lo conducente las disposiciones del Código de Procedimientos Civiles para el Estado Libre y Soberano de Oaxaca.</w:t>
      </w:r>
    </w:p>
    <w:p w14:paraId="7D594E47" w14:textId="77777777" w:rsidR="004F4218" w:rsidRDefault="004F4218">
      <w:pPr>
        <w:pStyle w:val="Textoindependiente"/>
      </w:pPr>
    </w:p>
    <w:p w14:paraId="661CE503" w14:textId="77777777" w:rsidR="004F4218" w:rsidRDefault="00000000">
      <w:pPr>
        <w:pStyle w:val="Textoindependiente"/>
        <w:ind w:left="187" w:right="167"/>
        <w:jc w:val="both"/>
      </w:pPr>
      <w:r>
        <w:rPr>
          <w:rFonts w:ascii="Arial" w:hAnsi="Arial"/>
          <w:b/>
        </w:rPr>
        <w:t xml:space="preserve">ARTÍCULO 96.- </w:t>
      </w:r>
      <w:r>
        <w:t xml:space="preserve">Las resoluciones que se dicten con motivo de la substanciación del recurso a que se refiere el presente Capítulo, serán </w:t>
      </w:r>
      <w:r>
        <w:rPr>
          <w:spacing w:val="-2"/>
        </w:rPr>
        <w:t>inimpugnables.</w:t>
      </w:r>
    </w:p>
    <w:p w14:paraId="7D8AA197" w14:textId="77777777" w:rsidR="004F4218" w:rsidRDefault="004F4218">
      <w:pPr>
        <w:pStyle w:val="Textoindependiente"/>
      </w:pPr>
    </w:p>
    <w:p w14:paraId="4A662793" w14:textId="77777777" w:rsidR="004F4218" w:rsidRDefault="004F4218">
      <w:pPr>
        <w:pStyle w:val="Textoindependiente"/>
        <w:spacing w:before="2"/>
      </w:pPr>
    </w:p>
    <w:p w14:paraId="4C0906D9" w14:textId="77777777" w:rsidR="004F4218" w:rsidRDefault="00000000">
      <w:pPr>
        <w:ind w:left="1927" w:right="1914"/>
        <w:jc w:val="center"/>
        <w:rPr>
          <w:rFonts w:ascii="Arial" w:hAnsi="Arial"/>
          <w:b/>
          <w:sz w:val="19"/>
        </w:rPr>
      </w:pPr>
      <w:r>
        <w:rPr>
          <w:rFonts w:ascii="Arial" w:hAnsi="Arial"/>
          <w:b/>
          <w:sz w:val="19"/>
        </w:rPr>
        <w:t>CAPÍTULO</w:t>
      </w:r>
      <w:r>
        <w:rPr>
          <w:rFonts w:ascii="Arial" w:hAnsi="Arial"/>
          <w:b/>
          <w:spacing w:val="-12"/>
          <w:sz w:val="19"/>
        </w:rPr>
        <w:t xml:space="preserve"> </w:t>
      </w:r>
      <w:r>
        <w:rPr>
          <w:rFonts w:ascii="Arial" w:hAnsi="Arial"/>
          <w:b/>
          <w:spacing w:val="-5"/>
          <w:sz w:val="19"/>
        </w:rPr>
        <w:t>III</w:t>
      </w:r>
    </w:p>
    <w:p w14:paraId="11588183" w14:textId="77777777" w:rsidR="004F4218" w:rsidRDefault="00000000">
      <w:pPr>
        <w:spacing w:line="216" w:lineRule="exact"/>
        <w:ind w:left="10"/>
        <w:jc w:val="center"/>
        <w:rPr>
          <w:rFonts w:ascii="Arial" w:hAnsi="Arial"/>
          <w:b/>
          <w:sz w:val="19"/>
        </w:rPr>
      </w:pPr>
      <w:r>
        <w:rPr>
          <w:rFonts w:ascii="Arial" w:hAnsi="Arial"/>
          <w:b/>
          <w:sz w:val="19"/>
        </w:rPr>
        <w:t>DEL</w:t>
      </w:r>
      <w:r>
        <w:rPr>
          <w:rFonts w:ascii="Arial" w:hAnsi="Arial"/>
          <w:b/>
          <w:spacing w:val="-9"/>
          <w:sz w:val="19"/>
        </w:rPr>
        <w:t xml:space="preserve"> </w:t>
      </w:r>
      <w:r>
        <w:rPr>
          <w:rFonts w:ascii="Arial" w:hAnsi="Arial"/>
          <w:b/>
          <w:sz w:val="19"/>
        </w:rPr>
        <w:t>PROCEDIMIENTO</w:t>
      </w:r>
      <w:r>
        <w:rPr>
          <w:rFonts w:ascii="Arial" w:hAnsi="Arial"/>
          <w:b/>
          <w:spacing w:val="-8"/>
          <w:sz w:val="19"/>
        </w:rPr>
        <w:t xml:space="preserve"> </w:t>
      </w:r>
      <w:r>
        <w:rPr>
          <w:rFonts w:ascii="Arial" w:hAnsi="Arial"/>
          <w:b/>
          <w:sz w:val="19"/>
        </w:rPr>
        <w:t>DE</w:t>
      </w:r>
      <w:r>
        <w:rPr>
          <w:rFonts w:ascii="Arial" w:hAnsi="Arial"/>
          <w:b/>
          <w:spacing w:val="-6"/>
          <w:sz w:val="19"/>
        </w:rPr>
        <w:t xml:space="preserve"> </w:t>
      </w:r>
      <w:r>
        <w:rPr>
          <w:rFonts w:ascii="Arial" w:hAnsi="Arial"/>
          <w:b/>
          <w:spacing w:val="-2"/>
          <w:sz w:val="19"/>
        </w:rPr>
        <w:t>CONCILIACIÓN</w:t>
      </w:r>
    </w:p>
    <w:p w14:paraId="0B6D276E" w14:textId="77777777" w:rsidR="004F4218" w:rsidRDefault="00000000">
      <w:pPr>
        <w:spacing w:line="136" w:lineRule="exact"/>
        <w:ind w:left="662" w:right="647"/>
        <w:jc w:val="center"/>
        <w:rPr>
          <w:rFonts w:ascii="Arial" w:hAnsi="Arial"/>
          <w:b/>
          <w:sz w:val="12"/>
        </w:rPr>
      </w:pPr>
      <w:r>
        <w:rPr>
          <w:rFonts w:ascii="Arial" w:hAnsi="Arial"/>
          <w:b/>
          <w:sz w:val="12"/>
        </w:rPr>
        <w:t>(Adición</w:t>
      </w:r>
      <w:r>
        <w:rPr>
          <w:rFonts w:ascii="Arial" w:hAnsi="Arial"/>
          <w:b/>
          <w:spacing w:val="-3"/>
          <w:sz w:val="12"/>
        </w:rPr>
        <w:t xml:space="preserve"> </w:t>
      </w:r>
      <w:r>
        <w:rPr>
          <w:rFonts w:ascii="Arial" w:hAnsi="Arial"/>
          <w:b/>
          <w:sz w:val="12"/>
        </w:rPr>
        <w:t>según</w:t>
      </w:r>
      <w:r>
        <w:rPr>
          <w:rFonts w:ascii="Arial" w:hAnsi="Arial"/>
          <w:b/>
          <w:spacing w:val="-3"/>
          <w:sz w:val="12"/>
        </w:rPr>
        <w:t xml:space="preserve"> </w:t>
      </w:r>
      <w:r>
        <w:rPr>
          <w:rFonts w:ascii="Arial" w:hAnsi="Arial"/>
          <w:b/>
          <w:sz w:val="12"/>
        </w:rPr>
        <w:t>Decreto</w:t>
      </w:r>
      <w:r>
        <w:rPr>
          <w:rFonts w:ascii="Arial" w:hAnsi="Arial"/>
          <w:b/>
          <w:spacing w:val="-2"/>
          <w:sz w:val="12"/>
        </w:rPr>
        <w:t xml:space="preserve"> </w:t>
      </w:r>
      <w:r>
        <w:rPr>
          <w:rFonts w:ascii="Arial" w:hAnsi="Arial"/>
          <w:b/>
          <w:sz w:val="12"/>
        </w:rPr>
        <w:t>No.</w:t>
      </w:r>
      <w:r>
        <w:rPr>
          <w:rFonts w:ascii="Arial" w:hAnsi="Arial"/>
          <w:b/>
          <w:spacing w:val="-5"/>
          <w:sz w:val="12"/>
        </w:rPr>
        <w:t xml:space="preserve"> </w:t>
      </w:r>
      <w:r>
        <w:rPr>
          <w:rFonts w:ascii="Arial" w:hAnsi="Arial"/>
          <w:b/>
          <w:sz w:val="12"/>
        </w:rPr>
        <w:t>1465</w:t>
      </w:r>
      <w:r>
        <w:rPr>
          <w:rFonts w:ascii="Arial" w:hAnsi="Arial"/>
          <w:b/>
          <w:spacing w:val="-4"/>
          <w:sz w:val="12"/>
        </w:rPr>
        <w:t xml:space="preserve"> </w:t>
      </w:r>
      <w:r>
        <w:rPr>
          <w:rFonts w:ascii="Arial" w:hAnsi="Arial"/>
          <w:b/>
          <w:sz w:val="12"/>
        </w:rPr>
        <w:t>PPOE</w:t>
      </w:r>
      <w:r>
        <w:rPr>
          <w:rFonts w:ascii="Arial" w:hAnsi="Arial"/>
          <w:b/>
          <w:spacing w:val="-4"/>
          <w:sz w:val="12"/>
        </w:rPr>
        <w:t xml:space="preserve"> </w:t>
      </w:r>
      <w:r>
        <w:rPr>
          <w:rFonts w:ascii="Arial" w:hAnsi="Arial"/>
          <w:b/>
          <w:sz w:val="12"/>
        </w:rPr>
        <w:t>Décima</w:t>
      </w:r>
      <w:r>
        <w:rPr>
          <w:rFonts w:ascii="Arial" w:hAnsi="Arial"/>
          <w:b/>
          <w:spacing w:val="-4"/>
          <w:sz w:val="12"/>
        </w:rPr>
        <w:t xml:space="preserve"> </w:t>
      </w:r>
      <w:r>
        <w:rPr>
          <w:rFonts w:ascii="Arial" w:hAnsi="Arial"/>
          <w:b/>
          <w:sz w:val="12"/>
        </w:rPr>
        <w:t>Segunda</w:t>
      </w:r>
      <w:r>
        <w:rPr>
          <w:rFonts w:ascii="Arial" w:hAnsi="Arial"/>
          <w:b/>
          <w:spacing w:val="-3"/>
          <w:sz w:val="12"/>
        </w:rPr>
        <w:t xml:space="preserve"> </w:t>
      </w:r>
      <w:r>
        <w:rPr>
          <w:rFonts w:ascii="Arial" w:hAnsi="Arial"/>
          <w:b/>
          <w:sz w:val="12"/>
        </w:rPr>
        <w:t>Sección</w:t>
      </w:r>
      <w:r>
        <w:rPr>
          <w:rFonts w:ascii="Arial" w:hAnsi="Arial"/>
          <w:b/>
          <w:spacing w:val="-6"/>
          <w:sz w:val="12"/>
        </w:rPr>
        <w:t xml:space="preserve"> </w:t>
      </w:r>
      <w:r>
        <w:rPr>
          <w:rFonts w:ascii="Arial" w:hAnsi="Arial"/>
          <w:b/>
          <w:sz w:val="12"/>
        </w:rPr>
        <w:t>de</w:t>
      </w:r>
      <w:r>
        <w:rPr>
          <w:rFonts w:ascii="Arial" w:hAnsi="Arial"/>
          <w:b/>
          <w:spacing w:val="-5"/>
          <w:sz w:val="12"/>
        </w:rPr>
        <w:t xml:space="preserve"> </w:t>
      </w:r>
      <w:r>
        <w:rPr>
          <w:rFonts w:ascii="Arial" w:hAnsi="Arial"/>
          <w:b/>
          <w:sz w:val="12"/>
        </w:rPr>
        <w:t>fecha</w:t>
      </w:r>
      <w:r>
        <w:rPr>
          <w:rFonts w:ascii="Arial" w:hAnsi="Arial"/>
          <w:b/>
          <w:spacing w:val="-3"/>
          <w:sz w:val="12"/>
        </w:rPr>
        <w:t xml:space="preserve"> </w:t>
      </w:r>
      <w:r>
        <w:rPr>
          <w:rFonts w:ascii="Arial" w:hAnsi="Arial"/>
          <w:b/>
          <w:sz w:val="12"/>
        </w:rPr>
        <w:t>23-06-</w:t>
      </w:r>
      <w:r>
        <w:rPr>
          <w:rFonts w:ascii="Arial" w:hAnsi="Arial"/>
          <w:b/>
          <w:spacing w:val="-4"/>
          <w:sz w:val="12"/>
        </w:rPr>
        <w:t>2018)</w:t>
      </w:r>
    </w:p>
    <w:p w14:paraId="758E5A35" w14:textId="77777777" w:rsidR="004F4218" w:rsidRDefault="004F4218">
      <w:pPr>
        <w:pStyle w:val="Textoindependiente"/>
        <w:rPr>
          <w:rFonts w:ascii="Arial"/>
          <w:b/>
          <w:sz w:val="12"/>
        </w:rPr>
      </w:pPr>
    </w:p>
    <w:p w14:paraId="7127ACBF" w14:textId="77777777" w:rsidR="004F4218" w:rsidRDefault="004F4218">
      <w:pPr>
        <w:pStyle w:val="Textoindependiente"/>
        <w:spacing w:before="27"/>
        <w:rPr>
          <w:rFonts w:ascii="Arial"/>
          <w:b/>
          <w:sz w:val="12"/>
        </w:rPr>
      </w:pPr>
    </w:p>
    <w:p w14:paraId="1A1B0138" w14:textId="77777777" w:rsidR="004F4218" w:rsidRDefault="00000000">
      <w:pPr>
        <w:pStyle w:val="Textoindependiente"/>
        <w:ind w:left="187" w:right="172"/>
        <w:jc w:val="both"/>
      </w:pPr>
      <w:r>
        <w:rPr>
          <w:rFonts w:ascii="Arial" w:hAnsi="Arial"/>
          <w:b/>
        </w:rPr>
        <w:t xml:space="preserve">Artículo 97.- </w:t>
      </w:r>
      <w:r>
        <w:t>Los contratistas, la dependencia, entidad o Ayuntamientos, podrán presentar el escrito de solicitud de conciliación ante la Contraloría,</w:t>
      </w:r>
      <w:r>
        <w:rPr>
          <w:spacing w:val="40"/>
        </w:rPr>
        <w:t xml:space="preserve"> </w:t>
      </w:r>
      <w:r>
        <w:t>con motivo del incumplimiento de los términos y condiciones de los contratos de obra pública celebrados entre estos.</w:t>
      </w:r>
    </w:p>
    <w:p w14:paraId="190A6F21" w14:textId="77777777" w:rsidR="004F4218" w:rsidRDefault="00000000">
      <w:pPr>
        <w:pStyle w:val="Textoindependiente"/>
        <w:spacing w:before="218"/>
        <w:ind w:left="187" w:right="175"/>
        <w:jc w:val="both"/>
      </w:pPr>
      <w:r>
        <w:t xml:space="preserve">Deberá hacerse por escrito y deberá contar con los siguientes requisitos </w:t>
      </w:r>
      <w:r>
        <w:rPr>
          <w:spacing w:val="-2"/>
        </w:rPr>
        <w:t>mínimos:</w:t>
      </w:r>
    </w:p>
    <w:p w14:paraId="4055F7CA" w14:textId="77777777" w:rsidR="004F4218" w:rsidRDefault="004F4218">
      <w:pPr>
        <w:pStyle w:val="Textoindependiente"/>
      </w:pPr>
    </w:p>
    <w:p w14:paraId="3D0FE011" w14:textId="77777777" w:rsidR="004F4218" w:rsidRDefault="00000000">
      <w:pPr>
        <w:pStyle w:val="Prrafodelista"/>
        <w:numPr>
          <w:ilvl w:val="0"/>
          <w:numId w:val="3"/>
        </w:numPr>
        <w:tabs>
          <w:tab w:val="left" w:pos="751"/>
          <w:tab w:val="left" w:pos="753"/>
        </w:tabs>
        <w:ind w:right="166"/>
        <w:jc w:val="both"/>
        <w:rPr>
          <w:sz w:val="19"/>
        </w:rPr>
      </w:pPr>
      <w:r>
        <w:rPr>
          <w:sz w:val="19"/>
        </w:rPr>
        <w:t>Deberán precisar bajo protesta de decir verdad el nombre, denominación o razón social de quién o quiénes promuevan, en su caso de su representante legal, domicilio para recibir notificaciones,</w:t>
      </w:r>
      <w:r>
        <w:rPr>
          <w:spacing w:val="40"/>
          <w:sz w:val="19"/>
        </w:rPr>
        <w:t xml:space="preserve"> </w:t>
      </w:r>
      <w:r>
        <w:rPr>
          <w:sz w:val="19"/>
        </w:rPr>
        <w:t>así como nombre de la persona o personas autorizadas para</w:t>
      </w:r>
      <w:r>
        <w:rPr>
          <w:spacing w:val="80"/>
          <w:sz w:val="19"/>
        </w:rPr>
        <w:t xml:space="preserve"> </w:t>
      </w:r>
      <w:r>
        <w:rPr>
          <w:sz w:val="19"/>
        </w:rPr>
        <w:t>recibirlas, la petición que se formula, los hechos o razones que dan motivo a la petición y lugar y fecha de su emisión. Deberá estar</w:t>
      </w:r>
      <w:r>
        <w:rPr>
          <w:spacing w:val="40"/>
          <w:sz w:val="19"/>
        </w:rPr>
        <w:t xml:space="preserve"> </w:t>
      </w:r>
      <w:r>
        <w:rPr>
          <w:sz w:val="19"/>
        </w:rPr>
        <w:t>firmado por el interesado o su representante legal a menos que no sepa o no pueda firmar, caso en el cual se imprimirá su huella digital.</w:t>
      </w:r>
    </w:p>
    <w:p w14:paraId="2513C44B" w14:textId="77777777" w:rsidR="004F4218" w:rsidRDefault="004F4218">
      <w:pPr>
        <w:pStyle w:val="Prrafodelista"/>
        <w:jc w:val="both"/>
        <w:rPr>
          <w:sz w:val="19"/>
        </w:rPr>
        <w:sectPr w:rsidR="004F4218">
          <w:pgSz w:w="9190" w:h="12990"/>
          <w:pgMar w:top="1460" w:right="1133" w:bottom="280" w:left="1133" w:header="345" w:footer="0" w:gutter="0"/>
          <w:cols w:space="720"/>
        </w:sectPr>
      </w:pPr>
    </w:p>
    <w:p w14:paraId="025E3C1B" w14:textId="77777777" w:rsidR="004F4218" w:rsidRDefault="00000000">
      <w:pPr>
        <w:pStyle w:val="Textoindependiente"/>
        <w:spacing w:before="78"/>
        <w:ind w:left="753"/>
      </w:pPr>
      <w:r>
        <w:lastRenderedPageBreak/>
        <w:t>El</w:t>
      </w:r>
      <w:r>
        <w:rPr>
          <w:spacing w:val="40"/>
        </w:rPr>
        <w:t xml:space="preserve"> </w:t>
      </w:r>
      <w:r>
        <w:t>promovente</w:t>
      </w:r>
      <w:r>
        <w:rPr>
          <w:spacing w:val="40"/>
        </w:rPr>
        <w:t xml:space="preserve"> </w:t>
      </w:r>
      <w:r>
        <w:t>deberá</w:t>
      </w:r>
      <w:r>
        <w:rPr>
          <w:spacing w:val="40"/>
        </w:rPr>
        <w:t xml:space="preserve"> </w:t>
      </w:r>
      <w:r>
        <w:t>adjuntar</w:t>
      </w:r>
      <w:r>
        <w:rPr>
          <w:spacing w:val="40"/>
        </w:rPr>
        <w:t xml:space="preserve"> </w:t>
      </w:r>
      <w:r>
        <w:t>a</w:t>
      </w:r>
      <w:r>
        <w:rPr>
          <w:spacing w:val="40"/>
        </w:rPr>
        <w:t xml:space="preserve"> </w:t>
      </w:r>
      <w:r>
        <w:t>su</w:t>
      </w:r>
      <w:r>
        <w:rPr>
          <w:spacing w:val="40"/>
        </w:rPr>
        <w:t xml:space="preserve"> </w:t>
      </w:r>
      <w:r>
        <w:t>escrito</w:t>
      </w:r>
      <w:r>
        <w:rPr>
          <w:spacing w:val="40"/>
        </w:rPr>
        <w:t xml:space="preserve"> </w:t>
      </w:r>
      <w:r>
        <w:t>los</w:t>
      </w:r>
      <w:r>
        <w:rPr>
          <w:spacing w:val="40"/>
        </w:rPr>
        <w:t xml:space="preserve"> </w:t>
      </w:r>
      <w:r>
        <w:t>documentos</w:t>
      </w:r>
      <w:r>
        <w:rPr>
          <w:spacing w:val="40"/>
        </w:rPr>
        <w:t xml:space="preserve"> </w:t>
      </w:r>
      <w:r>
        <w:t>que</w:t>
      </w:r>
      <w:r>
        <w:rPr>
          <w:spacing w:val="40"/>
        </w:rPr>
        <w:t xml:space="preserve"> </w:t>
      </w:r>
      <w:r>
        <w:t>acrediten su personalidad.</w:t>
      </w:r>
    </w:p>
    <w:p w14:paraId="74347687" w14:textId="77777777" w:rsidR="004F4218" w:rsidRDefault="00000000">
      <w:pPr>
        <w:pStyle w:val="Prrafodelista"/>
        <w:numPr>
          <w:ilvl w:val="0"/>
          <w:numId w:val="3"/>
        </w:numPr>
        <w:tabs>
          <w:tab w:val="left" w:pos="751"/>
          <w:tab w:val="left" w:pos="753"/>
        </w:tabs>
        <w:spacing w:before="218"/>
        <w:ind w:right="172"/>
        <w:jc w:val="both"/>
        <w:rPr>
          <w:sz w:val="19"/>
        </w:rPr>
      </w:pPr>
      <w:r>
        <w:rPr>
          <w:sz w:val="19"/>
        </w:rPr>
        <w:t>Deberá hacer referencia al objeto, vigencia y monto del contrato y, en su caso, a los convenios modificatorios, debiendo adjuntar copia de dichos instrumentos debidamente suscritos;</w:t>
      </w:r>
    </w:p>
    <w:p w14:paraId="1BB40505" w14:textId="77777777" w:rsidR="004F4218" w:rsidRDefault="004F4218">
      <w:pPr>
        <w:pStyle w:val="Textoindependiente"/>
        <w:spacing w:before="3"/>
      </w:pPr>
    </w:p>
    <w:p w14:paraId="6431517A" w14:textId="77777777" w:rsidR="004F4218" w:rsidRDefault="00000000">
      <w:pPr>
        <w:pStyle w:val="Prrafodelista"/>
        <w:numPr>
          <w:ilvl w:val="0"/>
          <w:numId w:val="3"/>
        </w:numPr>
        <w:tabs>
          <w:tab w:val="left" w:pos="751"/>
          <w:tab w:val="left" w:pos="753"/>
        </w:tabs>
        <w:spacing w:line="235" w:lineRule="auto"/>
        <w:ind w:right="171"/>
        <w:jc w:val="both"/>
        <w:rPr>
          <w:sz w:val="12"/>
        </w:rPr>
      </w:pPr>
      <w:r>
        <w:rPr>
          <w:sz w:val="19"/>
        </w:rPr>
        <w:t xml:space="preserve">Acompañar al escrito, de copias certificadas en caso de no contar con </w:t>
      </w:r>
      <w:r>
        <w:rPr>
          <w:position w:val="-6"/>
          <w:sz w:val="19"/>
        </w:rPr>
        <w:t xml:space="preserve">algún elemento probatorio. </w:t>
      </w:r>
      <w:r>
        <w:rPr>
          <w:rFonts w:ascii="Arial" w:hAnsi="Arial"/>
          <w:b/>
          <w:sz w:val="12"/>
        </w:rPr>
        <w:t>(</w:t>
      </w:r>
      <w:r>
        <w:rPr>
          <w:sz w:val="12"/>
        </w:rPr>
        <w:t>Adición según Decreto No. 1465 PPOE Décima Segunda Sección</w:t>
      </w:r>
      <w:r>
        <w:rPr>
          <w:spacing w:val="40"/>
          <w:sz w:val="12"/>
        </w:rPr>
        <w:t xml:space="preserve"> </w:t>
      </w:r>
      <w:r>
        <w:rPr>
          <w:sz w:val="12"/>
        </w:rPr>
        <w:t>de fecha 23-06-2018)</w:t>
      </w:r>
    </w:p>
    <w:p w14:paraId="530FAC28" w14:textId="77777777" w:rsidR="004F4218" w:rsidRDefault="004F4218">
      <w:pPr>
        <w:pStyle w:val="Textoindependiente"/>
        <w:spacing w:before="84"/>
      </w:pPr>
    </w:p>
    <w:p w14:paraId="1B4C5785" w14:textId="77777777" w:rsidR="004F4218" w:rsidRDefault="00000000">
      <w:pPr>
        <w:pStyle w:val="Textoindependiente"/>
        <w:ind w:left="187" w:right="166"/>
        <w:jc w:val="both"/>
      </w:pPr>
      <w:r>
        <w:rPr>
          <w:rFonts w:ascii="Arial" w:hAnsi="Arial"/>
          <w:b/>
        </w:rPr>
        <w:t xml:space="preserve">Artículo 98.- </w:t>
      </w:r>
      <w:r>
        <w:t>Recibido el escrito respectivo, la Contraloría deberá señalar día y hora</w:t>
      </w:r>
      <w:r>
        <w:rPr>
          <w:spacing w:val="-1"/>
        </w:rPr>
        <w:t xml:space="preserve"> </w:t>
      </w:r>
      <w:r>
        <w:t>para que tenga verificativo la audiencia de conciliación a las partes. La audiencia debe celebrarse dentro de los diez días hábiles siguientes a la fecha de recepción de la solicitud.</w:t>
      </w:r>
    </w:p>
    <w:p w14:paraId="5AC64CC0" w14:textId="77777777" w:rsidR="004F4218" w:rsidRDefault="004F4218">
      <w:pPr>
        <w:pStyle w:val="Textoindependiente"/>
        <w:spacing w:before="2"/>
      </w:pPr>
    </w:p>
    <w:p w14:paraId="047B4DE0" w14:textId="77777777" w:rsidR="004F4218" w:rsidRDefault="00000000">
      <w:pPr>
        <w:spacing w:line="237" w:lineRule="auto"/>
        <w:ind w:left="187" w:right="164"/>
        <w:jc w:val="both"/>
        <w:rPr>
          <w:sz w:val="12"/>
        </w:rPr>
      </w:pPr>
      <w:r>
        <w:rPr>
          <w:sz w:val="19"/>
        </w:rPr>
        <w:t xml:space="preserve">La asistencia a la audiencia es de carácter obligatorio para ambas partes. En caso de inasistencia de la parte que presentó la solicitud se le tendrá por </w:t>
      </w:r>
      <w:r>
        <w:rPr>
          <w:position w:val="-6"/>
          <w:sz w:val="19"/>
        </w:rPr>
        <w:t xml:space="preserve">desistido de la misma. </w:t>
      </w:r>
      <w:r>
        <w:rPr>
          <w:rFonts w:ascii="Arial" w:hAnsi="Arial"/>
          <w:b/>
          <w:sz w:val="12"/>
        </w:rPr>
        <w:t>(</w:t>
      </w:r>
      <w:r>
        <w:rPr>
          <w:sz w:val="12"/>
        </w:rPr>
        <w:t>Adición según Decreto No. 1465 PPOE Décima Segunda Sección de fecha 23-06-</w:t>
      </w:r>
      <w:r>
        <w:rPr>
          <w:spacing w:val="40"/>
          <w:sz w:val="12"/>
        </w:rPr>
        <w:t xml:space="preserve"> </w:t>
      </w:r>
      <w:r>
        <w:rPr>
          <w:spacing w:val="-2"/>
          <w:sz w:val="12"/>
        </w:rPr>
        <w:t>2018)</w:t>
      </w:r>
    </w:p>
    <w:p w14:paraId="096741FA" w14:textId="77777777" w:rsidR="004F4218" w:rsidRDefault="004F4218">
      <w:pPr>
        <w:pStyle w:val="Textoindependiente"/>
        <w:spacing w:before="82"/>
      </w:pPr>
    </w:p>
    <w:p w14:paraId="595ABEC1" w14:textId="77777777" w:rsidR="004F4218" w:rsidRDefault="00000000">
      <w:pPr>
        <w:ind w:left="187"/>
        <w:jc w:val="both"/>
        <w:rPr>
          <w:sz w:val="19"/>
        </w:rPr>
      </w:pPr>
      <w:r>
        <w:rPr>
          <w:rFonts w:ascii="Arial" w:hAnsi="Arial"/>
          <w:b/>
          <w:sz w:val="19"/>
        </w:rPr>
        <w:t>Artículo</w:t>
      </w:r>
      <w:r>
        <w:rPr>
          <w:rFonts w:ascii="Arial" w:hAnsi="Arial"/>
          <w:b/>
          <w:spacing w:val="-8"/>
          <w:sz w:val="19"/>
        </w:rPr>
        <w:t xml:space="preserve"> </w:t>
      </w:r>
      <w:r>
        <w:rPr>
          <w:rFonts w:ascii="Arial" w:hAnsi="Arial"/>
          <w:b/>
          <w:sz w:val="19"/>
        </w:rPr>
        <w:t>99.-</w:t>
      </w:r>
      <w:r>
        <w:rPr>
          <w:rFonts w:ascii="Arial" w:hAnsi="Arial"/>
          <w:b/>
          <w:spacing w:val="-6"/>
          <w:sz w:val="19"/>
        </w:rPr>
        <w:t xml:space="preserve"> </w:t>
      </w:r>
      <w:r>
        <w:rPr>
          <w:sz w:val="19"/>
        </w:rPr>
        <w:t>En</w:t>
      </w:r>
      <w:r>
        <w:rPr>
          <w:spacing w:val="-7"/>
          <w:sz w:val="19"/>
        </w:rPr>
        <w:t xml:space="preserve"> </w:t>
      </w:r>
      <w:r>
        <w:rPr>
          <w:sz w:val="19"/>
        </w:rPr>
        <w:t>la</w:t>
      </w:r>
      <w:r>
        <w:rPr>
          <w:spacing w:val="-6"/>
          <w:sz w:val="19"/>
        </w:rPr>
        <w:t xml:space="preserve"> </w:t>
      </w:r>
      <w:r>
        <w:rPr>
          <w:sz w:val="19"/>
        </w:rPr>
        <w:t>audiencia</w:t>
      </w:r>
      <w:r>
        <w:rPr>
          <w:spacing w:val="-8"/>
          <w:sz w:val="19"/>
        </w:rPr>
        <w:t xml:space="preserve"> </w:t>
      </w:r>
      <w:r>
        <w:rPr>
          <w:sz w:val="19"/>
        </w:rPr>
        <w:t>de</w:t>
      </w:r>
      <w:r>
        <w:rPr>
          <w:spacing w:val="-7"/>
          <w:sz w:val="19"/>
        </w:rPr>
        <w:t xml:space="preserve"> </w:t>
      </w:r>
      <w:r>
        <w:rPr>
          <w:sz w:val="19"/>
        </w:rPr>
        <w:t>conciliación</w:t>
      </w:r>
      <w:r>
        <w:rPr>
          <w:spacing w:val="-6"/>
          <w:sz w:val="19"/>
        </w:rPr>
        <w:t xml:space="preserve"> </w:t>
      </w:r>
      <w:r>
        <w:rPr>
          <w:sz w:val="19"/>
        </w:rPr>
        <w:t>la</w:t>
      </w:r>
      <w:r>
        <w:rPr>
          <w:spacing w:val="-6"/>
          <w:sz w:val="19"/>
        </w:rPr>
        <w:t xml:space="preserve"> </w:t>
      </w:r>
      <w:r>
        <w:rPr>
          <w:sz w:val="19"/>
        </w:rPr>
        <w:t>Contraloría</w:t>
      </w:r>
      <w:r>
        <w:rPr>
          <w:spacing w:val="-7"/>
          <w:sz w:val="19"/>
        </w:rPr>
        <w:t xml:space="preserve"> </w:t>
      </w:r>
      <w:r>
        <w:rPr>
          <w:spacing w:val="-2"/>
          <w:sz w:val="19"/>
        </w:rPr>
        <w:t>debe:</w:t>
      </w:r>
    </w:p>
    <w:p w14:paraId="0954CF07" w14:textId="77777777" w:rsidR="004F4218" w:rsidRDefault="004F4218">
      <w:pPr>
        <w:pStyle w:val="Textoindependiente"/>
      </w:pPr>
    </w:p>
    <w:p w14:paraId="1596FC03" w14:textId="77777777" w:rsidR="004F4218" w:rsidRDefault="00000000">
      <w:pPr>
        <w:pStyle w:val="Prrafodelista"/>
        <w:numPr>
          <w:ilvl w:val="0"/>
          <w:numId w:val="2"/>
        </w:numPr>
        <w:tabs>
          <w:tab w:val="left" w:pos="753"/>
        </w:tabs>
        <w:ind w:hanging="566"/>
        <w:rPr>
          <w:sz w:val="19"/>
        </w:rPr>
      </w:pPr>
      <w:r>
        <w:rPr>
          <w:sz w:val="19"/>
        </w:rPr>
        <w:t>Dar</w:t>
      </w:r>
      <w:r>
        <w:rPr>
          <w:spacing w:val="-5"/>
          <w:sz w:val="19"/>
        </w:rPr>
        <w:t xml:space="preserve"> </w:t>
      </w:r>
      <w:r>
        <w:rPr>
          <w:sz w:val="19"/>
        </w:rPr>
        <w:t>a</w:t>
      </w:r>
      <w:r>
        <w:rPr>
          <w:spacing w:val="-4"/>
          <w:sz w:val="19"/>
        </w:rPr>
        <w:t xml:space="preserve"> </w:t>
      </w:r>
      <w:r>
        <w:rPr>
          <w:sz w:val="19"/>
        </w:rPr>
        <w:t>conocer</w:t>
      </w:r>
      <w:r>
        <w:rPr>
          <w:spacing w:val="-4"/>
          <w:sz w:val="19"/>
        </w:rPr>
        <w:t xml:space="preserve"> </w:t>
      </w:r>
      <w:r>
        <w:rPr>
          <w:sz w:val="19"/>
        </w:rPr>
        <w:t>a</w:t>
      </w:r>
      <w:r>
        <w:rPr>
          <w:spacing w:val="-4"/>
          <w:sz w:val="19"/>
        </w:rPr>
        <w:t xml:space="preserve"> </w:t>
      </w:r>
      <w:r>
        <w:rPr>
          <w:sz w:val="19"/>
        </w:rPr>
        <w:t>las</w:t>
      </w:r>
      <w:r>
        <w:rPr>
          <w:spacing w:val="-3"/>
          <w:sz w:val="19"/>
        </w:rPr>
        <w:t xml:space="preserve"> </w:t>
      </w:r>
      <w:r>
        <w:rPr>
          <w:sz w:val="19"/>
        </w:rPr>
        <w:t>partes</w:t>
      </w:r>
      <w:r>
        <w:rPr>
          <w:spacing w:val="-3"/>
          <w:sz w:val="19"/>
        </w:rPr>
        <w:t xml:space="preserve"> </w:t>
      </w:r>
      <w:r>
        <w:rPr>
          <w:sz w:val="19"/>
        </w:rPr>
        <w:t>el</w:t>
      </w:r>
      <w:r>
        <w:rPr>
          <w:spacing w:val="-5"/>
          <w:sz w:val="19"/>
        </w:rPr>
        <w:t xml:space="preserve"> </w:t>
      </w:r>
      <w:r>
        <w:rPr>
          <w:sz w:val="19"/>
        </w:rPr>
        <w:t>motivo</w:t>
      </w:r>
      <w:r>
        <w:rPr>
          <w:spacing w:val="-4"/>
          <w:sz w:val="19"/>
        </w:rPr>
        <w:t xml:space="preserve"> </w:t>
      </w:r>
      <w:r>
        <w:rPr>
          <w:sz w:val="19"/>
        </w:rPr>
        <w:t>de</w:t>
      </w:r>
      <w:r>
        <w:rPr>
          <w:spacing w:val="-4"/>
          <w:sz w:val="19"/>
        </w:rPr>
        <w:t xml:space="preserve"> </w:t>
      </w:r>
      <w:r>
        <w:rPr>
          <w:sz w:val="19"/>
        </w:rPr>
        <w:t>la</w:t>
      </w:r>
      <w:r>
        <w:rPr>
          <w:spacing w:val="-3"/>
          <w:sz w:val="19"/>
        </w:rPr>
        <w:t xml:space="preserve"> </w:t>
      </w:r>
      <w:r>
        <w:rPr>
          <w:spacing w:val="-2"/>
          <w:sz w:val="19"/>
        </w:rPr>
        <w:t>comparecencia;</w:t>
      </w:r>
    </w:p>
    <w:p w14:paraId="5C4EC8F8" w14:textId="77777777" w:rsidR="004F4218" w:rsidRDefault="00000000">
      <w:pPr>
        <w:pStyle w:val="Prrafodelista"/>
        <w:numPr>
          <w:ilvl w:val="0"/>
          <w:numId w:val="2"/>
        </w:numPr>
        <w:tabs>
          <w:tab w:val="left" w:pos="753"/>
        </w:tabs>
        <w:spacing w:before="218"/>
        <w:ind w:hanging="566"/>
        <w:rPr>
          <w:sz w:val="19"/>
        </w:rPr>
      </w:pPr>
      <w:r>
        <w:rPr>
          <w:sz w:val="19"/>
        </w:rPr>
        <w:t>Conceder</w:t>
      </w:r>
      <w:r>
        <w:rPr>
          <w:spacing w:val="-5"/>
          <w:sz w:val="19"/>
        </w:rPr>
        <w:t xml:space="preserve"> </w:t>
      </w:r>
      <w:r>
        <w:rPr>
          <w:sz w:val="19"/>
        </w:rPr>
        <w:t>el</w:t>
      </w:r>
      <w:r>
        <w:rPr>
          <w:spacing w:val="-3"/>
          <w:sz w:val="19"/>
        </w:rPr>
        <w:t xml:space="preserve"> </w:t>
      </w:r>
      <w:r>
        <w:rPr>
          <w:sz w:val="19"/>
        </w:rPr>
        <w:t>uso</w:t>
      </w:r>
      <w:r>
        <w:rPr>
          <w:spacing w:val="-4"/>
          <w:sz w:val="19"/>
        </w:rPr>
        <w:t xml:space="preserve"> </w:t>
      </w:r>
      <w:r>
        <w:rPr>
          <w:sz w:val="19"/>
        </w:rPr>
        <w:t>de</w:t>
      </w:r>
      <w:r>
        <w:rPr>
          <w:spacing w:val="-3"/>
          <w:sz w:val="19"/>
        </w:rPr>
        <w:t xml:space="preserve"> </w:t>
      </w:r>
      <w:r>
        <w:rPr>
          <w:sz w:val="19"/>
        </w:rPr>
        <w:t>la</w:t>
      </w:r>
      <w:r>
        <w:rPr>
          <w:spacing w:val="-5"/>
          <w:sz w:val="19"/>
        </w:rPr>
        <w:t xml:space="preserve"> </w:t>
      </w:r>
      <w:r>
        <w:rPr>
          <w:sz w:val="19"/>
        </w:rPr>
        <w:t>voz</w:t>
      </w:r>
      <w:r>
        <w:rPr>
          <w:spacing w:val="-3"/>
          <w:sz w:val="19"/>
        </w:rPr>
        <w:t xml:space="preserve"> </w:t>
      </w:r>
      <w:r>
        <w:rPr>
          <w:sz w:val="19"/>
        </w:rPr>
        <w:t>a</w:t>
      </w:r>
      <w:r>
        <w:rPr>
          <w:spacing w:val="-4"/>
          <w:sz w:val="19"/>
        </w:rPr>
        <w:t xml:space="preserve"> </w:t>
      </w:r>
      <w:r>
        <w:rPr>
          <w:sz w:val="19"/>
        </w:rPr>
        <w:t>las</w:t>
      </w:r>
      <w:r>
        <w:rPr>
          <w:spacing w:val="-2"/>
          <w:sz w:val="19"/>
        </w:rPr>
        <w:t xml:space="preserve"> partes;</w:t>
      </w:r>
    </w:p>
    <w:p w14:paraId="5580AFAE" w14:textId="77777777" w:rsidR="004F4218" w:rsidRDefault="004F4218">
      <w:pPr>
        <w:pStyle w:val="Textoindependiente"/>
        <w:spacing w:before="3"/>
      </w:pPr>
    </w:p>
    <w:p w14:paraId="44E07B08" w14:textId="77777777" w:rsidR="004F4218" w:rsidRDefault="00000000">
      <w:pPr>
        <w:pStyle w:val="Prrafodelista"/>
        <w:numPr>
          <w:ilvl w:val="0"/>
          <w:numId w:val="2"/>
        </w:numPr>
        <w:tabs>
          <w:tab w:val="left" w:pos="751"/>
          <w:tab w:val="left" w:pos="753"/>
        </w:tabs>
        <w:ind w:right="172"/>
        <w:jc w:val="both"/>
        <w:rPr>
          <w:sz w:val="19"/>
        </w:rPr>
      </w:pPr>
      <w:r>
        <w:rPr>
          <w:sz w:val="19"/>
        </w:rPr>
        <w:t>Tomar en cuenta los hechos</w:t>
      </w:r>
      <w:r>
        <w:rPr>
          <w:spacing w:val="-1"/>
          <w:sz w:val="19"/>
        </w:rPr>
        <w:t xml:space="preserve"> </w:t>
      </w:r>
      <w:r>
        <w:rPr>
          <w:sz w:val="19"/>
        </w:rPr>
        <w:t>manifestados en el escrito</w:t>
      </w:r>
      <w:r>
        <w:rPr>
          <w:spacing w:val="-2"/>
          <w:sz w:val="19"/>
        </w:rPr>
        <w:t xml:space="preserve"> </w:t>
      </w:r>
      <w:r>
        <w:rPr>
          <w:sz w:val="19"/>
        </w:rPr>
        <w:t xml:space="preserve">de conciliación y los argumentos de las Dependencias, Entidades o Ayuntamiento, </w:t>
      </w:r>
      <w:r>
        <w:rPr>
          <w:spacing w:val="-2"/>
          <w:sz w:val="19"/>
        </w:rPr>
        <w:t>respectivos;</w:t>
      </w:r>
    </w:p>
    <w:p w14:paraId="72DCAD0E" w14:textId="77777777" w:rsidR="004F4218" w:rsidRDefault="00000000">
      <w:pPr>
        <w:pStyle w:val="Prrafodelista"/>
        <w:numPr>
          <w:ilvl w:val="0"/>
          <w:numId w:val="2"/>
        </w:numPr>
        <w:tabs>
          <w:tab w:val="left" w:pos="753"/>
        </w:tabs>
        <w:spacing w:before="218"/>
        <w:ind w:hanging="566"/>
        <w:rPr>
          <w:sz w:val="19"/>
        </w:rPr>
      </w:pPr>
      <w:r>
        <w:rPr>
          <w:sz w:val="19"/>
        </w:rPr>
        <w:t>Determinar</w:t>
      </w:r>
      <w:r>
        <w:rPr>
          <w:spacing w:val="-9"/>
          <w:sz w:val="19"/>
        </w:rPr>
        <w:t xml:space="preserve"> </w:t>
      </w:r>
      <w:r>
        <w:rPr>
          <w:sz w:val="19"/>
        </w:rPr>
        <w:t>los</w:t>
      </w:r>
      <w:r>
        <w:rPr>
          <w:spacing w:val="-6"/>
          <w:sz w:val="19"/>
        </w:rPr>
        <w:t xml:space="preserve"> </w:t>
      </w:r>
      <w:r>
        <w:rPr>
          <w:sz w:val="19"/>
        </w:rPr>
        <w:t>elementos</w:t>
      </w:r>
      <w:r>
        <w:rPr>
          <w:spacing w:val="-7"/>
          <w:sz w:val="19"/>
        </w:rPr>
        <w:t xml:space="preserve"> </w:t>
      </w:r>
      <w:r>
        <w:rPr>
          <w:sz w:val="19"/>
        </w:rPr>
        <w:t>comunes</w:t>
      </w:r>
      <w:r>
        <w:rPr>
          <w:spacing w:val="-6"/>
          <w:sz w:val="19"/>
        </w:rPr>
        <w:t xml:space="preserve"> </w:t>
      </w:r>
      <w:r>
        <w:rPr>
          <w:sz w:val="19"/>
        </w:rPr>
        <w:t>y</w:t>
      </w:r>
      <w:r>
        <w:rPr>
          <w:spacing w:val="-7"/>
          <w:sz w:val="19"/>
        </w:rPr>
        <w:t xml:space="preserve"> </w:t>
      </w:r>
      <w:r>
        <w:rPr>
          <w:sz w:val="19"/>
        </w:rPr>
        <w:t>los</w:t>
      </w:r>
      <w:r>
        <w:rPr>
          <w:spacing w:val="-7"/>
          <w:sz w:val="19"/>
        </w:rPr>
        <w:t xml:space="preserve"> </w:t>
      </w:r>
      <w:r>
        <w:rPr>
          <w:sz w:val="19"/>
        </w:rPr>
        <w:t>puntos</w:t>
      </w:r>
      <w:r>
        <w:rPr>
          <w:spacing w:val="-6"/>
          <w:sz w:val="19"/>
        </w:rPr>
        <w:t xml:space="preserve"> </w:t>
      </w:r>
      <w:r>
        <w:rPr>
          <w:sz w:val="19"/>
        </w:rPr>
        <w:t>de</w:t>
      </w:r>
      <w:r>
        <w:rPr>
          <w:spacing w:val="-8"/>
          <w:sz w:val="19"/>
        </w:rPr>
        <w:t xml:space="preserve"> </w:t>
      </w:r>
      <w:r>
        <w:rPr>
          <w:spacing w:val="-2"/>
          <w:sz w:val="19"/>
        </w:rPr>
        <w:t>controversia;</w:t>
      </w:r>
    </w:p>
    <w:p w14:paraId="16E7F969" w14:textId="77777777" w:rsidR="004F4218" w:rsidRDefault="004F4218">
      <w:pPr>
        <w:pStyle w:val="Textoindependiente"/>
      </w:pPr>
    </w:p>
    <w:p w14:paraId="5C57E66B" w14:textId="77777777" w:rsidR="004F4218" w:rsidRDefault="00000000">
      <w:pPr>
        <w:pStyle w:val="Prrafodelista"/>
        <w:numPr>
          <w:ilvl w:val="0"/>
          <w:numId w:val="2"/>
        </w:numPr>
        <w:tabs>
          <w:tab w:val="left" w:pos="751"/>
          <w:tab w:val="left" w:pos="753"/>
        </w:tabs>
        <w:ind w:right="176"/>
        <w:jc w:val="both"/>
        <w:rPr>
          <w:sz w:val="19"/>
        </w:rPr>
      </w:pPr>
      <w:r>
        <w:rPr>
          <w:sz w:val="19"/>
        </w:rPr>
        <w:t>Exhortar a las partes para conciliar sus intereses, conforme a las disposiciones de esta Ley, sin prejuzgar del conflicto planteado, y;</w:t>
      </w:r>
    </w:p>
    <w:p w14:paraId="332F7655" w14:textId="77777777" w:rsidR="004F4218" w:rsidRDefault="004F4218">
      <w:pPr>
        <w:pStyle w:val="Textoindependiente"/>
        <w:spacing w:before="1"/>
      </w:pPr>
    </w:p>
    <w:p w14:paraId="3EDB5E17" w14:textId="77777777" w:rsidR="004F4218" w:rsidRDefault="00000000">
      <w:pPr>
        <w:pStyle w:val="Prrafodelista"/>
        <w:numPr>
          <w:ilvl w:val="0"/>
          <w:numId w:val="2"/>
        </w:numPr>
        <w:tabs>
          <w:tab w:val="left" w:pos="751"/>
          <w:tab w:val="left" w:pos="753"/>
        </w:tabs>
        <w:spacing w:line="237" w:lineRule="auto"/>
        <w:ind w:right="168"/>
        <w:jc w:val="both"/>
        <w:rPr>
          <w:sz w:val="12"/>
        </w:rPr>
      </w:pPr>
      <w:r>
        <w:rPr>
          <w:sz w:val="19"/>
        </w:rPr>
        <w:t xml:space="preserve">Exhortar a las partes a efecto </w:t>
      </w:r>
      <w:proofErr w:type="gramStart"/>
      <w:r>
        <w:rPr>
          <w:sz w:val="19"/>
        </w:rPr>
        <w:t>que</w:t>
      </w:r>
      <w:proofErr w:type="gramEnd"/>
      <w:r>
        <w:rPr>
          <w:sz w:val="19"/>
        </w:rPr>
        <w:t xml:space="preserve"> al finalizar la comparecencia, firmen la minuta de convenio asimismo que </w:t>
      </w:r>
      <w:proofErr w:type="gramStart"/>
      <w:r>
        <w:rPr>
          <w:sz w:val="19"/>
        </w:rPr>
        <w:t>le</w:t>
      </w:r>
      <w:proofErr w:type="gramEnd"/>
      <w:r>
        <w:rPr>
          <w:sz w:val="19"/>
        </w:rPr>
        <w:t xml:space="preserve"> den cumplimiento a los </w:t>
      </w:r>
      <w:r>
        <w:rPr>
          <w:position w:val="-6"/>
          <w:sz w:val="19"/>
        </w:rPr>
        <w:t xml:space="preserve">acuerdos en ella vertida. </w:t>
      </w:r>
      <w:r>
        <w:rPr>
          <w:rFonts w:ascii="Arial" w:hAnsi="Arial"/>
          <w:b/>
          <w:sz w:val="12"/>
        </w:rPr>
        <w:t>(</w:t>
      </w:r>
      <w:r>
        <w:rPr>
          <w:sz w:val="12"/>
        </w:rPr>
        <w:t>Adición según Decreto No. 1465 PPOE Décima Segunda Sección de</w:t>
      </w:r>
      <w:r>
        <w:rPr>
          <w:spacing w:val="40"/>
          <w:sz w:val="12"/>
        </w:rPr>
        <w:t xml:space="preserve"> </w:t>
      </w:r>
      <w:r>
        <w:rPr>
          <w:sz w:val="12"/>
        </w:rPr>
        <w:t>fecha</w:t>
      </w:r>
      <w:r>
        <w:rPr>
          <w:spacing w:val="-7"/>
          <w:sz w:val="12"/>
        </w:rPr>
        <w:t xml:space="preserve"> </w:t>
      </w:r>
      <w:r>
        <w:rPr>
          <w:sz w:val="12"/>
        </w:rPr>
        <w:t>23-06-2018)</w:t>
      </w:r>
    </w:p>
    <w:p w14:paraId="00B56F94" w14:textId="77777777" w:rsidR="004F4218" w:rsidRDefault="004F4218">
      <w:pPr>
        <w:pStyle w:val="Textoindependiente"/>
        <w:spacing w:before="84"/>
      </w:pPr>
    </w:p>
    <w:p w14:paraId="4B861E5D" w14:textId="77777777" w:rsidR="004F4218" w:rsidRDefault="00000000">
      <w:pPr>
        <w:spacing w:before="1" w:line="237" w:lineRule="auto"/>
        <w:ind w:left="187" w:right="171"/>
        <w:jc w:val="both"/>
        <w:rPr>
          <w:sz w:val="12"/>
        </w:rPr>
      </w:pPr>
      <w:r>
        <w:rPr>
          <w:rFonts w:ascii="Arial" w:hAnsi="Arial"/>
          <w:b/>
          <w:sz w:val="19"/>
        </w:rPr>
        <w:t xml:space="preserve">Artículo 100.- </w:t>
      </w:r>
      <w:r>
        <w:rPr>
          <w:sz w:val="19"/>
        </w:rPr>
        <w:t>Las partes deben procurar la realización de acciones que promuevan la</w:t>
      </w:r>
      <w:r>
        <w:rPr>
          <w:spacing w:val="40"/>
          <w:sz w:val="19"/>
        </w:rPr>
        <w:t xml:space="preserve"> </w:t>
      </w:r>
      <w:r>
        <w:rPr>
          <w:sz w:val="19"/>
        </w:rPr>
        <w:t xml:space="preserve">ejecución total de los trabajos y la completa resolución de las controversias, a través de los convenios que acuerden las mismas, los que pueden considerarse para efectos de solventar las observaciones de la </w:t>
      </w:r>
      <w:r>
        <w:rPr>
          <w:position w:val="-6"/>
          <w:sz w:val="19"/>
        </w:rPr>
        <w:t xml:space="preserve">Contraloría. </w:t>
      </w:r>
      <w:r>
        <w:rPr>
          <w:rFonts w:ascii="Arial" w:hAnsi="Arial"/>
          <w:b/>
          <w:sz w:val="12"/>
        </w:rPr>
        <w:t>(</w:t>
      </w:r>
      <w:r>
        <w:rPr>
          <w:sz w:val="12"/>
        </w:rPr>
        <w:t>Adición según Decreto No. 1465 PPOE Décima Segunda Sección de fecha 23-06-2018)</w:t>
      </w:r>
    </w:p>
    <w:p w14:paraId="7347A5F5" w14:textId="77777777" w:rsidR="004F4218" w:rsidRDefault="004F4218">
      <w:pPr>
        <w:spacing w:line="237" w:lineRule="auto"/>
        <w:jc w:val="both"/>
        <w:rPr>
          <w:sz w:val="12"/>
        </w:rPr>
        <w:sectPr w:rsidR="004F4218">
          <w:pgSz w:w="9190" w:h="12990"/>
          <w:pgMar w:top="1460" w:right="1133" w:bottom="280" w:left="1133" w:header="345" w:footer="0" w:gutter="0"/>
          <w:cols w:space="720"/>
        </w:sectPr>
      </w:pPr>
    </w:p>
    <w:p w14:paraId="1EB69AF2" w14:textId="77777777" w:rsidR="004F4218" w:rsidRDefault="004F4218">
      <w:pPr>
        <w:pStyle w:val="Textoindependiente"/>
        <w:spacing w:before="78"/>
      </w:pPr>
    </w:p>
    <w:p w14:paraId="5E6301F7" w14:textId="77777777" w:rsidR="004F4218" w:rsidRDefault="00000000">
      <w:pPr>
        <w:pStyle w:val="Textoindependiente"/>
        <w:ind w:left="187" w:right="172"/>
        <w:jc w:val="both"/>
      </w:pPr>
      <w:r>
        <w:rPr>
          <w:rFonts w:ascii="Arial" w:hAnsi="Arial"/>
          <w:b/>
        </w:rPr>
        <w:t xml:space="preserve">Artículo 101.- </w:t>
      </w:r>
      <w:r>
        <w:t>En caso de que sea necesario, la audiencia se podrá realizar en varias sesiones. Para ello, la Contraloría señalará las fechas y horas en que tendrán verificativo.</w:t>
      </w:r>
    </w:p>
    <w:p w14:paraId="174F4895" w14:textId="77777777" w:rsidR="004F4218" w:rsidRDefault="004F4218">
      <w:pPr>
        <w:pStyle w:val="Textoindependiente"/>
        <w:spacing w:before="1"/>
      </w:pPr>
    </w:p>
    <w:p w14:paraId="57A04C87" w14:textId="77777777" w:rsidR="004F4218" w:rsidRDefault="00000000">
      <w:pPr>
        <w:spacing w:line="237" w:lineRule="auto"/>
        <w:ind w:left="187" w:right="167"/>
        <w:jc w:val="both"/>
        <w:rPr>
          <w:sz w:val="12"/>
        </w:rPr>
      </w:pPr>
      <w:r>
        <w:rPr>
          <w:sz w:val="19"/>
        </w:rPr>
        <w:t xml:space="preserve">El procedimiento de conciliación debe agotarse en un plazo no mayor de veinte días hábiles contados a partir de la fecha de la primera sesión, salvo que las partes acuerden un plazo mayor, por causas justificadas. </w:t>
      </w:r>
      <w:r>
        <w:rPr>
          <w:rFonts w:ascii="Arial" w:hAnsi="Arial"/>
          <w:b/>
          <w:sz w:val="19"/>
          <w:vertAlign w:val="superscript"/>
        </w:rPr>
        <w:t>(</w:t>
      </w:r>
      <w:r>
        <w:rPr>
          <w:sz w:val="19"/>
          <w:vertAlign w:val="superscript"/>
        </w:rPr>
        <w:t>Adición</w:t>
      </w:r>
      <w:r>
        <w:rPr>
          <w:sz w:val="19"/>
        </w:rPr>
        <w:t xml:space="preserve"> </w:t>
      </w:r>
      <w:r>
        <w:rPr>
          <w:sz w:val="19"/>
          <w:vertAlign w:val="superscript"/>
        </w:rPr>
        <w:t>según</w:t>
      </w:r>
      <w:r>
        <w:rPr>
          <w:sz w:val="19"/>
        </w:rPr>
        <w:t xml:space="preserve"> </w:t>
      </w:r>
      <w:r>
        <w:rPr>
          <w:sz w:val="12"/>
        </w:rPr>
        <w:t>Decreto No. 1465 PPOE Décima Segunda Sección de fecha 23-06-2018)</w:t>
      </w:r>
    </w:p>
    <w:p w14:paraId="3BA4AD10" w14:textId="77777777" w:rsidR="004F4218" w:rsidRDefault="004F4218">
      <w:pPr>
        <w:pStyle w:val="Textoindependiente"/>
        <w:spacing w:before="88"/>
      </w:pPr>
    </w:p>
    <w:p w14:paraId="3790065F" w14:textId="77777777" w:rsidR="004F4218" w:rsidRDefault="00000000">
      <w:pPr>
        <w:spacing w:line="237" w:lineRule="auto"/>
        <w:ind w:left="187" w:right="169"/>
        <w:jc w:val="both"/>
        <w:rPr>
          <w:sz w:val="12"/>
        </w:rPr>
      </w:pPr>
      <w:r>
        <w:rPr>
          <w:rFonts w:ascii="Arial" w:hAnsi="Arial"/>
          <w:b/>
          <w:sz w:val="19"/>
        </w:rPr>
        <w:t xml:space="preserve">Artículo 102.- </w:t>
      </w:r>
      <w:r>
        <w:rPr>
          <w:sz w:val="19"/>
        </w:rPr>
        <w:t xml:space="preserve">En caso de que las partes no lleguen a un acuerdo, pueden designar a su costa, ante la presencia de la Contraloría a un tercero o perito que emita su opinión sobre los puntos controvertidos, a efecto de lograr que </w:t>
      </w:r>
      <w:r>
        <w:rPr>
          <w:position w:val="-6"/>
          <w:sz w:val="19"/>
        </w:rPr>
        <w:t xml:space="preserve">las partes concilien sus intereses. </w:t>
      </w:r>
      <w:r>
        <w:rPr>
          <w:rFonts w:ascii="Arial" w:hAnsi="Arial"/>
          <w:b/>
          <w:sz w:val="12"/>
        </w:rPr>
        <w:t>(</w:t>
      </w:r>
      <w:r>
        <w:rPr>
          <w:sz w:val="12"/>
        </w:rPr>
        <w:t>Adición según Decreto No. 1465 PPOE Décima Segunda Sección</w:t>
      </w:r>
      <w:r>
        <w:rPr>
          <w:spacing w:val="40"/>
          <w:sz w:val="12"/>
        </w:rPr>
        <w:t xml:space="preserve"> </w:t>
      </w:r>
      <w:r>
        <w:rPr>
          <w:sz w:val="12"/>
        </w:rPr>
        <w:t>de fecha 23-06-2018)</w:t>
      </w:r>
    </w:p>
    <w:p w14:paraId="2B512FE6" w14:textId="77777777" w:rsidR="004F4218" w:rsidRDefault="004F4218">
      <w:pPr>
        <w:pStyle w:val="Textoindependiente"/>
        <w:spacing w:before="87"/>
      </w:pPr>
    </w:p>
    <w:p w14:paraId="64A745AC" w14:textId="77777777" w:rsidR="004F4218" w:rsidRDefault="00000000">
      <w:pPr>
        <w:spacing w:line="237" w:lineRule="auto"/>
        <w:ind w:left="187" w:right="171"/>
        <w:jc w:val="both"/>
        <w:rPr>
          <w:sz w:val="12"/>
        </w:rPr>
      </w:pPr>
      <w:r>
        <w:rPr>
          <w:rFonts w:ascii="Arial" w:hAnsi="Arial"/>
          <w:b/>
          <w:sz w:val="19"/>
        </w:rPr>
        <w:t xml:space="preserve">Artículo 103.- </w:t>
      </w:r>
      <w:r>
        <w:rPr>
          <w:sz w:val="19"/>
        </w:rPr>
        <w:t>En cualquier tiempo las partes podrán manifestar su deseo de no</w:t>
      </w:r>
      <w:r>
        <w:rPr>
          <w:spacing w:val="-1"/>
          <w:sz w:val="19"/>
        </w:rPr>
        <w:t xml:space="preserve"> </w:t>
      </w:r>
      <w:r>
        <w:rPr>
          <w:sz w:val="19"/>
        </w:rPr>
        <w:t>continuar</w:t>
      </w:r>
      <w:r>
        <w:rPr>
          <w:spacing w:val="-1"/>
          <w:sz w:val="19"/>
        </w:rPr>
        <w:t xml:space="preserve"> </w:t>
      </w:r>
      <w:r>
        <w:rPr>
          <w:sz w:val="19"/>
        </w:rPr>
        <w:t>con</w:t>
      </w:r>
      <w:r>
        <w:rPr>
          <w:spacing w:val="-1"/>
          <w:sz w:val="19"/>
        </w:rPr>
        <w:t xml:space="preserve"> </w:t>
      </w:r>
      <w:r>
        <w:rPr>
          <w:sz w:val="19"/>
        </w:rPr>
        <w:t>el procedimiento</w:t>
      </w:r>
      <w:r>
        <w:rPr>
          <w:spacing w:val="-1"/>
          <w:sz w:val="19"/>
        </w:rPr>
        <w:t xml:space="preserve"> </w:t>
      </w:r>
      <w:r>
        <w:rPr>
          <w:sz w:val="19"/>
        </w:rPr>
        <w:t>de</w:t>
      </w:r>
      <w:r>
        <w:rPr>
          <w:spacing w:val="-1"/>
          <w:sz w:val="19"/>
        </w:rPr>
        <w:t xml:space="preserve"> </w:t>
      </w:r>
      <w:r>
        <w:rPr>
          <w:sz w:val="19"/>
        </w:rPr>
        <w:t>conciliación,</w:t>
      </w:r>
      <w:r>
        <w:rPr>
          <w:spacing w:val="-1"/>
          <w:sz w:val="19"/>
        </w:rPr>
        <w:t xml:space="preserve"> </w:t>
      </w:r>
      <w:r>
        <w:rPr>
          <w:sz w:val="19"/>
        </w:rPr>
        <w:t>señalando</w:t>
      </w:r>
      <w:r>
        <w:rPr>
          <w:spacing w:val="-1"/>
          <w:sz w:val="19"/>
        </w:rPr>
        <w:t xml:space="preserve"> </w:t>
      </w:r>
      <w:r>
        <w:rPr>
          <w:sz w:val="19"/>
        </w:rPr>
        <w:t>las razones que tengan</w:t>
      </w:r>
      <w:r>
        <w:rPr>
          <w:spacing w:val="-4"/>
          <w:sz w:val="19"/>
        </w:rPr>
        <w:t xml:space="preserve"> </w:t>
      </w:r>
      <w:r>
        <w:rPr>
          <w:sz w:val="19"/>
        </w:rPr>
        <w:t>para</w:t>
      </w:r>
      <w:r>
        <w:rPr>
          <w:spacing w:val="-4"/>
          <w:sz w:val="19"/>
        </w:rPr>
        <w:t xml:space="preserve"> </w:t>
      </w:r>
      <w:r>
        <w:rPr>
          <w:sz w:val="19"/>
        </w:rPr>
        <w:t>ello;</w:t>
      </w:r>
      <w:r>
        <w:rPr>
          <w:spacing w:val="-4"/>
          <w:sz w:val="19"/>
        </w:rPr>
        <w:t xml:space="preserve"> </w:t>
      </w:r>
      <w:r>
        <w:rPr>
          <w:sz w:val="19"/>
        </w:rPr>
        <w:t>en</w:t>
      </w:r>
      <w:r>
        <w:rPr>
          <w:spacing w:val="-4"/>
          <w:sz w:val="19"/>
        </w:rPr>
        <w:t xml:space="preserve"> </w:t>
      </w:r>
      <w:r>
        <w:rPr>
          <w:sz w:val="19"/>
        </w:rPr>
        <w:t>consecuencia,</w:t>
      </w:r>
      <w:r>
        <w:rPr>
          <w:spacing w:val="-4"/>
          <w:sz w:val="19"/>
        </w:rPr>
        <w:t xml:space="preserve"> </w:t>
      </w:r>
      <w:r>
        <w:rPr>
          <w:sz w:val="19"/>
        </w:rPr>
        <w:t>la</w:t>
      </w:r>
      <w:r>
        <w:rPr>
          <w:spacing w:val="-4"/>
          <w:sz w:val="19"/>
        </w:rPr>
        <w:t xml:space="preserve"> </w:t>
      </w:r>
      <w:r>
        <w:rPr>
          <w:sz w:val="19"/>
        </w:rPr>
        <w:t>Contraloría,</w:t>
      </w:r>
      <w:r>
        <w:rPr>
          <w:spacing w:val="-4"/>
          <w:sz w:val="19"/>
        </w:rPr>
        <w:t xml:space="preserve"> </w:t>
      </w:r>
      <w:r>
        <w:rPr>
          <w:sz w:val="19"/>
        </w:rPr>
        <w:t>procederá</w:t>
      </w:r>
      <w:r>
        <w:rPr>
          <w:spacing w:val="-4"/>
          <w:sz w:val="19"/>
        </w:rPr>
        <w:t xml:space="preserve"> </w:t>
      </w:r>
      <w:r>
        <w:rPr>
          <w:sz w:val="19"/>
        </w:rPr>
        <w:t>a</w:t>
      </w:r>
      <w:r>
        <w:rPr>
          <w:spacing w:val="-4"/>
          <w:sz w:val="19"/>
        </w:rPr>
        <w:t xml:space="preserve"> </w:t>
      </w:r>
      <w:r>
        <w:rPr>
          <w:sz w:val="19"/>
        </w:rPr>
        <w:t>asentarlo</w:t>
      </w:r>
      <w:r>
        <w:rPr>
          <w:spacing w:val="-4"/>
          <w:sz w:val="19"/>
        </w:rPr>
        <w:t xml:space="preserve"> </w:t>
      </w:r>
      <w:r>
        <w:rPr>
          <w:sz w:val="19"/>
        </w:rPr>
        <w:t>en</w:t>
      </w:r>
      <w:r>
        <w:rPr>
          <w:spacing w:val="-4"/>
          <w:sz w:val="19"/>
        </w:rPr>
        <w:t xml:space="preserve"> </w:t>
      </w:r>
      <w:r>
        <w:rPr>
          <w:sz w:val="19"/>
        </w:rPr>
        <w:t>el acta correspondiente dando</w:t>
      </w:r>
      <w:r>
        <w:rPr>
          <w:spacing w:val="-2"/>
          <w:sz w:val="19"/>
        </w:rPr>
        <w:t xml:space="preserve"> </w:t>
      </w:r>
      <w:r>
        <w:rPr>
          <w:sz w:val="19"/>
        </w:rPr>
        <w:t>por concluido el procedimiento y dejando a</w:t>
      </w:r>
      <w:r>
        <w:rPr>
          <w:spacing w:val="-2"/>
          <w:sz w:val="19"/>
        </w:rPr>
        <w:t xml:space="preserve"> </w:t>
      </w:r>
      <w:r>
        <w:rPr>
          <w:sz w:val="19"/>
        </w:rPr>
        <w:t xml:space="preserve">salvo </w:t>
      </w:r>
      <w:r>
        <w:rPr>
          <w:position w:val="-6"/>
          <w:sz w:val="19"/>
        </w:rPr>
        <w:t xml:space="preserve">los derechos de las partes. </w:t>
      </w:r>
      <w:r>
        <w:rPr>
          <w:rFonts w:ascii="Arial" w:hAnsi="Arial"/>
          <w:b/>
          <w:sz w:val="12"/>
        </w:rPr>
        <w:t>(</w:t>
      </w:r>
      <w:r>
        <w:rPr>
          <w:sz w:val="12"/>
        </w:rPr>
        <w:t>Adición según Decreto No. 1465 PPOE Décima Segunda Sección de fecha</w:t>
      </w:r>
      <w:r>
        <w:rPr>
          <w:spacing w:val="40"/>
          <w:sz w:val="12"/>
        </w:rPr>
        <w:t xml:space="preserve"> </w:t>
      </w:r>
      <w:r>
        <w:rPr>
          <w:spacing w:val="-2"/>
          <w:sz w:val="12"/>
        </w:rPr>
        <w:t>23-06-2018)</w:t>
      </w:r>
    </w:p>
    <w:p w14:paraId="0028BD64" w14:textId="77777777" w:rsidR="004F4218" w:rsidRDefault="004F4218">
      <w:pPr>
        <w:pStyle w:val="Textoindependiente"/>
        <w:spacing w:before="91"/>
      </w:pPr>
    </w:p>
    <w:p w14:paraId="35F65A01" w14:textId="77777777" w:rsidR="004F4218" w:rsidRDefault="00000000">
      <w:pPr>
        <w:spacing w:line="232" w:lineRule="auto"/>
        <w:ind w:left="187" w:right="168"/>
        <w:jc w:val="both"/>
        <w:rPr>
          <w:sz w:val="12"/>
        </w:rPr>
      </w:pPr>
      <w:r>
        <w:rPr>
          <w:rFonts w:ascii="Arial" w:hAnsi="Arial"/>
          <w:b/>
          <w:sz w:val="19"/>
        </w:rPr>
        <w:t xml:space="preserve">Artículo 104.- </w:t>
      </w:r>
      <w:r>
        <w:rPr>
          <w:sz w:val="19"/>
        </w:rPr>
        <w:t xml:space="preserve">El procedimiento de conciliación concluye con: </w:t>
      </w:r>
      <w:r>
        <w:rPr>
          <w:rFonts w:ascii="Arial" w:hAnsi="Arial"/>
          <w:b/>
          <w:sz w:val="19"/>
          <w:vertAlign w:val="superscript"/>
        </w:rPr>
        <w:t>(</w:t>
      </w:r>
      <w:r>
        <w:rPr>
          <w:sz w:val="19"/>
          <w:vertAlign w:val="superscript"/>
        </w:rPr>
        <w:t>Adición</w:t>
      </w:r>
      <w:r>
        <w:rPr>
          <w:spacing w:val="-14"/>
          <w:sz w:val="19"/>
        </w:rPr>
        <w:t xml:space="preserve"> </w:t>
      </w:r>
      <w:r>
        <w:rPr>
          <w:sz w:val="19"/>
          <w:vertAlign w:val="superscript"/>
        </w:rPr>
        <w:t>según</w:t>
      </w:r>
      <w:r>
        <w:rPr>
          <w:spacing w:val="-13"/>
          <w:sz w:val="19"/>
        </w:rPr>
        <w:t xml:space="preserve"> </w:t>
      </w:r>
      <w:r>
        <w:rPr>
          <w:sz w:val="19"/>
          <w:vertAlign w:val="superscript"/>
        </w:rPr>
        <w:t>Decreto</w:t>
      </w:r>
      <w:r>
        <w:rPr>
          <w:sz w:val="19"/>
        </w:rPr>
        <w:t xml:space="preserve"> </w:t>
      </w:r>
      <w:r>
        <w:rPr>
          <w:sz w:val="12"/>
        </w:rPr>
        <w:t>No. 1465 PPOE Décima Segunda Sección de fecha 23-06-2018)</w:t>
      </w:r>
    </w:p>
    <w:p w14:paraId="46E7A671" w14:textId="77777777" w:rsidR="004F4218" w:rsidRDefault="004F4218">
      <w:pPr>
        <w:pStyle w:val="Textoindependiente"/>
        <w:rPr>
          <w:sz w:val="12"/>
        </w:rPr>
      </w:pPr>
    </w:p>
    <w:p w14:paraId="3FE90941" w14:textId="77777777" w:rsidR="004F4218" w:rsidRDefault="004F4218">
      <w:pPr>
        <w:pStyle w:val="Textoindependiente"/>
        <w:spacing w:before="31"/>
        <w:rPr>
          <w:sz w:val="12"/>
        </w:rPr>
      </w:pPr>
    </w:p>
    <w:p w14:paraId="6A14D209" w14:textId="77777777" w:rsidR="004F4218" w:rsidRDefault="00000000">
      <w:pPr>
        <w:pStyle w:val="Prrafodelista"/>
        <w:numPr>
          <w:ilvl w:val="0"/>
          <w:numId w:val="1"/>
        </w:numPr>
        <w:tabs>
          <w:tab w:val="left" w:pos="753"/>
        </w:tabs>
        <w:ind w:hanging="566"/>
        <w:rPr>
          <w:sz w:val="19"/>
        </w:rPr>
      </w:pPr>
      <w:r>
        <w:rPr>
          <w:sz w:val="19"/>
        </w:rPr>
        <w:t>La</w:t>
      </w:r>
      <w:r>
        <w:rPr>
          <w:spacing w:val="-8"/>
          <w:sz w:val="19"/>
        </w:rPr>
        <w:t xml:space="preserve"> </w:t>
      </w:r>
      <w:r>
        <w:rPr>
          <w:sz w:val="19"/>
        </w:rPr>
        <w:t>celebración</w:t>
      </w:r>
      <w:r>
        <w:rPr>
          <w:spacing w:val="-7"/>
          <w:sz w:val="19"/>
        </w:rPr>
        <w:t xml:space="preserve"> </w:t>
      </w:r>
      <w:r>
        <w:rPr>
          <w:sz w:val="19"/>
        </w:rPr>
        <w:t>del</w:t>
      </w:r>
      <w:r>
        <w:rPr>
          <w:spacing w:val="-7"/>
          <w:sz w:val="19"/>
        </w:rPr>
        <w:t xml:space="preserve"> </w:t>
      </w:r>
      <w:r>
        <w:rPr>
          <w:sz w:val="19"/>
        </w:rPr>
        <w:t>convenio</w:t>
      </w:r>
      <w:r>
        <w:rPr>
          <w:spacing w:val="-7"/>
          <w:sz w:val="19"/>
        </w:rPr>
        <w:t xml:space="preserve"> </w:t>
      </w:r>
      <w:r>
        <w:rPr>
          <w:spacing w:val="-2"/>
          <w:sz w:val="19"/>
        </w:rPr>
        <w:t>respectivo;</w:t>
      </w:r>
    </w:p>
    <w:p w14:paraId="3BCA91CA" w14:textId="77777777" w:rsidR="004F4218" w:rsidRDefault="004F4218">
      <w:pPr>
        <w:pStyle w:val="Textoindependiente"/>
      </w:pPr>
    </w:p>
    <w:p w14:paraId="6547C926" w14:textId="77777777" w:rsidR="004F4218" w:rsidRDefault="00000000">
      <w:pPr>
        <w:pStyle w:val="Prrafodelista"/>
        <w:numPr>
          <w:ilvl w:val="0"/>
          <w:numId w:val="1"/>
        </w:numPr>
        <w:tabs>
          <w:tab w:val="left" w:pos="753"/>
        </w:tabs>
        <w:ind w:hanging="566"/>
        <w:rPr>
          <w:sz w:val="19"/>
        </w:rPr>
      </w:pPr>
      <w:r>
        <w:rPr>
          <w:sz w:val="19"/>
        </w:rPr>
        <w:t>La</w:t>
      </w:r>
      <w:r>
        <w:rPr>
          <w:spacing w:val="-6"/>
          <w:sz w:val="19"/>
        </w:rPr>
        <w:t xml:space="preserve"> </w:t>
      </w:r>
      <w:r>
        <w:rPr>
          <w:sz w:val="19"/>
        </w:rPr>
        <w:t>determinación</w:t>
      </w:r>
      <w:r>
        <w:rPr>
          <w:spacing w:val="-6"/>
          <w:sz w:val="19"/>
        </w:rPr>
        <w:t xml:space="preserve"> </w:t>
      </w:r>
      <w:r>
        <w:rPr>
          <w:sz w:val="19"/>
        </w:rPr>
        <w:t>de</w:t>
      </w:r>
      <w:r>
        <w:rPr>
          <w:spacing w:val="-5"/>
          <w:sz w:val="19"/>
        </w:rPr>
        <w:t xml:space="preserve"> </w:t>
      </w:r>
      <w:r>
        <w:rPr>
          <w:sz w:val="19"/>
        </w:rPr>
        <w:t>cualquiera</w:t>
      </w:r>
      <w:r>
        <w:rPr>
          <w:spacing w:val="-6"/>
          <w:sz w:val="19"/>
        </w:rPr>
        <w:t xml:space="preserve"> </w:t>
      </w:r>
      <w:r>
        <w:rPr>
          <w:sz w:val="19"/>
        </w:rPr>
        <w:t>de</w:t>
      </w:r>
      <w:r>
        <w:rPr>
          <w:spacing w:val="-6"/>
          <w:sz w:val="19"/>
        </w:rPr>
        <w:t xml:space="preserve"> </w:t>
      </w:r>
      <w:r>
        <w:rPr>
          <w:sz w:val="19"/>
        </w:rPr>
        <w:t>las</w:t>
      </w:r>
      <w:r>
        <w:rPr>
          <w:spacing w:val="-4"/>
          <w:sz w:val="19"/>
        </w:rPr>
        <w:t xml:space="preserve"> </w:t>
      </w:r>
      <w:r>
        <w:rPr>
          <w:sz w:val="19"/>
        </w:rPr>
        <w:t>partes</w:t>
      </w:r>
      <w:r>
        <w:rPr>
          <w:spacing w:val="-5"/>
          <w:sz w:val="19"/>
        </w:rPr>
        <w:t xml:space="preserve"> </w:t>
      </w:r>
      <w:r>
        <w:rPr>
          <w:sz w:val="19"/>
        </w:rPr>
        <w:t>de</w:t>
      </w:r>
      <w:r>
        <w:rPr>
          <w:spacing w:val="-6"/>
          <w:sz w:val="19"/>
        </w:rPr>
        <w:t xml:space="preserve"> </w:t>
      </w:r>
      <w:r>
        <w:rPr>
          <w:sz w:val="19"/>
        </w:rPr>
        <w:t>no</w:t>
      </w:r>
      <w:r>
        <w:rPr>
          <w:spacing w:val="-5"/>
          <w:sz w:val="19"/>
        </w:rPr>
        <w:t xml:space="preserve"> </w:t>
      </w:r>
      <w:r>
        <w:rPr>
          <w:sz w:val="19"/>
        </w:rPr>
        <w:t>conciliar,</w:t>
      </w:r>
      <w:r>
        <w:rPr>
          <w:spacing w:val="-6"/>
          <w:sz w:val="19"/>
        </w:rPr>
        <w:t xml:space="preserve"> </w:t>
      </w:r>
      <w:r>
        <w:rPr>
          <w:spacing w:val="-5"/>
          <w:sz w:val="19"/>
        </w:rPr>
        <w:t>o;</w:t>
      </w:r>
    </w:p>
    <w:p w14:paraId="0DFC9DAF" w14:textId="77777777" w:rsidR="004F4218" w:rsidRDefault="004F4218">
      <w:pPr>
        <w:pStyle w:val="Textoindependiente"/>
      </w:pPr>
    </w:p>
    <w:p w14:paraId="2F3A051D" w14:textId="77777777" w:rsidR="004F4218" w:rsidRDefault="00000000">
      <w:pPr>
        <w:pStyle w:val="Prrafodelista"/>
        <w:numPr>
          <w:ilvl w:val="0"/>
          <w:numId w:val="1"/>
        </w:numPr>
        <w:tabs>
          <w:tab w:val="left" w:pos="753"/>
        </w:tabs>
        <w:ind w:hanging="566"/>
        <w:rPr>
          <w:sz w:val="19"/>
        </w:rPr>
      </w:pPr>
      <w:r>
        <w:rPr>
          <w:sz w:val="19"/>
        </w:rPr>
        <w:t>El</w:t>
      </w:r>
      <w:r>
        <w:rPr>
          <w:spacing w:val="-7"/>
          <w:sz w:val="19"/>
        </w:rPr>
        <w:t xml:space="preserve"> </w:t>
      </w:r>
      <w:r>
        <w:rPr>
          <w:sz w:val="19"/>
        </w:rPr>
        <w:t>desistimiento</w:t>
      </w:r>
      <w:r>
        <w:rPr>
          <w:spacing w:val="-7"/>
          <w:sz w:val="19"/>
        </w:rPr>
        <w:t xml:space="preserve"> </w:t>
      </w:r>
      <w:r>
        <w:rPr>
          <w:sz w:val="19"/>
        </w:rPr>
        <w:t>de</w:t>
      </w:r>
      <w:r>
        <w:rPr>
          <w:spacing w:val="-8"/>
          <w:sz w:val="19"/>
        </w:rPr>
        <w:t xml:space="preserve"> </w:t>
      </w:r>
      <w:r>
        <w:rPr>
          <w:sz w:val="19"/>
        </w:rPr>
        <w:t>la</w:t>
      </w:r>
      <w:r>
        <w:rPr>
          <w:spacing w:val="-8"/>
          <w:sz w:val="19"/>
        </w:rPr>
        <w:t xml:space="preserve"> </w:t>
      </w:r>
      <w:r>
        <w:rPr>
          <w:sz w:val="19"/>
        </w:rPr>
        <w:t>solicitud</w:t>
      </w:r>
      <w:r>
        <w:rPr>
          <w:spacing w:val="-8"/>
          <w:sz w:val="19"/>
        </w:rPr>
        <w:t xml:space="preserve"> </w:t>
      </w:r>
      <w:r>
        <w:rPr>
          <w:sz w:val="19"/>
        </w:rPr>
        <w:t>de</w:t>
      </w:r>
      <w:r>
        <w:rPr>
          <w:spacing w:val="-7"/>
          <w:sz w:val="19"/>
        </w:rPr>
        <w:t xml:space="preserve"> </w:t>
      </w:r>
      <w:r>
        <w:rPr>
          <w:spacing w:val="-2"/>
          <w:sz w:val="19"/>
        </w:rPr>
        <w:t>conciliación.</w:t>
      </w:r>
    </w:p>
    <w:p w14:paraId="5FE2E866" w14:textId="77777777" w:rsidR="004F4218" w:rsidRDefault="00000000">
      <w:pPr>
        <w:pStyle w:val="Textoindependiente"/>
        <w:spacing w:before="218"/>
        <w:ind w:left="187" w:right="172"/>
        <w:jc w:val="both"/>
      </w:pPr>
      <w:r>
        <w:rPr>
          <w:rFonts w:ascii="Arial" w:hAnsi="Arial"/>
          <w:b/>
        </w:rPr>
        <w:t xml:space="preserve">Artículo 105.- </w:t>
      </w:r>
      <w:r>
        <w:t xml:space="preserve">De toda la diligencia debe realizarse un acta circunstanciada en la que consten los resultados de las actuaciones, y de manera textual el convenio a que se haya llegado, debiéndose entregar copia autorizada a las </w:t>
      </w:r>
      <w:r>
        <w:rPr>
          <w:spacing w:val="-2"/>
        </w:rPr>
        <w:t>partes.</w:t>
      </w:r>
    </w:p>
    <w:p w14:paraId="1EFA7A1B" w14:textId="77777777" w:rsidR="004F4218" w:rsidRDefault="004F4218">
      <w:pPr>
        <w:pStyle w:val="Textoindependiente"/>
        <w:spacing w:before="1"/>
      </w:pPr>
    </w:p>
    <w:p w14:paraId="0A2B2A9D" w14:textId="77777777" w:rsidR="004F4218" w:rsidRDefault="00000000">
      <w:pPr>
        <w:spacing w:line="237" w:lineRule="auto"/>
        <w:ind w:left="187" w:right="169"/>
        <w:jc w:val="both"/>
        <w:rPr>
          <w:sz w:val="12"/>
        </w:rPr>
      </w:pPr>
      <w:r>
        <w:rPr>
          <w:sz w:val="19"/>
        </w:rPr>
        <w:t xml:space="preserve">La única documentación que la Contraloría está obligada a conservar, serán las actas que se realicen con motivo de las audiencias, así como en su caso, </w:t>
      </w:r>
      <w:r>
        <w:rPr>
          <w:position w:val="-6"/>
          <w:sz w:val="19"/>
        </w:rPr>
        <w:t xml:space="preserve">la de los convenios de conciliación. </w:t>
      </w:r>
      <w:r>
        <w:rPr>
          <w:rFonts w:ascii="Arial" w:hAnsi="Arial"/>
          <w:b/>
          <w:sz w:val="12"/>
        </w:rPr>
        <w:t>(</w:t>
      </w:r>
      <w:r>
        <w:rPr>
          <w:sz w:val="12"/>
        </w:rPr>
        <w:t>Adición</w:t>
      </w:r>
      <w:r>
        <w:rPr>
          <w:spacing w:val="32"/>
          <w:sz w:val="12"/>
        </w:rPr>
        <w:t xml:space="preserve"> </w:t>
      </w:r>
      <w:r>
        <w:rPr>
          <w:sz w:val="12"/>
        </w:rPr>
        <w:t>según</w:t>
      </w:r>
      <w:r>
        <w:rPr>
          <w:spacing w:val="32"/>
          <w:sz w:val="12"/>
        </w:rPr>
        <w:t xml:space="preserve"> </w:t>
      </w:r>
      <w:r>
        <w:rPr>
          <w:sz w:val="12"/>
        </w:rPr>
        <w:t>Decreto</w:t>
      </w:r>
      <w:r>
        <w:rPr>
          <w:spacing w:val="32"/>
          <w:sz w:val="12"/>
        </w:rPr>
        <w:t xml:space="preserve"> </w:t>
      </w:r>
      <w:r>
        <w:rPr>
          <w:sz w:val="12"/>
        </w:rPr>
        <w:t>No.</w:t>
      </w:r>
      <w:r>
        <w:rPr>
          <w:spacing w:val="30"/>
          <w:sz w:val="12"/>
        </w:rPr>
        <w:t xml:space="preserve"> </w:t>
      </w:r>
      <w:r>
        <w:rPr>
          <w:sz w:val="12"/>
        </w:rPr>
        <w:t>1465</w:t>
      </w:r>
      <w:r>
        <w:rPr>
          <w:spacing w:val="32"/>
          <w:sz w:val="12"/>
        </w:rPr>
        <w:t xml:space="preserve"> </w:t>
      </w:r>
      <w:r>
        <w:rPr>
          <w:sz w:val="12"/>
        </w:rPr>
        <w:t>PPOE</w:t>
      </w:r>
      <w:r>
        <w:rPr>
          <w:spacing w:val="31"/>
          <w:sz w:val="12"/>
        </w:rPr>
        <w:t xml:space="preserve"> </w:t>
      </w:r>
      <w:r>
        <w:rPr>
          <w:sz w:val="12"/>
        </w:rPr>
        <w:t>Décima</w:t>
      </w:r>
      <w:r>
        <w:rPr>
          <w:spacing w:val="32"/>
          <w:sz w:val="12"/>
        </w:rPr>
        <w:t xml:space="preserve"> </w:t>
      </w:r>
      <w:r>
        <w:rPr>
          <w:sz w:val="12"/>
        </w:rPr>
        <w:t>Segunda</w:t>
      </w:r>
      <w:r>
        <w:rPr>
          <w:spacing w:val="40"/>
          <w:sz w:val="12"/>
        </w:rPr>
        <w:t xml:space="preserve"> </w:t>
      </w:r>
      <w:r>
        <w:rPr>
          <w:sz w:val="12"/>
        </w:rPr>
        <w:t>Sección de fecha 23-06-2018)</w:t>
      </w:r>
    </w:p>
    <w:p w14:paraId="350E837B" w14:textId="77777777" w:rsidR="004F4218" w:rsidRDefault="004F4218">
      <w:pPr>
        <w:pStyle w:val="Textoindependiente"/>
        <w:spacing w:before="83"/>
      </w:pPr>
    </w:p>
    <w:p w14:paraId="08D6D33D" w14:textId="77777777" w:rsidR="004F4218" w:rsidRDefault="00000000">
      <w:pPr>
        <w:pStyle w:val="Textoindependiente"/>
        <w:ind w:left="187" w:right="170"/>
        <w:jc w:val="both"/>
      </w:pPr>
      <w:r>
        <w:rPr>
          <w:rFonts w:ascii="Arial" w:hAnsi="Arial"/>
          <w:b/>
        </w:rPr>
        <w:t xml:space="preserve">Artículo 106.- </w:t>
      </w:r>
      <w:r>
        <w:t>Las dependencias y entidades o Ayuntamientos estarán obligadas a remitir a la Contraloría, un informe sobre el avance de cumplimiento de los acuerdos de voluntades formulados con motivo del procedimiento</w:t>
      </w:r>
      <w:r>
        <w:rPr>
          <w:spacing w:val="34"/>
        </w:rPr>
        <w:t xml:space="preserve"> </w:t>
      </w:r>
      <w:r>
        <w:t>de</w:t>
      </w:r>
      <w:r>
        <w:rPr>
          <w:spacing w:val="34"/>
        </w:rPr>
        <w:t xml:space="preserve"> </w:t>
      </w:r>
      <w:r>
        <w:t>conciliación,</w:t>
      </w:r>
      <w:r>
        <w:rPr>
          <w:spacing w:val="34"/>
        </w:rPr>
        <w:t xml:space="preserve"> </w:t>
      </w:r>
      <w:r>
        <w:t>en</w:t>
      </w:r>
      <w:r>
        <w:rPr>
          <w:spacing w:val="35"/>
        </w:rPr>
        <w:t xml:space="preserve"> </w:t>
      </w:r>
      <w:r>
        <w:t>un</w:t>
      </w:r>
      <w:r>
        <w:rPr>
          <w:spacing w:val="34"/>
        </w:rPr>
        <w:t xml:space="preserve"> </w:t>
      </w:r>
      <w:r>
        <w:t>plazo</w:t>
      </w:r>
      <w:r>
        <w:rPr>
          <w:spacing w:val="34"/>
        </w:rPr>
        <w:t xml:space="preserve"> </w:t>
      </w:r>
      <w:r>
        <w:t>no</w:t>
      </w:r>
      <w:r>
        <w:rPr>
          <w:spacing w:val="35"/>
        </w:rPr>
        <w:t xml:space="preserve"> </w:t>
      </w:r>
      <w:r>
        <w:t>mayor</w:t>
      </w:r>
      <w:r>
        <w:rPr>
          <w:spacing w:val="35"/>
        </w:rPr>
        <w:t xml:space="preserve"> </w:t>
      </w:r>
      <w:r>
        <w:t>a</w:t>
      </w:r>
      <w:r>
        <w:rPr>
          <w:spacing w:val="34"/>
        </w:rPr>
        <w:t xml:space="preserve"> </w:t>
      </w:r>
      <w:r>
        <w:t>diez</w:t>
      </w:r>
      <w:r>
        <w:rPr>
          <w:spacing w:val="36"/>
        </w:rPr>
        <w:t xml:space="preserve"> </w:t>
      </w:r>
      <w:r>
        <w:t>días</w:t>
      </w:r>
      <w:r>
        <w:rPr>
          <w:spacing w:val="35"/>
        </w:rPr>
        <w:t xml:space="preserve"> </w:t>
      </w:r>
      <w:r>
        <w:rPr>
          <w:spacing w:val="-2"/>
        </w:rPr>
        <w:t>hábiles,</w:t>
      </w:r>
    </w:p>
    <w:p w14:paraId="34727E90" w14:textId="77777777" w:rsidR="004F4218" w:rsidRDefault="004F4218">
      <w:pPr>
        <w:pStyle w:val="Textoindependiente"/>
        <w:jc w:val="both"/>
        <w:sectPr w:rsidR="004F4218">
          <w:pgSz w:w="9190" w:h="12990"/>
          <w:pgMar w:top="1460" w:right="1133" w:bottom="280" w:left="1133" w:header="345" w:footer="0" w:gutter="0"/>
          <w:cols w:space="720"/>
        </w:sectPr>
      </w:pPr>
    </w:p>
    <w:p w14:paraId="276E2505" w14:textId="77777777" w:rsidR="004F4218" w:rsidRDefault="00000000">
      <w:pPr>
        <w:spacing w:before="83" w:line="232" w:lineRule="auto"/>
        <w:ind w:left="187" w:right="169"/>
        <w:jc w:val="both"/>
        <w:rPr>
          <w:sz w:val="12"/>
        </w:rPr>
      </w:pPr>
      <w:r>
        <w:rPr>
          <w:sz w:val="19"/>
        </w:rPr>
        <w:lastRenderedPageBreak/>
        <w:t xml:space="preserve">contados a partir de la última sesión de conciliación. </w:t>
      </w:r>
      <w:r>
        <w:rPr>
          <w:rFonts w:ascii="Arial" w:hAnsi="Arial"/>
          <w:b/>
          <w:sz w:val="19"/>
          <w:vertAlign w:val="superscript"/>
        </w:rPr>
        <w:t>(</w:t>
      </w:r>
      <w:r>
        <w:rPr>
          <w:sz w:val="19"/>
          <w:vertAlign w:val="superscript"/>
        </w:rPr>
        <w:t>Adición</w:t>
      </w:r>
      <w:r>
        <w:rPr>
          <w:sz w:val="19"/>
        </w:rPr>
        <w:t xml:space="preserve"> </w:t>
      </w:r>
      <w:r>
        <w:rPr>
          <w:sz w:val="19"/>
          <w:vertAlign w:val="superscript"/>
        </w:rPr>
        <w:t>según</w:t>
      </w:r>
      <w:r>
        <w:rPr>
          <w:sz w:val="19"/>
        </w:rPr>
        <w:t xml:space="preserve"> </w:t>
      </w:r>
      <w:r>
        <w:rPr>
          <w:sz w:val="19"/>
          <w:vertAlign w:val="superscript"/>
        </w:rPr>
        <w:t>Decreto</w:t>
      </w:r>
      <w:r>
        <w:rPr>
          <w:sz w:val="19"/>
        </w:rPr>
        <w:t xml:space="preserve"> </w:t>
      </w:r>
      <w:r>
        <w:rPr>
          <w:sz w:val="19"/>
          <w:vertAlign w:val="superscript"/>
        </w:rPr>
        <w:t>No.</w:t>
      </w:r>
      <w:r>
        <w:rPr>
          <w:sz w:val="19"/>
        </w:rPr>
        <w:t xml:space="preserve"> </w:t>
      </w:r>
      <w:r>
        <w:rPr>
          <w:sz w:val="19"/>
          <w:vertAlign w:val="superscript"/>
        </w:rPr>
        <w:t>1465</w:t>
      </w:r>
      <w:r>
        <w:rPr>
          <w:sz w:val="19"/>
        </w:rPr>
        <w:t xml:space="preserve"> </w:t>
      </w:r>
      <w:r>
        <w:rPr>
          <w:sz w:val="12"/>
        </w:rPr>
        <w:t>PPOE Décima Segunda Sección de fecha 23-06-2018)</w:t>
      </w:r>
    </w:p>
    <w:p w14:paraId="478EE7F7" w14:textId="77777777" w:rsidR="004F4218" w:rsidRDefault="004F4218">
      <w:pPr>
        <w:pStyle w:val="Textoindependiente"/>
        <w:rPr>
          <w:sz w:val="12"/>
        </w:rPr>
      </w:pPr>
    </w:p>
    <w:p w14:paraId="5065BC95" w14:textId="77777777" w:rsidR="004F4218" w:rsidRDefault="004F4218">
      <w:pPr>
        <w:pStyle w:val="Textoindependiente"/>
        <w:spacing w:before="30"/>
        <w:rPr>
          <w:sz w:val="12"/>
        </w:rPr>
      </w:pPr>
    </w:p>
    <w:p w14:paraId="6A006F67" w14:textId="77777777" w:rsidR="004F4218" w:rsidRDefault="00000000">
      <w:pPr>
        <w:pStyle w:val="Textoindependiente"/>
        <w:spacing w:line="237" w:lineRule="auto"/>
        <w:ind w:left="187" w:right="168"/>
        <w:jc w:val="both"/>
        <w:rPr>
          <w:sz w:val="12"/>
        </w:rPr>
      </w:pPr>
      <w:r>
        <w:rPr>
          <w:rFonts w:ascii="Arial" w:hAnsi="Arial"/>
          <w:b/>
        </w:rPr>
        <w:t>Artículo 107.</w:t>
      </w:r>
      <w:r>
        <w:t>- Si las partes llegan a una conciliación, el convenio respectivo obliga a las mismas a su cumplimiento, pero este no resulta vinculante ante autoridades jurisdiccionales. En caso contrario, quedan a salvo sus derechos para</w:t>
      </w:r>
      <w:r>
        <w:rPr>
          <w:spacing w:val="-4"/>
        </w:rPr>
        <w:t xml:space="preserve"> </w:t>
      </w:r>
      <w:r>
        <w:t>que lo hagan valer ante la instancia legal competente.</w:t>
      </w:r>
      <w:r>
        <w:rPr>
          <w:spacing w:val="-9"/>
        </w:rPr>
        <w:t xml:space="preserve"> </w:t>
      </w:r>
      <w:r>
        <w:rPr>
          <w:rFonts w:ascii="Arial" w:hAnsi="Arial"/>
          <w:b/>
          <w:vertAlign w:val="superscript"/>
        </w:rPr>
        <w:t>(</w:t>
      </w:r>
      <w:r>
        <w:rPr>
          <w:vertAlign w:val="superscript"/>
        </w:rPr>
        <w:t>Adición</w:t>
      </w:r>
      <w:r>
        <w:rPr>
          <w:spacing w:val="-14"/>
        </w:rPr>
        <w:t xml:space="preserve"> </w:t>
      </w:r>
      <w:r>
        <w:rPr>
          <w:vertAlign w:val="superscript"/>
        </w:rPr>
        <w:t>según</w:t>
      </w:r>
      <w:r>
        <w:rPr>
          <w:spacing w:val="-13"/>
        </w:rPr>
        <w:t xml:space="preserve"> </w:t>
      </w:r>
      <w:r>
        <w:rPr>
          <w:vertAlign w:val="superscript"/>
        </w:rPr>
        <w:t>Decreto</w:t>
      </w:r>
      <w:r>
        <w:rPr>
          <w:spacing w:val="-13"/>
        </w:rPr>
        <w:t xml:space="preserve"> </w:t>
      </w:r>
      <w:r>
        <w:rPr>
          <w:vertAlign w:val="superscript"/>
        </w:rPr>
        <w:t>No.</w:t>
      </w:r>
      <w:r>
        <w:t xml:space="preserve"> </w:t>
      </w:r>
      <w:r>
        <w:rPr>
          <w:sz w:val="12"/>
        </w:rPr>
        <w:t>1465 PPOE Décima Segunda Sección de fecha 23-06-2018)</w:t>
      </w:r>
    </w:p>
    <w:p w14:paraId="2DBEA301" w14:textId="77777777" w:rsidR="004F4218" w:rsidRDefault="004F4218">
      <w:pPr>
        <w:pStyle w:val="Textoindependiente"/>
      </w:pPr>
    </w:p>
    <w:p w14:paraId="05801603" w14:textId="77777777" w:rsidR="004F4218" w:rsidRDefault="004F4218">
      <w:pPr>
        <w:pStyle w:val="Textoindependiente"/>
        <w:spacing w:before="88"/>
      </w:pPr>
    </w:p>
    <w:p w14:paraId="1DD930DB" w14:textId="77777777" w:rsidR="004F4218" w:rsidRDefault="00000000">
      <w:pPr>
        <w:ind w:left="1927" w:right="1914"/>
        <w:jc w:val="center"/>
        <w:rPr>
          <w:rFonts w:ascii="Arial"/>
          <w:b/>
          <w:sz w:val="19"/>
        </w:rPr>
      </w:pPr>
      <w:r>
        <w:rPr>
          <w:rFonts w:ascii="Arial"/>
          <w:b/>
          <w:spacing w:val="-2"/>
          <w:w w:val="90"/>
          <w:sz w:val="19"/>
        </w:rPr>
        <w:t>TRANSITORIOS:</w:t>
      </w:r>
    </w:p>
    <w:p w14:paraId="30340B24" w14:textId="77777777" w:rsidR="004F4218" w:rsidRDefault="004F4218">
      <w:pPr>
        <w:pStyle w:val="Textoindependiente"/>
        <w:spacing w:before="1"/>
        <w:rPr>
          <w:rFonts w:ascii="Arial"/>
          <w:b/>
        </w:rPr>
      </w:pPr>
    </w:p>
    <w:p w14:paraId="579C25CA" w14:textId="77777777" w:rsidR="004F4218" w:rsidRDefault="00000000">
      <w:pPr>
        <w:pStyle w:val="Textoindependiente"/>
        <w:ind w:left="187" w:right="168"/>
        <w:jc w:val="both"/>
      </w:pPr>
      <w:proofErr w:type="gramStart"/>
      <w:r>
        <w:rPr>
          <w:rFonts w:ascii="Arial" w:hAnsi="Arial"/>
          <w:b/>
          <w:w w:val="90"/>
        </w:rPr>
        <w:t>PRIMERO.-</w:t>
      </w:r>
      <w:proofErr w:type="gramEnd"/>
      <w:r>
        <w:rPr>
          <w:rFonts w:ascii="Arial" w:hAnsi="Arial"/>
          <w:b/>
          <w:spacing w:val="-4"/>
          <w:w w:val="90"/>
        </w:rPr>
        <w:t xml:space="preserve"> </w:t>
      </w:r>
      <w:r>
        <w:rPr>
          <w:w w:val="90"/>
        </w:rPr>
        <w:t>Se</w:t>
      </w:r>
      <w:r>
        <w:rPr>
          <w:spacing w:val="-1"/>
          <w:w w:val="90"/>
        </w:rPr>
        <w:t xml:space="preserve"> </w:t>
      </w:r>
      <w:r>
        <w:rPr>
          <w:w w:val="90"/>
        </w:rPr>
        <w:t>deroga</w:t>
      </w:r>
      <w:r>
        <w:rPr>
          <w:spacing w:val="-1"/>
          <w:w w:val="90"/>
        </w:rPr>
        <w:t xml:space="preserve"> </w:t>
      </w:r>
      <w:r>
        <w:rPr>
          <w:w w:val="90"/>
        </w:rPr>
        <w:t>la</w:t>
      </w:r>
      <w:r>
        <w:rPr>
          <w:spacing w:val="-1"/>
          <w:w w:val="90"/>
        </w:rPr>
        <w:t xml:space="preserve"> </w:t>
      </w:r>
      <w:r>
        <w:rPr>
          <w:w w:val="90"/>
        </w:rPr>
        <w:t>Ley</w:t>
      </w:r>
      <w:r>
        <w:rPr>
          <w:spacing w:val="-3"/>
          <w:w w:val="90"/>
        </w:rPr>
        <w:t xml:space="preserve"> </w:t>
      </w:r>
      <w:r>
        <w:rPr>
          <w:w w:val="90"/>
        </w:rPr>
        <w:t>de</w:t>
      </w:r>
      <w:r>
        <w:rPr>
          <w:spacing w:val="-1"/>
          <w:w w:val="90"/>
        </w:rPr>
        <w:t xml:space="preserve"> </w:t>
      </w:r>
      <w:r>
        <w:rPr>
          <w:w w:val="90"/>
        </w:rPr>
        <w:t>Obras</w:t>
      </w:r>
      <w:r>
        <w:rPr>
          <w:spacing w:val="-2"/>
          <w:w w:val="90"/>
        </w:rPr>
        <w:t xml:space="preserve"> </w:t>
      </w:r>
      <w:r>
        <w:rPr>
          <w:w w:val="90"/>
        </w:rPr>
        <w:t>Públicas</w:t>
      </w:r>
      <w:r>
        <w:rPr>
          <w:spacing w:val="-1"/>
          <w:w w:val="90"/>
        </w:rPr>
        <w:t xml:space="preserve"> </w:t>
      </w:r>
      <w:r>
        <w:rPr>
          <w:w w:val="90"/>
        </w:rPr>
        <w:t>del</w:t>
      </w:r>
      <w:r>
        <w:rPr>
          <w:spacing w:val="-2"/>
          <w:w w:val="90"/>
        </w:rPr>
        <w:t xml:space="preserve"> </w:t>
      </w:r>
      <w:r>
        <w:rPr>
          <w:w w:val="90"/>
        </w:rPr>
        <w:t>Estado</w:t>
      </w:r>
      <w:r>
        <w:rPr>
          <w:spacing w:val="-1"/>
          <w:w w:val="90"/>
        </w:rPr>
        <w:t xml:space="preserve"> </w:t>
      </w:r>
      <w:r>
        <w:rPr>
          <w:w w:val="90"/>
        </w:rPr>
        <w:t>de Oaxaca,</w:t>
      </w:r>
      <w:r>
        <w:rPr>
          <w:spacing w:val="-1"/>
          <w:w w:val="90"/>
        </w:rPr>
        <w:t xml:space="preserve"> </w:t>
      </w:r>
      <w:r>
        <w:rPr>
          <w:w w:val="90"/>
        </w:rPr>
        <w:t>de</w:t>
      </w:r>
      <w:r>
        <w:rPr>
          <w:spacing w:val="-3"/>
          <w:w w:val="90"/>
        </w:rPr>
        <w:t xml:space="preserve"> </w:t>
      </w:r>
      <w:r>
        <w:rPr>
          <w:w w:val="90"/>
        </w:rPr>
        <w:t>fecha</w:t>
      </w:r>
      <w:r>
        <w:rPr>
          <w:spacing w:val="-3"/>
          <w:w w:val="90"/>
        </w:rPr>
        <w:t xml:space="preserve"> </w:t>
      </w:r>
      <w:r>
        <w:rPr>
          <w:w w:val="90"/>
        </w:rPr>
        <w:t>7</w:t>
      </w:r>
      <w:r>
        <w:rPr>
          <w:spacing w:val="-1"/>
          <w:w w:val="90"/>
        </w:rPr>
        <w:t xml:space="preserve"> </w:t>
      </w:r>
      <w:r>
        <w:rPr>
          <w:w w:val="90"/>
        </w:rPr>
        <w:t xml:space="preserve">de </w:t>
      </w:r>
      <w:r>
        <w:rPr>
          <w:w w:val="85"/>
        </w:rPr>
        <w:t>diciembre</w:t>
      </w:r>
      <w:r>
        <w:rPr>
          <w:spacing w:val="-3"/>
        </w:rPr>
        <w:t xml:space="preserve"> </w:t>
      </w:r>
      <w:r>
        <w:rPr>
          <w:w w:val="85"/>
        </w:rPr>
        <w:t>de</w:t>
      </w:r>
      <w:r>
        <w:rPr>
          <w:spacing w:val="-6"/>
          <w:w w:val="85"/>
        </w:rPr>
        <w:t xml:space="preserve"> </w:t>
      </w:r>
      <w:r>
        <w:rPr>
          <w:w w:val="85"/>
        </w:rPr>
        <w:t xml:space="preserve">1984, publicada en el Periódico Oficial del Estado de Oaxaca, con número 4, </w:t>
      </w:r>
      <w:r>
        <w:rPr>
          <w:w w:val="90"/>
        </w:rPr>
        <w:t>de fecha 26 de enero de</w:t>
      </w:r>
      <w:r>
        <w:rPr>
          <w:spacing w:val="-2"/>
          <w:w w:val="90"/>
        </w:rPr>
        <w:t xml:space="preserve"> </w:t>
      </w:r>
      <w:r>
        <w:rPr>
          <w:w w:val="90"/>
        </w:rPr>
        <w:t>1985, y se derogan todas aquellas disposiciones de igual o menor</w:t>
      </w:r>
      <w:r>
        <w:rPr>
          <w:spacing w:val="-7"/>
          <w:w w:val="90"/>
        </w:rPr>
        <w:t xml:space="preserve"> </w:t>
      </w:r>
      <w:r>
        <w:rPr>
          <w:w w:val="90"/>
        </w:rPr>
        <w:t>rango</w:t>
      </w:r>
      <w:r>
        <w:rPr>
          <w:spacing w:val="-8"/>
          <w:w w:val="90"/>
        </w:rPr>
        <w:t xml:space="preserve"> </w:t>
      </w:r>
      <w:r>
        <w:rPr>
          <w:w w:val="90"/>
        </w:rPr>
        <w:t>que</w:t>
      </w:r>
      <w:r>
        <w:rPr>
          <w:spacing w:val="-7"/>
          <w:w w:val="90"/>
        </w:rPr>
        <w:t xml:space="preserve"> </w:t>
      </w:r>
      <w:r>
        <w:rPr>
          <w:w w:val="90"/>
        </w:rPr>
        <w:t>se</w:t>
      </w:r>
      <w:r>
        <w:rPr>
          <w:spacing w:val="-7"/>
          <w:w w:val="90"/>
        </w:rPr>
        <w:t xml:space="preserve"> </w:t>
      </w:r>
      <w:r>
        <w:rPr>
          <w:w w:val="90"/>
        </w:rPr>
        <w:t>opongan</w:t>
      </w:r>
      <w:r>
        <w:rPr>
          <w:spacing w:val="-7"/>
          <w:w w:val="90"/>
        </w:rPr>
        <w:t xml:space="preserve"> </w:t>
      </w:r>
      <w:r>
        <w:rPr>
          <w:w w:val="90"/>
        </w:rPr>
        <w:t>a</w:t>
      </w:r>
      <w:r>
        <w:rPr>
          <w:spacing w:val="-7"/>
          <w:w w:val="90"/>
        </w:rPr>
        <w:t xml:space="preserve"> </w:t>
      </w:r>
      <w:r>
        <w:rPr>
          <w:w w:val="90"/>
        </w:rPr>
        <w:t>la</w:t>
      </w:r>
      <w:r>
        <w:rPr>
          <w:spacing w:val="-6"/>
          <w:w w:val="90"/>
        </w:rPr>
        <w:t xml:space="preserve"> </w:t>
      </w:r>
      <w:r>
        <w:rPr>
          <w:w w:val="90"/>
        </w:rPr>
        <w:t>presente</w:t>
      </w:r>
      <w:r>
        <w:rPr>
          <w:spacing w:val="-8"/>
          <w:w w:val="90"/>
        </w:rPr>
        <w:t xml:space="preserve"> </w:t>
      </w:r>
      <w:r>
        <w:rPr>
          <w:w w:val="90"/>
        </w:rPr>
        <w:t>Ley.</w:t>
      </w:r>
    </w:p>
    <w:p w14:paraId="1C629BB0" w14:textId="77777777" w:rsidR="004F4218" w:rsidRDefault="00000000">
      <w:pPr>
        <w:pStyle w:val="Textoindependiente"/>
        <w:spacing w:before="216"/>
        <w:ind w:left="187"/>
      </w:pPr>
      <w:proofErr w:type="gramStart"/>
      <w:r>
        <w:rPr>
          <w:rFonts w:ascii="Arial" w:hAnsi="Arial"/>
          <w:b/>
          <w:w w:val="85"/>
        </w:rPr>
        <w:t>SEGUNDO.-</w:t>
      </w:r>
      <w:proofErr w:type="gramEnd"/>
      <w:r>
        <w:rPr>
          <w:w w:val="85"/>
        </w:rPr>
        <w:t>La</w:t>
      </w:r>
      <w:r>
        <w:rPr>
          <w:spacing w:val="23"/>
        </w:rPr>
        <w:t xml:space="preserve"> </w:t>
      </w:r>
      <w:r>
        <w:rPr>
          <w:w w:val="85"/>
        </w:rPr>
        <w:t>presente</w:t>
      </w:r>
      <w:r>
        <w:rPr>
          <w:spacing w:val="23"/>
        </w:rPr>
        <w:t xml:space="preserve"> </w:t>
      </w:r>
      <w:r>
        <w:rPr>
          <w:w w:val="85"/>
        </w:rPr>
        <w:t>Ley,</w:t>
      </w:r>
      <w:r>
        <w:rPr>
          <w:spacing w:val="24"/>
        </w:rPr>
        <w:t xml:space="preserve"> </w:t>
      </w:r>
      <w:r>
        <w:rPr>
          <w:w w:val="85"/>
        </w:rPr>
        <w:t>entrará</w:t>
      </w:r>
      <w:r>
        <w:rPr>
          <w:spacing w:val="23"/>
        </w:rPr>
        <w:t xml:space="preserve"> </w:t>
      </w:r>
      <w:r>
        <w:rPr>
          <w:w w:val="85"/>
        </w:rPr>
        <w:t>en</w:t>
      </w:r>
      <w:r>
        <w:rPr>
          <w:spacing w:val="23"/>
        </w:rPr>
        <w:t xml:space="preserve"> </w:t>
      </w:r>
      <w:r>
        <w:rPr>
          <w:w w:val="85"/>
        </w:rPr>
        <w:t>vigor</w:t>
      </w:r>
      <w:r>
        <w:rPr>
          <w:spacing w:val="24"/>
        </w:rPr>
        <w:t xml:space="preserve"> </w:t>
      </w:r>
      <w:r>
        <w:rPr>
          <w:w w:val="85"/>
        </w:rPr>
        <w:t>al</w:t>
      </w:r>
      <w:r>
        <w:rPr>
          <w:spacing w:val="24"/>
        </w:rPr>
        <w:t xml:space="preserve"> </w:t>
      </w:r>
      <w:r>
        <w:rPr>
          <w:w w:val="85"/>
        </w:rPr>
        <w:t>día</w:t>
      </w:r>
      <w:r>
        <w:rPr>
          <w:spacing w:val="23"/>
        </w:rPr>
        <w:t xml:space="preserve"> </w:t>
      </w:r>
      <w:r>
        <w:rPr>
          <w:w w:val="85"/>
        </w:rPr>
        <w:t>siguiente</w:t>
      </w:r>
      <w:r>
        <w:rPr>
          <w:spacing w:val="25"/>
        </w:rPr>
        <w:t xml:space="preserve"> </w:t>
      </w:r>
      <w:r>
        <w:rPr>
          <w:w w:val="85"/>
        </w:rPr>
        <w:t>de</w:t>
      </w:r>
      <w:r>
        <w:rPr>
          <w:spacing w:val="21"/>
        </w:rPr>
        <w:t xml:space="preserve"> </w:t>
      </w:r>
      <w:r>
        <w:rPr>
          <w:w w:val="85"/>
        </w:rPr>
        <w:t>su</w:t>
      </w:r>
      <w:r>
        <w:rPr>
          <w:spacing w:val="25"/>
        </w:rPr>
        <w:t xml:space="preserve"> </w:t>
      </w:r>
      <w:r>
        <w:rPr>
          <w:w w:val="85"/>
        </w:rPr>
        <w:t>publicación</w:t>
      </w:r>
      <w:r>
        <w:rPr>
          <w:spacing w:val="24"/>
        </w:rPr>
        <w:t xml:space="preserve"> </w:t>
      </w:r>
      <w:r>
        <w:rPr>
          <w:w w:val="85"/>
        </w:rPr>
        <w:t>en</w:t>
      </w:r>
      <w:r>
        <w:rPr>
          <w:spacing w:val="23"/>
        </w:rPr>
        <w:t xml:space="preserve"> </w:t>
      </w:r>
      <w:r>
        <w:rPr>
          <w:w w:val="85"/>
        </w:rPr>
        <w:t>el Periódico Oficial del Gobierno</w:t>
      </w:r>
      <w:r>
        <w:rPr>
          <w:spacing w:val="-1"/>
          <w:w w:val="85"/>
        </w:rPr>
        <w:t xml:space="preserve"> </w:t>
      </w:r>
      <w:r>
        <w:rPr>
          <w:w w:val="85"/>
        </w:rPr>
        <w:t>del Estado</w:t>
      </w:r>
      <w:r>
        <w:rPr>
          <w:spacing w:val="-1"/>
          <w:w w:val="85"/>
        </w:rPr>
        <w:t xml:space="preserve"> </w:t>
      </w:r>
      <w:r>
        <w:rPr>
          <w:w w:val="85"/>
        </w:rPr>
        <w:t>de Oaxaca.</w:t>
      </w:r>
    </w:p>
    <w:p w14:paraId="0DFB7898" w14:textId="77777777" w:rsidR="004F4218" w:rsidRDefault="00000000">
      <w:pPr>
        <w:pStyle w:val="Textoindependiente"/>
        <w:spacing w:before="215"/>
        <w:ind w:left="187"/>
      </w:pPr>
      <w:proofErr w:type="gramStart"/>
      <w:r>
        <w:rPr>
          <w:rFonts w:ascii="Arial" w:hAnsi="Arial"/>
          <w:b/>
          <w:w w:val="85"/>
        </w:rPr>
        <w:t>TERCERO.-</w:t>
      </w:r>
      <w:proofErr w:type="gramEnd"/>
      <w:r>
        <w:rPr>
          <w:w w:val="85"/>
        </w:rPr>
        <w:t>Solamente</w:t>
      </w:r>
      <w:r>
        <w:rPr>
          <w:spacing w:val="-1"/>
        </w:rPr>
        <w:t xml:space="preserve"> </w:t>
      </w:r>
      <w:r>
        <w:rPr>
          <w:w w:val="85"/>
        </w:rPr>
        <w:t>para el</w:t>
      </w:r>
      <w:r>
        <w:rPr>
          <w:spacing w:val="-2"/>
        </w:rPr>
        <w:t xml:space="preserve"> </w:t>
      </w:r>
      <w:r>
        <w:rPr>
          <w:w w:val="85"/>
        </w:rPr>
        <w:t>año</w:t>
      </w:r>
      <w:r>
        <w:rPr>
          <w:spacing w:val="-1"/>
        </w:rPr>
        <w:t xml:space="preserve"> </w:t>
      </w:r>
      <w:r>
        <w:rPr>
          <w:w w:val="85"/>
        </w:rPr>
        <w:t>2001 los rangos de</w:t>
      </w:r>
      <w:r>
        <w:rPr>
          <w:spacing w:val="-1"/>
        </w:rPr>
        <w:t xml:space="preserve"> </w:t>
      </w:r>
      <w:r>
        <w:rPr>
          <w:w w:val="85"/>
        </w:rPr>
        <w:t>aplicación</w:t>
      </w:r>
      <w:r>
        <w:t xml:space="preserve"> </w:t>
      </w:r>
      <w:r>
        <w:rPr>
          <w:w w:val="85"/>
        </w:rPr>
        <w:t>mínimos</w:t>
      </w:r>
      <w:r>
        <w:rPr>
          <w:spacing w:val="-1"/>
        </w:rPr>
        <w:t xml:space="preserve"> </w:t>
      </w:r>
      <w:r>
        <w:rPr>
          <w:w w:val="85"/>
        </w:rPr>
        <w:t>y máximos</w:t>
      </w:r>
      <w:r>
        <w:rPr>
          <w:spacing w:val="-2"/>
        </w:rPr>
        <w:t xml:space="preserve"> </w:t>
      </w:r>
      <w:r>
        <w:rPr>
          <w:w w:val="85"/>
        </w:rPr>
        <w:t>de adjudicación</w:t>
      </w:r>
      <w:r>
        <w:rPr>
          <w:spacing w:val="-6"/>
          <w:w w:val="85"/>
        </w:rPr>
        <w:t xml:space="preserve"> </w:t>
      </w:r>
      <w:r>
        <w:rPr>
          <w:w w:val="85"/>
        </w:rPr>
        <w:t>directa</w:t>
      </w:r>
      <w:r>
        <w:rPr>
          <w:spacing w:val="-5"/>
          <w:w w:val="85"/>
        </w:rPr>
        <w:t xml:space="preserve"> </w:t>
      </w:r>
      <w:r>
        <w:rPr>
          <w:w w:val="85"/>
        </w:rPr>
        <w:t>y</w:t>
      </w:r>
      <w:r>
        <w:rPr>
          <w:spacing w:val="-5"/>
          <w:w w:val="85"/>
        </w:rPr>
        <w:t xml:space="preserve"> </w:t>
      </w:r>
      <w:r>
        <w:rPr>
          <w:w w:val="85"/>
        </w:rPr>
        <w:t>de</w:t>
      </w:r>
      <w:r>
        <w:rPr>
          <w:spacing w:val="-6"/>
          <w:w w:val="85"/>
        </w:rPr>
        <w:t xml:space="preserve"> </w:t>
      </w:r>
      <w:r>
        <w:rPr>
          <w:w w:val="85"/>
        </w:rPr>
        <w:t>invitación</w:t>
      </w:r>
      <w:r>
        <w:rPr>
          <w:spacing w:val="-5"/>
          <w:w w:val="85"/>
        </w:rPr>
        <w:t xml:space="preserve"> </w:t>
      </w:r>
      <w:r>
        <w:rPr>
          <w:w w:val="85"/>
        </w:rPr>
        <w:t>a</w:t>
      </w:r>
      <w:r>
        <w:rPr>
          <w:spacing w:val="-5"/>
          <w:w w:val="85"/>
        </w:rPr>
        <w:t xml:space="preserve"> </w:t>
      </w:r>
      <w:r>
        <w:rPr>
          <w:w w:val="85"/>
        </w:rPr>
        <w:t>cuando</w:t>
      </w:r>
      <w:r>
        <w:rPr>
          <w:spacing w:val="-5"/>
          <w:w w:val="85"/>
        </w:rPr>
        <w:t xml:space="preserve"> </w:t>
      </w:r>
      <w:r>
        <w:rPr>
          <w:w w:val="85"/>
        </w:rPr>
        <w:t>menos</w:t>
      </w:r>
      <w:r>
        <w:rPr>
          <w:spacing w:val="-6"/>
          <w:w w:val="85"/>
        </w:rPr>
        <w:t xml:space="preserve"> </w:t>
      </w:r>
      <w:r>
        <w:rPr>
          <w:w w:val="85"/>
        </w:rPr>
        <w:t>tres</w:t>
      </w:r>
      <w:r>
        <w:rPr>
          <w:spacing w:val="-5"/>
          <w:w w:val="85"/>
        </w:rPr>
        <w:t xml:space="preserve"> </w:t>
      </w:r>
      <w:r>
        <w:rPr>
          <w:w w:val="85"/>
        </w:rPr>
        <w:t>contratistas,</w:t>
      </w:r>
      <w:r>
        <w:rPr>
          <w:spacing w:val="-5"/>
          <w:w w:val="85"/>
        </w:rPr>
        <w:t xml:space="preserve"> </w:t>
      </w:r>
      <w:r>
        <w:rPr>
          <w:w w:val="85"/>
        </w:rPr>
        <w:t>será</w:t>
      </w:r>
      <w:r>
        <w:rPr>
          <w:spacing w:val="-6"/>
          <w:w w:val="85"/>
        </w:rPr>
        <w:t xml:space="preserve"> </w:t>
      </w:r>
      <w:r>
        <w:rPr>
          <w:w w:val="85"/>
        </w:rPr>
        <w:t>de</w:t>
      </w:r>
      <w:r>
        <w:rPr>
          <w:spacing w:val="-5"/>
          <w:w w:val="85"/>
        </w:rPr>
        <w:t xml:space="preserve"> </w:t>
      </w:r>
      <w:r>
        <w:rPr>
          <w:w w:val="85"/>
        </w:rPr>
        <w:t>acuerdo</w:t>
      </w:r>
      <w:r>
        <w:rPr>
          <w:spacing w:val="-5"/>
          <w:w w:val="85"/>
        </w:rPr>
        <w:t xml:space="preserve"> </w:t>
      </w:r>
      <w:r>
        <w:rPr>
          <w:w w:val="85"/>
        </w:rPr>
        <w:t>a</w:t>
      </w:r>
      <w:r>
        <w:rPr>
          <w:spacing w:val="-5"/>
          <w:w w:val="85"/>
        </w:rPr>
        <w:t xml:space="preserve"> </w:t>
      </w:r>
      <w:r>
        <w:rPr>
          <w:w w:val="85"/>
        </w:rPr>
        <w:t xml:space="preserve">lo </w:t>
      </w:r>
      <w:r>
        <w:rPr>
          <w:spacing w:val="-2"/>
          <w:w w:val="90"/>
        </w:rPr>
        <w:t>siguiente:</w:t>
      </w:r>
    </w:p>
    <w:p w14:paraId="034E27E7" w14:textId="77777777" w:rsidR="004F4218" w:rsidRDefault="004F4218">
      <w:pPr>
        <w:pStyle w:val="Textoindependiente"/>
      </w:pPr>
    </w:p>
    <w:p w14:paraId="685D83BC" w14:textId="77777777" w:rsidR="004F4218" w:rsidRDefault="00000000">
      <w:pPr>
        <w:pStyle w:val="Textoindependiente"/>
        <w:ind w:left="187"/>
      </w:pPr>
      <w:r>
        <w:rPr>
          <w:w w:val="80"/>
        </w:rPr>
        <w:t>CALCULADA</w:t>
      </w:r>
      <w:r>
        <w:rPr>
          <w:spacing w:val="-2"/>
        </w:rPr>
        <w:t xml:space="preserve"> </w:t>
      </w:r>
      <w:r>
        <w:rPr>
          <w:w w:val="80"/>
        </w:rPr>
        <w:t>EN</w:t>
      </w:r>
      <w:r>
        <w:rPr>
          <w:spacing w:val="-3"/>
        </w:rPr>
        <w:t xml:space="preserve"> </w:t>
      </w:r>
      <w:r>
        <w:rPr>
          <w:w w:val="80"/>
        </w:rPr>
        <w:t>SALARIOS</w:t>
      </w:r>
      <w:r>
        <w:t xml:space="preserve"> </w:t>
      </w:r>
      <w:r>
        <w:rPr>
          <w:w w:val="80"/>
        </w:rPr>
        <w:t>MÍNIMOS</w:t>
      </w:r>
      <w:r>
        <w:rPr>
          <w:spacing w:val="-5"/>
        </w:rPr>
        <w:t xml:space="preserve"> </w:t>
      </w:r>
      <w:r>
        <w:rPr>
          <w:w w:val="80"/>
        </w:rPr>
        <w:t>VIGENTE</w:t>
      </w:r>
      <w:r>
        <w:rPr>
          <w:spacing w:val="-5"/>
        </w:rPr>
        <w:t xml:space="preserve"> </w:t>
      </w:r>
      <w:r>
        <w:rPr>
          <w:w w:val="80"/>
        </w:rPr>
        <w:t>EN</w:t>
      </w:r>
      <w:r>
        <w:rPr>
          <w:spacing w:val="-1"/>
        </w:rPr>
        <w:t xml:space="preserve"> </w:t>
      </w:r>
      <w:r>
        <w:rPr>
          <w:w w:val="80"/>
        </w:rPr>
        <w:t>EL</w:t>
      </w:r>
      <w:r>
        <w:rPr>
          <w:spacing w:val="-5"/>
        </w:rPr>
        <w:t xml:space="preserve"> </w:t>
      </w:r>
      <w:r>
        <w:rPr>
          <w:w w:val="80"/>
        </w:rPr>
        <w:t>ESTADO</w:t>
      </w:r>
      <w:r>
        <w:rPr>
          <w:spacing w:val="-5"/>
        </w:rPr>
        <w:t xml:space="preserve"> </w:t>
      </w:r>
      <w:r>
        <w:rPr>
          <w:w w:val="80"/>
        </w:rPr>
        <w:t>DE</w:t>
      </w:r>
      <w:r>
        <w:rPr>
          <w:spacing w:val="-5"/>
        </w:rPr>
        <w:t xml:space="preserve"> </w:t>
      </w:r>
      <w:r>
        <w:rPr>
          <w:spacing w:val="-2"/>
          <w:w w:val="80"/>
        </w:rPr>
        <w:t>OAXACA.</w:t>
      </w:r>
    </w:p>
    <w:p w14:paraId="6693B3B1" w14:textId="77777777" w:rsidR="004F4218" w:rsidRDefault="004F4218">
      <w:pPr>
        <w:pStyle w:val="Textoindependiente"/>
        <w:spacing w:before="10"/>
        <w:rPr>
          <w:sz w:val="18"/>
        </w:rPr>
      </w:pPr>
    </w:p>
    <w:tbl>
      <w:tblPr>
        <w:tblStyle w:val="TableNormal"/>
        <w:tblW w:w="0" w:type="auto"/>
        <w:tblInd w:w="144" w:type="dxa"/>
        <w:tblLayout w:type="fixed"/>
        <w:tblLook w:val="01E0" w:firstRow="1" w:lastRow="1" w:firstColumn="1" w:lastColumn="1" w:noHBand="0" w:noVBand="0"/>
      </w:tblPr>
      <w:tblGrid>
        <w:gridCol w:w="1435"/>
        <w:gridCol w:w="1831"/>
        <w:gridCol w:w="1672"/>
        <w:gridCol w:w="1743"/>
      </w:tblGrid>
      <w:tr w:rsidR="004F4218" w14:paraId="7F531399" w14:textId="77777777">
        <w:trPr>
          <w:trHeight w:val="714"/>
        </w:trPr>
        <w:tc>
          <w:tcPr>
            <w:tcW w:w="1435" w:type="dxa"/>
          </w:tcPr>
          <w:p w14:paraId="4B616976" w14:textId="77777777" w:rsidR="004F4218" w:rsidRDefault="00000000">
            <w:pPr>
              <w:pStyle w:val="TableParagraph"/>
              <w:ind w:left="436" w:hanging="243"/>
              <w:rPr>
                <w:sz w:val="19"/>
              </w:rPr>
            </w:pPr>
            <w:r>
              <w:rPr>
                <w:spacing w:val="-2"/>
                <w:w w:val="80"/>
                <w:sz w:val="19"/>
              </w:rPr>
              <w:t xml:space="preserve">ADJUDICACIÓN </w:t>
            </w:r>
            <w:r>
              <w:rPr>
                <w:spacing w:val="-2"/>
                <w:w w:val="90"/>
                <w:sz w:val="19"/>
              </w:rPr>
              <w:t>DIRECTA</w:t>
            </w:r>
          </w:p>
        </w:tc>
        <w:tc>
          <w:tcPr>
            <w:tcW w:w="1831" w:type="dxa"/>
          </w:tcPr>
          <w:p w14:paraId="7317BDBD" w14:textId="77777777" w:rsidR="004F4218" w:rsidRDefault="00000000">
            <w:pPr>
              <w:pStyle w:val="TableParagraph"/>
              <w:ind w:left="667" w:hanging="591"/>
              <w:rPr>
                <w:sz w:val="19"/>
              </w:rPr>
            </w:pPr>
            <w:r>
              <w:rPr>
                <w:w w:val="80"/>
                <w:sz w:val="19"/>
              </w:rPr>
              <w:t>INVITACIÓN</w:t>
            </w:r>
            <w:r>
              <w:rPr>
                <w:spacing w:val="-3"/>
                <w:w w:val="80"/>
                <w:sz w:val="19"/>
              </w:rPr>
              <w:t xml:space="preserve"> </w:t>
            </w:r>
            <w:r>
              <w:rPr>
                <w:w w:val="80"/>
                <w:sz w:val="19"/>
              </w:rPr>
              <w:t xml:space="preserve">A CUANDO </w:t>
            </w:r>
            <w:r>
              <w:rPr>
                <w:spacing w:val="-2"/>
                <w:w w:val="90"/>
                <w:sz w:val="19"/>
              </w:rPr>
              <w:t>MENOS</w:t>
            </w:r>
          </w:p>
        </w:tc>
        <w:tc>
          <w:tcPr>
            <w:tcW w:w="1672" w:type="dxa"/>
          </w:tcPr>
          <w:p w14:paraId="70D6EEBF" w14:textId="77777777" w:rsidR="004F4218" w:rsidRDefault="00000000">
            <w:pPr>
              <w:pStyle w:val="TableParagraph"/>
              <w:ind w:left="303" w:right="207" w:hanging="8"/>
              <w:rPr>
                <w:sz w:val="19"/>
              </w:rPr>
            </w:pPr>
            <w:r>
              <w:rPr>
                <w:spacing w:val="-2"/>
                <w:w w:val="80"/>
                <w:sz w:val="19"/>
              </w:rPr>
              <w:t xml:space="preserve">ADJUDICACIÓN </w:t>
            </w:r>
            <w:r>
              <w:rPr>
                <w:w w:val="80"/>
                <w:sz w:val="19"/>
              </w:rPr>
              <w:t>DIRECTA</w:t>
            </w:r>
            <w:r>
              <w:rPr>
                <w:spacing w:val="-2"/>
                <w:sz w:val="19"/>
              </w:rPr>
              <w:t xml:space="preserve"> </w:t>
            </w:r>
            <w:r>
              <w:rPr>
                <w:spacing w:val="-4"/>
                <w:w w:val="85"/>
                <w:sz w:val="19"/>
              </w:rPr>
              <w:t>PARA</w:t>
            </w:r>
          </w:p>
        </w:tc>
        <w:tc>
          <w:tcPr>
            <w:tcW w:w="1743" w:type="dxa"/>
          </w:tcPr>
          <w:p w14:paraId="00921598" w14:textId="77777777" w:rsidR="004F4218" w:rsidRDefault="00000000">
            <w:pPr>
              <w:pStyle w:val="TableParagraph"/>
              <w:ind w:left="374" w:hanging="287"/>
              <w:rPr>
                <w:sz w:val="19"/>
              </w:rPr>
            </w:pPr>
            <w:r>
              <w:rPr>
                <w:w w:val="80"/>
                <w:sz w:val="19"/>
              </w:rPr>
              <w:t>INVITACIÓN</w:t>
            </w:r>
            <w:r>
              <w:rPr>
                <w:spacing w:val="-3"/>
                <w:w w:val="80"/>
                <w:sz w:val="19"/>
              </w:rPr>
              <w:t xml:space="preserve"> </w:t>
            </w:r>
            <w:r>
              <w:rPr>
                <w:w w:val="80"/>
                <w:sz w:val="19"/>
              </w:rPr>
              <w:t xml:space="preserve">CUANDO </w:t>
            </w:r>
            <w:r>
              <w:rPr>
                <w:w w:val="90"/>
                <w:sz w:val="19"/>
              </w:rPr>
              <w:t>MENOS TRES</w:t>
            </w:r>
          </w:p>
        </w:tc>
      </w:tr>
      <w:tr w:rsidR="004F4218" w14:paraId="237920D4" w14:textId="77777777">
        <w:trPr>
          <w:trHeight w:val="690"/>
        </w:trPr>
        <w:tc>
          <w:tcPr>
            <w:tcW w:w="1435" w:type="dxa"/>
          </w:tcPr>
          <w:p w14:paraId="3123DB4E" w14:textId="77777777" w:rsidR="004F4218" w:rsidRDefault="004F4218">
            <w:pPr>
              <w:pStyle w:val="TableParagraph"/>
              <w:rPr>
                <w:rFonts w:ascii="Times New Roman"/>
                <w:sz w:val="18"/>
              </w:rPr>
            </w:pPr>
          </w:p>
        </w:tc>
        <w:tc>
          <w:tcPr>
            <w:tcW w:w="1831" w:type="dxa"/>
          </w:tcPr>
          <w:p w14:paraId="47A114FB" w14:textId="77777777" w:rsidR="004F4218" w:rsidRDefault="004F4218">
            <w:pPr>
              <w:pStyle w:val="TableParagraph"/>
              <w:rPr>
                <w:sz w:val="19"/>
              </w:rPr>
            </w:pPr>
          </w:p>
          <w:p w14:paraId="09AEAC44" w14:textId="77777777" w:rsidR="004F4218" w:rsidRDefault="004F4218">
            <w:pPr>
              <w:pStyle w:val="TableParagraph"/>
              <w:spacing w:before="57"/>
              <w:rPr>
                <w:sz w:val="19"/>
              </w:rPr>
            </w:pPr>
          </w:p>
          <w:p w14:paraId="0D136055" w14:textId="77777777" w:rsidR="004F4218" w:rsidRDefault="00000000">
            <w:pPr>
              <w:pStyle w:val="TableParagraph"/>
              <w:spacing w:line="176" w:lineRule="exact"/>
              <w:ind w:left="77"/>
              <w:jc w:val="center"/>
              <w:rPr>
                <w:sz w:val="19"/>
              </w:rPr>
            </w:pPr>
            <w:r>
              <w:rPr>
                <w:spacing w:val="-4"/>
                <w:w w:val="90"/>
                <w:sz w:val="19"/>
              </w:rPr>
              <w:t>TRES</w:t>
            </w:r>
          </w:p>
        </w:tc>
        <w:tc>
          <w:tcPr>
            <w:tcW w:w="1672" w:type="dxa"/>
          </w:tcPr>
          <w:p w14:paraId="3B635620" w14:textId="77777777" w:rsidR="004F4218" w:rsidRDefault="004F4218">
            <w:pPr>
              <w:pStyle w:val="TableParagraph"/>
              <w:rPr>
                <w:sz w:val="19"/>
              </w:rPr>
            </w:pPr>
          </w:p>
          <w:p w14:paraId="6CEBDAC5" w14:textId="77777777" w:rsidR="004F4218" w:rsidRDefault="004F4218">
            <w:pPr>
              <w:pStyle w:val="TableParagraph"/>
              <w:spacing w:before="57"/>
              <w:rPr>
                <w:sz w:val="19"/>
              </w:rPr>
            </w:pPr>
          </w:p>
          <w:p w14:paraId="2F34ACE8" w14:textId="77777777" w:rsidR="004F4218" w:rsidRDefault="00000000">
            <w:pPr>
              <w:pStyle w:val="TableParagraph"/>
              <w:spacing w:line="176" w:lineRule="exact"/>
              <w:ind w:left="84"/>
              <w:jc w:val="center"/>
              <w:rPr>
                <w:sz w:val="19"/>
              </w:rPr>
            </w:pPr>
            <w:r>
              <w:rPr>
                <w:spacing w:val="-2"/>
                <w:w w:val="90"/>
                <w:sz w:val="19"/>
              </w:rPr>
              <w:t>SERVICIOS</w:t>
            </w:r>
          </w:p>
        </w:tc>
        <w:tc>
          <w:tcPr>
            <w:tcW w:w="1743" w:type="dxa"/>
          </w:tcPr>
          <w:p w14:paraId="12DA0525" w14:textId="77777777" w:rsidR="004F4218" w:rsidRDefault="004F4218">
            <w:pPr>
              <w:pStyle w:val="TableParagraph"/>
              <w:spacing w:before="24"/>
              <w:rPr>
                <w:sz w:val="19"/>
              </w:rPr>
            </w:pPr>
          </w:p>
          <w:p w14:paraId="51040D25" w14:textId="77777777" w:rsidR="004F4218" w:rsidRDefault="00000000">
            <w:pPr>
              <w:pStyle w:val="TableParagraph"/>
              <w:spacing w:before="1" w:line="216" w:lineRule="exact"/>
              <w:ind w:left="679" w:hanging="392"/>
              <w:rPr>
                <w:sz w:val="19"/>
              </w:rPr>
            </w:pPr>
            <w:r>
              <w:rPr>
                <w:spacing w:val="-2"/>
                <w:w w:val="80"/>
                <w:sz w:val="19"/>
              </w:rPr>
              <w:t xml:space="preserve">CONTRATISTAS </w:t>
            </w:r>
            <w:r>
              <w:rPr>
                <w:spacing w:val="-4"/>
                <w:w w:val="90"/>
                <w:sz w:val="19"/>
              </w:rPr>
              <w:t>PARA</w:t>
            </w:r>
          </w:p>
        </w:tc>
      </w:tr>
      <w:tr w:rsidR="004F4218" w14:paraId="0F852A86" w14:textId="77777777">
        <w:trPr>
          <w:trHeight w:val="237"/>
        </w:trPr>
        <w:tc>
          <w:tcPr>
            <w:tcW w:w="1435" w:type="dxa"/>
          </w:tcPr>
          <w:p w14:paraId="78ED3D6E" w14:textId="77777777" w:rsidR="004F4218" w:rsidRDefault="004F4218">
            <w:pPr>
              <w:pStyle w:val="TableParagraph"/>
              <w:rPr>
                <w:rFonts w:ascii="Times New Roman"/>
                <w:sz w:val="16"/>
              </w:rPr>
            </w:pPr>
          </w:p>
        </w:tc>
        <w:tc>
          <w:tcPr>
            <w:tcW w:w="1831" w:type="dxa"/>
          </w:tcPr>
          <w:p w14:paraId="405A8BB0" w14:textId="77777777" w:rsidR="004F4218" w:rsidRDefault="00000000">
            <w:pPr>
              <w:pStyle w:val="TableParagraph"/>
              <w:spacing w:line="195" w:lineRule="exact"/>
              <w:ind w:left="77"/>
              <w:jc w:val="center"/>
              <w:rPr>
                <w:sz w:val="19"/>
              </w:rPr>
            </w:pPr>
            <w:r>
              <w:rPr>
                <w:spacing w:val="-2"/>
                <w:w w:val="90"/>
                <w:sz w:val="19"/>
              </w:rPr>
              <w:t>CONTRATISTAS</w:t>
            </w:r>
          </w:p>
        </w:tc>
        <w:tc>
          <w:tcPr>
            <w:tcW w:w="1672" w:type="dxa"/>
          </w:tcPr>
          <w:p w14:paraId="6CADB9F9" w14:textId="77777777" w:rsidR="004F4218" w:rsidRDefault="00000000">
            <w:pPr>
              <w:pStyle w:val="TableParagraph"/>
              <w:spacing w:line="195" w:lineRule="exact"/>
              <w:ind w:left="84"/>
              <w:jc w:val="center"/>
              <w:rPr>
                <w:sz w:val="19"/>
              </w:rPr>
            </w:pPr>
            <w:r>
              <w:rPr>
                <w:spacing w:val="-2"/>
                <w:w w:val="90"/>
                <w:sz w:val="19"/>
              </w:rPr>
              <w:t>RELACIONADOS</w:t>
            </w:r>
          </w:p>
        </w:tc>
        <w:tc>
          <w:tcPr>
            <w:tcW w:w="1743" w:type="dxa"/>
          </w:tcPr>
          <w:p w14:paraId="5FC479E5" w14:textId="77777777" w:rsidR="004F4218" w:rsidRDefault="00000000">
            <w:pPr>
              <w:pStyle w:val="TableParagraph"/>
              <w:spacing w:line="195" w:lineRule="exact"/>
              <w:ind w:left="36"/>
              <w:jc w:val="center"/>
              <w:rPr>
                <w:sz w:val="19"/>
              </w:rPr>
            </w:pPr>
            <w:r>
              <w:rPr>
                <w:w w:val="80"/>
                <w:sz w:val="19"/>
              </w:rPr>
              <w:t>LOS</w:t>
            </w:r>
            <w:r>
              <w:rPr>
                <w:spacing w:val="-1"/>
                <w:w w:val="80"/>
                <w:sz w:val="19"/>
              </w:rPr>
              <w:t xml:space="preserve"> </w:t>
            </w:r>
            <w:r>
              <w:rPr>
                <w:spacing w:val="-2"/>
                <w:w w:val="90"/>
                <w:sz w:val="19"/>
              </w:rPr>
              <w:t>SERVICIOS</w:t>
            </w:r>
          </w:p>
        </w:tc>
      </w:tr>
      <w:tr w:rsidR="004F4218" w14:paraId="67EF8B9C" w14:textId="77777777">
        <w:trPr>
          <w:trHeight w:val="490"/>
        </w:trPr>
        <w:tc>
          <w:tcPr>
            <w:tcW w:w="1435" w:type="dxa"/>
          </w:tcPr>
          <w:p w14:paraId="02BD127A" w14:textId="77777777" w:rsidR="004F4218" w:rsidRDefault="004F4218">
            <w:pPr>
              <w:pStyle w:val="TableParagraph"/>
              <w:rPr>
                <w:rFonts w:ascii="Times New Roman"/>
                <w:sz w:val="18"/>
              </w:rPr>
            </w:pPr>
          </w:p>
        </w:tc>
        <w:tc>
          <w:tcPr>
            <w:tcW w:w="1831" w:type="dxa"/>
          </w:tcPr>
          <w:p w14:paraId="2A7A83D9" w14:textId="77777777" w:rsidR="004F4218" w:rsidRDefault="004F4218">
            <w:pPr>
              <w:pStyle w:val="TableParagraph"/>
              <w:rPr>
                <w:rFonts w:ascii="Times New Roman"/>
                <w:sz w:val="18"/>
              </w:rPr>
            </w:pPr>
          </w:p>
        </w:tc>
        <w:tc>
          <w:tcPr>
            <w:tcW w:w="1672" w:type="dxa"/>
          </w:tcPr>
          <w:p w14:paraId="3920F826" w14:textId="77777777" w:rsidR="004F4218" w:rsidRDefault="00000000">
            <w:pPr>
              <w:pStyle w:val="TableParagraph"/>
              <w:spacing w:before="30" w:line="220" w:lineRule="atLeast"/>
              <w:ind w:left="545" w:right="207" w:hanging="197"/>
              <w:rPr>
                <w:sz w:val="19"/>
              </w:rPr>
            </w:pPr>
            <w:r>
              <w:rPr>
                <w:w w:val="80"/>
                <w:sz w:val="19"/>
              </w:rPr>
              <w:t>CON</w:t>
            </w:r>
            <w:r>
              <w:rPr>
                <w:spacing w:val="-3"/>
                <w:w w:val="80"/>
                <w:sz w:val="19"/>
              </w:rPr>
              <w:t xml:space="preserve"> </w:t>
            </w:r>
            <w:r>
              <w:rPr>
                <w:w w:val="80"/>
                <w:sz w:val="19"/>
              </w:rPr>
              <w:t>LA</w:t>
            </w:r>
            <w:r>
              <w:rPr>
                <w:spacing w:val="-3"/>
                <w:w w:val="80"/>
                <w:sz w:val="19"/>
              </w:rPr>
              <w:t xml:space="preserve"> </w:t>
            </w:r>
            <w:r>
              <w:rPr>
                <w:w w:val="80"/>
                <w:sz w:val="19"/>
              </w:rPr>
              <w:t xml:space="preserve">OBRA </w:t>
            </w:r>
            <w:r>
              <w:rPr>
                <w:spacing w:val="-2"/>
                <w:w w:val="90"/>
                <w:sz w:val="19"/>
              </w:rPr>
              <w:t>PÚBLICA</w:t>
            </w:r>
          </w:p>
        </w:tc>
        <w:tc>
          <w:tcPr>
            <w:tcW w:w="1743" w:type="dxa"/>
          </w:tcPr>
          <w:p w14:paraId="40DC8BE4" w14:textId="77777777" w:rsidR="004F4218" w:rsidRDefault="00000000">
            <w:pPr>
              <w:pStyle w:val="TableParagraph"/>
              <w:spacing w:before="30" w:line="220" w:lineRule="atLeast"/>
              <w:ind w:left="357" w:hanging="87"/>
              <w:rPr>
                <w:sz w:val="19"/>
              </w:rPr>
            </w:pPr>
            <w:r>
              <w:rPr>
                <w:spacing w:val="-2"/>
                <w:w w:val="80"/>
                <w:sz w:val="19"/>
              </w:rPr>
              <w:t xml:space="preserve">RELACIONADOS </w:t>
            </w:r>
            <w:r>
              <w:rPr>
                <w:w w:val="85"/>
                <w:sz w:val="19"/>
              </w:rPr>
              <w:t>CON LA OBRA</w:t>
            </w:r>
          </w:p>
        </w:tc>
      </w:tr>
      <w:tr w:rsidR="004F4218" w14:paraId="4CA2A34A" w14:textId="77777777">
        <w:trPr>
          <w:trHeight w:val="409"/>
        </w:trPr>
        <w:tc>
          <w:tcPr>
            <w:tcW w:w="1435" w:type="dxa"/>
          </w:tcPr>
          <w:p w14:paraId="6BCBBB15" w14:textId="77777777" w:rsidR="004F4218" w:rsidRDefault="004F4218">
            <w:pPr>
              <w:pStyle w:val="TableParagraph"/>
              <w:rPr>
                <w:rFonts w:ascii="Times New Roman"/>
                <w:sz w:val="18"/>
              </w:rPr>
            </w:pPr>
          </w:p>
        </w:tc>
        <w:tc>
          <w:tcPr>
            <w:tcW w:w="1831" w:type="dxa"/>
          </w:tcPr>
          <w:p w14:paraId="01D5058D" w14:textId="77777777" w:rsidR="004F4218" w:rsidRDefault="004F4218">
            <w:pPr>
              <w:pStyle w:val="TableParagraph"/>
              <w:rPr>
                <w:rFonts w:ascii="Times New Roman"/>
                <w:sz w:val="18"/>
              </w:rPr>
            </w:pPr>
          </w:p>
        </w:tc>
        <w:tc>
          <w:tcPr>
            <w:tcW w:w="1672" w:type="dxa"/>
          </w:tcPr>
          <w:p w14:paraId="64429B82" w14:textId="77777777" w:rsidR="004F4218" w:rsidRDefault="004F4218">
            <w:pPr>
              <w:pStyle w:val="TableParagraph"/>
              <w:rPr>
                <w:rFonts w:ascii="Times New Roman"/>
                <w:sz w:val="18"/>
              </w:rPr>
            </w:pPr>
          </w:p>
        </w:tc>
        <w:tc>
          <w:tcPr>
            <w:tcW w:w="1743" w:type="dxa"/>
          </w:tcPr>
          <w:p w14:paraId="6A54A74A" w14:textId="77777777" w:rsidR="004F4218" w:rsidRDefault="00000000">
            <w:pPr>
              <w:pStyle w:val="TableParagraph"/>
              <w:spacing w:before="11"/>
              <w:ind w:left="36" w:right="1"/>
              <w:jc w:val="center"/>
              <w:rPr>
                <w:sz w:val="19"/>
              </w:rPr>
            </w:pPr>
            <w:r>
              <w:rPr>
                <w:spacing w:val="-2"/>
                <w:w w:val="90"/>
                <w:sz w:val="19"/>
              </w:rPr>
              <w:t>PÚBLICA</w:t>
            </w:r>
          </w:p>
        </w:tc>
      </w:tr>
      <w:tr w:rsidR="004F4218" w14:paraId="7864E205" w14:textId="77777777">
        <w:trPr>
          <w:trHeight w:val="615"/>
        </w:trPr>
        <w:tc>
          <w:tcPr>
            <w:tcW w:w="1435" w:type="dxa"/>
          </w:tcPr>
          <w:p w14:paraId="165F2CD2" w14:textId="77777777" w:rsidR="004F4218" w:rsidRDefault="00000000">
            <w:pPr>
              <w:pStyle w:val="TableParagraph"/>
              <w:tabs>
                <w:tab w:val="left" w:pos="901"/>
              </w:tabs>
              <w:spacing w:before="178"/>
              <w:ind w:left="50"/>
              <w:rPr>
                <w:sz w:val="19"/>
              </w:rPr>
            </w:pPr>
            <w:r>
              <w:rPr>
                <w:w w:val="80"/>
                <w:sz w:val="19"/>
              </w:rPr>
              <w:t>Mayor</w:t>
            </w:r>
            <w:r>
              <w:rPr>
                <w:spacing w:val="-4"/>
                <w:w w:val="90"/>
                <w:sz w:val="19"/>
              </w:rPr>
              <w:t xml:space="preserve"> </w:t>
            </w:r>
            <w:r>
              <w:rPr>
                <w:spacing w:val="-5"/>
                <w:w w:val="90"/>
                <w:sz w:val="19"/>
              </w:rPr>
              <w:t>de</w:t>
            </w:r>
            <w:r>
              <w:rPr>
                <w:sz w:val="19"/>
              </w:rPr>
              <w:tab/>
            </w:r>
            <w:r>
              <w:rPr>
                <w:spacing w:val="-2"/>
                <w:w w:val="90"/>
                <w:sz w:val="19"/>
              </w:rPr>
              <w:t>Hasta:</w:t>
            </w:r>
          </w:p>
          <w:p w14:paraId="5C472D15" w14:textId="77777777" w:rsidR="004F4218" w:rsidRDefault="00000000">
            <w:pPr>
              <w:pStyle w:val="TableParagraph"/>
              <w:tabs>
                <w:tab w:val="left" w:pos="901"/>
              </w:tabs>
              <w:spacing w:before="1" w:line="198" w:lineRule="exact"/>
              <w:ind w:left="50"/>
              <w:rPr>
                <w:sz w:val="19"/>
              </w:rPr>
            </w:pPr>
            <w:r>
              <w:rPr>
                <w:spacing w:val="-10"/>
                <w:w w:val="90"/>
                <w:sz w:val="19"/>
              </w:rPr>
              <w:t>0</w:t>
            </w:r>
            <w:r>
              <w:rPr>
                <w:sz w:val="19"/>
              </w:rPr>
              <w:tab/>
            </w:r>
            <w:r>
              <w:rPr>
                <w:spacing w:val="-2"/>
                <w:w w:val="90"/>
                <w:sz w:val="19"/>
              </w:rPr>
              <w:t>26.00</w:t>
            </w:r>
          </w:p>
        </w:tc>
        <w:tc>
          <w:tcPr>
            <w:tcW w:w="1831" w:type="dxa"/>
          </w:tcPr>
          <w:p w14:paraId="319972B2" w14:textId="77777777" w:rsidR="004F4218" w:rsidRDefault="00000000">
            <w:pPr>
              <w:pStyle w:val="TableParagraph"/>
              <w:tabs>
                <w:tab w:val="left" w:pos="1214"/>
              </w:tabs>
              <w:spacing w:before="178"/>
              <w:ind w:left="74"/>
              <w:rPr>
                <w:sz w:val="19"/>
              </w:rPr>
            </w:pPr>
            <w:r>
              <w:rPr>
                <w:w w:val="80"/>
                <w:sz w:val="19"/>
              </w:rPr>
              <w:t>Mayor</w:t>
            </w:r>
            <w:r>
              <w:rPr>
                <w:spacing w:val="-4"/>
                <w:w w:val="90"/>
                <w:sz w:val="19"/>
              </w:rPr>
              <w:t xml:space="preserve"> </w:t>
            </w:r>
            <w:r>
              <w:rPr>
                <w:spacing w:val="-5"/>
                <w:w w:val="90"/>
                <w:sz w:val="19"/>
              </w:rPr>
              <w:t>de:</w:t>
            </w:r>
            <w:r>
              <w:rPr>
                <w:sz w:val="19"/>
              </w:rPr>
              <w:tab/>
            </w:r>
            <w:r>
              <w:rPr>
                <w:spacing w:val="-2"/>
                <w:w w:val="90"/>
                <w:sz w:val="19"/>
              </w:rPr>
              <w:t>Hasta:</w:t>
            </w:r>
          </w:p>
          <w:p w14:paraId="66D1D800" w14:textId="77777777" w:rsidR="004F4218" w:rsidRDefault="00000000">
            <w:pPr>
              <w:pStyle w:val="TableParagraph"/>
              <w:tabs>
                <w:tab w:val="left" w:pos="1214"/>
              </w:tabs>
              <w:spacing w:before="1" w:line="198" w:lineRule="exact"/>
              <w:ind w:left="74"/>
              <w:rPr>
                <w:sz w:val="19"/>
              </w:rPr>
            </w:pPr>
            <w:r>
              <w:rPr>
                <w:spacing w:val="-4"/>
                <w:w w:val="90"/>
                <w:sz w:val="19"/>
              </w:rPr>
              <w:t>26.00</w:t>
            </w:r>
            <w:r>
              <w:rPr>
                <w:sz w:val="19"/>
              </w:rPr>
              <w:tab/>
            </w:r>
            <w:r>
              <w:rPr>
                <w:spacing w:val="-2"/>
                <w:w w:val="90"/>
                <w:sz w:val="19"/>
              </w:rPr>
              <w:t>85.000</w:t>
            </w:r>
          </w:p>
        </w:tc>
        <w:tc>
          <w:tcPr>
            <w:tcW w:w="1672" w:type="dxa"/>
          </w:tcPr>
          <w:p w14:paraId="1B5860D4" w14:textId="77777777" w:rsidR="004F4218" w:rsidRDefault="00000000">
            <w:pPr>
              <w:pStyle w:val="TableParagraph"/>
              <w:tabs>
                <w:tab w:val="left" w:pos="1136"/>
              </w:tabs>
              <w:spacing w:before="178"/>
              <w:ind w:left="2"/>
              <w:rPr>
                <w:sz w:val="19"/>
              </w:rPr>
            </w:pPr>
            <w:r>
              <w:rPr>
                <w:w w:val="80"/>
                <w:sz w:val="19"/>
              </w:rPr>
              <w:t>Mayor</w:t>
            </w:r>
            <w:r>
              <w:rPr>
                <w:spacing w:val="-4"/>
                <w:w w:val="90"/>
                <w:sz w:val="19"/>
              </w:rPr>
              <w:t xml:space="preserve"> </w:t>
            </w:r>
            <w:r>
              <w:rPr>
                <w:spacing w:val="-5"/>
                <w:w w:val="90"/>
                <w:sz w:val="19"/>
              </w:rPr>
              <w:t>de:</w:t>
            </w:r>
            <w:r>
              <w:rPr>
                <w:sz w:val="19"/>
              </w:rPr>
              <w:tab/>
            </w:r>
            <w:r>
              <w:rPr>
                <w:spacing w:val="-2"/>
                <w:w w:val="90"/>
                <w:sz w:val="19"/>
              </w:rPr>
              <w:t>Hasta:</w:t>
            </w:r>
          </w:p>
          <w:p w14:paraId="28875CEA" w14:textId="77777777" w:rsidR="004F4218" w:rsidRDefault="00000000">
            <w:pPr>
              <w:pStyle w:val="TableParagraph"/>
              <w:tabs>
                <w:tab w:val="left" w:pos="1136"/>
              </w:tabs>
              <w:spacing w:before="1" w:line="198" w:lineRule="exact"/>
              <w:ind w:left="2"/>
              <w:rPr>
                <w:sz w:val="19"/>
              </w:rPr>
            </w:pPr>
            <w:r>
              <w:rPr>
                <w:spacing w:val="-10"/>
                <w:w w:val="90"/>
                <w:sz w:val="19"/>
              </w:rPr>
              <w:t>0</w:t>
            </w:r>
            <w:r>
              <w:rPr>
                <w:sz w:val="19"/>
              </w:rPr>
              <w:tab/>
            </w:r>
            <w:r>
              <w:rPr>
                <w:spacing w:val="-4"/>
                <w:w w:val="90"/>
                <w:sz w:val="19"/>
              </w:rPr>
              <w:t>6.00</w:t>
            </w:r>
          </w:p>
        </w:tc>
        <w:tc>
          <w:tcPr>
            <w:tcW w:w="1743" w:type="dxa"/>
          </w:tcPr>
          <w:p w14:paraId="6C0443D0" w14:textId="77777777" w:rsidR="004F4218" w:rsidRDefault="00000000">
            <w:pPr>
              <w:pStyle w:val="TableParagraph"/>
              <w:tabs>
                <w:tab w:val="left" w:pos="1077"/>
              </w:tabs>
              <w:spacing w:before="178"/>
              <w:ind w:left="85"/>
              <w:rPr>
                <w:sz w:val="19"/>
              </w:rPr>
            </w:pPr>
            <w:r>
              <w:rPr>
                <w:w w:val="80"/>
                <w:sz w:val="19"/>
              </w:rPr>
              <w:t>Mayor</w:t>
            </w:r>
            <w:r>
              <w:rPr>
                <w:spacing w:val="-4"/>
                <w:w w:val="90"/>
                <w:sz w:val="19"/>
              </w:rPr>
              <w:t xml:space="preserve"> </w:t>
            </w:r>
            <w:r>
              <w:rPr>
                <w:spacing w:val="-5"/>
                <w:w w:val="90"/>
                <w:sz w:val="19"/>
              </w:rPr>
              <w:t>de:</w:t>
            </w:r>
            <w:r>
              <w:rPr>
                <w:sz w:val="19"/>
              </w:rPr>
              <w:tab/>
            </w:r>
            <w:r>
              <w:rPr>
                <w:spacing w:val="-2"/>
                <w:w w:val="90"/>
                <w:sz w:val="19"/>
              </w:rPr>
              <w:t>Hasta:</w:t>
            </w:r>
          </w:p>
          <w:p w14:paraId="7AAA7559" w14:textId="77777777" w:rsidR="004F4218" w:rsidRDefault="00000000">
            <w:pPr>
              <w:pStyle w:val="TableParagraph"/>
              <w:tabs>
                <w:tab w:val="left" w:pos="1077"/>
              </w:tabs>
              <w:spacing w:before="1" w:line="198" w:lineRule="exact"/>
              <w:ind w:left="85"/>
              <w:rPr>
                <w:sz w:val="19"/>
              </w:rPr>
            </w:pPr>
            <w:r>
              <w:rPr>
                <w:spacing w:val="-4"/>
                <w:w w:val="90"/>
                <w:sz w:val="19"/>
              </w:rPr>
              <w:t>6.000</w:t>
            </w:r>
            <w:r>
              <w:rPr>
                <w:sz w:val="19"/>
              </w:rPr>
              <w:tab/>
            </w:r>
            <w:r>
              <w:rPr>
                <w:spacing w:val="-2"/>
                <w:w w:val="90"/>
                <w:sz w:val="19"/>
              </w:rPr>
              <w:t>30.000</w:t>
            </w:r>
          </w:p>
        </w:tc>
      </w:tr>
    </w:tbl>
    <w:p w14:paraId="513FE269" w14:textId="77777777" w:rsidR="004F4218" w:rsidRDefault="004F4218">
      <w:pPr>
        <w:pStyle w:val="Textoindependiente"/>
        <w:spacing w:before="12"/>
      </w:pPr>
    </w:p>
    <w:p w14:paraId="1ADDB515" w14:textId="77777777" w:rsidR="004F4218" w:rsidRDefault="00000000">
      <w:pPr>
        <w:pStyle w:val="Textoindependiente"/>
        <w:ind w:left="187" w:right="171"/>
        <w:jc w:val="both"/>
      </w:pPr>
      <w:r>
        <w:rPr>
          <w:w w:val="85"/>
        </w:rPr>
        <w:t xml:space="preserve">Cuando la obra a contratar exceda de los montos al efecto dispuestos como límite para la </w:t>
      </w:r>
      <w:r>
        <w:rPr>
          <w:w w:val="90"/>
        </w:rPr>
        <w:t>adjudicación</w:t>
      </w:r>
      <w:r>
        <w:rPr>
          <w:spacing w:val="-8"/>
          <w:w w:val="90"/>
        </w:rPr>
        <w:t xml:space="preserve"> </w:t>
      </w:r>
      <w:r>
        <w:rPr>
          <w:w w:val="90"/>
        </w:rPr>
        <w:t>directa</w:t>
      </w:r>
      <w:r>
        <w:rPr>
          <w:spacing w:val="-8"/>
          <w:w w:val="90"/>
        </w:rPr>
        <w:t xml:space="preserve"> </w:t>
      </w:r>
      <w:r>
        <w:rPr>
          <w:w w:val="90"/>
        </w:rPr>
        <w:t>o</w:t>
      </w:r>
      <w:r>
        <w:rPr>
          <w:spacing w:val="-8"/>
          <w:w w:val="90"/>
        </w:rPr>
        <w:t xml:space="preserve"> </w:t>
      </w:r>
      <w:r>
        <w:rPr>
          <w:w w:val="90"/>
        </w:rPr>
        <w:t>la</w:t>
      </w:r>
      <w:r>
        <w:rPr>
          <w:spacing w:val="-6"/>
          <w:w w:val="90"/>
        </w:rPr>
        <w:t xml:space="preserve"> </w:t>
      </w:r>
      <w:r>
        <w:rPr>
          <w:w w:val="90"/>
        </w:rPr>
        <w:t>invitación</w:t>
      </w:r>
      <w:r>
        <w:rPr>
          <w:spacing w:val="-2"/>
          <w:w w:val="90"/>
        </w:rPr>
        <w:t xml:space="preserve"> </w:t>
      </w:r>
      <w:r>
        <w:rPr>
          <w:w w:val="90"/>
        </w:rPr>
        <w:t>restringida,</w:t>
      </w:r>
      <w:r>
        <w:rPr>
          <w:spacing w:val="-2"/>
          <w:w w:val="90"/>
        </w:rPr>
        <w:t xml:space="preserve"> </w:t>
      </w:r>
      <w:r>
        <w:rPr>
          <w:w w:val="90"/>
        </w:rPr>
        <w:t>se</w:t>
      </w:r>
      <w:r>
        <w:rPr>
          <w:spacing w:val="-2"/>
          <w:w w:val="90"/>
        </w:rPr>
        <w:t xml:space="preserve"> </w:t>
      </w:r>
      <w:r>
        <w:rPr>
          <w:w w:val="90"/>
        </w:rPr>
        <w:t>entenderá</w:t>
      </w:r>
      <w:r>
        <w:rPr>
          <w:spacing w:val="-3"/>
          <w:w w:val="90"/>
        </w:rPr>
        <w:t xml:space="preserve"> </w:t>
      </w:r>
      <w:r>
        <w:rPr>
          <w:w w:val="90"/>
        </w:rPr>
        <w:t>que</w:t>
      </w:r>
      <w:r>
        <w:rPr>
          <w:spacing w:val="-2"/>
          <w:w w:val="90"/>
        </w:rPr>
        <w:t xml:space="preserve"> </w:t>
      </w:r>
      <w:r>
        <w:rPr>
          <w:w w:val="90"/>
        </w:rPr>
        <w:t>se</w:t>
      </w:r>
      <w:r>
        <w:rPr>
          <w:spacing w:val="-2"/>
          <w:w w:val="90"/>
        </w:rPr>
        <w:t xml:space="preserve"> </w:t>
      </w:r>
      <w:r>
        <w:rPr>
          <w:w w:val="90"/>
        </w:rPr>
        <w:t>tiene</w:t>
      </w:r>
      <w:r>
        <w:rPr>
          <w:spacing w:val="-1"/>
          <w:w w:val="90"/>
        </w:rPr>
        <w:t xml:space="preserve"> </w:t>
      </w:r>
      <w:r>
        <w:rPr>
          <w:w w:val="90"/>
        </w:rPr>
        <w:t>que</w:t>
      </w:r>
      <w:r>
        <w:rPr>
          <w:spacing w:val="-2"/>
          <w:w w:val="90"/>
        </w:rPr>
        <w:t xml:space="preserve"> </w:t>
      </w:r>
      <w:r>
        <w:rPr>
          <w:w w:val="90"/>
        </w:rPr>
        <w:t>contratar por</w:t>
      </w:r>
      <w:r>
        <w:rPr>
          <w:spacing w:val="6"/>
        </w:rPr>
        <w:t xml:space="preserve"> </w:t>
      </w:r>
      <w:r>
        <w:rPr>
          <w:w w:val="90"/>
        </w:rPr>
        <w:t>el</w:t>
      </w:r>
      <w:r>
        <w:rPr>
          <w:spacing w:val="3"/>
        </w:rPr>
        <w:t xml:space="preserve"> </w:t>
      </w:r>
      <w:r>
        <w:rPr>
          <w:w w:val="90"/>
        </w:rPr>
        <w:t>procedimiento</w:t>
      </w:r>
      <w:r>
        <w:rPr>
          <w:spacing w:val="5"/>
        </w:rPr>
        <w:t xml:space="preserve"> </w:t>
      </w:r>
      <w:r>
        <w:rPr>
          <w:w w:val="90"/>
        </w:rPr>
        <w:t>de</w:t>
      </w:r>
      <w:r>
        <w:rPr>
          <w:spacing w:val="-8"/>
          <w:w w:val="90"/>
        </w:rPr>
        <w:t xml:space="preserve"> </w:t>
      </w:r>
      <w:r>
        <w:rPr>
          <w:w w:val="90"/>
        </w:rPr>
        <w:t>licitación</w:t>
      </w:r>
      <w:r>
        <w:rPr>
          <w:spacing w:val="-8"/>
          <w:w w:val="90"/>
        </w:rPr>
        <w:t xml:space="preserve"> </w:t>
      </w:r>
      <w:r>
        <w:rPr>
          <w:w w:val="90"/>
        </w:rPr>
        <w:t>pública.</w:t>
      </w:r>
    </w:p>
    <w:p w14:paraId="46789F6D" w14:textId="77777777" w:rsidR="004F4218" w:rsidRDefault="00000000">
      <w:pPr>
        <w:pStyle w:val="Textoindependiente"/>
        <w:spacing w:before="216"/>
        <w:ind w:left="187"/>
        <w:jc w:val="both"/>
      </w:pPr>
      <w:r>
        <w:rPr>
          <w:w w:val="85"/>
        </w:rPr>
        <w:t>La</w:t>
      </w:r>
      <w:r>
        <w:rPr>
          <w:spacing w:val="14"/>
        </w:rPr>
        <w:t xml:space="preserve"> </w:t>
      </w:r>
      <w:r>
        <w:rPr>
          <w:w w:val="85"/>
        </w:rPr>
        <w:t>adjudicación</w:t>
      </w:r>
      <w:r>
        <w:rPr>
          <w:spacing w:val="18"/>
        </w:rPr>
        <w:t xml:space="preserve"> </w:t>
      </w:r>
      <w:r>
        <w:rPr>
          <w:w w:val="85"/>
        </w:rPr>
        <w:t>directa</w:t>
      </w:r>
      <w:r>
        <w:rPr>
          <w:spacing w:val="17"/>
        </w:rPr>
        <w:t xml:space="preserve"> </w:t>
      </w:r>
      <w:r>
        <w:rPr>
          <w:w w:val="85"/>
        </w:rPr>
        <w:t>y</w:t>
      </w:r>
      <w:r>
        <w:rPr>
          <w:spacing w:val="15"/>
        </w:rPr>
        <w:t xml:space="preserve"> </w:t>
      </w:r>
      <w:r>
        <w:rPr>
          <w:w w:val="85"/>
        </w:rPr>
        <w:t>la</w:t>
      </w:r>
      <w:r>
        <w:rPr>
          <w:spacing w:val="17"/>
        </w:rPr>
        <w:t xml:space="preserve"> </w:t>
      </w:r>
      <w:r>
        <w:rPr>
          <w:w w:val="85"/>
        </w:rPr>
        <w:t>invitación</w:t>
      </w:r>
      <w:r>
        <w:rPr>
          <w:spacing w:val="16"/>
        </w:rPr>
        <w:t xml:space="preserve"> </w:t>
      </w:r>
      <w:r>
        <w:rPr>
          <w:w w:val="85"/>
        </w:rPr>
        <w:t>restringida,</w:t>
      </w:r>
      <w:r>
        <w:rPr>
          <w:spacing w:val="14"/>
        </w:rPr>
        <w:t xml:space="preserve"> </w:t>
      </w:r>
      <w:r>
        <w:rPr>
          <w:w w:val="85"/>
        </w:rPr>
        <w:t>no</w:t>
      </w:r>
      <w:r>
        <w:rPr>
          <w:spacing w:val="18"/>
        </w:rPr>
        <w:t xml:space="preserve"> </w:t>
      </w:r>
      <w:r>
        <w:rPr>
          <w:w w:val="85"/>
        </w:rPr>
        <w:t>deberá</w:t>
      </w:r>
      <w:r>
        <w:rPr>
          <w:spacing w:val="14"/>
        </w:rPr>
        <w:t xml:space="preserve"> </w:t>
      </w:r>
      <w:r>
        <w:rPr>
          <w:w w:val="85"/>
        </w:rPr>
        <w:t>de</w:t>
      </w:r>
      <w:r>
        <w:rPr>
          <w:spacing w:val="17"/>
        </w:rPr>
        <w:t xml:space="preserve"> </w:t>
      </w:r>
      <w:r>
        <w:rPr>
          <w:w w:val="85"/>
        </w:rPr>
        <w:t>exceder</w:t>
      </w:r>
      <w:r>
        <w:rPr>
          <w:spacing w:val="18"/>
        </w:rPr>
        <w:t xml:space="preserve"> </w:t>
      </w:r>
      <w:r>
        <w:rPr>
          <w:w w:val="85"/>
        </w:rPr>
        <w:t>del</w:t>
      </w:r>
      <w:r>
        <w:rPr>
          <w:spacing w:val="17"/>
        </w:rPr>
        <w:t xml:space="preserve"> </w:t>
      </w:r>
      <w:r>
        <w:rPr>
          <w:w w:val="85"/>
        </w:rPr>
        <w:t>treinta</w:t>
      </w:r>
      <w:r>
        <w:rPr>
          <w:spacing w:val="16"/>
        </w:rPr>
        <w:t xml:space="preserve"> </w:t>
      </w:r>
      <w:r>
        <w:rPr>
          <w:spacing w:val="-5"/>
          <w:w w:val="85"/>
        </w:rPr>
        <w:t>por</w:t>
      </w:r>
    </w:p>
    <w:p w14:paraId="1C88E64D" w14:textId="77777777" w:rsidR="004F4218" w:rsidRDefault="004F4218">
      <w:pPr>
        <w:pStyle w:val="Textoindependiente"/>
        <w:jc w:val="both"/>
        <w:sectPr w:rsidR="004F4218">
          <w:pgSz w:w="9190" w:h="12990"/>
          <w:pgMar w:top="1460" w:right="1133" w:bottom="280" w:left="1133" w:header="345" w:footer="0" w:gutter="0"/>
          <w:cols w:space="720"/>
        </w:sectPr>
      </w:pPr>
    </w:p>
    <w:p w14:paraId="4AF7D94F" w14:textId="77777777" w:rsidR="004F4218" w:rsidRDefault="00000000">
      <w:pPr>
        <w:pStyle w:val="Textoindependiente"/>
        <w:spacing w:before="76"/>
        <w:ind w:left="187"/>
      </w:pPr>
      <w:r>
        <w:rPr>
          <w:w w:val="85"/>
        </w:rPr>
        <w:lastRenderedPageBreak/>
        <w:t>ciento</w:t>
      </w:r>
      <w:r>
        <w:rPr>
          <w:spacing w:val="26"/>
        </w:rPr>
        <w:t xml:space="preserve"> </w:t>
      </w:r>
      <w:r>
        <w:rPr>
          <w:w w:val="85"/>
        </w:rPr>
        <w:t>de</w:t>
      </w:r>
      <w:r>
        <w:rPr>
          <w:spacing w:val="28"/>
        </w:rPr>
        <w:t xml:space="preserve"> </w:t>
      </w:r>
      <w:r>
        <w:rPr>
          <w:w w:val="85"/>
        </w:rPr>
        <w:t>los recursos</w:t>
      </w:r>
      <w:r>
        <w:rPr>
          <w:spacing w:val="15"/>
        </w:rPr>
        <w:t xml:space="preserve"> </w:t>
      </w:r>
      <w:r>
        <w:rPr>
          <w:w w:val="85"/>
        </w:rPr>
        <w:t>asignados</w:t>
      </w:r>
      <w:r>
        <w:rPr>
          <w:spacing w:val="16"/>
        </w:rPr>
        <w:t xml:space="preserve"> </w:t>
      </w:r>
      <w:r>
        <w:rPr>
          <w:w w:val="85"/>
        </w:rPr>
        <w:t>a</w:t>
      </w:r>
      <w:r>
        <w:rPr>
          <w:spacing w:val="14"/>
        </w:rPr>
        <w:t xml:space="preserve"> </w:t>
      </w:r>
      <w:r>
        <w:rPr>
          <w:w w:val="85"/>
        </w:rPr>
        <w:t>la</w:t>
      </w:r>
      <w:r>
        <w:rPr>
          <w:spacing w:val="14"/>
        </w:rPr>
        <w:t xml:space="preserve"> </w:t>
      </w:r>
      <w:r>
        <w:rPr>
          <w:w w:val="85"/>
        </w:rPr>
        <w:t>Dependencia,</w:t>
      </w:r>
      <w:r>
        <w:rPr>
          <w:spacing w:val="17"/>
        </w:rPr>
        <w:t xml:space="preserve"> </w:t>
      </w:r>
      <w:r>
        <w:rPr>
          <w:w w:val="85"/>
        </w:rPr>
        <w:t>Entidad</w:t>
      </w:r>
      <w:r>
        <w:rPr>
          <w:spacing w:val="14"/>
        </w:rPr>
        <w:t xml:space="preserve"> </w:t>
      </w:r>
      <w:r>
        <w:rPr>
          <w:w w:val="85"/>
        </w:rPr>
        <w:t>o</w:t>
      </w:r>
      <w:r>
        <w:rPr>
          <w:spacing w:val="14"/>
        </w:rPr>
        <w:t xml:space="preserve"> </w:t>
      </w:r>
      <w:r>
        <w:rPr>
          <w:w w:val="85"/>
        </w:rPr>
        <w:t>Ayuntamiento</w:t>
      </w:r>
      <w:r>
        <w:rPr>
          <w:spacing w:val="14"/>
        </w:rPr>
        <w:t xml:space="preserve"> </w:t>
      </w:r>
      <w:r>
        <w:rPr>
          <w:w w:val="85"/>
        </w:rPr>
        <w:t>de</w:t>
      </w:r>
      <w:r>
        <w:rPr>
          <w:spacing w:val="17"/>
        </w:rPr>
        <w:t xml:space="preserve"> </w:t>
      </w:r>
      <w:r>
        <w:rPr>
          <w:w w:val="85"/>
        </w:rPr>
        <w:t>que</w:t>
      </w:r>
      <w:r>
        <w:rPr>
          <w:spacing w:val="14"/>
        </w:rPr>
        <w:t xml:space="preserve"> </w:t>
      </w:r>
      <w:r>
        <w:rPr>
          <w:w w:val="85"/>
        </w:rPr>
        <w:t xml:space="preserve">se </w:t>
      </w:r>
      <w:r>
        <w:rPr>
          <w:w w:val="90"/>
        </w:rPr>
        <w:t>trate, para el ejercicio del año</w:t>
      </w:r>
    </w:p>
    <w:p w14:paraId="21589487" w14:textId="77777777" w:rsidR="004F4218" w:rsidRDefault="00000000">
      <w:pPr>
        <w:pStyle w:val="Textoindependiente"/>
        <w:ind w:left="187"/>
      </w:pPr>
      <w:r>
        <w:rPr>
          <w:spacing w:val="-4"/>
          <w:w w:val="90"/>
        </w:rPr>
        <w:t>2001.</w:t>
      </w:r>
    </w:p>
    <w:p w14:paraId="5E46B6F0" w14:textId="77777777" w:rsidR="004F4218" w:rsidRDefault="00000000">
      <w:pPr>
        <w:pStyle w:val="Textoindependiente"/>
        <w:spacing w:before="218"/>
        <w:ind w:left="187" w:right="168"/>
        <w:jc w:val="both"/>
      </w:pPr>
      <w:proofErr w:type="gramStart"/>
      <w:r>
        <w:rPr>
          <w:rFonts w:ascii="Arial" w:hAnsi="Arial"/>
          <w:b/>
          <w:w w:val="85"/>
        </w:rPr>
        <w:t>CUARTO.-</w:t>
      </w:r>
      <w:proofErr w:type="gramEnd"/>
      <w:r>
        <w:rPr>
          <w:rFonts w:ascii="Arial" w:hAnsi="Arial"/>
          <w:b/>
          <w:spacing w:val="-1"/>
          <w:w w:val="85"/>
        </w:rPr>
        <w:t xml:space="preserve"> </w:t>
      </w:r>
      <w:r>
        <w:rPr>
          <w:w w:val="85"/>
        </w:rPr>
        <w:t>Se faculta al</w:t>
      </w:r>
      <w:r>
        <w:rPr>
          <w:spacing w:val="-1"/>
          <w:w w:val="85"/>
        </w:rPr>
        <w:t xml:space="preserve"> </w:t>
      </w:r>
      <w:r>
        <w:rPr>
          <w:w w:val="85"/>
        </w:rPr>
        <w:t>Titular del</w:t>
      </w:r>
      <w:r>
        <w:rPr>
          <w:spacing w:val="-1"/>
          <w:w w:val="85"/>
        </w:rPr>
        <w:t xml:space="preserve"> </w:t>
      </w:r>
      <w:r>
        <w:rPr>
          <w:w w:val="85"/>
        </w:rPr>
        <w:t>Poder Ejecutivo,</w:t>
      </w:r>
      <w:r>
        <w:rPr>
          <w:spacing w:val="-2"/>
          <w:w w:val="85"/>
        </w:rPr>
        <w:t xml:space="preserve"> </w:t>
      </w:r>
      <w:r>
        <w:rPr>
          <w:w w:val="85"/>
        </w:rPr>
        <w:t xml:space="preserve">para </w:t>
      </w:r>
      <w:proofErr w:type="gramStart"/>
      <w:r>
        <w:rPr>
          <w:w w:val="85"/>
        </w:rPr>
        <w:t>que</w:t>
      </w:r>
      <w:proofErr w:type="gramEnd"/>
      <w:r>
        <w:rPr>
          <w:w w:val="85"/>
        </w:rPr>
        <w:t xml:space="preserve"> dentro</w:t>
      </w:r>
      <w:r>
        <w:rPr>
          <w:spacing w:val="-2"/>
          <w:w w:val="85"/>
        </w:rPr>
        <w:t xml:space="preserve"> </w:t>
      </w:r>
      <w:r>
        <w:rPr>
          <w:w w:val="85"/>
        </w:rPr>
        <w:t>de</w:t>
      </w:r>
      <w:r>
        <w:rPr>
          <w:spacing w:val="-2"/>
          <w:w w:val="85"/>
        </w:rPr>
        <w:t xml:space="preserve"> </w:t>
      </w:r>
      <w:r>
        <w:rPr>
          <w:w w:val="85"/>
        </w:rPr>
        <w:t xml:space="preserve">120 días naturales, </w:t>
      </w:r>
      <w:r>
        <w:rPr>
          <w:spacing w:val="-2"/>
          <w:w w:val="85"/>
        </w:rPr>
        <w:t>contados a</w:t>
      </w:r>
      <w:r>
        <w:rPr>
          <w:spacing w:val="-3"/>
          <w:w w:val="85"/>
        </w:rPr>
        <w:t xml:space="preserve"> </w:t>
      </w:r>
      <w:r>
        <w:rPr>
          <w:spacing w:val="-2"/>
          <w:w w:val="85"/>
        </w:rPr>
        <w:t>partir de la</w:t>
      </w:r>
      <w:r>
        <w:rPr>
          <w:spacing w:val="-6"/>
        </w:rPr>
        <w:t xml:space="preserve"> </w:t>
      </w:r>
      <w:r>
        <w:rPr>
          <w:spacing w:val="-2"/>
          <w:w w:val="85"/>
        </w:rPr>
        <w:t>entrada en</w:t>
      </w:r>
      <w:r>
        <w:rPr>
          <w:spacing w:val="-5"/>
        </w:rPr>
        <w:t xml:space="preserve"> </w:t>
      </w:r>
      <w:r>
        <w:rPr>
          <w:spacing w:val="-2"/>
          <w:w w:val="85"/>
        </w:rPr>
        <w:t>vigor de la presente Ley, emita</w:t>
      </w:r>
      <w:r>
        <w:rPr>
          <w:spacing w:val="-3"/>
          <w:w w:val="85"/>
        </w:rPr>
        <w:t xml:space="preserve"> </w:t>
      </w:r>
      <w:r>
        <w:rPr>
          <w:spacing w:val="-2"/>
          <w:w w:val="85"/>
        </w:rPr>
        <w:t>el Reglamento de la</w:t>
      </w:r>
      <w:r>
        <w:rPr>
          <w:spacing w:val="-3"/>
          <w:w w:val="85"/>
        </w:rPr>
        <w:t xml:space="preserve"> </w:t>
      </w:r>
      <w:r>
        <w:rPr>
          <w:spacing w:val="-2"/>
          <w:w w:val="85"/>
        </w:rPr>
        <w:t xml:space="preserve">Ley de </w:t>
      </w:r>
      <w:r>
        <w:rPr>
          <w:w w:val="85"/>
        </w:rPr>
        <w:t>Obras Públicas del Estado de Oaxaca.</w:t>
      </w:r>
    </w:p>
    <w:p w14:paraId="59E5025B" w14:textId="77777777" w:rsidR="004F4218" w:rsidRDefault="00000000">
      <w:pPr>
        <w:pStyle w:val="Textoindependiente"/>
        <w:spacing w:before="215"/>
        <w:ind w:left="187" w:right="168"/>
        <w:jc w:val="both"/>
      </w:pPr>
      <w:proofErr w:type="gramStart"/>
      <w:r>
        <w:rPr>
          <w:rFonts w:ascii="Arial" w:hAnsi="Arial"/>
          <w:b/>
          <w:w w:val="90"/>
        </w:rPr>
        <w:t>QUINTO.-</w:t>
      </w:r>
      <w:proofErr w:type="gramEnd"/>
      <w:r>
        <w:rPr>
          <w:w w:val="90"/>
        </w:rPr>
        <w:t xml:space="preserve">Los procedimientos iniciados con anterioridad a la vigencia de esta Ley, se </w:t>
      </w:r>
      <w:r>
        <w:rPr>
          <w:w w:val="80"/>
        </w:rPr>
        <w:t>continuarán en cuanto a su tramitación conforme a las disposiciones</w:t>
      </w:r>
      <w:r>
        <w:t xml:space="preserve"> </w:t>
      </w:r>
      <w:r>
        <w:rPr>
          <w:w w:val="80"/>
        </w:rPr>
        <w:t>de la presente Ley, hasta</w:t>
      </w:r>
      <w:r>
        <w:rPr>
          <w:spacing w:val="40"/>
        </w:rPr>
        <w:t xml:space="preserve"> </w:t>
      </w:r>
      <w:r>
        <w:rPr>
          <w:w w:val="90"/>
        </w:rPr>
        <w:t>su</w:t>
      </w:r>
      <w:r>
        <w:rPr>
          <w:spacing w:val="-3"/>
          <w:w w:val="90"/>
        </w:rPr>
        <w:t xml:space="preserve"> </w:t>
      </w:r>
      <w:r>
        <w:rPr>
          <w:w w:val="90"/>
        </w:rPr>
        <w:t>conclusión.</w:t>
      </w:r>
    </w:p>
    <w:p w14:paraId="41984FD9" w14:textId="77777777" w:rsidR="004F4218" w:rsidRDefault="004F4218">
      <w:pPr>
        <w:pStyle w:val="Textoindependiente"/>
        <w:spacing w:before="1"/>
      </w:pPr>
    </w:p>
    <w:p w14:paraId="0B3C1C2A" w14:textId="77777777" w:rsidR="004F4218" w:rsidRDefault="00000000">
      <w:pPr>
        <w:pStyle w:val="Textoindependiente"/>
        <w:ind w:left="187" w:right="167"/>
        <w:jc w:val="both"/>
      </w:pPr>
      <w:r>
        <w:rPr>
          <w:w w:val="80"/>
        </w:rPr>
        <w:t>Lo tendrá entendido el</w:t>
      </w:r>
      <w:r>
        <w:t xml:space="preserve"> </w:t>
      </w:r>
      <w:r>
        <w:rPr>
          <w:w w:val="80"/>
        </w:rPr>
        <w:t>Gobernador del Estado y hará que se publique y se</w:t>
      </w:r>
      <w:r>
        <w:t xml:space="preserve"> </w:t>
      </w:r>
      <w:r>
        <w:rPr>
          <w:w w:val="80"/>
        </w:rPr>
        <w:t>cumpla. DADO EN</w:t>
      </w:r>
      <w:r>
        <w:rPr>
          <w:spacing w:val="40"/>
        </w:rPr>
        <w:t xml:space="preserve"> </w:t>
      </w:r>
      <w:r>
        <w:rPr>
          <w:w w:val="85"/>
        </w:rPr>
        <w:t>EL</w:t>
      </w:r>
      <w:r>
        <w:rPr>
          <w:spacing w:val="-6"/>
          <w:w w:val="85"/>
        </w:rPr>
        <w:t xml:space="preserve"> </w:t>
      </w:r>
      <w:r>
        <w:rPr>
          <w:w w:val="85"/>
        </w:rPr>
        <w:t>SALON</w:t>
      </w:r>
      <w:r>
        <w:rPr>
          <w:spacing w:val="-5"/>
          <w:w w:val="85"/>
        </w:rPr>
        <w:t xml:space="preserve"> </w:t>
      </w:r>
      <w:r>
        <w:rPr>
          <w:w w:val="85"/>
        </w:rPr>
        <w:t>DE</w:t>
      </w:r>
      <w:r>
        <w:rPr>
          <w:spacing w:val="-5"/>
          <w:w w:val="85"/>
        </w:rPr>
        <w:t xml:space="preserve"> </w:t>
      </w:r>
      <w:r>
        <w:rPr>
          <w:w w:val="85"/>
        </w:rPr>
        <w:t>SESIONES</w:t>
      </w:r>
      <w:r>
        <w:rPr>
          <w:spacing w:val="-6"/>
          <w:w w:val="85"/>
        </w:rPr>
        <w:t xml:space="preserve"> </w:t>
      </w:r>
      <w:r>
        <w:rPr>
          <w:w w:val="85"/>
        </w:rPr>
        <w:t>DEL</w:t>
      </w:r>
      <w:r>
        <w:rPr>
          <w:spacing w:val="-5"/>
          <w:w w:val="85"/>
        </w:rPr>
        <w:t xml:space="preserve"> </w:t>
      </w:r>
      <w:r>
        <w:rPr>
          <w:w w:val="85"/>
        </w:rPr>
        <w:t>H.</w:t>
      </w:r>
      <w:r>
        <w:rPr>
          <w:spacing w:val="-5"/>
          <w:w w:val="85"/>
        </w:rPr>
        <w:t xml:space="preserve"> </w:t>
      </w:r>
      <w:r>
        <w:rPr>
          <w:w w:val="85"/>
        </w:rPr>
        <w:t>CONGRESO</w:t>
      </w:r>
      <w:r>
        <w:rPr>
          <w:spacing w:val="-5"/>
          <w:w w:val="85"/>
        </w:rPr>
        <w:t xml:space="preserve"> </w:t>
      </w:r>
      <w:r>
        <w:rPr>
          <w:w w:val="85"/>
        </w:rPr>
        <w:t>DEL</w:t>
      </w:r>
      <w:r>
        <w:rPr>
          <w:spacing w:val="-6"/>
          <w:w w:val="85"/>
        </w:rPr>
        <w:t xml:space="preserve"> </w:t>
      </w:r>
      <w:proofErr w:type="gramStart"/>
      <w:r>
        <w:rPr>
          <w:w w:val="85"/>
        </w:rPr>
        <w:t>ESTADO.-</w:t>
      </w:r>
      <w:proofErr w:type="gramEnd"/>
      <w:r>
        <w:rPr>
          <w:spacing w:val="-5"/>
          <w:w w:val="85"/>
        </w:rPr>
        <w:t xml:space="preserve"> </w:t>
      </w:r>
      <w:r>
        <w:rPr>
          <w:w w:val="85"/>
        </w:rPr>
        <w:t>Oaxaca</w:t>
      </w:r>
      <w:r>
        <w:rPr>
          <w:spacing w:val="-5"/>
          <w:w w:val="85"/>
        </w:rPr>
        <w:t xml:space="preserve"> </w:t>
      </w:r>
      <w:r>
        <w:rPr>
          <w:w w:val="85"/>
        </w:rPr>
        <w:t>de</w:t>
      </w:r>
      <w:r>
        <w:rPr>
          <w:spacing w:val="-6"/>
          <w:w w:val="85"/>
        </w:rPr>
        <w:t xml:space="preserve"> </w:t>
      </w:r>
      <w:r>
        <w:rPr>
          <w:w w:val="85"/>
        </w:rPr>
        <w:t>Juárez,</w:t>
      </w:r>
      <w:r>
        <w:rPr>
          <w:spacing w:val="-5"/>
          <w:w w:val="85"/>
        </w:rPr>
        <w:t xml:space="preserve"> </w:t>
      </w:r>
      <w:proofErr w:type="spellStart"/>
      <w:r>
        <w:rPr>
          <w:w w:val="85"/>
        </w:rPr>
        <w:t>Oax</w:t>
      </w:r>
      <w:proofErr w:type="spellEnd"/>
      <w:r>
        <w:rPr>
          <w:w w:val="85"/>
        </w:rPr>
        <w:t>.,</w:t>
      </w:r>
      <w:r>
        <w:rPr>
          <w:spacing w:val="-5"/>
          <w:w w:val="85"/>
        </w:rPr>
        <w:t xml:space="preserve"> </w:t>
      </w:r>
      <w:r>
        <w:rPr>
          <w:w w:val="85"/>
        </w:rPr>
        <w:t xml:space="preserve">a </w:t>
      </w:r>
      <w:r>
        <w:rPr>
          <w:w w:val="80"/>
        </w:rPr>
        <w:t xml:space="preserve">16 de agosto del año 2001. RUBEN VASCONCELOS </w:t>
      </w:r>
      <w:proofErr w:type="gramStart"/>
      <w:r>
        <w:rPr>
          <w:w w:val="80"/>
        </w:rPr>
        <w:t>BELTRAN.-</w:t>
      </w:r>
      <w:proofErr w:type="gramEnd"/>
      <w:r>
        <w:rPr>
          <w:w w:val="80"/>
        </w:rPr>
        <w:t xml:space="preserve"> DIPUTADO PRESIDENTE. HUMBERTO</w:t>
      </w:r>
      <w:r>
        <w:rPr>
          <w:spacing w:val="12"/>
        </w:rPr>
        <w:t xml:space="preserve"> </w:t>
      </w:r>
      <w:r>
        <w:rPr>
          <w:w w:val="80"/>
        </w:rPr>
        <w:t>ALTAMIRANO</w:t>
      </w:r>
      <w:r>
        <w:rPr>
          <w:spacing w:val="12"/>
        </w:rPr>
        <w:t xml:space="preserve"> </w:t>
      </w:r>
      <w:proofErr w:type="gramStart"/>
      <w:r>
        <w:rPr>
          <w:w w:val="80"/>
        </w:rPr>
        <w:t>CRUZ.-</w:t>
      </w:r>
      <w:proofErr w:type="gramEnd"/>
      <w:r>
        <w:rPr>
          <w:w w:val="80"/>
        </w:rPr>
        <w:t>DIPUTADO</w:t>
      </w:r>
      <w:r>
        <w:rPr>
          <w:spacing w:val="13"/>
        </w:rPr>
        <w:t xml:space="preserve"> </w:t>
      </w:r>
      <w:r>
        <w:rPr>
          <w:w w:val="80"/>
        </w:rPr>
        <w:t>SECRETARIO.</w:t>
      </w:r>
      <w:r>
        <w:rPr>
          <w:spacing w:val="15"/>
        </w:rPr>
        <w:t xml:space="preserve"> </w:t>
      </w:r>
      <w:r>
        <w:rPr>
          <w:w w:val="80"/>
        </w:rPr>
        <w:t>ROMUALDO</w:t>
      </w:r>
      <w:r>
        <w:rPr>
          <w:spacing w:val="17"/>
        </w:rPr>
        <w:t xml:space="preserve"> </w:t>
      </w:r>
      <w:r>
        <w:rPr>
          <w:w w:val="80"/>
        </w:rPr>
        <w:t>J.</w:t>
      </w:r>
      <w:r>
        <w:rPr>
          <w:spacing w:val="13"/>
        </w:rPr>
        <w:t xml:space="preserve"> </w:t>
      </w:r>
      <w:r>
        <w:rPr>
          <w:spacing w:val="-2"/>
          <w:w w:val="80"/>
        </w:rPr>
        <w:t>GUTIERREZ</w:t>
      </w:r>
    </w:p>
    <w:p w14:paraId="1C11330E" w14:textId="77777777" w:rsidR="004F4218" w:rsidRDefault="00000000">
      <w:pPr>
        <w:pStyle w:val="Textoindependiente"/>
        <w:ind w:left="187" w:right="167"/>
        <w:jc w:val="both"/>
      </w:pPr>
      <w:proofErr w:type="gramStart"/>
      <w:r>
        <w:rPr>
          <w:w w:val="80"/>
        </w:rPr>
        <w:t>CORTES.-</w:t>
      </w:r>
      <w:proofErr w:type="gramEnd"/>
      <w:r>
        <w:rPr>
          <w:w w:val="80"/>
        </w:rPr>
        <w:t xml:space="preserve"> DIPUTADO SECRETARIO. Por lo </w:t>
      </w:r>
      <w:proofErr w:type="gramStart"/>
      <w:r>
        <w:rPr>
          <w:w w:val="80"/>
        </w:rPr>
        <w:t>tanto</w:t>
      </w:r>
      <w:proofErr w:type="gramEnd"/>
      <w:r>
        <w:rPr>
          <w:w w:val="80"/>
        </w:rPr>
        <w:t xml:space="preserve"> mando que se imprima, publique, circule y</w:t>
      </w:r>
      <w:r>
        <w:rPr>
          <w:spacing w:val="80"/>
        </w:rPr>
        <w:t xml:space="preserve"> </w:t>
      </w:r>
      <w:r>
        <w:rPr>
          <w:w w:val="90"/>
        </w:rPr>
        <w:t>se</w:t>
      </w:r>
      <w:r>
        <w:rPr>
          <w:spacing w:val="-3"/>
          <w:w w:val="90"/>
        </w:rPr>
        <w:t xml:space="preserve"> </w:t>
      </w:r>
      <w:r>
        <w:rPr>
          <w:w w:val="90"/>
        </w:rPr>
        <w:t>le</w:t>
      </w:r>
      <w:r>
        <w:rPr>
          <w:spacing w:val="-3"/>
          <w:w w:val="90"/>
        </w:rPr>
        <w:t xml:space="preserve"> </w:t>
      </w:r>
      <w:r>
        <w:rPr>
          <w:w w:val="90"/>
        </w:rPr>
        <w:t>dé</w:t>
      </w:r>
      <w:r>
        <w:rPr>
          <w:spacing w:val="-3"/>
          <w:w w:val="90"/>
        </w:rPr>
        <w:t xml:space="preserve"> </w:t>
      </w:r>
      <w:r>
        <w:rPr>
          <w:w w:val="90"/>
        </w:rPr>
        <w:t>el</w:t>
      </w:r>
      <w:r>
        <w:rPr>
          <w:spacing w:val="-3"/>
          <w:w w:val="90"/>
        </w:rPr>
        <w:t xml:space="preserve"> </w:t>
      </w:r>
      <w:r>
        <w:rPr>
          <w:w w:val="90"/>
        </w:rPr>
        <w:t>debido</w:t>
      </w:r>
      <w:r>
        <w:rPr>
          <w:spacing w:val="-3"/>
          <w:w w:val="90"/>
        </w:rPr>
        <w:t xml:space="preserve"> </w:t>
      </w:r>
      <w:r>
        <w:rPr>
          <w:w w:val="90"/>
        </w:rPr>
        <w:t>cumplimiento.</w:t>
      </w:r>
      <w:r>
        <w:rPr>
          <w:spacing w:val="-2"/>
          <w:w w:val="90"/>
        </w:rPr>
        <w:t xml:space="preserve"> </w:t>
      </w:r>
      <w:r>
        <w:rPr>
          <w:w w:val="90"/>
        </w:rPr>
        <w:t>Oaxaca</w:t>
      </w:r>
      <w:r>
        <w:rPr>
          <w:spacing w:val="-3"/>
          <w:w w:val="90"/>
        </w:rPr>
        <w:t xml:space="preserve"> </w:t>
      </w:r>
      <w:r>
        <w:rPr>
          <w:w w:val="90"/>
        </w:rPr>
        <w:t>de</w:t>
      </w:r>
      <w:r>
        <w:rPr>
          <w:spacing w:val="-3"/>
          <w:w w:val="90"/>
        </w:rPr>
        <w:t xml:space="preserve"> </w:t>
      </w:r>
      <w:r>
        <w:rPr>
          <w:w w:val="90"/>
        </w:rPr>
        <w:t>Juárez,</w:t>
      </w:r>
      <w:r>
        <w:rPr>
          <w:spacing w:val="-3"/>
          <w:w w:val="90"/>
        </w:rPr>
        <w:t xml:space="preserve"> </w:t>
      </w:r>
      <w:proofErr w:type="spellStart"/>
      <w:r>
        <w:rPr>
          <w:w w:val="90"/>
        </w:rPr>
        <w:t>Oax</w:t>
      </w:r>
      <w:proofErr w:type="spellEnd"/>
      <w:r>
        <w:rPr>
          <w:w w:val="90"/>
        </w:rPr>
        <w:t>.,</w:t>
      </w:r>
      <w:r>
        <w:rPr>
          <w:spacing w:val="-3"/>
          <w:w w:val="90"/>
        </w:rPr>
        <w:t xml:space="preserve"> </w:t>
      </w:r>
      <w:r>
        <w:rPr>
          <w:w w:val="90"/>
        </w:rPr>
        <w:t>a</w:t>
      </w:r>
      <w:r>
        <w:rPr>
          <w:spacing w:val="-3"/>
          <w:w w:val="90"/>
        </w:rPr>
        <w:t xml:space="preserve"> </w:t>
      </w:r>
      <w:r>
        <w:rPr>
          <w:w w:val="90"/>
        </w:rPr>
        <w:t>16</w:t>
      </w:r>
      <w:r>
        <w:rPr>
          <w:spacing w:val="-2"/>
          <w:w w:val="90"/>
        </w:rPr>
        <w:t xml:space="preserve"> </w:t>
      </w:r>
      <w:r>
        <w:rPr>
          <w:w w:val="90"/>
        </w:rPr>
        <w:t>de</w:t>
      </w:r>
      <w:r>
        <w:rPr>
          <w:spacing w:val="-3"/>
          <w:w w:val="90"/>
        </w:rPr>
        <w:t xml:space="preserve"> </w:t>
      </w:r>
      <w:r>
        <w:rPr>
          <w:w w:val="90"/>
        </w:rPr>
        <w:t>agosto</w:t>
      </w:r>
      <w:r>
        <w:rPr>
          <w:spacing w:val="-2"/>
          <w:w w:val="90"/>
        </w:rPr>
        <w:t xml:space="preserve"> </w:t>
      </w:r>
      <w:r>
        <w:rPr>
          <w:w w:val="90"/>
        </w:rPr>
        <w:t>del</w:t>
      </w:r>
      <w:r>
        <w:rPr>
          <w:spacing w:val="-3"/>
          <w:w w:val="90"/>
        </w:rPr>
        <w:t xml:space="preserve"> </w:t>
      </w:r>
      <w:r>
        <w:rPr>
          <w:w w:val="90"/>
        </w:rPr>
        <w:t>2001.</w:t>
      </w:r>
      <w:r>
        <w:rPr>
          <w:spacing w:val="-3"/>
          <w:w w:val="90"/>
        </w:rPr>
        <w:t xml:space="preserve"> </w:t>
      </w:r>
      <w:r>
        <w:rPr>
          <w:w w:val="90"/>
        </w:rPr>
        <w:t xml:space="preserve">EL </w:t>
      </w:r>
      <w:r>
        <w:rPr>
          <w:spacing w:val="-2"/>
          <w:w w:val="85"/>
        </w:rPr>
        <w:t>GOBERNADOR CONSTITUCIONAL DEL</w:t>
      </w:r>
      <w:r>
        <w:rPr>
          <w:spacing w:val="-2"/>
        </w:rPr>
        <w:t xml:space="preserve"> </w:t>
      </w:r>
      <w:proofErr w:type="gramStart"/>
      <w:r>
        <w:rPr>
          <w:spacing w:val="-2"/>
          <w:w w:val="85"/>
        </w:rPr>
        <w:t>ESTADO.-</w:t>
      </w:r>
      <w:proofErr w:type="gramEnd"/>
      <w:r>
        <w:rPr>
          <w:spacing w:val="-2"/>
          <w:w w:val="85"/>
        </w:rPr>
        <w:t xml:space="preserve"> LIC. JOSE MURAT. EL SECRETARIO </w:t>
      </w:r>
      <w:r>
        <w:rPr>
          <w:w w:val="85"/>
        </w:rPr>
        <w:t>GENERAL</w:t>
      </w:r>
      <w:r>
        <w:rPr>
          <w:spacing w:val="-5"/>
          <w:w w:val="85"/>
        </w:rPr>
        <w:t xml:space="preserve"> </w:t>
      </w:r>
      <w:r>
        <w:rPr>
          <w:w w:val="85"/>
        </w:rPr>
        <w:t>DE</w:t>
      </w:r>
      <w:r>
        <w:rPr>
          <w:spacing w:val="-5"/>
          <w:w w:val="85"/>
        </w:rPr>
        <w:t xml:space="preserve"> </w:t>
      </w:r>
      <w:proofErr w:type="gramStart"/>
      <w:r>
        <w:rPr>
          <w:w w:val="85"/>
        </w:rPr>
        <w:t>GOBIERNO.-</w:t>
      </w:r>
      <w:proofErr w:type="gramEnd"/>
      <w:r>
        <w:rPr>
          <w:w w:val="85"/>
        </w:rPr>
        <w:t>LIC.</w:t>
      </w:r>
      <w:r>
        <w:rPr>
          <w:spacing w:val="-4"/>
          <w:w w:val="85"/>
        </w:rPr>
        <w:t xml:space="preserve"> </w:t>
      </w:r>
      <w:r>
        <w:rPr>
          <w:w w:val="85"/>
        </w:rPr>
        <w:t>HECTOR</w:t>
      </w:r>
      <w:r>
        <w:rPr>
          <w:spacing w:val="-6"/>
          <w:w w:val="85"/>
        </w:rPr>
        <w:t xml:space="preserve"> </w:t>
      </w:r>
      <w:r>
        <w:rPr>
          <w:w w:val="85"/>
        </w:rPr>
        <w:t>ANUAR</w:t>
      </w:r>
      <w:r>
        <w:rPr>
          <w:spacing w:val="-5"/>
          <w:w w:val="85"/>
        </w:rPr>
        <w:t xml:space="preserve"> </w:t>
      </w:r>
      <w:r>
        <w:rPr>
          <w:w w:val="85"/>
        </w:rPr>
        <w:t>MAFUD</w:t>
      </w:r>
      <w:r>
        <w:rPr>
          <w:spacing w:val="-5"/>
          <w:w w:val="85"/>
        </w:rPr>
        <w:t xml:space="preserve"> </w:t>
      </w:r>
      <w:proofErr w:type="spellStart"/>
      <w:r>
        <w:rPr>
          <w:w w:val="85"/>
        </w:rPr>
        <w:t>MAFUD</w:t>
      </w:r>
      <w:proofErr w:type="spellEnd"/>
      <w:r>
        <w:rPr>
          <w:w w:val="85"/>
        </w:rPr>
        <w:t>.</w:t>
      </w:r>
    </w:p>
    <w:p w14:paraId="5AE0519D" w14:textId="77777777" w:rsidR="004F4218" w:rsidRDefault="00000000">
      <w:pPr>
        <w:pStyle w:val="Textoindependiente"/>
        <w:spacing w:before="213"/>
        <w:ind w:left="187" w:right="168"/>
        <w:jc w:val="both"/>
      </w:pPr>
      <w:r>
        <w:rPr>
          <w:w w:val="85"/>
        </w:rPr>
        <w:t>Y</w:t>
      </w:r>
      <w:r>
        <w:rPr>
          <w:spacing w:val="-6"/>
          <w:w w:val="85"/>
        </w:rPr>
        <w:t xml:space="preserve"> </w:t>
      </w:r>
      <w:r>
        <w:rPr>
          <w:w w:val="85"/>
        </w:rPr>
        <w:t>lo</w:t>
      </w:r>
      <w:r>
        <w:rPr>
          <w:spacing w:val="-5"/>
          <w:w w:val="85"/>
        </w:rPr>
        <w:t xml:space="preserve"> </w:t>
      </w:r>
      <w:r>
        <w:rPr>
          <w:w w:val="85"/>
        </w:rPr>
        <w:t>comunico</w:t>
      </w:r>
      <w:r>
        <w:rPr>
          <w:spacing w:val="-5"/>
          <w:w w:val="85"/>
        </w:rPr>
        <w:t xml:space="preserve"> </w:t>
      </w:r>
      <w:r>
        <w:rPr>
          <w:w w:val="85"/>
        </w:rPr>
        <w:t>a</w:t>
      </w:r>
      <w:r>
        <w:rPr>
          <w:spacing w:val="-6"/>
          <w:w w:val="85"/>
        </w:rPr>
        <w:t xml:space="preserve"> </w:t>
      </w:r>
      <w:r>
        <w:rPr>
          <w:w w:val="85"/>
        </w:rPr>
        <w:t>usted,</w:t>
      </w:r>
      <w:r>
        <w:rPr>
          <w:spacing w:val="-5"/>
          <w:w w:val="85"/>
        </w:rPr>
        <w:t xml:space="preserve"> </w:t>
      </w:r>
      <w:r>
        <w:rPr>
          <w:w w:val="85"/>
        </w:rPr>
        <w:t>para</w:t>
      </w:r>
      <w:r>
        <w:rPr>
          <w:spacing w:val="-5"/>
          <w:w w:val="85"/>
        </w:rPr>
        <w:t xml:space="preserve"> </w:t>
      </w:r>
      <w:r>
        <w:rPr>
          <w:w w:val="85"/>
        </w:rPr>
        <w:t>su</w:t>
      </w:r>
      <w:r>
        <w:rPr>
          <w:spacing w:val="-5"/>
          <w:w w:val="85"/>
        </w:rPr>
        <w:t xml:space="preserve"> </w:t>
      </w:r>
      <w:r>
        <w:rPr>
          <w:w w:val="85"/>
        </w:rPr>
        <w:t>conocimiento</w:t>
      </w:r>
      <w:r>
        <w:rPr>
          <w:spacing w:val="-6"/>
          <w:w w:val="85"/>
        </w:rPr>
        <w:t xml:space="preserve"> </w:t>
      </w:r>
      <w:r>
        <w:rPr>
          <w:w w:val="85"/>
        </w:rPr>
        <w:t>y</w:t>
      </w:r>
      <w:r>
        <w:rPr>
          <w:spacing w:val="-5"/>
          <w:w w:val="85"/>
        </w:rPr>
        <w:t xml:space="preserve"> </w:t>
      </w:r>
      <w:r>
        <w:rPr>
          <w:w w:val="85"/>
        </w:rPr>
        <w:t>fines</w:t>
      </w:r>
      <w:r>
        <w:rPr>
          <w:spacing w:val="-3"/>
          <w:w w:val="85"/>
        </w:rPr>
        <w:t xml:space="preserve"> </w:t>
      </w:r>
      <w:r>
        <w:rPr>
          <w:w w:val="85"/>
        </w:rPr>
        <w:t>consiguientes.</w:t>
      </w:r>
      <w:r>
        <w:rPr>
          <w:spacing w:val="-4"/>
          <w:w w:val="85"/>
        </w:rPr>
        <w:t xml:space="preserve"> </w:t>
      </w:r>
      <w:r>
        <w:rPr>
          <w:w w:val="85"/>
        </w:rPr>
        <w:t>SUFRAGIO</w:t>
      </w:r>
      <w:r>
        <w:rPr>
          <w:spacing w:val="-5"/>
          <w:w w:val="85"/>
        </w:rPr>
        <w:t xml:space="preserve"> </w:t>
      </w:r>
      <w:r>
        <w:rPr>
          <w:w w:val="85"/>
        </w:rPr>
        <w:t>EFECTIVO. NO</w:t>
      </w:r>
      <w:r>
        <w:rPr>
          <w:spacing w:val="-2"/>
          <w:w w:val="85"/>
        </w:rPr>
        <w:t xml:space="preserve"> </w:t>
      </w:r>
      <w:r>
        <w:rPr>
          <w:w w:val="85"/>
        </w:rPr>
        <w:t>REELECCION. "EL</w:t>
      </w:r>
      <w:r>
        <w:rPr>
          <w:spacing w:val="-2"/>
          <w:w w:val="85"/>
        </w:rPr>
        <w:t xml:space="preserve"> </w:t>
      </w:r>
      <w:r>
        <w:rPr>
          <w:w w:val="85"/>
        </w:rPr>
        <w:t>RESPETO</w:t>
      </w:r>
      <w:r>
        <w:rPr>
          <w:spacing w:val="-2"/>
          <w:w w:val="85"/>
        </w:rPr>
        <w:t xml:space="preserve"> </w:t>
      </w:r>
      <w:r>
        <w:rPr>
          <w:w w:val="85"/>
        </w:rPr>
        <w:t>AL</w:t>
      </w:r>
      <w:r>
        <w:rPr>
          <w:spacing w:val="-2"/>
          <w:w w:val="85"/>
        </w:rPr>
        <w:t xml:space="preserve"> </w:t>
      </w:r>
      <w:r>
        <w:rPr>
          <w:w w:val="85"/>
        </w:rPr>
        <w:t>DERECHO</w:t>
      </w:r>
      <w:r>
        <w:rPr>
          <w:spacing w:val="-2"/>
          <w:w w:val="85"/>
        </w:rPr>
        <w:t xml:space="preserve"> </w:t>
      </w:r>
      <w:r>
        <w:rPr>
          <w:w w:val="85"/>
        </w:rPr>
        <w:t>AJENO</w:t>
      </w:r>
      <w:r>
        <w:rPr>
          <w:spacing w:val="-3"/>
          <w:w w:val="85"/>
        </w:rPr>
        <w:t xml:space="preserve"> </w:t>
      </w:r>
      <w:r>
        <w:rPr>
          <w:w w:val="85"/>
        </w:rPr>
        <w:t>ES</w:t>
      </w:r>
      <w:r>
        <w:rPr>
          <w:spacing w:val="-2"/>
          <w:w w:val="85"/>
        </w:rPr>
        <w:t xml:space="preserve"> </w:t>
      </w:r>
      <w:r>
        <w:rPr>
          <w:w w:val="85"/>
        </w:rPr>
        <w:t>LA</w:t>
      </w:r>
      <w:r>
        <w:rPr>
          <w:spacing w:val="-2"/>
          <w:w w:val="85"/>
        </w:rPr>
        <w:t xml:space="preserve"> </w:t>
      </w:r>
      <w:r>
        <w:rPr>
          <w:w w:val="85"/>
        </w:rPr>
        <w:t>PAZ".</w:t>
      </w:r>
      <w:r>
        <w:rPr>
          <w:spacing w:val="-1"/>
          <w:w w:val="85"/>
        </w:rPr>
        <w:t xml:space="preserve"> </w:t>
      </w:r>
      <w:r>
        <w:rPr>
          <w:w w:val="85"/>
        </w:rPr>
        <w:t>Oaxaca</w:t>
      </w:r>
      <w:r>
        <w:rPr>
          <w:spacing w:val="-1"/>
          <w:w w:val="85"/>
        </w:rPr>
        <w:t xml:space="preserve"> </w:t>
      </w:r>
      <w:r>
        <w:rPr>
          <w:w w:val="85"/>
        </w:rPr>
        <w:t xml:space="preserve">de Juárez, </w:t>
      </w:r>
      <w:proofErr w:type="spellStart"/>
      <w:r>
        <w:rPr>
          <w:w w:val="85"/>
        </w:rPr>
        <w:t>Oax</w:t>
      </w:r>
      <w:proofErr w:type="spellEnd"/>
      <w:r>
        <w:rPr>
          <w:w w:val="85"/>
        </w:rPr>
        <w:t>.,</w:t>
      </w:r>
      <w:r>
        <w:rPr>
          <w:spacing w:val="-1"/>
          <w:w w:val="85"/>
        </w:rPr>
        <w:t xml:space="preserve"> </w:t>
      </w:r>
      <w:r>
        <w:rPr>
          <w:w w:val="85"/>
        </w:rPr>
        <w:t>16 de</w:t>
      </w:r>
      <w:r>
        <w:rPr>
          <w:spacing w:val="-1"/>
          <w:w w:val="85"/>
        </w:rPr>
        <w:t xml:space="preserve"> </w:t>
      </w:r>
      <w:r>
        <w:rPr>
          <w:w w:val="85"/>
        </w:rPr>
        <w:t>agosto</w:t>
      </w:r>
      <w:r>
        <w:rPr>
          <w:spacing w:val="-2"/>
          <w:w w:val="85"/>
        </w:rPr>
        <w:t xml:space="preserve"> </w:t>
      </w:r>
      <w:r>
        <w:rPr>
          <w:w w:val="85"/>
        </w:rPr>
        <w:t>del</w:t>
      </w:r>
      <w:r>
        <w:rPr>
          <w:spacing w:val="-2"/>
          <w:w w:val="85"/>
        </w:rPr>
        <w:t xml:space="preserve"> </w:t>
      </w:r>
      <w:r>
        <w:rPr>
          <w:w w:val="85"/>
        </w:rPr>
        <w:t>2001.</w:t>
      </w:r>
      <w:r>
        <w:rPr>
          <w:spacing w:val="-1"/>
          <w:w w:val="85"/>
        </w:rPr>
        <w:t xml:space="preserve"> </w:t>
      </w:r>
      <w:r>
        <w:rPr>
          <w:w w:val="85"/>
        </w:rPr>
        <w:t>EL SECRETARIO</w:t>
      </w:r>
      <w:r>
        <w:rPr>
          <w:spacing w:val="-1"/>
          <w:w w:val="85"/>
        </w:rPr>
        <w:t xml:space="preserve"> </w:t>
      </w:r>
      <w:r>
        <w:rPr>
          <w:w w:val="85"/>
        </w:rPr>
        <w:t>GENERAL</w:t>
      </w:r>
      <w:r>
        <w:rPr>
          <w:spacing w:val="-1"/>
          <w:w w:val="85"/>
        </w:rPr>
        <w:t xml:space="preserve"> </w:t>
      </w:r>
      <w:r>
        <w:rPr>
          <w:w w:val="85"/>
        </w:rPr>
        <w:t>DE</w:t>
      </w:r>
      <w:r>
        <w:rPr>
          <w:spacing w:val="-2"/>
          <w:w w:val="85"/>
        </w:rPr>
        <w:t xml:space="preserve"> </w:t>
      </w:r>
      <w:proofErr w:type="gramStart"/>
      <w:r>
        <w:rPr>
          <w:w w:val="85"/>
        </w:rPr>
        <w:t>GOBIERNO.-</w:t>
      </w:r>
      <w:proofErr w:type="gramEnd"/>
      <w:r>
        <w:rPr>
          <w:w w:val="85"/>
        </w:rPr>
        <w:t>LIC.</w:t>
      </w:r>
      <w:r>
        <w:rPr>
          <w:spacing w:val="-1"/>
          <w:w w:val="85"/>
        </w:rPr>
        <w:t xml:space="preserve"> </w:t>
      </w:r>
      <w:r>
        <w:rPr>
          <w:w w:val="85"/>
        </w:rPr>
        <w:t xml:space="preserve">HECTOR </w:t>
      </w:r>
      <w:r>
        <w:rPr>
          <w:w w:val="90"/>
        </w:rPr>
        <w:t>ANUAR</w:t>
      </w:r>
      <w:r>
        <w:rPr>
          <w:spacing w:val="-8"/>
          <w:w w:val="90"/>
        </w:rPr>
        <w:t xml:space="preserve"> </w:t>
      </w:r>
      <w:r>
        <w:rPr>
          <w:w w:val="90"/>
        </w:rPr>
        <w:t>MAFUD</w:t>
      </w:r>
      <w:r>
        <w:rPr>
          <w:spacing w:val="-8"/>
          <w:w w:val="90"/>
        </w:rPr>
        <w:t xml:space="preserve"> </w:t>
      </w:r>
      <w:proofErr w:type="spellStart"/>
      <w:proofErr w:type="gramStart"/>
      <w:r>
        <w:rPr>
          <w:w w:val="90"/>
        </w:rPr>
        <w:t>MAFUD</w:t>
      </w:r>
      <w:proofErr w:type="spellEnd"/>
      <w:r>
        <w:rPr>
          <w:w w:val="90"/>
        </w:rPr>
        <w:t>.-</w:t>
      </w:r>
      <w:proofErr w:type="gramEnd"/>
    </w:p>
    <w:p w14:paraId="6AA7D058" w14:textId="77777777" w:rsidR="004F4218" w:rsidRDefault="004F4218">
      <w:pPr>
        <w:pStyle w:val="Textoindependiente"/>
        <w:spacing w:before="215"/>
      </w:pPr>
    </w:p>
    <w:p w14:paraId="42F0B7C7" w14:textId="77777777" w:rsidR="004F4218" w:rsidRDefault="00000000">
      <w:pPr>
        <w:spacing w:before="1"/>
        <w:ind w:left="1413" w:right="294" w:hanging="1068"/>
        <w:rPr>
          <w:rFonts w:ascii="Arial"/>
          <w:b/>
          <w:sz w:val="19"/>
        </w:rPr>
      </w:pPr>
      <w:r>
        <w:rPr>
          <w:rFonts w:ascii="Arial"/>
          <w:b/>
          <w:w w:val="80"/>
          <w:sz w:val="19"/>
        </w:rPr>
        <w:t xml:space="preserve">N. DE E. A CONTINUACION SE TRANSCRIBEN LOS ARTICULOS TRANSITORIOS DE </w:t>
      </w:r>
      <w:r>
        <w:rPr>
          <w:rFonts w:ascii="Arial"/>
          <w:b/>
          <w:w w:val="85"/>
          <w:sz w:val="19"/>
        </w:rPr>
        <w:t>LOS</w:t>
      </w:r>
      <w:r>
        <w:rPr>
          <w:rFonts w:ascii="Arial"/>
          <w:b/>
          <w:spacing w:val="-1"/>
          <w:w w:val="85"/>
          <w:sz w:val="19"/>
        </w:rPr>
        <w:t xml:space="preserve"> </w:t>
      </w:r>
      <w:r>
        <w:rPr>
          <w:rFonts w:ascii="Arial"/>
          <w:b/>
          <w:w w:val="85"/>
          <w:sz w:val="19"/>
        </w:rPr>
        <w:t>DECRETOS DE</w:t>
      </w:r>
      <w:r>
        <w:rPr>
          <w:rFonts w:ascii="Arial"/>
          <w:b/>
          <w:spacing w:val="-2"/>
          <w:w w:val="85"/>
          <w:sz w:val="19"/>
        </w:rPr>
        <w:t xml:space="preserve"> </w:t>
      </w:r>
      <w:r>
        <w:rPr>
          <w:rFonts w:ascii="Arial"/>
          <w:b/>
          <w:w w:val="85"/>
          <w:sz w:val="19"/>
        </w:rPr>
        <w:t>REFORMAS A LA</w:t>
      </w:r>
      <w:r>
        <w:rPr>
          <w:rFonts w:ascii="Arial"/>
          <w:b/>
          <w:spacing w:val="-1"/>
          <w:w w:val="85"/>
          <w:sz w:val="19"/>
        </w:rPr>
        <w:t xml:space="preserve"> </w:t>
      </w:r>
      <w:r>
        <w:rPr>
          <w:rFonts w:ascii="Arial"/>
          <w:b/>
          <w:w w:val="85"/>
          <w:sz w:val="19"/>
        </w:rPr>
        <w:t>PRESENTE</w:t>
      </w:r>
      <w:r>
        <w:rPr>
          <w:rFonts w:ascii="Arial"/>
          <w:b/>
          <w:spacing w:val="-1"/>
          <w:w w:val="85"/>
          <w:sz w:val="19"/>
        </w:rPr>
        <w:t xml:space="preserve"> </w:t>
      </w:r>
      <w:r>
        <w:rPr>
          <w:rFonts w:ascii="Arial"/>
          <w:b/>
          <w:w w:val="85"/>
          <w:sz w:val="19"/>
        </w:rPr>
        <w:t>LEY.</w:t>
      </w:r>
    </w:p>
    <w:p w14:paraId="27C73824" w14:textId="77777777" w:rsidR="004F4218" w:rsidRDefault="00000000">
      <w:pPr>
        <w:spacing w:before="218"/>
        <w:ind w:left="2422"/>
        <w:rPr>
          <w:rFonts w:ascii="Arial"/>
          <w:b/>
          <w:sz w:val="19"/>
        </w:rPr>
      </w:pPr>
      <w:r>
        <w:rPr>
          <w:rFonts w:ascii="Arial"/>
          <w:b/>
          <w:w w:val="80"/>
          <w:sz w:val="19"/>
        </w:rPr>
        <w:t>P.O.</w:t>
      </w:r>
      <w:r>
        <w:rPr>
          <w:rFonts w:ascii="Arial"/>
          <w:b/>
          <w:spacing w:val="-10"/>
          <w:sz w:val="19"/>
        </w:rPr>
        <w:t xml:space="preserve"> </w:t>
      </w:r>
      <w:r>
        <w:rPr>
          <w:rFonts w:ascii="Arial"/>
          <w:b/>
          <w:w w:val="80"/>
          <w:sz w:val="19"/>
        </w:rPr>
        <w:t>22</w:t>
      </w:r>
      <w:r>
        <w:rPr>
          <w:rFonts w:ascii="Arial"/>
          <w:b/>
          <w:spacing w:val="-7"/>
          <w:sz w:val="19"/>
        </w:rPr>
        <w:t xml:space="preserve"> </w:t>
      </w:r>
      <w:r>
        <w:rPr>
          <w:rFonts w:ascii="Arial"/>
          <w:b/>
          <w:w w:val="80"/>
          <w:sz w:val="19"/>
        </w:rPr>
        <w:t>DE</w:t>
      </w:r>
      <w:r>
        <w:rPr>
          <w:rFonts w:ascii="Arial"/>
          <w:b/>
          <w:spacing w:val="-7"/>
          <w:sz w:val="19"/>
        </w:rPr>
        <w:t xml:space="preserve"> </w:t>
      </w:r>
      <w:r>
        <w:rPr>
          <w:rFonts w:ascii="Arial"/>
          <w:b/>
          <w:w w:val="80"/>
          <w:sz w:val="19"/>
        </w:rPr>
        <w:t>MARZO</w:t>
      </w:r>
      <w:r>
        <w:rPr>
          <w:rFonts w:ascii="Arial"/>
          <w:b/>
          <w:spacing w:val="-8"/>
          <w:sz w:val="19"/>
        </w:rPr>
        <w:t xml:space="preserve"> </w:t>
      </w:r>
      <w:r>
        <w:rPr>
          <w:rFonts w:ascii="Arial"/>
          <w:b/>
          <w:w w:val="80"/>
          <w:sz w:val="19"/>
        </w:rPr>
        <w:t>DE</w:t>
      </w:r>
      <w:r>
        <w:rPr>
          <w:rFonts w:ascii="Arial"/>
          <w:b/>
          <w:spacing w:val="-6"/>
          <w:sz w:val="19"/>
        </w:rPr>
        <w:t xml:space="preserve"> </w:t>
      </w:r>
      <w:r>
        <w:rPr>
          <w:rFonts w:ascii="Arial"/>
          <w:b/>
          <w:spacing w:val="-2"/>
          <w:w w:val="80"/>
          <w:sz w:val="19"/>
        </w:rPr>
        <w:t>2005.</w:t>
      </w:r>
    </w:p>
    <w:p w14:paraId="20C197AB" w14:textId="77777777" w:rsidR="004F4218" w:rsidRDefault="00000000">
      <w:pPr>
        <w:pStyle w:val="Textoindependiente"/>
        <w:spacing w:before="216"/>
        <w:ind w:left="187" w:right="170"/>
      </w:pPr>
      <w:proofErr w:type="gramStart"/>
      <w:r>
        <w:rPr>
          <w:rFonts w:ascii="Arial" w:hAnsi="Arial"/>
          <w:b/>
          <w:w w:val="85"/>
        </w:rPr>
        <w:t>UNICO</w:t>
      </w:r>
      <w:r>
        <w:rPr>
          <w:w w:val="85"/>
        </w:rPr>
        <w:t>.-</w:t>
      </w:r>
      <w:proofErr w:type="gramEnd"/>
      <w:r>
        <w:rPr>
          <w:spacing w:val="-6"/>
          <w:w w:val="85"/>
        </w:rPr>
        <w:t xml:space="preserve"> </w:t>
      </w:r>
      <w:r>
        <w:rPr>
          <w:w w:val="85"/>
        </w:rPr>
        <w:t>El</w:t>
      </w:r>
      <w:r>
        <w:rPr>
          <w:spacing w:val="-5"/>
          <w:w w:val="85"/>
        </w:rPr>
        <w:t xml:space="preserve"> </w:t>
      </w:r>
      <w:r>
        <w:rPr>
          <w:w w:val="85"/>
        </w:rPr>
        <w:t>presente</w:t>
      </w:r>
      <w:r>
        <w:rPr>
          <w:spacing w:val="-5"/>
          <w:w w:val="85"/>
        </w:rPr>
        <w:t xml:space="preserve"> </w:t>
      </w:r>
      <w:r>
        <w:rPr>
          <w:w w:val="85"/>
        </w:rPr>
        <w:t>Decreto</w:t>
      </w:r>
      <w:r>
        <w:rPr>
          <w:spacing w:val="-6"/>
          <w:w w:val="85"/>
        </w:rPr>
        <w:t xml:space="preserve"> </w:t>
      </w:r>
      <w:r>
        <w:rPr>
          <w:w w:val="85"/>
        </w:rPr>
        <w:t>entrará</w:t>
      </w:r>
      <w:r>
        <w:rPr>
          <w:spacing w:val="-5"/>
          <w:w w:val="85"/>
        </w:rPr>
        <w:t xml:space="preserve"> </w:t>
      </w:r>
      <w:r>
        <w:rPr>
          <w:w w:val="85"/>
        </w:rPr>
        <w:t>en</w:t>
      </w:r>
      <w:r>
        <w:rPr>
          <w:spacing w:val="-5"/>
          <w:w w:val="85"/>
        </w:rPr>
        <w:t xml:space="preserve"> </w:t>
      </w:r>
      <w:r>
        <w:rPr>
          <w:w w:val="85"/>
        </w:rPr>
        <w:t>vigor</w:t>
      </w:r>
      <w:r>
        <w:rPr>
          <w:spacing w:val="-5"/>
          <w:w w:val="85"/>
        </w:rPr>
        <w:t xml:space="preserve"> </w:t>
      </w:r>
      <w:r>
        <w:rPr>
          <w:w w:val="85"/>
        </w:rPr>
        <w:t>el</w:t>
      </w:r>
      <w:r>
        <w:rPr>
          <w:spacing w:val="-6"/>
          <w:w w:val="85"/>
        </w:rPr>
        <w:t xml:space="preserve"> </w:t>
      </w:r>
      <w:r>
        <w:rPr>
          <w:w w:val="85"/>
        </w:rPr>
        <w:t>día</w:t>
      </w:r>
      <w:r>
        <w:rPr>
          <w:spacing w:val="-5"/>
          <w:w w:val="85"/>
        </w:rPr>
        <w:t xml:space="preserve"> </w:t>
      </w:r>
      <w:r>
        <w:rPr>
          <w:w w:val="85"/>
        </w:rPr>
        <w:t>de</w:t>
      </w:r>
      <w:r>
        <w:rPr>
          <w:spacing w:val="-5"/>
          <w:w w:val="85"/>
        </w:rPr>
        <w:t xml:space="preserve"> </w:t>
      </w:r>
      <w:r>
        <w:rPr>
          <w:w w:val="85"/>
        </w:rPr>
        <w:t>su</w:t>
      </w:r>
      <w:r>
        <w:rPr>
          <w:spacing w:val="-6"/>
          <w:w w:val="85"/>
        </w:rPr>
        <w:t xml:space="preserve"> </w:t>
      </w:r>
      <w:r>
        <w:rPr>
          <w:w w:val="85"/>
        </w:rPr>
        <w:t>publicación</w:t>
      </w:r>
      <w:r>
        <w:rPr>
          <w:spacing w:val="-5"/>
          <w:w w:val="85"/>
        </w:rPr>
        <w:t xml:space="preserve"> </w:t>
      </w:r>
      <w:r>
        <w:rPr>
          <w:w w:val="85"/>
        </w:rPr>
        <w:t>en</w:t>
      </w:r>
      <w:r>
        <w:rPr>
          <w:spacing w:val="-5"/>
          <w:w w:val="85"/>
        </w:rPr>
        <w:t xml:space="preserve"> </w:t>
      </w:r>
      <w:r>
        <w:rPr>
          <w:w w:val="85"/>
        </w:rPr>
        <w:t>el</w:t>
      </w:r>
      <w:r>
        <w:rPr>
          <w:spacing w:val="-5"/>
          <w:w w:val="85"/>
        </w:rPr>
        <w:t xml:space="preserve"> </w:t>
      </w:r>
      <w:r>
        <w:rPr>
          <w:w w:val="85"/>
        </w:rPr>
        <w:t>Periódico</w:t>
      </w:r>
      <w:r>
        <w:rPr>
          <w:spacing w:val="-6"/>
          <w:w w:val="85"/>
        </w:rPr>
        <w:t xml:space="preserve"> </w:t>
      </w:r>
      <w:r>
        <w:rPr>
          <w:w w:val="85"/>
        </w:rPr>
        <w:t xml:space="preserve">Oficial </w:t>
      </w:r>
      <w:r>
        <w:rPr>
          <w:w w:val="90"/>
        </w:rPr>
        <w:t>del</w:t>
      </w:r>
      <w:r>
        <w:rPr>
          <w:spacing w:val="-6"/>
          <w:w w:val="90"/>
        </w:rPr>
        <w:t xml:space="preserve"> </w:t>
      </w:r>
      <w:r>
        <w:rPr>
          <w:w w:val="90"/>
        </w:rPr>
        <w:t>Gobierno</w:t>
      </w:r>
      <w:r>
        <w:rPr>
          <w:spacing w:val="-5"/>
          <w:w w:val="90"/>
        </w:rPr>
        <w:t xml:space="preserve"> </w:t>
      </w:r>
      <w:r>
        <w:rPr>
          <w:w w:val="90"/>
        </w:rPr>
        <w:t>del</w:t>
      </w:r>
      <w:r>
        <w:rPr>
          <w:spacing w:val="-5"/>
          <w:w w:val="90"/>
        </w:rPr>
        <w:t xml:space="preserve"> </w:t>
      </w:r>
      <w:r>
        <w:rPr>
          <w:w w:val="90"/>
        </w:rPr>
        <w:t>Estado.</w:t>
      </w:r>
    </w:p>
    <w:p w14:paraId="3DE445C0" w14:textId="77777777" w:rsidR="004F4218" w:rsidRDefault="00000000">
      <w:pPr>
        <w:spacing w:before="218"/>
        <w:ind w:left="2290"/>
        <w:rPr>
          <w:rFonts w:ascii="Arial"/>
          <w:b/>
          <w:sz w:val="19"/>
        </w:rPr>
      </w:pPr>
      <w:r>
        <w:rPr>
          <w:rFonts w:ascii="Arial"/>
          <w:b/>
          <w:w w:val="80"/>
          <w:sz w:val="19"/>
        </w:rPr>
        <w:t>P.O</w:t>
      </w:r>
      <w:r>
        <w:rPr>
          <w:rFonts w:ascii="Arial"/>
          <w:b/>
          <w:spacing w:val="-1"/>
          <w:w w:val="80"/>
          <w:sz w:val="19"/>
        </w:rPr>
        <w:t xml:space="preserve"> </w:t>
      </w:r>
      <w:r>
        <w:rPr>
          <w:rFonts w:ascii="Arial"/>
          <w:b/>
          <w:w w:val="80"/>
          <w:sz w:val="19"/>
        </w:rPr>
        <w:t>30</w:t>
      </w:r>
      <w:r>
        <w:rPr>
          <w:rFonts w:ascii="Arial"/>
          <w:b/>
          <w:spacing w:val="-4"/>
          <w:sz w:val="19"/>
        </w:rPr>
        <w:t xml:space="preserve"> </w:t>
      </w:r>
      <w:r>
        <w:rPr>
          <w:rFonts w:ascii="Arial"/>
          <w:b/>
          <w:w w:val="80"/>
          <w:sz w:val="19"/>
        </w:rPr>
        <w:t>DE</w:t>
      </w:r>
      <w:r>
        <w:rPr>
          <w:rFonts w:ascii="Arial"/>
          <w:b/>
          <w:spacing w:val="-7"/>
          <w:sz w:val="19"/>
        </w:rPr>
        <w:t xml:space="preserve"> </w:t>
      </w:r>
      <w:r>
        <w:rPr>
          <w:rFonts w:ascii="Arial"/>
          <w:b/>
          <w:w w:val="80"/>
          <w:sz w:val="19"/>
        </w:rPr>
        <w:t>DICIEMBRE</w:t>
      </w:r>
      <w:r>
        <w:rPr>
          <w:rFonts w:ascii="Arial"/>
          <w:b/>
          <w:spacing w:val="-6"/>
          <w:sz w:val="19"/>
        </w:rPr>
        <w:t xml:space="preserve"> </w:t>
      </w:r>
      <w:r>
        <w:rPr>
          <w:rFonts w:ascii="Arial"/>
          <w:b/>
          <w:w w:val="80"/>
          <w:sz w:val="19"/>
        </w:rPr>
        <w:t>DE</w:t>
      </w:r>
      <w:r>
        <w:rPr>
          <w:rFonts w:ascii="Arial"/>
          <w:b/>
          <w:spacing w:val="-8"/>
          <w:sz w:val="19"/>
        </w:rPr>
        <w:t xml:space="preserve"> </w:t>
      </w:r>
      <w:r>
        <w:rPr>
          <w:rFonts w:ascii="Arial"/>
          <w:b/>
          <w:spacing w:val="-4"/>
          <w:w w:val="80"/>
          <w:sz w:val="19"/>
        </w:rPr>
        <w:t>2008.</w:t>
      </w:r>
    </w:p>
    <w:p w14:paraId="7954AD4A" w14:textId="77777777" w:rsidR="004F4218" w:rsidRDefault="004F4218">
      <w:pPr>
        <w:pStyle w:val="Textoindependiente"/>
        <w:rPr>
          <w:rFonts w:ascii="Arial"/>
          <w:b/>
        </w:rPr>
      </w:pPr>
    </w:p>
    <w:p w14:paraId="4088E838" w14:textId="77777777" w:rsidR="004F4218" w:rsidRDefault="00000000">
      <w:pPr>
        <w:pStyle w:val="Textoindependiente"/>
        <w:ind w:left="187" w:right="167"/>
        <w:jc w:val="both"/>
      </w:pPr>
      <w:r>
        <w:rPr>
          <w:rFonts w:ascii="Arial" w:hAnsi="Arial"/>
          <w:b/>
          <w:w w:val="80"/>
        </w:rPr>
        <w:t>ARTÍCULO</w:t>
      </w:r>
      <w:r>
        <w:rPr>
          <w:rFonts w:ascii="Arial" w:hAnsi="Arial"/>
          <w:b/>
        </w:rPr>
        <w:t xml:space="preserve"> </w:t>
      </w:r>
      <w:proofErr w:type="gramStart"/>
      <w:r>
        <w:rPr>
          <w:rFonts w:ascii="Arial" w:hAnsi="Arial"/>
          <w:b/>
          <w:w w:val="80"/>
        </w:rPr>
        <w:t>ÚNICO.-</w:t>
      </w:r>
      <w:proofErr w:type="gramEnd"/>
      <w:r>
        <w:rPr>
          <w:w w:val="80"/>
        </w:rPr>
        <w:t>Se REFORMAN los artículos 24, 27 primer párrafo y 76; se ADICIONAN</w:t>
      </w:r>
      <w:r>
        <w:rPr>
          <w:spacing w:val="80"/>
        </w:rPr>
        <w:t xml:space="preserve"> </w:t>
      </w:r>
      <w:r>
        <w:rPr>
          <w:w w:val="90"/>
        </w:rPr>
        <w:t xml:space="preserve">los artículos 3 fracción XII, UN CAPÍTULO 1 BIS denominado “Del Padrón de </w:t>
      </w:r>
      <w:r>
        <w:rPr>
          <w:w w:val="85"/>
        </w:rPr>
        <w:t>Contratistas</w:t>
      </w:r>
      <w:r>
        <w:t xml:space="preserve"> </w:t>
      </w:r>
      <w:r>
        <w:rPr>
          <w:w w:val="85"/>
        </w:rPr>
        <w:t>de</w:t>
      </w:r>
      <w:r>
        <w:t xml:space="preserve"> </w:t>
      </w:r>
      <w:r>
        <w:rPr>
          <w:w w:val="85"/>
        </w:rPr>
        <w:t>Obra</w:t>
      </w:r>
      <w:r>
        <w:t xml:space="preserve"> </w:t>
      </w:r>
      <w:r>
        <w:rPr>
          <w:w w:val="85"/>
        </w:rPr>
        <w:t>Pública”,</w:t>
      </w:r>
      <w:r>
        <w:t xml:space="preserve"> </w:t>
      </w:r>
      <w:r>
        <w:rPr>
          <w:w w:val="85"/>
        </w:rPr>
        <w:t>los</w:t>
      </w:r>
      <w:r>
        <w:rPr>
          <w:spacing w:val="-6"/>
          <w:w w:val="85"/>
        </w:rPr>
        <w:t xml:space="preserve"> </w:t>
      </w:r>
      <w:r>
        <w:rPr>
          <w:w w:val="85"/>
        </w:rPr>
        <w:t>artículos</w:t>
      </w:r>
      <w:r>
        <w:rPr>
          <w:spacing w:val="-1"/>
          <w:w w:val="85"/>
        </w:rPr>
        <w:t xml:space="preserve"> </w:t>
      </w:r>
      <w:r>
        <w:rPr>
          <w:w w:val="85"/>
        </w:rPr>
        <w:t>26A,</w:t>
      </w:r>
      <w:r>
        <w:rPr>
          <w:spacing w:val="-1"/>
          <w:w w:val="85"/>
        </w:rPr>
        <w:t xml:space="preserve"> </w:t>
      </w:r>
      <w:r>
        <w:rPr>
          <w:w w:val="85"/>
        </w:rPr>
        <w:t>26B,</w:t>
      </w:r>
      <w:r>
        <w:rPr>
          <w:spacing w:val="-1"/>
          <w:w w:val="85"/>
        </w:rPr>
        <w:t xml:space="preserve"> </w:t>
      </w:r>
      <w:r>
        <w:rPr>
          <w:w w:val="85"/>
        </w:rPr>
        <w:t>26C,</w:t>
      </w:r>
      <w:r>
        <w:rPr>
          <w:spacing w:val="-1"/>
          <w:w w:val="85"/>
        </w:rPr>
        <w:t xml:space="preserve"> </w:t>
      </w:r>
      <w:r>
        <w:rPr>
          <w:w w:val="85"/>
        </w:rPr>
        <w:t>26D,</w:t>
      </w:r>
      <w:r>
        <w:rPr>
          <w:spacing w:val="-1"/>
          <w:w w:val="85"/>
        </w:rPr>
        <w:t xml:space="preserve"> </w:t>
      </w:r>
      <w:r>
        <w:rPr>
          <w:w w:val="85"/>
        </w:rPr>
        <w:t>26E,</w:t>
      </w:r>
      <w:r>
        <w:rPr>
          <w:spacing w:val="-1"/>
          <w:w w:val="85"/>
        </w:rPr>
        <w:t xml:space="preserve"> </w:t>
      </w:r>
      <w:r>
        <w:rPr>
          <w:w w:val="85"/>
        </w:rPr>
        <w:t>26F</w:t>
      </w:r>
      <w:r>
        <w:rPr>
          <w:spacing w:val="-1"/>
          <w:w w:val="85"/>
        </w:rPr>
        <w:t xml:space="preserve"> </w:t>
      </w:r>
      <w:r>
        <w:rPr>
          <w:w w:val="85"/>
        </w:rPr>
        <w:t>y</w:t>
      </w:r>
      <w:r>
        <w:rPr>
          <w:spacing w:val="-3"/>
          <w:w w:val="85"/>
        </w:rPr>
        <w:t xml:space="preserve"> </w:t>
      </w:r>
      <w:r>
        <w:rPr>
          <w:w w:val="85"/>
        </w:rPr>
        <w:t>26</w:t>
      </w:r>
      <w:proofErr w:type="gramStart"/>
      <w:r>
        <w:rPr>
          <w:w w:val="85"/>
        </w:rPr>
        <w:t>G,de</w:t>
      </w:r>
      <w:proofErr w:type="gramEnd"/>
      <w:r>
        <w:rPr>
          <w:w w:val="85"/>
        </w:rPr>
        <w:t xml:space="preserve"> la</w:t>
      </w:r>
      <w:r>
        <w:rPr>
          <w:spacing w:val="-2"/>
          <w:w w:val="85"/>
        </w:rPr>
        <w:t xml:space="preserve"> </w:t>
      </w:r>
      <w:r>
        <w:rPr>
          <w:w w:val="85"/>
        </w:rPr>
        <w:t>Ley de Obras Públicas y Servicios Relacionados del</w:t>
      </w:r>
      <w:r>
        <w:rPr>
          <w:spacing w:val="-4"/>
          <w:w w:val="85"/>
        </w:rPr>
        <w:t xml:space="preserve"> </w:t>
      </w:r>
      <w:r>
        <w:rPr>
          <w:w w:val="85"/>
        </w:rPr>
        <w:t>Estado</w:t>
      </w:r>
      <w:r>
        <w:rPr>
          <w:spacing w:val="-3"/>
          <w:w w:val="85"/>
        </w:rPr>
        <w:t xml:space="preserve"> </w:t>
      </w:r>
      <w:r>
        <w:rPr>
          <w:w w:val="85"/>
        </w:rPr>
        <w:t>de</w:t>
      </w:r>
      <w:r>
        <w:rPr>
          <w:spacing w:val="-5"/>
          <w:w w:val="85"/>
        </w:rPr>
        <w:t xml:space="preserve"> </w:t>
      </w:r>
      <w:r>
        <w:rPr>
          <w:w w:val="85"/>
        </w:rPr>
        <w:t>Oaxaca.</w:t>
      </w:r>
    </w:p>
    <w:p w14:paraId="5F417B64" w14:textId="77777777" w:rsidR="004F4218" w:rsidRDefault="00000000">
      <w:pPr>
        <w:spacing w:before="216"/>
        <w:ind w:left="2820" w:right="2802" w:hanging="1"/>
        <w:jc w:val="center"/>
        <w:rPr>
          <w:rFonts w:ascii="Arial" w:hAnsi="Arial"/>
          <w:b/>
          <w:sz w:val="19"/>
        </w:rPr>
      </w:pPr>
      <w:r>
        <w:rPr>
          <w:rFonts w:ascii="Arial" w:hAnsi="Arial"/>
          <w:b/>
          <w:spacing w:val="-2"/>
          <w:w w:val="90"/>
          <w:sz w:val="19"/>
        </w:rPr>
        <w:t xml:space="preserve">TRANSITORIO </w:t>
      </w:r>
      <w:r>
        <w:rPr>
          <w:rFonts w:ascii="Arial" w:hAnsi="Arial"/>
          <w:b/>
          <w:w w:val="80"/>
          <w:sz w:val="19"/>
        </w:rPr>
        <w:t xml:space="preserve">DECRETO </w:t>
      </w:r>
      <w:proofErr w:type="spellStart"/>
      <w:r>
        <w:rPr>
          <w:rFonts w:ascii="Arial" w:hAnsi="Arial"/>
          <w:b/>
          <w:w w:val="80"/>
          <w:sz w:val="19"/>
        </w:rPr>
        <w:t>N°</w:t>
      </w:r>
      <w:proofErr w:type="spellEnd"/>
      <w:r>
        <w:rPr>
          <w:rFonts w:ascii="Arial" w:hAnsi="Arial"/>
          <w:b/>
          <w:w w:val="80"/>
          <w:sz w:val="19"/>
        </w:rPr>
        <w:t xml:space="preserve"> 339</w:t>
      </w:r>
    </w:p>
    <w:p w14:paraId="6E279D5E" w14:textId="77777777" w:rsidR="004F4218" w:rsidRDefault="00000000">
      <w:pPr>
        <w:pStyle w:val="Textoindependiente"/>
        <w:spacing w:before="216"/>
        <w:ind w:left="187"/>
      </w:pPr>
      <w:proofErr w:type="gramStart"/>
      <w:r>
        <w:rPr>
          <w:rFonts w:ascii="Arial" w:hAnsi="Arial"/>
          <w:b/>
          <w:w w:val="80"/>
        </w:rPr>
        <w:t>UNICO.-</w:t>
      </w:r>
      <w:proofErr w:type="gramEnd"/>
      <w:r>
        <w:rPr>
          <w:w w:val="80"/>
        </w:rPr>
        <w:t>El</w:t>
      </w:r>
      <w:r>
        <w:rPr>
          <w:spacing w:val="-2"/>
        </w:rPr>
        <w:t xml:space="preserve"> </w:t>
      </w:r>
      <w:r>
        <w:rPr>
          <w:w w:val="80"/>
        </w:rPr>
        <w:t>presente</w:t>
      </w:r>
      <w:r>
        <w:rPr>
          <w:spacing w:val="5"/>
        </w:rPr>
        <w:t xml:space="preserve"> </w:t>
      </w:r>
      <w:r>
        <w:rPr>
          <w:w w:val="80"/>
        </w:rPr>
        <w:t>Decreto</w:t>
      </w:r>
      <w:r>
        <w:rPr>
          <w:spacing w:val="5"/>
        </w:rPr>
        <w:t xml:space="preserve"> </w:t>
      </w:r>
      <w:r>
        <w:rPr>
          <w:w w:val="80"/>
        </w:rPr>
        <w:t>entrará</w:t>
      </w:r>
      <w:r>
        <w:rPr>
          <w:spacing w:val="3"/>
        </w:rPr>
        <w:t xml:space="preserve"> </w:t>
      </w:r>
      <w:r>
        <w:rPr>
          <w:w w:val="80"/>
        </w:rPr>
        <w:t>en</w:t>
      </w:r>
      <w:r>
        <w:rPr>
          <w:spacing w:val="5"/>
        </w:rPr>
        <w:t xml:space="preserve"> </w:t>
      </w:r>
      <w:r>
        <w:rPr>
          <w:w w:val="80"/>
        </w:rPr>
        <w:t>vigor</w:t>
      </w:r>
      <w:r>
        <w:rPr>
          <w:spacing w:val="6"/>
        </w:rPr>
        <w:t xml:space="preserve"> </w:t>
      </w:r>
      <w:r>
        <w:rPr>
          <w:w w:val="80"/>
        </w:rPr>
        <w:t>a</w:t>
      </w:r>
      <w:r>
        <w:rPr>
          <w:spacing w:val="2"/>
        </w:rPr>
        <w:t xml:space="preserve"> </w:t>
      </w:r>
      <w:r>
        <w:rPr>
          <w:w w:val="80"/>
        </w:rPr>
        <w:t>partir</w:t>
      </w:r>
      <w:r>
        <w:rPr>
          <w:spacing w:val="4"/>
        </w:rPr>
        <w:t xml:space="preserve"> </w:t>
      </w:r>
      <w:r>
        <w:rPr>
          <w:w w:val="80"/>
        </w:rPr>
        <w:t>del</w:t>
      </w:r>
      <w:r>
        <w:rPr>
          <w:spacing w:val="2"/>
        </w:rPr>
        <w:t xml:space="preserve"> </w:t>
      </w:r>
      <w:r>
        <w:rPr>
          <w:w w:val="80"/>
        </w:rPr>
        <w:t>día</w:t>
      </w:r>
      <w:r>
        <w:rPr>
          <w:spacing w:val="5"/>
        </w:rPr>
        <w:t xml:space="preserve"> </w:t>
      </w:r>
      <w:r>
        <w:rPr>
          <w:w w:val="80"/>
        </w:rPr>
        <w:t>1</w:t>
      </w:r>
      <w:r>
        <w:rPr>
          <w:spacing w:val="2"/>
        </w:rPr>
        <w:t xml:space="preserve"> </w:t>
      </w:r>
      <w:r>
        <w:rPr>
          <w:w w:val="80"/>
        </w:rPr>
        <w:t>de</w:t>
      </w:r>
      <w:r>
        <w:rPr>
          <w:spacing w:val="1"/>
        </w:rPr>
        <w:t xml:space="preserve"> </w:t>
      </w:r>
      <w:r>
        <w:rPr>
          <w:w w:val="80"/>
        </w:rPr>
        <w:t>enero</w:t>
      </w:r>
      <w:r>
        <w:rPr>
          <w:spacing w:val="2"/>
        </w:rPr>
        <w:t xml:space="preserve"> </w:t>
      </w:r>
      <w:r>
        <w:rPr>
          <w:w w:val="80"/>
        </w:rPr>
        <w:t>del</w:t>
      </w:r>
      <w:r>
        <w:rPr>
          <w:spacing w:val="5"/>
        </w:rPr>
        <w:t xml:space="preserve"> </w:t>
      </w:r>
      <w:r>
        <w:rPr>
          <w:w w:val="80"/>
        </w:rPr>
        <w:t>año</w:t>
      </w:r>
      <w:r>
        <w:rPr>
          <w:spacing w:val="3"/>
        </w:rPr>
        <w:t xml:space="preserve"> </w:t>
      </w:r>
      <w:r>
        <w:rPr>
          <w:w w:val="80"/>
        </w:rPr>
        <w:t>2009,</w:t>
      </w:r>
      <w:r>
        <w:rPr>
          <w:spacing w:val="5"/>
        </w:rPr>
        <w:t xml:space="preserve"> </w:t>
      </w:r>
      <w:r>
        <w:rPr>
          <w:spacing w:val="-2"/>
          <w:w w:val="80"/>
        </w:rPr>
        <w:t>previa</w:t>
      </w:r>
    </w:p>
    <w:p w14:paraId="00CD0A86" w14:textId="77777777" w:rsidR="004F4218" w:rsidRDefault="004F4218">
      <w:pPr>
        <w:pStyle w:val="Textoindependiente"/>
        <w:sectPr w:rsidR="004F4218">
          <w:pgSz w:w="9190" w:h="12990"/>
          <w:pgMar w:top="1460" w:right="1133" w:bottom="280" w:left="1133" w:header="345" w:footer="0" w:gutter="0"/>
          <w:cols w:space="720"/>
        </w:sectPr>
      </w:pPr>
    </w:p>
    <w:p w14:paraId="55197565" w14:textId="77777777" w:rsidR="004F4218" w:rsidRDefault="00000000">
      <w:pPr>
        <w:pStyle w:val="Textoindependiente"/>
        <w:spacing w:before="76"/>
        <w:ind w:left="187"/>
      </w:pPr>
      <w:r>
        <w:rPr>
          <w:w w:val="80"/>
        </w:rPr>
        <w:lastRenderedPageBreak/>
        <w:t>publicación</w:t>
      </w:r>
      <w:r>
        <w:rPr>
          <w:spacing w:val="-6"/>
        </w:rPr>
        <w:t xml:space="preserve"> </w:t>
      </w:r>
      <w:r>
        <w:rPr>
          <w:w w:val="80"/>
        </w:rPr>
        <w:t>en</w:t>
      </w:r>
      <w:r>
        <w:rPr>
          <w:spacing w:val="-5"/>
        </w:rPr>
        <w:t xml:space="preserve"> </w:t>
      </w:r>
      <w:r>
        <w:rPr>
          <w:w w:val="80"/>
        </w:rPr>
        <w:t>el</w:t>
      </w:r>
      <w:r>
        <w:rPr>
          <w:spacing w:val="-7"/>
        </w:rPr>
        <w:t xml:space="preserve"> </w:t>
      </w:r>
      <w:r>
        <w:rPr>
          <w:w w:val="80"/>
        </w:rPr>
        <w:t>Periódico</w:t>
      </w:r>
      <w:r>
        <w:rPr>
          <w:spacing w:val="-4"/>
        </w:rPr>
        <w:t xml:space="preserve"> </w:t>
      </w:r>
      <w:r>
        <w:rPr>
          <w:w w:val="80"/>
        </w:rPr>
        <w:t>Oficial</w:t>
      </w:r>
      <w:r>
        <w:rPr>
          <w:spacing w:val="-4"/>
        </w:rPr>
        <w:t xml:space="preserve"> </w:t>
      </w:r>
      <w:r>
        <w:rPr>
          <w:w w:val="80"/>
        </w:rPr>
        <w:t>del</w:t>
      </w:r>
      <w:r>
        <w:rPr>
          <w:spacing w:val="-4"/>
        </w:rPr>
        <w:t xml:space="preserve"> </w:t>
      </w:r>
      <w:r>
        <w:rPr>
          <w:w w:val="80"/>
        </w:rPr>
        <w:t>Gobierno</w:t>
      </w:r>
      <w:r>
        <w:rPr>
          <w:spacing w:val="-6"/>
        </w:rPr>
        <w:t xml:space="preserve"> </w:t>
      </w:r>
      <w:r>
        <w:rPr>
          <w:w w:val="80"/>
        </w:rPr>
        <w:t>del</w:t>
      </w:r>
      <w:r>
        <w:rPr>
          <w:spacing w:val="-7"/>
        </w:rPr>
        <w:t xml:space="preserve"> </w:t>
      </w:r>
      <w:r>
        <w:rPr>
          <w:spacing w:val="-2"/>
          <w:w w:val="80"/>
        </w:rPr>
        <w:t>Estado</w:t>
      </w:r>
    </w:p>
    <w:p w14:paraId="4CB97ECE" w14:textId="77777777" w:rsidR="004F4218" w:rsidRDefault="00000000">
      <w:pPr>
        <w:pStyle w:val="Textoindependiente"/>
        <w:spacing w:before="218"/>
        <w:ind w:left="187"/>
      </w:pPr>
      <w:r>
        <w:rPr>
          <w:w w:val="85"/>
        </w:rPr>
        <w:t>Ley publicada en el Extra</w:t>
      </w:r>
      <w:r>
        <w:t xml:space="preserve"> </w:t>
      </w:r>
      <w:r>
        <w:rPr>
          <w:w w:val="85"/>
        </w:rPr>
        <w:t>del Periódico Oficial del</w:t>
      </w:r>
      <w:r>
        <w:t xml:space="preserve"> </w:t>
      </w:r>
      <w:r>
        <w:rPr>
          <w:w w:val="85"/>
        </w:rPr>
        <w:t>Estado de Oaxaca,</w:t>
      </w:r>
      <w:r>
        <w:t xml:space="preserve"> </w:t>
      </w:r>
      <w:r>
        <w:rPr>
          <w:w w:val="85"/>
        </w:rPr>
        <w:t xml:space="preserve">el martes 11 de </w:t>
      </w:r>
      <w:r>
        <w:rPr>
          <w:w w:val="90"/>
        </w:rPr>
        <w:t>septiembre</w:t>
      </w:r>
      <w:r>
        <w:rPr>
          <w:spacing w:val="28"/>
        </w:rPr>
        <w:t xml:space="preserve"> </w:t>
      </w:r>
      <w:r>
        <w:rPr>
          <w:w w:val="90"/>
        </w:rPr>
        <w:t>del 2001.</w:t>
      </w:r>
    </w:p>
    <w:p w14:paraId="03428559" w14:textId="77777777" w:rsidR="004F4218" w:rsidRDefault="00000000">
      <w:pPr>
        <w:pStyle w:val="Textoindependiente"/>
        <w:spacing w:before="218"/>
        <w:ind w:left="187" w:right="343"/>
      </w:pPr>
      <w:r>
        <w:rPr>
          <w:w w:val="80"/>
        </w:rPr>
        <w:t xml:space="preserve">LIC. JOSE MURAT, GOBERNADOR CONSTITUCIONAL DEL ESTADO LIBRE Y </w:t>
      </w:r>
      <w:r>
        <w:rPr>
          <w:w w:val="85"/>
        </w:rPr>
        <w:t>SOBERANO</w:t>
      </w:r>
      <w:r>
        <w:rPr>
          <w:spacing w:val="-6"/>
          <w:w w:val="85"/>
        </w:rPr>
        <w:t xml:space="preserve"> </w:t>
      </w:r>
      <w:r>
        <w:rPr>
          <w:w w:val="85"/>
        </w:rPr>
        <w:t>DE</w:t>
      </w:r>
      <w:r>
        <w:rPr>
          <w:spacing w:val="-2"/>
          <w:w w:val="85"/>
        </w:rPr>
        <w:t xml:space="preserve"> </w:t>
      </w:r>
      <w:r>
        <w:rPr>
          <w:w w:val="85"/>
        </w:rPr>
        <w:t>OAXACA,</w:t>
      </w:r>
      <w:r>
        <w:rPr>
          <w:spacing w:val="-3"/>
          <w:w w:val="85"/>
        </w:rPr>
        <w:t xml:space="preserve"> </w:t>
      </w:r>
      <w:r>
        <w:rPr>
          <w:w w:val="85"/>
        </w:rPr>
        <w:t>A</w:t>
      </w:r>
      <w:r>
        <w:rPr>
          <w:spacing w:val="-5"/>
          <w:w w:val="85"/>
        </w:rPr>
        <w:t xml:space="preserve"> </w:t>
      </w:r>
      <w:r>
        <w:rPr>
          <w:w w:val="85"/>
        </w:rPr>
        <w:t>SUS</w:t>
      </w:r>
      <w:r>
        <w:rPr>
          <w:spacing w:val="-1"/>
          <w:w w:val="85"/>
        </w:rPr>
        <w:t xml:space="preserve"> </w:t>
      </w:r>
      <w:r>
        <w:rPr>
          <w:w w:val="85"/>
        </w:rPr>
        <w:t>HABITANTES</w:t>
      </w:r>
      <w:r>
        <w:rPr>
          <w:spacing w:val="-6"/>
          <w:w w:val="85"/>
        </w:rPr>
        <w:t xml:space="preserve"> </w:t>
      </w:r>
      <w:r>
        <w:rPr>
          <w:w w:val="85"/>
        </w:rPr>
        <w:t>HACE</w:t>
      </w:r>
      <w:r>
        <w:rPr>
          <w:spacing w:val="-2"/>
          <w:w w:val="85"/>
        </w:rPr>
        <w:t xml:space="preserve"> </w:t>
      </w:r>
      <w:r>
        <w:rPr>
          <w:w w:val="85"/>
        </w:rPr>
        <w:t>SABER:</w:t>
      </w:r>
    </w:p>
    <w:p w14:paraId="2A025903" w14:textId="77777777" w:rsidR="004F4218" w:rsidRDefault="00000000">
      <w:pPr>
        <w:pStyle w:val="Textoindependiente"/>
        <w:spacing w:before="216"/>
        <w:ind w:left="187"/>
      </w:pPr>
      <w:r>
        <w:rPr>
          <w:w w:val="80"/>
        </w:rPr>
        <w:t>QUE</w:t>
      </w:r>
      <w:r>
        <w:rPr>
          <w:spacing w:val="-8"/>
        </w:rPr>
        <w:t xml:space="preserve"> </w:t>
      </w:r>
      <w:r>
        <w:rPr>
          <w:w w:val="80"/>
        </w:rPr>
        <w:t>LA</w:t>
      </w:r>
      <w:r>
        <w:rPr>
          <w:spacing w:val="-3"/>
        </w:rPr>
        <w:t xml:space="preserve"> </w:t>
      </w:r>
      <w:r>
        <w:rPr>
          <w:w w:val="80"/>
        </w:rPr>
        <w:t>LEGISLATURA</w:t>
      </w:r>
      <w:r>
        <w:rPr>
          <w:spacing w:val="-2"/>
        </w:rPr>
        <w:t xml:space="preserve"> </w:t>
      </w:r>
      <w:r>
        <w:rPr>
          <w:w w:val="80"/>
        </w:rPr>
        <w:t>DEL</w:t>
      </w:r>
      <w:r>
        <w:rPr>
          <w:spacing w:val="-3"/>
        </w:rPr>
        <w:t xml:space="preserve"> </w:t>
      </w:r>
      <w:r>
        <w:rPr>
          <w:w w:val="80"/>
        </w:rPr>
        <w:t>ESTADO,</w:t>
      </w:r>
      <w:r>
        <w:rPr>
          <w:spacing w:val="-6"/>
        </w:rPr>
        <w:t xml:space="preserve"> </w:t>
      </w:r>
      <w:r>
        <w:rPr>
          <w:w w:val="80"/>
        </w:rPr>
        <w:t>HA</w:t>
      </w:r>
      <w:r>
        <w:rPr>
          <w:spacing w:val="-6"/>
        </w:rPr>
        <w:t xml:space="preserve"> </w:t>
      </w:r>
      <w:r>
        <w:rPr>
          <w:w w:val="80"/>
        </w:rPr>
        <w:t>TENIDO</w:t>
      </w:r>
      <w:r>
        <w:rPr>
          <w:spacing w:val="-4"/>
        </w:rPr>
        <w:t xml:space="preserve"> </w:t>
      </w:r>
      <w:r>
        <w:rPr>
          <w:w w:val="80"/>
        </w:rPr>
        <w:t>A</w:t>
      </w:r>
      <w:r>
        <w:rPr>
          <w:spacing w:val="-7"/>
        </w:rPr>
        <w:t xml:space="preserve"> </w:t>
      </w:r>
      <w:r>
        <w:rPr>
          <w:w w:val="80"/>
        </w:rPr>
        <w:t>BIEN</w:t>
      </w:r>
      <w:r>
        <w:rPr>
          <w:spacing w:val="-7"/>
        </w:rPr>
        <w:t xml:space="preserve"> </w:t>
      </w:r>
      <w:r>
        <w:rPr>
          <w:w w:val="80"/>
        </w:rPr>
        <w:t>APROBAR</w:t>
      </w:r>
      <w:r>
        <w:rPr>
          <w:spacing w:val="-5"/>
        </w:rPr>
        <w:t xml:space="preserve"> </w:t>
      </w:r>
      <w:r>
        <w:rPr>
          <w:w w:val="80"/>
        </w:rPr>
        <w:t>LO</w:t>
      </w:r>
      <w:r>
        <w:rPr>
          <w:spacing w:val="-4"/>
        </w:rPr>
        <w:t xml:space="preserve"> </w:t>
      </w:r>
      <w:r>
        <w:rPr>
          <w:spacing w:val="-2"/>
          <w:w w:val="80"/>
        </w:rPr>
        <w:t>SIGUIENTE:</w:t>
      </w:r>
    </w:p>
    <w:p w14:paraId="371D8BFA" w14:textId="77777777" w:rsidR="004F4218" w:rsidRDefault="004F4218">
      <w:pPr>
        <w:pStyle w:val="Textoindependiente"/>
        <w:spacing w:before="218"/>
      </w:pPr>
    </w:p>
    <w:p w14:paraId="038FD608" w14:textId="77777777" w:rsidR="004F4218" w:rsidRDefault="00000000">
      <w:pPr>
        <w:ind w:left="1927" w:right="1911"/>
        <w:jc w:val="center"/>
        <w:rPr>
          <w:rFonts w:ascii="Arial"/>
          <w:b/>
          <w:sz w:val="19"/>
        </w:rPr>
      </w:pPr>
      <w:r>
        <w:rPr>
          <w:rFonts w:ascii="Arial"/>
          <w:b/>
          <w:spacing w:val="-2"/>
          <w:w w:val="90"/>
          <w:sz w:val="19"/>
        </w:rPr>
        <w:t>TRANSITORIO</w:t>
      </w:r>
    </w:p>
    <w:p w14:paraId="4012AD13" w14:textId="77777777" w:rsidR="004F4218" w:rsidRDefault="00000000">
      <w:pPr>
        <w:spacing w:before="1"/>
        <w:ind w:left="68"/>
        <w:jc w:val="center"/>
        <w:rPr>
          <w:rFonts w:ascii="Arial"/>
          <w:b/>
          <w:sz w:val="19"/>
        </w:rPr>
      </w:pPr>
      <w:r>
        <w:rPr>
          <w:rFonts w:ascii="Arial"/>
          <w:b/>
          <w:w w:val="80"/>
          <w:sz w:val="19"/>
        </w:rPr>
        <w:t>DECRETO</w:t>
      </w:r>
      <w:r>
        <w:rPr>
          <w:rFonts w:ascii="Arial"/>
          <w:b/>
          <w:spacing w:val="-7"/>
          <w:sz w:val="19"/>
        </w:rPr>
        <w:t xml:space="preserve"> </w:t>
      </w:r>
      <w:r>
        <w:rPr>
          <w:rFonts w:ascii="Arial"/>
          <w:b/>
          <w:w w:val="80"/>
          <w:sz w:val="19"/>
        </w:rPr>
        <w:t>No.</w:t>
      </w:r>
      <w:r>
        <w:rPr>
          <w:rFonts w:ascii="Arial"/>
          <w:b/>
          <w:spacing w:val="-6"/>
          <w:sz w:val="19"/>
        </w:rPr>
        <w:t xml:space="preserve"> </w:t>
      </w:r>
      <w:r>
        <w:rPr>
          <w:rFonts w:ascii="Arial"/>
          <w:b/>
          <w:w w:val="80"/>
          <w:sz w:val="19"/>
        </w:rPr>
        <w:t>18</w:t>
      </w:r>
      <w:r>
        <w:rPr>
          <w:rFonts w:ascii="Arial"/>
          <w:b/>
          <w:spacing w:val="-5"/>
          <w:sz w:val="19"/>
        </w:rPr>
        <w:t xml:space="preserve"> </w:t>
      </w:r>
      <w:r>
        <w:rPr>
          <w:rFonts w:ascii="Arial"/>
          <w:b/>
          <w:w w:val="80"/>
          <w:sz w:val="19"/>
        </w:rPr>
        <w:t>PPOE</w:t>
      </w:r>
      <w:r>
        <w:rPr>
          <w:rFonts w:ascii="Arial"/>
          <w:b/>
          <w:spacing w:val="-6"/>
          <w:sz w:val="19"/>
        </w:rPr>
        <w:t xml:space="preserve"> </w:t>
      </w:r>
      <w:r>
        <w:rPr>
          <w:rFonts w:ascii="Arial"/>
          <w:b/>
          <w:w w:val="80"/>
          <w:sz w:val="19"/>
        </w:rPr>
        <w:t>EXTRA</w:t>
      </w:r>
      <w:r>
        <w:rPr>
          <w:rFonts w:ascii="Arial"/>
          <w:b/>
          <w:spacing w:val="-2"/>
          <w:sz w:val="19"/>
        </w:rPr>
        <w:t xml:space="preserve"> </w:t>
      </w:r>
      <w:r>
        <w:rPr>
          <w:rFonts w:ascii="Arial"/>
          <w:b/>
          <w:w w:val="80"/>
          <w:sz w:val="19"/>
        </w:rPr>
        <w:t>DE</w:t>
      </w:r>
      <w:r>
        <w:rPr>
          <w:rFonts w:ascii="Arial"/>
          <w:b/>
          <w:spacing w:val="-6"/>
          <w:sz w:val="19"/>
        </w:rPr>
        <w:t xml:space="preserve"> </w:t>
      </w:r>
      <w:r>
        <w:rPr>
          <w:rFonts w:ascii="Arial"/>
          <w:b/>
          <w:w w:val="80"/>
          <w:sz w:val="19"/>
        </w:rPr>
        <w:t>FECHA</w:t>
      </w:r>
      <w:r>
        <w:rPr>
          <w:rFonts w:ascii="Arial"/>
          <w:b/>
          <w:spacing w:val="-6"/>
          <w:sz w:val="19"/>
        </w:rPr>
        <w:t xml:space="preserve"> </w:t>
      </w:r>
      <w:r>
        <w:rPr>
          <w:rFonts w:ascii="Arial"/>
          <w:b/>
          <w:w w:val="80"/>
          <w:sz w:val="19"/>
        </w:rPr>
        <w:t>31</w:t>
      </w:r>
      <w:r>
        <w:rPr>
          <w:rFonts w:ascii="Arial"/>
          <w:b/>
          <w:spacing w:val="-5"/>
          <w:sz w:val="19"/>
        </w:rPr>
        <w:t xml:space="preserve"> </w:t>
      </w:r>
      <w:r>
        <w:rPr>
          <w:rFonts w:ascii="Arial"/>
          <w:b/>
          <w:w w:val="80"/>
          <w:sz w:val="19"/>
        </w:rPr>
        <w:t>DE</w:t>
      </w:r>
      <w:r>
        <w:rPr>
          <w:rFonts w:ascii="Arial"/>
          <w:b/>
          <w:spacing w:val="-6"/>
          <w:sz w:val="19"/>
        </w:rPr>
        <w:t xml:space="preserve"> </w:t>
      </w:r>
      <w:r>
        <w:rPr>
          <w:rFonts w:ascii="Arial"/>
          <w:b/>
          <w:w w:val="80"/>
          <w:sz w:val="19"/>
        </w:rPr>
        <w:t>DICIEMBRE</w:t>
      </w:r>
      <w:r>
        <w:rPr>
          <w:rFonts w:ascii="Arial"/>
          <w:b/>
          <w:spacing w:val="-6"/>
          <w:sz w:val="19"/>
        </w:rPr>
        <w:t xml:space="preserve"> </w:t>
      </w:r>
      <w:r>
        <w:rPr>
          <w:rFonts w:ascii="Arial"/>
          <w:b/>
          <w:w w:val="80"/>
          <w:sz w:val="19"/>
        </w:rPr>
        <w:t>DE</w:t>
      </w:r>
      <w:r>
        <w:rPr>
          <w:rFonts w:ascii="Arial"/>
          <w:b/>
          <w:spacing w:val="-3"/>
          <w:sz w:val="19"/>
        </w:rPr>
        <w:t xml:space="preserve"> </w:t>
      </w:r>
      <w:r>
        <w:rPr>
          <w:rFonts w:ascii="Arial"/>
          <w:b/>
          <w:spacing w:val="-4"/>
          <w:w w:val="80"/>
          <w:sz w:val="19"/>
        </w:rPr>
        <w:t>2013</w:t>
      </w:r>
    </w:p>
    <w:p w14:paraId="27868646" w14:textId="77777777" w:rsidR="004F4218" w:rsidRDefault="00000000">
      <w:pPr>
        <w:pStyle w:val="Textoindependiente"/>
        <w:spacing w:before="216"/>
        <w:ind w:left="187"/>
      </w:pPr>
      <w:r>
        <w:rPr>
          <w:rFonts w:ascii="Arial" w:hAnsi="Arial"/>
          <w:b/>
          <w:w w:val="80"/>
        </w:rPr>
        <w:t xml:space="preserve">ÚNICO: </w:t>
      </w:r>
      <w:r>
        <w:rPr>
          <w:w w:val="80"/>
        </w:rPr>
        <w:t xml:space="preserve">El presente Decreto entrará en vigor al día siguiente de su publicación en el Periódico </w:t>
      </w:r>
      <w:r>
        <w:rPr>
          <w:w w:val="85"/>
        </w:rPr>
        <w:t>Oficial del Gobierno del Estado de Oaxaca.</w:t>
      </w:r>
    </w:p>
    <w:p w14:paraId="6ED9F322" w14:textId="77777777" w:rsidR="004F4218" w:rsidRDefault="00000000">
      <w:pPr>
        <w:pStyle w:val="Textoindependiente"/>
        <w:spacing w:before="218"/>
        <w:ind w:left="187"/>
      </w:pPr>
      <w:r>
        <w:rPr>
          <w:w w:val="80"/>
        </w:rPr>
        <w:t>Lo</w:t>
      </w:r>
      <w:r>
        <w:rPr>
          <w:spacing w:val="-9"/>
        </w:rPr>
        <w:t xml:space="preserve"> </w:t>
      </w:r>
      <w:r>
        <w:rPr>
          <w:w w:val="80"/>
        </w:rPr>
        <w:t>tendrá</w:t>
      </w:r>
      <w:r>
        <w:rPr>
          <w:spacing w:val="-9"/>
        </w:rPr>
        <w:t xml:space="preserve"> </w:t>
      </w:r>
      <w:r>
        <w:rPr>
          <w:w w:val="80"/>
        </w:rPr>
        <w:t>entendido</w:t>
      </w:r>
      <w:r>
        <w:rPr>
          <w:spacing w:val="-9"/>
        </w:rPr>
        <w:t xml:space="preserve"> </w:t>
      </w:r>
      <w:r>
        <w:rPr>
          <w:w w:val="80"/>
        </w:rPr>
        <w:t>el</w:t>
      </w:r>
      <w:r>
        <w:rPr>
          <w:spacing w:val="-7"/>
        </w:rPr>
        <w:t xml:space="preserve"> </w:t>
      </w:r>
      <w:r>
        <w:rPr>
          <w:w w:val="80"/>
        </w:rPr>
        <w:t>Gobernador</w:t>
      </w:r>
      <w:r>
        <w:rPr>
          <w:spacing w:val="-6"/>
        </w:rPr>
        <w:t xml:space="preserve"> </w:t>
      </w:r>
      <w:r>
        <w:rPr>
          <w:w w:val="80"/>
        </w:rPr>
        <w:t>del</w:t>
      </w:r>
      <w:r>
        <w:rPr>
          <w:spacing w:val="-10"/>
        </w:rPr>
        <w:t xml:space="preserve"> </w:t>
      </w:r>
      <w:r>
        <w:rPr>
          <w:w w:val="80"/>
        </w:rPr>
        <w:t>Estado</w:t>
      </w:r>
      <w:r>
        <w:rPr>
          <w:spacing w:val="-9"/>
        </w:rPr>
        <w:t xml:space="preserve"> </w:t>
      </w:r>
      <w:r>
        <w:rPr>
          <w:w w:val="80"/>
        </w:rPr>
        <w:t>y</w:t>
      </w:r>
      <w:r>
        <w:rPr>
          <w:spacing w:val="-7"/>
        </w:rPr>
        <w:t xml:space="preserve"> </w:t>
      </w:r>
      <w:r>
        <w:rPr>
          <w:w w:val="80"/>
        </w:rPr>
        <w:t>hará</w:t>
      </w:r>
      <w:r>
        <w:rPr>
          <w:spacing w:val="-9"/>
        </w:rPr>
        <w:t xml:space="preserve"> </w:t>
      </w:r>
      <w:r>
        <w:rPr>
          <w:w w:val="80"/>
        </w:rPr>
        <w:t>que</w:t>
      </w:r>
      <w:r>
        <w:rPr>
          <w:spacing w:val="-9"/>
        </w:rPr>
        <w:t xml:space="preserve"> </w:t>
      </w:r>
      <w:r>
        <w:rPr>
          <w:w w:val="80"/>
        </w:rPr>
        <w:t>se</w:t>
      </w:r>
      <w:r>
        <w:rPr>
          <w:spacing w:val="-6"/>
        </w:rPr>
        <w:t xml:space="preserve"> </w:t>
      </w:r>
      <w:r>
        <w:rPr>
          <w:w w:val="80"/>
        </w:rPr>
        <w:t>publique</w:t>
      </w:r>
      <w:r>
        <w:rPr>
          <w:spacing w:val="-7"/>
        </w:rPr>
        <w:t xml:space="preserve"> </w:t>
      </w:r>
      <w:r>
        <w:rPr>
          <w:w w:val="80"/>
        </w:rPr>
        <w:t>y</w:t>
      </w:r>
      <w:r>
        <w:rPr>
          <w:spacing w:val="-10"/>
        </w:rPr>
        <w:t xml:space="preserve"> </w:t>
      </w:r>
      <w:r>
        <w:rPr>
          <w:w w:val="80"/>
        </w:rPr>
        <w:t>se</w:t>
      </w:r>
      <w:r>
        <w:rPr>
          <w:spacing w:val="-7"/>
        </w:rPr>
        <w:t xml:space="preserve"> </w:t>
      </w:r>
      <w:r>
        <w:rPr>
          <w:spacing w:val="-2"/>
          <w:w w:val="80"/>
        </w:rPr>
        <w:t>cumpla.</w:t>
      </w:r>
    </w:p>
    <w:p w14:paraId="3A515909" w14:textId="77777777" w:rsidR="004F4218" w:rsidRDefault="00000000">
      <w:pPr>
        <w:pStyle w:val="Textoindependiente"/>
        <w:spacing w:before="216"/>
        <w:ind w:left="187"/>
        <w:jc w:val="both"/>
      </w:pPr>
      <w:r>
        <w:rPr>
          <w:w w:val="80"/>
        </w:rPr>
        <w:t>DADO</w:t>
      </w:r>
      <w:r>
        <w:rPr>
          <w:spacing w:val="10"/>
        </w:rPr>
        <w:t xml:space="preserve"> </w:t>
      </w:r>
      <w:r>
        <w:rPr>
          <w:w w:val="80"/>
        </w:rPr>
        <w:t>EN</w:t>
      </w:r>
      <w:r>
        <w:rPr>
          <w:spacing w:val="12"/>
        </w:rPr>
        <w:t xml:space="preserve"> </w:t>
      </w:r>
      <w:r>
        <w:rPr>
          <w:w w:val="80"/>
        </w:rPr>
        <w:t>EL</w:t>
      </w:r>
      <w:r>
        <w:rPr>
          <w:spacing w:val="14"/>
        </w:rPr>
        <w:t xml:space="preserve"> </w:t>
      </w:r>
      <w:r>
        <w:rPr>
          <w:w w:val="80"/>
        </w:rPr>
        <w:t>SALÓN</w:t>
      </w:r>
      <w:r>
        <w:rPr>
          <w:spacing w:val="12"/>
        </w:rPr>
        <w:t xml:space="preserve"> </w:t>
      </w:r>
      <w:r>
        <w:rPr>
          <w:w w:val="80"/>
        </w:rPr>
        <w:t>DE</w:t>
      </w:r>
      <w:r>
        <w:rPr>
          <w:spacing w:val="13"/>
        </w:rPr>
        <w:t xml:space="preserve"> </w:t>
      </w:r>
      <w:r>
        <w:rPr>
          <w:w w:val="80"/>
        </w:rPr>
        <w:t>SESIONES</w:t>
      </w:r>
      <w:r>
        <w:rPr>
          <w:spacing w:val="11"/>
        </w:rPr>
        <w:t xml:space="preserve"> </w:t>
      </w:r>
      <w:r>
        <w:rPr>
          <w:w w:val="80"/>
        </w:rPr>
        <w:t>DEL</w:t>
      </w:r>
      <w:r>
        <w:rPr>
          <w:spacing w:val="11"/>
        </w:rPr>
        <w:t xml:space="preserve"> </w:t>
      </w:r>
      <w:r>
        <w:rPr>
          <w:w w:val="80"/>
        </w:rPr>
        <w:t>H.</w:t>
      </w:r>
      <w:r>
        <w:rPr>
          <w:spacing w:val="13"/>
        </w:rPr>
        <w:t xml:space="preserve"> </w:t>
      </w:r>
      <w:r>
        <w:rPr>
          <w:w w:val="80"/>
        </w:rPr>
        <w:t>CONGRESO</w:t>
      </w:r>
      <w:r>
        <w:rPr>
          <w:spacing w:val="10"/>
        </w:rPr>
        <w:t xml:space="preserve"> </w:t>
      </w:r>
      <w:r>
        <w:rPr>
          <w:w w:val="80"/>
        </w:rPr>
        <w:t>DEL</w:t>
      </w:r>
      <w:r>
        <w:rPr>
          <w:spacing w:val="15"/>
        </w:rPr>
        <w:t xml:space="preserve"> </w:t>
      </w:r>
      <w:proofErr w:type="gramStart"/>
      <w:r>
        <w:rPr>
          <w:w w:val="80"/>
        </w:rPr>
        <w:t>ESTADO.-</w:t>
      </w:r>
      <w:proofErr w:type="gramEnd"/>
      <w:r>
        <w:rPr>
          <w:spacing w:val="13"/>
        </w:rPr>
        <w:t xml:space="preserve"> </w:t>
      </w:r>
      <w:r>
        <w:rPr>
          <w:w w:val="80"/>
        </w:rPr>
        <w:t>San</w:t>
      </w:r>
      <w:r>
        <w:rPr>
          <w:spacing w:val="11"/>
        </w:rPr>
        <w:t xml:space="preserve"> </w:t>
      </w:r>
      <w:r>
        <w:rPr>
          <w:spacing w:val="-2"/>
          <w:w w:val="80"/>
        </w:rPr>
        <w:t>Raymundo</w:t>
      </w:r>
    </w:p>
    <w:p w14:paraId="5DD18782" w14:textId="77777777" w:rsidR="004F4218" w:rsidRDefault="00000000">
      <w:pPr>
        <w:pStyle w:val="Textoindependiente"/>
        <w:ind w:left="187" w:right="162"/>
        <w:jc w:val="both"/>
      </w:pPr>
      <w:r>
        <w:rPr>
          <w:w w:val="85"/>
        </w:rPr>
        <w:t xml:space="preserve">Jalpan, Centro, </w:t>
      </w:r>
      <w:proofErr w:type="spellStart"/>
      <w:r>
        <w:rPr>
          <w:w w:val="85"/>
        </w:rPr>
        <w:t>Oax</w:t>
      </w:r>
      <w:proofErr w:type="spellEnd"/>
      <w:r>
        <w:rPr>
          <w:w w:val="85"/>
        </w:rPr>
        <w:t>., 29 de diciembre de 2013.-</w:t>
      </w:r>
      <w:r>
        <w:rPr>
          <w:spacing w:val="-1"/>
          <w:w w:val="85"/>
        </w:rPr>
        <w:t xml:space="preserve"> </w:t>
      </w:r>
      <w:r>
        <w:rPr>
          <w:w w:val="85"/>
        </w:rPr>
        <w:t>JESÚS</w:t>
      </w:r>
      <w:r>
        <w:rPr>
          <w:spacing w:val="-2"/>
          <w:w w:val="85"/>
        </w:rPr>
        <w:t xml:space="preserve"> </w:t>
      </w:r>
      <w:r>
        <w:rPr>
          <w:w w:val="85"/>
        </w:rPr>
        <w:t>LÓPEZ</w:t>
      </w:r>
      <w:r>
        <w:rPr>
          <w:spacing w:val="-1"/>
          <w:w w:val="85"/>
        </w:rPr>
        <w:t xml:space="preserve"> </w:t>
      </w:r>
      <w:r>
        <w:rPr>
          <w:w w:val="85"/>
        </w:rPr>
        <w:t>RODRÍGUEZ,</w:t>
      </w:r>
      <w:r>
        <w:rPr>
          <w:spacing w:val="-2"/>
          <w:w w:val="85"/>
        </w:rPr>
        <w:t xml:space="preserve"> </w:t>
      </w:r>
      <w:r>
        <w:rPr>
          <w:w w:val="85"/>
        </w:rPr>
        <w:t xml:space="preserve">DIPUTADO </w:t>
      </w:r>
      <w:proofErr w:type="gramStart"/>
      <w:r>
        <w:rPr>
          <w:w w:val="80"/>
        </w:rPr>
        <w:t>PRESIDENTE.-</w:t>
      </w:r>
      <w:proofErr w:type="gramEnd"/>
      <w:r>
        <w:rPr>
          <w:w w:val="80"/>
        </w:rPr>
        <w:t xml:space="preserve"> EDITH YOLANDA LÓPEZ VELASCO, DIPUTADA </w:t>
      </w:r>
      <w:proofErr w:type="gramStart"/>
      <w:r>
        <w:rPr>
          <w:w w:val="80"/>
        </w:rPr>
        <w:t>SECRETARIA.-</w:t>
      </w:r>
      <w:proofErr w:type="gramEnd"/>
      <w:r>
        <w:rPr>
          <w:w w:val="80"/>
        </w:rPr>
        <w:t xml:space="preserve"> SANTIAGO </w:t>
      </w:r>
      <w:r>
        <w:rPr>
          <w:spacing w:val="-4"/>
          <w:w w:val="85"/>
        </w:rPr>
        <w:t xml:space="preserve">GARCÍA SANDOVAL, DIPUTADO </w:t>
      </w:r>
      <w:proofErr w:type="gramStart"/>
      <w:r>
        <w:rPr>
          <w:spacing w:val="-4"/>
          <w:w w:val="85"/>
        </w:rPr>
        <w:t>SECRETARIO.-</w:t>
      </w:r>
      <w:proofErr w:type="gramEnd"/>
      <w:r>
        <w:rPr>
          <w:spacing w:val="-4"/>
          <w:w w:val="85"/>
        </w:rPr>
        <w:t xml:space="preserve"> Rúbricas.</w:t>
      </w:r>
    </w:p>
    <w:p w14:paraId="4A486CE1" w14:textId="77777777" w:rsidR="004F4218" w:rsidRDefault="00000000">
      <w:pPr>
        <w:pStyle w:val="Textoindependiente"/>
        <w:spacing w:before="218"/>
        <w:ind w:left="187" w:right="164"/>
        <w:jc w:val="both"/>
      </w:pPr>
      <w:r>
        <w:rPr>
          <w:w w:val="80"/>
        </w:rPr>
        <w:t>Por</w:t>
      </w:r>
      <w:r>
        <w:rPr>
          <w:spacing w:val="-3"/>
          <w:w w:val="80"/>
        </w:rPr>
        <w:t xml:space="preserve"> </w:t>
      </w:r>
      <w:r>
        <w:rPr>
          <w:w w:val="80"/>
        </w:rPr>
        <w:t>lo</w:t>
      </w:r>
      <w:r>
        <w:rPr>
          <w:spacing w:val="-3"/>
          <w:w w:val="80"/>
        </w:rPr>
        <w:t xml:space="preserve"> </w:t>
      </w:r>
      <w:proofErr w:type="gramStart"/>
      <w:r>
        <w:rPr>
          <w:w w:val="80"/>
        </w:rPr>
        <w:t>tanto</w:t>
      </w:r>
      <w:proofErr w:type="gramEnd"/>
      <w:r>
        <w:rPr>
          <w:spacing w:val="-2"/>
          <w:w w:val="80"/>
        </w:rPr>
        <w:t xml:space="preserve"> </w:t>
      </w:r>
      <w:r>
        <w:rPr>
          <w:w w:val="80"/>
        </w:rPr>
        <w:t>mando</w:t>
      </w:r>
      <w:r>
        <w:rPr>
          <w:spacing w:val="-3"/>
          <w:w w:val="80"/>
        </w:rPr>
        <w:t xml:space="preserve"> </w:t>
      </w:r>
      <w:r>
        <w:rPr>
          <w:w w:val="80"/>
        </w:rPr>
        <w:t>que</w:t>
      </w:r>
      <w:r>
        <w:rPr>
          <w:spacing w:val="-3"/>
          <w:w w:val="80"/>
        </w:rPr>
        <w:t xml:space="preserve"> </w:t>
      </w:r>
      <w:r>
        <w:rPr>
          <w:w w:val="80"/>
        </w:rPr>
        <w:t>se</w:t>
      </w:r>
      <w:r>
        <w:rPr>
          <w:spacing w:val="-2"/>
          <w:w w:val="80"/>
        </w:rPr>
        <w:t xml:space="preserve"> </w:t>
      </w:r>
      <w:r>
        <w:rPr>
          <w:w w:val="80"/>
        </w:rPr>
        <w:t>imprima,</w:t>
      </w:r>
      <w:r>
        <w:rPr>
          <w:spacing w:val="-3"/>
          <w:w w:val="80"/>
        </w:rPr>
        <w:t xml:space="preserve"> </w:t>
      </w:r>
      <w:r>
        <w:rPr>
          <w:w w:val="80"/>
        </w:rPr>
        <w:t>publique</w:t>
      </w:r>
      <w:r>
        <w:rPr>
          <w:spacing w:val="-3"/>
          <w:w w:val="80"/>
        </w:rPr>
        <w:t xml:space="preserve"> </w:t>
      </w:r>
      <w:r>
        <w:rPr>
          <w:w w:val="80"/>
        </w:rPr>
        <w:t>circule</w:t>
      </w:r>
      <w:r>
        <w:rPr>
          <w:spacing w:val="-2"/>
          <w:w w:val="80"/>
        </w:rPr>
        <w:t xml:space="preserve"> </w:t>
      </w:r>
      <w:r>
        <w:rPr>
          <w:w w:val="80"/>
        </w:rPr>
        <w:t>y</w:t>
      </w:r>
      <w:r>
        <w:rPr>
          <w:spacing w:val="-3"/>
          <w:w w:val="80"/>
        </w:rPr>
        <w:t xml:space="preserve"> </w:t>
      </w:r>
      <w:r>
        <w:rPr>
          <w:w w:val="80"/>
        </w:rPr>
        <w:t>se</w:t>
      </w:r>
      <w:r>
        <w:rPr>
          <w:spacing w:val="-3"/>
          <w:w w:val="80"/>
        </w:rPr>
        <w:t xml:space="preserve"> </w:t>
      </w:r>
      <w:r>
        <w:rPr>
          <w:w w:val="80"/>
        </w:rPr>
        <w:t>le</w:t>
      </w:r>
      <w:r>
        <w:rPr>
          <w:spacing w:val="-2"/>
          <w:w w:val="80"/>
        </w:rPr>
        <w:t xml:space="preserve"> </w:t>
      </w:r>
      <w:r>
        <w:rPr>
          <w:w w:val="80"/>
        </w:rPr>
        <w:t>dé</w:t>
      </w:r>
      <w:r>
        <w:rPr>
          <w:spacing w:val="-3"/>
          <w:w w:val="80"/>
        </w:rPr>
        <w:t xml:space="preserve"> </w:t>
      </w:r>
      <w:r>
        <w:rPr>
          <w:w w:val="80"/>
        </w:rPr>
        <w:t>el</w:t>
      </w:r>
      <w:r>
        <w:rPr>
          <w:spacing w:val="-2"/>
          <w:w w:val="80"/>
        </w:rPr>
        <w:t xml:space="preserve"> </w:t>
      </w:r>
      <w:r>
        <w:rPr>
          <w:w w:val="80"/>
        </w:rPr>
        <w:t>debido</w:t>
      </w:r>
      <w:r>
        <w:rPr>
          <w:spacing w:val="-3"/>
          <w:w w:val="80"/>
        </w:rPr>
        <w:t xml:space="preserve"> </w:t>
      </w:r>
      <w:r>
        <w:rPr>
          <w:w w:val="80"/>
        </w:rPr>
        <w:t>cumplimiento.</w:t>
      </w:r>
      <w:r>
        <w:rPr>
          <w:spacing w:val="-3"/>
          <w:w w:val="80"/>
        </w:rPr>
        <w:t xml:space="preserve"> </w:t>
      </w:r>
      <w:r>
        <w:rPr>
          <w:w w:val="80"/>
        </w:rPr>
        <w:t>Palacio</w:t>
      </w:r>
      <w:r>
        <w:rPr>
          <w:spacing w:val="-2"/>
          <w:w w:val="80"/>
        </w:rPr>
        <w:t xml:space="preserve"> </w:t>
      </w:r>
      <w:r>
        <w:rPr>
          <w:w w:val="80"/>
        </w:rPr>
        <w:t xml:space="preserve">de </w:t>
      </w:r>
      <w:r>
        <w:rPr>
          <w:spacing w:val="-2"/>
          <w:w w:val="85"/>
        </w:rPr>
        <w:t>Gobierno,</w:t>
      </w:r>
      <w:r>
        <w:rPr>
          <w:spacing w:val="-4"/>
          <w:w w:val="85"/>
        </w:rPr>
        <w:t xml:space="preserve"> </w:t>
      </w:r>
      <w:r>
        <w:rPr>
          <w:spacing w:val="-2"/>
          <w:w w:val="85"/>
        </w:rPr>
        <w:t>Centro,</w:t>
      </w:r>
      <w:r>
        <w:rPr>
          <w:spacing w:val="-3"/>
          <w:w w:val="85"/>
        </w:rPr>
        <w:t xml:space="preserve"> </w:t>
      </w:r>
      <w:proofErr w:type="spellStart"/>
      <w:r>
        <w:rPr>
          <w:spacing w:val="-2"/>
          <w:w w:val="85"/>
        </w:rPr>
        <w:t>Oax</w:t>
      </w:r>
      <w:proofErr w:type="spellEnd"/>
      <w:r>
        <w:rPr>
          <w:spacing w:val="-2"/>
          <w:w w:val="85"/>
        </w:rPr>
        <w:t>.,</w:t>
      </w:r>
      <w:r>
        <w:rPr>
          <w:spacing w:val="-3"/>
          <w:w w:val="85"/>
        </w:rPr>
        <w:t xml:space="preserve"> </w:t>
      </w:r>
      <w:r>
        <w:rPr>
          <w:spacing w:val="-2"/>
          <w:w w:val="85"/>
        </w:rPr>
        <w:t>a</w:t>
      </w:r>
      <w:r>
        <w:rPr>
          <w:spacing w:val="-4"/>
          <w:w w:val="85"/>
        </w:rPr>
        <w:t xml:space="preserve"> </w:t>
      </w:r>
      <w:r>
        <w:rPr>
          <w:spacing w:val="-2"/>
          <w:w w:val="85"/>
        </w:rPr>
        <w:t>31</w:t>
      </w:r>
      <w:r>
        <w:rPr>
          <w:spacing w:val="-3"/>
          <w:w w:val="85"/>
        </w:rPr>
        <w:t xml:space="preserve"> </w:t>
      </w:r>
      <w:r>
        <w:rPr>
          <w:spacing w:val="-2"/>
          <w:w w:val="85"/>
        </w:rPr>
        <w:t>de</w:t>
      </w:r>
      <w:r>
        <w:rPr>
          <w:spacing w:val="-3"/>
          <w:w w:val="85"/>
        </w:rPr>
        <w:t xml:space="preserve"> </w:t>
      </w:r>
      <w:r>
        <w:rPr>
          <w:spacing w:val="-2"/>
          <w:w w:val="85"/>
        </w:rPr>
        <w:t>diciembre</w:t>
      </w:r>
      <w:r>
        <w:rPr>
          <w:spacing w:val="-3"/>
          <w:w w:val="85"/>
        </w:rPr>
        <w:t xml:space="preserve"> </w:t>
      </w:r>
      <w:r>
        <w:rPr>
          <w:spacing w:val="-2"/>
          <w:w w:val="85"/>
        </w:rPr>
        <w:t>del</w:t>
      </w:r>
      <w:r>
        <w:rPr>
          <w:spacing w:val="-4"/>
          <w:w w:val="85"/>
        </w:rPr>
        <w:t xml:space="preserve"> </w:t>
      </w:r>
      <w:r>
        <w:rPr>
          <w:spacing w:val="-2"/>
          <w:w w:val="85"/>
        </w:rPr>
        <w:t>2013.-</w:t>
      </w:r>
      <w:r>
        <w:rPr>
          <w:spacing w:val="-3"/>
          <w:w w:val="85"/>
        </w:rPr>
        <w:t xml:space="preserve"> </w:t>
      </w:r>
      <w:r>
        <w:rPr>
          <w:spacing w:val="-2"/>
          <w:w w:val="85"/>
        </w:rPr>
        <w:t>EL</w:t>
      </w:r>
      <w:r>
        <w:rPr>
          <w:spacing w:val="-3"/>
          <w:w w:val="85"/>
        </w:rPr>
        <w:t xml:space="preserve"> </w:t>
      </w:r>
      <w:r>
        <w:rPr>
          <w:spacing w:val="-2"/>
          <w:w w:val="85"/>
        </w:rPr>
        <w:t>GOBERNADOR</w:t>
      </w:r>
      <w:r>
        <w:rPr>
          <w:spacing w:val="-4"/>
          <w:w w:val="85"/>
        </w:rPr>
        <w:t xml:space="preserve"> </w:t>
      </w:r>
      <w:r>
        <w:rPr>
          <w:spacing w:val="-2"/>
          <w:w w:val="85"/>
        </w:rPr>
        <w:t xml:space="preserve">CONSTITUCIONAL </w:t>
      </w:r>
      <w:r>
        <w:rPr>
          <w:w w:val="90"/>
        </w:rPr>
        <w:t>DEL</w:t>
      </w:r>
      <w:r>
        <w:rPr>
          <w:spacing w:val="-5"/>
          <w:w w:val="90"/>
        </w:rPr>
        <w:t xml:space="preserve"> </w:t>
      </w:r>
      <w:r>
        <w:rPr>
          <w:w w:val="90"/>
        </w:rPr>
        <w:t>ESTADO.</w:t>
      </w:r>
      <w:r>
        <w:rPr>
          <w:spacing w:val="-5"/>
          <w:w w:val="90"/>
        </w:rPr>
        <w:t xml:space="preserve"> </w:t>
      </w:r>
      <w:r>
        <w:rPr>
          <w:w w:val="90"/>
        </w:rPr>
        <w:t>LIC.</w:t>
      </w:r>
      <w:r>
        <w:rPr>
          <w:spacing w:val="-5"/>
          <w:w w:val="90"/>
        </w:rPr>
        <w:t xml:space="preserve"> </w:t>
      </w:r>
      <w:r>
        <w:rPr>
          <w:w w:val="90"/>
        </w:rPr>
        <w:t>GABINO</w:t>
      </w:r>
      <w:r>
        <w:rPr>
          <w:spacing w:val="-6"/>
          <w:w w:val="90"/>
        </w:rPr>
        <w:t xml:space="preserve"> </w:t>
      </w:r>
      <w:r>
        <w:rPr>
          <w:w w:val="90"/>
        </w:rPr>
        <w:t>CUE</w:t>
      </w:r>
      <w:r>
        <w:rPr>
          <w:spacing w:val="-5"/>
          <w:w w:val="90"/>
        </w:rPr>
        <w:t xml:space="preserve"> </w:t>
      </w:r>
      <w:proofErr w:type="gramStart"/>
      <w:r>
        <w:rPr>
          <w:w w:val="90"/>
        </w:rPr>
        <w:t>MONTEAGUDO.-</w:t>
      </w:r>
      <w:proofErr w:type="gramEnd"/>
      <w:r>
        <w:rPr>
          <w:spacing w:val="-5"/>
          <w:w w:val="90"/>
        </w:rPr>
        <w:t xml:space="preserve"> </w:t>
      </w:r>
      <w:r>
        <w:rPr>
          <w:w w:val="90"/>
        </w:rPr>
        <w:t>EL</w:t>
      </w:r>
      <w:r>
        <w:rPr>
          <w:spacing w:val="-5"/>
          <w:w w:val="90"/>
        </w:rPr>
        <w:t xml:space="preserve"> </w:t>
      </w:r>
      <w:r>
        <w:rPr>
          <w:w w:val="90"/>
        </w:rPr>
        <w:t>SECRETARIO</w:t>
      </w:r>
      <w:r>
        <w:rPr>
          <w:spacing w:val="-6"/>
          <w:w w:val="90"/>
        </w:rPr>
        <w:t xml:space="preserve"> </w:t>
      </w:r>
      <w:r>
        <w:rPr>
          <w:w w:val="90"/>
        </w:rPr>
        <w:t>GENERAL</w:t>
      </w:r>
      <w:r>
        <w:rPr>
          <w:spacing w:val="-5"/>
          <w:w w:val="90"/>
        </w:rPr>
        <w:t xml:space="preserve"> </w:t>
      </w:r>
      <w:r>
        <w:rPr>
          <w:w w:val="90"/>
        </w:rPr>
        <w:t xml:space="preserve">DE </w:t>
      </w:r>
      <w:r>
        <w:rPr>
          <w:w w:val="80"/>
        </w:rPr>
        <w:t>GOBIERNO. LIC. ALFONSO JOSÉ GÓMEZ SANDOVAL HERNÁNDEZ. Rúbricas.</w:t>
      </w:r>
    </w:p>
    <w:p w14:paraId="5785C7BB" w14:textId="77777777" w:rsidR="004F4218" w:rsidRDefault="00000000">
      <w:pPr>
        <w:pStyle w:val="Textoindependiente"/>
        <w:spacing w:before="216"/>
        <w:ind w:left="187" w:right="162"/>
      </w:pPr>
      <w:r>
        <w:rPr>
          <w:w w:val="80"/>
        </w:rPr>
        <w:t>Y lo comunico a</w:t>
      </w:r>
      <w:r>
        <w:rPr>
          <w:spacing w:val="-1"/>
          <w:w w:val="80"/>
        </w:rPr>
        <w:t xml:space="preserve"> </w:t>
      </w:r>
      <w:r>
        <w:rPr>
          <w:w w:val="80"/>
        </w:rPr>
        <w:t>usted,</w:t>
      </w:r>
      <w:r>
        <w:rPr>
          <w:spacing w:val="-1"/>
          <w:w w:val="80"/>
        </w:rPr>
        <w:t xml:space="preserve"> </w:t>
      </w:r>
      <w:r>
        <w:rPr>
          <w:w w:val="80"/>
        </w:rPr>
        <w:t>para</w:t>
      </w:r>
      <w:r>
        <w:rPr>
          <w:spacing w:val="-1"/>
          <w:w w:val="80"/>
        </w:rPr>
        <w:t xml:space="preserve"> </w:t>
      </w:r>
      <w:r>
        <w:rPr>
          <w:w w:val="80"/>
        </w:rPr>
        <w:t>su</w:t>
      </w:r>
      <w:r>
        <w:rPr>
          <w:spacing w:val="-1"/>
          <w:w w:val="80"/>
        </w:rPr>
        <w:t xml:space="preserve"> </w:t>
      </w:r>
      <w:r>
        <w:rPr>
          <w:w w:val="80"/>
        </w:rPr>
        <w:t>conocimiento y</w:t>
      </w:r>
      <w:r>
        <w:rPr>
          <w:spacing w:val="-1"/>
          <w:w w:val="80"/>
        </w:rPr>
        <w:t xml:space="preserve"> </w:t>
      </w:r>
      <w:r>
        <w:rPr>
          <w:w w:val="80"/>
        </w:rPr>
        <w:t xml:space="preserve">fines </w:t>
      </w:r>
      <w:proofErr w:type="gramStart"/>
      <w:r>
        <w:rPr>
          <w:w w:val="80"/>
        </w:rPr>
        <w:t>consiguientes.-</w:t>
      </w:r>
      <w:proofErr w:type="gramEnd"/>
      <w:r>
        <w:rPr>
          <w:w w:val="80"/>
        </w:rPr>
        <w:t xml:space="preserve"> SUFRAGIO EFECTIVO.</w:t>
      </w:r>
      <w:r>
        <w:rPr>
          <w:spacing w:val="-1"/>
          <w:w w:val="80"/>
        </w:rPr>
        <w:t xml:space="preserve"> </w:t>
      </w:r>
      <w:r>
        <w:rPr>
          <w:w w:val="80"/>
        </w:rPr>
        <w:t xml:space="preserve">NO </w:t>
      </w:r>
      <w:proofErr w:type="gramStart"/>
      <w:r>
        <w:rPr>
          <w:spacing w:val="-2"/>
          <w:w w:val="85"/>
        </w:rPr>
        <w:t>REELECCION.-</w:t>
      </w:r>
      <w:proofErr w:type="gramEnd"/>
      <w:r>
        <w:rPr>
          <w:spacing w:val="5"/>
        </w:rPr>
        <w:t xml:space="preserve"> </w:t>
      </w:r>
      <w:r>
        <w:rPr>
          <w:spacing w:val="-2"/>
          <w:w w:val="85"/>
        </w:rPr>
        <w:t>“EL</w:t>
      </w:r>
      <w:r>
        <w:rPr>
          <w:spacing w:val="5"/>
        </w:rPr>
        <w:t xml:space="preserve"> </w:t>
      </w:r>
      <w:r>
        <w:rPr>
          <w:spacing w:val="-2"/>
          <w:w w:val="85"/>
        </w:rPr>
        <w:t>RESPETO</w:t>
      </w:r>
      <w:r>
        <w:rPr>
          <w:spacing w:val="6"/>
        </w:rPr>
        <w:t xml:space="preserve"> </w:t>
      </w:r>
      <w:r>
        <w:rPr>
          <w:spacing w:val="-2"/>
          <w:w w:val="85"/>
        </w:rPr>
        <w:t>AL</w:t>
      </w:r>
      <w:r>
        <w:rPr>
          <w:spacing w:val="6"/>
        </w:rPr>
        <w:t xml:space="preserve"> </w:t>
      </w:r>
      <w:r>
        <w:rPr>
          <w:spacing w:val="-2"/>
          <w:w w:val="85"/>
        </w:rPr>
        <w:t>DERECHO</w:t>
      </w:r>
      <w:r>
        <w:rPr>
          <w:spacing w:val="6"/>
        </w:rPr>
        <w:t xml:space="preserve"> </w:t>
      </w:r>
      <w:r>
        <w:rPr>
          <w:spacing w:val="-2"/>
          <w:w w:val="85"/>
        </w:rPr>
        <w:t>AJENO</w:t>
      </w:r>
      <w:r>
        <w:rPr>
          <w:spacing w:val="6"/>
        </w:rPr>
        <w:t xml:space="preserve"> </w:t>
      </w:r>
      <w:r>
        <w:rPr>
          <w:spacing w:val="-2"/>
          <w:w w:val="85"/>
        </w:rPr>
        <w:t>ES</w:t>
      </w:r>
      <w:r>
        <w:rPr>
          <w:spacing w:val="6"/>
        </w:rPr>
        <w:t xml:space="preserve"> </w:t>
      </w:r>
      <w:r>
        <w:rPr>
          <w:spacing w:val="-2"/>
          <w:w w:val="85"/>
        </w:rPr>
        <w:t>LA</w:t>
      </w:r>
      <w:r>
        <w:rPr>
          <w:spacing w:val="6"/>
        </w:rPr>
        <w:t xml:space="preserve"> </w:t>
      </w:r>
      <w:r>
        <w:rPr>
          <w:spacing w:val="-2"/>
          <w:w w:val="85"/>
        </w:rPr>
        <w:t>PAZ</w:t>
      </w:r>
      <w:proofErr w:type="gramStart"/>
      <w:r>
        <w:rPr>
          <w:spacing w:val="-2"/>
          <w:w w:val="85"/>
        </w:rPr>
        <w:t>”.-</w:t>
      </w:r>
      <w:proofErr w:type="gramEnd"/>
      <w:r>
        <w:rPr>
          <w:spacing w:val="6"/>
        </w:rPr>
        <w:t xml:space="preserve"> </w:t>
      </w:r>
      <w:r>
        <w:rPr>
          <w:spacing w:val="-2"/>
          <w:w w:val="85"/>
        </w:rPr>
        <w:t>Tlalixtac</w:t>
      </w:r>
      <w:r>
        <w:rPr>
          <w:spacing w:val="6"/>
        </w:rPr>
        <w:t xml:space="preserve"> </w:t>
      </w:r>
      <w:r>
        <w:rPr>
          <w:spacing w:val="-2"/>
          <w:w w:val="85"/>
        </w:rPr>
        <w:t>de</w:t>
      </w:r>
      <w:r>
        <w:rPr>
          <w:spacing w:val="6"/>
        </w:rPr>
        <w:t xml:space="preserve"> </w:t>
      </w:r>
      <w:r>
        <w:rPr>
          <w:spacing w:val="-2"/>
          <w:w w:val="85"/>
        </w:rPr>
        <w:t>Cabrera,</w:t>
      </w:r>
    </w:p>
    <w:p w14:paraId="424C4286" w14:textId="77777777" w:rsidR="004F4218" w:rsidRDefault="00000000">
      <w:pPr>
        <w:pStyle w:val="Textoindependiente"/>
        <w:spacing w:before="2" w:line="237" w:lineRule="auto"/>
        <w:ind w:left="187" w:right="167"/>
        <w:jc w:val="both"/>
      </w:pPr>
      <w:r>
        <w:rPr>
          <w:spacing w:val="-2"/>
          <w:w w:val="85"/>
        </w:rPr>
        <w:t>Centro,</w:t>
      </w:r>
      <w:r>
        <w:rPr>
          <w:spacing w:val="-4"/>
          <w:w w:val="85"/>
        </w:rPr>
        <w:t xml:space="preserve"> </w:t>
      </w:r>
      <w:proofErr w:type="spellStart"/>
      <w:r>
        <w:rPr>
          <w:spacing w:val="-2"/>
          <w:w w:val="85"/>
        </w:rPr>
        <w:t>Oax</w:t>
      </w:r>
      <w:proofErr w:type="spellEnd"/>
      <w:r>
        <w:rPr>
          <w:spacing w:val="-2"/>
          <w:w w:val="85"/>
        </w:rPr>
        <w:t>.,</w:t>
      </w:r>
      <w:r>
        <w:rPr>
          <w:spacing w:val="-3"/>
          <w:w w:val="85"/>
        </w:rPr>
        <w:t xml:space="preserve"> </w:t>
      </w:r>
      <w:r>
        <w:rPr>
          <w:spacing w:val="-2"/>
          <w:w w:val="85"/>
        </w:rPr>
        <w:t>a</w:t>
      </w:r>
      <w:r>
        <w:rPr>
          <w:spacing w:val="-3"/>
          <w:w w:val="85"/>
        </w:rPr>
        <w:t xml:space="preserve"> </w:t>
      </w:r>
      <w:r>
        <w:rPr>
          <w:spacing w:val="-2"/>
          <w:w w:val="85"/>
        </w:rPr>
        <w:t>31</w:t>
      </w:r>
      <w:r>
        <w:rPr>
          <w:spacing w:val="-4"/>
          <w:w w:val="85"/>
        </w:rPr>
        <w:t xml:space="preserve"> </w:t>
      </w:r>
      <w:r>
        <w:rPr>
          <w:spacing w:val="-2"/>
          <w:w w:val="85"/>
        </w:rPr>
        <w:t>de</w:t>
      </w:r>
      <w:r>
        <w:rPr>
          <w:spacing w:val="-3"/>
          <w:w w:val="85"/>
        </w:rPr>
        <w:t xml:space="preserve"> </w:t>
      </w:r>
      <w:r>
        <w:rPr>
          <w:spacing w:val="-2"/>
          <w:w w:val="85"/>
        </w:rPr>
        <w:t>diciembre</w:t>
      </w:r>
      <w:r>
        <w:rPr>
          <w:spacing w:val="-3"/>
          <w:w w:val="85"/>
        </w:rPr>
        <w:t xml:space="preserve"> </w:t>
      </w:r>
      <w:r>
        <w:rPr>
          <w:spacing w:val="-2"/>
          <w:w w:val="85"/>
        </w:rPr>
        <w:t>del</w:t>
      </w:r>
      <w:r>
        <w:rPr>
          <w:spacing w:val="-3"/>
          <w:w w:val="85"/>
        </w:rPr>
        <w:t xml:space="preserve"> </w:t>
      </w:r>
      <w:r>
        <w:rPr>
          <w:spacing w:val="-2"/>
          <w:w w:val="85"/>
        </w:rPr>
        <w:t>2013.</w:t>
      </w:r>
      <w:r>
        <w:rPr>
          <w:spacing w:val="-4"/>
          <w:w w:val="85"/>
        </w:rPr>
        <w:t xml:space="preserve"> </w:t>
      </w:r>
      <w:r>
        <w:rPr>
          <w:spacing w:val="-2"/>
          <w:w w:val="85"/>
        </w:rPr>
        <w:t>EL</w:t>
      </w:r>
      <w:r>
        <w:rPr>
          <w:spacing w:val="-3"/>
          <w:w w:val="85"/>
        </w:rPr>
        <w:t xml:space="preserve"> </w:t>
      </w:r>
      <w:r>
        <w:rPr>
          <w:spacing w:val="-2"/>
          <w:w w:val="85"/>
        </w:rPr>
        <w:t>SECRETARIO</w:t>
      </w:r>
      <w:r>
        <w:rPr>
          <w:spacing w:val="-3"/>
          <w:w w:val="85"/>
        </w:rPr>
        <w:t xml:space="preserve"> </w:t>
      </w:r>
      <w:r>
        <w:rPr>
          <w:spacing w:val="-2"/>
          <w:w w:val="85"/>
        </w:rPr>
        <w:t>GENERAL</w:t>
      </w:r>
      <w:r>
        <w:rPr>
          <w:spacing w:val="-4"/>
          <w:w w:val="85"/>
        </w:rPr>
        <w:t xml:space="preserve"> </w:t>
      </w:r>
      <w:r>
        <w:rPr>
          <w:spacing w:val="-2"/>
          <w:w w:val="85"/>
        </w:rPr>
        <w:t>DE</w:t>
      </w:r>
      <w:r>
        <w:rPr>
          <w:spacing w:val="-3"/>
          <w:w w:val="85"/>
        </w:rPr>
        <w:t xml:space="preserve"> </w:t>
      </w:r>
      <w:r>
        <w:rPr>
          <w:spacing w:val="-2"/>
          <w:w w:val="85"/>
        </w:rPr>
        <w:t>GOBIERNO.</w:t>
      </w:r>
      <w:r>
        <w:rPr>
          <w:spacing w:val="-3"/>
          <w:w w:val="85"/>
        </w:rPr>
        <w:t xml:space="preserve"> </w:t>
      </w:r>
      <w:r>
        <w:rPr>
          <w:spacing w:val="-2"/>
          <w:w w:val="85"/>
        </w:rPr>
        <w:t xml:space="preserve">LIC. </w:t>
      </w:r>
      <w:r>
        <w:rPr>
          <w:spacing w:val="-4"/>
          <w:w w:val="85"/>
        </w:rPr>
        <w:t xml:space="preserve">ALFONSO JOSÉ GÓMEZ SANDOVAL </w:t>
      </w:r>
      <w:proofErr w:type="gramStart"/>
      <w:r>
        <w:rPr>
          <w:spacing w:val="-4"/>
          <w:w w:val="85"/>
        </w:rPr>
        <w:t>HERNÁNDEZ..</w:t>
      </w:r>
      <w:proofErr w:type="gramEnd"/>
      <w:r>
        <w:rPr>
          <w:spacing w:val="-4"/>
          <w:w w:val="85"/>
        </w:rPr>
        <w:t>- Rúbrica.</w:t>
      </w:r>
    </w:p>
    <w:p w14:paraId="02A0F69C" w14:textId="77777777" w:rsidR="004F4218" w:rsidRDefault="004F4218">
      <w:pPr>
        <w:pStyle w:val="Textoindependiente"/>
        <w:spacing w:before="218"/>
      </w:pPr>
    </w:p>
    <w:p w14:paraId="74216FAC" w14:textId="77777777" w:rsidR="004F4218" w:rsidRDefault="00000000">
      <w:pPr>
        <w:ind w:left="249" w:right="235"/>
        <w:jc w:val="center"/>
        <w:rPr>
          <w:rFonts w:ascii="Arial" w:hAnsi="Arial"/>
          <w:b/>
          <w:sz w:val="19"/>
        </w:rPr>
      </w:pPr>
      <w:r>
        <w:rPr>
          <w:rFonts w:ascii="Arial" w:hAnsi="Arial"/>
          <w:b/>
          <w:w w:val="80"/>
          <w:sz w:val="19"/>
        </w:rPr>
        <w:t>DECRETO NÚMERO 1462</w:t>
      </w:r>
      <w:r>
        <w:rPr>
          <w:rFonts w:ascii="Arial" w:hAnsi="Arial"/>
          <w:b/>
          <w:sz w:val="19"/>
        </w:rPr>
        <w:t xml:space="preserve"> </w:t>
      </w:r>
      <w:r>
        <w:rPr>
          <w:rFonts w:ascii="Arial" w:hAnsi="Arial"/>
          <w:b/>
          <w:w w:val="80"/>
          <w:sz w:val="19"/>
        </w:rPr>
        <w:t xml:space="preserve">PUBLICADO EN EL PERIÓDICO OFICIAL NÚMERO 45 </w:t>
      </w:r>
      <w:r>
        <w:rPr>
          <w:rFonts w:ascii="Arial" w:hAnsi="Arial"/>
          <w:b/>
          <w:w w:val="85"/>
          <w:sz w:val="19"/>
        </w:rPr>
        <w:t>SÉPTIMA</w:t>
      </w:r>
      <w:r>
        <w:rPr>
          <w:rFonts w:ascii="Arial" w:hAnsi="Arial"/>
          <w:b/>
          <w:spacing w:val="-1"/>
          <w:w w:val="85"/>
          <w:sz w:val="19"/>
        </w:rPr>
        <w:t xml:space="preserve"> </w:t>
      </w:r>
      <w:r>
        <w:rPr>
          <w:rFonts w:ascii="Arial" w:hAnsi="Arial"/>
          <w:b/>
          <w:w w:val="85"/>
          <w:sz w:val="19"/>
        </w:rPr>
        <w:t>SECCIÓN</w:t>
      </w:r>
      <w:r>
        <w:rPr>
          <w:rFonts w:ascii="Arial" w:hAnsi="Arial"/>
          <w:b/>
          <w:spacing w:val="-1"/>
          <w:w w:val="85"/>
          <w:sz w:val="19"/>
        </w:rPr>
        <w:t xml:space="preserve"> </w:t>
      </w:r>
      <w:r>
        <w:rPr>
          <w:rFonts w:ascii="Arial" w:hAnsi="Arial"/>
          <w:b/>
          <w:w w:val="85"/>
          <w:sz w:val="19"/>
        </w:rPr>
        <w:t>DEL</w:t>
      </w:r>
      <w:r>
        <w:rPr>
          <w:rFonts w:ascii="Arial" w:hAnsi="Arial"/>
          <w:b/>
          <w:spacing w:val="-1"/>
          <w:w w:val="85"/>
          <w:sz w:val="19"/>
        </w:rPr>
        <w:t xml:space="preserve"> </w:t>
      </w:r>
      <w:r>
        <w:rPr>
          <w:rFonts w:ascii="Arial" w:hAnsi="Arial"/>
          <w:b/>
          <w:w w:val="85"/>
          <w:sz w:val="19"/>
        </w:rPr>
        <w:t>10</w:t>
      </w:r>
      <w:r>
        <w:rPr>
          <w:rFonts w:ascii="Arial" w:hAnsi="Arial"/>
          <w:b/>
          <w:spacing w:val="-1"/>
          <w:w w:val="85"/>
          <w:sz w:val="19"/>
        </w:rPr>
        <w:t xml:space="preserve"> </w:t>
      </w:r>
      <w:r>
        <w:rPr>
          <w:rFonts w:ascii="Arial" w:hAnsi="Arial"/>
          <w:b/>
          <w:w w:val="85"/>
          <w:sz w:val="19"/>
        </w:rPr>
        <w:t>DE</w:t>
      </w:r>
      <w:r>
        <w:rPr>
          <w:rFonts w:ascii="Arial" w:hAnsi="Arial"/>
          <w:b/>
          <w:spacing w:val="-1"/>
          <w:w w:val="85"/>
          <w:sz w:val="19"/>
        </w:rPr>
        <w:t xml:space="preserve"> </w:t>
      </w:r>
      <w:r>
        <w:rPr>
          <w:rFonts w:ascii="Arial" w:hAnsi="Arial"/>
          <w:b/>
          <w:w w:val="85"/>
          <w:sz w:val="19"/>
        </w:rPr>
        <w:t>NOVIEMBRE</w:t>
      </w:r>
      <w:r>
        <w:rPr>
          <w:rFonts w:ascii="Arial" w:hAnsi="Arial"/>
          <w:b/>
          <w:spacing w:val="-1"/>
          <w:w w:val="85"/>
          <w:sz w:val="19"/>
        </w:rPr>
        <w:t xml:space="preserve"> </w:t>
      </w:r>
      <w:r>
        <w:rPr>
          <w:rFonts w:ascii="Arial" w:hAnsi="Arial"/>
          <w:b/>
          <w:w w:val="85"/>
          <w:sz w:val="19"/>
        </w:rPr>
        <w:t>DE 2018</w:t>
      </w:r>
    </w:p>
    <w:p w14:paraId="41C611BF" w14:textId="77777777" w:rsidR="004F4218" w:rsidRDefault="00000000">
      <w:pPr>
        <w:pStyle w:val="Textoindependiente"/>
        <w:spacing w:before="216"/>
        <w:ind w:left="187" w:right="173"/>
        <w:jc w:val="both"/>
      </w:pPr>
      <w:r>
        <w:rPr>
          <w:w w:val="80"/>
        </w:rPr>
        <w:t xml:space="preserve">MAESTRO ALEJANDRO ISMAEL MURAT HINOJOSA, GOBERNADOR CONSTITUCIONAL DEL ESTADO LIBRE Y SOBERANO DE OAXACA, A SUS HABITANTES HACE SABER QUE CONFORME A LO ORDENADO POR LA SOBERANÍA CONSTITUCIONAL EN EL DECRETO </w:t>
      </w:r>
      <w:r>
        <w:rPr>
          <w:w w:val="90"/>
        </w:rPr>
        <w:t xml:space="preserve">NÚMERO 1462 Y DE ACUERDO CON LOS ARTÍCULO 53 FRACCIONES III, V Y VI, </w:t>
      </w:r>
      <w:r>
        <w:rPr>
          <w:w w:val="85"/>
        </w:rPr>
        <w:t>PRIMER</w:t>
      </w:r>
      <w:r>
        <w:rPr>
          <w:spacing w:val="-6"/>
          <w:w w:val="85"/>
        </w:rPr>
        <w:t xml:space="preserve"> </w:t>
      </w:r>
      <w:r>
        <w:rPr>
          <w:w w:val="85"/>
        </w:rPr>
        <w:t>PÁRRAFO</w:t>
      </w:r>
      <w:r>
        <w:rPr>
          <w:spacing w:val="-5"/>
          <w:w w:val="85"/>
        </w:rPr>
        <w:t xml:space="preserve"> </w:t>
      </w:r>
      <w:r>
        <w:rPr>
          <w:w w:val="85"/>
        </w:rPr>
        <w:t>Y</w:t>
      </w:r>
      <w:r>
        <w:rPr>
          <w:spacing w:val="-5"/>
          <w:w w:val="85"/>
        </w:rPr>
        <w:t xml:space="preserve"> </w:t>
      </w:r>
      <w:r>
        <w:rPr>
          <w:w w:val="85"/>
        </w:rPr>
        <w:t>79,</w:t>
      </w:r>
      <w:r>
        <w:rPr>
          <w:spacing w:val="-5"/>
          <w:w w:val="85"/>
        </w:rPr>
        <w:t xml:space="preserve"> </w:t>
      </w:r>
      <w:r>
        <w:rPr>
          <w:w w:val="85"/>
        </w:rPr>
        <w:t>FRACCIÓN</w:t>
      </w:r>
      <w:r>
        <w:rPr>
          <w:spacing w:val="-5"/>
          <w:w w:val="85"/>
        </w:rPr>
        <w:t xml:space="preserve"> </w:t>
      </w:r>
      <w:r>
        <w:rPr>
          <w:w w:val="85"/>
        </w:rPr>
        <w:t>II,</w:t>
      </w:r>
      <w:r>
        <w:rPr>
          <w:spacing w:val="-5"/>
          <w:w w:val="85"/>
        </w:rPr>
        <w:t xml:space="preserve"> </w:t>
      </w:r>
      <w:r>
        <w:rPr>
          <w:w w:val="85"/>
        </w:rPr>
        <w:t>DE</w:t>
      </w:r>
      <w:r>
        <w:rPr>
          <w:spacing w:val="-6"/>
          <w:w w:val="85"/>
        </w:rPr>
        <w:t xml:space="preserve"> </w:t>
      </w:r>
      <w:r>
        <w:rPr>
          <w:w w:val="85"/>
        </w:rPr>
        <w:t>LA</w:t>
      </w:r>
      <w:r>
        <w:rPr>
          <w:spacing w:val="-5"/>
          <w:w w:val="85"/>
        </w:rPr>
        <w:t xml:space="preserve"> </w:t>
      </w:r>
      <w:r>
        <w:rPr>
          <w:w w:val="85"/>
        </w:rPr>
        <w:t>CONSTITUCIÓN</w:t>
      </w:r>
      <w:r>
        <w:rPr>
          <w:spacing w:val="-3"/>
          <w:w w:val="85"/>
        </w:rPr>
        <w:t xml:space="preserve"> </w:t>
      </w:r>
      <w:r>
        <w:rPr>
          <w:w w:val="85"/>
        </w:rPr>
        <w:t>POLÍTICA</w:t>
      </w:r>
      <w:r>
        <w:rPr>
          <w:spacing w:val="-6"/>
          <w:w w:val="85"/>
        </w:rPr>
        <w:t xml:space="preserve"> </w:t>
      </w:r>
      <w:r>
        <w:rPr>
          <w:w w:val="85"/>
        </w:rPr>
        <w:t>DEL</w:t>
      </w:r>
      <w:r>
        <w:rPr>
          <w:spacing w:val="-4"/>
          <w:w w:val="85"/>
        </w:rPr>
        <w:t xml:space="preserve"> </w:t>
      </w:r>
      <w:r>
        <w:rPr>
          <w:w w:val="85"/>
        </w:rPr>
        <w:t>ESTADO LIBRE</w:t>
      </w:r>
      <w:r>
        <w:rPr>
          <w:spacing w:val="-6"/>
          <w:w w:val="85"/>
        </w:rPr>
        <w:t xml:space="preserve"> </w:t>
      </w:r>
      <w:r>
        <w:rPr>
          <w:w w:val="85"/>
        </w:rPr>
        <w:t>Y</w:t>
      </w:r>
      <w:r>
        <w:rPr>
          <w:spacing w:val="-5"/>
          <w:w w:val="85"/>
        </w:rPr>
        <w:t xml:space="preserve"> </w:t>
      </w:r>
      <w:r>
        <w:rPr>
          <w:w w:val="85"/>
        </w:rPr>
        <w:t>SOBERANO</w:t>
      </w:r>
      <w:r>
        <w:rPr>
          <w:spacing w:val="-5"/>
          <w:w w:val="85"/>
        </w:rPr>
        <w:t xml:space="preserve"> </w:t>
      </w:r>
      <w:r>
        <w:rPr>
          <w:w w:val="85"/>
        </w:rPr>
        <w:t>DE</w:t>
      </w:r>
      <w:r>
        <w:rPr>
          <w:spacing w:val="-5"/>
          <w:w w:val="85"/>
        </w:rPr>
        <w:t xml:space="preserve"> </w:t>
      </w:r>
      <w:r>
        <w:rPr>
          <w:w w:val="85"/>
        </w:rPr>
        <w:t>OAXACA;</w:t>
      </w:r>
      <w:r>
        <w:rPr>
          <w:spacing w:val="-5"/>
          <w:w w:val="85"/>
        </w:rPr>
        <w:t xml:space="preserve"> </w:t>
      </w:r>
      <w:r>
        <w:rPr>
          <w:w w:val="85"/>
        </w:rPr>
        <w:t>QUE</w:t>
      </w:r>
      <w:r>
        <w:rPr>
          <w:spacing w:val="-4"/>
          <w:w w:val="85"/>
        </w:rPr>
        <w:t xml:space="preserve"> </w:t>
      </w:r>
      <w:r>
        <w:rPr>
          <w:w w:val="85"/>
        </w:rPr>
        <w:t>ESTABLECEN</w:t>
      </w:r>
      <w:r>
        <w:rPr>
          <w:spacing w:val="-6"/>
          <w:w w:val="85"/>
        </w:rPr>
        <w:t xml:space="preserve"> </w:t>
      </w:r>
      <w:r>
        <w:rPr>
          <w:w w:val="85"/>
        </w:rPr>
        <w:t>LAS</w:t>
      </w:r>
      <w:r>
        <w:rPr>
          <w:spacing w:val="-4"/>
          <w:w w:val="85"/>
        </w:rPr>
        <w:t xml:space="preserve"> </w:t>
      </w:r>
      <w:r>
        <w:rPr>
          <w:w w:val="85"/>
        </w:rPr>
        <w:t>FACULTADES</w:t>
      </w:r>
      <w:r>
        <w:rPr>
          <w:spacing w:val="-5"/>
          <w:w w:val="85"/>
        </w:rPr>
        <w:t xml:space="preserve"> </w:t>
      </w:r>
      <w:r>
        <w:rPr>
          <w:w w:val="85"/>
        </w:rPr>
        <w:t>DE</w:t>
      </w:r>
      <w:r>
        <w:rPr>
          <w:spacing w:val="-5"/>
          <w:w w:val="85"/>
        </w:rPr>
        <w:t xml:space="preserve"> </w:t>
      </w:r>
      <w:r>
        <w:rPr>
          <w:w w:val="85"/>
        </w:rPr>
        <w:t>VETO</w:t>
      </w:r>
      <w:r>
        <w:rPr>
          <w:spacing w:val="-6"/>
          <w:w w:val="85"/>
        </w:rPr>
        <w:t xml:space="preserve"> </w:t>
      </w:r>
      <w:r>
        <w:rPr>
          <w:w w:val="85"/>
        </w:rPr>
        <w:t>AL PODER</w:t>
      </w:r>
      <w:r>
        <w:rPr>
          <w:spacing w:val="-6"/>
          <w:w w:val="85"/>
        </w:rPr>
        <w:t xml:space="preserve"> </w:t>
      </w:r>
      <w:r>
        <w:rPr>
          <w:w w:val="85"/>
        </w:rPr>
        <w:t>EJECUTIVO</w:t>
      </w:r>
      <w:r>
        <w:rPr>
          <w:spacing w:val="-5"/>
          <w:w w:val="85"/>
        </w:rPr>
        <w:t xml:space="preserve"> </w:t>
      </w:r>
      <w:r>
        <w:rPr>
          <w:w w:val="85"/>
        </w:rPr>
        <w:t>Y</w:t>
      </w:r>
      <w:r>
        <w:rPr>
          <w:spacing w:val="-5"/>
          <w:w w:val="85"/>
        </w:rPr>
        <w:t xml:space="preserve"> </w:t>
      </w:r>
      <w:r>
        <w:rPr>
          <w:w w:val="85"/>
        </w:rPr>
        <w:t>DE</w:t>
      </w:r>
      <w:r>
        <w:rPr>
          <w:spacing w:val="-6"/>
          <w:w w:val="85"/>
        </w:rPr>
        <w:t xml:space="preserve"> </w:t>
      </w:r>
      <w:r>
        <w:rPr>
          <w:w w:val="85"/>
        </w:rPr>
        <w:t>PROMULGAR</w:t>
      </w:r>
      <w:r>
        <w:rPr>
          <w:spacing w:val="-5"/>
          <w:w w:val="85"/>
        </w:rPr>
        <w:t xml:space="preserve"> </w:t>
      </w:r>
      <w:r>
        <w:rPr>
          <w:w w:val="85"/>
        </w:rPr>
        <w:t>Y</w:t>
      </w:r>
      <w:r>
        <w:rPr>
          <w:spacing w:val="-5"/>
          <w:w w:val="85"/>
        </w:rPr>
        <w:t xml:space="preserve"> </w:t>
      </w:r>
      <w:r>
        <w:rPr>
          <w:w w:val="85"/>
        </w:rPr>
        <w:t>PUBLICAR</w:t>
      </w:r>
      <w:r>
        <w:rPr>
          <w:spacing w:val="-5"/>
          <w:w w:val="85"/>
        </w:rPr>
        <w:t xml:space="preserve"> </w:t>
      </w:r>
      <w:r>
        <w:rPr>
          <w:w w:val="85"/>
        </w:rPr>
        <w:t>LAS</w:t>
      </w:r>
      <w:r>
        <w:rPr>
          <w:spacing w:val="-6"/>
          <w:w w:val="85"/>
        </w:rPr>
        <w:t xml:space="preserve"> </w:t>
      </w:r>
      <w:r>
        <w:rPr>
          <w:w w:val="85"/>
        </w:rPr>
        <w:t>PARTES</w:t>
      </w:r>
      <w:r>
        <w:rPr>
          <w:spacing w:val="-5"/>
          <w:w w:val="85"/>
        </w:rPr>
        <w:t xml:space="preserve"> </w:t>
      </w:r>
      <w:r>
        <w:rPr>
          <w:w w:val="85"/>
        </w:rPr>
        <w:t>NO</w:t>
      </w:r>
      <w:r>
        <w:rPr>
          <w:spacing w:val="-5"/>
          <w:w w:val="85"/>
        </w:rPr>
        <w:t xml:space="preserve"> </w:t>
      </w:r>
      <w:r>
        <w:rPr>
          <w:w w:val="85"/>
        </w:rPr>
        <w:t>VETADAS,</w:t>
      </w:r>
      <w:r>
        <w:rPr>
          <w:spacing w:val="-6"/>
          <w:w w:val="85"/>
        </w:rPr>
        <w:t xml:space="preserve"> </w:t>
      </w:r>
      <w:r>
        <w:rPr>
          <w:w w:val="85"/>
        </w:rPr>
        <w:t xml:space="preserve">POR </w:t>
      </w:r>
      <w:r>
        <w:rPr>
          <w:w w:val="80"/>
        </w:rPr>
        <w:t>LO</w:t>
      </w:r>
      <w:r>
        <w:rPr>
          <w:spacing w:val="3"/>
        </w:rPr>
        <w:t xml:space="preserve"> </w:t>
      </w:r>
      <w:r>
        <w:rPr>
          <w:w w:val="80"/>
        </w:rPr>
        <w:t>QUE</w:t>
      </w:r>
      <w:r>
        <w:rPr>
          <w:spacing w:val="9"/>
        </w:rPr>
        <w:t xml:space="preserve"> </w:t>
      </w:r>
      <w:r>
        <w:rPr>
          <w:w w:val="80"/>
        </w:rPr>
        <w:t>OBEDECIENDO</w:t>
      </w:r>
      <w:r>
        <w:rPr>
          <w:spacing w:val="4"/>
        </w:rPr>
        <w:t xml:space="preserve"> </w:t>
      </w:r>
      <w:r>
        <w:rPr>
          <w:w w:val="80"/>
        </w:rPr>
        <w:t>EL</w:t>
      </w:r>
      <w:r>
        <w:rPr>
          <w:spacing w:val="5"/>
        </w:rPr>
        <w:t xml:space="preserve"> </w:t>
      </w:r>
      <w:r>
        <w:rPr>
          <w:w w:val="80"/>
        </w:rPr>
        <w:t>MANDATO</w:t>
      </w:r>
      <w:r>
        <w:rPr>
          <w:spacing w:val="5"/>
        </w:rPr>
        <w:t xml:space="preserve"> </w:t>
      </w:r>
      <w:r>
        <w:rPr>
          <w:w w:val="80"/>
        </w:rPr>
        <w:t>CONSTITUCIONAL</w:t>
      </w:r>
      <w:r>
        <w:rPr>
          <w:spacing w:val="5"/>
        </w:rPr>
        <w:t xml:space="preserve"> </w:t>
      </w:r>
      <w:r>
        <w:rPr>
          <w:w w:val="80"/>
        </w:rPr>
        <w:t>TENGO</w:t>
      </w:r>
      <w:r>
        <w:rPr>
          <w:spacing w:val="4"/>
        </w:rPr>
        <w:t xml:space="preserve"> </w:t>
      </w:r>
      <w:r>
        <w:rPr>
          <w:w w:val="80"/>
        </w:rPr>
        <w:t>A</w:t>
      </w:r>
      <w:r>
        <w:rPr>
          <w:spacing w:val="5"/>
        </w:rPr>
        <w:t xml:space="preserve"> </w:t>
      </w:r>
      <w:r>
        <w:rPr>
          <w:w w:val="80"/>
        </w:rPr>
        <w:t>BIEN</w:t>
      </w:r>
      <w:r>
        <w:rPr>
          <w:spacing w:val="7"/>
        </w:rPr>
        <w:t xml:space="preserve"> </w:t>
      </w:r>
      <w:r>
        <w:rPr>
          <w:w w:val="80"/>
        </w:rPr>
        <w:t>PUBLICAR</w:t>
      </w:r>
      <w:r>
        <w:rPr>
          <w:spacing w:val="6"/>
        </w:rPr>
        <w:t xml:space="preserve"> </w:t>
      </w:r>
      <w:r>
        <w:rPr>
          <w:spacing w:val="-5"/>
          <w:w w:val="80"/>
        </w:rPr>
        <w:t>EL</w:t>
      </w:r>
    </w:p>
    <w:p w14:paraId="66A3AB52" w14:textId="77777777" w:rsidR="004F4218" w:rsidRDefault="004F4218">
      <w:pPr>
        <w:pStyle w:val="Textoindependiente"/>
        <w:jc w:val="both"/>
        <w:sectPr w:rsidR="004F4218">
          <w:pgSz w:w="9190" w:h="12990"/>
          <w:pgMar w:top="1460" w:right="1133" w:bottom="280" w:left="1133" w:header="345" w:footer="0" w:gutter="0"/>
          <w:cols w:space="720"/>
        </w:sectPr>
      </w:pPr>
    </w:p>
    <w:p w14:paraId="2FF047F3" w14:textId="77777777" w:rsidR="004F4218" w:rsidRDefault="00000000">
      <w:pPr>
        <w:pStyle w:val="Textoindependiente"/>
        <w:spacing w:before="76"/>
        <w:ind w:left="187" w:right="173"/>
        <w:jc w:val="both"/>
      </w:pPr>
      <w:r>
        <w:rPr>
          <w:w w:val="90"/>
        </w:rPr>
        <w:lastRenderedPageBreak/>
        <w:t xml:space="preserve">ARTÍCULO PRIMERO DEL DECRETO 1462, PARTE NO VETADA, POR LA QUE SE </w:t>
      </w:r>
      <w:r>
        <w:rPr>
          <w:w w:val="85"/>
        </w:rPr>
        <w:t>REFORMAN</w:t>
      </w:r>
      <w:r>
        <w:rPr>
          <w:spacing w:val="-6"/>
          <w:w w:val="85"/>
        </w:rPr>
        <w:t xml:space="preserve"> </w:t>
      </w:r>
      <w:r>
        <w:rPr>
          <w:w w:val="85"/>
        </w:rPr>
        <w:t>Y</w:t>
      </w:r>
      <w:r>
        <w:rPr>
          <w:spacing w:val="-5"/>
          <w:w w:val="85"/>
        </w:rPr>
        <w:t xml:space="preserve"> </w:t>
      </w:r>
      <w:r>
        <w:rPr>
          <w:w w:val="85"/>
        </w:rPr>
        <w:t>ADICIONAN</w:t>
      </w:r>
      <w:r>
        <w:rPr>
          <w:spacing w:val="-5"/>
          <w:w w:val="85"/>
        </w:rPr>
        <w:t xml:space="preserve"> </w:t>
      </w:r>
      <w:r>
        <w:rPr>
          <w:w w:val="85"/>
        </w:rPr>
        <w:t>DIVERSOS</w:t>
      </w:r>
      <w:r>
        <w:rPr>
          <w:spacing w:val="-6"/>
          <w:w w:val="85"/>
        </w:rPr>
        <w:t xml:space="preserve"> </w:t>
      </w:r>
      <w:r>
        <w:rPr>
          <w:w w:val="85"/>
        </w:rPr>
        <w:t>ARTÍCULOS</w:t>
      </w:r>
      <w:r>
        <w:rPr>
          <w:spacing w:val="-5"/>
          <w:w w:val="85"/>
        </w:rPr>
        <w:t xml:space="preserve"> </w:t>
      </w:r>
      <w:r>
        <w:rPr>
          <w:w w:val="85"/>
        </w:rPr>
        <w:t>DE</w:t>
      </w:r>
      <w:r>
        <w:rPr>
          <w:spacing w:val="-5"/>
          <w:w w:val="85"/>
        </w:rPr>
        <w:t xml:space="preserve"> </w:t>
      </w:r>
      <w:r>
        <w:rPr>
          <w:w w:val="85"/>
        </w:rPr>
        <w:t>LA</w:t>
      </w:r>
      <w:r>
        <w:rPr>
          <w:spacing w:val="-5"/>
          <w:w w:val="85"/>
        </w:rPr>
        <w:t xml:space="preserve"> </w:t>
      </w:r>
      <w:r>
        <w:rPr>
          <w:w w:val="85"/>
        </w:rPr>
        <w:t>LEY</w:t>
      </w:r>
      <w:r>
        <w:rPr>
          <w:spacing w:val="-6"/>
          <w:w w:val="85"/>
        </w:rPr>
        <w:t xml:space="preserve"> </w:t>
      </w:r>
      <w:r>
        <w:rPr>
          <w:w w:val="85"/>
        </w:rPr>
        <w:t>DE</w:t>
      </w:r>
      <w:r>
        <w:rPr>
          <w:spacing w:val="-5"/>
          <w:w w:val="85"/>
        </w:rPr>
        <w:t xml:space="preserve"> </w:t>
      </w:r>
      <w:r>
        <w:rPr>
          <w:w w:val="85"/>
        </w:rPr>
        <w:t>OBRAS</w:t>
      </w:r>
      <w:r>
        <w:rPr>
          <w:spacing w:val="-5"/>
          <w:w w:val="85"/>
        </w:rPr>
        <w:t xml:space="preserve"> </w:t>
      </w:r>
      <w:r>
        <w:rPr>
          <w:w w:val="85"/>
        </w:rPr>
        <w:t>PÚBLICAS</w:t>
      </w:r>
      <w:r>
        <w:rPr>
          <w:spacing w:val="-6"/>
          <w:w w:val="85"/>
        </w:rPr>
        <w:t xml:space="preserve"> </w:t>
      </w:r>
      <w:r>
        <w:rPr>
          <w:w w:val="85"/>
        </w:rPr>
        <w:t xml:space="preserve">Y </w:t>
      </w:r>
      <w:r>
        <w:rPr>
          <w:w w:val="90"/>
        </w:rPr>
        <w:t xml:space="preserve">SERVICIOS RELACIONADOS DEL ESTADO DE OAXACA, EN LOS TÉRMINOS </w:t>
      </w:r>
      <w:r>
        <w:rPr>
          <w:spacing w:val="-2"/>
          <w:w w:val="90"/>
        </w:rPr>
        <w:t>SIGUIENTES:</w:t>
      </w:r>
    </w:p>
    <w:p w14:paraId="300502FB" w14:textId="77777777" w:rsidR="004F4218" w:rsidRDefault="00000000">
      <w:pPr>
        <w:pStyle w:val="Textoindependiente"/>
        <w:spacing w:before="218"/>
        <w:ind w:left="1927" w:right="1916"/>
        <w:jc w:val="center"/>
      </w:pPr>
      <w:r>
        <w:rPr>
          <w:w w:val="80"/>
        </w:rPr>
        <w:t>DECRETO</w:t>
      </w:r>
      <w:r>
        <w:rPr>
          <w:spacing w:val="-2"/>
        </w:rPr>
        <w:t xml:space="preserve"> </w:t>
      </w:r>
      <w:r>
        <w:rPr>
          <w:spacing w:val="-4"/>
          <w:w w:val="90"/>
        </w:rPr>
        <w:t>1462</w:t>
      </w:r>
    </w:p>
    <w:p w14:paraId="4B501885" w14:textId="77777777" w:rsidR="004F4218" w:rsidRDefault="00000000">
      <w:pPr>
        <w:pStyle w:val="Textoindependiente"/>
        <w:spacing w:before="216"/>
        <w:ind w:left="251" w:right="235"/>
        <w:jc w:val="center"/>
      </w:pPr>
      <w:r>
        <w:rPr>
          <w:w w:val="80"/>
        </w:rPr>
        <w:t xml:space="preserve">LA SEXAGÉSIMA TERCERA LEGISLATURA CONSTITUCIONAL DEL ESTADO LIBRE Y </w:t>
      </w:r>
      <w:r>
        <w:rPr>
          <w:w w:val="90"/>
        </w:rPr>
        <w:t>SOBERANO</w:t>
      </w:r>
      <w:r>
        <w:rPr>
          <w:spacing w:val="-8"/>
          <w:w w:val="90"/>
        </w:rPr>
        <w:t xml:space="preserve"> </w:t>
      </w:r>
      <w:r>
        <w:rPr>
          <w:w w:val="90"/>
        </w:rPr>
        <w:t>DE</w:t>
      </w:r>
      <w:r>
        <w:rPr>
          <w:spacing w:val="-8"/>
          <w:w w:val="90"/>
        </w:rPr>
        <w:t xml:space="preserve"> </w:t>
      </w:r>
      <w:r>
        <w:rPr>
          <w:w w:val="90"/>
        </w:rPr>
        <w:t>OAXACA</w:t>
      </w:r>
    </w:p>
    <w:p w14:paraId="5AC98F24" w14:textId="77777777" w:rsidR="004F4218" w:rsidRDefault="00000000">
      <w:pPr>
        <w:pStyle w:val="Textoindependiente"/>
        <w:spacing w:before="218"/>
        <w:ind w:left="1927" w:right="1913"/>
        <w:jc w:val="center"/>
      </w:pPr>
      <w:r>
        <w:rPr>
          <w:spacing w:val="-2"/>
          <w:w w:val="90"/>
        </w:rPr>
        <w:t>DECRETA:</w:t>
      </w:r>
    </w:p>
    <w:p w14:paraId="01853658" w14:textId="77777777" w:rsidR="004F4218" w:rsidRDefault="004F4218">
      <w:pPr>
        <w:pStyle w:val="Textoindependiente"/>
      </w:pPr>
    </w:p>
    <w:p w14:paraId="6E826E69" w14:textId="77777777" w:rsidR="004F4218" w:rsidRDefault="00000000">
      <w:pPr>
        <w:pStyle w:val="Textoindependiente"/>
        <w:ind w:left="187" w:right="174"/>
        <w:jc w:val="both"/>
      </w:pPr>
      <w:r>
        <w:rPr>
          <w:w w:val="80"/>
        </w:rPr>
        <w:t xml:space="preserve">ARTÍCULO </w:t>
      </w:r>
      <w:proofErr w:type="gramStart"/>
      <w:r>
        <w:rPr>
          <w:w w:val="80"/>
        </w:rPr>
        <w:t>PRIMERO.-</w:t>
      </w:r>
      <w:proofErr w:type="gramEnd"/>
      <w:r>
        <w:rPr>
          <w:w w:val="80"/>
        </w:rPr>
        <w:t xml:space="preserve"> Se REFORMAN la fracción VI del artículo 15; el segundo párrafo del </w:t>
      </w:r>
      <w:r>
        <w:rPr>
          <w:w w:val="85"/>
        </w:rPr>
        <w:t>artículo</w:t>
      </w:r>
      <w:r>
        <w:rPr>
          <w:spacing w:val="-6"/>
          <w:w w:val="85"/>
        </w:rPr>
        <w:t xml:space="preserve"> </w:t>
      </w:r>
      <w:r>
        <w:rPr>
          <w:w w:val="85"/>
        </w:rPr>
        <w:t>26D;</w:t>
      </w:r>
      <w:r>
        <w:rPr>
          <w:spacing w:val="-5"/>
          <w:w w:val="85"/>
        </w:rPr>
        <w:t xml:space="preserve"> </w:t>
      </w:r>
      <w:r>
        <w:rPr>
          <w:w w:val="85"/>
        </w:rPr>
        <w:t>la</w:t>
      </w:r>
      <w:r>
        <w:rPr>
          <w:spacing w:val="-5"/>
          <w:w w:val="85"/>
        </w:rPr>
        <w:t xml:space="preserve"> </w:t>
      </w:r>
      <w:r>
        <w:rPr>
          <w:w w:val="85"/>
        </w:rPr>
        <w:t>fracción</w:t>
      </w:r>
      <w:r>
        <w:rPr>
          <w:spacing w:val="-6"/>
          <w:w w:val="85"/>
        </w:rPr>
        <w:t xml:space="preserve"> </w:t>
      </w:r>
      <w:r>
        <w:rPr>
          <w:w w:val="85"/>
        </w:rPr>
        <w:t>II</w:t>
      </w:r>
      <w:r>
        <w:rPr>
          <w:spacing w:val="-5"/>
          <w:w w:val="85"/>
        </w:rPr>
        <w:t xml:space="preserve"> </w:t>
      </w:r>
      <w:r>
        <w:rPr>
          <w:w w:val="85"/>
        </w:rPr>
        <w:t>del</w:t>
      </w:r>
      <w:r>
        <w:rPr>
          <w:spacing w:val="-5"/>
          <w:w w:val="85"/>
        </w:rPr>
        <w:t xml:space="preserve"> </w:t>
      </w:r>
      <w:r>
        <w:rPr>
          <w:w w:val="85"/>
        </w:rPr>
        <w:t>artículo</w:t>
      </w:r>
      <w:r>
        <w:rPr>
          <w:spacing w:val="-5"/>
          <w:w w:val="85"/>
        </w:rPr>
        <w:t xml:space="preserve"> </w:t>
      </w:r>
      <w:r>
        <w:rPr>
          <w:w w:val="85"/>
        </w:rPr>
        <w:t>28</w:t>
      </w:r>
      <w:r>
        <w:rPr>
          <w:spacing w:val="-6"/>
          <w:w w:val="85"/>
        </w:rPr>
        <w:t xml:space="preserve"> </w:t>
      </w:r>
      <w:r>
        <w:rPr>
          <w:w w:val="85"/>
        </w:rPr>
        <w:t>y</w:t>
      </w:r>
      <w:r>
        <w:rPr>
          <w:spacing w:val="-5"/>
          <w:w w:val="85"/>
        </w:rPr>
        <w:t xml:space="preserve"> </w:t>
      </w:r>
      <w:r>
        <w:rPr>
          <w:w w:val="85"/>
        </w:rPr>
        <w:t>se</w:t>
      </w:r>
      <w:r>
        <w:rPr>
          <w:spacing w:val="-5"/>
          <w:w w:val="85"/>
        </w:rPr>
        <w:t xml:space="preserve"> </w:t>
      </w:r>
      <w:r>
        <w:rPr>
          <w:w w:val="85"/>
        </w:rPr>
        <w:t>ADICIONAN</w:t>
      </w:r>
      <w:r>
        <w:rPr>
          <w:spacing w:val="-6"/>
          <w:w w:val="85"/>
        </w:rPr>
        <w:t xml:space="preserve"> </w:t>
      </w:r>
      <w:r>
        <w:rPr>
          <w:w w:val="85"/>
        </w:rPr>
        <w:t>un</w:t>
      </w:r>
      <w:r>
        <w:rPr>
          <w:spacing w:val="-5"/>
          <w:w w:val="85"/>
        </w:rPr>
        <w:t xml:space="preserve"> </w:t>
      </w:r>
      <w:r>
        <w:rPr>
          <w:w w:val="85"/>
        </w:rPr>
        <w:t>segundo</w:t>
      </w:r>
      <w:r>
        <w:rPr>
          <w:spacing w:val="-5"/>
          <w:w w:val="85"/>
        </w:rPr>
        <w:t xml:space="preserve"> </w:t>
      </w:r>
      <w:r>
        <w:rPr>
          <w:w w:val="85"/>
        </w:rPr>
        <w:t>párrafo</w:t>
      </w:r>
      <w:r>
        <w:rPr>
          <w:spacing w:val="-5"/>
          <w:w w:val="85"/>
        </w:rPr>
        <w:t xml:space="preserve"> </w:t>
      </w:r>
      <w:r>
        <w:rPr>
          <w:w w:val="85"/>
        </w:rPr>
        <w:t>al</w:t>
      </w:r>
      <w:r>
        <w:rPr>
          <w:spacing w:val="-6"/>
          <w:w w:val="85"/>
        </w:rPr>
        <w:t xml:space="preserve"> </w:t>
      </w:r>
      <w:r>
        <w:rPr>
          <w:w w:val="85"/>
        </w:rPr>
        <w:t>artículo</w:t>
      </w:r>
      <w:r>
        <w:rPr>
          <w:spacing w:val="-5"/>
          <w:w w:val="85"/>
        </w:rPr>
        <w:t xml:space="preserve"> </w:t>
      </w:r>
      <w:r>
        <w:rPr>
          <w:w w:val="85"/>
        </w:rPr>
        <w:t>25; un</w:t>
      </w:r>
      <w:r>
        <w:rPr>
          <w:spacing w:val="-4"/>
          <w:w w:val="85"/>
        </w:rPr>
        <w:t xml:space="preserve"> </w:t>
      </w:r>
      <w:r>
        <w:rPr>
          <w:w w:val="85"/>
        </w:rPr>
        <w:t>tercer</w:t>
      </w:r>
      <w:r>
        <w:rPr>
          <w:spacing w:val="-3"/>
          <w:w w:val="85"/>
        </w:rPr>
        <w:t xml:space="preserve"> </w:t>
      </w:r>
      <w:r>
        <w:rPr>
          <w:w w:val="85"/>
        </w:rPr>
        <w:t>párrafo</w:t>
      </w:r>
      <w:r>
        <w:rPr>
          <w:spacing w:val="-4"/>
          <w:w w:val="85"/>
        </w:rPr>
        <w:t xml:space="preserve"> </w:t>
      </w:r>
      <w:r>
        <w:rPr>
          <w:w w:val="85"/>
        </w:rPr>
        <w:t>al</w:t>
      </w:r>
      <w:r>
        <w:rPr>
          <w:spacing w:val="-4"/>
          <w:w w:val="85"/>
        </w:rPr>
        <w:t xml:space="preserve"> </w:t>
      </w:r>
      <w:r>
        <w:rPr>
          <w:w w:val="85"/>
        </w:rPr>
        <w:t>artículo</w:t>
      </w:r>
      <w:r>
        <w:rPr>
          <w:spacing w:val="-4"/>
          <w:w w:val="85"/>
        </w:rPr>
        <w:t xml:space="preserve"> </w:t>
      </w:r>
      <w:r>
        <w:rPr>
          <w:w w:val="85"/>
        </w:rPr>
        <w:t>42,</w:t>
      </w:r>
      <w:r>
        <w:rPr>
          <w:spacing w:val="-4"/>
          <w:w w:val="85"/>
        </w:rPr>
        <w:t xml:space="preserve"> </w:t>
      </w:r>
      <w:r>
        <w:rPr>
          <w:w w:val="85"/>
        </w:rPr>
        <w:t>todos</w:t>
      </w:r>
      <w:r>
        <w:rPr>
          <w:spacing w:val="-4"/>
          <w:w w:val="85"/>
        </w:rPr>
        <w:t xml:space="preserve"> </w:t>
      </w:r>
      <w:r>
        <w:rPr>
          <w:w w:val="85"/>
        </w:rPr>
        <w:t>de</w:t>
      </w:r>
      <w:r>
        <w:rPr>
          <w:spacing w:val="-2"/>
          <w:w w:val="85"/>
        </w:rPr>
        <w:t xml:space="preserve"> </w:t>
      </w:r>
      <w:r>
        <w:rPr>
          <w:w w:val="85"/>
        </w:rPr>
        <w:t>la</w:t>
      </w:r>
      <w:r>
        <w:rPr>
          <w:spacing w:val="-2"/>
          <w:w w:val="85"/>
        </w:rPr>
        <w:t xml:space="preserve"> </w:t>
      </w:r>
      <w:r>
        <w:rPr>
          <w:w w:val="85"/>
        </w:rPr>
        <w:t>Ley</w:t>
      </w:r>
      <w:r>
        <w:rPr>
          <w:spacing w:val="-3"/>
          <w:w w:val="85"/>
        </w:rPr>
        <w:t xml:space="preserve"> </w:t>
      </w:r>
      <w:r>
        <w:rPr>
          <w:w w:val="85"/>
        </w:rPr>
        <w:t>de</w:t>
      </w:r>
      <w:r>
        <w:rPr>
          <w:spacing w:val="-2"/>
          <w:w w:val="85"/>
        </w:rPr>
        <w:t xml:space="preserve"> </w:t>
      </w:r>
      <w:r>
        <w:rPr>
          <w:w w:val="85"/>
        </w:rPr>
        <w:t>Obras</w:t>
      </w:r>
      <w:r>
        <w:rPr>
          <w:spacing w:val="-3"/>
          <w:w w:val="85"/>
        </w:rPr>
        <w:t xml:space="preserve"> </w:t>
      </w:r>
      <w:r>
        <w:rPr>
          <w:w w:val="85"/>
        </w:rPr>
        <w:t>Públicas</w:t>
      </w:r>
      <w:r>
        <w:rPr>
          <w:spacing w:val="-3"/>
          <w:w w:val="85"/>
        </w:rPr>
        <w:t xml:space="preserve"> </w:t>
      </w:r>
      <w:r>
        <w:rPr>
          <w:w w:val="85"/>
        </w:rPr>
        <w:t>y</w:t>
      </w:r>
      <w:r>
        <w:rPr>
          <w:spacing w:val="-4"/>
          <w:w w:val="85"/>
        </w:rPr>
        <w:t xml:space="preserve"> </w:t>
      </w:r>
      <w:r>
        <w:rPr>
          <w:w w:val="85"/>
        </w:rPr>
        <w:t>Servicios</w:t>
      </w:r>
      <w:r>
        <w:rPr>
          <w:spacing w:val="-3"/>
          <w:w w:val="85"/>
        </w:rPr>
        <w:t xml:space="preserve"> </w:t>
      </w:r>
      <w:r>
        <w:rPr>
          <w:w w:val="85"/>
        </w:rPr>
        <w:t xml:space="preserve">Relacionados </w:t>
      </w:r>
      <w:r>
        <w:rPr>
          <w:w w:val="90"/>
        </w:rPr>
        <w:t>del</w:t>
      </w:r>
      <w:r>
        <w:rPr>
          <w:spacing w:val="-4"/>
          <w:w w:val="90"/>
        </w:rPr>
        <w:t xml:space="preserve"> </w:t>
      </w:r>
      <w:r>
        <w:rPr>
          <w:w w:val="90"/>
        </w:rPr>
        <w:t>Estado</w:t>
      </w:r>
      <w:r>
        <w:rPr>
          <w:spacing w:val="-3"/>
          <w:w w:val="90"/>
        </w:rPr>
        <w:t xml:space="preserve"> </w:t>
      </w:r>
      <w:r>
        <w:rPr>
          <w:w w:val="90"/>
        </w:rPr>
        <w:t>de</w:t>
      </w:r>
      <w:r>
        <w:rPr>
          <w:spacing w:val="-1"/>
          <w:w w:val="90"/>
        </w:rPr>
        <w:t xml:space="preserve"> </w:t>
      </w:r>
      <w:r>
        <w:rPr>
          <w:w w:val="90"/>
        </w:rPr>
        <w:t>Oaxaca.</w:t>
      </w:r>
    </w:p>
    <w:p w14:paraId="1CD2A4F0" w14:textId="77777777" w:rsidR="004F4218" w:rsidRDefault="00000000">
      <w:pPr>
        <w:pStyle w:val="Textoindependiente"/>
        <w:spacing w:before="218" w:line="237" w:lineRule="auto"/>
        <w:ind w:left="187" w:right="172"/>
        <w:jc w:val="both"/>
      </w:pPr>
      <w:r>
        <w:rPr>
          <w:w w:val="85"/>
        </w:rPr>
        <w:t>ARTÍCULO</w:t>
      </w:r>
      <w:r>
        <w:rPr>
          <w:spacing w:val="-6"/>
          <w:w w:val="85"/>
        </w:rPr>
        <w:t xml:space="preserve"> </w:t>
      </w:r>
      <w:proofErr w:type="gramStart"/>
      <w:r>
        <w:rPr>
          <w:w w:val="85"/>
        </w:rPr>
        <w:t>SEGUNDO.-</w:t>
      </w:r>
      <w:proofErr w:type="gramEnd"/>
      <w:r>
        <w:rPr>
          <w:spacing w:val="-5"/>
          <w:w w:val="85"/>
        </w:rPr>
        <w:t xml:space="preserve"> </w:t>
      </w:r>
      <w:r>
        <w:rPr>
          <w:w w:val="85"/>
        </w:rPr>
        <w:t>Vetado</w:t>
      </w:r>
      <w:r>
        <w:rPr>
          <w:spacing w:val="-5"/>
          <w:w w:val="85"/>
        </w:rPr>
        <w:t xml:space="preserve"> </w:t>
      </w:r>
      <w:r>
        <w:rPr>
          <w:w w:val="85"/>
        </w:rPr>
        <w:t>totalmente</w:t>
      </w:r>
      <w:r>
        <w:rPr>
          <w:spacing w:val="-6"/>
          <w:w w:val="85"/>
        </w:rPr>
        <w:t xml:space="preserve"> </w:t>
      </w:r>
      <w:r>
        <w:rPr>
          <w:w w:val="85"/>
        </w:rPr>
        <w:t>con</w:t>
      </w:r>
      <w:r>
        <w:rPr>
          <w:spacing w:val="-5"/>
          <w:w w:val="85"/>
        </w:rPr>
        <w:t xml:space="preserve"> </w:t>
      </w:r>
      <w:r>
        <w:rPr>
          <w:w w:val="85"/>
        </w:rPr>
        <w:t>fecha</w:t>
      </w:r>
      <w:r>
        <w:rPr>
          <w:spacing w:val="-5"/>
          <w:w w:val="85"/>
        </w:rPr>
        <w:t xml:space="preserve"> </w:t>
      </w:r>
      <w:r>
        <w:rPr>
          <w:w w:val="85"/>
        </w:rPr>
        <w:t>17</w:t>
      </w:r>
      <w:r>
        <w:rPr>
          <w:spacing w:val="-5"/>
          <w:w w:val="85"/>
        </w:rPr>
        <w:t xml:space="preserve"> </w:t>
      </w:r>
      <w:r>
        <w:rPr>
          <w:w w:val="85"/>
        </w:rPr>
        <w:t>de</w:t>
      </w:r>
      <w:r>
        <w:rPr>
          <w:spacing w:val="-6"/>
          <w:w w:val="85"/>
        </w:rPr>
        <w:t xml:space="preserve"> </w:t>
      </w:r>
      <w:r>
        <w:rPr>
          <w:w w:val="85"/>
        </w:rPr>
        <w:t>mayo</w:t>
      </w:r>
      <w:r>
        <w:rPr>
          <w:spacing w:val="-5"/>
          <w:w w:val="85"/>
        </w:rPr>
        <w:t xml:space="preserve"> </w:t>
      </w:r>
      <w:r>
        <w:rPr>
          <w:w w:val="85"/>
        </w:rPr>
        <w:t>de</w:t>
      </w:r>
      <w:r>
        <w:rPr>
          <w:spacing w:val="-5"/>
          <w:w w:val="85"/>
        </w:rPr>
        <w:t xml:space="preserve"> </w:t>
      </w:r>
      <w:r>
        <w:rPr>
          <w:w w:val="85"/>
        </w:rPr>
        <w:t>2018,</w:t>
      </w:r>
      <w:r>
        <w:rPr>
          <w:spacing w:val="-6"/>
          <w:w w:val="85"/>
        </w:rPr>
        <w:t xml:space="preserve"> </w:t>
      </w:r>
      <w:r>
        <w:rPr>
          <w:w w:val="85"/>
        </w:rPr>
        <w:t>de</w:t>
      </w:r>
      <w:r>
        <w:rPr>
          <w:spacing w:val="-5"/>
          <w:w w:val="85"/>
        </w:rPr>
        <w:t xml:space="preserve"> </w:t>
      </w:r>
      <w:r>
        <w:rPr>
          <w:w w:val="85"/>
        </w:rPr>
        <w:t xml:space="preserve">conformidad </w:t>
      </w:r>
      <w:r>
        <w:rPr>
          <w:spacing w:val="-2"/>
          <w:w w:val="85"/>
        </w:rPr>
        <w:t>con los artículos 53, fracción III y</w:t>
      </w:r>
      <w:r>
        <w:rPr>
          <w:spacing w:val="-4"/>
        </w:rPr>
        <w:t xml:space="preserve"> </w:t>
      </w:r>
      <w:r>
        <w:rPr>
          <w:spacing w:val="-2"/>
          <w:w w:val="85"/>
        </w:rPr>
        <w:t>79, fracción II, de la Constitución</w:t>
      </w:r>
      <w:r>
        <w:rPr>
          <w:spacing w:val="-4"/>
        </w:rPr>
        <w:t xml:space="preserve"> </w:t>
      </w:r>
      <w:r>
        <w:rPr>
          <w:spacing w:val="-2"/>
          <w:w w:val="85"/>
        </w:rPr>
        <w:t xml:space="preserve">Política del Estado Libre y </w:t>
      </w:r>
      <w:r>
        <w:rPr>
          <w:w w:val="90"/>
        </w:rPr>
        <w:t>Soberano de Oaxaca.</w:t>
      </w:r>
    </w:p>
    <w:p w14:paraId="580E54B1" w14:textId="77777777" w:rsidR="004F4218" w:rsidRDefault="004F4218">
      <w:pPr>
        <w:pStyle w:val="Textoindependiente"/>
        <w:spacing w:before="1"/>
      </w:pPr>
    </w:p>
    <w:p w14:paraId="38D3EB69" w14:textId="77777777" w:rsidR="004F4218" w:rsidRDefault="00000000">
      <w:pPr>
        <w:pStyle w:val="Textoindependiente"/>
        <w:spacing w:before="1"/>
        <w:ind w:left="1927" w:right="1914"/>
        <w:jc w:val="center"/>
      </w:pPr>
      <w:r>
        <w:rPr>
          <w:spacing w:val="-2"/>
          <w:w w:val="90"/>
        </w:rPr>
        <w:t>TRANSITORIOS</w:t>
      </w:r>
    </w:p>
    <w:p w14:paraId="34FADE35" w14:textId="77777777" w:rsidR="004F4218" w:rsidRDefault="00000000">
      <w:pPr>
        <w:pStyle w:val="Textoindependiente"/>
        <w:spacing w:before="218"/>
        <w:ind w:left="187"/>
      </w:pPr>
      <w:proofErr w:type="gramStart"/>
      <w:r>
        <w:rPr>
          <w:w w:val="80"/>
        </w:rPr>
        <w:t>PRIMERO.-</w:t>
      </w:r>
      <w:proofErr w:type="gramEnd"/>
      <w:r>
        <w:rPr>
          <w:w w:val="80"/>
        </w:rPr>
        <w:t xml:space="preserve"> Publíquese el presente Decreto en el Periódico Oficial del Gobierno del Estado de </w:t>
      </w:r>
      <w:r>
        <w:rPr>
          <w:spacing w:val="-2"/>
          <w:w w:val="90"/>
        </w:rPr>
        <w:t>Oaxaca.</w:t>
      </w:r>
    </w:p>
    <w:p w14:paraId="172B6089" w14:textId="77777777" w:rsidR="004F4218" w:rsidRDefault="00000000">
      <w:pPr>
        <w:pStyle w:val="Textoindependiente"/>
        <w:spacing w:before="216"/>
        <w:ind w:left="187"/>
      </w:pPr>
      <w:proofErr w:type="gramStart"/>
      <w:r>
        <w:rPr>
          <w:w w:val="85"/>
        </w:rPr>
        <w:t>SEGUNDO.-</w:t>
      </w:r>
      <w:proofErr w:type="gramEnd"/>
      <w:r>
        <w:t xml:space="preserve"> </w:t>
      </w:r>
      <w:r>
        <w:rPr>
          <w:w w:val="85"/>
        </w:rPr>
        <w:t>El</w:t>
      </w:r>
      <w:r>
        <w:t xml:space="preserve"> </w:t>
      </w:r>
      <w:r>
        <w:rPr>
          <w:w w:val="85"/>
        </w:rPr>
        <w:t>presente</w:t>
      </w:r>
      <w:r>
        <w:t xml:space="preserve"> </w:t>
      </w:r>
      <w:r>
        <w:rPr>
          <w:w w:val="85"/>
        </w:rPr>
        <w:t>Decreto</w:t>
      </w:r>
      <w:r>
        <w:t xml:space="preserve"> </w:t>
      </w:r>
      <w:r>
        <w:rPr>
          <w:w w:val="85"/>
        </w:rPr>
        <w:t>entrará</w:t>
      </w:r>
      <w:r>
        <w:t xml:space="preserve"> </w:t>
      </w:r>
      <w:r>
        <w:rPr>
          <w:w w:val="85"/>
        </w:rPr>
        <w:t>en</w:t>
      </w:r>
      <w:r>
        <w:t xml:space="preserve"> </w:t>
      </w:r>
      <w:r>
        <w:rPr>
          <w:w w:val="85"/>
        </w:rPr>
        <w:t>vigor</w:t>
      </w:r>
      <w:r>
        <w:t xml:space="preserve"> </w:t>
      </w:r>
      <w:r>
        <w:rPr>
          <w:w w:val="85"/>
        </w:rPr>
        <w:t>al</w:t>
      </w:r>
      <w:r>
        <w:t xml:space="preserve"> </w:t>
      </w:r>
      <w:r>
        <w:rPr>
          <w:w w:val="85"/>
        </w:rPr>
        <w:t>día</w:t>
      </w:r>
      <w:r>
        <w:t xml:space="preserve"> </w:t>
      </w:r>
      <w:r>
        <w:rPr>
          <w:w w:val="85"/>
        </w:rPr>
        <w:t>siguiente</w:t>
      </w:r>
      <w:r>
        <w:t xml:space="preserve"> </w:t>
      </w:r>
      <w:r>
        <w:rPr>
          <w:w w:val="85"/>
        </w:rPr>
        <w:t>de</w:t>
      </w:r>
      <w:r>
        <w:t xml:space="preserve"> </w:t>
      </w:r>
      <w:r>
        <w:rPr>
          <w:w w:val="85"/>
        </w:rPr>
        <w:t>su</w:t>
      </w:r>
      <w:r>
        <w:t xml:space="preserve"> </w:t>
      </w:r>
      <w:r>
        <w:rPr>
          <w:w w:val="85"/>
        </w:rPr>
        <w:t>publicación</w:t>
      </w:r>
      <w:r>
        <w:t xml:space="preserve"> </w:t>
      </w:r>
      <w:r>
        <w:rPr>
          <w:w w:val="85"/>
        </w:rPr>
        <w:t>en</w:t>
      </w:r>
      <w:r>
        <w:t xml:space="preserve"> </w:t>
      </w:r>
      <w:r>
        <w:rPr>
          <w:w w:val="85"/>
        </w:rPr>
        <w:t>el Periódico</w:t>
      </w:r>
      <w:r>
        <w:rPr>
          <w:spacing w:val="-1"/>
          <w:w w:val="85"/>
        </w:rPr>
        <w:t xml:space="preserve"> </w:t>
      </w:r>
      <w:r>
        <w:rPr>
          <w:w w:val="85"/>
        </w:rPr>
        <w:t>Oficial</w:t>
      </w:r>
      <w:r>
        <w:rPr>
          <w:spacing w:val="-2"/>
          <w:w w:val="85"/>
        </w:rPr>
        <w:t xml:space="preserve"> </w:t>
      </w:r>
      <w:r>
        <w:rPr>
          <w:w w:val="85"/>
        </w:rPr>
        <w:t>del</w:t>
      </w:r>
      <w:r>
        <w:rPr>
          <w:spacing w:val="-2"/>
          <w:w w:val="85"/>
        </w:rPr>
        <w:t xml:space="preserve"> </w:t>
      </w:r>
      <w:r>
        <w:rPr>
          <w:w w:val="85"/>
        </w:rPr>
        <w:t>Gobierno</w:t>
      </w:r>
      <w:r>
        <w:rPr>
          <w:spacing w:val="-1"/>
          <w:w w:val="85"/>
        </w:rPr>
        <w:t xml:space="preserve"> </w:t>
      </w:r>
      <w:r>
        <w:rPr>
          <w:w w:val="85"/>
        </w:rPr>
        <w:t>del Estado</w:t>
      </w:r>
      <w:r>
        <w:rPr>
          <w:spacing w:val="-1"/>
          <w:w w:val="85"/>
        </w:rPr>
        <w:t xml:space="preserve"> </w:t>
      </w:r>
      <w:r>
        <w:rPr>
          <w:w w:val="85"/>
        </w:rPr>
        <w:t>de Oaxaca.</w:t>
      </w:r>
    </w:p>
    <w:p w14:paraId="762333F8" w14:textId="77777777" w:rsidR="004F4218" w:rsidRDefault="004F4218">
      <w:pPr>
        <w:pStyle w:val="Textoindependiente"/>
      </w:pPr>
    </w:p>
    <w:p w14:paraId="3F8DA6E2" w14:textId="77777777" w:rsidR="004F4218" w:rsidRDefault="00000000">
      <w:pPr>
        <w:pStyle w:val="Textoindependiente"/>
        <w:ind w:left="187"/>
      </w:pPr>
      <w:proofErr w:type="gramStart"/>
      <w:r>
        <w:rPr>
          <w:w w:val="85"/>
        </w:rPr>
        <w:t>TERCERO.-</w:t>
      </w:r>
      <w:proofErr w:type="gramEnd"/>
      <w:r>
        <w:rPr>
          <w:spacing w:val="24"/>
        </w:rPr>
        <w:t xml:space="preserve"> </w:t>
      </w:r>
      <w:r>
        <w:rPr>
          <w:w w:val="85"/>
        </w:rPr>
        <w:t>Se</w:t>
      </w:r>
      <w:r>
        <w:rPr>
          <w:spacing w:val="22"/>
        </w:rPr>
        <w:t xml:space="preserve"> </w:t>
      </w:r>
      <w:r>
        <w:rPr>
          <w:w w:val="85"/>
        </w:rPr>
        <w:t>derogan</w:t>
      </w:r>
      <w:r>
        <w:rPr>
          <w:spacing w:val="22"/>
        </w:rPr>
        <w:t xml:space="preserve"> </w:t>
      </w:r>
      <w:r>
        <w:rPr>
          <w:w w:val="85"/>
        </w:rPr>
        <w:t>todas</w:t>
      </w:r>
      <w:r>
        <w:rPr>
          <w:spacing w:val="24"/>
        </w:rPr>
        <w:t xml:space="preserve"> </w:t>
      </w:r>
      <w:r>
        <w:rPr>
          <w:w w:val="85"/>
        </w:rPr>
        <w:t>aquellas</w:t>
      </w:r>
      <w:r>
        <w:rPr>
          <w:spacing w:val="22"/>
        </w:rPr>
        <w:t xml:space="preserve"> </w:t>
      </w:r>
      <w:r>
        <w:rPr>
          <w:w w:val="85"/>
        </w:rPr>
        <w:t>disposiciones</w:t>
      </w:r>
      <w:r>
        <w:rPr>
          <w:spacing w:val="22"/>
        </w:rPr>
        <w:t xml:space="preserve"> </w:t>
      </w:r>
      <w:r>
        <w:rPr>
          <w:w w:val="85"/>
        </w:rPr>
        <w:t>de</w:t>
      </w:r>
      <w:r>
        <w:rPr>
          <w:spacing w:val="23"/>
        </w:rPr>
        <w:t xml:space="preserve"> </w:t>
      </w:r>
      <w:r>
        <w:rPr>
          <w:w w:val="85"/>
        </w:rPr>
        <w:t>igual</w:t>
      </w:r>
      <w:r>
        <w:rPr>
          <w:spacing w:val="24"/>
        </w:rPr>
        <w:t xml:space="preserve"> </w:t>
      </w:r>
      <w:r>
        <w:rPr>
          <w:w w:val="85"/>
        </w:rPr>
        <w:t>o</w:t>
      </w:r>
      <w:r>
        <w:rPr>
          <w:spacing w:val="23"/>
        </w:rPr>
        <w:t xml:space="preserve"> </w:t>
      </w:r>
      <w:r>
        <w:rPr>
          <w:w w:val="85"/>
        </w:rPr>
        <w:t>menor</w:t>
      </w:r>
      <w:r>
        <w:rPr>
          <w:spacing w:val="23"/>
        </w:rPr>
        <w:t xml:space="preserve"> </w:t>
      </w:r>
      <w:r>
        <w:rPr>
          <w:w w:val="85"/>
        </w:rPr>
        <w:t>rango,</w:t>
      </w:r>
      <w:r>
        <w:rPr>
          <w:spacing w:val="22"/>
        </w:rPr>
        <w:t xml:space="preserve"> </w:t>
      </w:r>
      <w:r>
        <w:rPr>
          <w:w w:val="85"/>
        </w:rPr>
        <w:t>que</w:t>
      </w:r>
      <w:r>
        <w:rPr>
          <w:spacing w:val="22"/>
        </w:rPr>
        <w:t xml:space="preserve"> </w:t>
      </w:r>
      <w:r>
        <w:rPr>
          <w:w w:val="85"/>
        </w:rPr>
        <w:t>se opongan a lo dispuesto por el</w:t>
      </w:r>
      <w:r>
        <w:rPr>
          <w:spacing w:val="-1"/>
          <w:w w:val="85"/>
        </w:rPr>
        <w:t xml:space="preserve"> </w:t>
      </w:r>
      <w:r>
        <w:rPr>
          <w:w w:val="85"/>
        </w:rPr>
        <w:t>presente Decreto.</w:t>
      </w:r>
    </w:p>
    <w:p w14:paraId="3847F442" w14:textId="77777777" w:rsidR="004F4218" w:rsidRDefault="004F4218">
      <w:pPr>
        <w:pStyle w:val="Textoindependiente"/>
        <w:spacing w:before="216"/>
      </w:pPr>
    </w:p>
    <w:p w14:paraId="3B725EBE" w14:textId="77777777" w:rsidR="004F4218" w:rsidRDefault="00000000">
      <w:pPr>
        <w:ind w:left="1927" w:right="1913"/>
        <w:jc w:val="center"/>
        <w:rPr>
          <w:rFonts w:ascii="Arial"/>
          <w:b/>
          <w:sz w:val="19"/>
        </w:rPr>
      </w:pPr>
      <w:r>
        <w:rPr>
          <w:rFonts w:ascii="Arial"/>
          <w:b/>
          <w:spacing w:val="-2"/>
          <w:w w:val="90"/>
          <w:sz w:val="19"/>
        </w:rPr>
        <w:t>TRANSITORIOS</w:t>
      </w:r>
    </w:p>
    <w:p w14:paraId="2DA985E7" w14:textId="77777777" w:rsidR="004F4218" w:rsidRDefault="00000000">
      <w:pPr>
        <w:ind w:left="1166" w:right="1149"/>
        <w:jc w:val="center"/>
        <w:rPr>
          <w:rFonts w:ascii="Arial" w:hAnsi="Arial"/>
          <w:b/>
          <w:sz w:val="19"/>
        </w:rPr>
      </w:pPr>
      <w:r>
        <w:rPr>
          <w:rFonts w:ascii="Arial" w:hAnsi="Arial"/>
          <w:b/>
          <w:w w:val="80"/>
          <w:sz w:val="19"/>
        </w:rPr>
        <w:t>DECRETO NÚMERO 1465 PPOE</w:t>
      </w:r>
      <w:r>
        <w:rPr>
          <w:rFonts w:ascii="Arial" w:hAnsi="Arial"/>
          <w:b/>
          <w:spacing w:val="40"/>
          <w:sz w:val="19"/>
        </w:rPr>
        <w:t xml:space="preserve"> </w:t>
      </w:r>
      <w:r>
        <w:rPr>
          <w:rFonts w:ascii="Arial" w:hAnsi="Arial"/>
          <w:b/>
          <w:w w:val="80"/>
          <w:sz w:val="19"/>
        </w:rPr>
        <w:t xml:space="preserve">DÉCIMA SEGUNDA SECCIÓN </w:t>
      </w:r>
      <w:r>
        <w:rPr>
          <w:rFonts w:ascii="Arial" w:hAnsi="Arial"/>
          <w:b/>
          <w:w w:val="90"/>
          <w:sz w:val="19"/>
        </w:rPr>
        <w:t>DE</w:t>
      </w:r>
      <w:r>
        <w:rPr>
          <w:rFonts w:ascii="Arial" w:hAnsi="Arial"/>
          <w:b/>
          <w:spacing w:val="-8"/>
          <w:w w:val="90"/>
          <w:sz w:val="19"/>
        </w:rPr>
        <w:t xml:space="preserve"> </w:t>
      </w:r>
      <w:r>
        <w:rPr>
          <w:rFonts w:ascii="Arial" w:hAnsi="Arial"/>
          <w:b/>
          <w:w w:val="90"/>
          <w:sz w:val="19"/>
        </w:rPr>
        <w:t>FECHA</w:t>
      </w:r>
      <w:r>
        <w:rPr>
          <w:rFonts w:ascii="Arial" w:hAnsi="Arial"/>
          <w:b/>
          <w:spacing w:val="2"/>
          <w:sz w:val="19"/>
        </w:rPr>
        <w:t xml:space="preserve"> </w:t>
      </w:r>
      <w:r>
        <w:rPr>
          <w:rFonts w:ascii="Arial" w:hAnsi="Arial"/>
          <w:b/>
          <w:w w:val="90"/>
          <w:sz w:val="19"/>
        </w:rPr>
        <w:t>23</w:t>
      </w:r>
      <w:r>
        <w:rPr>
          <w:rFonts w:ascii="Arial" w:hAnsi="Arial"/>
          <w:b/>
          <w:spacing w:val="-8"/>
          <w:w w:val="90"/>
          <w:sz w:val="19"/>
        </w:rPr>
        <w:t xml:space="preserve"> </w:t>
      </w:r>
      <w:r>
        <w:rPr>
          <w:rFonts w:ascii="Arial" w:hAnsi="Arial"/>
          <w:b/>
          <w:w w:val="90"/>
          <w:sz w:val="19"/>
        </w:rPr>
        <w:t>DE</w:t>
      </w:r>
      <w:r>
        <w:rPr>
          <w:rFonts w:ascii="Arial" w:hAnsi="Arial"/>
          <w:b/>
          <w:spacing w:val="-8"/>
          <w:w w:val="90"/>
          <w:sz w:val="19"/>
        </w:rPr>
        <w:t xml:space="preserve"> </w:t>
      </w:r>
      <w:r>
        <w:rPr>
          <w:rFonts w:ascii="Arial" w:hAnsi="Arial"/>
          <w:b/>
          <w:w w:val="90"/>
          <w:sz w:val="19"/>
        </w:rPr>
        <w:t>JUNIO</w:t>
      </w:r>
      <w:r>
        <w:rPr>
          <w:rFonts w:ascii="Arial" w:hAnsi="Arial"/>
          <w:b/>
          <w:spacing w:val="-8"/>
          <w:w w:val="90"/>
          <w:sz w:val="19"/>
        </w:rPr>
        <w:t xml:space="preserve"> </w:t>
      </w:r>
      <w:r>
        <w:rPr>
          <w:rFonts w:ascii="Arial" w:hAnsi="Arial"/>
          <w:b/>
          <w:w w:val="90"/>
          <w:sz w:val="19"/>
        </w:rPr>
        <w:t>DE</w:t>
      </w:r>
      <w:r>
        <w:rPr>
          <w:rFonts w:ascii="Arial" w:hAnsi="Arial"/>
          <w:b/>
          <w:spacing w:val="-8"/>
          <w:w w:val="90"/>
          <w:sz w:val="19"/>
        </w:rPr>
        <w:t xml:space="preserve"> </w:t>
      </w:r>
      <w:r>
        <w:rPr>
          <w:rFonts w:ascii="Arial" w:hAnsi="Arial"/>
          <w:b/>
          <w:w w:val="90"/>
          <w:sz w:val="19"/>
        </w:rPr>
        <w:t>2018</w:t>
      </w:r>
    </w:p>
    <w:p w14:paraId="5B82B174" w14:textId="77777777" w:rsidR="004F4218" w:rsidRDefault="004F4218">
      <w:pPr>
        <w:pStyle w:val="Textoindependiente"/>
        <w:spacing w:before="1"/>
        <w:rPr>
          <w:rFonts w:ascii="Arial"/>
          <w:b/>
        </w:rPr>
      </w:pPr>
    </w:p>
    <w:p w14:paraId="3FDE945E" w14:textId="77777777" w:rsidR="004F4218" w:rsidRDefault="00000000">
      <w:pPr>
        <w:pStyle w:val="Textoindependiente"/>
        <w:spacing w:line="237" w:lineRule="auto"/>
        <w:ind w:left="187" w:right="171"/>
        <w:jc w:val="both"/>
      </w:pPr>
      <w:proofErr w:type="gramStart"/>
      <w:r>
        <w:rPr>
          <w:rFonts w:ascii="Arial" w:hAnsi="Arial"/>
          <w:b/>
          <w:spacing w:val="-2"/>
          <w:w w:val="90"/>
        </w:rPr>
        <w:t>PRIMERO.-</w:t>
      </w:r>
      <w:proofErr w:type="gramEnd"/>
      <w:r>
        <w:rPr>
          <w:rFonts w:ascii="Arial" w:hAnsi="Arial"/>
          <w:b/>
          <w:spacing w:val="-2"/>
          <w:w w:val="90"/>
        </w:rPr>
        <w:t xml:space="preserve"> </w:t>
      </w:r>
      <w:r>
        <w:rPr>
          <w:spacing w:val="-2"/>
          <w:w w:val="90"/>
        </w:rPr>
        <w:t>El</w:t>
      </w:r>
      <w:r>
        <w:rPr>
          <w:spacing w:val="-3"/>
          <w:w w:val="90"/>
        </w:rPr>
        <w:t xml:space="preserve"> </w:t>
      </w:r>
      <w:r>
        <w:rPr>
          <w:spacing w:val="-2"/>
          <w:w w:val="90"/>
        </w:rPr>
        <w:t>presente Decreto entrará en vigor al</w:t>
      </w:r>
      <w:r>
        <w:rPr>
          <w:spacing w:val="-3"/>
          <w:w w:val="90"/>
        </w:rPr>
        <w:t xml:space="preserve"> </w:t>
      </w:r>
      <w:r>
        <w:rPr>
          <w:spacing w:val="-2"/>
          <w:w w:val="90"/>
        </w:rPr>
        <w:t xml:space="preserve">día siguiente de su publicación en el </w:t>
      </w:r>
      <w:r>
        <w:rPr>
          <w:w w:val="85"/>
        </w:rPr>
        <w:t>Periódico</w:t>
      </w:r>
      <w:r>
        <w:rPr>
          <w:spacing w:val="-1"/>
          <w:w w:val="85"/>
        </w:rPr>
        <w:t xml:space="preserve"> </w:t>
      </w:r>
      <w:r>
        <w:rPr>
          <w:w w:val="85"/>
        </w:rPr>
        <w:t>Oficial</w:t>
      </w:r>
      <w:r>
        <w:rPr>
          <w:spacing w:val="-2"/>
          <w:w w:val="85"/>
        </w:rPr>
        <w:t xml:space="preserve"> </w:t>
      </w:r>
      <w:r>
        <w:rPr>
          <w:w w:val="85"/>
        </w:rPr>
        <w:t>del</w:t>
      </w:r>
      <w:r>
        <w:rPr>
          <w:spacing w:val="-2"/>
          <w:w w:val="85"/>
        </w:rPr>
        <w:t xml:space="preserve"> </w:t>
      </w:r>
      <w:r>
        <w:rPr>
          <w:w w:val="85"/>
        </w:rPr>
        <w:t>Gobierno</w:t>
      </w:r>
      <w:r>
        <w:rPr>
          <w:spacing w:val="-1"/>
          <w:w w:val="85"/>
        </w:rPr>
        <w:t xml:space="preserve"> </w:t>
      </w:r>
      <w:r>
        <w:rPr>
          <w:w w:val="85"/>
        </w:rPr>
        <w:t>del Estado</w:t>
      </w:r>
      <w:r>
        <w:rPr>
          <w:spacing w:val="-1"/>
          <w:w w:val="85"/>
        </w:rPr>
        <w:t xml:space="preserve"> </w:t>
      </w:r>
      <w:r>
        <w:rPr>
          <w:w w:val="85"/>
        </w:rPr>
        <w:t>de Oaxaca.</w:t>
      </w:r>
    </w:p>
    <w:p w14:paraId="58EEC332" w14:textId="77777777" w:rsidR="004F4218" w:rsidRDefault="004F4218">
      <w:pPr>
        <w:pStyle w:val="Textoindependiente"/>
        <w:spacing w:before="1"/>
      </w:pPr>
    </w:p>
    <w:p w14:paraId="5AC34854" w14:textId="77777777" w:rsidR="004F4218" w:rsidRDefault="00000000">
      <w:pPr>
        <w:pStyle w:val="Textoindependiente"/>
        <w:ind w:left="187"/>
      </w:pPr>
      <w:proofErr w:type="gramStart"/>
      <w:r>
        <w:rPr>
          <w:rFonts w:ascii="Arial" w:hAnsi="Arial"/>
          <w:b/>
          <w:w w:val="85"/>
        </w:rPr>
        <w:t>SEGUNDO.-</w:t>
      </w:r>
      <w:proofErr w:type="gramEnd"/>
      <w:r>
        <w:rPr>
          <w:rFonts w:ascii="Arial" w:hAnsi="Arial"/>
          <w:b/>
          <w:spacing w:val="36"/>
        </w:rPr>
        <w:t xml:space="preserve"> </w:t>
      </w:r>
      <w:r>
        <w:rPr>
          <w:w w:val="85"/>
        </w:rPr>
        <w:t>La</w:t>
      </w:r>
      <w:r>
        <w:rPr>
          <w:spacing w:val="37"/>
        </w:rPr>
        <w:t xml:space="preserve"> </w:t>
      </w:r>
      <w:r>
        <w:rPr>
          <w:w w:val="85"/>
        </w:rPr>
        <w:t>Secretaría</w:t>
      </w:r>
      <w:r>
        <w:rPr>
          <w:spacing w:val="35"/>
        </w:rPr>
        <w:t xml:space="preserve"> </w:t>
      </w:r>
      <w:r>
        <w:rPr>
          <w:w w:val="85"/>
        </w:rPr>
        <w:t>de</w:t>
      </w:r>
      <w:r>
        <w:rPr>
          <w:spacing w:val="37"/>
        </w:rPr>
        <w:t xml:space="preserve"> </w:t>
      </w:r>
      <w:r>
        <w:rPr>
          <w:w w:val="85"/>
        </w:rPr>
        <w:t>la</w:t>
      </w:r>
      <w:r>
        <w:rPr>
          <w:spacing w:val="35"/>
        </w:rPr>
        <w:t xml:space="preserve"> </w:t>
      </w:r>
      <w:r>
        <w:rPr>
          <w:w w:val="85"/>
        </w:rPr>
        <w:t>Contraloría</w:t>
      </w:r>
      <w:r>
        <w:rPr>
          <w:spacing w:val="35"/>
        </w:rPr>
        <w:t xml:space="preserve"> </w:t>
      </w:r>
      <w:r>
        <w:rPr>
          <w:w w:val="85"/>
        </w:rPr>
        <w:t>y</w:t>
      </w:r>
      <w:r>
        <w:rPr>
          <w:spacing w:val="36"/>
        </w:rPr>
        <w:t xml:space="preserve"> </w:t>
      </w:r>
      <w:r>
        <w:rPr>
          <w:w w:val="85"/>
        </w:rPr>
        <w:t>Transparencia</w:t>
      </w:r>
      <w:r>
        <w:rPr>
          <w:spacing w:val="37"/>
        </w:rPr>
        <w:t xml:space="preserve"> </w:t>
      </w:r>
      <w:r>
        <w:rPr>
          <w:w w:val="85"/>
        </w:rPr>
        <w:t>Gubernamental,</w:t>
      </w:r>
      <w:r>
        <w:rPr>
          <w:spacing w:val="35"/>
        </w:rPr>
        <w:t xml:space="preserve"> </w:t>
      </w:r>
      <w:r>
        <w:rPr>
          <w:w w:val="85"/>
        </w:rPr>
        <w:t xml:space="preserve">deberá </w:t>
      </w:r>
      <w:r>
        <w:rPr>
          <w:w w:val="80"/>
        </w:rPr>
        <w:t>modificar</w:t>
      </w:r>
      <w:r>
        <w:rPr>
          <w:spacing w:val="-6"/>
        </w:rPr>
        <w:t xml:space="preserve"> </w:t>
      </w:r>
      <w:r>
        <w:rPr>
          <w:w w:val="80"/>
        </w:rPr>
        <w:t>su</w:t>
      </w:r>
      <w:r>
        <w:rPr>
          <w:spacing w:val="-7"/>
        </w:rPr>
        <w:t xml:space="preserve"> </w:t>
      </w:r>
      <w:r>
        <w:rPr>
          <w:w w:val="80"/>
        </w:rPr>
        <w:t>Reglamento</w:t>
      </w:r>
      <w:r>
        <w:rPr>
          <w:spacing w:val="-7"/>
        </w:rPr>
        <w:t xml:space="preserve"> </w:t>
      </w:r>
      <w:r>
        <w:rPr>
          <w:w w:val="80"/>
        </w:rPr>
        <w:t>Interno,</w:t>
      </w:r>
      <w:r>
        <w:rPr>
          <w:spacing w:val="-5"/>
        </w:rPr>
        <w:t xml:space="preserve"> </w:t>
      </w:r>
      <w:r>
        <w:rPr>
          <w:w w:val="80"/>
        </w:rPr>
        <w:t>a</w:t>
      </w:r>
      <w:r>
        <w:rPr>
          <w:spacing w:val="-5"/>
        </w:rPr>
        <w:t xml:space="preserve"> </w:t>
      </w:r>
      <w:r>
        <w:rPr>
          <w:w w:val="80"/>
        </w:rPr>
        <w:t>efecto</w:t>
      </w:r>
      <w:r>
        <w:rPr>
          <w:spacing w:val="-6"/>
        </w:rPr>
        <w:t xml:space="preserve"> </w:t>
      </w:r>
      <w:r>
        <w:rPr>
          <w:w w:val="80"/>
        </w:rPr>
        <w:t>de</w:t>
      </w:r>
      <w:r>
        <w:rPr>
          <w:spacing w:val="-5"/>
        </w:rPr>
        <w:t xml:space="preserve"> </w:t>
      </w:r>
      <w:r>
        <w:rPr>
          <w:w w:val="80"/>
        </w:rPr>
        <w:t>instrumentar</w:t>
      </w:r>
      <w:r>
        <w:rPr>
          <w:spacing w:val="-6"/>
        </w:rPr>
        <w:t xml:space="preserve"> </w:t>
      </w:r>
      <w:r>
        <w:rPr>
          <w:w w:val="80"/>
        </w:rPr>
        <w:t>lo</w:t>
      </w:r>
      <w:r>
        <w:rPr>
          <w:spacing w:val="-7"/>
        </w:rPr>
        <w:t xml:space="preserve"> </w:t>
      </w:r>
      <w:r>
        <w:rPr>
          <w:w w:val="80"/>
        </w:rPr>
        <w:t>dispuesto</w:t>
      </w:r>
      <w:r>
        <w:rPr>
          <w:spacing w:val="-7"/>
        </w:rPr>
        <w:t xml:space="preserve"> </w:t>
      </w:r>
      <w:r>
        <w:rPr>
          <w:w w:val="80"/>
        </w:rPr>
        <w:t>en</w:t>
      </w:r>
      <w:r>
        <w:rPr>
          <w:spacing w:val="-7"/>
        </w:rPr>
        <w:t xml:space="preserve"> </w:t>
      </w:r>
      <w:r>
        <w:rPr>
          <w:w w:val="80"/>
        </w:rPr>
        <w:t>el</w:t>
      </w:r>
      <w:r>
        <w:rPr>
          <w:spacing w:val="-8"/>
        </w:rPr>
        <w:t xml:space="preserve"> </w:t>
      </w:r>
      <w:r>
        <w:rPr>
          <w:w w:val="80"/>
        </w:rPr>
        <w:t>presente</w:t>
      </w:r>
      <w:r>
        <w:rPr>
          <w:spacing w:val="-7"/>
        </w:rPr>
        <w:t xml:space="preserve"> </w:t>
      </w:r>
      <w:r>
        <w:rPr>
          <w:spacing w:val="-2"/>
          <w:w w:val="80"/>
        </w:rPr>
        <w:t>Decreto.</w:t>
      </w:r>
    </w:p>
    <w:p w14:paraId="10BA9F54" w14:textId="77777777" w:rsidR="004F4218" w:rsidRDefault="004F4218">
      <w:pPr>
        <w:pStyle w:val="Textoindependiente"/>
        <w:spacing w:before="1"/>
      </w:pPr>
    </w:p>
    <w:p w14:paraId="627F00B4" w14:textId="77777777" w:rsidR="004F4218" w:rsidRDefault="00000000">
      <w:pPr>
        <w:spacing w:line="237" w:lineRule="auto"/>
        <w:ind w:left="187" w:right="163"/>
        <w:jc w:val="both"/>
        <w:rPr>
          <w:sz w:val="19"/>
        </w:rPr>
      </w:pPr>
      <w:r>
        <w:rPr>
          <w:spacing w:val="-2"/>
          <w:w w:val="85"/>
          <w:sz w:val="19"/>
        </w:rPr>
        <w:t>“Dado en el Salón de</w:t>
      </w:r>
      <w:r>
        <w:rPr>
          <w:spacing w:val="-4"/>
          <w:sz w:val="19"/>
        </w:rPr>
        <w:t xml:space="preserve"> </w:t>
      </w:r>
      <w:r>
        <w:rPr>
          <w:spacing w:val="-2"/>
          <w:w w:val="85"/>
          <w:sz w:val="19"/>
        </w:rPr>
        <w:t>Sesiones del H. Congreso</w:t>
      </w:r>
      <w:r>
        <w:rPr>
          <w:spacing w:val="-4"/>
          <w:sz w:val="19"/>
        </w:rPr>
        <w:t xml:space="preserve"> </w:t>
      </w:r>
      <w:r>
        <w:rPr>
          <w:spacing w:val="-2"/>
          <w:w w:val="85"/>
          <w:sz w:val="19"/>
        </w:rPr>
        <w:t xml:space="preserve">del </w:t>
      </w:r>
      <w:proofErr w:type="gramStart"/>
      <w:r>
        <w:rPr>
          <w:spacing w:val="-2"/>
          <w:w w:val="85"/>
          <w:sz w:val="19"/>
        </w:rPr>
        <w:t>Estado.-</w:t>
      </w:r>
      <w:proofErr w:type="gramEnd"/>
      <w:r>
        <w:rPr>
          <w:spacing w:val="-2"/>
          <w:w w:val="85"/>
          <w:sz w:val="19"/>
        </w:rPr>
        <w:t xml:space="preserve"> San Raymundo Jalpan, Centro, </w:t>
      </w:r>
      <w:r>
        <w:rPr>
          <w:w w:val="80"/>
          <w:sz w:val="19"/>
        </w:rPr>
        <w:t>Oaxaca,</w:t>
      </w:r>
      <w:r>
        <w:rPr>
          <w:spacing w:val="-3"/>
          <w:w w:val="80"/>
          <w:sz w:val="19"/>
        </w:rPr>
        <w:t xml:space="preserve"> </w:t>
      </w:r>
      <w:r>
        <w:rPr>
          <w:w w:val="80"/>
          <w:sz w:val="19"/>
        </w:rPr>
        <w:t>a</w:t>
      </w:r>
      <w:r>
        <w:rPr>
          <w:spacing w:val="-3"/>
          <w:w w:val="80"/>
          <w:sz w:val="19"/>
        </w:rPr>
        <w:t xml:space="preserve"> </w:t>
      </w:r>
      <w:r>
        <w:rPr>
          <w:w w:val="80"/>
          <w:sz w:val="19"/>
        </w:rPr>
        <w:t>15</w:t>
      </w:r>
      <w:r>
        <w:rPr>
          <w:spacing w:val="-2"/>
          <w:w w:val="80"/>
          <w:sz w:val="19"/>
        </w:rPr>
        <w:t xml:space="preserve"> </w:t>
      </w:r>
      <w:r>
        <w:rPr>
          <w:w w:val="80"/>
          <w:sz w:val="19"/>
        </w:rPr>
        <w:t>de</w:t>
      </w:r>
      <w:r>
        <w:rPr>
          <w:spacing w:val="-3"/>
          <w:w w:val="80"/>
          <w:sz w:val="19"/>
        </w:rPr>
        <w:t xml:space="preserve"> </w:t>
      </w:r>
      <w:r>
        <w:rPr>
          <w:w w:val="80"/>
          <w:sz w:val="19"/>
        </w:rPr>
        <w:t>abril</w:t>
      </w:r>
      <w:r>
        <w:rPr>
          <w:spacing w:val="-3"/>
          <w:w w:val="80"/>
          <w:sz w:val="19"/>
        </w:rPr>
        <w:t xml:space="preserve"> </w:t>
      </w:r>
      <w:r>
        <w:rPr>
          <w:w w:val="80"/>
          <w:sz w:val="19"/>
        </w:rPr>
        <w:t>de 2018.-</w:t>
      </w:r>
      <w:r>
        <w:rPr>
          <w:spacing w:val="-3"/>
          <w:w w:val="80"/>
          <w:sz w:val="19"/>
        </w:rPr>
        <w:t xml:space="preserve"> </w:t>
      </w:r>
      <w:proofErr w:type="spellStart"/>
      <w:r>
        <w:rPr>
          <w:w w:val="80"/>
          <w:sz w:val="19"/>
        </w:rPr>
        <w:t>Dip</w:t>
      </w:r>
      <w:proofErr w:type="spellEnd"/>
      <w:r>
        <w:rPr>
          <w:w w:val="80"/>
          <w:sz w:val="19"/>
        </w:rPr>
        <w:t>.</w:t>
      </w:r>
      <w:r>
        <w:rPr>
          <w:spacing w:val="-3"/>
          <w:w w:val="80"/>
          <w:sz w:val="19"/>
        </w:rPr>
        <w:t xml:space="preserve"> </w:t>
      </w:r>
      <w:r>
        <w:rPr>
          <w:rFonts w:ascii="Arial" w:hAnsi="Arial"/>
          <w:b/>
          <w:w w:val="80"/>
          <w:sz w:val="19"/>
        </w:rPr>
        <w:t>José</w:t>
      </w:r>
      <w:r>
        <w:rPr>
          <w:rFonts w:ascii="Arial" w:hAnsi="Arial"/>
          <w:b/>
          <w:spacing w:val="-2"/>
          <w:w w:val="80"/>
          <w:sz w:val="19"/>
        </w:rPr>
        <w:t xml:space="preserve"> </w:t>
      </w:r>
      <w:r>
        <w:rPr>
          <w:rFonts w:ascii="Arial" w:hAnsi="Arial"/>
          <w:b/>
          <w:w w:val="80"/>
          <w:sz w:val="19"/>
        </w:rPr>
        <w:t>de</w:t>
      </w:r>
      <w:r>
        <w:rPr>
          <w:rFonts w:ascii="Arial" w:hAnsi="Arial"/>
          <w:b/>
          <w:spacing w:val="-3"/>
          <w:w w:val="80"/>
          <w:sz w:val="19"/>
        </w:rPr>
        <w:t xml:space="preserve"> </w:t>
      </w:r>
      <w:r>
        <w:rPr>
          <w:rFonts w:ascii="Arial" w:hAnsi="Arial"/>
          <w:b/>
          <w:w w:val="80"/>
          <w:sz w:val="19"/>
        </w:rPr>
        <w:t>Jesús</w:t>
      </w:r>
      <w:r>
        <w:rPr>
          <w:rFonts w:ascii="Arial" w:hAnsi="Arial"/>
          <w:b/>
          <w:spacing w:val="-3"/>
          <w:w w:val="80"/>
          <w:sz w:val="19"/>
        </w:rPr>
        <w:t xml:space="preserve"> </w:t>
      </w:r>
      <w:r>
        <w:rPr>
          <w:rFonts w:ascii="Arial" w:hAnsi="Arial"/>
          <w:b/>
          <w:w w:val="80"/>
          <w:sz w:val="19"/>
        </w:rPr>
        <w:t>Romero</w:t>
      </w:r>
      <w:r>
        <w:rPr>
          <w:rFonts w:ascii="Arial" w:hAnsi="Arial"/>
          <w:b/>
          <w:spacing w:val="-2"/>
          <w:w w:val="80"/>
          <w:sz w:val="19"/>
        </w:rPr>
        <w:t xml:space="preserve"> </w:t>
      </w:r>
      <w:r>
        <w:rPr>
          <w:rFonts w:ascii="Arial" w:hAnsi="Arial"/>
          <w:b/>
          <w:w w:val="80"/>
          <w:sz w:val="19"/>
        </w:rPr>
        <w:t>López</w:t>
      </w:r>
      <w:r>
        <w:rPr>
          <w:w w:val="80"/>
          <w:sz w:val="19"/>
        </w:rPr>
        <w:t>,</w:t>
      </w:r>
      <w:r>
        <w:rPr>
          <w:spacing w:val="25"/>
          <w:sz w:val="19"/>
        </w:rPr>
        <w:t xml:space="preserve"> </w:t>
      </w:r>
      <w:proofErr w:type="gramStart"/>
      <w:r>
        <w:rPr>
          <w:w w:val="80"/>
          <w:sz w:val="19"/>
        </w:rPr>
        <w:t>Presidente.-</w:t>
      </w:r>
      <w:proofErr w:type="gramEnd"/>
      <w:r>
        <w:rPr>
          <w:spacing w:val="24"/>
          <w:sz w:val="19"/>
        </w:rPr>
        <w:t xml:space="preserve"> </w:t>
      </w:r>
      <w:proofErr w:type="spellStart"/>
      <w:r>
        <w:rPr>
          <w:w w:val="80"/>
          <w:sz w:val="19"/>
        </w:rPr>
        <w:t>Dip</w:t>
      </w:r>
      <w:proofErr w:type="spellEnd"/>
      <w:r>
        <w:rPr>
          <w:w w:val="80"/>
          <w:sz w:val="19"/>
        </w:rPr>
        <w:t>.</w:t>
      </w:r>
      <w:r>
        <w:rPr>
          <w:spacing w:val="-3"/>
          <w:w w:val="80"/>
          <w:sz w:val="19"/>
        </w:rPr>
        <w:t xml:space="preserve"> </w:t>
      </w:r>
      <w:r>
        <w:rPr>
          <w:rFonts w:ascii="Arial" w:hAnsi="Arial"/>
          <w:b/>
          <w:w w:val="80"/>
          <w:sz w:val="19"/>
        </w:rPr>
        <w:t>María</w:t>
      </w:r>
      <w:r>
        <w:rPr>
          <w:rFonts w:ascii="Arial" w:hAnsi="Arial"/>
          <w:b/>
          <w:spacing w:val="-3"/>
          <w:w w:val="80"/>
          <w:sz w:val="19"/>
        </w:rPr>
        <w:t xml:space="preserve"> </w:t>
      </w:r>
      <w:r>
        <w:rPr>
          <w:rFonts w:ascii="Arial" w:hAnsi="Arial"/>
          <w:b/>
          <w:w w:val="80"/>
          <w:sz w:val="19"/>
        </w:rPr>
        <w:t xml:space="preserve">de </w:t>
      </w:r>
      <w:r>
        <w:rPr>
          <w:rFonts w:ascii="Arial" w:hAnsi="Arial"/>
          <w:b/>
          <w:spacing w:val="-4"/>
          <w:w w:val="85"/>
          <w:sz w:val="19"/>
        </w:rPr>
        <w:t>Jesús</w:t>
      </w:r>
      <w:r>
        <w:rPr>
          <w:rFonts w:ascii="Arial" w:hAnsi="Arial"/>
          <w:b/>
          <w:spacing w:val="-6"/>
          <w:w w:val="85"/>
          <w:sz w:val="19"/>
        </w:rPr>
        <w:t xml:space="preserve"> </w:t>
      </w:r>
      <w:r>
        <w:rPr>
          <w:rFonts w:ascii="Arial" w:hAnsi="Arial"/>
          <w:b/>
          <w:spacing w:val="-4"/>
          <w:w w:val="85"/>
          <w:sz w:val="19"/>
        </w:rPr>
        <w:t>Melgar</w:t>
      </w:r>
      <w:r>
        <w:rPr>
          <w:rFonts w:ascii="Arial" w:hAnsi="Arial"/>
          <w:b/>
          <w:spacing w:val="31"/>
          <w:sz w:val="19"/>
        </w:rPr>
        <w:t xml:space="preserve"> </w:t>
      </w:r>
      <w:r>
        <w:rPr>
          <w:rFonts w:ascii="Arial" w:hAnsi="Arial"/>
          <w:b/>
          <w:spacing w:val="-4"/>
          <w:w w:val="85"/>
          <w:sz w:val="19"/>
        </w:rPr>
        <w:t>Vásquez</w:t>
      </w:r>
      <w:r>
        <w:rPr>
          <w:spacing w:val="-4"/>
          <w:w w:val="85"/>
          <w:sz w:val="19"/>
        </w:rPr>
        <w:t xml:space="preserve">, </w:t>
      </w:r>
      <w:proofErr w:type="gramStart"/>
      <w:r>
        <w:rPr>
          <w:spacing w:val="-4"/>
          <w:w w:val="85"/>
          <w:sz w:val="19"/>
        </w:rPr>
        <w:t>Secretaria.-</w:t>
      </w:r>
      <w:proofErr w:type="gramEnd"/>
      <w:r>
        <w:rPr>
          <w:spacing w:val="-4"/>
          <w:w w:val="85"/>
          <w:sz w:val="19"/>
        </w:rPr>
        <w:t xml:space="preserve"> </w:t>
      </w:r>
      <w:proofErr w:type="spellStart"/>
      <w:r>
        <w:rPr>
          <w:spacing w:val="-4"/>
          <w:w w:val="85"/>
          <w:sz w:val="19"/>
        </w:rPr>
        <w:t>Dip</w:t>
      </w:r>
      <w:proofErr w:type="spellEnd"/>
      <w:r>
        <w:rPr>
          <w:spacing w:val="-4"/>
          <w:w w:val="85"/>
          <w:sz w:val="19"/>
        </w:rPr>
        <w:t>.</w:t>
      </w:r>
      <w:r>
        <w:rPr>
          <w:spacing w:val="-6"/>
          <w:w w:val="85"/>
          <w:sz w:val="19"/>
        </w:rPr>
        <w:t xml:space="preserve"> </w:t>
      </w:r>
      <w:r>
        <w:rPr>
          <w:rFonts w:ascii="Arial" w:hAnsi="Arial"/>
          <w:b/>
          <w:spacing w:val="-4"/>
          <w:w w:val="85"/>
          <w:sz w:val="19"/>
        </w:rPr>
        <w:t>Silvia</w:t>
      </w:r>
      <w:r>
        <w:rPr>
          <w:rFonts w:ascii="Arial" w:hAnsi="Arial"/>
          <w:b/>
          <w:spacing w:val="-6"/>
          <w:w w:val="85"/>
          <w:sz w:val="19"/>
        </w:rPr>
        <w:t xml:space="preserve"> </w:t>
      </w:r>
      <w:r>
        <w:rPr>
          <w:rFonts w:ascii="Arial" w:hAnsi="Arial"/>
          <w:b/>
          <w:spacing w:val="-4"/>
          <w:w w:val="85"/>
          <w:sz w:val="19"/>
        </w:rPr>
        <w:t>Flores Peña</w:t>
      </w:r>
      <w:r>
        <w:rPr>
          <w:spacing w:val="-4"/>
          <w:w w:val="85"/>
          <w:sz w:val="19"/>
        </w:rPr>
        <w:t>,</w:t>
      </w:r>
      <w:r>
        <w:rPr>
          <w:spacing w:val="-6"/>
          <w:w w:val="85"/>
          <w:sz w:val="19"/>
        </w:rPr>
        <w:t xml:space="preserve"> </w:t>
      </w:r>
      <w:proofErr w:type="gramStart"/>
      <w:r>
        <w:rPr>
          <w:spacing w:val="-4"/>
          <w:w w:val="85"/>
          <w:sz w:val="19"/>
        </w:rPr>
        <w:t>Secretaria.-</w:t>
      </w:r>
      <w:proofErr w:type="gramEnd"/>
      <w:r>
        <w:rPr>
          <w:spacing w:val="-4"/>
          <w:w w:val="85"/>
          <w:sz w:val="19"/>
        </w:rPr>
        <w:t xml:space="preserve"> Rúbricas.”</w:t>
      </w:r>
    </w:p>
    <w:p w14:paraId="3D4AD328" w14:textId="77777777" w:rsidR="004F4218" w:rsidRDefault="004F4218">
      <w:pPr>
        <w:spacing w:line="237" w:lineRule="auto"/>
        <w:jc w:val="both"/>
        <w:rPr>
          <w:sz w:val="19"/>
        </w:rPr>
        <w:sectPr w:rsidR="004F4218">
          <w:pgSz w:w="9190" w:h="12990"/>
          <w:pgMar w:top="1460" w:right="1133" w:bottom="280" w:left="1133" w:header="345" w:footer="0" w:gutter="0"/>
          <w:cols w:space="720"/>
        </w:sectPr>
      </w:pPr>
    </w:p>
    <w:p w14:paraId="7A93703B" w14:textId="77777777" w:rsidR="004F4218" w:rsidRDefault="004F4218">
      <w:pPr>
        <w:pStyle w:val="Textoindependiente"/>
        <w:spacing w:before="75"/>
      </w:pPr>
    </w:p>
    <w:p w14:paraId="05458B50" w14:textId="77777777" w:rsidR="004F4218" w:rsidRDefault="00000000">
      <w:pPr>
        <w:ind w:left="187" w:right="163"/>
        <w:jc w:val="both"/>
        <w:rPr>
          <w:sz w:val="19"/>
        </w:rPr>
      </w:pPr>
      <w:r>
        <w:rPr>
          <w:spacing w:val="-2"/>
          <w:w w:val="80"/>
          <w:sz w:val="19"/>
        </w:rPr>
        <w:t>Por</w:t>
      </w:r>
      <w:r>
        <w:rPr>
          <w:spacing w:val="-9"/>
          <w:sz w:val="19"/>
        </w:rPr>
        <w:t xml:space="preserve"> </w:t>
      </w:r>
      <w:r>
        <w:rPr>
          <w:spacing w:val="-2"/>
          <w:w w:val="80"/>
          <w:sz w:val="19"/>
        </w:rPr>
        <w:t>lo</w:t>
      </w:r>
      <w:r>
        <w:rPr>
          <w:spacing w:val="-10"/>
          <w:sz w:val="19"/>
        </w:rPr>
        <w:t xml:space="preserve"> </w:t>
      </w:r>
      <w:r>
        <w:rPr>
          <w:spacing w:val="-2"/>
          <w:w w:val="80"/>
          <w:sz w:val="19"/>
        </w:rPr>
        <w:t>tanto,</w:t>
      </w:r>
      <w:r>
        <w:rPr>
          <w:spacing w:val="-10"/>
          <w:sz w:val="19"/>
        </w:rPr>
        <w:t xml:space="preserve"> </w:t>
      </w:r>
      <w:r>
        <w:rPr>
          <w:spacing w:val="-2"/>
          <w:w w:val="80"/>
          <w:sz w:val="19"/>
        </w:rPr>
        <w:t>mando</w:t>
      </w:r>
      <w:r>
        <w:rPr>
          <w:spacing w:val="-10"/>
          <w:sz w:val="19"/>
        </w:rPr>
        <w:t xml:space="preserve"> </w:t>
      </w:r>
      <w:r>
        <w:rPr>
          <w:spacing w:val="-2"/>
          <w:w w:val="80"/>
          <w:sz w:val="19"/>
        </w:rPr>
        <w:t>que</w:t>
      </w:r>
      <w:r>
        <w:rPr>
          <w:spacing w:val="-10"/>
          <w:sz w:val="19"/>
        </w:rPr>
        <w:t xml:space="preserve"> </w:t>
      </w:r>
      <w:r>
        <w:rPr>
          <w:spacing w:val="-2"/>
          <w:w w:val="80"/>
          <w:sz w:val="19"/>
        </w:rPr>
        <w:t>se</w:t>
      </w:r>
      <w:r>
        <w:rPr>
          <w:spacing w:val="-10"/>
          <w:sz w:val="19"/>
        </w:rPr>
        <w:t xml:space="preserve"> </w:t>
      </w:r>
      <w:r>
        <w:rPr>
          <w:spacing w:val="-2"/>
          <w:w w:val="80"/>
          <w:sz w:val="19"/>
        </w:rPr>
        <w:t>imprima,</w:t>
      </w:r>
      <w:r>
        <w:rPr>
          <w:spacing w:val="-12"/>
          <w:sz w:val="19"/>
        </w:rPr>
        <w:t xml:space="preserve"> </w:t>
      </w:r>
      <w:r>
        <w:rPr>
          <w:spacing w:val="-2"/>
          <w:w w:val="80"/>
          <w:sz w:val="19"/>
        </w:rPr>
        <w:t>publique</w:t>
      </w:r>
      <w:r>
        <w:rPr>
          <w:spacing w:val="-9"/>
          <w:sz w:val="19"/>
        </w:rPr>
        <w:t xml:space="preserve"> </w:t>
      </w:r>
      <w:r>
        <w:rPr>
          <w:spacing w:val="-2"/>
          <w:w w:val="80"/>
          <w:sz w:val="19"/>
        </w:rPr>
        <w:t>circule</w:t>
      </w:r>
      <w:r>
        <w:rPr>
          <w:spacing w:val="-10"/>
          <w:sz w:val="19"/>
        </w:rPr>
        <w:t xml:space="preserve"> </w:t>
      </w:r>
      <w:r>
        <w:rPr>
          <w:spacing w:val="-2"/>
          <w:w w:val="80"/>
          <w:sz w:val="19"/>
        </w:rPr>
        <w:t>y</w:t>
      </w:r>
      <w:r>
        <w:rPr>
          <w:spacing w:val="-11"/>
          <w:sz w:val="19"/>
        </w:rPr>
        <w:t xml:space="preserve"> </w:t>
      </w:r>
      <w:r>
        <w:rPr>
          <w:spacing w:val="-2"/>
          <w:w w:val="80"/>
          <w:sz w:val="19"/>
        </w:rPr>
        <w:t>se</w:t>
      </w:r>
      <w:r>
        <w:rPr>
          <w:spacing w:val="-10"/>
          <w:sz w:val="19"/>
        </w:rPr>
        <w:t xml:space="preserve"> </w:t>
      </w:r>
      <w:r>
        <w:rPr>
          <w:spacing w:val="-2"/>
          <w:w w:val="80"/>
          <w:sz w:val="19"/>
        </w:rPr>
        <w:t>le</w:t>
      </w:r>
      <w:r>
        <w:rPr>
          <w:spacing w:val="-10"/>
          <w:sz w:val="19"/>
        </w:rPr>
        <w:t xml:space="preserve"> </w:t>
      </w:r>
      <w:r>
        <w:rPr>
          <w:spacing w:val="-2"/>
          <w:w w:val="80"/>
          <w:sz w:val="19"/>
        </w:rPr>
        <w:t>dé</w:t>
      </w:r>
      <w:r>
        <w:rPr>
          <w:spacing w:val="-10"/>
          <w:sz w:val="19"/>
        </w:rPr>
        <w:t xml:space="preserve"> </w:t>
      </w:r>
      <w:r>
        <w:rPr>
          <w:spacing w:val="-2"/>
          <w:w w:val="80"/>
          <w:sz w:val="19"/>
        </w:rPr>
        <w:t>el</w:t>
      </w:r>
      <w:r>
        <w:rPr>
          <w:spacing w:val="-11"/>
          <w:sz w:val="19"/>
        </w:rPr>
        <w:t xml:space="preserve"> </w:t>
      </w:r>
      <w:r>
        <w:rPr>
          <w:spacing w:val="-2"/>
          <w:w w:val="80"/>
          <w:sz w:val="19"/>
        </w:rPr>
        <w:t>debido</w:t>
      </w:r>
      <w:r>
        <w:rPr>
          <w:spacing w:val="-10"/>
          <w:sz w:val="19"/>
        </w:rPr>
        <w:t xml:space="preserve"> </w:t>
      </w:r>
      <w:r>
        <w:rPr>
          <w:spacing w:val="-2"/>
          <w:w w:val="80"/>
          <w:sz w:val="19"/>
        </w:rPr>
        <w:t>cumplimiento.</w:t>
      </w:r>
      <w:r>
        <w:rPr>
          <w:spacing w:val="38"/>
          <w:sz w:val="19"/>
        </w:rPr>
        <w:t xml:space="preserve"> </w:t>
      </w:r>
      <w:r>
        <w:rPr>
          <w:spacing w:val="-2"/>
          <w:w w:val="80"/>
          <w:sz w:val="19"/>
        </w:rPr>
        <w:t>Palacio</w:t>
      </w:r>
      <w:r>
        <w:rPr>
          <w:spacing w:val="-10"/>
          <w:sz w:val="19"/>
        </w:rPr>
        <w:t xml:space="preserve"> </w:t>
      </w:r>
      <w:r>
        <w:rPr>
          <w:spacing w:val="-2"/>
          <w:w w:val="80"/>
          <w:sz w:val="19"/>
        </w:rPr>
        <w:t xml:space="preserve">de </w:t>
      </w:r>
      <w:r>
        <w:rPr>
          <w:spacing w:val="-2"/>
          <w:w w:val="85"/>
          <w:sz w:val="19"/>
        </w:rPr>
        <w:t>Gobierno,</w:t>
      </w:r>
      <w:r>
        <w:rPr>
          <w:spacing w:val="-4"/>
          <w:w w:val="85"/>
          <w:sz w:val="19"/>
        </w:rPr>
        <w:t xml:space="preserve"> </w:t>
      </w:r>
      <w:r>
        <w:rPr>
          <w:spacing w:val="-2"/>
          <w:w w:val="85"/>
          <w:sz w:val="19"/>
        </w:rPr>
        <w:t>Centro,</w:t>
      </w:r>
      <w:r>
        <w:rPr>
          <w:spacing w:val="-9"/>
          <w:sz w:val="19"/>
        </w:rPr>
        <w:t xml:space="preserve"> </w:t>
      </w:r>
      <w:proofErr w:type="spellStart"/>
      <w:r>
        <w:rPr>
          <w:spacing w:val="-2"/>
          <w:w w:val="85"/>
          <w:sz w:val="19"/>
        </w:rPr>
        <w:t>Oax</w:t>
      </w:r>
      <w:proofErr w:type="spellEnd"/>
      <w:r>
        <w:rPr>
          <w:spacing w:val="-2"/>
          <w:w w:val="85"/>
          <w:sz w:val="19"/>
        </w:rPr>
        <w:t>.,</w:t>
      </w:r>
      <w:r>
        <w:rPr>
          <w:spacing w:val="-4"/>
          <w:w w:val="85"/>
          <w:sz w:val="19"/>
        </w:rPr>
        <w:t xml:space="preserve"> </w:t>
      </w:r>
      <w:r>
        <w:rPr>
          <w:spacing w:val="-2"/>
          <w:w w:val="85"/>
          <w:sz w:val="19"/>
        </w:rPr>
        <w:t>a 08</w:t>
      </w:r>
      <w:r>
        <w:rPr>
          <w:spacing w:val="-4"/>
          <w:w w:val="85"/>
          <w:sz w:val="19"/>
        </w:rPr>
        <w:t xml:space="preserve"> </w:t>
      </w:r>
      <w:r>
        <w:rPr>
          <w:spacing w:val="-2"/>
          <w:w w:val="85"/>
          <w:sz w:val="19"/>
        </w:rPr>
        <w:t>de</w:t>
      </w:r>
      <w:r>
        <w:rPr>
          <w:spacing w:val="-3"/>
          <w:w w:val="85"/>
          <w:sz w:val="19"/>
        </w:rPr>
        <w:t xml:space="preserve"> </w:t>
      </w:r>
      <w:proofErr w:type="gramStart"/>
      <w:r>
        <w:rPr>
          <w:spacing w:val="-2"/>
          <w:w w:val="85"/>
          <w:sz w:val="19"/>
        </w:rPr>
        <w:t>Mayo</w:t>
      </w:r>
      <w:proofErr w:type="gramEnd"/>
      <w:r>
        <w:rPr>
          <w:spacing w:val="-9"/>
          <w:sz w:val="19"/>
        </w:rPr>
        <w:t xml:space="preserve"> </w:t>
      </w:r>
      <w:r>
        <w:rPr>
          <w:spacing w:val="-2"/>
          <w:w w:val="85"/>
          <w:sz w:val="19"/>
        </w:rPr>
        <w:t>de</w:t>
      </w:r>
      <w:r>
        <w:rPr>
          <w:spacing w:val="-4"/>
          <w:w w:val="85"/>
          <w:sz w:val="19"/>
        </w:rPr>
        <w:t xml:space="preserve"> </w:t>
      </w:r>
      <w:r>
        <w:rPr>
          <w:spacing w:val="-2"/>
          <w:w w:val="85"/>
          <w:sz w:val="19"/>
        </w:rPr>
        <w:t>2018.</w:t>
      </w:r>
      <w:r>
        <w:rPr>
          <w:spacing w:val="-3"/>
          <w:w w:val="85"/>
          <w:sz w:val="19"/>
        </w:rPr>
        <w:t xml:space="preserve"> </w:t>
      </w:r>
      <w:r>
        <w:rPr>
          <w:spacing w:val="-2"/>
          <w:w w:val="85"/>
          <w:sz w:val="19"/>
        </w:rPr>
        <w:t>EL</w:t>
      </w:r>
      <w:r>
        <w:rPr>
          <w:spacing w:val="-3"/>
          <w:w w:val="85"/>
          <w:sz w:val="19"/>
        </w:rPr>
        <w:t xml:space="preserve"> </w:t>
      </w:r>
      <w:r>
        <w:rPr>
          <w:spacing w:val="-2"/>
          <w:w w:val="85"/>
          <w:sz w:val="19"/>
        </w:rPr>
        <w:t>GOBERNADOR</w:t>
      </w:r>
      <w:r>
        <w:rPr>
          <w:spacing w:val="-9"/>
          <w:sz w:val="19"/>
        </w:rPr>
        <w:t xml:space="preserve"> </w:t>
      </w:r>
      <w:r>
        <w:rPr>
          <w:spacing w:val="-2"/>
          <w:w w:val="85"/>
          <w:sz w:val="19"/>
        </w:rPr>
        <w:t>CONSTITUCIONAL</w:t>
      </w:r>
      <w:r>
        <w:rPr>
          <w:spacing w:val="-4"/>
          <w:w w:val="85"/>
          <w:sz w:val="19"/>
        </w:rPr>
        <w:t xml:space="preserve"> </w:t>
      </w:r>
      <w:r>
        <w:rPr>
          <w:spacing w:val="-2"/>
          <w:w w:val="85"/>
          <w:sz w:val="19"/>
        </w:rPr>
        <w:t xml:space="preserve">DEL </w:t>
      </w:r>
      <w:r>
        <w:rPr>
          <w:spacing w:val="-2"/>
          <w:w w:val="80"/>
          <w:sz w:val="19"/>
        </w:rPr>
        <w:t>ESTADO.</w:t>
      </w:r>
      <w:r>
        <w:rPr>
          <w:spacing w:val="-6"/>
          <w:sz w:val="19"/>
        </w:rPr>
        <w:t xml:space="preserve"> </w:t>
      </w:r>
      <w:r>
        <w:rPr>
          <w:rFonts w:ascii="Arial" w:hAnsi="Arial"/>
          <w:b/>
          <w:spacing w:val="-2"/>
          <w:w w:val="80"/>
          <w:sz w:val="19"/>
        </w:rPr>
        <w:t>Mtro.</w:t>
      </w:r>
      <w:r>
        <w:rPr>
          <w:rFonts w:ascii="Arial" w:hAnsi="Arial"/>
          <w:b/>
          <w:spacing w:val="-9"/>
          <w:sz w:val="19"/>
        </w:rPr>
        <w:t xml:space="preserve"> </w:t>
      </w:r>
      <w:r>
        <w:rPr>
          <w:rFonts w:ascii="Arial" w:hAnsi="Arial"/>
          <w:b/>
          <w:spacing w:val="-2"/>
          <w:w w:val="80"/>
          <w:sz w:val="19"/>
        </w:rPr>
        <w:t>Alejandro</w:t>
      </w:r>
      <w:r>
        <w:rPr>
          <w:rFonts w:ascii="Arial" w:hAnsi="Arial"/>
          <w:b/>
          <w:spacing w:val="-8"/>
          <w:sz w:val="19"/>
        </w:rPr>
        <w:t xml:space="preserve"> </w:t>
      </w:r>
      <w:r>
        <w:rPr>
          <w:rFonts w:ascii="Arial" w:hAnsi="Arial"/>
          <w:b/>
          <w:spacing w:val="-2"/>
          <w:w w:val="80"/>
          <w:sz w:val="19"/>
        </w:rPr>
        <w:t>Ismael</w:t>
      </w:r>
      <w:r>
        <w:rPr>
          <w:rFonts w:ascii="Arial" w:hAnsi="Arial"/>
          <w:b/>
          <w:spacing w:val="-9"/>
          <w:sz w:val="19"/>
        </w:rPr>
        <w:t xml:space="preserve"> </w:t>
      </w:r>
      <w:r>
        <w:rPr>
          <w:rFonts w:ascii="Arial" w:hAnsi="Arial"/>
          <w:b/>
          <w:spacing w:val="-2"/>
          <w:w w:val="80"/>
          <w:sz w:val="19"/>
        </w:rPr>
        <w:t>Murat</w:t>
      </w:r>
      <w:r>
        <w:rPr>
          <w:rFonts w:ascii="Arial" w:hAnsi="Arial"/>
          <w:b/>
          <w:spacing w:val="-4"/>
          <w:sz w:val="19"/>
        </w:rPr>
        <w:t xml:space="preserve"> </w:t>
      </w:r>
      <w:proofErr w:type="gramStart"/>
      <w:r>
        <w:rPr>
          <w:rFonts w:ascii="Arial" w:hAnsi="Arial"/>
          <w:b/>
          <w:spacing w:val="-2"/>
          <w:w w:val="80"/>
          <w:sz w:val="19"/>
        </w:rPr>
        <w:t>Hinojosa</w:t>
      </w:r>
      <w:r>
        <w:rPr>
          <w:spacing w:val="-2"/>
          <w:w w:val="80"/>
          <w:sz w:val="19"/>
        </w:rPr>
        <w:t>.-</w:t>
      </w:r>
      <w:proofErr w:type="gramEnd"/>
      <w:r>
        <w:rPr>
          <w:spacing w:val="-4"/>
          <w:sz w:val="19"/>
        </w:rPr>
        <w:t xml:space="preserve"> </w:t>
      </w:r>
      <w:proofErr w:type="gramStart"/>
      <w:r>
        <w:rPr>
          <w:spacing w:val="-2"/>
          <w:w w:val="80"/>
          <w:sz w:val="19"/>
        </w:rPr>
        <w:t>Rúbrica.-</w:t>
      </w:r>
      <w:proofErr w:type="gramEnd"/>
      <w:r>
        <w:rPr>
          <w:spacing w:val="-4"/>
          <w:sz w:val="19"/>
        </w:rPr>
        <w:t xml:space="preserve"> </w:t>
      </w:r>
      <w:r>
        <w:rPr>
          <w:spacing w:val="-2"/>
          <w:w w:val="80"/>
          <w:sz w:val="19"/>
        </w:rPr>
        <w:t>El</w:t>
      </w:r>
      <w:r>
        <w:rPr>
          <w:spacing w:val="-6"/>
          <w:sz w:val="19"/>
        </w:rPr>
        <w:t xml:space="preserve"> </w:t>
      </w:r>
      <w:proofErr w:type="gramStart"/>
      <w:r>
        <w:rPr>
          <w:spacing w:val="-2"/>
          <w:w w:val="80"/>
          <w:sz w:val="19"/>
        </w:rPr>
        <w:t>Secretario</w:t>
      </w:r>
      <w:r>
        <w:rPr>
          <w:spacing w:val="-6"/>
          <w:sz w:val="19"/>
        </w:rPr>
        <w:t xml:space="preserve"> </w:t>
      </w:r>
      <w:r>
        <w:rPr>
          <w:spacing w:val="-2"/>
          <w:w w:val="80"/>
          <w:sz w:val="19"/>
        </w:rPr>
        <w:t>General</w:t>
      </w:r>
      <w:proofErr w:type="gramEnd"/>
      <w:r>
        <w:rPr>
          <w:spacing w:val="-10"/>
          <w:sz w:val="19"/>
        </w:rPr>
        <w:t xml:space="preserve"> </w:t>
      </w:r>
      <w:r>
        <w:rPr>
          <w:spacing w:val="-2"/>
          <w:w w:val="80"/>
          <w:sz w:val="19"/>
        </w:rPr>
        <w:t>de</w:t>
      </w:r>
      <w:r>
        <w:rPr>
          <w:spacing w:val="-6"/>
          <w:sz w:val="19"/>
        </w:rPr>
        <w:t xml:space="preserve"> </w:t>
      </w:r>
      <w:r>
        <w:rPr>
          <w:spacing w:val="-2"/>
          <w:w w:val="80"/>
          <w:sz w:val="19"/>
        </w:rPr>
        <w:t xml:space="preserve">Gobierno. </w:t>
      </w:r>
      <w:r>
        <w:rPr>
          <w:rFonts w:ascii="Arial" w:hAnsi="Arial"/>
          <w:b/>
          <w:spacing w:val="-2"/>
          <w:w w:val="85"/>
          <w:sz w:val="19"/>
        </w:rPr>
        <w:t>Lic.</w:t>
      </w:r>
      <w:r>
        <w:rPr>
          <w:rFonts w:ascii="Arial" w:hAnsi="Arial"/>
          <w:b/>
          <w:spacing w:val="-3"/>
          <w:w w:val="85"/>
          <w:sz w:val="19"/>
        </w:rPr>
        <w:t xml:space="preserve"> </w:t>
      </w:r>
      <w:r>
        <w:rPr>
          <w:rFonts w:ascii="Arial" w:hAnsi="Arial"/>
          <w:b/>
          <w:spacing w:val="-2"/>
          <w:w w:val="85"/>
          <w:sz w:val="19"/>
        </w:rPr>
        <w:t>Héctor</w:t>
      </w:r>
      <w:r>
        <w:rPr>
          <w:rFonts w:ascii="Arial" w:hAnsi="Arial"/>
          <w:b/>
          <w:spacing w:val="-4"/>
          <w:w w:val="85"/>
          <w:sz w:val="19"/>
        </w:rPr>
        <w:t xml:space="preserve"> </w:t>
      </w:r>
      <w:r>
        <w:rPr>
          <w:rFonts w:ascii="Arial" w:hAnsi="Arial"/>
          <w:b/>
          <w:spacing w:val="-2"/>
          <w:w w:val="85"/>
          <w:sz w:val="19"/>
        </w:rPr>
        <w:t xml:space="preserve">Anuar </w:t>
      </w:r>
      <w:proofErr w:type="spellStart"/>
      <w:r>
        <w:rPr>
          <w:rFonts w:ascii="Arial" w:hAnsi="Arial"/>
          <w:b/>
          <w:spacing w:val="-2"/>
          <w:w w:val="85"/>
          <w:sz w:val="19"/>
        </w:rPr>
        <w:t>Mafud</w:t>
      </w:r>
      <w:proofErr w:type="spellEnd"/>
      <w:r>
        <w:rPr>
          <w:rFonts w:ascii="Arial" w:hAnsi="Arial"/>
          <w:b/>
          <w:spacing w:val="-2"/>
          <w:w w:val="85"/>
          <w:sz w:val="19"/>
        </w:rPr>
        <w:t xml:space="preserve"> </w:t>
      </w:r>
      <w:proofErr w:type="spellStart"/>
      <w:r>
        <w:rPr>
          <w:rFonts w:ascii="Arial" w:hAnsi="Arial"/>
          <w:b/>
          <w:spacing w:val="-2"/>
          <w:w w:val="85"/>
          <w:sz w:val="19"/>
        </w:rPr>
        <w:t>Mafud</w:t>
      </w:r>
      <w:proofErr w:type="spellEnd"/>
      <w:r>
        <w:rPr>
          <w:spacing w:val="-2"/>
          <w:w w:val="85"/>
          <w:sz w:val="19"/>
        </w:rPr>
        <w:t>.</w:t>
      </w:r>
      <w:r>
        <w:rPr>
          <w:spacing w:val="-3"/>
          <w:w w:val="85"/>
          <w:sz w:val="19"/>
        </w:rPr>
        <w:t xml:space="preserve"> </w:t>
      </w:r>
      <w:r>
        <w:rPr>
          <w:spacing w:val="-2"/>
          <w:w w:val="85"/>
          <w:sz w:val="19"/>
        </w:rPr>
        <w:t>Rúbrica.</w:t>
      </w:r>
    </w:p>
    <w:p w14:paraId="57FE238C" w14:textId="77777777" w:rsidR="004F4218" w:rsidRDefault="004F4218">
      <w:pPr>
        <w:pStyle w:val="Textoindependiente"/>
      </w:pPr>
    </w:p>
    <w:p w14:paraId="4BA6A77F" w14:textId="77777777" w:rsidR="004F4218" w:rsidRDefault="00000000">
      <w:pPr>
        <w:spacing w:line="217" w:lineRule="exact"/>
        <w:ind w:left="1927" w:right="1913"/>
        <w:jc w:val="center"/>
        <w:rPr>
          <w:rFonts w:ascii="Arial"/>
          <w:b/>
          <w:sz w:val="19"/>
        </w:rPr>
      </w:pPr>
      <w:r>
        <w:rPr>
          <w:rFonts w:ascii="Arial"/>
          <w:b/>
          <w:spacing w:val="-2"/>
          <w:w w:val="90"/>
          <w:sz w:val="19"/>
        </w:rPr>
        <w:t>TRANSITORIOS</w:t>
      </w:r>
    </w:p>
    <w:p w14:paraId="537493B8" w14:textId="77777777" w:rsidR="004F4218" w:rsidRDefault="00000000">
      <w:pPr>
        <w:ind w:left="1537" w:right="1525"/>
        <w:jc w:val="center"/>
        <w:rPr>
          <w:rFonts w:ascii="Arial" w:hAnsi="Arial"/>
          <w:b/>
          <w:sz w:val="19"/>
        </w:rPr>
      </w:pPr>
      <w:r>
        <w:rPr>
          <w:rFonts w:ascii="Arial" w:hAnsi="Arial"/>
          <w:b/>
          <w:w w:val="80"/>
          <w:sz w:val="19"/>
        </w:rPr>
        <w:t xml:space="preserve">DECRETO NÚMERO 1546 PPOE SÉPTIMA SECCIÓN </w:t>
      </w:r>
      <w:r>
        <w:rPr>
          <w:rFonts w:ascii="Arial" w:hAnsi="Arial"/>
          <w:b/>
          <w:w w:val="85"/>
          <w:sz w:val="19"/>
        </w:rPr>
        <w:t>DE FECHA 10 DE NOVIEMBRE DE 2018</w:t>
      </w:r>
    </w:p>
    <w:p w14:paraId="3A53D8DA" w14:textId="77777777" w:rsidR="004F4218" w:rsidRDefault="00000000">
      <w:pPr>
        <w:pStyle w:val="Textoindependiente"/>
        <w:spacing w:before="217"/>
        <w:ind w:left="187" w:right="174"/>
        <w:jc w:val="both"/>
      </w:pPr>
      <w:proofErr w:type="gramStart"/>
      <w:r>
        <w:rPr>
          <w:rFonts w:ascii="Arial" w:hAnsi="Arial"/>
          <w:b/>
          <w:spacing w:val="-2"/>
          <w:w w:val="90"/>
        </w:rPr>
        <w:t>PRIMERO.-</w:t>
      </w:r>
      <w:proofErr w:type="gramEnd"/>
      <w:r>
        <w:rPr>
          <w:rFonts w:ascii="Arial" w:hAnsi="Arial"/>
          <w:b/>
          <w:spacing w:val="-2"/>
          <w:w w:val="90"/>
        </w:rPr>
        <w:t xml:space="preserve"> </w:t>
      </w:r>
      <w:r>
        <w:rPr>
          <w:spacing w:val="-2"/>
          <w:w w:val="90"/>
        </w:rPr>
        <w:t>El</w:t>
      </w:r>
      <w:r>
        <w:rPr>
          <w:spacing w:val="-3"/>
          <w:w w:val="90"/>
        </w:rPr>
        <w:t xml:space="preserve"> </w:t>
      </w:r>
      <w:r>
        <w:rPr>
          <w:spacing w:val="-2"/>
          <w:w w:val="90"/>
        </w:rPr>
        <w:t>presente Decreto entrará en vigor al</w:t>
      </w:r>
      <w:r>
        <w:rPr>
          <w:spacing w:val="-3"/>
          <w:w w:val="90"/>
        </w:rPr>
        <w:t xml:space="preserve"> </w:t>
      </w:r>
      <w:r>
        <w:rPr>
          <w:spacing w:val="-2"/>
          <w:w w:val="90"/>
        </w:rPr>
        <w:t xml:space="preserve">día siguiente de su publicación en el </w:t>
      </w:r>
      <w:r>
        <w:rPr>
          <w:w w:val="85"/>
        </w:rPr>
        <w:t>Periódico Oficial del Gobierno del Estado.</w:t>
      </w:r>
    </w:p>
    <w:p w14:paraId="3DB30953" w14:textId="77777777" w:rsidR="004F4218" w:rsidRDefault="00000000">
      <w:pPr>
        <w:pStyle w:val="Textoindependiente"/>
        <w:spacing w:before="216"/>
        <w:ind w:left="187"/>
        <w:jc w:val="both"/>
      </w:pPr>
      <w:proofErr w:type="gramStart"/>
      <w:r>
        <w:rPr>
          <w:rFonts w:ascii="Arial" w:hAnsi="Arial"/>
          <w:b/>
          <w:w w:val="80"/>
        </w:rPr>
        <w:t>SEGUNDO.-</w:t>
      </w:r>
      <w:proofErr w:type="gramEnd"/>
      <w:r>
        <w:rPr>
          <w:rFonts w:ascii="Arial" w:hAnsi="Arial"/>
          <w:b/>
          <w:spacing w:val="-6"/>
        </w:rPr>
        <w:t xml:space="preserve"> </w:t>
      </w:r>
      <w:r>
        <w:rPr>
          <w:w w:val="80"/>
        </w:rPr>
        <w:t>Publíquese</w:t>
      </w:r>
      <w:r>
        <w:rPr>
          <w:spacing w:val="-6"/>
        </w:rPr>
        <w:t xml:space="preserve"> </w:t>
      </w:r>
      <w:r>
        <w:rPr>
          <w:w w:val="80"/>
        </w:rPr>
        <w:t>en</w:t>
      </w:r>
      <w:r>
        <w:rPr>
          <w:spacing w:val="-7"/>
        </w:rPr>
        <w:t xml:space="preserve"> </w:t>
      </w:r>
      <w:r>
        <w:rPr>
          <w:w w:val="80"/>
        </w:rPr>
        <w:t>el</w:t>
      </w:r>
      <w:r>
        <w:rPr>
          <w:spacing w:val="-7"/>
        </w:rPr>
        <w:t xml:space="preserve"> </w:t>
      </w:r>
      <w:r>
        <w:rPr>
          <w:w w:val="80"/>
        </w:rPr>
        <w:t>Periódico</w:t>
      </w:r>
      <w:r>
        <w:rPr>
          <w:spacing w:val="-5"/>
        </w:rPr>
        <w:t xml:space="preserve"> </w:t>
      </w:r>
      <w:r>
        <w:rPr>
          <w:w w:val="80"/>
        </w:rPr>
        <w:t>Oficial</w:t>
      </w:r>
      <w:r>
        <w:rPr>
          <w:spacing w:val="-7"/>
        </w:rPr>
        <w:t xml:space="preserve"> </w:t>
      </w:r>
      <w:r>
        <w:rPr>
          <w:w w:val="80"/>
        </w:rPr>
        <w:t>del</w:t>
      </w:r>
      <w:r>
        <w:rPr>
          <w:spacing w:val="-6"/>
        </w:rPr>
        <w:t xml:space="preserve"> </w:t>
      </w:r>
      <w:r>
        <w:rPr>
          <w:w w:val="80"/>
        </w:rPr>
        <w:t>Gobierno</w:t>
      </w:r>
      <w:r>
        <w:rPr>
          <w:spacing w:val="-6"/>
        </w:rPr>
        <w:t xml:space="preserve"> </w:t>
      </w:r>
      <w:r>
        <w:rPr>
          <w:w w:val="80"/>
        </w:rPr>
        <w:t>del</w:t>
      </w:r>
      <w:r>
        <w:rPr>
          <w:spacing w:val="-6"/>
        </w:rPr>
        <w:t xml:space="preserve"> </w:t>
      </w:r>
      <w:r>
        <w:rPr>
          <w:spacing w:val="-2"/>
          <w:w w:val="80"/>
        </w:rPr>
        <w:t>Estado.</w:t>
      </w:r>
    </w:p>
    <w:p w14:paraId="18797EBC" w14:textId="77777777" w:rsidR="004F4218" w:rsidRDefault="004F4218">
      <w:pPr>
        <w:pStyle w:val="Textoindependiente"/>
      </w:pPr>
    </w:p>
    <w:p w14:paraId="07FFB403" w14:textId="77777777" w:rsidR="004F4218" w:rsidRDefault="00000000">
      <w:pPr>
        <w:ind w:left="187" w:right="163"/>
        <w:jc w:val="both"/>
        <w:rPr>
          <w:sz w:val="19"/>
        </w:rPr>
      </w:pPr>
      <w:r>
        <w:rPr>
          <w:spacing w:val="-2"/>
          <w:w w:val="85"/>
          <w:sz w:val="19"/>
        </w:rPr>
        <w:t>“Dado en el Salón de</w:t>
      </w:r>
      <w:r>
        <w:rPr>
          <w:spacing w:val="-4"/>
          <w:sz w:val="19"/>
        </w:rPr>
        <w:t xml:space="preserve"> </w:t>
      </w:r>
      <w:r>
        <w:rPr>
          <w:spacing w:val="-2"/>
          <w:w w:val="85"/>
          <w:sz w:val="19"/>
        </w:rPr>
        <w:t>Sesiones del H. Congreso</w:t>
      </w:r>
      <w:r>
        <w:rPr>
          <w:spacing w:val="-4"/>
          <w:sz w:val="19"/>
        </w:rPr>
        <w:t xml:space="preserve"> </w:t>
      </w:r>
      <w:r>
        <w:rPr>
          <w:spacing w:val="-2"/>
          <w:w w:val="85"/>
          <w:sz w:val="19"/>
        </w:rPr>
        <w:t xml:space="preserve">del </w:t>
      </w:r>
      <w:proofErr w:type="gramStart"/>
      <w:r>
        <w:rPr>
          <w:spacing w:val="-2"/>
          <w:w w:val="85"/>
          <w:sz w:val="19"/>
        </w:rPr>
        <w:t>Estado.-</w:t>
      </w:r>
      <w:proofErr w:type="gramEnd"/>
      <w:r>
        <w:rPr>
          <w:spacing w:val="-2"/>
          <w:w w:val="85"/>
          <w:sz w:val="19"/>
        </w:rPr>
        <w:t xml:space="preserve"> San Raymundo Jalpan, Centro, </w:t>
      </w:r>
      <w:r>
        <w:rPr>
          <w:spacing w:val="-2"/>
          <w:w w:val="90"/>
          <w:sz w:val="19"/>
        </w:rPr>
        <w:t>Oaxaca,</w:t>
      </w:r>
      <w:r>
        <w:rPr>
          <w:spacing w:val="-6"/>
          <w:w w:val="90"/>
          <w:sz w:val="19"/>
        </w:rPr>
        <w:t xml:space="preserve"> </w:t>
      </w:r>
      <w:r>
        <w:rPr>
          <w:spacing w:val="-2"/>
          <w:w w:val="90"/>
          <w:sz w:val="19"/>
        </w:rPr>
        <w:t>a</w:t>
      </w:r>
      <w:r>
        <w:rPr>
          <w:spacing w:val="-6"/>
          <w:sz w:val="19"/>
        </w:rPr>
        <w:t xml:space="preserve"> </w:t>
      </w:r>
      <w:r>
        <w:rPr>
          <w:spacing w:val="-2"/>
          <w:w w:val="90"/>
          <w:sz w:val="19"/>
        </w:rPr>
        <w:t>7</w:t>
      </w:r>
      <w:r>
        <w:rPr>
          <w:spacing w:val="-5"/>
          <w:w w:val="90"/>
          <w:sz w:val="19"/>
        </w:rPr>
        <w:t xml:space="preserve"> </w:t>
      </w:r>
      <w:r>
        <w:rPr>
          <w:spacing w:val="-2"/>
          <w:w w:val="90"/>
          <w:sz w:val="19"/>
        </w:rPr>
        <w:t>de</w:t>
      </w:r>
      <w:r>
        <w:rPr>
          <w:spacing w:val="-6"/>
          <w:w w:val="90"/>
          <w:sz w:val="19"/>
        </w:rPr>
        <w:t xml:space="preserve"> </w:t>
      </w:r>
      <w:r>
        <w:rPr>
          <w:spacing w:val="-2"/>
          <w:w w:val="90"/>
          <w:sz w:val="19"/>
        </w:rPr>
        <w:t>agosto</w:t>
      </w:r>
      <w:r>
        <w:rPr>
          <w:spacing w:val="-6"/>
          <w:w w:val="90"/>
          <w:sz w:val="19"/>
        </w:rPr>
        <w:t xml:space="preserve"> </w:t>
      </w:r>
      <w:r>
        <w:rPr>
          <w:spacing w:val="-2"/>
          <w:w w:val="90"/>
          <w:sz w:val="19"/>
        </w:rPr>
        <w:t>de</w:t>
      </w:r>
      <w:r>
        <w:rPr>
          <w:spacing w:val="-6"/>
          <w:w w:val="90"/>
          <w:sz w:val="19"/>
        </w:rPr>
        <w:t xml:space="preserve"> </w:t>
      </w:r>
      <w:r>
        <w:rPr>
          <w:spacing w:val="-2"/>
          <w:w w:val="90"/>
          <w:sz w:val="19"/>
        </w:rPr>
        <w:t>2018.-</w:t>
      </w:r>
      <w:r>
        <w:rPr>
          <w:spacing w:val="-6"/>
          <w:w w:val="90"/>
          <w:sz w:val="19"/>
        </w:rPr>
        <w:t xml:space="preserve"> </w:t>
      </w:r>
      <w:proofErr w:type="spellStart"/>
      <w:r>
        <w:rPr>
          <w:spacing w:val="-2"/>
          <w:w w:val="90"/>
          <w:sz w:val="19"/>
        </w:rPr>
        <w:t>Dip</w:t>
      </w:r>
      <w:proofErr w:type="spellEnd"/>
      <w:r>
        <w:rPr>
          <w:spacing w:val="-2"/>
          <w:w w:val="90"/>
          <w:sz w:val="19"/>
        </w:rPr>
        <w:t>.</w:t>
      </w:r>
      <w:r>
        <w:rPr>
          <w:spacing w:val="-6"/>
          <w:w w:val="90"/>
          <w:sz w:val="19"/>
        </w:rPr>
        <w:t xml:space="preserve"> </w:t>
      </w:r>
      <w:r>
        <w:rPr>
          <w:rFonts w:ascii="Arial" w:hAnsi="Arial"/>
          <w:b/>
          <w:spacing w:val="-2"/>
          <w:w w:val="90"/>
          <w:sz w:val="19"/>
        </w:rPr>
        <w:t>Donovan</w:t>
      </w:r>
      <w:r>
        <w:rPr>
          <w:rFonts w:ascii="Arial" w:hAnsi="Arial"/>
          <w:b/>
          <w:spacing w:val="-6"/>
          <w:w w:val="90"/>
          <w:sz w:val="19"/>
        </w:rPr>
        <w:t xml:space="preserve"> </w:t>
      </w:r>
      <w:r>
        <w:rPr>
          <w:rFonts w:ascii="Arial" w:hAnsi="Arial"/>
          <w:b/>
          <w:spacing w:val="-2"/>
          <w:w w:val="90"/>
          <w:sz w:val="19"/>
        </w:rPr>
        <w:t>Rito</w:t>
      </w:r>
      <w:r>
        <w:rPr>
          <w:rFonts w:ascii="Arial" w:hAnsi="Arial"/>
          <w:b/>
          <w:spacing w:val="-6"/>
          <w:w w:val="90"/>
          <w:sz w:val="19"/>
        </w:rPr>
        <w:t xml:space="preserve"> </w:t>
      </w:r>
      <w:r>
        <w:rPr>
          <w:rFonts w:ascii="Arial" w:hAnsi="Arial"/>
          <w:b/>
          <w:spacing w:val="-2"/>
          <w:w w:val="90"/>
          <w:sz w:val="19"/>
        </w:rPr>
        <w:t>García</w:t>
      </w:r>
      <w:r>
        <w:rPr>
          <w:spacing w:val="-2"/>
          <w:w w:val="90"/>
          <w:sz w:val="19"/>
        </w:rPr>
        <w:t>,</w:t>
      </w:r>
      <w:r>
        <w:rPr>
          <w:spacing w:val="22"/>
          <w:sz w:val="19"/>
        </w:rPr>
        <w:t xml:space="preserve"> </w:t>
      </w:r>
      <w:proofErr w:type="gramStart"/>
      <w:r>
        <w:rPr>
          <w:spacing w:val="-2"/>
          <w:w w:val="90"/>
          <w:sz w:val="19"/>
        </w:rPr>
        <w:t>Presidente.-</w:t>
      </w:r>
      <w:proofErr w:type="gramEnd"/>
      <w:r>
        <w:rPr>
          <w:spacing w:val="22"/>
          <w:sz w:val="19"/>
        </w:rPr>
        <w:t xml:space="preserve"> </w:t>
      </w:r>
      <w:proofErr w:type="spellStart"/>
      <w:r>
        <w:rPr>
          <w:spacing w:val="-2"/>
          <w:w w:val="90"/>
          <w:sz w:val="19"/>
        </w:rPr>
        <w:t>Dip</w:t>
      </w:r>
      <w:proofErr w:type="spellEnd"/>
      <w:r>
        <w:rPr>
          <w:spacing w:val="-2"/>
          <w:w w:val="90"/>
          <w:sz w:val="19"/>
        </w:rPr>
        <w:t>.</w:t>
      </w:r>
      <w:r>
        <w:rPr>
          <w:spacing w:val="-6"/>
          <w:w w:val="90"/>
          <w:sz w:val="19"/>
        </w:rPr>
        <w:t xml:space="preserve"> </w:t>
      </w:r>
      <w:r>
        <w:rPr>
          <w:rFonts w:ascii="Arial" w:hAnsi="Arial"/>
          <w:b/>
          <w:spacing w:val="-2"/>
          <w:w w:val="90"/>
          <w:sz w:val="19"/>
        </w:rPr>
        <w:t xml:space="preserve">Felicitas </w:t>
      </w:r>
      <w:r>
        <w:rPr>
          <w:rFonts w:ascii="Arial" w:hAnsi="Arial"/>
          <w:b/>
          <w:spacing w:val="-2"/>
          <w:w w:val="85"/>
          <w:sz w:val="19"/>
        </w:rPr>
        <w:t>Hernández Montaño</w:t>
      </w:r>
      <w:r>
        <w:rPr>
          <w:spacing w:val="-2"/>
          <w:w w:val="85"/>
          <w:sz w:val="19"/>
        </w:rPr>
        <w:t xml:space="preserve">, </w:t>
      </w:r>
      <w:proofErr w:type="gramStart"/>
      <w:r>
        <w:rPr>
          <w:spacing w:val="-2"/>
          <w:w w:val="85"/>
          <w:sz w:val="19"/>
        </w:rPr>
        <w:t>Secretaria.-</w:t>
      </w:r>
      <w:proofErr w:type="gramEnd"/>
      <w:r>
        <w:rPr>
          <w:spacing w:val="-2"/>
          <w:w w:val="85"/>
          <w:sz w:val="19"/>
        </w:rPr>
        <w:t xml:space="preserve"> </w:t>
      </w:r>
      <w:proofErr w:type="spellStart"/>
      <w:r>
        <w:rPr>
          <w:spacing w:val="-2"/>
          <w:w w:val="85"/>
          <w:sz w:val="19"/>
        </w:rPr>
        <w:t>Dip</w:t>
      </w:r>
      <w:proofErr w:type="spellEnd"/>
      <w:r>
        <w:rPr>
          <w:spacing w:val="-2"/>
          <w:w w:val="85"/>
          <w:sz w:val="19"/>
        </w:rPr>
        <w:t xml:space="preserve">. </w:t>
      </w:r>
      <w:r>
        <w:rPr>
          <w:rFonts w:ascii="Arial" w:hAnsi="Arial"/>
          <w:b/>
          <w:spacing w:val="-2"/>
          <w:w w:val="85"/>
          <w:sz w:val="19"/>
        </w:rPr>
        <w:t>Silvia Flores Peña</w:t>
      </w:r>
      <w:r>
        <w:rPr>
          <w:spacing w:val="-2"/>
          <w:w w:val="85"/>
          <w:sz w:val="19"/>
        </w:rPr>
        <w:t xml:space="preserve">, </w:t>
      </w:r>
      <w:proofErr w:type="gramStart"/>
      <w:r>
        <w:rPr>
          <w:spacing w:val="-2"/>
          <w:w w:val="85"/>
          <w:sz w:val="19"/>
        </w:rPr>
        <w:t>Secretaria.-</w:t>
      </w:r>
      <w:proofErr w:type="gramEnd"/>
      <w:r>
        <w:rPr>
          <w:spacing w:val="-7"/>
          <w:sz w:val="19"/>
        </w:rPr>
        <w:t xml:space="preserve"> </w:t>
      </w:r>
      <w:proofErr w:type="spellStart"/>
      <w:r>
        <w:rPr>
          <w:spacing w:val="-2"/>
          <w:w w:val="85"/>
          <w:sz w:val="19"/>
        </w:rPr>
        <w:t>Dip</w:t>
      </w:r>
      <w:proofErr w:type="spellEnd"/>
      <w:r>
        <w:rPr>
          <w:spacing w:val="-2"/>
          <w:w w:val="85"/>
          <w:sz w:val="19"/>
        </w:rPr>
        <w:t xml:space="preserve">. </w:t>
      </w:r>
      <w:r>
        <w:rPr>
          <w:rFonts w:ascii="Arial" w:hAnsi="Arial"/>
          <w:b/>
          <w:spacing w:val="-2"/>
          <w:w w:val="85"/>
          <w:sz w:val="19"/>
        </w:rPr>
        <w:t xml:space="preserve">María de Jesús Melgar Vásquez, </w:t>
      </w:r>
      <w:proofErr w:type="gramStart"/>
      <w:r>
        <w:rPr>
          <w:spacing w:val="-2"/>
          <w:w w:val="85"/>
          <w:sz w:val="19"/>
        </w:rPr>
        <w:t>Secretaría.-</w:t>
      </w:r>
      <w:proofErr w:type="gramEnd"/>
      <w:r>
        <w:rPr>
          <w:spacing w:val="-2"/>
          <w:w w:val="85"/>
          <w:sz w:val="19"/>
        </w:rPr>
        <w:t xml:space="preserve"> Rúbricas.”</w:t>
      </w:r>
    </w:p>
    <w:p w14:paraId="77A99607" w14:textId="77777777" w:rsidR="004F4218" w:rsidRDefault="00000000">
      <w:pPr>
        <w:spacing w:before="216"/>
        <w:ind w:left="187" w:right="164"/>
        <w:jc w:val="both"/>
        <w:rPr>
          <w:sz w:val="19"/>
        </w:rPr>
      </w:pPr>
      <w:r>
        <w:rPr>
          <w:w w:val="80"/>
          <w:sz w:val="19"/>
        </w:rPr>
        <w:t>Por lo tanto, mando que se imprima, publique, circule y se le dé el debido cumplimiento.</w:t>
      </w:r>
      <w:r>
        <w:rPr>
          <w:spacing w:val="37"/>
          <w:sz w:val="19"/>
        </w:rPr>
        <w:t xml:space="preserve"> </w:t>
      </w:r>
      <w:r>
        <w:rPr>
          <w:w w:val="80"/>
          <w:sz w:val="19"/>
        </w:rPr>
        <w:t xml:space="preserve">Palacio </w:t>
      </w:r>
      <w:r>
        <w:rPr>
          <w:spacing w:val="-2"/>
          <w:w w:val="80"/>
          <w:sz w:val="19"/>
        </w:rPr>
        <w:t>de</w:t>
      </w:r>
      <w:r>
        <w:rPr>
          <w:spacing w:val="-6"/>
          <w:sz w:val="19"/>
        </w:rPr>
        <w:t xml:space="preserve"> </w:t>
      </w:r>
      <w:r>
        <w:rPr>
          <w:spacing w:val="-2"/>
          <w:w w:val="80"/>
          <w:sz w:val="19"/>
        </w:rPr>
        <w:t>Gobierno,</w:t>
      </w:r>
      <w:r>
        <w:rPr>
          <w:spacing w:val="-6"/>
          <w:sz w:val="19"/>
        </w:rPr>
        <w:t xml:space="preserve"> </w:t>
      </w:r>
      <w:r>
        <w:rPr>
          <w:spacing w:val="-2"/>
          <w:w w:val="80"/>
          <w:sz w:val="19"/>
        </w:rPr>
        <w:t>Centro,</w:t>
      </w:r>
      <w:r>
        <w:rPr>
          <w:spacing w:val="-6"/>
          <w:sz w:val="19"/>
        </w:rPr>
        <w:t xml:space="preserve"> </w:t>
      </w:r>
      <w:proofErr w:type="spellStart"/>
      <w:r>
        <w:rPr>
          <w:spacing w:val="-2"/>
          <w:w w:val="80"/>
          <w:sz w:val="19"/>
        </w:rPr>
        <w:t>Oax</w:t>
      </w:r>
      <w:proofErr w:type="spellEnd"/>
      <w:r>
        <w:rPr>
          <w:spacing w:val="-2"/>
          <w:w w:val="80"/>
          <w:sz w:val="19"/>
        </w:rPr>
        <w:t>.,</w:t>
      </w:r>
      <w:r>
        <w:rPr>
          <w:spacing w:val="-8"/>
          <w:sz w:val="19"/>
        </w:rPr>
        <w:t xml:space="preserve"> </w:t>
      </w:r>
      <w:r>
        <w:rPr>
          <w:spacing w:val="-2"/>
          <w:w w:val="80"/>
          <w:sz w:val="19"/>
        </w:rPr>
        <w:t>a</w:t>
      </w:r>
      <w:r>
        <w:rPr>
          <w:spacing w:val="-6"/>
          <w:sz w:val="19"/>
        </w:rPr>
        <w:t xml:space="preserve"> </w:t>
      </w:r>
      <w:r>
        <w:rPr>
          <w:spacing w:val="-2"/>
          <w:w w:val="80"/>
          <w:sz w:val="19"/>
        </w:rPr>
        <w:t>10</w:t>
      </w:r>
      <w:r>
        <w:rPr>
          <w:spacing w:val="-8"/>
          <w:sz w:val="19"/>
        </w:rPr>
        <w:t xml:space="preserve"> </w:t>
      </w:r>
      <w:r>
        <w:rPr>
          <w:spacing w:val="-2"/>
          <w:w w:val="80"/>
          <w:sz w:val="19"/>
        </w:rPr>
        <w:t>de</w:t>
      </w:r>
      <w:r>
        <w:rPr>
          <w:spacing w:val="-8"/>
          <w:sz w:val="19"/>
        </w:rPr>
        <w:t xml:space="preserve"> </w:t>
      </w:r>
      <w:proofErr w:type="gramStart"/>
      <w:r>
        <w:rPr>
          <w:spacing w:val="-2"/>
          <w:w w:val="80"/>
          <w:sz w:val="19"/>
        </w:rPr>
        <w:t>Agosto</w:t>
      </w:r>
      <w:proofErr w:type="gramEnd"/>
      <w:r>
        <w:rPr>
          <w:spacing w:val="-6"/>
          <w:sz w:val="19"/>
        </w:rPr>
        <w:t xml:space="preserve"> </w:t>
      </w:r>
      <w:r>
        <w:rPr>
          <w:spacing w:val="-2"/>
          <w:w w:val="80"/>
          <w:sz w:val="19"/>
        </w:rPr>
        <w:t>de</w:t>
      </w:r>
      <w:r>
        <w:rPr>
          <w:spacing w:val="-6"/>
          <w:sz w:val="19"/>
        </w:rPr>
        <w:t xml:space="preserve"> </w:t>
      </w:r>
      <w:r>
        <w:rPr>
          <w:spacing w:val="-2"/>
          <w:w w:val="80"/>
          <w:sz w:val="19"/>
        </w:rPr>
        <w:t>2018.</w:t>
      </w:r>
      <w:r>
        <w:rPr>
          <w:spacing w:val="-6"/>
          <w:sz w:val="19"/>
        </w:rPr>
        <w:t xml:space="preserve"> </w:t>
      </w:r>
      <w:r>
        <w:rPr>
          <w:spacing w:val="-2"/>
          <w:w w:val="80"/>
          <w:sz w:val="19"/>
        </w:rPr>
        <w:t>EL</w:t>
      </w:r>
      <w:r>
        <w:rPr>
          <w:spacing w:val="-8"/>
          <w:sz w:val="19"/>
        </w:rPr>
        <w:t xml:space="preserve"> </w:t>
      </w:r>
      <w:r>
        <w:rPr>
          <w:spacing w:val="-2"/>
          <w:w w:val="80"/>
          <w:sz w:val="19"/>
        </w:rPr>
        <w:t>GOBERNADOR</w:t>
      </w:r>
      <w:r>
        <w:rPr>
          <w:spacing w:val="-5"/>
          <w:sz w:val="19"/>
        </w:rPr>
        <w:t xml:space="preserve"> </w:t>
      </w:r>
      <w:r>
        <w:rPr>
          <w:spacing w:val="-2"/>
          <w:w w:val="80"/>
          <w:sz w:val="19"/>
        </w:rPr>
        <w:t>CONSTITUCIONAL</w:t>
      </w:r>
      <w:r>
        <w:rPr>
          <w:spacing w:val="-6"/>
          <w:sz w:val="19"/>
        </w:rPr>
        <w:t xml:space="preserve"> </w:t>
      </w:r>
      <w:r>
        <w:rPr>
          <w:spacing w:val="-2"/>
          <w:w w:val="80"/>
          <w:sz w:val="19"/>
        </w:rPr>
        <w:t>DEL ESTADO.</w:t>
      </w:r>
      <w:r>
        <w:rPr>
          <w:spacing w:val="-7"/>
          <w:sz w:val="19"/>
        </w:rPr>
        <w:t xml:space="preserve"> </w:t>
      </w:r>
      <w:r>
        <w:rPr>
          <w:rFonts w:ascii="Arial" w:hAnsi="Arial"/>
          <w:b/>
          <w:spacing w:val="-2"/>
          <w:w w:val="80"/>
          <w:sz w:val="19"/>
        </w:rPr>
        <w:t>Mtro.</w:t>
      </w:r>
      <w:r>
        <w:rPr>
          <w:rFonts w:ascii="Arial" w:hAnsi="Arial"/>
          <w:b/>
          <w:spacing w:val="-9"/>
          <w:sz w:val="19"/>
        </w:rPr>
        <w:t xml:space="preserve"> </w:t>
      </w:r>
      <w:r>
        <w:rPr>
          <w:rFonts w:ascii="Arial" w:hAnsi="Arial"/>
          <w:b/>
          <w:spacing w:val="-2"/>
          <w:w w:val="80"/>
          <w:sz w:val="19"/>
        </w:rPr>
        <w:t>Alejandro</w:t>
      </w:r>
      <w:r>
        <w:rPr>
          <w:rFonts w:ascii="Arial" w:hAnsi="Arial"/>
          <w:b/>
          <w:spacing w:val="-8"/>
          <w:sz w:val="19"/>
        </w:rPr>
        <w:t xml:space="preserve"> </w:t>
      </w:r>
      <w:r>
        <w:rPr>
          <w:rFonts w:ascii="Arial" w:hAnsi="Arial"/>
          <w:b/>
          <w:spacing w:val="-2"/>
          <w:w w:val="80"/>
          <w:sz w:val="19"/>
        </w:rPr>
        <w:t>Ismael</w:t>
      </w:r>
      <w:r>
        <w:rPr>
          <w:rFonts w:ascii="Arial" w:hAnsi="Arial"/>
          <w:b/>
          <w:spacing w:val="-9"/>
          <w:sz w:val="19"/>
        </w:rPr>
        <w:t xml:space="preserve"> </w:t>
      </w:r>
      <w:r>
        <w:rPr>
          <w:rFonts w:ascii="Arial" w:hAnsi="Arial"/>
          <w:b/>
          <w:spacing w:val="-2"/>
          <w:w w:val="80"/>
          <w:sz w:val="19"/>
        </w:rPr>
        <w:t>Murat</w:t>
      </w:r>
      <w:r>
        <w:rPr>
          <w:rFonts w:ascii="Arial" w:hAnsi="Arial"/>
          <w:b/>
          <w:spacing w:val="-4"/>
          <w:sz w:val="19"/>
        </w:rPr>
        <w:t xml:space="preserve"> </w:t>
      </w:r>
      <w:proofErr w:type="gramStart"/>
      <w:r>
        <w:rPr>
          <w:rFonts w:ascii="Arial" w:hAnsi="Arial"/>
          <w:b/>
          <w:spacing w:val="-2"/>
          <w:w w:val="80"/>
          <w:sz w:val="19"/>
        </w:rPr>
        <w:t>Hinojosa</w:t>
      </w:r>
      <w:r>
        <w:rPr>
          <w:spacing w:val="-2"/>
          <w:w w:val="80"/>
          <w:sz w:val="19"/>
        </w:rPr>
        <w:t>.-</w:t>
      </w:r>
      <w:proofErr w:type="gramEnd"/>
      <w:r>
        <w:rPr>
          <w:spacing w:val="-4"/>
          <w:sz w:val="19"/>
        </w:rPr>
        <w:t xml:space="preserve"> </w:t>
      </w:r>
      <w:proofErr w:type="gramStart"/>
      <w:r>
        <w:rPr>
          <w:spacing w:val="-2"/>
          <w:w w:val="80"/>
          <w:sz w:val="19"/>
        </w:rPr>
        <w:t>Rúbrica.-</w:t>
      </w:r>
      <w:proofErr w:type="gramEnd"/>
      <w:r>
        <w:rPr>
          <w:spacing w:val="-4"/>
          <w:sz w:val="19"/>
        </w:rPr>
        <w:t xml:space="preserve"> </w:t>
      </w:r>
      <w:r>
        <w:rPr>
          <w:spacing w:val="-2"/>
          <w:w w:val="80"/>
          <w:sz w:val="19"/>
        </w:rPr>
        <w:t>El</w:t>
      </w:r>
      <w:r>
        <w:rPr>
          <w:spacing w:val="-7"/>
          <w:sz w:val="19"/>
        </w:rPr>
        <w:t xml:space="preserve"> </w:t>
      </w:r>
      <w:proofErr w:type="gramStart"/>
      <w:r>
        <w:rPr>
          <w:spacing w:val="-2"/>
          <w:w w:val="80"/>
          <w:sz w:val="19"/>
        </w:rPr>
        <w:t>Secretario</w:t>
      </w:r>
      <w:r>
        <w:rPr>
          <w:spacing w:val="-7"/>
          <w:sz w:val="19"/>
        </w:rPr>
        <w:t xml:space="preserve"> </w:t>
      </w:r>
      <w:r>
        <w:rPr>
          <w:spacing w:val="-2"/>
          <w:w w:val="80"/>
          <w:sz w:val="19"/>
        </w:rPr>
        <w:t>General</w:t>
      </w:r>
      <w:proofErr w:type="gramEnd"/>
      <w:r>
        <w:rPr>
          <w:spacing w:val="-10"/>
          <w:sz w:val="19"/>
        </w:rPr>
        <w:t xml:space="preserve"> </w:t>
      </w:r>
      <w:r>
        <w:rPr>
          <w:spacing w:val="-2"/>
          <w:w w:val="80"/>
          <w:sz w:val="19"/>
        </w:rPr>
        <w:t>de</w:t>
      </w:r>
      <w:r>
        <w:rPr>
          <w:spacing w:val="-7"/>
          <w:sz w:val="19"/>
        </w:rPr>
        <w:t xml:space="preserve"> </w:t>
      </w:r>
      <w:r>
        <w:rPr>
          <w:spacing w:val="-2"/>
          <w:w w:val="80"/>
          <w:sz w:val="19"/>
        </w:rPr>
        <w:t xml:space="preserve">Gobierno. </w:t>
      </w:r>
      <w:r>
        <w:rPr>
          <w:rFonts w:ascii="Arial" w:hAnsi="Arial"/>
          <w:b/>
          <w:spacing w:val="-2"/>
          <w:w w:val="85"/>
          <w:sz w:val="19"/>
        </w:rPr>
        <w:t>Lic.</w:t>
      </w:r>
      <w:r>
        <w:rPr>
          <w:rFonts w:ascii="Arial" w:hAnsi="Arial"/>
          <w:b/>
          <w:spacing w:val="-3"/>
          <w:w w:val="85"/>
          <w:sz w:val="19"/>
        </w:rPr>
        <w:t xml:space="preserve"> </w:t>
      </w:r>
      <w:r>
        <w:rPr>
          <w:rFonts w:ascii="Arial" w:hAnsi="Arial"/>
          <w:b/>
          <w:spacing w:val="-2"/>
          <w:w w:val="85"/>
          <w:sz w:val="19"/>
        </w:rPr>
        <w:t>Héctor</w:t>
      </w:r>
      <w:r>
        <w:rPr>
          <w:rFonts w:ascii="Arial" w:hAnsi="Arial"/>
          <w:b/>
          <w:spacing w:val="-4"/>
          <w:w w:val="85"/>
          <w:sz w:val="19"/>
        </w:rPr>
        <w:t xml:space="preserve"> </w:t>
      </w:r>
      <w:r>
        <w:rPr>
          <w:rFonts w:ascii="Arial" w:hAnsi="Arial"/>
          <w:b/>
          <w:spacing w:val="-2"/>
          <w:w w:val="85"/>
          <w:sz w:val="19"/>
        </w:rPr>
        <w:t xml:space="preserve">Anuar </w:t>
      </w:r>
      <w:proofErr w:type="spellStart"/>
      <w:r>
        <w:rPr>
          <w:rFonts w:ascii="Arial" w:hAnsi="Arial"/>
          <w:b/>
          <w:spacing w:val="-2"/>
          <w:w w:val="85"/>
          <w:sz w:val="19"/>
        </w:rPr>
        <w:t>Mafud</w:t>
      </w:r>
      <w:proofErr w:type="spellEnd"/>
      <w:r>
        <w:rPr>
          <w:rFonts w:ascii="Arial" w:hAnsi="Arial"/>
          <w:b/>
          <w:spacing w:val="-2"/>
          <w:w w:val="85"/>
          <w:sz w:val="19"/>
        </w:rPr>
        <w:t xml:space="preserve"> </w:t>
      </w:r>
      <w:proofErr w:type="spellStart"/>
      <w:r>
        <w:rPr>
          <w:rFonts w:ascii="Arial" w:hAnsi="Arial"/>
          <w:b/>
          <w:spacing w:val="-2"/>
          <w:w w:val="85"/>
          <w:sz w:val="19"/>
        </w:rPr>
        <w:t>Mafud</w:t>
      </w:r>
      <w:proofErr w:type="spellEnd"/>
      <w:r>
        <w:rPr>
          <w:spacing w:val="-2"/>
          <w:w w:val="85"/>
          <w:sz w:val="19"/>
        </w:rPr>
        <w:t>.</w:t>
      </w:r>
      <w:r>
        <w:rPr>
          <w:spacing w:val="-3"/>
          <w:w w:val="85"/>
          <w:sz w:val="19"/>
        </w:rPr>
        <w:t xml:space="preserve"> </w:t>
      </w:r>
      <w:r>
        <w:rPr>
          <w:spacing w:val="-2"/>
          <w:w w:val="85"/>
          <w:sz w:val="19"/>
        </w:rPr>
        <w:t>Rúbrica.</w:t>
      </w:r>
    </w:p>
    <w:p w14:paraId="3FED7A90" w14:textId="77777777" w:rsidR="004F4218" w:rsidRDefault="00000000">
      <w:pPr>
        <w:spacing w:before="218" w:line="217" w:lineRule="exact"/>
        <w:ind w:left="1927" w:right="1913"/>
        <w:jc w:val="center"/>
        <w:rPr>
          <w:rFonts w:ascii="Arial"/>
          <w:b/>
          <w:sz w:val="19"/>
        </w:rPr>
      </w:pPr>
      <w:r>
        <w:rPr>
          <w:rFonts w:ascii="Arial"/>
          <w:b/>
          <w:spacing w:val="-2"/>
          <w:w w:val="90"/>
          <w:sz w:val="19"/>
        </w:rPr>
        <w:t>TRANSITORIOS</w:t>
      </w:r>
    </w:p>
    <w:p w14:paraId="1483AF12" w14:textId="77777777" w:rsidR="004F4218" w:rsidRDefault="00000000">
      <w:pPr>
        <w:ind w:left="1002" w:right="989"/>
        <w:jc w:val="center"/>
        <w:rPr>
          <w:rFonts w:ascii="Arial" w:hAnsi="Arial"/>
          <w:b/>
          <w:sz w:val="19"/>
        </w:rPr>
      </w:pPr>
      <w:r>
        <w:rPr>
          <w:rFonts w:ascii="Arial" w:hAnsi="Arial"/>
          <w:b/>
          <w:w w:val="80"/>
          <w:sz w:val="19"/>
        </w:rPr>
        <w:t>DECRETO NÚMERO 726 PPOE</w:t>
      </w:r>
      <w:r>
        <w:rPr>
          <w:rFonts w:ascii="Arial" w:hAnsi="Arial"/>
          <w:b/>
          <w:spacing w:val="40"/>
          <w:sz w:val="19"/>
        </w:rPr>
        <w:t xml:space="preserve"> </w:t>
      </w:r>
      <w:r>
        <w:rPr>
          <w:rFonts w:ascii="Arial" w:hAnsi="Arial"/>
          <w:b/>
          <w:w w:val="80"/>
          <w:sz w:val="19"/>
        </w:rPr>
        <w:t xml:space="preserve">NÚMERO 34 SEGUNDA SECCIÓN </w:t>
      </w:r>
      <w:r>
        <w:rPr>
          <w:rFonts w:ascii="Arial" w:hAnsi="Arial"/>
          <w:b/>
          <w:spacing w:val="-2"/>
          <w:w w:val="90"/>
          <w:sz w:val="19"/>
        </w:rPr>
        <w:t>DE</w:t>
      </w:r>
      <w:r>
        <w:rPr>
          <w:rFonts w:ascii="Arial" w:hAnsi="Arial"/>
          <w:b/>
          <w:spacing w:val="-6"/>
          <w:w w:val="90"/>
          <w:sz w:val="19"/>
        </w:rPr>
        <w:t xml:space="preserve"> </w:t>
      </w:r>
      <w:r>
        <w:rPr>
          <w:rFonts w:ascii="Arial" w:hAnsi="Arial"/>
          <w:b/>
          <w:spacing w:val="-2"/>
          <w:w w:val="90"/>
          <w:sz w:val="19"/>
        </w:rPr>
        <w:t>FECHA</w:t>
      </w:r>
      <w:r>
        <w:rPr>
          <w:rFonts w:ascii="Arial" w:hAnsi="Arial"/>
          <w:b/>
          <w:spacing w:val="2"/>
          <w:sz w:val="19"/>
        </w:rPr>
        <w:t xml:space="preserve"> </w:t>
      </w:r>
      <w:r>
        <w:rPr>
          <w:rFonts w:ascii="Arial" w:hAnsi="Arial"/>
          <w:b/>
          <w:spacing w:val="-2"/>
          <w:w w:val="90"/>
          <w:sz w:val="19"/>
        </w:rPr>
        <w:t>24</w:t>
      </w:r>
      <w:r>
        <w:rPr>
          <w:rFonts w:ascii="Arial" w:hAnsi="Arial"/>
          <w:b/>
          <w:spacing w:val="-6"/>
          <w:w w:val="90"/>
          <w:sz w:val="19"/>
        </w:rPr>
        <w:t xml:space="preserve"> </w:t>
      </w:r>
      <w:r>
        <w:rPr>
          <w:rFonts w:ascii="Arial" w:hAnsi="Arial"/>
          <w:b/>
          <w:spacing w:val="-2"/>
          <w:w w:val="90"/>
          <w:sz w:val="19"/>
        </w:rPr>
        <w:t>DE</w:t>
      </w:r>
      <w:r>
        <w:rPr>
          <w:rFonts w:ascii="Arial" w:hAnsi="Arial"/>
          <w:b/>
          <w:spacing w:val="-6"/>
          <w:w w:val="90"/>
          <w:sz w:val="19"/>
        </w:rPr>
        <w:t xml:space="preserve"> </w:t>
      </w:r>
      <w:r>
        <w:rPr>
          <w:rFonts w:ascii="Arial" w:hAnsi="Arial"/>
          <w:b/>
          <w:spacing w:val="-2"/>
          <w:w w:val="90"/>
          <w:sz w:val="19"/>
        </w:rPr>
        <w:t>AGOSTO</w:t>
      </w:r>
      <w:r>
        <w:rPr>
          <w:rFonts w:ascii="Arial" w:hAnsi="Arial"/>
          <w:b/>
          <w:spacing w:val="-6"/>
          <w:w w:val="90"/>
          <w:sz w:val="19"/>
        </w:rPr>
        <w:t xml:space="preserve"> </w:t>
      </w:r>
      <w:r>
        <w:rPr>
          <w:rFonts w:ascii="Arial" w:hAnsi="Arial"/>
          <w:b/>
          <w:spacing w:val="-2"/>
          <w:w w:val="90"/>
          <w:sz w:val="19"/>
        </w:rPr>
        <w:t>DEL</w:t>
      </w:r>
      <w:r>
        <w:rPr>
          <w:rFonts w:ascii="Arial" w:hAnsi="Arial"/>
          <w:b/>
          <w:spacing w:val="-6"/>
          <w:w w:val="90"/>
          <w:sz w:val="19"/>
        </w:rPr>
        <w:t xml:space="preserve"> </w:t>
      </w:r>
      <w:r>
        <w:rPr>
          <w:rFonts w:ascii="Arial" w:hAnsi="Arial"/>
          <w:b/>
          <w:spacing w:val="-2"/>
          <w:w w:val="90"/>
          <w:sz w:val="19"/>
        </w:rPr>
        <w:t>2019</w:t>
      </w:r>
    </w:p>
    <w:p w14:paraId="1AE00754" w14:textId="77777777" w:rsidR="004F4218" w:rsidRDefault="00000000">
      <w:pPr>
        <w:pStyle w:val="Textoindependiente"/>
        <w:spacing w:before="217"/>
        <w:ind w:left="187"/>
        <w:jc w:val="both"/>
      </w:pPr>
      <w:proofErr w:type="gramStart"/>
      <w:r>
        <w:rPr>
          <w:rFonts w:ascii="Arial" w:hAnsi="Arial"/>
          <w:b/>
          <w:w w:val="80"/>
        </w:rPr>
        <w:t>PRIMERO.-</w:t>
      </w:r>
      <w:proofErr w:type="gramEnd"/>
      <w:r>
        <w:rPr>
          <w:rFonts w:ascii="Arial" w:hAnsi="Arial"/>
          <w:b/>
          <w:spacing w:val="-7"/>
        </w:rPr>
        <w:t xml:space="preserve"> </w:t>
      </w:r>
      <w:r>
        <w:rPr>
          <w:w w:val="80"/>
        </w:rPr>
        <w:t>Publíquese</w:t>
      </w:r>
      <w:r>
        <w:rPr>
          <w:spacing w:val="-7"/>
        </w:rPr>
        <w:t xml:space="preserve"> </w:t>
      </w:r>
      <w:r>
        <w:rPr>
          <w:w w:val="80"/>
        </w:rPr>
        <w:t>en</w:t>
      </w:r>
      <w:r>
        <w:rPr>
          <w:spacing w:val="-7"/>
        </w:rPr>
        <w:t xml:space="preserve"> </w:t>
      </w:r>
      <w:r>
        <w:rPr>
          <w:w w:val="80"/>
        </w:rPr>
        <w:t>el</w:t>
      </w:r>
      <w:r>
        <w:rPr>
          <w:spacing w:val="-6"/>
        </w:rPr>
        <w:t xml:space="preserve"> </w:t>
      </w:r>
      <w:r>
        <w:rPr>
          <w:w w:val="80"/>
        </w:rPr>
        <w:t>Periódico</w:t>
      </w:r>
      <w:r>
        <w:rPr>
          <w:spacing w:val="-5"/>
        </w:rPr>
        <w:t xml:space="preserve"> </w:t>
      </w:r>
      <w:r>
        <w:rPr>
          <w:w w:val="80"/>
        </w:rPr>
        <w:t>Oficial</w:t>
      </w:r>
      <w:r>
        <w:rPr>
          <w:spacing w:val="-8"/>
        </w:rPr>
        <w:t xml:space="preserve"> </w:t>
      </w:r>
      <w:r>
        <w:rPr>
          <w:w w:val="80"/>
        </w:rPr>
        <w:t>del</w:t>
      </w:r>
      <w:r>
        <w:rPr>
          <w:spacing w:val="-6"/>
        </w:rPr>
        <w:t xml:space="preserve"> </w:t>
      </w:r>
      <w:r>
        <w:rPr>
          <w:w w:val="80"/>
        </w:rPr>
        <w:t>Gobierno</w:t>
      </w:r>
      <w:r>
        <w:rPr>
          <w:spacing w:val="-8"/>
        </w:rPr>
        <w:t xml:space="preserve"> </w:t>
      </w:r>
      <w:r>
        <w:rPr>
          <w:w w:val="80"/>
        </w:rPr>
        <w:t>del</w:t>
      </w:r>
      <w:r>
        <w:rPr>
          <w:spacing w:val="-8"/>
        </w:rPr>
        <w:t xml:space="preserve"> </w:t>
      </w:r>
      <w:r>
        <w:rPr>
          <w:w w:val="80"/>
        </w:rPr>
        <w:t>Estado</w:t>
      </w:r>
      <w:r>
        <w:rPr>
          <w:spacing w:val="-7"/>
        </w:rPr>
        <w:t xml:space="preserve"> </w:t>
      </w:r>
      <w:r>
        <w:rPr>
          <w:w w:val="80"/>
        </w:rPr>
        <w:t>de</w:t>
      </w:r>
      <w:r>
        <w:rPr>
          <w:spacing w:val="-7"/>
        </w:rPr>
        <w:t xml:space="preserve"> </w:t>
      </w:r>
      <w:r>
        <w:rPr>
          <w:spacing w:val="-2"/>
          <w:w w:val="80"/>
        </w:rPr>
        <w:t>Oaxaca.</w:t>
      </w:r>
    </w:p>
    <w:p w14:paraId="1F85E76D" w14:textId="77777777" w:rsidR="004F4218" w:rsidRDefault="004F4218">
      <w:pPr>
        <w:pStyle w:val="Textoindependiente"/>
        <w:spacing w:before="2"/>
      </w:pPr>
    </w:p>
    <w:p w14:paraId="6F0C0621" w14:textId="77777777" w:rsidR="004F4218" w:rsidRDefault="00000000">
      <w:pPr>
        <w:pStyle w:val="Textoindependiente"/>
        <w:spacing w:line="237" w:lineRule="auto"/>
        <w:ind w:left="187" w:right="176"/>
        <w:jc w:val="both"/>
      </w:pPr>
      <w:proofErr w:type="gramStart"/>
      <w:r>
        <w:rPr>
          <w:rFonts w:ascii="Arial" w:hAnsi="Arial"/>
          <w:b/>
          <w:w w:val="85"/>
        </w:rPr>
        <w:t>SEGUNDO.-</w:t>
      </w:r>
      <w:proofErr w:type="gramEnd"/>
      <w:r>
        <w:rPr>
          <w:rFonts w:ascii="Arial" w:hAnsi="Arial"/>
          <w:b/>
          <w:w w:val="85"/>
        </w:rPr>
        <w:t xml:space="preserve"> </w:t>
      </w:r>
      <w:r>
        <w:rPr>
          <w:w w:val="85"/>
        </w:rPr>
        <w:t>El presente Decreto entrará en vigor al día siguiente de su publicación en el Periódico</w:t>
      </w:r>
      <w:r>
        <w:rPr>
          <w:spacing w:val="-1"/>
          <w:w w:val="85"/>
        </w:rPr>
        <w:t xml:space="preserve"> </w:t>
      </w:r>
      <w:r>
        <w:rPr>
          <w:w w:val="85"/>
        </w:rPr>
        <w:t>Oficial</w:t>
      </w:r>
      <w:r>
        <w:rPr>
          <w:spacing w:val="-2"/>
          <w:w w:val="85"/>
        </w:rPr>
        <w:t xml:space="preserve"> </w:t>
      </w:r>
      <w:r>
        <w:rPr>
          <w:w w:val="85"/>
        </w:rPr>
        <w:t>del Gobierno</w:t>
      </w:r>
      <w:r>
        <w:rPr>
          <w:spacing w:val="-1"/>
          <w:w w:val="85"/>
        </w:rPr>
        <w:t xml:space="preserve"> </w:t>
      </w:r>
      <w:r>
        <w:rPr>
          <w:w w:val="85"/>
        </w:rPr>
        <w:t>del Estado</w:t>
      </w:r>
      <w:r>
        <w:rPr>
          <w:spacing w:val="-1"/>
          <w:w w:val="85"/>
        </w:rPr>
        <w:t xml:space="preserve"> </w:t>
      </w:r>
      <w:r>
        <w:rPr>
          <w:w w:val="85"/>
        </w:rPr>
        <w:t>de Oaxaca.</w:t>
      </w:r>
    </w:p>
    <w:p w14:paraId="3B540F68" w14:textId="77777777" w:rsidR="004F4218" w:rsidRDefault="004F4218">
      <w:pPr>
        <w:pStyle w:val="Textoindependiente"/>
      </w:pPr>
    </w:p>
    <w:p w14:paraId="22DFE685" w14:textId="77777777" w:rsidR="004F4218" w:rsidRDefault="00000000">
      <w:pPr>
        <w:ind w:left="187" w:right="164"/>
        <w:jc w:val="both"/>
        <w:rPr>
          <w:sz w:val="19"/>
        </w:rPr>
      </w:pPr>
      <w:r>
        <w:rPr>
          <w:spacing w:val="-2"/>
          <w:w w:val="85"/>
          <w:sz w:val="19"/>
        </w:rPr>
        <w:t>“Dado en el Salón de</w:t>
      </w:r>
      <w:r>
        <w:rPr>
          <w:spacing w:val="-4"/>
          <w:sz w:val="19"/>
        </w:rPr>
        <w:t xml:space="preserve"> </w:t>
      </w:r>
      <w:r>
        <w:rPr>
          <w:spacing w:val="-2"/>
          <w:w w:val="85"/>
          <w:sz w:val="19"/>
        </w:rPr>
        <w:t>Sesiones del H. Congreso</w:t>
      </w:r>
      <w:r>
        <w:rPr>
          <w:spacing w:val="-4"/>
          <w:sz w:val="19"/>
        </w:rPr>
        <w:t xml:space="preserve"> </w:t>
      </w:r>
      <w:r>
        <w:rPr>
          <w:spacing w:val="-2"/>
          <w:w w:val="85"/>
          <w:sz w:val="19"/>
        </w:rPr>
        <w:t xml:space="preserve">del </w:t>
      </w:r>
      <w:proofErr w:type="gramStart"/>
      <w:r>
        <w:rPr>
          <w:spacing w:val="-2"/>
          <w:w w:val="85"/>
          <w:sz w:val="19"/>
        </w:rPr>
        <w:t>Estado.-</w:t>
      </w:r>
      <w:proofErr w:type="gramEnd"/>
      <w:r>
        <w:rPr>
          <w:spacing w:val="-2"/>
          <w:w w:val="85"/>
          <w:sz w:val="19"/>
        </w:rPr>
        <w:t xml:space="preserve"> San Raymundo Jalpan, Centro, </w:t>
      </w:r>
      <w:r>
        <w:rPr>
          <w:w w:val="85"/>
          <w:sz w:val="19"/>
        </w:rPr>
        <w:t>Oaxaca,</w:t>
      </w:r>
      <w:r>
        <w:rPr>
          <w:spacing w:val="-6"/>
          <w:w w:val="85"/>
          <w:sz w:val="19"/>
        </w:rPr>
        <w:t xml:space="preserve"> </w:t>
      </w:r>
      <w:r>
        <w:rPr>
          <w:w w:val="85"/>
          <w:sz w:val="19"/>
        </w:rPr>
        <w:t>a</w:t>
      </w:r>
      <w:r>
        <w:rPr>
          <w:spacing w:val="-5"/>
          <w:w w:val="85"/>
          <w:sz w:val="19"/>
        </w:rPr>
        <w:t xml:space="preserve"> </w:t>
      </w:r>
      <w:r>
        <w:rPr>
          <w:w w:val="85"/>
          <w:sz w:val="19"/>
        </w:rPr>
        <w:t>10</w:t>
      </w:r>
      <w:r>
        <w:rPr>
          <w:spacing w:val="-5"/>
          <w:w w:val="85"/>
          <w:sz w:val="19"/>
        </w:rPr>
        <w:t xml:space="preserve"> </w:t>
      </w:r>
      <w:r>
        <w:rPr>
          <w:w w:val="85"/>
          <w:sz w:val="19"/>
        </w:rPr>
        <w:t>de</w:t>
      </w:r>
      <w:r>
        <w:rPr>
          <w:spacing w:val="-6"/>
          <w:w w:val="85"/>
          <w:sz w:val="19"/>
        </w:rPr>
        <w:t xml:space="preserve"> </w:t>
      </w:r>
      <w:r>
        <w:rPr>
          <w:w w:val="85"/>
          <w:sz w:val="19"/>
        </w:rPr>
        <w:t>Julio</w:t>
      </w:r>
      <w:r>
        <w:rPr>
          <w:spacing w:val="-5"/>
          <w:w w:val="85"/>
          <w:sz w:val="19"/>
        </w:rPr>
        <w:t xml:space="preserve"> </w:t>
      </w:r>
      <w:r>
        <w:rPr>
          <w:w w:val="85"/>
          <w:sz w:val="19"/>
        </w:rPr>
        <w:t>de</w:t>
      </w:r>
      <w:r>
        <w:rPr>
          <w:spacing w:val="-5"/>
          <w:w w:val="85"/>
          <w:sz w:val="19"/>
        </w:rPr>
        <w:t xml:space="preserve"> </w:t>
      </w:r>
      <w:r>
        <w:rPr>
          <w:w w:val="85"/>
          <w:sz w:val="19"/>
        </w:rPr>
        <w:t>2019.-</w:t>
      </w:r>
      <w:r>
        <w:rPr>
          <w:spacing w:val="-5"/>
          <w:w w:val="85"/>
          <w:sz w:val="19"/>
        </w:rPr>
        <w:t xml:space="preserve"> </w:t>
      </w:r>
      <w:proofErr w:type="spellStart"/>
      <w:r>
        <w:rPr>
          <w:w w:val="85"/>
          <w:sz w:val="19"/>
        </w:rPr>
        <w:t>Dip</w:t>
      </w:r>
      <w:proofErr w:type="spellEnd"/>
      <w:r>
        <w:rPr>
          <w:w w:val="85"/>
          <w:sz w:val="19"/>
        </w:rPr>
        <w:t>.</w:t>
      </w:r>
      <w:r>
        <w:rPr>
          <w:spacing w:val="-6"/>
          <w:w w:val="85"/>
          <w:sz w:val="19"/>
        </w:rPr>
        <w:t xml:space="preserve"> </w:t>
      </w:r>
      <w:r>
        <w:rPr>
          <w:rFonts w:ascii="Arial" w:hAnsi="Arial"/>
          <w:b/>
          <w:w w:val="85"/>
          <w:sz w:val="19"/>
        </w:rPr>
        <w:t>César</w:t>
      </w:r>
      <w:r>
        <w:rPr>
          <w:rFonts w:ascii="Arial" w:hAnsi="Arial"/>
          <w:b/>
          <w:spacing w:val="-5"/>
          <w:w w:val="85"/>
          <w:sz w:val="19"/>
        </w:rPr>
        <w:t xml:space="preserve"> </w:t>
      </w:r>
      <w:r>
        <w:rPr>
          <w:rFonts w:ascii="Arial" w:hAnsi="Arial"/>
          <w:b/>
          <w:w w:val="85"/>
          <w:sz w:val="19"/>
        </w:rPr>
        <w:t>Enrique</w:t>
      </w:r>
      <w:r>
        <w:rPr>
          <w:rFonts w:ascii="Arial" w:hAnsi="Arial"/>
          <w:b/>
          <w:spacing w:val="-5"/>
          <w:w w:val="85"/>
          <w:sz w:val="19"/>
        </w:rPr>
        <w:t xml:space="preserve"> </w:t>
      </w:r>
      <w:r>
        <w:rPr>
          <w:rFonts w:ascii="Arial" w:hAnsi="Arial"/>
          <w:b/>
          <w:w w:val="85"/>
          <w:sz w:val="19"/>
        </w:rPr>
        <w:t>Morales</w:t>
      </w:r>
      <w:r>
        <w:rPr>
          <w:rFonts w:ascii="Arial" w:hAnsi="Arial"/>
          <w:b/>
          <w:spacing w:val="-6"/>
          <w:w w:val="85"/>
          <w:sz w:val="19"/>
        </w:rPr>
        <w:t xml:space="preserve"> </w:t>
      </w:r>
      <w:r>
        <w:rPr>
          <w:rFonts w:ascii="Arial" w:hAnsi="Arial"/>
          <w:b/>
          <w:w w:val="85"/>
          <w:sz w:val="19"/>
        </w:rPr>
        <w:t>Niño</w:t>
      </w:r>
      <w:r>
        <w:rPr>
          <w:w w:val="85"/>
          <w:sz w:val="19"/>
        </w:rPr>
        <w:t>,</w:t>
      </w:r>
      <w:r>
        <w:rPr>
          <w:spacing w:val="-5"/>
          <w:w w:val="85"/>
          <w:sz w:val="19"/>
        </w:rPr>
        <w:t xml:space="preserve"> </w:t>
      </w:r>
      <w:proofErr w:type="gramStart"/>
      <w:r>
        <w:rPr>
          <w:w w:val="85"/>
          <w:sz w:val="19"/>
        </w:rPr>
        <w:t>Presidente.-</w:t>
      </w:r>
      <w:proofErr w:type="gramEnd"/>
      <w:r>
        <w:rPr>
          <w:spacing w:val="-5"/>
          <w:w w:val="85"/>
          <w:sz w:val="19"/>
        </w:rPr>
        <w:t xml:space="preserve"> </w:t>
      </w:r>
      <w:proofErr w:type="spellStart"/>
      <w:r>
        <w:rPr>
          <w:w w:val="85"/>
          <w:sz w:val="19"/>
        </w:rPr>
        <w:t>Dip</w:t>
      </w:r>
      <w:proofErr w:type="spellEnd"/>
      <w:r>
        <w:rPr>
          <w:w w:val="85"/>
          <w:sz w:val="19"/>
        </w:rPr>
        <w:t>.</w:t>
      </w:r>
      <w:r>
        <w:rPr>
          <w:spacing w:val="-5"/>
          <w:w w:val="85"/>
          <w:sz w:val="19"/>
        </w:rPr>
        <w:t xml:space="preserve"> </w:t>
      </w:r>
      <w:proofErr w:type="spellStart"/>
      <w:r>
        <w:rPr>
          <w:rFonts w:ascii="Arial" w:hAnsi="Arial"/>
          <w:b/>
          <w:w w:val="85"/>
          <w:sz w:val="19"/>
        </w:rPr>
        <w:t>Yarith</w:t>
      </w:r>
      <w:proofErr w:type="spellEnd"/>
      <w:r>
        <w:rPr>
          <w:rFonts w:ascii="Arial" w:hAnsi="Arial"/>
          <w:b/>
          <w:w w:val="85"/>
          <w:sz w:val="19"/>
        </w:rPr>
        <w:t xml:space="preserve"> </w:t>
      </w:r>
      <w:proofErr w:type="spellStart"/>
      <w:r>
        <w:rPr>
          <w:rFonts w:ascii="Arial" w:hAnsi="Arial"/>
          <w:b/>
          <w:w w:val="80"/>
          <w:sz w:val="19"/>
        </w:rPr>
        <w:t>Tannos</w:t>
      </w:r>
      <w:proofErr w:type="spellEnd"/>
      <w:r>
        <w:rPr>
          <w:rFonts w:ascii="Arial" w:hAnsi="Arial"/>
          <w:b/>
          <w:w w:val="80"/>
          <w:sz w:val="19"/>
        </w:rPr>
        <w:t xml:space="preserve"> Cruz,</w:t>
      </w:r>
      <w:r>
        <w:rPr>
          <w:rFonts w:ascii="Arial" w:hAnsi="Arial"/>
          <w:b/>
          <w:spacing w:val="-1"/>
          <w:w w:val="80"/>
          <w:sz w:val="19"/>
        </w:rPr>
        <w:t xml:space="preserve"> </w:t>
      </w:r>
      <w:proofErr w:type="gramStart"/>
      <w:r>
        <w:rPr>
          <w:w w:val="80"/>
          <w:sz w:val="19"/>
        </w:rPr>
        <w:t>Secretaria.-</w:t>
      </w:r>
      <w:proofErr w:type="gramEnd"/>
      <w:r>
        <w:rPr>
          <w:w w:val="80"/>
          <w:sz w:val="19"/>
        </w:rPr>
        <w:t xml:space="preserve"> </w:t>
      </w:r>
      <w:proofErr w:type="spellStart"/>
      <w:r>
        <w:rPr>
          <w:w w:val="80"/>
          <w:sz w:val="19"/>
        </w:rPr>
        <w:t>Dip</w:t>
      </w:r>
      <w:proofErr w:type="spellEnd"/>
      <w:r>
        <w:rPr>
          <w:w w:val="80"/>
          <w:sz w:val="19"/>
        </w:rPr>
        <w:t>.</w:t>
      </w:r>
      <w:r>
        <w:rPr>
          <w:spacing w:val="-1"/>
          <w:w w:val="80"/>
          <w:sz w:val="19"/>
        </w:rPr>
        <w:t xml:space="preserve"> </w:t>
      </w:r>
      <w:r>
        <w:rPr>
          <w:rFonts w:ascii="Arial" w:hAnsi="Arial"/>
          <w:b/>
          <w:w w:val="80"/>
          <w:sz w:val="19"/>
        </w:rPr>
        <w:t>Arsenio Lorenzo Mejía García</w:t>
      </w:r>
      <w:r>
        <w:rPr>
          <w:w w:val="80"/>
          <w:sz w:val="19"/>
        </w:rPr>
        <w:t xml:space="preserve">, </w:t>
      </w:r>
      <w:proofErr w:type="gramStart"/>
      <w:r>
        <w:rPr>
          <w:w w:val="80"/>
          <w:sz w:val="19"/>
        </w:rPr>
        <w:t>Secretario.-</w:t>
      </w:r>
      <w:proofErr w:type="gramEnd"/>
      <w:r>
        <w:rPr>
          <w:w w:val="80"/>
          <w:sz w:val="19"/>
        </w:rPr>
        <w:t xml:space="preserve"> </w:t>
      </w:r>
      <w:proofErr w:type="spellStart"/>
      <w:r>
        <w:rPr>
          <w:w w:val="80"/>
          <w:sz w:val="19"/>
        </w:rPr>
        <w:t>Dip</w:t>
      </w:r>
      <w:proofErr w:type="spellEnd"/>
      <w:r>
        <w:rPr>
          <w:w w:val="80"/>
          <w:sz w:val="19"/>
        </w:rPr>
        <w:t xml:space="preserve">. </w:t>
      </w:r>
      <w:r>
        <w:rPr>
          <w:rFonts w:ascii="Arial" w:hAnsi="Arial"/>
          <w:b/>
          <w:w w:val="80"/>
          <w:sz w:val="19"/>
        </w:rPr>
        <w:t>Griselda</w:t>
      </w:r>
      <w:r>
        <w:rPr>
          <w:rFonts w:ascii="Arial" w:hAnsi="Arial"/>
          <w:b/>
          <w:spacing w:val="-1"/>
          <w:w w:val="80"/>
          <w:sz w:val="19"/>
        </w:rPr>
        <w:t xml:space="preserve"> </w:t>
      </w:r>
      <w:r>
        <w:rPr>
          <w:rFonts w:ascii="Arial" w:hAnsi="Arial"/>
          <w:b/>
          <w:w w:val="80"/>
          <w:sz w:val="19"/>
        </w:rPr>
        <w:t xml:space="preserve">Sosa </w:t>
      </w:r>
      <w:r>
        <w:rPr>
          <w:rFonts w:ascii="Arial" w:hAnsi="Arial"/>
          <w:b/>
          <w:w w:val="85"/>
          <w:sz w:val="19"/>
        </w:rPr>
        <w:t>Vásquez,</w:t>
      </w:r>
      <w:r>
        <w:rPr>
          <w:rFonts w:ascii="Arial" w:hAnsi="Arial"/>
          <w:b/>
          <w:spacing w:val="-8"/>
          <w:w w:val="85"/>
          <w:sz w:val="19"/>
        </w:rPr>
        <w:t xml:space="preserve"> </w:t>
      </w:r>
      <w:proofErr w:type="gramStart"/>
      <w:r>
        <w:rPr>
          <w:w w:val="85"/>
          <w:sz w:val="19"/>
        </w:rPr>
        <w:t>Secretaría.-</w:t>
      </w:r>
      <w:proofErr w:type="gramEnd"/>
      <w:r>
        <w:rPr>
          <w:spacing w:val="-6"/>
          <w:w w:val="85"/>
          <w:sz w:val="19"/>
        </w:rPr>
        <w:t xml:space="preserve"> </w:t>
      </w:r>
      <w:r>
        <w:rPr>
          <w:w w:val="85"/>
          <w:sz w:val="19"/>
        </w:rPr>
        <w:t>Rúbricas.”</w:t>
      </w:r>
    </w:p>
    <w:p w14:paraId="029B38B6" w14:textId="77777777" w:rsidR="004F4218" w:rsidRDefault="00000000">
      <w:pPr>
        <w:spacing w:before="216"/>
        <w:ind w:left="187" w:right="164"/>
        <w:jc w:val="both"/>
        <w:rPr>
          <w:sz w:val="19"/>
        </w:rPr>
      </w:pPr>
      <w:r>
        <w:rPr>
          <w:w w:val="80"/>
          <w:sz w:val="19"/>
        </w:rPr>
        <w:t>Por lo tanto, mando que se imprima, publique, circule y se le dé el debido cumplimiento.</w:t>
      </w:r>
      <w:r>
        <w:rPr>
          <w:spacing w:val="37"/>
          <w:sz w:val="19"/>
        </w:rPr>
        <w:t xml:space="preserve"> </w:t>
      </w:r>
      <w:r>
        <w:rPr>
          <w:w w:val="80"/>
          <w:sz w:val="19"/>
        </w:rPr>
        <w:t xml:space="preserve">Palacio de Gobierno, Centro, </w:t>
      </w:r>
      <w:proofErr w:type="spellStart"/>
      <w:r>
        <w:rPr>
          <w:w w:val="80"/>
          <w:sz w:val="19"/>
        </w:rPr>
        <w:t>Oax</w:t>
      </w:r>
      <w:proofErr w:type="spellEnd"/>
      <w:r>
        <w:rPr>
          <w:w w:val="80"/>
          <w:sz w:val="19"/>
        </w:rPr>
        <w:t xml:space="preserve">., a 16 de Julio de 2019. EL GOBERNADOR CONSTITUCIONAL DEL </w:t>
      </w:r>
      <w:r>
        <w:rPr>
          <w:spacing w:val="-2"/>
          <w:w w:val="80"/>
          <w:sz w:val="19"/>
        </w:rPr>
        <w:t>ESTADO.</w:t>
      </w:r>
      <w:r>
        <w:rPr>
          <w:spacing w:val="-7"/>
          <w:sz w:val="19"/>
        </w:rPr>
        <w:t xml:space="preserve"> </w:t>
      </w:r>
      <w:r>
        <w:rPr>
          <w:rFonts w:ascii="Arial" w:hAnsi="Arial"/>
          <w:b/>
          <w:spacing w:val="-2"/>
          <w:w w:val="80"/>
          <w:sz w:val="19"/>
        </w:rPr>
        <w:t>Mtro.</w:t>
      </w:r>
      <w:r>
        <w:rPr>
          <w:rFonts w:ascii="Arial" w:hAnsi="Arial"/>
          <w:b/>
          <w:spacing w:val="-9"/>
          <w:sz w:val="19"/>
        </w:rPr>
        <w:t xml:space="preserve"> </w:t>
      </w:r>
      <w:r>
        <w:rPr>
          <w:rFonts w:ascii="Arial" w:hAnsi="Arial"/>
          <w:b/>
          <w:spacing w:val="-2"/>
          <w:w w:val="80"/>
          <w:sz w:val="19"/>
        </w:rPr>
        <w:t>Alejandro</w:t>
      </w:r>
      <w:r>
        <w:rPr>
          <w:rFonts w:ascii="Arial" w:hAnsi="Arial"/>
          <w:b/>
          <w:spacing w:val="-8"/>
          <w:sz w:val="19"/>
        </w:rPr>
        <w:t xml:space="preserve"> </w:t>
      </w:r>
      <w:r>
        <w:rPr>
          <w:rFonts w:ascii="Arial" w:hAnsi="Arial"/>
          <w:b/>
          <w:spacing w:val="-2"/>
          <w:w w:val="80"/>
          <w:sz w:val="19"/>
        </w:rPr>
        <w:t>Ismael</w:t>
      </w:r>
      <w:r>
        <w:rPr>
          <w:rFonts w:ascii="Arial" w:hAnsi="Arial"/>
          <w:b/>
          <w:spacing w:val="-9"/>
          <w:sz w:val="19"/>
        </w:rPr>
        <w:t xml:space="preserve"> </w:t>
      </w:r>
      <w:r>
        <w:rPr>
          <w:rFonts w:ascii="Arial" w:hAnsi="Arial"/>
          <w:b/>
          <w:spacing w:val="-2"/>
          <w:w w:val="80"/>
          <w:sz w:val="19"/>
        </w:rPr>
        <w:t>Murat</w:t>
      </w:r>
      <w:r>
        <w:rPr>
          <w:rFonts w:ascii="Arial" w:hAnsi="Arial"/>
          <w:b/>
          <w:spacing w:val="-4"/>
          <w:sz w:val="19"/>
        </w:rPr>
        <w:t xml:space="preserve"> </w:t>
      </w:r>
      <w:proofErr w:type="gramStart"/>
      <w:r>
        <w:rPr>
          <w:rFonts w:ascii="Arial" w:hAnsi="Arial"/>
          <w:b/>
          <w:spacing w:val="-2"/>
          <w:w w:val="80"/>
          <w:sz w:val="19"/>
        </w:rPr>
        <w:t>Hinojosa</w:t>
      </w:r>
      <w:r>
        <w:rPr>
          <w:spacing w:val="-2"/>
          <w:w w:val="80"/>
          <w:sz w:val="19"/>
        </w:rPr>
        <w:t>.-</w:t>
      </w:r>
      <w:proofErr w:type="gramEnd"/>
      <w:r>
        <w:rPr>
          <w:spacing w:val="-4"/>
          <w:sz w:val="19"/>
        </w:rPr>
        <w:t xml:space="preserve"> </w:t>
      </w:r>
      <w:proofErr w:type="gramStart"/>
      <w:r>
        <w:rPr>
          <w:spacing w:val="-2"/>
          <w:w w:val="80"/>
          <w:sz w:val="19"/>
        </w:rPr>
        <w:t>Rúbrica.-</w:t>
      </w:r>
      <w:proofErr w:type="gramEnd"/>
      <w:r>
        <w:rPr>
          <w:spacing w:val="-4"/>
          <w:sz w:val="19"/>
        </w:rPr>
        <w:t xml:space="preserve"> </w:t>
      </w:r>
      <w:r>
        <w:rPr>
          <w:spacing w:val="-2"/>
          <w:w w:val="80"/>
          <w:sz w:val="19"/>
        </w:rPr>
        <w:t>El</w:t>
      </w:r>
      <w:r>
        <w:rPr>
          <w:spacing w:val="-7"/>
          <w:sz w:val="19"/>
        </w:rPr>
        <w:t xml:space="preserve"> </w:t>
      </w:r>
      <w:proofErr w:type="gramStart"/>
      <w:r>
        <w:rPr>
          <w:spacing w:val="-2"/>
          <w:w w:val="80"/>
          <w:sz w:val="19"/>
        </w:rPr>
        <w:t>Secretario</w:t>
      </w:r>
      <w:r>
        <w:rPr>
          <w:spacing w:val="-7"/>
          <w:sz w:val="19"/>
        </w:rPr>
        <w:t xml:space="preserve"> </w:t>
      </w:r>
      <w:r>
        <w:rPr>
          <w:spacing w:val="-2"/>
          <w:w w:val="80"/>
          <w:sz w:val="19"/>
        </w:rPr>
        <w:t>General</w:t>
      </w:r>
      <w:proofErr w:type="gramEnd"/>
      <w:r>
        <w:rPr>
          <w:spacing w:val="-10"/>
          <w:sz w:val="19"/>
        </w:rPr>
        <w:t xml:space="preserve"> </w:t>
      </w:r>
      <w:r>
        <w:rPr>
          <w:spacing w:val="-2"/>
          <w:w w:val="80"/>
          <w:sz w:val="19"/>
        </w:rPr>
        <w:t>de</w:t>
      </w:r>
      <w:r>
        <w:rPr>
          <w:spacing w:val="-7"/>
          <w:sz w:val="19"/>
        </w:rPr>
        <w:t xml:space="preserve"> </w:t>
      </w:r>
      <w:r>
        <w:rPr>
          <w:spacing w:val="-2"/>
          <w:w w:val="80"/>
          <w:sz w:val="19"/>
        </w:rPr>
        <w:t xml:space="preserve">Gobierno. </w:t>
      </w:r>
      <w:r>
        <w:rPr>
          <w:rFonts w:ascii="Arial" w:hAnsi="Arial"/>
          <w:b/>
          <w:spacing w:val="-2"/>
          <w:w w:val="85"/>
          <w:sz w:val="19"/>
        </w:rPr>
        <w:t>Lic.</w:t>
      </w:r>
      <w:r>
        <w:rPr>
          <w:rFonts w:ascii="Arial" w:hAnsi="Arial"/>
          <w:b/>
          <w:spacing w:val="-3"/>
          <w:w w:val="85"/>
          <w:sz w:val="19"/>
        </w:rPr>
        <w:t xml:space="preserve"> </w:t>
      </w:r>
      <w:r>
        <w:rPr>
          <w:rFonts w:ascii="Arial" w:hAnsi="Arial"/>
          <w:b/>
          <w:spacing w:val="-2"/>
          <w:w w:val="85"/>
          <w:sz w:val="19"/>
        </w:rPr>
        <w:t>Héctor</w:t>
      </w:r>
      <w:r>
        <w:rPr>
          <w:rFonts w:ascii="Arial" w:hAnsi="Arial"/>
          <w:b/>
          <w:spacing w:val="-4"/>
          <w:w w:val="85"/>
          <w:sz w:val="19"/>
        </w:rPr>
        <w:t xml:space="preserve"> </w:t>
      </w:r>
      <w:r>
        <w:rPr>
          <w:rFonts w:ascii="Arial" w:hAnsi="Arial"/>
          <w:b/>
          <w:spacing w:val="-2"/>
          <w:w w:val="85"/>
          <w:sz w:val="19"/>
        </w:rPr>
        <w:t xml:space="preserve">Anuar </w:t>
      </w:r>
      <w:proofErr w:type="spellStart"/>
      <w:r>
        <w:rPr>
          <w:rFonts w:ascii="Arial" w:hAnsi="Arial"/>
          <w:b/>
          <w:spacing w:val="-2"/>
          <w:w w:val="85"/>
          <w:sz w:val="19"/>
        </w:rPr>
        <w:t>Mafud</w:t>
      </w:r>
      <w:proofErr w:type="spellEnd"/>
      <w:r>
        <w:rPr>
          <w:rFonts w:ascii="Arial" w:hAnsi="Arial"/>
          <w:b/>
          <w:spacing w:val="-2"/>
          <w:w w:val="85"/>
          <w:sz w:val="19"/>
        </w:rPr>
        <w:t xml:space="preserve"> </w:t>
      </w:r>
      <w:proofErr w:type="spellStart"/>
      <w:r>
        <w:rPr>
          <w:rFonts w:ascii="Arial" w:hAnsi="Arial"/>
          <w:b/>
          <w:spacing w:val="-2"/>
          <w:w w:val="85"/>
          <w:sz w:val="19"/>
        </w:rPr>
        <w:t>Mafud</w:t>
      </w:r>
      <w:proofErr w:type="spellEnd"/>
      <w:r>
        <w:rPr>
          <w:spacing w:val="-2"/>
          <w:w w:val="85"/>
          <w:sz w:val="19"/>
        </w:rPr>
        <w:t>.</w:t>
      </w:r>
      <w:r>
        <w:rPr>
          <w:spacing w:val="-3"/>
          <w:w w:val="85"/>
          <w:sz w:val="19"/>
        </w:rPr>
        <w:t xml:space="preserve"> </w:t>
      </w:r>
      <w:r>
        <w:rPr>
          <w:spacing w:val="-2"/>
          <w:w w:val="85"/>
          <w:sz w:val="19"/>
        </w:rPr>
        <w:t>Rúbrica.</w:t>
      </w:r>
    </w:p>
    <w:p w14:paraId="17DB6108" w14:textId="77777777" w:rsidR="004F4218" w:rsidRDefault="004F4218">
      <w:pPr>
        <w:pStyle w:val="Textoindependiente"/>
        <w:spacing w:before="215"/>
      </w:pPr>
    </w:p>
    <w:p w14:paraId="56262B40" w14:textId="77777777" w:rsidR="004F4218" w:rsidRDefault="00000000">
      <w:pPr>
        <w:spacing w:before="1"/>
        <w:ind w:left="1933" w:right="1911"/>
        <w:jc w:val="center"/>
        <w:rPr>
          <w:rFonts w:ascii="Arial"/>
          <w:b/>
          <w:sz w:val="19"/>
        </w:rPr>
      </w:pPr>
      <w:r>
        <w:rPr>
          <w:rFonts w:ascii="Arial"/>
          <w:b/>
          <w:spacing w:val="-2"/>
          <w:w w:val="90"/>
          <w:sz w:val="19"/>
        </w:rPr>
        <w:t>TRANSITORIO</w:t>
      </w:r>
    </w:p>
    <w:p w14:paraId="115621B3" w14:textId="77777777" w:rsidR="004F4218" w:rsidRDefault="004F4218">
      <w:pPr>
        <w:jc w:val="center"/>
        <w:rPr>
          <w:rFonts w:ascii="Arial"/>
          <w:b/>
          <w:sz w:val="19"/>
        </w:rPr>
        <w:sectPr w:rsidR="004F4218">
          <w:pgSz w:w="9190" w:h="12990"/>
          <w:pgMar w:top="1460" w:right="1133" w:bottom="280" w:left="1133" w:header="345" w:footer="0" w:gutter="0"/>
          <w:cols w:space="720"/>
        </w:sectPr>
      </w:pPr>
    </w:p>
    <w:p w14:paraId="305795A3" w14:textId="77777777" w:rsidR="004F4218" w:rsidRDefault="00000000">
      <w:pPr>
        <w:spacing w:before="76"/>
        <w:ind w:left="667" w:right="647"/>
        <w:jc w:val="center"/>
        <w:rPr>
          <w:rFonts w:ascii="Arial" w:hAnsi="Arial"/>
          <w:b/>
          <w:sz w:val="19"/>
        </w:rPr>
      </w:pPr>
      <w:r>
        <w:rPr>
          <w:rFonts w:ascii="Arial" w:hAnsi="Arial"/>
          <w:b/>
          <w:spacing w:val="-2"/>
          <w:w w:val="80"/>
          <w:sz w:val="19"/>
        </w:rPr>
        <w:lastRenderedPageBreak/>
        <w:t>DECRETO</w:t>
      </w:r>
      <w:r>
        <w:rPr>
          <w:rFonts w:ascii="Arial" w:hAnsi="Arial"/>
          <w:b/>
          <w:spacing w:val="-13"/>
          <w:sz w:val="19"/>
        </w:rPr>
        <w:t xml:space="preserve"> </w:t>
      </w:r>
      <w:r>
        <w:rPr>
          <w:rFonts w:ascii="Arial" w:hAnsi="Arial"/>
          <w:b/>
          <w:spacing w:val="-2"/>
          <w:w w:val="80"/>
          <w:sz w:val="19"/>
        </w:rPr>
        <w:t>NÚMERO</w:t>
      </w:r>
      <w:r>
        <w:rPr>
          <w:rFonts w:ascii="Arial" w:hAnsi="Arial"/>
          <w:b/>
          <w:spacing w:val="-12"/>
          <w:sz w:val="19"/>
        </w:rPr>
        <w:t xml:space="preserve"> </w:t>
      </w:r>
      <w:r>
        <w:rPr>
          <w:rFonts w:ascii="Arial" w:hAnsi="Arial"/>
          <w:b/>
          <w:spacing w:val="-2"/>
          <w:w w:val="80"/>
          <w:sz w:val="19"/>
        </w:rPr>
        <w:t>864</w:t>
      </w:r>
      <w:r>
        <w:rPr>
          <w:rFonts w:ascii="Arial" w:hAnsi="Arial"/>
          <w:b/>
          <w:spacing w:val="-9"/>
          <w:sz w:val="19"/>
        </w:rPr>
        <w:t xml:space="preserve"> </w:t>
      </w:r>
      <w:r>
        <w:rPr>
          <w:rFonts w:ascii="Arial" w:hAnsi="Arial"/>
          <w:b/>
          <w:spacing w:val="-2"/>
          <w:w w:val="80"/>
          <w:sz w:val="19"/>
        </w:rPr>
        <w:t>PPOE</w:t>
      </w:r>
      <w:r>
        <w:rPr>
          <w:rFonts w:ascii="Arial" w:hAnsi="Arial"/>
          <w:b/>
          <w:spacing w:val="-11"/>
          <w:sz w:val="19"/>
        </w:rPr>
        <w:t xml:space="preserve"> </w:t>
      </w:r>
      <w:r>
        <w:rPr>
          <w:rFonts w:ascii="Arial" w:hAnsi="Arial"/>
          <w:b/>
          <w:spacing w:val="-2"/>
          <w:w w:val="80"/>
          <w:sz w:val="19"/>
        </w:rPr>
        <w:t>EXTRA</w:t>
      </w:r>
      <w:r>
        <w:rPr>
          <w:rFonts w:ascii="Arial" w:hAnsi="Arial"/>
          <w:b/>
          <w:spacing w:val="-3"/>
          <w:w w:val="80"/>
          <w:sz w:val="19"/>
        </w:rPr>
        <w:t xml:space="preserve"> </w:t>
      </w:r>
      <w:r>
        <w:rPr>
          <w:rFonts w:ascii="Arial" w:hAnsi="Arial"/>
          <w:b/>
          <w:spacing w:val="-2"/>
          <w:w w:val="80"/>
          <w:sz w:val="19"/>
        </w:rPr>
        <w:t>DE</w:t>
      </w:r>
      <w:r>
        <w:rPr>
          <w:rFonts w:ascii="Arial" w:hAnsi="Arial"/>
          <w:b/>
          <w:spacing w:val="-3"/>
          <w:w w:val="80"/>
          <w:sz w:val="19"/>
        </w:rPr>
        <w:t xml:space="preserve"> </w:t>
      </w:r>
      <w:r>
        <w:rPr>
          <w:rFonts w:ascii="Arial" w:hAnsi="Arial"/>
          <w:b/>
          <w:spacing w:val="-2"/>
          <w:w w:val="80"/>
          <w:sz w:val="19"/>
        </w:rPr>
        <w:t>FECHA</w:t>
      </w:r>
      <w:r>
        <w:rPr>
          <w:rFonts w:ascii="Arial" w:hAnsi="Arial"/>
          <w:b/>
          <w:spacing w:val="-9"/>
          <w:sz w:val="19"/>
        </w:rPr>
        <w:t xml:space="preserve"> </w:t>
      </w:r>
      <w:r>
        <w:rPr>
          <w:rFonts w:ascii="Arial" w:hAnsi="Arial"/>
          <w:b/>
          <w:spacing w:val="-2"/>
          <w:w w:val="80"/>
          <w:sz w:val="19"/>
        </w:rPr>
        <w:t>30</w:t>
      </w:r>
      <w:r>
        <w:rPr>
          <w:rFonts w:ascii="Arial" w:hAnsi="Arial"/>
          <w:b/>
          <w:spacing w:val="-3"/>
          <w:w w:val="80"/>
          <w:sz w:val="19"/>
        </w:rPr>
        <w:t xml:space="preserve"> </w:t>
      </w:r>
      <w:r>
        <w:rPr>
          <w:rFonts w:ascii="Arial" w:hAnsi="Arial"/>
          <w:b/>
          <w:spacing w:val="-2"/>
          <w:w w:val="80"/>
          <w:sz w:val="19"/>
        </w:rPr>
        <w:t>DE</w:t>
      </w:r>
      <w:r>
        <w:rPr>
          <w:rFonts w:ascii="Arial" w:hAnsi="Arial"/>
          <w:b/>
          <w:spacing w:val="-11"/>
          <w:sz w:val="19"/>
        </w:rPr>
        <w:t xml:space="preserve"> </w:t>
      </w:r>
      <w:r>
        <w:rPr>
          <w:rFonts w:ascii="Arial" w:hAnsi="Arial"/>
          <w:b/>
          <w:spacing w:val="-2"/>
          <w:w w:val="80"/>
          <w:sz w:val="19"/>
        </w:rPr>
        <w:t>DICIEMBRE</w:t>
      </w:r>
      <w:r>
        <w:rPr>
          <w:rFonts w:ascii="Arial" w:hAnsi="Arial"/>
          <w:b/>
          <w:spacing w:val="-11"/>
          <w:sz w:val="19"/>
        </w:rPr>
        <w:t xml:space="preserve"> </w:t>
      </w:r>
      <w:r>
        <w:rPr>
          <w:rFonts w:ascii="Arial" w:hAnsi="Arial"/>
          <w:b/>
          <w:spacing w:val="-2"/>
          <w:w w:val="80"/>
          <w:sz w:val="19"/>
        </w:rPr>
        <w:t>DEL</w:t>
      </w:r>
      <w:r>
        <w:rPr>
          <w:rFonts w:ascii="Arial" w:hAnsi="Arial"/>
          <w:b/>
          <w:spacing w:val="-10"/>
          <w:sz w:val="19"/>
        </w:rPr>
        <w:t xml:space="preserve"> </w:t>
      </w:r>
      <w:r>
        <w:rPr>
          <w:rFonts w:ascii="Arial" w:hAnsi="Arial"/>
          <w:b/>
          <w:spacing w:val="-4"/>
          <w:w w:val="80"/>
          <w:sz w:val="19"/>
        </w:rPr>
        <w:t>2019</w:t>
      </w:r>
    </w:p>
    <w:p w14:paraId="2B145E3D" w14:textId="77777777" w:rsidR="004F4218" w:rsidRDefault="00000000">
      <w:pPr>
        <w:pStyle w:val="Textoindependiente"/>
        <w:spacing w:before="218"/>
        <w:ind w:left="187" w:right="169"/>
        <w:jc w:val="both"/>
      </w:pPr>
      <w:proofErr w:type="gramStart"/>
      <w:r>
        <w:rPr>
          <w:rFonts w:ascii="Arial" w:hAnsi="Arial"/>
          <w:b/>
          <w:spacing w:val="-4"/>
          <w:w w:val="85"/>
        </w:rPr>
        <w:t>ÚNICO.</w:t>
      </w:r>
      <w:r>
        <w:rPr>
          <w:spacing w:val="-4"/>
          <w:w w:val="85"/>
        </w:rPr>
        <w:t>-</w:t>
      </w:r>
      <w:proofErr w:type="gramEnd"/>
      <w:r>
        <w:rPr>
          <w:spacing w:val="-4"/>
        </w:rPr>
        <w:t xml:space="preserve"> </w:t>
      </w:r>
      <w:r>
        <w:rPr>
          <w:spacing w:val="-4"/>
          <w:w w:val="85"/>
        </w:rPr>
        <w:t>El</w:t>
      </w:r>
      <w:r>
        <w:rPr>
          <w:spacing w:val="-8"/>
        </w:rPr>
        <w:t xml:space="preserve"> </w:t>
      </w:r>
      <w:r>
        <w:rPr>
          <w:spacing w:val="-4"/>
          <w:w w:val="85"/>
        </w:rPr>
        <w:t>presente</w:t>
      </w:r>
      <w:r>
        <w:rPr>
          <w:spacing w:val="-7"/>
        </w:rPr>
        <w:t xml:space="preserve"> </w:t>
      </w:r>
      <w:r>
        <w:rPr>
          <w:spacing w:val="-4"/>
          <w:w w:val="85"/>
        </w:rPr>
        <w:t>Decreto</w:t>
      </w:r>
      <w:r>
        <w:rPr>
          <w:spacing w:val="-5"/>
        </w:rPr>
        <w:t xml:space="preserve"> </w:t>
      </w:r>
      <w:r>
        <w:rPr>
          <w:spacing w:val="-4"/>
          <w:w w:val="85"/>
        </w:rPr>
        <w:t>entrará</w:t>
      </w:r>
      <w:r>
        <w:rPr>
          <w:spacing w:val="-5"/>
        </w:rPr>
        <w:t xml:space="preserve"> </w:t>
      </w:r>
      <w:r>
        <w:rPr>
          <w:spacing w:val="-4"/>
          <w:w w:val="85"/>
        </w:rPr>
        <w:t>en</w:t>
      </w:r>
      <w:r>
        <w:rPr>
          <w:spacing w:val="-5"/>
        </w:rPr>
        <w:t xml:space="preserve"> </w:t>
      </w:r>
      <w:r>
        <w:rPr>
          <w:spacing w:val="-4"/>
          <w:w w:val="85"/>
        </w:rPr>
        <w:t>vigor</w:t>
      </w:r>
      <w:r>
        <w:rPr>
          <w:spacing w:val="-4"/>
        </w:rPr>
        <w:t xml:space="preserve"> </w:t>
      </w:r>
      <w:r>
        <w:rPr>
          <w:spacing w:val="-4"/>
          <w:w w:val="85"/>
        </w:rPr>
        <w:t>al</w:t>
      </w:r>
      <w:r>
        <w:rPr>
          <w:spacing w:val="-8"/>
        </w:rPr>
        <w:t xml:space="preserve"> </w:t>
      </w:r>
      <w:r>
        <w:rPr>
          <w:spacing w:val="-4"/>
          <w:w w:val="85"/>
        </w:rPr>
        <w:t>día</w:t>
      </w:r>
      <w:r>
        <w:rPr>
          <w:spacing w:val="-7"/>
        </w:rPr>
        <w:t xml:space="preserve"> </w:t>
      </w:r>
      <w:r>
        <w:rPr>
          <w:spacing w:val="-4"/>
          <w:w w:val="85"/>
        </w:rPr>
        <w:t>siguiente</w:t>
      </w:r>
      <w:r>
        <w:rPr>
          <w:spacing w:val="-5"/>
        </w:rPr>
        <w:t xml:space="preserve"> </w:t>
      </w:r>
      <w:r>
        <w:rPr>
          <w:spacing w:val="-4"/>
          <w:w w:val="85"/>
        </w:rPr>
        <w:t>de</w:t>
      </w:r>
      <w:r>
        <w:rPr>
          <w:spacing w:val="-5"/>
        </w:rPr>
        <w:t xml:space="preserve"> </w:t>
      </w:r>
      <w:r>
        <w:rPr>
          <w:spacing w:val="-4"/>
          <w:w w:val="85"/>
        </w:rPr>
        <w:t>su</w:t>
      </w:r>
      <w:r>
        <w:rPr>
          <w:spacing w:val="-5"/>
        </w:rPr>
        <w:t xml:space="preserve"> </w:t>
      </w:r>
      <w:r>
        <w:rPr>
          <w:spacing w:val="-4"/>
          <w:w w:val="85"/>
        </w:rPr>
        <w:t>publicación</w:t>
      </w:r>
      <w:r>
        <w:rPr>
          <w:spacing w:val="-5"/>
        </w:rPr>
        <w:t xml:space="preserve"> </w:t>
      </w:r>
      <w:r>
        <w:rPr>
          <w:spacing w:val="-4"/>
          <w:w w:val="85"/>
        </w:rPr>
        <w:t>en</w:t>
      </w:r>
      <w:r>
        <w:rPr>
          <w:spacing w:val="-5"/>
        </w:rPr>
        <w:t xml:space="preserve"> </w:t>
      </w:r>
      <w:r>
        <w:rPr>
          <w:spacing w:val="-4"/>
          <w:w w:val="85"/>
        </w:rPr>
        <w:t>el</w:t>
      </w:r>
      <w:r>
        <w:rPr>
          <w:spacing w:val="-6"/>
        </w:rPr>
        <w:t xml:space="preserve"> </w:t>
      </w:r>
      <w:r>
        <w:rPr>
          <w:spacing w:val="-4"/>
          <w:w w:val="85"/>
        </w:rPr>
        <w:t>Periódico Oficial del Gobierno Constitucional del Estado Libre y Soberano</w:t>
      </w:r>
      <w:r>
        <w:rPr>
          <w:spacing w:val="-5"/>
          <w:w w:val="85"/>
        </w:rPr>
        <w:t xml:space="preserve"> </w:t>
      </w:r>
      <w:r>
        <w:rPr>
          <w:spacing w:val="-4"/>
          <w:w w:val="85"/>
        </w:rPr>
        <w:t>de Oaxaca.</w:t>
      </w:r>
    </w:p>
    <w:p w14:paraId="477023B3" w14:textId="77777777" w:rsidR="004F4218" w:rsidRDefault="004F4218">
      <w:pPr>
        <w:pStyle w:val="Textoindependiente"/>
        <w:spacing w:before="218"/>
      </w:pPr>
    </w:p>
    <w:p w14:paraId="34166631" w14:textId="77777777" w:rsidR="004F4218" w:rsidRDefault="00000000">
      <w:pPr>
        <w:spacing w:line="217" w:lineRule="exact"/>
        <w:ind w:left="1927" w:right="1913"/>
        <w:jc w:val="center"/>
        <w:rPr>
          <w:rFonts w:ascii="Arial"/>
          <w:b/>
          <w:sz w:val="19"/>
        </w:rPr>
      </w:pPr>
      <w:r>
        <w:rPr>
          <w:rFonts w:ascii="Arial"/>
          <w:b/>
          <w:spacing w:val="-2"/>
          <w:w w:val="90"/>
          <w:sz w:val="19"/>
        </w:rPr>
        <w:t>TRANSITORIOS</w:t>
      </w:r>
    </w:p>
    <w:p w14:paraId="5A5B294F" w14:textId="77777777" w:rsidR="004F4218" w:rsidRDefault="00000000">
      <w:pPr>
        <w:ind w:left="581" w:right="566"/>
        <w:jc w:val="center"/>
        <w:rPr>
          <w:rFonts w:ascii="Arial" w:hAnsi="Arial"/>
          <w:b/>
          <w:sz w:val="19"/>
        </w:rPr>
      </w:pPr>
      <w:r>
        <w:rPr>
          <w:rFonts w:ascii="Arial" w:hAnsi="Arial"/>
          <w:b/>
          <w:w w:val="80"/>
          <w:sz w:val="19"/>
        </w:rPr>
        <w:t>DECRETO NÚMERO 1192</w:t>
      </w:r>
      <w:r>
        <w:rPr>
          <w:rFonts w:ascii="Arial" w:hAnsi="Arial"/>
          <w:b/>
          <w:spacing w:val="40"/>
          <w:sz w:val="19"/>
        </w:rPr>
        <w:t xml:space="preserve"> </w:t>
      </w:r>
      <w:r>
        <w:rPr>
          <w:rFonts w:ascii="Arial" w:hAnsi="Arial"/>
          <w:b/>
          <w:w w:val="80"/>
          <w:sz w:val="19"/>
        </w:rPr>
        <w:t>PPOE</w:t>
      </w:r>
      <w:r>
        <w:rPr>
          <w:rFonts w:ascii="Arial" w:hAnsi="Arial"/>
          <w:b/>
          <w:spacing w:val="40"/>
          <w:sz w:val="19"/>
        </w:rPr>
        <w:t xml:space="preserve"> </w:t>
      </w:r>
      <w:r>
        <w:rPr>
          <w:rFonts w:ascii="Arial" w:hAnsi="Arial"/>
          <w:b/>
          <w:w w:val="80"/>
          <w:sz w:val="19"/>
        </w:rPr>
        <w:t>NÚMERO 7</w:t>
      </w:r>
      <w:r>
        <w:rPr>
          <w:rFonts w:ascii="Arial" w:hAnsi="Arial"/>
          <w:b/>
          <w:spacing w:val="40"/>
          <w:sz w:val="19"/>
        </w:rPr>
        <w:t xml:space="preserve"> </w:t>
      </w:r>
      <w:r>
        <w:rPr>
          <w:rFonts w:ascii="Arial" w:hAnsi="Arial"/>
          <w:b/>
          <w:w w:val="80"/>
          <w:sz w:val="19"/>
        </w:rPr>
        <w:t>VIGÉSIMA SÉPTIMA</w:t>
      </w:r>
      <w:r>
        <w:rPr>
          <w:rFonts w:ascii="Arial" w:hAnsi="Arial"/>
          <w:b/>
          <w:spacing w:val="40"/>
          <w:sz w:val="19"/>
        </w:rPr>
        <w:t xml:space="preserve"> </w:t>
      </w:r>
      <w:r>
        <w:rPr>
          <w:rFonts w:ascii="Arial" w:hAnsi="Arial"/>
          <w:b/>
          <w:w w:val="80"/>
          <w:sz w:val="19"/>
        </w:rPr>
        <w:t xml:space="preserve">SECCIÓN </w:t>
      </w:r>
      <w:r>
        <w:rPr>
          <w:rFonts w:ascii="Arial" w:hAnsi="Arial"/>
          <w:b/>
          <w:w w:val="85"/>
          <w:sz w:val="19"/>
        </w:rPr>
        <w:t>DE FECHA</w:t>
      </w:r>
      <w:r>
        <w:rPr>
          <w:rFonts w:ascii="Arial" w:hAnsi="Arial"/>
          <w:b/>
          <w:spacing w:val="40"/>
          <w:sz w:val="19"/>
        </w:rPr>
        <w:t xml:space="preserve"> </w:t>
      </w:r>
      <w:r>
        <w:rPr>
          <w:rFonts w:ascii="Arial" w:hAnsi="Arial"/>
          <w:b/>
          <w:w w:val="85"/>
          <w:sz w:val="19"/>
        </w:rPr>
        <w:t>15- DE FEBRERO DE 2020</w:t>
      </w:r>
    </w:p>
    <w:p w14:paraId="764CAEC9" w14:textId="77777777" w:rsidR="004F4218" w:rsidRDefault="00000000">
      <w:pPr>
        <w:pStyle w:val="Textoindependiente"/>
        <w:spacing w:before="217"/>
        <w:ind w:left="187"/>
        <w:jc w:val="both"/>
      </w:pPr>
      <w:r>
        <w:rPr>
          <w:rFonts w:ascii="Arial" w:hAnsi="Arial"/>
          <w:b/>
          <w:w w:val="80"/>
        </w:rPr>
        <w:t>PRIMERO.</w:t>
      </w:r>
      <w:r>
        <w:rPr>
          <w:rFonts w:ascii="Arial" w:hAnsi="Arial"/>
          <w:b/>
          <w:spacing w:val="-8"/>
        </w:rPr>
        <w:t xml:space="preserve"> </w:t>
      </w:r>
      <w:r>
        <w:rPr>
          <w:w w:val="80"/>
        </w:rPr>
        <w:t>Publíquese</w:t>
      </w:r>
      <w:r>
        <w:rPr>
          <w:spacing w:val="-7"/>
        </w:rPr>
        <w:t xml:space="preserve"> </w:t>
      </w:r>
      <w:r>
        <w:rPr>
          <w:w w:val="80"/>
        </w:rPr>
        <w:t>el</w:t>
      </w:r>
      <w:r>
        <w:rPr>
          <w:spacing w:val="-8"/>
        </w:rPr>
        <w:t xml:space="preserve"> </w:t>
      </w:r>
      <w:r>
        <w:rPr>
          <w:w w:val="80"/>
        </w:rPr>
        <w:t>presente</w:t>
      </w:r>
      <w:r>
        <w:rPr>
          <w:spacing w:val="-5"/>
        </w:rPr>
        <w:t xml:space="preserve"> </w:t>
      </w:r>
      <w:r>
        <w:rPr>
          <w:w w:val="80"/>
        </w:rPr>
        <w:t>Decreto</w:t>
      </w:r>
      <w:r>
        <w:rPr>
          <w:spacing w:val="-7"/>
        </w:rPr>
        <w:t xml:space="preserve"> </w:t>
      </w:r>
      <w:r>
        <w:rPr>
          <w:w w:val="80"/>
        </w:rPr>
        <w:t>en</w:t>
      </w:r>
      <w:r>
        <w:rPr>
          <w:spacing w:val="-7"/>
        </w:rPr>
        <w:t xml:space="preserve"> </w:t>
      </w:r>
      <w:r>
        <w:rPr>
          <w:w w:val="80"/>
        </w:rPr>
        <w:t>el</w:t>
      </w:r>
      <w:r>
        <w:rPr>
          <w:spacing w:val="-6"/>
        </w:rPr>
        <w:t xml:space="preserve"> </w:t>
      </w:r>
      <w:r>
        <w:rPr>
          <w:w w:val="80"/>
        </w:rPr>
        <w:t>Periódico</w:t>
      </w:r>
      <w:r>
        <w:rPr>
          <w:spacing w:val="-7"/>
        </w:rPr>
        <w:t xml:space="preserve"> </w:t>
      </w:r>
      <w:r>
        <w:rPr>
          <w:w w:val="80"/>
        </w:rPr>
        <w:t>Oficial</w:t>
      </w:r>
      <w:r>
        <w:rPr>
          <w:spacing w:val="-8"/>
        </w:rPr>
        <w:t xml:space="preserve"> </w:t>
      </w:r>
      <w:r>
        <w:rPr>
          <w:w w:val="80"/>
        </w:rPr>
        <w:t>del</w:t>
      </w:r>
      <w:r>
        <w:rPr>
          <w:spacing w:val="-6"/>
        </w:rPr>
        <w:t xml:space="preserve"> </w:t>
      </w:r>
      <w:r>
        <w:rPr>
          <w:w w:val="80"/>
        </w:rPr>
        <w:t>Gobierno</w:t>
      </w:r>
      <w:r>
        <w:rPr>
          <w:spacing w:val="-7"/>
        </w:rPr>
        <w:t xml:space="preserve"> </w:t>
      </w:r>
      <w:r>
        <w:rPr>
          <w:w w:val="80"/>
        </w:rPr>
        <w:t>del</w:t>
      </w:r>
      <w:r>
        <w:rPr>
          <w:spacing w:val="-8"/>
        </w:rPr>
        <w:t xml:space="preserve"> </w:t>
      </w:r>
      <w:r>
        <w:rPr>
          <w:spacing w:val="-2"/>
          <w:w w:val="80"/>
        </w:rPr>
        <w:t>Estado.</w:t>
      </w:r>
    </w:p>
    <w:p w14:paraId="76DA5538" w14:textId="77777777" w:rsidR="004F4218" w:rsidRDefault="004F4218">
      <w:pPr>
        <w:pStyle w:val="Textoindependiente"/>
        <w:spacing w:before="2"/>
      </w:pPr>
    </w:p>
    <w:p w14:paraId="31043D74" w14:textId="77777777" w:rsidR="004F4218" w:rsidRDefault="00000000">
      <w:pPr>
        <w:pStyle w:val="Textoindependiente"/>
        <w:spacing w:line="237" w:lineRule="auto"/>
        <w:ind w:left="187" w:right="173"/>
        <w:jc w:val="both"/>
      </w:pPr>
      <w:r>
        <w:rPr>
          <w:rFonts w:ascii="Arial" w:hAnsi="Arial"/>
          <w:b/>
          <w:spacing w:val="-2"/>
          <w:w w:val="90"/>
        </w:rPr>
        <w:t>SEGUNDO.</w:t>
      </w:r>
      <w:r>
        <w:rPr>
          <w:rFonts w:ascii="Arial" w:hAnsi="Arial"/>
          <w:b/>
          <w:spacing w:val="-3"/>
          <w:w w:val="90"/>
        </w:rPr>
        <w:t xml:space="preserve"> </w:t>
      </w:r>
      <w:r>
        <w:rPr>
          <w:spacing w:val="-2"/>
          <w:w w:val="90"/>
        </w:rPr>
        <w:t>El</w:t>
      </w:r>
      <w:r>
        <w:rPr>
          <w:spacing w:val="-4"/>
          <w:w w:val="90"/>
        </w:rPr>
        <w:t xml:space="preserve"> </w:t>
      </w:r>
      <w:r>
        <w:rPr>
          <w:spacing w:val="-2"/>
          <w:w w:val="90"/>
        </w:rPr>
        <w:t>presente</w:t>
      </w:r>
      <w:r>
        <w:rPr>
          <w:spacing w:val="-3"/>
          <w:w w:val="90"/>
        </w:rPr>
        <w:t xml:space="preserve"> </w:t>
      </w:r>
      <w:r>
        <w:rPr>
          <w:spacing w:val="-2"/>
          <w:w w:val="90"/>
        </w:rPr>
        <w:t>Decreto</w:t>
      </w:r>
      <w:r>
        <w:rPr>
          <w:spacing w:val="-3"/>
          <w:w w:val="90"/>
        </w:rPr>
        <w:t xml:space="preserve"> </w:t>
      </w:r>
      <w:r>
        <w:rPr>
          <w:spacing w:val="-2"/>
          <w:w w:val="90"/>
        </w:rPr>
        <w:t>entrará</w:t>
      </w:r>
      <w:r>
        <w:rPr>
          <w:spacing w:val="-3"/>
          <w:w w:val="90"/>
        </w:rPr>
        <w:t xml:space="preserve"> </w:t>
      </w:r>
      <w:r>
        <w:rPr>
          <w:spacing w:val="-2"/>
          <w:w w:val="90"/>
        </w:rPr>
        <w:t>en</w:t>
      </w:r>
      <w:r>
        <w:rPr>
          <w:spacing w:val="-3"/>
          <w:w w:val="90"/>
        </w:rPr>
        <w:t xml:space="preserve"> </w:t>
      </w:r>
      <w:r>
        <w:rPr>
          <w:spacing w:val="-2"/>
          <w:w w:val="90"/>
        </w:rPr>
        <w:t>vigor al</w:t>
      </w:r>
      <w:r>
        <w:rPr>
          <w:spacing w:val="-4"/>
          <w:w w:val="90"/>
        </w:rPr>
        <w:t xml:space="preserve"> </w:t>
      </w:r>
      <w:r>
        <w:rPr>
          <w:spacing w:val="-2"/>
          <w:w w:val="90"/>
        </w:rPr>
        <w:t>día</w:t>
      </w:r>
      <w:r>
        <w:rPr>
          <w:spacing w:val="-3"/>
          <w:w w:val="90"/>
        </w:rPr>
        <w:t xml:space="preserve"> </w:t>
      </w:r>
      <w:r>
        <w:rPr>
          <w:spacing w:val="-2"/>
          <w:w w:val="90"/>
        </w:rPr>
        <w:t>siguiente de</w:t>
      </w:r>
      <w:r>
        <w:rPr>
          <w:spacing w:val="-3"/>
          <w:w w:val="90"/>
        </w:rPr>
        <w:t xml:space="preserve"> </w:t>
      </w:r>
      <w:r>
        <w:rPr>
          <w:spacing w:val="-2"/>
          <w:w w:val="90"/>
        </w:rPr>
        <w:t>su</w:t>
      </w:r>
      <w:r>
        <w:rPr>
          <w:spacing w:val="-3"/>
          <w:w w:val="90"/>
        </w:rPr>
        <w:t xml:space="preserve"> </w:t>
      </w:r>
      <w:r>
        <w:rPr>
          <w:spacing w:val="-2"/>
          <w:w w:val="90"/>
        </w:rPr>
        <w:t>publicación</w:t>
      </w:r>
      <w:r>
        <w:rPr>
          <w:spacing w:val="-3"/>
          <w:w w:val="90"/>
        </w:rPr>
        <w:t xml:space="preserve"> </w:t>
      </w:r>
      <w:r>
        <w:rPr>
          <w:spacing w:val="-2"/>
          <w:w w:val="90"/>
        </w:rPr>
        <w:t>en</w:t>
      </w:r>
      <w:r>
        <w:rPr>
          <w:spacing w:val="-3"/>
          <w:w w:val="90"/>
        </w:rPr>
        <w:t xml:space="preserve"> </w:t>
      </w:r>
      <w:r>
        <w:rPr>
          <w:spacing w:val="-2"/>
          <w:w w:val="90"/>
        </w:rPr>
        <w:t xml:space="preserve">el </w:t>
      </w:r>
      <w:r>
        <w:rPr>
          <w:w w:val="85"/>
        </w:rPr>
        <w:t>Periódico Oficial del Gobierno del Estado.</w:t>
      </w:r>
    </w:p>
    <w:p w14:paraId="0AB66B94" w14:textId="77777777" w:rsidR="004F4218" w:rsidRDefault="004F4218">
      <w:pPr>
        <w:pStyle w:val="Textoindependiente"/>
      </w:pPr>
    </w:p>
    <w:p w14:paraId="1349B77A" w14:textId="77777777" w:rsidR="004F4218" w:rsidRDefault="00000000">
      <w:pPr>
        <w:pStyle w:val="Textoindependiente"/>
        <w:ind w:left="187" w:right="203"/>
        <w:jc w:val="both"/>
      </w:pPr>
      <w:r>
        <w:rPr>
          <w:rFonts w:ascii="Arial" w:hAnsi="Arial"/>
          <w:b/>
          <w:w w:val="80"/>
        </w:rPr>
        <w:t>TERCERO</w:t>
      </w:r>
      <w:r>
        <w:rPr>
          <w:w w:val="80"/>
        </w:rPr>
        <w:t>.</w:t>
      </w:r>
      <w:r>
        <w:rPr>
          <w:spacing w:val="40"/>
        </w:rPr>
        <w:t xml:space="preserve"> </w:t>
      </w:r>
      <w:r>
        <w:rPr>
          <w:w w:val="80"/>
        </w:rPr>
        <w:t xml:space="preserve">Se derogan todas las disposiciones de igual o menor jerarquía que se opongan al </w:t>
      </w:r>
      <w:r>
        <w:rPr>
          <w:w w:val="90"/>
        </w:rPr>
        <w:t>presente</w:t>
      </w:r>
      <w:r>
        <w:rPr>
          <w:spacing w:val="-3"/>
          <w:w w:val="90"/>
        </w:rPr>
        <w:t xml:space="preserve"> </w:t>
      </w:r>
      <w:r>
        <w:rPr>
          <w:w w:val="90"/>
        </w:rPr>
        <w:t>Decreto.</w:t>
      </w:r>
    </w:p>
    <w:p w14:paraId="0E108B54" w14:textId="77777777" w:rsidR="004F4218" w:rsidRDefault="004F4218">
      <w:pPr>
        <w:pStyle w:val="Textoindependiente"/>
        <w:spacing w:before="1"/>
      </w:pPr>
    </w:p>
    <w:p w14:paraId="2BBDDE59" w14:textId="77777777" w:rsidR="004F4218" w:rsidRDefault="00000000">
      <w:pPr>
        <w:pStyle w:val="Textoindependiente"/>
        <w:spacing w:before="1" w:line="237" w:lineRule="auto"/>
        <w:ind w:left="187" w:right="173"/>
        <w:jc w:val="both"/>
      </w:pPr>
      <w:r>
        <w:rPr>
          <w:rFonts w:ascii="Arial" w:hAnsi="Arial"/>
          <w:b/>
          <w:w w:val="90"/>
        </w:rPr>
        <w:t>CUARTO</w:t>
      </w:r>
      <w:r>
        <w:rPr>
          <w:w w:val="90"/>
        </w:rPr>
        <w:t>.</w:t>
      </w:r>
      <w:r>
        <w:rPr>
          <w:spacing w:val="-8"/>
          <w:w w:val="90"/>
        </w:rPr>
        <w:t xml:space="preserve"> </w:t>
      </w:r>
      <w:r>
        <w:rPr>
          <w:w w:val="90"/>
        </w:rPr>
        <w:t>En</w:t>
      </w:r>
      <w:r>
        <w:rPr>
          <w:spacing w:val="-8"/>
          <w:w w:val="90"/>
        </w:rPr>
        <w:t xml:space="preserve"> </w:t>
      </w:r>
      <w:r>
        <w:rPr>
          <w:w w:val="90"/>
        </w:rPr>
        <w:t>un</w:t>
      </w:r>
      <w:r>
        <w:rPr>
          <w:spacing w:val="-8"/>
          <w:w w:val="90"/>
        </w:rPr>
        <w:t xml:space="preserve"> </w:t>
      </w:r>
      <w:r>
        <w:rPr>
          <w:w w:val="90"/>
        </w:rPr>
        <w:t>término</w:t>
      </w:r>
      <w:r>
        <w:rPr>
          <w:spacing w:val="-8"/>
          <w:w w:val="90"/>
        </w:rPr>
        <w:t xml:space="preserve"> </w:t>
      </w:r>
      <w:r>
        <w:rPr>
          <w:w w:val="90"/>
        </w:rPr>
        <w:t>de</w:t>
      </w:r>
      <w:r>
        <w:rPr>
          <w:spacing w:val="-8"/>
          <w:w w:val="90"/>
        </w:rPr>
        <w:t xml:space="preserve"> </w:t>
      </w:r>
      <w:r>
        <w:rPr>
          <w:w w:val="90"/>
        </w:rPr>
        <w:t>30</w:t>
      </w:r>
      <w:r>
        <w:rPr>
          <w:spacing w:val="-8"/>
          <w:w w:val="90"/>
        </w:rPr>
        <w:t xml:space="preserve"> </w:t>
      </w:r>
      <w:r>
        <w:rPr>
          <w:w w:val="90"/>
        </w:rPr>
        <w:t>días</w:t>
      </w:r>
      <w:r>
        <w:rPr>
          <w:spacing w:val="-8"/>
          <w:w w:val="90"/>
        </w:rPr>
        <w:t xml:space="preserve"> </w:t>
      </w:r>
      <w:r>
        <w:rPr>
          <w:w w:val="90"/>
        </w:rPr>
        <w:t>hábiles,</w:t>
      </w:r>
      <w:r>
        <w:rPr>
          <w:spacing w:val="-8"/>
          <w:w w:val="90"/>
        </w:rPr>
        <w:t xml:space="preserve"> </w:t>
      </w:r>
      <w:r>
        <w:rPr>
          <w:w w:val="90"/>
        </w:rPr>
        <w:t>contados</w:t>
      </w:r>
      <w:r>
        <w:rPr>
          <w:spacing w:val="-8"/>
          <w:w w:val="90"/>
        </w:rPr>
        <w:t xml:space="preserve"> </w:t>
      </w:r>
      <w:r>
        <w:rPr>
          <w:w w:val="90"/>
        </w:rPr>
        <w:t>a</w:t>
      </w:r>
      <w:r>
        <w:rPr>
          <w:spacing w:val="-8"/>
          <w:w w:val="90"/>
        </w:rPr>
        <w:t xml:space="preserve"> </w:t>
      </w:r>
      <w:r>
        <w:rPr>
          <w:w w:val="90"/>
        </w:rPr>
        <w:t>partir</w:t>
      </w:r>
      <w:r>
        <w:rPr>
          <w:spacing w:val="-8"/>
          <w:w w:val="90"/>
        </w:rPr>
        <w:t xml:space="preserve"> </w:t>
      </w:r>
      <w:r>
        <w:rPr>
          <w:w w:val="90"/>
        </w:rPr>
        <w:t>de</w:t>
      </w:r>
      <w:r>
        <w:rPr>
          <w:spacing w:val="-8"/>
          <w:w w:val="90"/>
        </w:rPr>
        <w:t xml:space="preserve"> </w:t>
      </w:r>
      <w:r>
        <w:rPr>
          <w:w w:val="90"/>
        </w:rPr>
        <w:t>la</w:t>
      </w:r>
      <w:r>
        <w:rPr>
          <w:spacing w:val="-7"/>
          <w:w w:val="90"/>
        </w:rPr>
        <w:t xml:space="preserve"> </w:t>
      </w:r>
      <w:r>
        <w:rPr>
          <w:w w:val="90"/>
        </w:rPr>
        <w:t>entrada</w:t>
      </w:r>
      <w:r>
        <w:rPr>
          <w:spacing w:val="-8"/>
          <w:w w:val="90"/>
        </w:rPr>
        <w:t xml:space="preserve"> </w:t>
      </w:r>
      <w:r>
        <w:rPr>
          <w:w w:val="90"/>
        </w:rPr>
        <w:t>en</w:t>
      </w:r>
      <w:r>
        <w:rPr>
          <w:spacing w:val="-8"/>
          <w:w w:val="90"/>
        </w:rPr>
        <w:t xml:space="preserve"> </w:t>
      </w:r>
      <w:r>
        <w:rPr>
          <w:w w:val="90"/>
        </w:rPr>
        <w:t>vigor</w:t>
      </w:r>
      <w:r>
        <w:rPr>
          <w:spacing w:val="-8"/>
          <w:w w:val="90"/>
        </w:rPr>
        <w:t xml:space="preserve"> </w:t>
      </w:r>
      <w:r>
        <w:rPr>
          <w:w w:val="90"/>
        </w:rPr>
        <w:t xml:space="preserve">del </w:t>
      </w:r>
      <w:r>
        <w:rPr>
          <w:w w:val="80"/>
        </w:rPr>
        <w:t xml:space="preserve">presente Decreto, se deberán expedir los formatos y procedimientos a que hace referencia la </w:t>
      </w:r>
      <w:r>
        <w:rPr>
          <w:w w:val="85"/>
        </w:rPr>
        <w:t>fracción</w:t>
      </w:r>
      <w:r>
        <w:rPr>
          <w:spacing w:val="-2"/>
          <w:w w:val="85"/>
        </w:rPr>
        <w:t xml:space="preserve"> </w:t>
      </w:r>
      <w:r>
        <w:rPr>
          <w:w w:val="85"/>
        </w:rPr>
        <w:t>II</w:t>
      </w:r>
      <w:r>
        <w:rPr>
          <w:spacing w:val="-2"/>
          <w:w w:val="85"/>
        </w:rPr>
        <w:t xml:space="preserve"> </w:t>
      </w:r>
      <w:r>
        <w:rPr>
          <w:w w:val="85"/>
        </w:rPr>
        <w:t>del</w:t>
      </w:r>
      <w:r>
        <w:rPr>
          <w:spacing w:val="-3"/>
          <w:w w:val="85"/>
        </w:rPr>
        <w:t xml:space="preserve"> </w:t>
      </w:r>
      <w:r>
        <w:rPr>
          <w:w w:val="85"/>
        </w:rPr>
        <w:t>artículo</w:t>
      </w:r>
      <w:r>
        <w:rPr>
          <w:spacing w:val="-2"/>
          <w:w w:val="85"/>
        </w:rPr>
        <w:t xml:space="preserve"> </w:t>
      </w:r>
      <w:r>
        <w:rPr>
          <w:w w:val="85"/>
        </w:rPr>
        <w:t>102</w:t>
      </w:r>
      <w:r>
        <w:rPr>
          <w:spacing w:val="-2"/>
          <w:w w:val="85"/>
        </w:rPr>
        <w:t xml:space="preserve"> </w:t>
      </w:r>
      <w:r>
        <w:rPr>
          <w:w w:val="85"/>
        </w:rPr>
        <w:t>de</w:t>
      </w:r>
      <w:r>
        <w:rPr>
          <w:spacing w:val="-2"/>
          <w:w w:val="85"/>
        </w:rPr>
        <w:t xml:space="preserve"> </w:t>
      </w:r>
      <w:r>
        <w:rPr>
          <w:w w:val="85"/>
        </w:rPr>
        <w:t>la Ley</w:t>
      </w:r>
      <w:r>
        <w:rPr>
          <w:spacing w:val="-3"/>
          <w:w w:val="85"/>
        </w:rPr>
        <w:t xml:space="preserve"> </w:t>
      </w:r>
      <w:r>
        <w:rPr>
          <w:w w:val="85"/>
        </w:rPr>
        <w:t>Estatal</w:t>
      </w:r>
      <w:r>
        <w:rPr>
          <w:spacing w:val="-3"/>
          <w:w w:val="85"/>
        </w:rPr>
        <w:t xml:space="preserve"> </w:t>
      </w:r>
      <w:r>
        <w:rPr>
          <w:w w:val="85"/>
        </w:rPr>
        <w:t>de Planeación.</w:t>
      </w:r>
    </w:p>
    <w:p w14:paraId="2E07C517" w14:textId="77777777" w:rsidR="004F4218" w:rsidRDefault="004F4218">
      <w:pPr>
        <w:pStyle w:val="Textoindependiente"/>
        <w:spacing w:before="2"/>
      </w:pPr>
    </w:p>
    <w:p w14:paraId="7B20C524" w14:textId="77777777" w:rsidR="004F4218" w:rsidRDefault="00000000">
      <w:pPr>
        <w:ind w:left="187" w:right="162"/>
        <w:jc w:val="both"/>
        <w:rPr>
          <w:sz w:val="19"/>
        </w:rPr>
      </w:pPr>
      <w:r>
        <w:rPr>
          <w:spacing w:val="-2"/>
          <w:w w:val="85"/>
          <w:sz w:val="19"/>
        </w:rPr>
        <w:t>“Dado en el Salón de</w:t>
      </w:r>
      <w:r>
        <w:rPr>
          <w:spacing w:val="-4"/>
          <w:sz w:val="19"/>
        </w:rPr>
        <w:t xml:space="preserve"> </w:t>
      </w:r>
      <w:r>
        <w:rPr>
          <w:spacing w:val="-2"/>
          <w:w w:val="85"/>
          <w:sz w:val="19"/>
        </w:rPr>
        <w:t>Sesiones del H. Congreso</w:t>
      </w:r>
      <w:r>
        <w:rPr>
          <w:spacing w:val="-4"/>
          <w:sz w:val="19"/>
        </w:rPr>
        <w:t xml:space="preserve"> </w:t>
      </w:r>
      <w:r>
        <w:rPr>
          <w:spacing w:val="-2"/>
          <w:w w:val="85"/>
          <w:sz w:val="19"/>
        </w:rPr>
        <w:t xml:space="preserve">del </w:t>
      </w:r>
      <w:proofErr w:type="gramStart"/>
      <w:r>
        <w:rPr>
          <w:spacing w:val="-2"/>
          <w:w w:val="85"/>
          <w:sz w:val="19"/>
        </w:rPr>
        <w:t>Estado.-</w:t>
      </w:r>
      <w:proofErr w:type="gramEnd"/>
      <w:r>
        <w:rPr>
          <w:spacing w:val="-2"/>
          <w:w w:val="85"/>
          <w:sz w:val="19"/>
        </w:rPr>
        <w:t xml:space="preserve"> San Raymundo Jalpan, Centro, </w:t>
      </w:r>
      <w:r>
        <w:rPr>
          <w:w w:val="85"/>
          <w:sz w:val="19"/>
        </w:rPr>
        <w:t>Oaxaca,</w:t>
      </w:r>
      <w:r>
        <w:rPr>
          <w:spacing w:val="-6"/>
          <w:w w:val="85"/>
          <w:sz w:val="19"/>
        </w:rPr>
        <w:t xml:space="preserve"> </w:t>
      </w:r>
      <w:r>
        <w:rPr>
          <w:w w:val="85"/>
          <w:sz w:val="19"/>
        </w:rPr>
        <w:t>a</w:t>
      </w:r>
      <w:r>
        <w:rPr>
          <w:spacing w:val="-4"/>
          <w:sz w:val="19"/>
        </w:rPr>
        <w:t xml:space="preserve"> </w:t>
      </w:r>
      <w:r>
        <w:rPr>
          <w:w w:val="85"/>
          <w:sz w:val="19"/>
        </w:rPr>
        <w:t>15</w:t>
      </w:r>
      <w:r>
        <w:rPr>
          <w:spacing w:val="-5"/>
          <w:w w:val="85"/>
          <w:sz w:val="19"/>
        </w:rPr>
        <w:t xml:space="preserve"> </w:t>
      </w:r>
      <w:r>
        <w:rPr>
          <w:w w:val="85"/>
          <w:sz w:val="19"/>
        </w:rPr>
        <w:t>de</w:t>
      </w:r>
      <w:r>
        <w:rPr>
          <w:spacing w:val="-6"/>
          <w:w w:val="85"/>
          <w:sz w:val="19"/>
        </w:rPr>
        <w:t xml:space="preserve"> </w:t>
      </w:r>
      <w:proofErr w:type="gramStart"/>
      <w:r>
        <w:rPr>
          <w:w w:val="85"/>
          <w:sz w:val="19"/>
        </w:rPr>
        <w:t>Enero</w:t>
      </w:r>
      <w:proofErr w:type="gramEnd"/>
      <w:r>
        <w:rPr>
          <w:spacing w:val="-5"/>
          <w:w w:val="85"/>
          <w:sz w:val="19"/>
        </w:rPr>
        <w:t xml:space="preserve"> </w:t>
      </w:r>
      <w:r>
        <w:rPr>
          <w:w w:val="85"/>
          <w:sz w:val="19"/>
        </w:rPr>
        <w:t>de</w:t>
      </w:r>
      <w:r>
        <w:rPr>
          <w:spacing w:val="-5"/>
          <w:w w:val="85"/>
          <w:sz w:val="19"/>
        </w:rPr>
        <w:t xml:space="preserve"> </w:t>
      </w:r>
      <w:r>
        <w:rPr>
          <w:w w:val="85"/>
          <w:sz w:val="19"/>
        </w:rPr>
        <w:t>2020.-</w:t>
      </w:r>
      <w:r>
        <w:rPr>
          <w:spacing w:val="-6"/>
          <w:w w:val="85"/>
          <w:sz w:val="19"/>
        </w:rPr>
        <w:t xml:space="preserve"> </w:t>
      </w:r>
      <w:proofErr w:type="spellStart"/>
      <w:r>
        <w:rPr>
          <w:w w:val="85"/>
          <w:sz w:val="19"/>
        </w:rPr>
        <w:t>Dip</w:t>
      </w:r>
      <w:proofErr w:type="spellEnd"/>
      <w:r>
        <w:rPr>
          <w:w w:val="85"/>
          <w:sz w:val="19"/>
        </w:rPr>
        <w:t>.</w:t>
      </w:r>
      <w:r>
        <w:rPr>
          <w:spacing w:val="-5"/>
          <w:w w:val="85"/>
          <w:sz w:val="19"/>
        </w:rPr>
        <w:t xml:space="preserve"> </w:t>
      </w:r>
      <w:r>
        <w:rPr>
          <w:rFonts w:ascii="Arial" w:hAnsi="Arial"/>
          <w:b/>
          <w:w w:val="85"/>
          <w:sz w:val="19"/>
        </w:rPr>
        <w:t>Jorge</w:t>
      </w:r>
      <w:r>
        <w:rPr>
          <w:rFonts w:ascii="Arial" w:hAnsi="Arial"/>
          <w:b/>
          <w:spacing w:val="-5"/>
          <w:w w:val="85"/>
          <w:sz w:val="19"/>
        </w:rPr>
        <w:t xml:space="preserve"> </w:t>
      </w:r>
      <w:r>
        <w:rPr>
          <w:rFonts w:ascii="Arial" w:hAnsi="Arial"/>
          <w:b/>
          <w:w w:val="85"/>
          <w:sz w:val="19"/>
        </w:rPr>
        <w:t>Octavio</w:t>
      </w:r>
      <w:r>
        <w:rPr>
          <w:rFonts w:ascii="Arial" w:hAnsi="Arial"/>
          <w:b/>
          <w:spacing w:val="-5"/>
          <w:w w:val="85"/>
          <w:sz w:val="19"/>
        </w:rPr>
        <w:t xml:space="preserve"> </w:t>
      </w:r>
      <w:proofErr w:type="spellStart"/>
      <w:r>
        <w:rPr>
          <w:rFonts w:ascii="Arial" w:hAnsi="Arial"/>
          <w:b/>
          <w:w w:val="85"/>
          <w:sz w:val="19"/>
        </w:rPr>
        <w:t>Villacaña</w:t>
      </w:r>
      <w:proofErr w:type="spellEnd"/>
      <w:r>
        <w:rPr>
          <w:rFonts w:ascii="Arial" w:hAnsi="Arial"/>
          <w:b/>
          <w:spacing w:val="-6"/>
          <w:w w:val="85"/>
          <w:sz w:val="19"/>
        </w:rPr>
        <w:t xml:space="preserve"> </w:t>
      </w:r>
      <w:r>
        <w:rPr>
          <w:rFonts w:ascii="Arial" w:hAnsi="Arial"/>
          <w:b/>
          <w:w w:val="85"/>
          <w:sz w:val="19"/>
        </w:rPr>
        <w:t>Jiménez,</w:t>
      </w:r>
      <w:r>
        <w:rPr>
          <w:rFonts w:ascii="Arial" w:hAnsi="Arial"/>
          <w:b/>
          <w:spacing w:val="-5"/>
          <w:w w:val="85"/>
          <w:sz w:val="19"/>
        </w:rPr>
        <w:t xml:space="preserve"> </w:t>
      </w:r>
      <w:proofErr w:type="gramStart"/>
      <w:r>
        <w:rPr>
          <w:w w:val="85"/>
          <w:sz w:val="19"/>
        </w:rPr>
        <w:t>Presidente.-</w:t>
      </w:r>
      <w:proofErr w:type="gramEnd"/>
      <w:r>
        <w:rPr>
          <w:spacing w:val="19"/>
          <w:sz w:val="19"/>
        </w:rPr>
        <w:t xml:space="preserve"> </w:t>
      </w:r>
      <w:proofErr w:type="spellStart"/>
      <w:r>
        <w:rPr>
          <w:w w:val="85"/>
          <w:sz w:val="19"/>
        </w:rPr>
        <w:t>Dip</w:t>
      </w:r>
      <w:proofErr w:type="spellEnd"/>
      <w:r>
        <w:rPr>
          <w:w w:val="85"/>
          <w:sz w:val="19"/>
        </w:rPr>
        <w:t xml:space="preserve">. </w:t>
      </w:r>
      <w:r>
        <w:rPr>
          <w:rFonts w:ascii="Arial" w:hAnsi="Arial"/>
          <w:b/>
          <w:w w:val="85"/>
          <w:sz w:val="19"/>
        </w:rPr>
        <w:t>Migdalia</w:t>
      </w:r>
      <w:r>
        <w:rPr>
          <w:rFonts w:ascii="Arial" w:hAnsi="Arial"/>
          <w:b/>
          <w:spacing w:val="-6"/>
          <w:w w:val="85"/>
          <w:sz w:val="19"/>
        </w:rPr>
        <w:t xml:space="preserve"> </w:t>
      </w:r>
      <w:r>
        <w:rPr>
          <w:rFonts w:ascii="Arial" w:hAnsi="Arial"/>
          <w:b/>
          <w:w w:val="85"/>
          <w:sz w:val="19"/>
        </w:rPr>
        <w:t>Espinosa</w:t>
      </w:r>
      <w:r>
        <w:rPr>
          <w:rFonts w:ascii="Arial" w:hAnsi="Arial"/>
          <w:b/>
          <w:spacing w:val="-5"/>
          <w:w w:val="85"/>
          <w:sz w:val="19"/>
        </w:rPr>
        <w:t xml:space="preserve"> </w:t>
      </w:r>
      <w:r>
        <w:rPr>
          <w:rFonts w:ascii="Arial" w:hAnsi="Arial"/>
          <w:b/>
          <w:w w:val="85"/>
          <w:sz w:val="19"/>
        </w:rPr>
        <w:t>Manuel,</w:t>
      </w:r>
      <w:r>
        <w:rPr>
          <w:rFonts w:ascii="Arial" w:hAnsi="Arial"/>
          <w:b/>
          <w:spacing w:val="-5"/>
          <w:w w:val="85"/>
          <w:sz w:val="19"/>
        </w:rPr>
        <w:t xml:space="preserve"> </w:t>
      </w:r>
      <w:proofErr w:type="gramStart"/>
      <w:r>
        <w:rPr>
          <w:w w:val="85"/>
          <w:sz w:val="19"/>
        </w:rPr>
        <w:t>Secretaria.-</w:t>
      </w:r>
      <w:proofErr w:type="gramEnd"/>
      <w:r>
        <w:rPr>
          <w:spacing w:val="-6"/>
          <w:w w:val="85"/>
          <w:sz w:val="19"/>
        </w:rPr>
        <w:t xml:space="preserve"> </w:t>
      </w:r>
      <w:proofErr w:type="spellStart"/>
      <w:r>
        <w:rPr>
          <w:w w:val="85"/>
          <w:sz w:val="19"/>
        </w:rPr>
        <w:t>Dip</w:t>
      </w:r>
      <w:proofErr w:type="spellEnd"/>
      <w:r>
        <w:rPr>
          <w:w w:val="85"/>
          <w:sz w:val="19"/>
        </w:rPr>
        <w:t>.</w:t>
      </w:r>
      <w:r>
        <w:rPr>
          <w:spacing w:val="-5"/>
          <w:w w:val="85"/>
          <w:sz w:val="19"/>
        </w:rPr>
        <w:t xml:space="preserve"> </w:t>
      </w:r>
      <w:r>
        <w:rPr>
          <w:rFonts w:ascii="Arial" w:hAnsi="Arial"/>
          <w:b/>
          <w:w w:val="85"/>
          <w:sz w:val="19"/>
        </w:rPr>
        <w:t>Inés</w:t>
      </w:r>
      <w:r>
        <w:rPr>
          <w:rFonts w:ascii="Arial" w:hAnsi="Arial"/>
          <w:b/>
          <w:spacing w:val="-5"/>
          <w:w w:val="85"/>
          <w:sz w:val="19"/>
        </w:rPr>
        <w:t xml:space="preserve"> </w:t>
      </w:r>
      <w:r>
        <w:rPr>
          <w:rFonts w:ascii="Arial" w:hAnsi="Arial"/>
          <w:b/>
          <w:w w:val="85"/>
          <w:sz w:val="19"/>
        </w:rPr>
        <w:t>Leal</w:t>
      </w:r>
      <w:r>
        <w:rPr>
          <w:rFonts w:ascii="Arial" w:hAnsi="Arial"/>
          <w:b/>
          <w:spacing w:val="-5"/>
          <w:w w:val="85"/>
          <w:sz w:val="19"/>
        </w:rPr>
        <w:t xml:space="preserve"> </w:t>
      </w:r>
      <w:r>
        <w:rPr>
          <w:rFonts w:ascii="Arial" w:hAnsi="Arial"/>
          <w:b/>
          <w:w w:val="85"/>
          <w:sz w:val="19"/>
        </w:rPr>
        <w:t>Peláez</w:t>
      </w:r>
      <w:r>
        <w:rPr>
          <w:w w:val="85"/>
          <w:sz w:val="19"/>
        </w:rPr>
        <w:t>,</w:t>
      </w:r>
      <w:r>
        <w:rPr>
          <w:spacing w:val="-6"/>
          <w:w w:val="85"/>
          <w:sz w:val="19"/>
        </w:rPr>
        <w:t xml:space="preserve"> </w:t>
      </w:r>
      <w:proofErr w:type="gramStart"/>
      <w:r>
        <w:rPr>
          <w:w w:val="85"/>
          <w:sz w:val="19"/>
        </w:rPr>
        <w:t>Secretaria.-</w:t>
      </w:r>
      <w:proofErr w:type="gramEnd"/>
      <w:r>
        <w:rPr>
          <w:spacing w:val="-5"/>
          <w:w w:val="85"/>
          <w:sz w:val="19"/>
        </w:rPr>
        <w:t xml:space="preserve"> </w:t>
      </w:r>
      <w:proofErr w:type="spellStart"/>
      <w:r>
        <w:rPr>
          <w:w w:val="85"/>
          <w:sz w:val="19"/>
        </w:rPr>
        <w:t>Dip</w:t>
      </w:r>
      <w:proofErr w:type="spellEnd"/>
      <w:r>
        <w:rPr>
          <w:w w:val="85"/>
          <w:sz w:val="19"/>
        </w:rPr>
        <w:t>.</w:t>
      </w:r>
      <w:r>
        <w:rPr>
          <w:spacing w:val="-5"/>
          <w:w w:val="85"/>
          <w:sz w:val="19"/>
        </w:rPr>
        <w:t xml:space="preserve"> </w:t>
      </w:r>
      <w:r>
        <w:rPr>
          <w:rFonts w:ascii="Arial" w:hAnsi="Arial"/>
          <w:b/>
          <w:w w:val="85"/>
          <w:sz w:val="19"/>
        </w:rPr>
        <w:t>Saúl</w:t>
      </w:r>
      <w:r>
        <w:rPr>
          <w:rFonts w:ascii="Arial" w:hAnsi="Arial"/>
          <w:b/>
          <w:spacing w:val="-6"/>
          <w:w w:val="85"/>
          <w:sz w:val="19"/>
        </w:rPr>
        <w:t xml:space="preserve"> </w:t>
      </w:r>
      <w:r>
        <w:rPr>
          <w:rFonts w:ascii="Arial" w:hAnsi="Arial"/>
          <w:b/>
          <w:w w:val="85"/>
          <w:sz w:val="19"/>
        </w:rPr>
        <w:t>Cruz Jiménez,</w:t>
      </w:r>
      <w:r>
        <w:rPr>
          <w:rFonts w:ascii="Arial" w:hAnsi="Arial"/>
          <w:b/>
          <w:spacing w:val="-8"/>
          <w:w w:val="85"/>
          <w:sz w:val="19"/>
        </w:rPr>
        <w:t xml:space="preserve"> </w:t>
      </w:r>
      <w:proofErr w:type="gramStart"/>
      <w:r>
        <w:rPr>
          <w:w w:val="85"/>
          <w:sz w:val="19"/>
        </w:rPr>
        <w:t>Secretario.-</w:t>
      </w:r>
      <w:proofErr w:type="gramEnd"/>
      <w:r>
        <w:rPr>
          <w:spacing w:val="-8"/>
          <w:w w:val="85"/>
          <w:sz w:val="19"/>
        </w:rPr>
        <w:t xml:space="preserve"> </w:t>
      </w:r>
      <w:r>
        <w:rPr>
          <w:w w:val="85"/>
          <w:sz w:val="19"/>
        </w:rPr>
        <w:t>Rúbricas.”</w:t>
      </w:r>
    </w:p>
    <w:p w14:paraId="3337E25A" w14:textId="77777777" w:rsidR="004F4218" w:rsidRDefault="00000000">
      <w:pPr>
        <w:spacing w:before="216"/>
        <w:ind w:left="187" w:right="164"/>
        <w:jc w:val="both"/>
        <w:rPr>
          <w:sz w:val="19"/>
        </w:rPr>
      </w:pPr>
      <w:r>
        <w:rPr>
          <w:w w:val="80"/>
          <w:sz w:val="19"/>
        </w:rPr>
        <w:t>Por lo tanto, mando que se imprima, publique, circule y se le dé el debido cumplimiento.</w:t>
      </w:r>
      <w:r>
        <w:rPr>
          <w:spacing w:val="37"/>
          <w:sz w:val="19"/>
        </w:rPr>
        <w:t xml:space="preserve"> </w:t>
      </w:r>
      <w:r>
        <w:rPr>
          <w:w w:val="80"/>
          <w:sz w:val="19"/>
        </w:rPr>
        <w:t>Palacio de</w:t>
      </w:r>
      <w:r>
        <w:rPr>
          <w:spacing w:val="-3"/>
          <w:w w:val="80"/>
          <w:sz w:val="19"/>
        </w:rPr>
        <w:t xml:space="preserve"> </w:t>
      </w:r>
      <w:r>
        <w:rPr>
          <w:w w:val="80"/>
          <w:sz w:val="19"/>
        </w:rPr>
        <w:t>Gobierno,</w:t>
      </w:r>
      <w:r>
        <w:rPr>
          <w:spacing w:val="-3"/>
          <w:w w:val="80"/>
          <w:sz w:val="19"/>
        </w:rPr>
        <w:t xml:space="preserve"> </w:t>
      </w:r>
      <w:r>
        <w:rPr>
          <w:w w:val="80"/>
          <w:sz w:val="19"/>
        </w:rPr>
        <w:t>Centro,</w:t>
      </w:r>
      <w:r>
        <w:rPr>
          <w:spacing w:val="-2"/>
          <w:w w:val="80"/>
          <w:sz w:val="19"/>
        </w:rPr>
        <w:t xml:space="preserve"> </w:t>
      </w:r>
      <w:proofErr w:type="spellStart"/>
      <w:r>
        <w:rPr>
          <w:w w:val="80"/>
          <w:sz w:val="19"/>
        </w:rPr>
        <w:t>Oax</w:t>
      </w:r>
      <w:proofErr w:type="spellEnd"/>
      <w:r>
        <w:rPr>
          <w:w w:val="80"/>
          <w:sz w:val="19"/>
        </w:rPr>
        <w:t>.,</w:t>
      </w:r>
      <w:r>
        <w:rPr>
          <w:spacing w:val="-3"/>
          <w:w w:val="80"/>
          <w:sz w:val="19"/>
        </w:rPr>
        <w:t xml:space="preserve"> </w:t>
      </w:r>
      <w:r>
        <w:rPr>
          <w:w w:val="80"/>
          <w:sz w:val="19"/>
        </w:rPr>
        <w:t>a</w:t>
      </w:r>
      <w:r>
        <w:rPr>
          <w:spacing w:val="-3"/>
          <w:w w:val="80"/>
          <w:sz w:val="19"/>
        </w:rPr>
        <w:t xml:space="preserve"> </w:t>
      </w:r>
      <w:r>
        <w:rPr>
          <w:w w:val="80"/>
          <w:sz w:val="19"/>
        </w:rPr>
        <w:t>22</w:t>
      </w:r>
      <w:r>
        <w:rPr>
          <w:spacing w:val="-2"/>
          <w:w w:val="80"/>
          <w:sz w:val="19"/>
        </w:rPr>
        <w:t xml:space="preserve"> </w:t>
      </w:r>
      <w:r>
        <w:rPr>
          <w:w w:val="80"/>
          <w:sz w:val="19"/>
        </w:rPr>
        <w:t>de</w:t>
      </w:r>
      <w:r>
        <w:rPr>
          <w:spacing w:val="-3"/>
          <w:w w:val="80"/>
          <w:sz w:val="19"/>
        </w:rPr>
        <w:t xml:space="preserve"> </w:t>
      </w:r>
      <w:proofErr w:type="gramStart"/>
      <w:r>
        <w:rPr>
          <w:w w:val="80"/>
          <w:sz w:val="19"/>
        </w:rPr>
        <w:t>Enero</w:t>
      </w:r>
      <w:proofErr w:type="gramEnd"/>
      <w:r>
        <w:rPr>
          <w:spacing w:val="-3"/>
          <w:w w:val="80"/>
          <w:sz w:val="19"/>
        </w:rPr>
        <w:t xml:space="preserve"> </w:t>
      </w:r>
      <w:r>
        <w:rPr>
          <w:w w:val="80"/>
          <w:sz w:val="19"/>
        </w:rPr>
        <w:t>de</w:t>
      </w:r>
      <w:r>
        <w:rPr>
          <w:spacing w:val="-2"/>
          <w:w w:val="80"/>
          <w:sz w:val="19"/>
        </w:rPr>
        <w:t xml:space="preserve"> </w:t>
      </w:r>
      <w:r>
        <w:rPr>
          <w:w w:val="80"/>
          <w:sz w:val="19"/>
        </w:rPr>
        <w:t>2020.</w:t>
      </w:r>
      <w:r>
        <w:rPr>
          <w:spacing w:val="6"/>
          <w:sz w:val="19"/>
        </w:rPr>
        <w:t xml:space="preserve"> </w:t>
      </w:r>
      <w:r>
        <w:rPr>
          <w:w w:val="80"/>
          <w:sz w:val="19"/>
        </w:rPr>
        <w:t>EL</w:t>
      </w:r>
      <w:r>
        <w:rPr>
          <w:spacing w:val="-2"/>
          <w:w w:val="80"/>
          <w:sz w:val="19"/>
        </w:rPr>
        <w:t xml:space="preserve"> </w:t>
      </w:r>
      <w:r>
        <w:rPr>
          <w:w w:val="80"/>
          <w:sz w:val="19"/>
        </w:rPr>
        <w:t>GOBERNADOR</w:t>
      </w:r>
      <w:r>
        <w:rPr>
          <w:spacing w:val="-3"/>
          <w:w w:val="80"/>
          <w:sz w:val="19"/>
        </w:rPr>
        <w:t xml:space="preserve"> </w:t>
      </w:r>
      <w:r>
        <w:rPr>
          <w:w w:val="80"/>
          <w:sz w:val="19"/>
        </w:rPr>
        <w:t>CONSTITUCIONAL</w:t>
      </w:r>
      <w:r>
        <w:rPr>
          <w:spacing w:val="-3"/>
          <w:w w:val="80"/>
          <w:sz w:val="19"/>
        </w:rPr>
        <w:t xml:space="preserve"> </w:t>
      </w:r>
      <w:r>
        <w:rPr>
          <w:w w:val="80"/>
          <w:sz w:val="19"/>
        </w:rPr>
        <w:t xml:space="preserve">DEL </w:t>
      </w:r>
      <w:r>
        <w:rPr>
          <w:spacing w:val="-2"/>
          <w:w w:val="80"/>
          <w:sz w:val="19"/>
        </w:rPr>
        <w:t>ESTADO.</w:t>
      </w:r>
      <w:r>
        <w:rPr>
          <w:spacing w:val="-7"/>
          <w:sz w:val="19"/>
        </w:rPr>
        <w:t xml:space="preserve"> </w:t>
      </w:r>
      <w:r>
        <w:rPr>
          <w:rFonts w:ascii="Arial" w:hAnsi="Arial"/>
          <w:b/>
          <w:spacing w:val="-2"/>
          <w:w w:val="80"/>
          <w:sz w:val="19"/>
        </w:rPr>
        <w:t>Mtro.</w:t>
      </w:r>
      <w:r>
        <w:rPr>
          <w:rFonts w:ascii="Arial" w:hAnsi="Arial"/>
          <w:b/>
          <w:spacing w:val="-9"/>
          <w:sz w:val="19"/>
        </w:rPr>
        <w:t xml:space="preserve"> </w:t>
      </w:r>
      <w:r>
        <w:rPr>
          <w:rFonts w:ascii="Arial" w:hAnsi="Arial"/>
          <w:b/>
          <w:spacing w:val="-2"/>
          <w:w w:val="80"/>
          <w:sz w:val="19"/>
        </w:rPr>
        <w:t>Alejandro</w:t>
      </w:r>
      <w:r>
        <w:rPr>
          <w:rFonts w:ascii="Arial" w:hAnsi="Arial"/>
          <w:b/>
          <w:spacing w:val="-8"/>
          <w:sz w:val="19"/>
        </w:rPr>
        <w:t xml:space="preserve"> </w:t>
      </w:r>
      <w:r>
        <w:rPr>
          <w:rFonts w:ascii="Arial" w:hAnsi="Arial"/>
          <w:b/>
          <w:spacing w:val="-2"/>
          <w:w w:val="80"/>
          <w:sz w:val="19"/>
        </w:rPr>
        <w:t>Ismael</w:t>
      </w:r>
      <w:r>
        <w:rPr>
          <w:rFonts w:ascii="Arial" w:hAnsi="Arial"/>
          <w:b/>
          <w:spacing w:val="-9"/>
          <w:sz w:val="19"/>
        </w:rPr>
        <w:t xml:space="preserve"> </w:t>
      </w:r>
      <w:r>
        <w:rPr>
          <w:rFonts w:ascii="Arial" w:hAnsi="Arial"/>
          <w:b/>
          <w:spacing w:val="-2"/>
          <w:w w:val="80"/>
          <w:sz w:val="19"/>
        </w:rPr>
        <w:t>Murat</w:t>
      </w:r>
      <w:r>
        <w:rPr>
          <w:rFonts w:ascii="Arial" w:hAnsi="Arial"/>
          <w:b/>
          <w:spacing w:val="-4"/>
          <w:sz w:val="19"/>
        </w:rPr>
        <w:t xml:space="preserve"> </w:t>
      </w:r>
      <w:proofErr w:type="gramStart"/>
      <w:r>
        <w:rPr>
          <w:rFonts w:ascii="Arial" w:hAnsi="Arial"/>
          <w:b/>
          <w:spacing w:val="-2"/>
          <w:w w:val="80"/>
          <w:sz w:val="19"/>
        </w:rPr>
        <w:t>Hinojosa</w:t>
      </w:r>
      <w:r>
        <w:rPr>
          <w:spacing w:val="-2"/>
          <w:w w:val="80"/>
          <w:sz w:val="19"/>
        </w:rPr>
        <w:t>.-</w:t>
      </w:r>
      <w:proofErr w:type="gramEnd"/>
      <w:r>
        <w:rPr>
          <w:spacing w:val="-4"/>
          <w:sz w:val="19"/>
        </w:rPr>
        <w:t xml:space="preserve"> </w:t>
      </w:r>
      <w:proofErr w:type="gramStart"/>
      <w:r>
        <w:rPr>
          <w:spacing w:val="-2"/>
          <w:w w:val="80"/>
          <w:sz w:val="19"/>
        </w:rPr>
        <w:t>Rúbrica.-</w:t>
      </w:r>
      <w:proofErr w:type="gramEnd"/>
      <w:r>
        <w:rPr>
          <w:spacing w:val="-4"/>
          <w:sz w:val="19"/>
        </w:rPr>
        <w:t xml:space="preserve"> </w:t>
      </w:r>
      <w:r>
        <w:rPr>
          <w:spacing w:val="-2"/>
          <w:w w:val="80"/>
          <w:sz w:val="19"/>
        </w:rPr>
        <w:t>El</w:t>
      </w:r>
      <w:r>
        <w:rPr>
          <w:spacing w:val="-7"/>
          <w:sz w:val="19"/>
        </w:rPr>
        <w:t xml:space="preserve"> </w:t>
      </w:r>
      <w:proofErr w:type="gramStart"/>
      <w:r>
        <w:rPr>
          <w:spacing w:val="-2"/>
          <w:w w:val="80"/>
          <w:sz w:val="19"/>
        </w:rPr>
        <w:t>Secretario</w:t>
      </w:r>
      <w:r>
        <w:rPr>
          <w:spacing w:val="-7"/>
          <w:sz w:val="19"/>
        </w:rPr>
        <w:t xml:space="preserve"> </w:t>
      </w:r>
      <w:r>
        <w:rPr>
          <w:spacing w:val="-2"/>
          <w:w w:val="80"/>
          <w:sz w:val="19"/>
        </w:rPr>
        <w:t>General</w:t>
      </w:r>
      <w:proofErr w:type="gramEnd"/>
      <w:r>
        <w:rPr>
          <w:spacing w:val="-10"/>
          <w:sz w:val="19"/>
        </w:rPr>
        <w:t xml:space="preserve"> </w:t>
      </w:r>
      <w:r>
        <w:rPr>
          <w:spacing w:val="-2"/>
          <w:w w:val="80"/>
          <w:sz w:val="19"/>
        </w:rPr>
        <w:t>de</w:t>
      </w:r>
      <w:r>
        <w:rPr>
          <w:spacing w:val="-7"/>
          <w:sz w:val="19"/>
        </w:rPr>
        <w:t xml:space="preserve"> </w:t>
      </w:r>
      <w:r>
        <w:rPr>
          <w:spacing w:val="-2"/>
          <w:w w:val="80"/>
          <w:sz w:val="19"/>
        </w:rPr>
        <w:t xml:space="preserve">Gobierno. </w:t>
      </w:r>
      <w:r>
        <w:rPr>
          <w:rFonts w:ascii="Arial" w:hAnsi="Arial"/>
          <w:b/>
          <w:spacing w:val="-2"/>
          <w:w w:val="85"/>
          <w:sz w:val="19"/>
        </w:rPr>
        <w:t>Lic.</w:t>
      </w:r>
      <w:r>
        <w:rPr>
          <w:rFonts w:ascii="Arial" w:hAnsi="Arial"/>
          <w:b/>
          <w:spacing w:val="-3"/>
          <w:w w:val="85"/>
          <w:sz w:val="19"/>
        </w:rPr>
        <w:t xml:space="preserve"> </w:t>
      </w:r>
      <w:r>
        <w:rPr>
          <w:rFonts w:ascii="Arial" w:hAnsi="Arial"/>
          <w:b/>
          <w:spacing w:val="-2"/>
          <w:w w:val="85"/>
          <w:sz w:val="19"/>
        </w:rPr>
        <w:t>Héctor</w:t>
      </w:r>
      <w:r>
        <w:rPr>
          <w:rFonts w:ascii="Arial" w:hAnsi="Arial"/>
          <w:b/>
          <w:spacing w:val="-4"/>
          <w:w w:val="85"/>
          <w:sz w:val="19"/>
        </w:rPr>
        <w:t xml:space="preserve"> </w:t>
      </w:r>
      <w:r>
        <w:rPr>
          <w:rFonts w:ascii="Arial" w:hAnsi="Arial"/>
          <w:b/>
          <w:spacing w:val="-2"/>
          <w:w w:val="85"/>
          <w:sz w:val="19"/>
        </w:rPr>
        <w:t xml:space="preserve">Anuar </w:t>
      </w:r>
      <w:proofErr w:type="spellStart"/>
      <w:r>
        <w:rPr>
          <w:rFonts w:ascii="Arial" w:hAnsi="Arial"/>
          <w:b/>
          <w:spacing w:val="-2"/>
          <w:w w:val="85"/>
          <w:sz w:val="19"/>
        </w:rPr>
        <w:t>Mafud</w:t>
      </w:r>
      <w:proofErr w:type="spellEnd"/>
      <w:r>
        <w:rPr>
          <w:rFonts w:ascii="Arial" w:hAnsi="Arial"/>
          <w:b/>
          <w:spacing w:val="-2"/>
          <w:w w:val="85"/>
          <w:sz w:val="19"/>
        </w:rPr>
        <w:t xml:space="preserve"> </w:t>
      </w:r>
      <w:proofErr w:type="spellStart"/>
      <w:r>
        <w:rPr>
          <w:rFonts w:ascii="Arial" w:hAnsi="Arial"/>
          <w:b/>
          <w:spacing w:val="-2"/>
          <w:w w:val="85"/>
          <w:sz w:val="19"/>
        </w:rPr>
        <w:t>Mafud</w:t>
      </w:r>
      <w:proofErr w:type="spellEnd"/>
      <w:r>
        <w:rPr>
          <w:spacing w:val="-2"/>
          <w:w w:val="85"/>
          <w:sz w:val="19"/>
        </w:rPr>
        <w:t>.</w:t>
      </w:r>
      <w:r>
        <w:rPr>
          <w:spacing w:val="-3"/>
          <w:w w:val="85"/>
          <w:sz w:val="19"/>
        </w:rPr>
        <w:t xml:space="preserve"> </w:t>
      </w:r>
      <w:r>
        <w:rPr>
          <w:spacing w:val="-2"/>
          <w:w w:val="85"/>
          <w:sz w:val="19"/>
        </w:rPr>
        <w:t>Rúbrica.</w:t>
      </w:r>
    </w:p>
    <w:p w14:paraId="01F35C4F" w14:textId="77777777" w:rsidR="004F4218" w:rsidRDefault="004F4218">
      <w:pPr>
        <w:pStyle w:val="Textoindependiente"/>
        <w:spacing w:before="215"/>
      </w:pPr>
    </w:p>
    <w:p w14:paraId="7028EC5B" w14:textId="77777777" w:rsidR="004F4218" w:rsidRDefault="00000000">
      <w:pPr>
        <w:ind w:left="1927" w:right="1911"/>
        <w:jc w:val="center"/>
        <w:rPr>
          <w:rFonts w:ascii="Arial"/>
          <w:b/>
          <w:sz w:val="19"/>
        </w:rPr>
      </w:pPr>
      <w:r>
        <w:rPr>
          <w:rFonts w:ascii="Arial"/>
          <w:b/>
          <w:spacing w:val="-2"/>
          <w:w w:val="90"/>
          <w:sz w:val="19"/>
        </w:rPr>
        <w:t>TRANSITORIOS</w:t>
      </w:r>
    </w:p>
    <w:p w14:paraId="6D005EF6" w14:textId="77777777" w:rsidR="004F4218" w:rsidRDefault="00000000">
      <w:pPr>
        <w:ind w:left="255" w:right="235"/>
        <w:jc w:val="center"/>
        <w:rPr>
          <w:rFonts w:ascii="Arial" w:hAnsi="Arial"/>
          <w:b/>
          <w:sz w:val="19"/>
        </w:rPr>
      </w:pPr>
      <w:r>
        <w:rPr>
          <w:rFonts w:ascii="Arial" w:hAnsi="Arial"/>
          <w:b/>
          <w:w w:val="80"/>
          <w:sz w:val="19"/>
        </w:rPr>
        <w:t>DECRETO</w:t>
      </w:r>
      <w:r>
        <w:rPr>
          <w:rFonts w:ascii="Arial" w:hAnsi="Arial"/>
          <w:b/>
          <w:spacing w:val="-6"/>
          <w:w w:val="80"/>
          <w:sz w:val="19"/>
        </w:rPr>
        <w:t xml:space="preserve"> </w:t>
      </w:r>
      <w:r>
        <w:rPr>
          <w:rFonts w:ascii="Arial" w:hAnsi="Arial"/>
          <w:b/>
          <w:w w:val="80"/>
          <w:sz w:val="19"/>
        </w:rPr>
        <w:t>NÚMERO</w:t>
      </w:r>
      <w:r>
        <w:rPr>
          <w:rFonts w:ascii="Arial" w:hAnsi="Arial"/>
          <w:b/>
          <w:spacing w:val="-5"/>
          <w:w w:val="80"/>
          <w:sz w:val="19"/>
        </w:rPr>
        <w:t xml:space="preserve"> </w:t>
      </w:r>
      <w:r>
        <w:rPr>
          <w:rFonts w:ascii="Arial" w:hAnsi="Arial"/>
          <w:b/>
          <w:w w:val="80"/>
          <w:sz w:val="19"/>
        </w:rPr>
        <w:t>2445</w:t>
      </w:r>
      <w:r>
        <w:rPr>
          <w:rFonts w:ascii="Arial" w:hAnsi="Arial"/>
          <w:b/>
          <w:spacing w:val="-7"/>
          <w:w w:val="80"/>
          <w:sz w:val="19"/>
        </w:rPr>
        <w:t xml:space="preserve"> </w:t>
      </w:r>
      <w:r>
        <w:rPr>
          <w:rFonts w:ascii="Arial" w:hAnsi="Arial"/>
          <w:b/>
          <w:w w:val="80"/>
          <w:sz w:val="19"/>
        </w:rPr>
        <w:t>PPOE</w:t>
      </w:r>
      <w:r>
        <w:rPr>
          <w:rFonts w:ascii="Arial" w:hAnsi="Arial"/>
          <w:b/>
          <w:spacing w:val="-4"/>
          <w:w w:val="80"/>
          <w:sz w:val="19"/>
        </w:rPr>
        <w:t xml:space="preserve"> </w:t>
      </w:r>
      <w:r>
        <w:rPr>
          <w:rFonts w:ascii="Arial" w:hAnsi="Arial"/>
          <w:b/>
          <w:w w:val="80"/>
          <w:sz w:val="19"/>
        </w:rPr>
        <w:t>NÚMERO</w:t>
      </w:r>
      <w:r>
        <w:rPr>
          <w:rFonts w:ascii="Arial" w:hAnsi="Arial"/>
          <w:b/>
          <w:spacing w:val="-6"/>
          <w:w w:val="80"/>
          <w:sz w:val="19"/>
        </w:rPr>
        <w:t xml:space="preserve"> </w:t>
      </w:r>
      <w:r>
        <w:rPr>
          <w:rFonts w:ascii="Arial" w:hAnsi="Arial"/>
          <w:b/>
          <w:w w:val="80"/>
          <w:sz w:val="19"/>
        </w:rPr>
        <w:t>21</w:t>
      </w:r>
      <w:r>
        <w:rPr>
          <w:rFonts w:ascii="Arial" w:hAnsi="Arial"/>
          <w:b/>
          <w:spacing w:val="-4"/>
          <w:w w:val="80"/>
          <w:sz w:val="19"/>
        </w:rPr>
        <w:t xml:space="preserve"> </w:t>
      </w:r>
      <w:r>
        <w:rPr>
          <w:rFonts w:ascii="Arial" w:hAnsi="Arial"/>
          <w:b/>
          <w:w w:val="80"/>
          <w:sz w:val="19"/>
        </w:rPr>
        <w:t>OCTAVA</w:t>
      </w:r>
      <w:r>
        <w:rPr>
          <w:rFonts w:ascii="Arial" w:hAnsi="Arial"/>
          <w:b/>
          <w:spacing w:val="-4"/>
          <w:w w:val="80"/>
          <w:sz w:val="19"/>
        </w:rPr>
        <w:t xml:space="preserve"> </w:t>
      </w:r>
      <w:r>
        <w:rPr>
          <w:rFonts w:ascii="Arial" w:hAnsi="Arial"/>
          <w:b/>
          <w:w w:val="80"/>
          <w:sz w:val="19"/>
        </w:rPr>
        <w:t>SECCIÓN</w:t>
      </w:r>
      <w:r>
        <w:rPr>
          <w:rFonts w:ascii="Arial" w:hAnsi="Arial"/>
          <w:b/>
          <w:spacing w:val="-6"/>
          <w:w w:val="80"/>
          <w:sz w:val="19"/>
        </w:rPr>
        <w:t xml:space="preserve"> </w:t>
      </w:r>
      <w:r>
        <w:rPr>
          <w:rFonts w:ascii="Arial" w:hAnsi="Arial"/>
          <w:b/>
          <w:w w:val="80"/>
          <w:sz w:val="19"/>
        </w:rPr>
        <w:t>DE</w:t>
      </w:r>
      <w:r>
        <w:rPr>
          <w:rFonts w:ascii="Arial" w:hAnsi="Arial"/>
          <w:b/>
          <w:spacing w:val="-4"/>
          <w:w w:val="80"/>
          <w:sz w:val="19"/>
        </w:rPr>
        <w:t xml:space="preserve"> </w:t>
      </w:r>
      <w:r>
        <w:rPr>
          <w:rFonts w:ascii="Arial" w:hAnsi="Arial"/>
          <w:b/>
          <w:w w:val="80"/>
          <w:sz w:val="19"/>
        </w:rPr>
        <w:t>FECHA</w:t>
      </w:r>
      <w:r>
        <w:rPr>
          <w:rFonts w:ascii="Arial" w:hAnsi="Arial"/>
          <w:b/>
          <w:spacing w:val="-4"/>
          <w:w w:val="80"/>
          <w:sz w:val="19"/>
        </w:rPr>
        <w:t xml:space="preserve"> </w:t>
      </w:r>
      <w:r>
        <w:rPr>
          <w:rFonts w:ascii="Arial" w:hAnsi="Arial"/>
          <w:b/>
          <w:w w:val="80"/>
          <w:sz w:val="19"/>
        </w:rPr>
        <w:t>22</w:t>
      </w:r>
      <w:r>
        <w:rPr>
          <w:rFonts w:ascii="Arial" w:hAnsi="Arial"/>
          <w:b/>
          <w:spacing w:val="-6"/>
          <w:w w:val="80"/>
          <w:sz w:val="19"/>
        </w:rPr>
        <w:t xml:space="preserve"> </w:t>
      </w:r>
      <w:r>
        <w:rPr>
          <w:rFonts w:ascii="Arial" w:hAnsi="Arial"/>
          <w:b/>
          <w:w w:val="80"/>
          <w:sz w:val="19"/>
        </w:rPr>
        <w:t>DE</w:t>
      </w:r>
      <w:r>
        <w:rPr>
          <w:rFonts w:ascii="Arial" w:hAnsi="Arial"/>
          <w:b/>
          <w:spacing w:val="-5"/>
          <w:w w:val="80"/>
          <w:sz w:val="19"/>
        </w:rPr>
        <w:t xml:space="preserve"> </w:t>
      </w:r>
      <w:r>
        <w:rPr>
          <w:rFonts w:ascii="Arial" w:hAnsi="Arial"/>
          <w:b/>
          <w:w w:val="80"/>
          <w:sz w:val="19"/>
        </w:rPr>
        <w:t xml:space="preserve">MAYO </w:t>
      </w:r>
      <w:r>
        <w:rPr>
          <w:rFonts w:ascii="Arial" w:hAnsi="Arial"/>
          <w:b/>
          <w:w w:val="90"/>
          <w:sz w:val="19"/>
        </w:rPr>
        <w:t>DEL</w:t>
      </w:r>
      <w:r>
        <w:rPr>
          <w:rFonts w:ascii="Arial" w:hAnsi="Arial"/>
          <w:b/>
          <w:spacing w:val="-9"/>
          <w:w w:val="90"/>
          <w:sz w:val="19"/>
        </w:rPr>
        <w:t xml:space="preserve"> </w:t>
      </w:r>
      <w:r>
        <w:rPr>
          <w:rFonts w:ascii="Arial" w:hAnsi="Arial"/>
          <w:b/>
          <w:w w:val="90"/>
          <w:sz w:val="19"/>
        </w:rPr>
        <w:t>2021</w:t>
      </w:r>
    </w:p>
    <w:p w14:paraId="4247F688" w14:textId="77777777" w:rsidR="004F4218" w:rsidRDefault="004F4218">
      <w:pPr>
        <w:pStyle w:val="Textoindependiente"/>
        <w:spacing w:before="2"/>
        <w:rPr>
          <w:rFonts w:ascii="Arial"/>
          <w:b/>
        </w:rPr>
      </w:pPr>
    </w:p>
    <w:p w14:paraId="5DC9A049" w14:textId="77777777" w:rsidR="004F4218" w:rsidRDefault="00000000">
      <w:pPr>
        <w:pStyle w:val="Textoindependiente"/>
        <w:spacing w:line="237" w:lineRule="auto"/>
        <w:ind w:left="187" w:right="167"/>
        <w:jc w:val="both"/>
      </w:pPr>
      <w:proofErr w:type="gramStart"/>
      <w:r>
        <w:rPr>
          <w:rFonts w:ascii="Arial" w:hAnsi="Arial"/>
          <w:b/>
          <w:spacing w:val="-2"/>
          <w:w w:val="80"/>
        </w:rPr>
        <w:t>PRIMERO.-</w:t>
      </w:r>
      <w:proofErr w:type="gramEnd"/>
      <w:r>
        <w:rPr>
          <w:rFonts w:ascii="Arial" w:hAnsi="Arial"/>
          <w:b/>
          <w:spacing w:val="-5"/>
        </w:rPr>
        <w:t xml:space="preserve"> </w:t>
      </w:r>
      <w:r>
        <w:rPr>
          <w:spacing w:val="-2"/>
          <w:w w:val="80"/>
        </w:rPr>
        <w:t>El</w:t>
      </w:r>
      <w:r>
        <w:rPr>
          <w:spacing w:val="-7"/>
        </w:rPr>
        <w:t xml:space="preserve"> </w:t>
      </w:r>
      <w:r>
        <w:rPr>
          <w:spacing w:val="-2"/>
          <w:w w:val="80"/>
        </w:rPr>
        <w:t>presente</w:t>
      </w:r>
      <w:r>
        <w:rPr>
          <w:spacing w:val="-7"/>
        </w:rPr>
        <w:t xml:space="preserve"> </w:t>
      </w:r>
      <w:r>
        <w:rPr>
          <w:spacing w:val="-2"/>
          <w:w w:val="80"/>
        </w:rPr>
        <w:t>Decreto</w:t>
      </w:r>
      <w:r>
        <w:rPr>
          <w:spacing w:val="-7"/>
        </w:rPr>
        <w:t xml:space="preserve"> </w:t>
      </w:r>
      <w:r>
        <w:rPr>
          <w:spacing w:val="-2"/>
          <w:w w:val="80"/>
        </w:rPr>
        <w:t>entrará</w:t>
      </w:r>
      <w:r>
        <w:rPr>
          <w:spacing w:val="-7"/>
        </w:rPr>
        <w:t xml:space="preserve"> </w:t>
      </w:r>
      <w:r>
        <w:rPr>
          <w:spacing w:val="-2"/>
          <w:w w:val="80"/>
        </w:rPr>
        <w:t>en</w:t>
      </w:r>
      <w:r>
        <w:rPr>
          <w:spacing w:val="-7"/>
        </w:rPr>
        <w:t xml:space="preserve"> </w:t>
      </w:r>
      <w:r>
        <w:rPr>
          <w:spacing w:val="-2"/>
          <w:w w:val="80"/>
        </w:rPr>
        <w:t>vigor</w:t>
      </w:r>
      <w:r>
        <w:rPr>
          <w:spacing w:val="-5"/>
        </w:rPr>
        <w:t xml:space="preserve"> </w:t>
      </w:r>
      <w:r>
        <w:rPr>
          <w:spacing w:val="-2"/>
          <w:w w:val="80"/>
        </w:rPr>
        <w:t>al</w:t>
      </w:r>
      <w:r>
        <w:rPr>
          <w:spacing w:val="-7"/>
        </w:rPr>
        <w:t xml:space="preserve"> </w:t>
      </w:r>
      <w:r>
        <w:rPr>
          <w:spacing w:val="-2"/>
          <w:w w:val="80"/>
        </w:rPr>
        <w:t>día</w:t>
      </w:r>
      <w:r>
        <w:rPr>
          <w:spacing w:val="-7"/>
        </w:rPr>
        <w:t xml:space="preserve"> </w:t>
      </w:r>
      <w:r>
        <w:rPr>
          <w:spacing w:val="-2"/>
          <w:w w:val="80"/>
        </w:rPr>
        <w:t>siguiente</w:t>
      </w:r>
      <w:r>
        <w:rPr>
          <w:spacing w:val="-7"/>
        </w:rPr>
        <w:t xml:space="preserve"> </w:t>
      </w:r>
      <w:r>
        <w:rPr>
          <w:spacing w:val="-2"/>
          <w:w w:val="80"/>
        </w:rPr>
        <w:t>de</w:t>
      </w:r>
      <w:r>
        <w:rPr>
          <w:spacing w:val="-7"/>
        </w:rPr>
        <w:t xml:space="preserve"> </w:t>
      </w:r>
      <w:r>
        <w:rPr>
          <w:spacing w:val="-2"/>
          <w:w w:val="80"/>
        </w:rPr>
        <w:t>su</w:t>
      </w:r>
      <w:r>
        <w:rPr>
          <w:spacing w:val="-7"/>
        </w:rPr>
        <w:t xml:space="preserve"> </w:t>
      </w:r>
      <w:r>
        <w:rPr>
          <w:spacing w:val="-2"/>
          <w:w w:val="80"/>
        </w:rPr>
        <w:t>publicación.</w:t>
      </w:r>
      <w:r>
        <w:rPr>
          <w:spacing w:val="-7"/>
        </w:rPr>
        <w:t xml:space="preserve"> </w:t>
      </w:r>
      <w:r>
        <w:rPr>
          <w:spacing w:val="-2"/>
          <w:w w:val="80"/>
        </w:rPr>
        <w:t>Publíquese</w:t>
      </w:r>
      <w:r>
        <w:rPr>
          <w:spacing w:val="-7"/>
        </w:rPr>
        <w:t xml:space="preserve"> </w:t>
      </w:r>
      <w:r>
        <w:rPr>
          <w:spacing w:val="-2"/>
          <w:w w:val="80"/>
        </w:rPr>
        <w:t xml:space="preserve">en </w:t>
      </w:r>
      <w:r>
        <w:rPr>
          <w:spacing w:val="-2"/>
          <w:w w:val="85"/>
        </w:rPr>
        <w:t>el</w:t>
      </w:r>
      <w:r>
        <w:rPr>
          <w:spacing w:val="-5"/>
          <w:w w:val="85"/>
        </w:rPr>
        <w:t xml:space="preserve"> </w:t>
      </w:r>
      <w:r>
        <w:rPr>
          <w:spacing w:val="-2"/>
          <w:w w:val="85"/>
        </w:rPr>
        <w:t>Periódico</w:t>
      </w:r>
      <w:r>
        <w:rPr>
          <w:spacing w:val="-3"/>
          <w:w w:val="85"/>
        </w:rPr>
        <w:t xml:space="preserve"> </w:t>
      </w:r>
      <w:r>
        <w:rPr>
          <w:spacing w:val="-2"/>
          <w:w w:val="85"/>
        </w:rPr>
        <w:t>Oficial</w:t>
      </w:r>
      <w:r>
        <w:rPr>
          <w:spacing w:val="-5"/>
          <w:w w:val="85"/>
        </w:rPr>
        <w:t xml:space="preserve"> </w:t>
      </w:r>
      <w:r>
        <w:rPr>
          <w:spacing w:val="-2"/>
          <w:w w:val="85"/>
        </w:rPr>
        <w:t>del</w:t>
      </w:r>
      <w:r>
        <w:rPr>
          <w:spacing w:val="-5"/>
          <w:w w:val="85"/>
        </w:rPr>
        <w:t xml:space="preserve"> </w:t>
      </w:r>
      <w:r>
        <w:rPr>
          <w:spacing w:val="-2"/>
          <w:w w:val="85"/>
        </w:rPr>
        <w:t>Gobierno</w:t>
      </w:r>
      <w:r>
        <w:rPr>
          <w:spacing w:val="-3"/>
          <w:w w:val="85"/>
        </w:rPr>
        <w:t xml:space="preserve"> </w:t>
      </w:r>
      <w:r>
        <w:rPr>
          <w:spacing w:val="-2"/>
          <w:w w:val="85"/>
        </w:rPr>
        <w:t>del</w:t>
      </w:r>
      <w:r>
        <w:rPr>
          <w:spacing w:val="-7"/>
          <w:w w:val="85"/>
        </w:rPr>
        <w:t xml:space="preserve"> </w:t>
      </w:r>
      <w:r>
        <w:rPr>
          <w:spacing w:val="-2"/>
          <w:w w:val="85"/>
        </w:rPr>
        <w:t>Estado.</w:t>
      </w:r>
    </w:p>
    <w:p w14:paraId="1B170B68" w14:textId="77777777" w:rsidR="004F4218" w:rsidRDefault="004F4218">
      <w:pPr>
        <w:pStyle w:val="Textoindependiente"/>
      </w:pPr>
    </w:p>
    <w:p w14:paraId="5E1D440F" w14:textId="77777777" w:rsidR="004F4218" w:rsidRDefault="00000000">
      <w:pPr>
        <w:pStyle w:val="Textoindependiente"/>
        <w:ind w:left="187" w:right="168"/>
        <w:jc w:val="both"/>
      </w:pPr>
      <w:proofErr w:type="gramStart"/>
      <w:r>
        <w:rPr>
          <w:rFonts w:ascii="Arial" w:hAnsi="Arial"/>
          <w:b/>
          <w:w w:val="80"/>
        </w:rPr>
        <w:t>SEGUNDO.-</w:t>
      </w:r>
      <w:proofErr w:type="gramEnd"/>
      <w:r>
        <w:rPr>
          <w:rFonts w:ascii="Arial" w:hAnsi="Arial"/>
          <w:b/>
          <w:spacing w:val="-1"/>
          <w:w w:val="80"/>
        </w:rPr>
        <w:t xml:space="preserve"> </w:t>
      </w:r>
      <w:r>
        <w:rPr>
          <w:w w:val="80"/>
        </w:rPr>
        <w:t>Los</w:t>
      </w:r>
      <w:r>
        <w:rPr>
          <w:spacing w:val="-2"/>
          <w:w w:val="80"/>
        </w:rPr>
        <w:t xml:space="preserve"> </w:t>
      </w:r>
      <w:r>
        <w:rPr>
          <w:w w:val="80"/>
        </w:rPr>
        <w:t>Ayuntamientos</w:t>
      </w:r>
      <w:r>
        <w:rPr>
          <w:spacing w:val="-2"/>
          <w:w w:val="80"/>
        </w:rPr>
        <w:t xml:space="preserve"> </w:t>
      </w:r>
      <w:r>
        <w:rPr>
          <w:w w:val="80"/>
        </w:rPr>
        <w:t>contarán</w:t>
      </w:r>
      <w:r>
        <w:rPr>
          <w:spacing w:val="-2"/>
          <w:w w:val="80"/>
        </w:rPr>
        <w:t xml:space="preserve"> </w:t>
      </w:r>
      <w:r>
        <w:rPr>
          <w:w w:val="80"/>
        </w:rPr>
        <w:t>con</w:t>
      </w:r>
      <w:r>
        <w:rPr>
          <w:spacing w:val="-2"/>
          <w:w w:val="80"/>
        </w:rPr>
        <w:t xml:space="preserve"> </w:t>
      </w:r>
      <w:r>
        <w:rPr>
          <w:w w:val="80"/>
        </w:rPr>
        <w:t>60</w:t>
      </w:r>
      <w:r>
        <w:rPr>
          <w:spacing w:val="-2"/>
          <w:w w:val="80"/>
        </w:rPr>
        <w:t xml:space="preserve"> </w:t>
      </w:r>
      <w:r>
        <w:rPr>
          <w:w w:val="80"/>
        </w:rPr>
        <w:t>días</w:t>
      </w:r>
      <w:r>
        <w:rPr>
          <w:spacing w:val="-2"/>
          <w:w w:val="80"/>
        </w:rPr>
        <w:t xml:space="preserve"> </w:t>
      </w:r>
      <w:r>
        <w:rPr>
          <w:w w:val="80"/>
        </w:rPr>
        <w:t>después</w:t>
      </w:r>
      <w:r>
        <w:rPr>
          <w:spacing w:val="-2"/>
          <w:w w:val="80"/>
        </w:rPr>
        <w:t xml:space="preserve"> </w:t>
      </w:r>
      <w:r>
        <w:rPr>
          <w:w w:val="80"/>
        </w:rPr>
        <w:t>de</w:t>
      </w:r>
      <w:r>
        <w:rPr>
          <w:spacing w:val="-2"/>
          <w:w w:val="80"/>
        </w:rPr>
        <w:t xml:space="preserve"> </w:t>
      </w:r>
      <w:r>
        <w:rPr>
          <w:w w:val="80"/>
        </w:rPr>
        <w:t>que</w:t>
      </w:r>
      <w:r>
        <w:rPr>
          <w:spacing w:val="-3"/>
          <w:w w:val="80"/>
        </w:rPr>
        <w:t xml:space="preserve"> </w:t>
      </w:r>
      <w:r>
        <w:rPr>
          <w:w w:val="80"/>
        </w:rPr>
        <w:t>entre</w:t>
      </w:r>
      <w:r>
        <w:rPr>
          <w:spacing w:val="-1"/>
          <w:w w:val="80"/>
        </w:rPr>
        <w:t xml:space="preserve"> </w:t>
      </w:r>
      <w:r>
        <w:rPr>
          <w:w w:val="80"/>
        </w:rPr>
        <w:t>en</w:t>
      </w:r>
      <w:r>
        <w:rPr>
          <w:spacing w:val="-2"/>
          <w:w w:val="80"/>
        </w:rPr>
        <w:t xml:space="preserve"> </w:t>
      </w:r>
      <w:r>
        <w:rPr>
          <w:w w:val="80"/>
        </w:rPr>
        <w:t>vigor</w:t>
      </w:r>
      <w:r>
        <w:rPr>
          <w:spacing w:val="-1"/>
          <w:w w:val="80"/>
        </w:rPr>
        <w:t xml:space="preserve"> </w:t>
      </w:r>
      <w:r>
        <w:rPr>
          <w:w w:val="80"/>
        </w:rPr>
        <w:t>el</w:t>
      </w:r>
      <w:r>
        <w:rPr>
          <w:spacing w:val="-2"/>
          <w:w w:val="80"/>
        </w:rPr>
        <w:t xml:space="preserve"> </w:t>
      </w:r>
      <w:r>
        <w:rPr>
          <w:w w:val="80"/>
        </w:rPr>
        <w:t xml:space="preserve">presente </w:t>
      </w:r>
      <w:r>
        <w:rPr>
          <w:spacing w:val="-2"/>
          <w:w w:val="85"/>
        </w:rPr>
        <w:t>Decreto,</w:t>
      </w:r>
      <w:r>
        <w:rPr>
          <w:spacing w:val="-6"/>
          <w:w w:val="85"/>
        </w:rPr>
        <w:t xml:space="preserve"> </w:t>
      </w:r>
      <w:r>
        <w:rPr>
          <w:spacing w:val="-2"/>
          <w:w w:val="85"/>
        </w:rPr>
        <w:t>para</w:t>
      </w:r>
      <w:r>
        <w:rPr>
          <w:spacing w:val="-6"/>
          <w:w w:val="85"/>
        </w:rPr>
        <w:t xml:space="preserve"> </w:t>
      </w:r>
      <w:r>
        <w:rPr>
          <w:spacing w:val="-2"/>
          <w:w w:val="85"/>
        </w:rPr>
        <w:t>actualizar</w:t>
      </w:r>
      <w:r>
        <w:rPr>
          <w:spacing w:val="-5"/>
          <w:w w:val="85"/>
        </w:rPr>
        <w:t xml:space="preserve"> </w:t>
      </w:r>
      <w:r>
        <w:rPr>
          <w:spacing w:val="-2"/>
          <w:w w:val="85"/>
        </w:rPr>
        <w:t>su</w:t>
      </w:r>
      <w:r>
        <w:rPr>
          <w:spacing w:val="-6"/>
          <w:w w:val="85"/>
        </w:rPr>
        <w:t xml:space="preserve"> </w:t>
      </w:r>
      <w:r>
        <w:rPr>
          <w:spacing w:val="-2"/>
          <w:w w:val="85"/>
        </w:rPr>
        <w:t>norma</w:t>
      </w:r>
      <w:r>
        <w:rPr>
          <w:spacing w:val="-8"/>
          <w:w w:val="85"/>
        </w:rPr>
        <w:t xml:space="preserve"> </w:t>
      </w:r>
      <w:r>
        <w:rPr>
          <w:spacing w:val="-2"/>
          <w:w w:val="85"/>
        </w:rPr>
        <w:t>respectiva.</w:t>
      </w:r>
    </w:p>
    <w:p w14:paraId="23C8E4E5" w14:textId="77777777" w:rsidR="004F4218" w:rsidRDefault="004F4218">
      <w:pPr>
        <w:pStyle w:val="Textoindependiente"/>
      </w:pPr>
    </w:p>
    <w:p w14:paraId="6D01D8D1" w14:textId="77777777" w:rsidR="004F4218" w:rsidRDefault="00000000">
      <w:pPr>
        <w:pStyle w:val="Textoindependiente"/>
        <w:spacing w:line="217" w:lineRule="exact"/>
        <w:ind w:left="187"/>
        <w:jc w:val="both"/>
      </w:pPr>
      <w:r>
        <w:rPr>
          <w:w w:val="80"/>
        </w:rPr>
        <w:t>“Dado</w:t>
      </w:r>
      <w:r>
        <w:rPr>
          <w:spacing w:val="8"/>
        </w:rPr>
        <w:t xml:space="preserve"> </w:t>
      </w:r>
      <w:r>
        <w:rPr>
          <w:w w:val="80"/>
        </w:rPr>
        <w:t>en</w:t>
      </w:r>
      <w:r>
        <w:rPr>
          <w:spacing w:val="7"/>
        </w:rPr>
        <w:t xml:space="preserve"> </w:t>
      </w:r>
      <w:r>
        <w:rPr>
          <w:w w:val="80"/>
        </w:rPr>
        <w:t>el</w:t>
      </w:r>
      <w:r>
        <w:rPr>
          <w:spacing w:val="6"/>
        </w:rPr>
        <w:t xml:space="preserve"> </w:t>
      </w:r>
      <w:r>
        <w:rPr>
          <w:w w:val="80"/>
        </w:rPr>
        <w:t>Recinto</w:t>
      </w:r>
      <w:r>
        <w:rPr>
          <w:spacing w:val="10"/>
        </w:rPr>
        <w:t xml:space="preserve"> </w:t>
      </w:r>
      <w:r>
        <w:rPr>
          <w:w w:val="80"/>
        </w:rPr>
        <w:t>Legislativo</w:t>
      </w:r>
      <w:r>
        <w:rPr>
          <w:spacing w:val="7"/>
        </w:rPr>
        <w:t xml:space="preserve"> </w:t>
      </w:r>
      <w:r>
        <w:rPr>
          <w:w w:val="80"/>
        </w:rPr>
        <w:t>del</w:t>
      </w:r>
      <w:r>
        <w:rPr>
          <w:spacing w:val="6"/>
        </w:rPr>
        <w:t xml:space="preserve"> </w:t>
      </w:r>
      <w:r>
        <w:rPr>
          <w:w w:val="80"/>
        </w:rPr>
        <w:t>H.</w:t>
      </w:r>
      <w:r>
        <w:rPr>
          <w:spacing w:val="9"/>
        </w:rPr>
        <w:t xml:space="preserve"> </w:t>
      </w:r>
      <w:r>
        <w:rPr>
          <w:w w:val="80"/>
        </w:rPr>
        <w:t>Congreso</w:t>
      </w:r>
      <w:r>
        <w:rPr>
          <w:spacing w:val="9"/>
        </w:rPr>
        <w:t xml:space="preserve"> </w:t>
      </w:r>
      <w:r>
        <w:rPr>
          <w:w w:val="80"/>
        </w:rPr>
        <w:t>del</w:t>
      </w:r>
      <w:r>
        <w:rPr>
          <w:spacing w:val="9"/>
        </w:rPr>
        <w:t xml:space="preserve"> </w:t>
      </w:r>
      <w:r>
        <w:rPr>
          <w:w w:val="80"/>
        </w:rPr>
        <w:t>Estado,</w:t>
      </w:r>
      <w:r>
        <w:rPr>
          <w:spacing w:val="7"/>
        </w:rPr>
        <w:t xml:space="preserve"> </w:t>
      </w:r>
      <w:r>
        <w:rPr>
          <w:w w:val="80"/>
        </w:rPr>
        <w:t>San</w:t>
      </w:r>
      <w:r>
        <w:rPr>
          <w:spacing w:val="7"/>
        </w:rPr>
        <w:t xml:space="preserve"> </w:t>
      </w:r>
      <w:r>
        <w:rPr>
          <w:w w:val="80"/>
        </w:rPr>
        <w:t>Raymundo</w:t>
      </w:r>
      <w:r>
        <w:rPr>
          <w:spacing w:val="10"/>
        </w:rPr>
        <w:t xml:space="preserve"> </w:t>
      </w:r>
      <w:r>
        <w:rPr>
          <w:w w:val="80"/>
        </w:rPr>
        <w:t>Jalpan,</w:t>
      </w:r>
      <w:r>
        <w:rPr>
          <w:spacing w:val="7"/>
        </w:rPr>
        <w:t xml:space="preserve"> </w:t>
      </w:r>
      <w:r>
        <w:rPr>
          <w:spacing w:val="-2"/>
          <w:w w:val="80"/>
        </w:rPr>
        <w:t>Centro,</w:t>
      </w:r>
    </w:p>
    <w:p w14:paraId="7AE7A988" w14:textId="77777777" w:rsidR="004F4218" w:rsidRDefault="00000000">
      <w:pPr>
        <w:spacing w:line="217" w:lineRule="exact"/>
        <w:ind w:left="187"/>
        <w:jc w:val="both"/>
        <w:rPr>
          <w:rFonts w:ascii="Arial" w:hAnsi="Arial"/>
          <w:b/>
          <w:sz w:val="19"/>
        </w:rPr>
      </w:pPr>
      <w:r>
        <w:rPr>
          <w:w w:val="80"/>
          <w:sz w:val="19"/>
        </w:rPr>
        <w:t>Oaxaca,</w:t>
      </w:r>
      <w:r>
        <w:rPr>
          <w:spacing w:val="-6"/>
          <w:sz w:val="19"/>
        </w:rPr>
        <w:t xml:space="preserve"> </w:t>
      </w:r>
      <w:r>
        <w:rPr>
          <w:w w:val="80"/>
          <w:sz w:val="19"/>
        </w:rPr>
        <w:t>a</w:t>
      </w:r>
      <w:r>
        <w:rPr>
          <w:spacing w:val="-4"/>
          <w:sz w:val="19"/>
        </w:rPr>
        <w:t xml:space="preserve"> </w:t>
      </w:r>
      <w:r>
        <w:rPr>
          <w:w w:val="80"/>
          <w:sz w:val="19"/>
        </w:rPr>
        <w:t>17</w:t>
      </w:r>
      <w:r>
        <w:rPr>
          <w:spacing w:val="-3"/>
          <w:sz w:val="19"/>
        </w:rPr>
        <w:t xml:space="preserve"> </w:t>
      </w:r>
      <w:r>
        <w:rPr>
          <w:w w:val="80"/>
          <w:sz w:val="19"/>
        </w:rPr>
        <w:t>de</w:t>
      </w:r>
      <w:r>
        <w:rPr>
          <w:spacing w:val="-6"/>
          <w:sz w:val="19"/>
        </w:rPr>
        <w:t xml:space="preserve"> </w:t>
      </w:r>
      <w:r>
        <w:rPr>
          <w:w w:val="80"/>
          <w:sz w:val="19"/>
        </w:rPr>
        <w:t>marzo</w:t>
      </w:r>
      <w:r>
        <w:rPr>
          <w:spacing w:val="-6"/>
          <w:sz w:val="19"/>
        </w:rPr>
        <w:t xml:space="preserve"> </w:t>
      </w:r>
      <w:r>
        <w:rPr>
          <w:w w:val="80"/>
          <w:sz w:val="19"/>
        </w:rPr>
        <w:t>de</w:t>
      </w:r>
      <w:r>
        <w:rPr>
          <w:spacing w:val="-3"/>
          <w:sz w:val="19"/>
        </w:rPr>
        <w:t xml:space="preserve"> </w:t>
      </w:r>
      <w:r>
        <w:rPr>
          <w:w w:val="80"/>
          <w:sz w:val="19"/>
        </w:rPr>
        <w:t>2021.-</w:t>
      </w:r>
      <w:r>
        <w:rPr>
          <w:spacing w:val="-3"/>
          <w:sz w:val="19"/>
        </w:rPr>
        <w:t xml:space="preserve"> </w:t>
      </w:r>
      <w:proofErr w:type="spellStart"/>
      <w:r>
        <w:rPr>
          <w:w w:val="80"/>
          <w:sz w:val="19"/>
        </w:rPr>
        <w:t>Dip</w:t>
      </w:r>
      <w:proofErr w:type="spellEnd"/>
      <w:r>
        <w:rPr>
          <w:w w:val="80"/>
          <w:sz w:val="19"/>
        </w:rPr>
        <w:t>.</w:t>
      </w:r>
      <w:r>
        <w:rPr>
          <w:spacing w:val="-7"/>
          <w:sz w:val="19"/>
        </w:rPr>
        <w:t xml:space="preserve"> </w:t>
      </w:r>
      <w:r>
        <w:rPr>
          <w:rFonts w:ascii="Arial" w:hAnsi="Arial"/>
          <w:b/>
          <w:w w:val="80"/>
          <w:sz w:val="19"/>
        </w:rPr>
        <w:t>Arcelia</w:t>
      </w:r>
      <w:r>
        <w:rPr>
          <w:rFonts w:ascii="Arial" w:hAnsi="Arial"/>
          <w:b/>
          <w:spacing w:val="-3"/>
          <w:sz w:val="19"/>
        </w:rPr>
        <w:t xml:space="preserve"> </w:t>
      </w:r>
      <w:r>
        <w:rPr>
          <w:rFonts w:ascii="Arial" w:hAnsi="Arial"/>
          <w:b/>
          <w:w w:val="80"/>
          <w:sz w:val="19"/>
        </w:rPr>
        <w:t>López</w:t>
      </w:r>
      <w:r>
        <w:rPr>
          <w:rFonts w:ascii="Arial" w:hAnsi="Arial"/>
          <w:b/>
          <w:spacing w:val="-7"/>
          <w:sz w:val="19"/>
        </w:rPr>
        <w:t xml:space="preserve"> </w:t>
      </w:r>
      <w:r>
        <w:rPr>
          <w:rFonts w:ascii="Arial" w:hAnsi="Arial"/>
          <w:b/>
          <w:w w:val="80"/>
          <w:sz w:val="19"/>
        </w:rPr>
        <w:t>Hernández</w:t>
      </w:r>
      <w:r>
        <w:rPr>
          <w:w w:val="80"/>
          <w:sz w:val="19"/>
        </w:rPr>
        <w:t>,</w:t>
      </w:r>
      <w:r>
        <w:rPr>
          <w:spacing w:val="-4"/>
          <w:sz w:val="19"/>
        </w:rPr>
        <w:t xml:space="preserve"> </w:t>
      </w:r>
      <w:proofErr w:type="gramStart"/>
      <w:r>
        <w:rPr>
          <w:w w:val="80"/>
          <w:sz w:val="19"/>
        </w:rPr>
        <w:t>Vicepresidenta.-</w:t>
      </w:r>
      <w:proofErr w:type="gramEnd"/>
      <w:r>
        <w:rPr>
          <w:spacing w:val="-4"/>
          <w:sz w:val="19"/>
        </w:rPr>
        <w:t xml:space="preserve"> </w:t>
      </w:r>
      <w:proofErr w:type="spellStart"/>
      <w:r>
        <w:rPr>
          <w:w w:val="80"/>
          <w:sz w:val="19"/>
        </w:rPr>
        <w:t>Dip</w:t>
      </w:r>
      <w:proofErr w:type="spellEnd"/>
      <w:r>
        <w:rPr>
          <w:w w:val="80"/>
          <w:sz w:val="19"/>
        </w:rPr>
        <w:t>.</w:t>
      </w:r>
      <w:r>
        <w:rPr>
          <w:spacing w:val="-4"/>
          <w:sz w:val="19"/>
        </w:rPr>
        <w:t xml:space="preserve"> </w:t>
      </w:r>
      <w:r>
        <w:rPr>
          <w:rFonts w:ascii="Arial" w:hAnsi="Arial"/>
          <w:b/>
          <w:spacing w:val="-2"/>
          <w:w w:val="80"/>
          <w:sz w:val="19"/>
        </w:rPr>
        <w:t>Rocío</w:t>
      </w:r>
    </w:p>
    <w:p w14:paraId="245FBDEB" w14:textId="77777777" w:rsidR="004F4218" w:rsidRDefault="004F4218">
      <w:pPr>
        <w:spacing w:line="217" w:lineRule="exact"/>
        <w:jc w:val="both"/>
        <w:rPr>
          <w:rFonts w:ascii="Arial" w:hAnsi="Arial"/>
          <w:b/>
          <w:sz w:val="19"/>
        </w:rPr>
        <w:sectPr w:rsidR="004F4218">
          <w:pgSz w:w="9190" w:h="12990"/>
          <w:pgMar w:top="1460" w:right="1133" w:bottom="280" w:left="1133" w:header="345" w:footer="0" w:gutter="0"/>
          <w:cols w:space="720"/>
        </w:sectPr>
      </w:pPr>
    </w:p>
    <w:p w14:paraId="0805AF6D" w14:textId="77777777" w:rsidR="004F4218" w:rsidRDefault="00000000">
      <w:pPr>
        <w:spacing w:before="76"/>
        <w:ind w:left="187" w:right="170"/>
        <w:jc w:val="both"/>
        <w:rPr>
          <w:sz w:val="19"/>
        </w:rPr>
      </w:pPr>
      <w:r>
        <w:rPr>
          <w:rFonts w:ascii="Arial" w:hAnsi="Arial"/>
          <w:b/>
          <w:w w:val="85"/>
          <w:sz w:val="19"/>
        </w:rPr>
        <w:lastRenderedPageBreak/>
        <w:t>Machuca Rojas</w:t>
      </w:r>
      <w:r>
        <w:rPr>
          <w:w w:val="85"/>
          <w:sz w:val="19"/>
        </w:rPr>
        <w:t xml:space="preserve">, </w:t>
      </w:r>
      <w:proofErr w:type="gramStart"/>
      <w:r>
        <w:rPr>
          <w:w w:val="85"/>
          <w:sz w:val="19"/>
        </w:rPr>
        <w:t>Secretaría.-</w:t>
      </w:r>
      <w:proofErr w:type="gramEnd"/>
      <w:r>
        <w:rPr>
          <w:w w:val="85"/>
          <w:sz w:val="19"/>
        </w:rPr>
        <w:t xml:space="preserve"> </w:t>
      </w:r>
      <w:proofErr w:type="spellStart"/>
      <w:r>
        <w:rPr>
          <w:w w:val="85"/>
          <w:sz w:val="19"/>
        </w:rPr>
        <w:t>Dip</w:t>
      </w:r>
      <w:proofErr w:type="spellEnd"/>
      <w:r>
        <w:rPr>
          <w:w w:val="85"/>
          <w:sz w:val="19"/>
        </w:rPr>
        <w:t xml:space="preserve">. </w:t>
      </w:r>
      <w:r>
        <w:rPr>
          <w:rFonts w:ascii="Arial" w:hAnsi="Arial"/>
          <w:b/>
          <w:w w:val="85"/>
          <w:sz w:val="19"/>
        </w:rPr>
        <w:t>Saúl Cruz Jiménez</w:t>
      </w:r>
      <w:r>
        <w:rPr>
          <w:w w:val="85"/>
          <w:sz w:val="19"/>
        </w:rPr>
        <w:t xml:space="preserve">, </w:t>
      </w:r>
      <w:proofErr w:type="gramStart"/>
      <w:r>
        <w:rPr>
          <w:w w:val="85"/>
          <w:sz w:val="19"/>
        </w:rPr>
        <w:t>Secretario.-</w:t>
      </w:r>
      <w:proofErr w:type="gramEnd"/>
      <w:r>
        <w:rPr>
          <w:w w:val="85"/>
          <w:sz w:val="19"/>
        </w:rPr>
        <w:t xml:space="preserve"> </w:t>
      </w:r>
      <w:proofErr w:type="spellStart"/>
      <w:r>
        <w:rPr>
          <w:w w:val="85"/>
          <w:sz w:val="19"/>
        </w:rPr>
        <w:t>Dip</w:t>
      </w:r>
      <w:proofErr w:type="spellEnd"/>
      <w:r>
        <w:rPr>
          <w:rFonts w:ascii="Arial" w:hAnsi="Arial"/>
          <w:b/>
          <w:w w:val="85"/>
          <w:sz w:val="19"/>
        </w:rPr>
        <w:t>. Maritza Escarlet Vásquez Guerra</w:t>
      </w:r>
      <w:r>
        <w:rPr>
          <w:w w:val="85"/>
          <w:sz w:val="19"/>
        </w:rPr>
        <w:t xml:space="preserve">, </w:t>
      </w:r>
      <w:proofErr w:type="gramStart"/>
      <w:r>
        <w:rPr>
          <w:w w:val="85"/>
          <w:sz w:val="19"/>
        </w:rPr>
        <w:t>Secretaria.-</w:t>
      </w:r>
      <w:proofErr w:type="gramEnd"/>
      <w:r>
        <w:rPr>
          <w:w w:val="85"/>
          <w:sz w:val="19"/>
        </w:rPr>
        <w:t xml:space="preserve"> Rúbricas.”</w:t>
      </w:r>
    </w:p>
    <w:p w14:paraId="5D278DE9" w14:textId="77777777" w:rsidR="004F4218" w:rsidRDefault="00000000">
      <w:pPr>
        <w:pStyle w:val="Textoindependiente"/>
        <w:spacing w:before="218"/>
        <w:ind w:left="187" w:right="169"/>
        <w:jc w:val="both"/>
      </w:pPr>
      <w:r>
        <w:rPr>
          <w:w w:val="90"/>
        </w:rPr>
        <w:t>Por</w:t>
      </w:r>
      <w:r>
        <w:rPr>
          <w:spacing w:val="-8"/>
          <w:w w:val="90"/>
        </w:rPr>
        <w:t xml:space="preserve"> </w:t>
      </w:r>
      <w:r>
        <w:rPr>
          <w:w w:val="90"/>
        </w:rPr>
        <w:t>lo</w:t>
      </w:r>
      <w:r>
        <w:rPr>
          <w:spacing w:val="-8"/>
          <w:w w:val="90"/>
        </w:rPr>
        <w:t xml:space="preserve"> </w:t>
      </w:r>
      <w:r>
        <w:rPr>
          <w:w w:val="90"/>
        </w:rPr>
        <w:t>tanto,</w:t>
      </w:r>
      <w:r>
        <w:rPr>
          <w:spacing w:val="-8"/>
          <w:w w:val="90"/>
        </w:rPr>
        <w:t xml:space="preserve"> </w:t>
      </w:r>
      <w:r>
        <w:rPr>
          <w:w w:val="90"/>
        </w:rPr>
        <w:t>mando</w:t>
      </w:r>
      <w:r>
        <w:rPr>
          <w:spacing w:val="-8"/>
          <w:w w:val="90"/>
        </w:rPr>
        <w:t xml:space="preserve"> </w:t>
      </w:r>
      <w:r>
        <w:rPr>
          <w:w w:val="90"/>
        </w:rPr>
        <w:t>que</w:t>
      </w:r>
      <w:r>
        <w:rPr>
          <w:spacing w:val="-8"/>
          <w:w w:val="90"/>
        </w:rPr>
        <w:t xml:space="preserve"> </w:t>
      </w:r>
      <w:r>
        <w:rPr>
          <w:w w:val="90"/>
        </w:rPr>
        <w:t>se</w:t>
      </w:r>
      <w:r>
        <w:rPr>
          <w:spacing w:val="-8"/>
          <w:w w:val="90"/>
        </w:rPr>
        <w:t xml:space="preserve"> </w:t>
      </w:r>
      <w:r>
        <w:rPr>
          <w:w w:val="90"/>
        </w:rPr>
        <w:t>imprima,</w:t>
      </w:r>
      <w:r>
        <w:rPr>
          <w:spacing w:val="-8"/>
          <w:w w:val="90"/>
        </w:rPr>
        <w:t xml:space="preserve"> </w:t>
      </w:r>
      <w:r>
        <w:rPr>
          <w:w w:val="90"/>
        </w:rPr>
        <w:t>publique,</w:t>
      </w:r>
      <w:r>
        <w:rPr>
          <w:spacing w:val="-8"/>
          <w:w w:val="90"/>
        </w:rPr>
        <w:t xml:space="preserve"> </w:t>
      </w:r>
      <w:r>
        <w:rPr>
          <w:w w:val="90"/>
        </w:rPr>
        <w:t>circule</w:t>
      </w:r>
      <w:r>
        <w:rPr>
          <w:spacing w:val="-8"/>
          <w:w w:val="90"/>
        </w:rPr>
        <w:t xml:space="preserve"> </w:t>
      </w:r>
      <w:r>
        <w:rPr>
          <w:w w:val="90"/>
        </w:rPr>
        <w:t>y</w:t>
      </w:r>
      <w:r>
        <w:rPr>
          <w:spacing w:val="-8"/>
          <w:w w:val="90"/>
        </w:rPr>
        <w:t xml:space="preserve"> </w:t>
      </w:r>
      <w:r>
        <w:rPr>
          <w:w w:val="90"/>
        </w:rPr>
        <w:t>se</w:t>
      </w:r>
      <w:r>
        <w:rPr>
          <w:spacing w:val="-8"/>
          <w:w w:val="90"/>
        </w:rPr>
        <w:t xml:space="preserve"> </w:t>
      </w:r>
      <w:r>
        <w:rPr>
          <w:w w:val="90"/>
        </w:rPr>
        <w:t>le</w:t>
      </w:r>
      <w:r>
        <w:rPr>
          <w:spacing w:val="-8"/>
          <w:w w:val="90"/>
        </w:rPr>
        <w:t xml:space="preserve"> </w:t>
      </w:r>
      <w:r>
        <w:rPr>
          <w:w w:val="90"/>
        </w:rPr>
        <w:t>dé</w:t>
      </w:r>
      <w:r>
        <w:rPr>
          <w:spacing w:val="-7"/>
          <w:w w:val="90"/>
        </w:rPr>
        <w:t xml:space="preserve"> </w:t>
      </w:r>
      <w:r>
        <w:rPr>
          <w:w w:val="90"/>
        </w:rPr>
        <w:t>el</w:t>
      </w:r>
      <w:r>
        <w:rPr>
          <w:spacing w:val="-8"/>
          <w:w w:val="90"/>
        </w:rPr>
        <w:t xml:space="preserve"> </w:t>
      </w:r>
      <w:r>
        <w:rPr>
          <w:w w:val="90"/>
        </w:rPr>
        <w:t>debido</w:t>
      </w:r>
      <w:r>
        <w:rPr>
          <w:spacing w:val="-8"/>
          <w:w w:val="90"/>
        </w:rPr>
        <w:t xml:space="preserve"> </w:t>
      </w:r>
      <w:r>
        <w:rPr>
          <w:w w:val="90"/>
        </w:rPr>
        <w:t xml:space="preserve">cumplimiento. Palacio de Gobierno, Centro, </w:t>
      </w:r>
      <w:proofErr w:type="spellStart"/>
      <w:r>
        <w:rPr>
          <w:w w:val="90"/>
        </w:rPr>
        <w:t>Oax</w:t>
      </w:r>
      <w:proofErr w:type="spellEnd"/>
      <w:r>
        <w:rPr>
          <w:w w:val="90"/>
        </w:rPr>
        <w:t xml:space="preserve">., a 21 de abril de 2021. EL GOBERNADOR </w:t>
      </w:r>
      <w:r>
        <w:rPr>
          <w:w w:val="85"/>
        </w:rPr>
        <w:t xml:space="preserve">CONSTITUCIONAL DEL ESTADO. </w:t>
      </w:r>
      <w:r>
        <w:rPr>
          <w:rFonts w:ascii="Arial" w:hAnsi="Arial"/>
          <w:b/>
          <w:w w:val="85"/>
        </w:rPr>
        <w:t>Mtro. Alejandro Ismael Mura</w:t>
      </w:r>
      <w:r>
        <w:rPr>
          <w:w w:val="85"/>
        </w:rPr>
        <w:t xml:space="preserve">t </w:t>
      </w:r>
      <w:proofErr w:type="gramStart"/>
      <w:r>
        <w:rPr>
          <w:w w:val="85"/>
        </w:rPr>
        <w:t>Hinojosa.-</w:t>
      </w:r>
      <w:proofErr w:type="gramEnd"/>
      <w:r>
        <w:rPr>
          <w:w w:val="85"/>
        </w:rPr>
        <w:t xml:space="preserve"> </w:t>
      </w:r>
      <w:proofErr w:type="gramStart"/>
      <w:r>
        <w:rPr>
          <w:w w:val="85"/>
        </w:rPr>
        <w:t>Rúbrica.-</w:t>
      </w:r>
      <w:proofErr w:type="gramEnd"/>
      <w:r>
        <w:rPr>
          <w:w w:val="85"/>
        </w:rPr>
        <w:t xml:space="preserve"> El </w:t>
      </w:r>
      <w:proofErr w:type="gramStart"/>
      <w:r>
        <w:rPr>
          <w:w w:val="85"/>
        </w:rPr>
        <w:t>Secretario</w:t>
      </w:r>
      <w:r>
        <w:rPr>
          <w:spacing w:val="-6"/>
          <w:w w:val="85"/>
        </w:rPr>
        <w:t xml:space="preserve"> </w:t>
      </w:r>
      <w:r>
        <w:rPr>
          <w:w w:val="85"/>
        </w:rPr>
        <w:t>General</w:t>
      </w:r>
      <w:proofErr w:type="gramEnd"/>
      <w:r>
        <w:rPr>
          <w:spacing w:val="-5"/>
          <w:w w:val="85"/>
        </w:rPr>
        <w:t xml:space="preserve"> </w:t>
      </w:r>
      <w:r>
        <w:rPr>
          <w:w w:val="85"/>
        </w:rPr>
        <w:t>de</w:t>
      </w:r>
      <w:r>
        <w:rPr>
          <w:spacing w:val="-5"/>
          <w:w w:val="85"/>
        </w:rPr>
        <w:t xml:space="preserve"> </w:t>
      </w:r>
      <w:r>
        <w:rPr>
          <w:w w:val="85"/>
        </w:rPr>
        <w:t>Gobierno.</w:t>
      </w:r>
      <w:r>
        <w:rPr>
          <w:spacing w:val="-6"/>
          <w:w w:val="85"/>
        </w:rPr>
        <w:t xml:space="preserve"> </w:t>
      </w:r>
      <w:r>
        <w:rPr>
          <w:rFonts w:ascii="Arial" w:hAnsi="Arial"/>
          <w:b/>
          <w:w w:val="85"/>
        </w:rPr>
        <w:t>Ing.</w:t>
      </w:r>
      <w:r>
        <w:rPr>
          <w:rFonts w:ascii="Arial" w:hAnsi="Arial"/>
          <w:b/>
          <w:spacing w:val="-5"/>
          <w:w w:val="85"/>
        </w:rPr>
        <w:t xml:space="preserve"> </w:t>
      </w:r>
      <w:r>
        <w:rPr>
          <w:rFonts w:ascii="Arial" w:hAnsi="Arial"/>
          <w:b/>
          <w:w w:val="85"/>
        </w:rPr>
        <w:t>Francisco</w:t>
      </w:r>
      <w:r>
        <w:rPr>
          <w:rFonts w:ascii="Arial" w:hAnsi="Arial"/>
          <w:b/>
          <w:spacing w:val="-5"/>
          <w:w w:val="85"/>
        </w:rPr>
        <w:t xml:space="preserve"> </w:t>
      </w:r>
      <w:r>
        <w:rPr>
          <w:rFonts w:ascii="Arial" w:hAnsi="Arial"/>
          <w:b/>
          <w:w w:val="85"/>
        </w:rPr>
        <w:t>Javier</w:t>
      </w:r>
      <w:r>
        <w:rPr>
          <w:rFonts w:ascii="Arial" w:hAnsi="Arial"/>
          <w:b/>
          <w:spacing w:val="-5"/>
          <w:w w:val="85"/>
        </w:rPr>
        <w:t xml:space="preserve"> </w:t>
      </w:r>
      <w:r>
        <w:rPr>
          <w:rFonts w:ascii="Arial" w:hAnsi="Arial"/>
          <w:b/>
          <w:w w:val="85"/>
        </w:rPr>
        <w:t>García</w:t>
      </w:r>
      <w:r>
        <w:rPr>
          <w:rFonts w:ascii="Arial" w:hAnsi="Arial"/>
          <w:b/>
          <w:spacing w:val="-6"/>
          <w:w w:val="85"/>
        </w:rPr>
        <w:t xml:space="preserve"> </w:t>
      </w:r>
      <w:proofErr w:type="gramStart"/>
      <w:r>
        <w:rPr>
          <w:rFonts w:ascii="Arial" w:hAnsi="Arial"/>
          <w:b/>
          <w:w w:val="85"/>
        </w:rPr>
        <w:t>López</w:t>
      </w:r>
      <w:r>
        <w:rPr>
          <w:w w:val="85"/>
        </w:rPr>
        <w:t>.-</w:t>
      </w:r>
      <w:proofErr w:type="gramEnd"/>
      <w:r>
        <w:rPr>
          <w:spacing w:val="-5"/>
          <w:w w:val="85"/>
        </w:rPr>
        <w:t xml:space="preserve"> </w:t>
      </w:r>
      <w:r>
        <w:rPr>
          <w:w w:val="85"/>
        </w:rPr>
        <w:t>Rúbrica.</w:t>
      </w:r>
    </w:p>
    <w:p w14:paraId="517C0F04" w14:textId="77777777" w:rsidR="004F4218" w:rsidRDefault="004F4218">
      <w:pPr>
        <w:pStyle w:val="Textoindependiente"/>
        <w:spacing w:before="215"/>
      </w:pPr>
    </w:p>
    <w:p w14:paraId="1F58F175" w14:textId="77777777" w:rsidR="004F4218" w:rsidRDefault="00000000">
      <w:pPr>
        <w:ind w:left="1927" w:right="1915"/>
        <w:jc w:val="center"/>
        <w:rPr>
          <w:rFonts w:ascii="Arial"/>
          <w:b/>
          <w:sz w:val="19"/>
        </w:rPr>
      </w:pPr>
      <w:r>
        <w:rPr>
          <w:rFonts w:ascii="Arial"/>
          <w:b/>
          <w:spacing w:val="-2"/>
          <w:w w:val="90"/>
          <w:sz w:val="19"/>
        </w:rPr>
        <w:t>TRANSITORIOS:</w:t>
      </w:r>
    </w:p>
    <w:p w14:paraId="3233E9A6" w14:textId="77777777" w:rsidR="004F4218" w:rsidRDefault="00000000">
      <w:pPr>
        <w:ind w:left="1537" w:right="1525"/>
        <w:jc w:val="center"/>
        <w:rPr>
          <w:rFonts w:ascii="Arial" w:hAnsi="Arial"/>
          <w:b/>
          <w:sz w:val="19"/>
        </w:rPr>
      </w:pPr>
      <w:r>
        <w:rPr>
          <w:rFonts w:ascii="Arial" w:hAnsi="Arial"/>
          <w:b/>
          <w:w w:val="80"/>
          <w:sz w:val="19"/>
        </w:rPr>
        <w:t>DECRETO NÚMERO 2758</w:t>
      </w:r>
      <w:r>
        <w:rPr>
          <w:rFonts w:ascii="Arial" w:hAnsi="Arial"/>
          <w:b/>
          <w:sz w:val="19"/>
        </w:rPr>
        <w:t xml:space="preserve"> </w:t>
      </w:r>
      <w:r>
        <w:rPr>
          <w:rFonts w:ascii="Arial" w:hAnsi="Arial"/>
          <w:b/>
          <w:w w:val="80"/>
          <w:sz w:val="19"/>
        </w:rPr>
        <w:t xml:space="preserve">PPOE QUINTA SECCIÓN </w:t>
      </w:r>
      <w:r>
        <w:rPr>
          <w:rFonts w:ascii="Arial" w:hAnsi="Arial"/>
          <w:b/>
          <w:w w:val="85"/>
          <w:sz w:val="19"/>
        </w:rPr>
        <w:t>DE FECHA 16 DE OCTUBRE DE 2021</w:t>
      </w:r>
    </w:p>
    <w:p w14:paraId="0C975E79" w14:textId="77777777" w:rsidR="004F4218" w:rsidRDefault="00000000">
      <w:pPr>
        <w:pStyle w:val="Textoindependiente"/>
        <w:spacing w:before="217"/>
        <w:ind w:left="187" w:right="168"/>
        <w:jc w:val="both"/>
      </w:pPr>
      <w:r>
        <w:rPr>
          <w:rFonts w:ascii="Arial" w:hAnsi="Arial"/>
          <w:b/>
          <w:w w:val="90"/>
        </w:rPr>
        <w:t>ARTÍCULO</w:t>
      </w:r>
      <w:r>
        <w:rPr>
          <w:rFonts w:ascii="Arial" w:hAnsi="Arial"/>
          <w:b/>
          <w:spacing w:val="-8"/>
          <w:w w:val="90"/>
        </w:rPr>
        <w:t xml:space="preserve"> </w:t>
      </w:r>
      <w:r>
        <w:rPr>
          <w:rFonts w:ascii="Arial" w:hAnsi="Arial"/>
          <w:b/>
          <w:w w:val="90"/>
        </w:rPr>
        <w:t>ÚNICO.-</w:t>
      </w:r>
      <w:r>
        <w:rPr>
          <w:rFonts w:ascii="Arial" w:hAnsi="Arial"/>
          <w:b/>
          <w:spacing w:val="-8"/>
          <w:w w:val="90"/>
        </w:rPr>
        <w:t xml:space="preserve"> </w:t>
      </w:r>
      <w:r>
        <w:rPr>
          <w:w w:val="90"/>
        </w:rPr>
        <w:t>Se</w:t>
      </w:r>
      <w:r>
        <w:rPr>
          <w:spacing w:val="-8"/>
          <w:w w:val="90"/>
        </w:rPr>
        <w:t xml:space="preserve"> </w:t>
      </w:r>
      <w:r>
        <w:rPr>
          <w:w w:val="90"/>
        </w:rPr>
        <w:t>reforman</w:t>
      </w:r>
      <w:r>
        <w:rPr>
          <w:spacing w:val="-8"/>
          <w:w w:val="90"/>
        </w:rPr>
        <w:t xml:space="preserve"> </w:t>
      </w:r>
      <w:r>
        <w:rPr>
          <w:w w:val="90"/>
        </w:rPr>
        <w:t>la</w:t>
      </w:r>
      <w:r>
        <w:rPr>
          <w:spacing w:val="-8"/>
          <w:w w:val="90"/>
        </w:rPr>
        <w:t xml:space="preserve"> </w:t>
      </w:r>
      <w:r>
        <w:rPr>
          <w:w w:val="90"/>
        </w:rPr>
        <w:t>fracción</w:t>
      </w:r>
      <w:r>
        <w:rPr>
          <w:spacing w:val="-8"/>
          <w:w w:val="90"/>
        </w:rPr>
        <w:t xml:space="preserve"> </w:t>
      </w:r>
      <w:r>
        <w:rPr>
          <w:w w:val="90"/>
        </w:rPr>
        <w:t>VI</w:t>
      </w:r>
      <w:r>
        <w:rPr>
          <w:spacing w:val="-8"/>
          <w:w w:val="90"/>
        </w:rPr>
        <w:t xml:space="preserve"> </w:t>
      </w:r>
      <w:r>
        <w:rPr>
          <w:w w:val="90"/>
        </w:rPr>
        <w:t>del</w:t>
      </w:r>
      <w:r>
        <w:rPr>
          <w:spacing w:val="-8"/>
          <w:w w:val="90"/>
        </w:rPr>
        <w:t xml:space="preserve"> </w:t>
      </w:r>
      <w:r>
        <w:rPr>
          <w:w w:val="90"/>
        </w:rPr>
        <w:t>artículo</w:t>
      </w:r>
      <w:r>
        <w:rPr>
          <w:spacing w:val="-8"/>
          <w:w w:val="90"/>
        </w:rPr>
        <w:t xml:space="preserve"> </w:t>
      </w:r>
      <w:r>
        <w:rPr>
          <w:w w:val="90"/>
        </w:rPr>
        <w:t>3,</w:t>
      </w:r>
      <w:r>
        <w:rPr>
          <w:spacing w:val="-8"/>
          <w:w w:val="90"/>
        </w:rPr>
        <w:t xml:space="preserve"> </w:t>
      </w:r>
      <w:r>
        <w:rPr>
          <w:w w:val="90"/>
        </w:rPr>
        <w:t>el</w:t>
      </w:r>
      <w:r>
        <w:rPr>
          <w:spacing w:val="-8"/>
          <w:w w:val="90"/>
        </w:rPr>
        <w:t xml:space="preserve"> </w:t>
      </w:r>
      <w:r>
        <w:rPr>
          <w:w w:val="90"/>
        </w:rPr>
        <w:t>artículo</w:t>
      </w:r>
      <w:r>
        <w:rPr>
          <w:spacing w:val="-8"/>
          <w:w w:val="90"/>
        </w:rPr>
        <w:t xml:space="preserve"> </w:t>
      </w:r>
      <w:r>
        <w:rPr>
          <w:w w:val="90"/>
        </w:rPr>
        <w:t>14,</w:t>
      </w:r>
      <w:r>
        <w:rPr>
          <w:spacing w:val="-7"/>
          <w:w w:val="90"/>
        </w:rPr>
        <w:t xml:space="preserve"> </w:t>
      </w:r>
      <w:r>
        <w:rPr>
          <w:w w:val="90"/>
        </w:rPr>
        <w:t>el</w:t>
      </w:r>
      <w:r>
        <w:rPr>
          <w:spacing w:val="-8"/>
          <w:w w:val="90"/>
        </w:rPr>
        <w:t xml:space="preserve"> </w:t>
      </w:r>
      <w:r>
        <w:rPr>
          <w:w w:val="90"/>
        </w:rPr>
        <w:t xml:space="preserve">segundo </w:t>
      </w:r>
      <w:r>
        <w:rPr>
          <w:spacing w:val="-2"/>
          <w:w w:val="90"/>
        </w:rPr>
        <w:t>párrafo de la fracción IV del</w:t>
      </w:r>
      <w:r>
        <w:rPr>
          <w:spacing w:val="-3"/>
          <w:w w:val="90"/>
        </w:rPr>
        <w:t xml:space="preserve"> </w:t>
      </w:r>
      <w:r>
        <w:rPr>
          <w:spacing w:val="-2"/>
          <w:w w:val="90"/>
        </w:rPr>
        <w:t>artículo 29, el</w:t>
      </w:r>
      <w:r>
        <w:rPr>
          <w:spacing w:val="-3"/>
          <w:w w:val="90"/>
        </w:rPr>
        <w:t xml:space="preserve"> </w:t>
      </w:r>
      <w:r>
        <w:rPr>
          <w:spacing w:val="-2"/>
          <w:w w:val="90"/>
        </w:rPr>
        <w:t>primer párrafo del</w:t>
      </w:r>
      <w:r>
        <w:rPr>
          <w:spacing w:val="-3"/>
          <w:w w:val="90"/>
        </w:rPr>
        <w:t xml:space="preserve"> </w:t>
      </w:r>
      <w:r>
        <w:rPr>
          <w:spacing w:val="-2"/>
          <w:w w:val="90"/>
        </w:rPr>
        <w:t>artículo 31, el</w:t>
      </w:r>
      <w:r>
        <w:rPr>
          <w:spacing w:val="-3"/>
        </w:rPr>
        <w:t xml:space="preserve"> </w:t>
      </w:r>
      <w:r>
        <w:rPr>
          <w:spacing w:val="-2"/>
          <w:w w:val="90"/>
        </w:rPr>
        <w:t xml:space="preserve">artículo 33, el </w:t>
      </w:r>
      <w:r>
        <w:rPr>
          <w:w w:val="80"/>
        </w:rPr>
        <w:t>segundo párrafo del artículo 40, la fracción IV del artículo 44, el último párrafo</w:t>
      </w:r>
      <w:r>
        <w:t xml:space="preserve"> </w:t>
      </w:r>
      <w:r>
        <w:rPr>
          <w:w w:val="80"/>
        </w:rPr>
        <w:t xml:space="preserve">de la fracción III del artículo 59, primer párrafo del artículo 64, el artículo 69, el primer párrafo del artículo 72; el </w:t>
      </w:r>
      <w:r>
        <w:rPr>
          <w:w w:val="85"/>
        </w:rPr>
        <w:t>primer</w:t>
      </w:r>
      <w:r>
        <w:rPr>
          <w:spacing w:val="-6"/>
          <w:w w:val="85"/>
        </w:rPr>
        <w:t xml:space="preserve"> </w:t>
      </w:r>
      <w:r>
        <w:rPr>
          <w:w w:val="85"/>
        </w:rPr>
        <w:t>párrafo</w:t>
      </w:r>
      <w:r>
        <w:rPr>
          <w:spacing w:val="-5"/>
          <w:w w:val="85"/>
        </w:rPr>
        <w:t xml:space="preserve"> </w:t>
      </w:r>
      <w:r>
        <w:rPr>
          <w:w w:val="85"/>
        </w:rPr>
        <w:t>del</w:t>
      </w:r>
      <w:r>
        <w:rPr>
          <w:spacing w:val="-5"/>
          <w:w w:val="85"/>
        </w:rPr>
        <w:t xml:space="preserve"> </w:t>
      </w:r>
      <w:r>
        <w:rPr>
          <w:w w:val="85"/>
        </w:rPr>
        <w:t>artículo</w:t>
      </w:r>
      <w:r>
        <w:rPr>
          <w:spacing w:val="-6"/>
          <w:w w:val="85"/>
        </w:rPr>
        <w:t xml:space="preserve"> </w:t>
      </w:r>
      <w:r>
        <w:rPr>
          <w:w w:val="85"/>
        </w:rPr>
        <w:t>75,</w:t>
      </w:r>
      <w:r>
        <w:rPr>
          <w:spacing w:val="-5"/>
          <w:w w:val="85"/>
        </w:rPr>
        <w:t xml:space="preserve"> </w:t>
      </w:r>
      <w:r>
        <w:rPr>
          <w:w w:val="85"/>
        </w:rPr>
        <w:t>el</w:t>
      </w:r>
      <w:r>
        <w:rPr>
          <w:spacing w:val="-5"/>
          <w:w w:val="85"/>
        </w:rPr>
        <w:t xml:space="preserve"> </w:t>
      </w:r>
      <w:r>
        <w:rPr>
          <w:w w:val="85"/>
        </w:rPr>
        <w:t>artículo</w:t>
      </w:r>
      <w:r>
        <w:rPr>
          <w:spacing w:val="-5"/>
          <w:w w:val="85"/>
        </w:rPr>
        <w:t xml:space="preserve"> </w:t>
      </w:r>
      <w:r>
        <w:rPr>
          <w:w w:val="85"/>
        </w:rPr>
        <w:t>84,</w:t>
      </w:r>
      <w:r>
        <w:rPr>
          <w:spacing w:val="-6"/>
          <w:w w:val="85"/>
        </w:rPr>
        <w:t xml:space="preserve"> </w:t>
      </w:r>
      <w:r>
        <w:rPr>
          <w:w w:val="85"/>
        </w:rPr>
        <w:t>y</w:t>
      </w:r>
      <w:r>
        <w:rPr>
          <w:spacing w:val="-5"/>
          <w:w w:val="85"/>
        </w:rPr>
        <w:t xml:space="preserve"> </w:t>
      </w:r>
      <w:r>
        <w:rPr>
          <w:w w:val="85"/>
        </w:rPr>
        <w:t>el</w:t>
      </w:r>
      <w:r>
        <w:rPr>
          <w:spacing w:val="-5"/>
          <w:w w:val="85"/>
        </w:rPr>
        <w:t xml:space="preserve"> </w:t>
      </w:r>
      <w:r>
        <w:rPr>
          <w:w w:val="85"/>
        </w:rPr>
        <w:t>segundo</w:t>
      </w:r>
      <w:r>
        <w:rPr>
          <w:spacing w:val="-6"/>
          <w:w w:val="85"/>
        </w:rPr>
        <w:t xml:space="preserve"> </w:t>
      </w:r>
      <w:r>
        <w:rPr>
          <w:w w:val="85"/>
        </w:rPr>
        <w:t>párrafo</w:t>
      </w:r>
      <w:r>
        <w:rPr>
          <w:spacing w:val="-5"/>
          <w:w w:val="85"/>
        </w:rPr>
        <w:t xml:space="preserve"> </w:t>
      </w:r>
      <w:r>
        <w:rPr>
          <w:w w:val="85"/>
        </w:rPr>
        <w:t>del</w:t>
      </w:r>
      <w:r>
        <w:rPr>
          <w:spacing w:val="-5"/>
          <w:w w:val="85"/>
        </w:rPr>
        <w:t xml:space="preserve"> </w:t>
      </w:r>
      <w:r>
        <w:rPr>
          <w:w w:val="85"/>
        </w:rPr>
        <w:t>artículo</w:t>
      </w:r>
      <w:r>
        <w:rPr>
          <w:spacing w:val="-5"/>
          <w:w w:val="85"/>
        </w:rPr>
        <w:t xml:space="preserve"> </w:t>
      </w:r>
      <w:r>
        <w:rPr>
          <w:w w:val="85"/>
        </w:rPr>
        <w:t>87</w:t>
      </w:r>
      <w:r>
        <w:rPr>
          <w:spacing w:val="-6"/>
          <w:w w:val="85"/>
        </w:rPr>
        <w:t xml:space="preserve"> </w:t>
      </w:r>
      <w:r>
        <w:rPr>
          <w:w w:val="85"/>
        </w:rPr>
        <w:t>de</w:t>
      </w:r>
      <w:r>
        <w:rPr>
          <w:spacing w:val="-5"/>
          <w:w w:val="85"/>
        </w:rPr>
        <w:t xml:space="preserve"> </w:t>
      </w:r>
      <w:r>
        <w:rPr>
          <w:w w:val="85"/>
        </w:rPr>
        <w:t>la</w:t>
      </w:r>
      <w:r>
        <w:rPr>
          <w:spacing w:val="-5"/>
          <w:w w:val="85"/>
        </w:rPr>
        <w:t xml:space="preserve"> </w:t>
      </w:r>
      <w:r>
        <w:rPr>
          <w:w w:val="85"/>
        </w:rPr>
        <w:t>Ley</w:t>
      </w:r>
      <w:r>
        <w:rPr>
          <w:spacing w:val="-6"/>
          <w:w w:val="85"/>
        </w:rPr>
        <w:t xml:space="preserve"> </w:t>
      </w:r>
      <w:r>
        <w:rPr>
          <w:w w:val="85"/>
        </w:rPr>
        <w:t>de Obras</w:t>
      </w:r>
      <w:r>
        <w:rPr>
          <w:spacing w:val="-5"/>
          <w:w w:val="85"/>
        </w:rPr>
        <w:t xml:space="preserve"> </w:t>
      </w:r>
      <w:r>
        <w:rPr>
          <w:w w:val="85"/>
        </w:rPr>
        <w:t>Públicas</w:t>
      </w:r>
      <w:r>
        <w:rPr>
          <w:spacing w:val="-3"/>
          <w:w w:val="85"/>
        </w:rPr>
        <w:t xml:space="preserve"> </w:t>
      </w:r>
      <w:r>
        <w:rPr>
          <w:w w:val="85"/>
        </w:rPr>
        <w:t>y</w:t>
      </w:r>
      <w:r>
        <w:rPr>
          <w:spacing w:val="-5"/>
          <w:w w:val="85"/>
        </w:rPr>
        <w:t xml:space="preserve"> </w:t>
      </w:r>
      <w:r>
        <w:rPr>
          <w:w w:val="85"/>
        </w:rPr>
        <w:t>Servicios</w:t>
      </w:r>
      <w:r>
        <w:rPr>
          <w:spacing w:val="-5"/>
          <w:w w:val="85"/>
        </w:rPr>
        <w:t xml:space="preserve"> </w:t>
      </w:r>
      <w:r>
        <w:rPr>
          <w:w w:val="85"/>
        </w:rPr>
        <w:t>Relacionados</w:t>
      </w:r>
      <w:r>
        <w:rPr>
          <w:spacing w:val="-5"/>
          <w:w w:val="85"/>
        </w:rPr>
        <w:t xml:space="preserve"> </w:t>
      </w:r>
      <w:r>
        <w:rPr>
          <w:w w:val="85"/>
        </w:rPr>
        <w:t>del</w:t>
      </w:r>
      <w:r>
        <w:rPr>
          <w:spacing w:val="-5"/>
          <w:w w:val="85"/>
        </w:rPr>
        <w:t xml:space="preserve"> </w:t>
      </w:r>
      <w:r>
        <w:rPr>
          <w:w w:val="85"/>
        </w:rPr>
        <w:t>Estado</w:t>
      </w:r>
      <w:r>
        <w:rPr>
          <w:spacing w:val="-4"/>
          <w:w w:val="85"/>
        </w:rPr>
        <w:t xml:space="preserve"> </w:t>
      </w:r>
      <w:r>
        <w:rPr>
          <w:w w:val="85"/>
        </w:rPr>
        <w:t>de</w:t>
      </w:r>
      <w:r>
        <w:rPr>
          <w:spacing w:val="-2"/>
          <w:w w:val="85"/>
        </w:rPr>
        <w:t xml:space="preserve"> </w:t>
      </w:r>
      <w:r>
        <w:rPr>
          <w:w w:val="85"/>
        </w:rPr>
        <w:t>Oaxaca.</w:t>
      </w:r>
    </w:p>
    <w:p w14:paraId="26100147" w14:textId="77777777" w:rsidR="004F4218" w:rsidRDefault="00000000">
      <w:pPr>
        <w:pStyle w:val="Textoindependiente"/>
        <w:spacing w:before="215"/>
        <w:ind w:left="187" w:right="166"/>
        <w:jc w:val="both"/>
      </w:pPr>
      <w:proofErr w:type="gramStart"/>
      <w:r>
        <w:rPr>
          <w:rFonts w:ascii="Arial" w:hAnsi="Arial"/>
          <w:b/>
          <w:spacing w:val="-2"/>
          <w:w w:val="80"/>
        </w:rPr>
        <w:t>PRIMERO.-</w:t>
      </w:r>
      <w:proofErr w:type="gramEnd"/>
      <w:r>
        <w:rPr>
          <w:rFonts w:ascii="Arial" w:hAnsi="Arial"/>
          <w:b/>
          <w:spacing w:val="-4"/>
        </w:rPr>
        <w:t xml:space="preserve"> </w:t>
      </w:r>
      <w:r>
        <w:rPr>
          <w:spacing w:val="-2"/>
          <w:w w:val="80"/>
        </w:rPr>
        <w:t>El</w:t>
      </w:r>
      <w:r>
        <w:rPr>
          <w:spacing w:val="-8"/>
        </w:rPr>
        <w:t xml:space="preserve"> </w:t>
      </w:r>
      <w:r>
        <w:rPr>
          <w:spacing w:val="-2"/>
          <w:w w:val="80"/>
        </w:rPr>
        <w:t>presente</w:t>
      </w:r>
      <w:r>
        <w:rPr>
          <w:spacing w:val="-8"/>
        </w:rPr>
        <w:t xml:space="preserve"> </w:t>
      </w:r>
      <w:r>
        <w:rPr>
          <w:spacing w:val="-2"/>
          <w:w w:val="80"/>
        </w:rPr>
        <w:t>Decreto</w:t>
      </w:r>
      <w:r>
        <w:rPr>
          <w:spacing w:val="-5"/>
        </w:rPr>
        <w:t xml:space="preserve"> </w:t>
      </w:r>
      <w:r>
        <w:rPr>
          <w:spacing w:val="-2"/>
          <w:w w:val="80"/>
        </w:rPr>
        <w:t>entrará</w:t>
      </w:r>
      <w:r>
        <w:rPr>
          <w:spacing w:val="-5"/>
        </w:rPr>
        <w:t xml:space="preserve"> </w:t>
      </w:r>
      <w:r>
        <w:rPr>
          <w:spacing w:val="-2"/>
          <w:w w:val="80"/>
        </w:rPr>
        <w:t>en</w:t>
      </w:r>
      <w:r>
        <w:rPr>
          <w:spacing w:val="-8"/>
        </w:rPr>
        <w:t xml:space="preserve"> </w:t>
      </w:r>
      <w:r>
        <w:rPr>
          <w:spacing w:val="-2"/>
          <w:w w:val="80"/>
        </w:rPr>
        <w:t>vigor</w:t>
      </w:r>
      <w:r>
        <w:rPr>
          <w:spacing w:val="-7"/>
        </w:rPr>
        <w:t xml:space="preserve"> </w:t>
      </w:r>
      <w:r>
        <w:rPr>
          <w:spacing w:val="-2"/>
          <w:w w:val="80"/>
        </w:rPr>
        <w:t>al</w:t>
      </w:r>
      <w:r>
        <w:rPr>
          <w:spacing w:val="-8"/>
        </w:rPr>
        <w:t xml:space="preserve"> </w:t>
      </w:r>
      <w:r>
        <w:rPr>
          <w:spacing w:val="-2"/>
          <w:w w:val="80"/>
        </w:rPr>
        <w:t>día</w:t>
      </w:r>
      <w:r>
        <w:rPr>
          <w:spacing w:val="-5"/>
        </w:rPr>
        <w:t xml:space="preserve"> </w:t>
      </w:r>
      <w:r>
        <w:rPr>
          <w:spacing w:val="-2"/>
          <w:w w:val="80"/>
        </w:rPr>
        <w:t>siguiente</w:t>
      </w:r>
      <w:r>
        <w:rPr>
          <w:spacing w:val="-5"/>
        </w:rPr>
        <w:t xml:space="preserve"> </w:t>
      </w:r>
      <w:r>
        <w:rPr>
          <w:spacing w:val="-2"/>
          <w:w w:val="80"/>
        </w:rPr>
        <w:t>de</w:t>
      </w:r>
      <w:r>
        <w:rPr>
          <w:spacing w:val="-5"/>
        </w:rPr>
        <w:t xml:space="preserve"> </w:t>
      </w:r>
      <w:r>
        <w:rPr>
          <w:spacing w:val="-2"/>
          <w:w w:val="80"/>
        </w:rPr>
        <w:t>su</w:t>
      </w:r>
      <w:r>
        <w:rPr>
          <w:spacing w:val="-8"/>
        </w:rPr>
        <w:t xml:space="preserve"> </w:t>
      </w:r>
      <w:r>
        <w:rPr>
          <w:spacing w:val="-2"/>
          <w:w w:val="80"/>
        </w:rPr>
        <w:t>publicación</w:t>
      </w:r>
      <w:r>
        <w:rPr>
          <w:spacing w:val="-5"/>
        </w:rPr>
        <w:t xml:space="preserve"> </w:t>
      </w:r>
      <w:r>
        <w:rPr>
          <w:spacing w:val="-2"/>
          <w:w w:val="80"/>
        </w:rPr>
        <w:t>en</w:t>
      </w:r>
      <w:r>
        <w:rPr>
          <w:spacing w:val="-5"/>
        </w:rPr>
        <w:t xml:space="preserve"> </w:t>
      </w:r>
      <w:r>
        <w:rPr>
          <w:spacing w:val="-2"/>
          <w:w w:val="80"/>
        </w:rPr>
        <w:t>el</w:t>
      </w:r>
      <w:r>
        <w:rPr>
          <w:spacing w:val="-8"/>
        </w:rPr>
        <w:t xml:space="preserve"> </w:t>
      </w:r>
      <w:r>
        <w:rPr>
          <w:spacing w:val="-2"/>
          <w:w w:val="80"/>
        </w:rPr>
        <w:t xml:space="preserve">Periódico </w:t>
      </w:r>
      <w:r>
        <w:rPr>
          <w:spacing w:val="-2"/>
          <w:w w:val="85"/>
        </w:rPr>
        <w:t>Oficial</w:t>
      </w:r>
      <w:r>
        <w:rPr>
          <w:spacing w:val="-4"/>
          <w:w w:val="85"/>
        </w:rPr>
        <w:t xml:space="preserve"> </w:t>
      </w:r>
      <w:r>
        <w:rPr>
          <w:spacing w:val="-2"/>
          <w:w w:val="85"/>
        </w:rPr>
        <w:t>del</w:t>
      </w:r>
      <w:r>
        <w:rPr>
          <w:spacing w:val="-4"/>
          <w:w w:val="85"/>
        </w:rPr>
        <w:t xml:space="preserve"> </w:t>
      </w:r>
      <w:r>
        <w:rPr>
          <w:spacing w:val="-2"/>
          <w:w w:val="85"/>
        </w:rPr>
        <w:t>Gobierno</w:t>
      </w:r>
      <w:r>
        <w:rPr>
          <w:spacing w:val="-3"/>
          <w:w w:val="85"/>
        </w:rPr>
        <w:t xml:space="preserve"> </w:t>
      </w:r>
      <w:r>
        <w:rPr>
          <w:spacing w:val="-2"/>
          <w:w w:val="85"/>
        </w:rPr>
        <w:t>del</w:t>
      </w:r>
      <w:r>
        <w:rPr>
          <w:spacing w:val="-4"/>
          <w:w w:val="85"/>
        </w:rPr>
        <w:t xml:space="preserve"> </w:t>
      </w:r>
      <w:r>
        <w:rPr>
          <w:spacing w:val="-2"/>
          <w:w w:val="85"/>
        </w:rPr>
        <w:t>Estado</w:t>
      </w:r>
      <w:r>
        <w:rPr>
          <w:spacing w:val="-3"/>
          <w:w w:val="85"/>
        </w:rPr>
        <w:t xml:space="preserve"> </w:t>
      </w:r>
      <w:r>
        <w:rPr>
          <w:spacing w:val="-2"/>
          <w:w w:val="85"/>
        </w:rPr>
        <w:t>de</w:t>
      </w:r>
      <w:r>
        <w:rPr>
          <w:spacing w:val="-3"/>
          <w:w w:val="85"/>
        </w:rPr>
        <w:t xml:space="preserve"> </w:t>
      </w:r>
      <w:r>
        <w:rPr>
          <w:spacing w:val="-2"/>
          <w:w w:val="85"/>
        </w:rPr>
        <w:t>Oaxaca.</w:t>
      </w:r>
    </w:p>
    <w:p w14:paraId="4F0DD8E8" w14:textId="77777777" w:rsidR="004F4218" w:rsidRDefault="004F4218">
      <w:pPr>
        <w:pStyle w:val="Textoindependiente"/>
      </w:pPr>
    </w:p>
    <w:p w14:paraId="61472D7F" w14:textId="77777777" w:rsidR="004F4218" w:rsidRDefault="00000000">
      <w:pPr>
        <w:pStyle w:val="Textoindependiente"/>
        <w:ind w:left="187" w:right="168"/>
        <w:jc w:val="both"/>
      </w:pPr>
      <w:proofErr w:type="gramStart"/>
      <w:r>
        <w:rPr>
          <w:rFonts w:ascii="Arial" w:hAnsi="Arial"/>
          <w:b/>
          <w:w w:val="80"/>
        </w:rPr>
        <w:t>SEGUNDO.-</w:t>
      </w:r>
      <w:proofErr w:type="gramEnd"/>
      <w:r>
        <w:rPr>
          <w:rFonts w:ascii="Arial" w:hAnsi="Arial"/>
          <w:b/>
          <w:w w:val="80"/>
        </w:rPr>
        <w:t xml:space="preserve"> </w:t>
      </w:r>
      <w:r>
        <w:rPr>
          <w:w w:val="80"/>
        </w:rPr>
        <w:t xml:space="preserve">Publíquese el presente Decreto en el Periódico Oficial del Gobierno del Estado de </w:t>
      </w:r>
      <w:r>
        <w:rPr>
          <w:spacing w:val="-2"/>
          <w:w w:val="90"/>
        </w:rPr>
        <w:t>Oaxaca.</w:t>
      </w:r>
    </w:p>
    <w:p w14:paraId="02A94C97" w14:textId="77777777" w:rsidR="004F4218" w:rsidRDefault="00000000">
      <w:pPr>
        <w:spacing w:before="216"/>
        <w:ind w:left="187" w:right="168"/>
        <w:jc w:val="both"/>
        <w:rPr>
          <w:sz w:val="19"/>
        </w:rPr>
      </w:pPr>
      <w:r>
        <w:rPr>
          <w:w w:val="85"/>
          <w:sz w:val="19"/>
        </w:rPr>
        <w:t>“Dado</w:t>
      </w:r>
      <w:r>
        <w:rPr>
          <w:spacing w:val="-4"/>
          <w:w w:val="85"/>
          <w:sz w:val="19"/>
        </w:rPr>
        <w:t xml:space="preserve"> </w:t>
      </w:r>
      <w:r>
        <w:rPr>
          <w:w w:val="85"/>
          <w:sz w:val="19"/>
        </w:rPr>
        <w:t>en</w:t>
      </w:r>
      <w:r>
        <w:rPr>
          <w:spacing w:val="-5"/>
          <w:w w:val="85"/>
          <w:sz w:val="19"/>
        </w:rPr>
        <w:t xml:space="preserve"> </w:t>
      </w:r>
      <w:r>
        <w:rPr>
          <w:w w:val="85"/>
          <w:sz w:val="19"/>
        </w:rPr>
        <w:t>el</w:t>
      </w:r>
      <w:r>
        <w:rPr>
          <w:spacing w:val="-6"/>
          <w:w w:val="85"/>
          <w:sz w:val="19"/>
        </w:rPr>
        <w:t xml:space="preserve"> </w:t>
      </w:r>
      <w:r>
        <w:rPr>
          <w:w w:val="85"/>
          <w:sz w:val="19"/>
        </w:rPr>
        <w:t>Salón</w:t>
      </w:r>
      <w:r>
        <w:rPr>
          <w:spacing w:val="-4"/>
          <w:w w:val="85"/>
          <w:sz w:val="19"/>
        </w:rPr>
        <w:t xml:space="preserve"> </w:t>
      </w:r>
      <w:r>
        <w:rPr>
          <w:w w:val="85"/>
          <w:sz w:val="19"/>
        </w:rPr>
        <w:t>de</w:t>
      </w:r>
      <w:r>
        <w:rPr>
          <w:spacing w:val="-5"/>
          <w:w w:val="85"/>
          <w:sz w:val="19"/>
        </w:rPr>
        <w:t xml:space="preserve"> </w:t>
      </w:r>
      <w:r>
        <w:rPr>
          <w:w w:val="85"/>
          <w:sz w:val="19"/>
        </w:rPr>
        <w:t>Sesiones</w:t>
      </w:r>
      <w:r>
        <w:rPr>
          <w:spacing w:val="-6"/>
          <w:w w:val="85"/>
          <w:sz w:val="19"/>
        </w:rPr>
        <w:t xml:space="preserve"> </w:t>
      </w:r>
      <w:r>
        <w:rPr>
          <w:w w:val="85"/>
          <w:sz w:val="19"/>
        </w:rPr>
        <w:t>del</w:t>
      </w:r>
      <w:r>
        <w:rPr>
          <w:spacing w:val="-5"/>
          <w:w w:val="85"/>
          <w:sz w:val="19"/>
        </w:rPr>
        <w:t xml:space="preserve"> </w:t>
      </w:r>
      <w:r>
        <w:rPr>
          <w:w w:val="85"/>
          <w:sz w:val="19"/>
        </w:rPr>
        <w:t>H.</w:t>
      </w:r>
      <w:r>
        <w:rPr>
          <w:spacing w:val="-4"/>
          <w:w w:val="85"/>
          <w:sz w:val="19"/>
        </w:rPr>
        <w:t xml:space="preserve"> </w:t>
      </w:r>
      <w:r>
        <w:rPr>
          <w:w w:val="85"/>
          <w:sz w:val="19"/>
        </w:rPr>
        <w:t>Congreso</w:t>
      </w:r>
      <w:r>
        <w:rPr>
          <w:spacing w:val="-5"/>
          <w:w w:val="85"/>
          <w:sz w:val="19"/>
        </w:rPr>
        <w:t xml:space="preserve"> </w:t>
      </w:r>
      <w:r>
        <w:rPr>
          <w:w w:val="85"/>
          <w:sz w:val="19"/>
        </w:rPr>
        <w:t>del</w:t>
      </w:r>
      <w:r>
        <w:rPr>
          <w:spacing w:val="-6"/>
          <w:w w:val="85"/>
          <w:sz w:val="19"/>
        </w:rPr>
        <w:t xml:space="preserve"> </w:t>
      </w:r>
      <w:r>
        <w:rPr>
          <w:w w:val="85"/>
          <w:sz w:val="19"/>
        </w:rPr>
        <w:t>Estado,</w:t>
      </w:r>
      <w:r>
        <w:rPr>
          <w:spacing w:val="-4"/>
          <w:w w:val="85"/>
          <w:sz w:val="19"/>
        </w:rPr>
        <w:t xml:space="preserve"> </w:t>
      </w:r>
      <w:r>
        <w:rPr>
          <w:w w:val="85"/>
          <w:sz w:val="19"/>
        </w:rPr>
        <w:t>San</w:t>
      </w:r>
      <w:r>
        <w:rPr>
          <w:spacing w:val="-5"/>
          <w:w w:val="85"/>
          <w:sz w:val="19"/>
        </w:rPr>
        <w:t xml:space="preserve"> </w:t>
      </w:r>
      <w:r>
        <w:rPr>
          <w:w w:val="85"/>
          <w:sz w:val="19"/>
        </w:rPr>
        <w:t>Raymundo</w:t>
      </w:r>
      <w:r>
        <w:rPr>
          <w:spacing w:val="-4"/>
          <w:w w:val="85"/>
          <w:sz w:val="19"/>
        </w:rPr>
        <w:t xml:space="preserve"> </w:t>
      </w:r>
      <w:r>
        <w:rPr>
          <w:w w:val="85"/>
          <w:sz w:val="19"/>
        </w:rPr>
        <w:t>Jalpan,</w:t>
      </w:r>
      <w:r>
        <w:rPr>
          <w:spacing w:val="-4"/>
          <w:w w:val="85"/>
          <w:sz w:val="19"/>
        </w:rPr>
        <w:t xml:space="preserve"> </w:t>
      </w:r>
      <w:r>
        <w:rPr>
          <w:w w:val="85"/>
          <w:sz w:val="19"/>
        </w:rPr>
        <w:t xml:space="preserve">Centro, </w:t>
      </w:r>
      <w:r>
        <w:rPr>
          <w:w w:val="80"/>
          <w:sz w:val="19"/>
        </w:rPr>
        <w:t xml:space="preserve">Oaxaca, a 22 de </w:t>
      </w:r>
      <w:proofErr w:type="gramStart"/>
      <w:r>
        <w:rPr>
          <w:w w:val="80"/>
          <w:sz w:val="19"/>
        </w:rPr>
        <w:t>Septiembre</w:t>
      </w:r>
      <w:proofErr w:type="gramEnd"/>
      <w:r>
        <w:rPr>
          <w:w w:val="80"/>
          <w:sz w:val="19"/>
        </w:rPr>
        <w:t xml:space="preserve"> de 2021.- </w:t>
      </w:r>
      <w:proofErr w:type="spellStart"/>
      <w:r>
        <w:rPr>
          <w:w w:val="80"/>
          <w:sz w:val="19"/>
        </w:rPr>
        <w:t>Dip</w:t>
      </w:r>
      <w:proofErr w:type="spellEnd"/>
      <w:r>
        <w:rPr>
          <w:w w:val="80"/>
          <w:sz w:val="19"/>
        </w:rPr>
        <w:t xml:space="preserve">. </w:t>
      </w:r>
      <w:r>
        <w:rPr>
          <w:rFonts w:ascii="Arial" w:hAnsi="Arial"/>
          <w:b/>
          <w:w w:val="80"/>
          <w:sz w:val="19"/>
        </w:rPr>
        <w:t>Arsenio Lorenzo Mejía</w:t>
      </w:r>
      <w:r>
        <w:rPr>
          <w:rFonts w:ascii="Arial" w:hAnsi="Arial"/>
          <w:b/>
          <w:sz w:val="19"/>
        </w:rPr>
        <w:t xml:space="preserve"> </w:t>
      </w:r>
      <w:r>
        <w:rPr>
          <w:rFonts w:ascii="Arial" w:hAnsi="Arial"/>
          <w:b/>
          <w:w w:val="80"/>
          <w:sz w:val="19"/>
        </w:rPr>
        <w:t>García</w:t>
      </w:r>
      <w:r>
        <w:rPr>
          <w:w w:val="80"/>
          <w:sz w:val="19"/>
        </w:rPr>
        <w:t xml:space="preserve">, </w:t>
      </w:r>
      <w:proofErr w:type="gramStart"/>
      <w:r>
        <w:rPr>
          <w:w w:val="80"/>
          <w:sz w:val="19"/>
        </w:rPr>
        <w:t>Presidente.-</w:t>
      </w:r>
      <w:proofErr w:type="gramEnd"/>
      <w:r>
        <w:rPr>
          <w:w w:val="80"/>
          <w:sz w:val="19"/>
        </w:rPr>
        <w:t xml:space="preserve"> </w:t>
      </w:r>
      <w:proofErr w:type="spellStart"/>
      <w:r>
        <w:rPr>
          <w:w w:val="80"/>
          <w:sz w:val="19"/>
        </w:rPr>
        <w:t>Dip</w:t>
      </w:r>
      <w:proofErr w:type="spellEnd"/>
      <w:r>
        <w:rPr>
          <w:w w:val="80"/>
          <w:sz w:val="19"/>
        </w:rPr>
        <w:t xml:space="preserve">. </w:t>
      </w:r>
      <w:r>
        <w:rPr>
          <w:rFonts w:ascii="Arial" w:hAnsi="Arial"/>
          <w:b/>
          <w:w w:val="90"/>
          <w:sz w:val="19"/>
        </w:rPr>
        <w:t>Rocío</w:t>
      </w:r>
      <w:r>
        <w:rPr>
          <w:rFonts w:ascii="Arial" w:hAnsi="Arial"/>
          <w:b/>
          <w:spacing w:val="-8"/>
          <w:w w:val="90"/>
          <w:sz w:val="19"/>
        </w:rPr>
        <w:t xml:space="preserve"> </w:t>
      </w:r>
      <w:r>
        <w:rPr>
          <w:rFonts w:ascii="Arial" w:hAnsi="Arial"/>
          <w:b/>
          <w:w w:val="90"/>
          <w:sz w:val="19"/>
        </w:rPr>
        <w:t>Machuca</w:t>
      </w:r>
      <w:r>
        <w:rPr>
          <w:rFonts w:ascii="Arial" w:hAnsi="Arial"/>
          <w:b/>
          <w:spacing w:val="-8"/>
          <w:w w:val="90"/>
          <w:sz w:val="19"/>
        </w:rPr>
        <w:t xml:space="preserve"> </w:t>
      </w:r>
      <w:r>
        <w:rPr>
          <w:rFonts w:ascii="Arial" w:hAnsi="Arial"/>
          <w:b/>
          <w:w w:val="90"/>
          <w:sz w:val="19"/>
        </w:rPr>
        <w:t>Rojas</w:t>
      </w:r>
      <w:r>
        <w:rPr>
          <w:w w:val="90"/>
          <w:sz w:val="19"/>
        </w:rPr>
        <w:t>,</w:t>
      </w:r>
      <w:r>
        <w:rPr>
          <w:spacing w:val="-8"/>
          <w:w w:val="90"/>
          <w:sz w:val="19"/>
        </w:rPr>
        <w:t xml:space="preserve"> </w:t>
      </w:r>
      <w:proofErr w:type="gramStart"/>
      <w:r>
        <w:rPr>
          <w:w w:val="90"/>
          <w:sz w:val="19"/>
        </w:rPr>
        <w:t>Secretaría.-</w:t>
      </w:r>
      <w:proofErr w:type="gramEnd"/>
      <w:r>
        <w:rPr>
          <w:spacing w:val="-8"/>
          <w:w w:val="90"/>
          <w:sz w:val="19"/>
        </w:rPr>
        <w:t xml:space="preserve"> </w:t>
      </w:r>
      <w:proofErr w:type="spellStart"/>
      <w:r>
        <w:rPr>
          <w:w w:val="90"/>
          <w:sz w:val="19"/>
        </w:rPr>
        <w:t>Dip</w:t>
      </w:r>
      <w:proofErr w:type="spellEnd"/>
      <w:r>
        <w:rPr>
          <w:w w:val="90"/>
          <w:sz w:val="19"/>
        </w:rPr>
        <w:t>.</w:t>
      </w:r>
      <w:r>
        <w:rPr>
          <w:spacing w:val="-8"/>
          <w:w w:val="90"/>
          <w:sz w:val="19"/>
        </w:rPr>
        <w:t xml:space="preserve"> </w:t>
      </w:r>
      <w:r>
        <w:rPr>
          <w:rFonts w:ascii="Arial" w:hAnsi="Arial"/>
          <w:b/>
          <w:w w:val="90"/>
          <w:sz w:val="19"/>
        </w:rPr>
        <w:t>Saúl</w:t>
      </w:r>
      <w:r>
        <w:rPr>
          <w:rFonts w:ascii="Arial" w:hAnsi="Arial"/>
          <w:b/>
          <w:spacing w:val="-8"/>
          <w:w w:val="90"/>
          <w:sz w:val="19"/>
        </w:rPr>
        <w:t xml:space="preserve"> </w:t>
      </w:r>
      <w:r>
        <w:rPr>
          <w:rFonts w:ascii="Arial" w:hAnsi="Arial"/>
          <w:b/>
          <w:w w:val="90"/>
          <w:sz w:val="19"/>
        </w:rPr>
        <w:t>Cruz</w:t>
      </w:r>
      <w:r>
        <w:rPr>
          <w:rFonts w:ascii="Arial" w:hAnsi="Arial"/>
          <w:b/>
          <w:spacing w:val="-8"/>
          <w:w w:val="90"/>
          <w:sz w:val="19"/>
        </w:rPr>
        <w:t xml:space="preserve"> </w:t>
      </w:r>
      <w:r>
        <w:rPr>
          <w:rFonts w:ascii="Arial" w:hAnsi="Arial"/>
          <w:b/>
          <w:w w:val="90"/>
          <w:sz w:val="19"/>
        </w:rPr>
        <w:t>Jiménez</w:t>
      </w:r>
      <w:r>
        <w:rPr>
          <w:w w:val="90"/>
          <w:sz w:val="19"/>
        </w:rPr>
        <w:t>,</w:t>
      </w:r>
      <w:r>
        <w:rPr>
          <w:spacing w:val="-8"/>
          <w:w w:val="90"/>
          <w:sz w:val="19"/>
        </w:rPr>
        <w:t xml:space="preserve"> </w:t>
      </w:r>
      <w:proofErr w:type="gramStart"/>
      <w:r>
        <w:rPr>
          <w:w w:val="90"/>
          <w:sz w:val="19"/>
        </w:rPr>
        <w:t>Secretario.-</w:t>
      </w:r>
      <w:proofErr w:type="gramEnd"/>
      <w:r>
        <w:rPr>
          <w:spacing w:val="-8"/>
          <w:w w:val="90"/>
          <w:sz w:val="19"/>
        </w:rPr>
        <w:t xml:space="preserve"> </w:t>
      </w:r>
      <w:proofErr w:type="spellStart"/>
      <w:r>
        <w:rPr>
          <w:w w:val="90"/>
          <w:sz w:val="19"/>
        </w:rPr>
        <w:t>Dip</w:t>
      </w:r>
      <w:proofErr w:type="spellEnd"/>
      <w:r>
        <w:rPr>
          <w:rFonts w:ascii="Arial" w:hAnsi="Arial"/>
          <w:b/>
          <w:w w:val="90"/>
          <w:sz w:val="19"/>
        </w:rPr>
        <w:t>.</w:t>
      </w:r>
      <w:r>
        <w:rPr>
          <w:rFonts w:ascii="Arial" w:hAnsi="Arial"/>
          <w:b/>
          <w:spacing w:val="-8"/>
          <w:w w:val="90"/>
          <w:sz w:val="19"/>
        </w:rPr>
        <w:t xml:space="preserve"> </w:t>
      </w:r>
      <w:r>
        <w:rPr>
          <w:rFonts w:ascii="Arial" w:hAnsi="Arial"/>
          <w:b/>
          <w:w w:val="90"/>
          <w:sz w:val="19"/>
        </w:rPr>
        <w:t xml:space="preserve">Maritza </w:t>
      </w:r>
      <w:r>
        <w:rPr>
          <w:rFonts w:ascii="Arial" w:hAnsi="Arial"/>
          <w:b/>
          <w:w w:val="85"/>
          <w:sz w:val="19"/>
        </w:rPr>
        <w:t>Escarlet Vásquez Guerra</w:t>
      </w:r>
      <w:r>
        <w:rPr>
          <w:w w:val="85"/>
          <w:sz w:val="19"/>
        </w:rPr>
        <w:t xml:space="preserve">, </w:t>
      </w:r>
      <w:proofErr w:type="gramStart"/>
      <w:r>
        <w:rPr>
          <w:w w:val="85"/>
          <w:sz w:val="19"/>
        </w:rPr>
        <w:t>Secretaria.-</w:t>
      </w:r>
      <w:proofErr w:type="gramEnd"/>
      <w:r>
        <w:rPr>
          <w:w w:val="85"/>
          <w:sz w:val="19"/>
        </w:rPr>
        <w:t xml:space="preserve"> Rúbricas.”</w:t>
      </w:r>
    </w:p>
    <w:p w14:paraId="33EBDC1A" w14:textId="77777777" w:rsidR="004F4218" w:rsidRDefault="004F4218">
      <w:pPr>
        <w:pStyle w:val="Textoindependiente"/>
      </w:pPr>
    </w:p>
    <w:p w14:paraId="7A67A178" w14:textId="77777777" w:rsidR="004F4218" w:rsidRDefault="00000000">
      <w:pPr>
        <w:pStyle w:val="Textoindependiente"/>
        <w:ind w:left="187" w:right="169"/>
        <w:jc w:val="both"/>
      </w:pPr>
      <w:r>
        <w:rPr>
          <w:w w:val="90"/>
        </w:rPr>
        <w:t>Por</w:t>
      </w:r>
      <w:r>
        <w:rPr>
          <w:spacing w:val="-8"/>
          <w:w w:val="90"/>
        </w:rPr>
        <w:t xml:space="preserve"> </w:t>
      </w:r>
      <w:r>
        <w:rPr>
          <w:w w:val="90"/>
        </w:rPr>
        <w:t>lo</w:t>
      </w:r>
      <w:r>
        <w:rPr>
          <w:spacing w:val="-8"/>
          <w:w w:val="90"/>
        </w:rPr>
        <w:t xml:space="preserve"> </w:t>
      </w:r>
      <w:r>
        <w:rPr>
          <w:w w:val="90"/>
        </w:rPr>
        <w:t>tanto,</w:t>
      </w:r>
      <w:r>
        <w:rPr>
          <w:spacing w:val="-8"/>
          <w:w w:val="90"/>
        </w:rPr>
        <w:t xml:space="preserve"> </w:t>
      </w:r>
      <w:r>
        <w:rPr>
          <w:w w:val="90"/>
        </w:rPr>
        <w:t>mando</w:t>
      </w:r>
      <w:r>
        <w:rPr>
          <w:spacing w:val="-8"/>
          <w:w w:val="90"/>
        </w:rPr>
        <w:t xml:space="preserve"> </w:t>
      </w:r>
      <w:r>
        <w:rPr>
          <w:w w:val="90"/>
        </w:rPr>
        <w:t>que</w:t>
      </w:r>
      <w:r>
        <w:rPr>
          <w:spacing w:val="-8"/>
          <w:w w:val="90"/>
        </w:rPr>
        <w:t xml:space="preserve"> </w:t>
      </w:r>
      <w:r>
        <w:rPr>
          <w:w w:val="90"/>
        </w:rPr>
        <w:t>se</w:t>
      </w:r>
      <w:r>
        <w:rPr>
          <w:spacing w:val="-8"/>
          <w:w w:val="90"/>
        </w:rPr>
        <w:t xml:space="preserve"> </w:t>
      </w:r>
      <w:r>
        <w:rPr>
          <w:w w:val="90"/>
        </w:rPr>
        <w:t>imprima,</w:t>
      </w:r>
      <w:r>
        <w:rPr>
          <w:spacing w:val="-8"/>
          <w:w w:val="90"/>
        </w:rPr>
        <w:t xml:space="preserve"> </w:t>
      </w:r>
      <w:r>
        <w:rPr>
          <w:w w:val="90"/>
        </w:rPr>
        <w:t>publique,</w:t>
      </w:r>
      <w:r>
        <w:rPr>
          <w:spacing w:val="-8"/>
          <w:w w:val="90"/>
        </w:rPr>
        <w:t xml:space="preserve"> </w:t>
      </w:r>
      <w:r>
        <w:rPr>
          <w:w w:val="90"/>
        </w:rPr>
        <w:t>circule</w:t>
      </w:r>
      <w:r>
        <w:rPr>
          <w:spacing w:val="-8"/>
          <w:w w:val="90"/>
        </w:rPr>
        <w:t xml:space="preserve"> </w:t>
      </w:r>
      <w:r>
        <w:rPr>
          <w:w w:val="90"/>
        </w:rPr>
        <w:t>y</w:t>
      </w:r>
      <w:r>
        <w:rPr>
          <w:spacing w:val="-8"/>
          <w:w w:val="90"/>
        </w:rPr>
        <w:t xml:space="preserve"> </w:t>
      </w:r>
      <w:r>
        <w:rPr>
          <w:w w:val="90"/>
        </w:rPr>
        <w:t>se</w:t>
      </w:r>
      <w:r>
        <w:rPr>
          <w:spacing w:val="-8"/>
          <w:w w:val="90"/>
        </w:rPr>
        <w:t xml:space="preserve"> </w:t>
      </w:r>
      <w:r>
        <w:rPr>
          <w:w w:val="90"/>
        </w:rPr>
        <w:t>le</w:t>
      </w:r>
      <w:r>
        <w:rPr>
          <w:spacing w:val="-8"/>
          <w:w w:val="90"/>
        </w:rPr>
        <w:t xml:space="preserve"> </w:t>
      </w:r>
      <w:r>
        <w:rPr>
          <w:w w:val="90"/>
        </w:rPr>
        <w:t>dé</w:t>
      </w:r>
      <w:r>
        <w:rPr>
          <w:spacing w:val="-7"/>
          <w:w w:val="90"/>
        </w:rPr>
        <w:t xml:space="preserve"> </w:t>
      </w:r>
      <w:r>
        <w:rPr>
          <w:w w:val="90"/>
        </w:rPr>
        <w:t>el</w:t>
      </w:r>
      <w:r>
        <w:rPr>
          <w:spacing w:val="-8"/>
          <w:w w:val="90"/>
        </w:rPr>
        <w:t xml:space="preserve"> </w:t>
      </w:r>
      <w:r>
        <w:rPr>
          <w:w w:val="90"/>
        </w:rPr>
        <w:t>debido</w:t>
      </w:r>
      <w:r>
        <w:rPr>
          <w:spacing w:val="-8"/>
          <w:w w:val="90"/>
        </w:rPr>
        <w:t xml:space="preserve"> </w:t>
      </w:r>
      <w:r>
        <w:rPr>
          <w:w w:val="90"/>
        </w:rPr>
        <w:t xml:space="preserve">cumplimiento. Palacio de Gobierno, Centro, </w:t>
      </w:r>
      <w:proofErr w:type="spellStart"/>
      <w:r>
        <w:rPr>
          <w:w w:val="90"/>
        </w:rPr>
        <w:t>Oax</w:t>
      </w:r>
      <w:proofErr w:type="spellEnd"/>
      <w:r>
        <w:rPr>
          <w:w w:val="90"/>
        </w:rPr>
        <w:t xml:space="preserve">., a 28 de </w:t>
      </w:r>
      <w:proofErr w:type="gramStart"/>
      <w:r>
        <w:rPr>
          <w:w w:val="90"/>
        </w:rPr>
        <w:t>Septiembre</w:t>
      </w:r>
      <w:proofErr w:type="gramEnd"/>
      <w:r>
        <w:rPr>
          <w:w w:val="90"/>
        </w:rPr>
        <w:t xml:space="preserve"> de 2021. EL GOBERNADOR </w:t>
      </w:r>
      <w:r>
        <w:rPr>
          <w:w w:val="85"/>
        </w:rPr>
        <w:t xml:space="preserve">CONSTITUCIONAL DEL ESTADO. </w:t>
      </w:r>
      <w:r>
        <w:rPr>
          <w:rFonts w:ascii="Arial" w:hAnsi="Arial"/>
          <w:b/>
          <w:w w:val="85"/>
        </w:rPr>
        <w:t>Mtro. Alejandro Ismael Mura</w:t>
      </w:r>
      <w:r>
        <w:rPr>
          <w:w w:val="85"/>
        </w:rPr>
        <w:t xml:space="preserve">t </w:t>
      </w:r>
      <w:proofErr w:type="gramStart"/>
      <w:r>
        <w:rPr>
          <w:w w:val="85"/>
        </w:rPr>
        <w:t>Hinojosa.-</w:t>
      </w:r>
      <w:proofErr w:type="gramEnd"/>
      <w:r>
        <w:rPr>
          <w:w w:val="85"/>
        </w:rPr>
        <w:t xml:space="preserve"> </w:t>
      </w:r>
      <w:proofErr w:type="gramStart"/>
      <w:r>
        <w:rPr>
          <w:w w:val="85"/>
        </w:rPr>
        <w:t>Rúbrica.-</w:t>
      </w:r>
      <w:proofErr w:type="gramEnd"/>
      <w:r>
        <w:rPr>
          <w:w w:val="85"/>
        </w:rPr>
        <w:t xml:space="preserve"> El </w:t>
      </w:r>
      <w:proofErr w:type="gramStart"/>
      <w:r>
        <w:rPr>
          <w:w w:val="85"/>
        </w:rPr>
        <w:t>Secretario</w:t>
      </w:r>
      <w:r>
        <w:rPr>
          <w:spacing w:val="-6"/>
          <w:w w:val="85"/>
        </w:rPr>
        <w:t xml:space="preserve"> </w:t>
      </w:r>
      <w:r>
        <w:rPr>
          <w:w w:val="85"/>
        </w:rPr>
        <w:t>General</w:t>
      </w:r>
      <w:proofErr w:type="gramEnd"/>
      <w:r>
        <w:rPr>
          <w:spacing w:val="-5"/>
          <w:w w:val="85"/>
        </w:rPr>
        <w:t xml:space="preserve"> </w:t>
      </w:r>
      <w:r>
        <w:rPr>
          <w:w w:val="85"/>
        </w:rPr>
        <w:t>de</w:t>
      </w:r>
      <w:r>
        <w:rPr>
          <w:spacing w:val="-5"/>
          <w:w w:val="85"/>
        </w:rPr>
        <w:t xml:space="preserve"> </w:t>
      </w:r>
      <w:r>
        <w:rPr>
          <w:w w:val="85"/>
        </w:rPr>
        <w:t>Gobierno.</w:t>
      </w:r>
      <w:r>
        <w:rPr>
          <w:spacing w:val="-6"/>
          <w:w w:val="85"/>
        </w:rPr>
        <w:t xml:space="preserve"> </w:t>
      </w:r>
      <w:r>
        <w:rPr>
          <w:rFonts w:ascii="Arial" w:hAnsi="Arial"/>
          <w:b/>
          <w:w w:val="85"/>
        </w:rPr>
        <w:t>Ing.</w:t>
      </w:r>
      <w:r>
        <w:rPr>
          <w:rFonts w:ascii="Arial" w:hAnsi="Arial"/>
          <w:b/>
          <w:spacing w:val="-5"/>
          <w:w w:val="85"/>
        </w:rPr>
        <w:t xml:space="preserve"> </w:t>
      </w:r>
      <w:r>
        <w:rPr>
          <w:rFonts w:ascii="Arial" w:hAnsi="Arial"/>
          <w:b/>
          <w:w w:val="85"/>
        </w:rPr>
        <w:t>Francisco</w:t>
      </w:r>
      <w:r>
        <w:rPr>
          <w:rFonts w:ascii="Arial" w:hAnsi="Arial"/>
          <w:b/>
          <w:spacing w:val="-5"/>
          <w:w w:val="85"/>
        </w:rPr>
        <w:t xml:space="preserve"> </w:t>
      </w:r>
      <w:r>
        <w:rPr>
          <w:rFonts w:ascii="Arial" w:hAnsi="Arial"/>
          <w:b/>
          <w:w w:val="85"/>
        </w:rPr>
        <w:t>Javier</w:t>
      </w:r>
      <w:r>
        <w:rPr>
          <w:rFonts w:ascii="Arial" w:hAnsi="Arial"/>
          <w:b/>
          <w:spacing w:val="-5"/>
          <w:w w:val="85"/>
        </w:rPr>
        <w:t xml:space="preserve"> </w:t>
      </w:r>
      <w:r>
        <w:rPr>
          <w:rFonts w:ascii="Arial" w:hAnsi="Arial"/>
          <w:b/>
          <w:w w:val="85"/>
        </w:rPr>
        <w:t>García</w:t>
      </w:r>
      <w:r>
        <w:rPr>
          <w:rFonts w:ascii="Arial" w:hAnsi="Arial"/>
          <w:b/>
          <w:spacing w:val="-6"/>
          <w:w w:val="85"/>
        </w:rPr>
        <w:t xml:space="preserve"> </w:t>
      </w:r>
      <w:proofErr w:type="gramStart"/>
      <w:r>
        <w:rPr>
          <w:rFonts w:ascii="Arial" w:hAnsi="Arial"/>
          <w:b/>
          <w:w w:val="85"/>
        </w:rPr>
        <w:t>López</w:t>
      </w:r>
      <w:r>
        <w:rPr>
          <w:w w:val="85"/>
        </w:rPr>
        <w:t>.-</w:t>
      </w:r>
      <w:proofErr w:type="gramEnd"/>
      <w:r>
        <w:rPr>
          <w:spacing w:val="-5"/>
          <w:w w:val="85"/>
        </w:rPr>
        <w:t xml:space="preserve"> </w:t>
      </w:r>
      <w:r>
        <w:rPr>
          <w:w w:val="85"/>
        </w:rPr>
        <w:t>Rúbrica.</w:t>
      </w:r>
    </w:p>
    <w:p w14:paraId="74AA6922" w14:textId="77777777" w:rsidR="004F4218" w:rsidRDefault="004F4218">
      <w:pPr>
        <w:pStyle w:val="Textoindependiente"/>
        <w:spacing w:before="215"/>
      </w:pPr>
    </w:p>
    <w:p w14:paraId="489036F6" w14:textId="77777777" w:rsidR="004F4218" w:rsidRDefault="00000000">
      <w:pPr>
        <w:spacing w:line="217" w:lineRule="exact"/>
        <w:ind w:left="1927" w:right="1914"/>
        <w:jc w:val="center"/>
        <w:rPr>
          <w:rFonts w:ascii="Arial"/>
          <w:b/>
          <w:sz w:val="19"/>
        </w:rPr>
      </w:pPr>
      <w:r>
        <w:rPr>
          <w:rFonts w:ascii="Arial"/>
          <w:b/>
          <w:spacing w:val="-2"/>
          <w:w w:val="90"/>
          <w:sz w:val="19"/>
        </w:rPr>
        <w:t>TRANSITORIOS:</w:t>
      </w:r>
    </w:p>
    <w:p w14:paraId="5F994DB6" w14:textId="77777777" w:rsidR="004F4218" w:rsidRDefault="00000000">
      <w:pPr>
        <w:ind w:left="1537" w:right="1525"/>
        <w:jc w:val="center"/>
        <w:rPr>
          <w:rFonts w:ascii="Arial" w:hAnsi="Arial"/>
          <w:b/>
          <w:sz w:val="19"/>
        </w:rPr>
      </w:pPr>
      <w:r>
        <w:rPr>
          <w:rFonts w:ascii="Arial" w:hAnsi="Arial"/>
          <w:b/>
          <w:w w:val="80"/>
          <w:sz w:val="19"/>
        </w:rPr>
        <w:t>DECRETO NÚMERO 2860</w:t>
      </w:r>
      <w:r>
        <w:rPr>
          <w:rFonts w:ascii="Arial" w:hAnsi="Arial"/>
          <w:b/>
          <w:sz w:val="19"/>
        </w:rPr>
        <w:t xml:space="preserve"> </w:t>
      </w:r>
      <w:r>
        <w:rPr>
          <w:rFonts w:ascii="Arial" w:hAnsi="Arial"/>
          <w:b/>
          <w:w w:val="80"/>
          <w:sz w:val="19"/>
        </w:rPr>
        <w:t xml:space="preserve">PPOE QUINTA SECCIÓN </w:t>
      </w:r>
      <w:r>
        <w:rPr>
          <w:rFonts w:ascii="Arial" w:hAnsi="Arial"/>
          <w:b/>
          <w:w w:val="85"/>
          <w:sz w:val="19"/>
        </w:rPr>
        <w:t>DE FECHA 20 DE NOVIEMBRE DE 2021</w:t>
      </w:r>
    </w:p>
    <w:p w14:paraId="174730DC" w14:textId="77777777" w:rsidR="004F4218" w:rsidRDefault="00000000">
      <w:pPr>
        <w:pStyle w:val="Textoindependiente"/>
        <w:spacing w:before="218"/>
        <w:ind w:left="187" w:right="174"/>
        <w:jc w:val="both"/>
      </w:pPr>
      <w:r>
        <w:rPr>
          <w:rFonts w:ascii="Arial" w:hAnsi="Arial"/>
          <w:b/>
          <w:spacing w:val="-2"/>
          <w:w w:val="85"/>
        </w:rPr>
        <w:t xml:space="preserve">ARTÍCULO </w:t>
      </w:r>
      <w:proofErr w:type="gramStart"/>
      <w:r>
        <w:rPr>
          <w:rFonts w:ascii="Arial" w:hAnsi="Arial"/>
          <w:b/>
          <w:spacing w:val="-2"/>
          <w:w w:val="85"/>
        </w:rPr>
        <w:t>ÚNICO.-</w:t>
      </w:r>
      <w:proofErr w:type="gramEnd"/>
      <w:r>
        <w:rPr>
          <w:rFonts w:ascii="Arial" w:hAnsi="Arial"/>
          <w:b/>
          <w:spacing w:val="-2"/>
          <w:w w:val="85"/>
        </w:rPr>
        <w:t xml:space="preserve"> </w:t>
      </w:r>
      <w:r>
        <w:rPr>
          <w:spacing w:val="-2"/>
          <w:w w:val="85"/>
        </w:rPr>
        <w:t>Se adicionan la fracción X Bis al artículo 31,</w:t>
      </w:r>
      <w:r>
        <w:rPr>
          <w:spacing w:val="-4"/>
        </w:rPr>
        <w:t xml:space="preserve"> </w:t>
      </w:r>
      <w:r>
        <w:rPr>
          <w:spacing w:val="-2"/>
          <w:w w:val="85"/>
        </w:rPr>
        <w:t>la</w:t>
      </w:r>
      <w:r>
        <w:rPr>
          <w:spacing w:val="-4"/>
        </w:rPr>
        <w:t xml:space="preserve"> </w:t>
      </w:r>
      <w:r>
        <w:rPr>
          <w:spacing w:val="-2"/>
          <w:w w:val="85"/>
        </w:rPr>
        <w:t>fracción</w:t>
      </w:r>
      <w:r>
        <w:rPr>
          <w:spacing w:val="-4"/>
        </w:rPr>
        <w:t xml:space="preserve"> </w:t>
      </w:r>
      <w:r>
        <w:rPr>
          <w:spacing w:val="-2"/>
          <w:w w:val="85"/>
        </w:rPr>
        <w:t xml:space="preserve">X Bis al artículo </w:t>
      </w:r>
      <w:r>
        <w:rPr>
          <w:w w:val="85"/>
        </w:rPr>
        <w:t xml:space="preserve">51 y el artículo 62 Bis de la Ley de Obras Públicas y Servicios Relacionados del Estado de </w:t>
      </w:r>
      <w:r>
        <w:rPr>
          <w:spacing w:val="-2"/>
          <w:w w:val="90"/>
        </w:rPr>
        <w:t>Oaxaca.</w:t>
      </w:r>
    </w:p>
    <w:p w14:paraId="212A376C" w14:textId="77777777" w:rsidR="004F4218" w:rsidRDefault="004F4218">
      <w:pPr>
        <w:pStyle w:val="Textoindependiente"/>
        <w:jc w:val="both"/>
        <w:sectPr w:rsidR="004F4218">
          <w:pgSz w:w="9190" w:h="12990"/>
          <w:pgMar w:top="1460" w:right="1133" w:bottom="280" w:left="1133" w:header="345" w:footer="0" w:gutter="0"/>
          <w:cols w:space="720"/>
        </w:sectPr>
      </w:pPr>
    </w:p>
    <w:p w14:paraId="6B9CF95B" w14:textId="77777777" w:rsidR="004F4218" w:rsidRDefault="00000000">
      <w:pPr>
        <w:pStyle w:val="Textoindependiente"/>
        <w:spacing w:before="76"/>
        <w:ind w:left="187"/>
      </w:pPr>
      <w:proofErr w:type="gramStart"/>
      <w:r>
        <w:rPr>
          <w:rFonts w:ascii="Arial" w:hAnsi="Arial"/>
          <w:b/>
          <w:spacing w:val="-2"/>
          <w:w w:val="80"/>
        </w:rPr>
        <w:lastRenderedPageBreak/>
        <w:t>PRIMERO.-</w:t>
      </w:r>
      <w:proofErr w:type="gramEnd"/>
      <w:r>
        <w:rPr>
          <w:rFonts w:ascii="Arial" w:hAnsi="Arial"/>
          <w:b/>
          <w:spacing w:val="-4"/>
        </w:rPr>
        <w:t xml:space="preserve"> </w:t>
      </w:r>
      <w:r>
        <w:rPr>
          <w:spacing w:val="-2"/>
          <w:w w:val="80"/>
        </w:rPr>
        <w:t>El presente Decreto</w:t>
      </w:r>
      <w:r>
        <w:rPr>
          <w:spacing w:val="-5"/>
        </w:rPr>
        <w:t xml:space="preserve"> </w:t>
      </w:r>
      <w:r>
        <w:rPr>
          <w:spacing w:val="-2"/>
          <w:w w:val="80"/>
        </w:rPr>
        <w:t>entrará</w:t>
      </w:r>
      <w:r>
        <w:rPr>
          <w:spacing w:val="-5"/>
        </w:rPr>
        <w:t xml:space="preserve"> </w:t>
      </w:r>
      <w:r>
        <w:rPr>
          <w:spacing w:val="-2"/>
          <w:w w:val="80"/>
        </w:rPr>
        <w:t>en vigor</w:t>
      </w:r>
      <w:r>
        <w:rPr>
          <w:spacing w:val="-7"/>
        </w:rPr>
        <w:t xml:space="preserve"> </w:t>
      </w:r>
      <w:r>
        <w:rPr>
          <w:spacing w:val="-2"/>
          <w:w w:val="80"/>
        </w:rPr>
        <w:t>al día</w:t>
      </w:r>
      <w:r>
        <w:rPr>
          <w:spacing w:val="-5"/>
        </w:rPr>
        <w:t xml:space="preserve"> </w:t>
      </w:r>
      <w:r>
        <w:rPr>
          <w:spacing w:val="-2"/>
          <w:w w:val="80"/>
        </w:rPr>
        <w:t>siguiente</w:t>
      </w:r>
      <w:r>
        <w:rPr>
          <w:spacing w:val="-5"/>
        </w:rPr>
        <w:t xml:space="preserve"> </w:t>
      </w:r>
      <w:r>
        <w:rPr>
          <w:spacing w:val="-2"/>
          <w:w w:val="80"/>
        </w:rPr>
        <w:t>de</w:t>
      </w:r>
      <w:r>
        <w:rPr>
          <w:spacing w:val="-5"/>
        </w:rPr>
        <w:t xml:space="preserve"> </w:t>
      </w:r>
      <w:r>
        <w:rPr>
          <w:spacing w:val="-2"/>
          <w:w w:val="80"/>
        </w:rPr>
        <w:t>su publicación</w:t>
      </w:r>
      <w:r>
        <w:rPr>
          <w:spacing w:val="-5"/>
        </w:rPr>
        <w:t xml:space="preserve"> </w:t>
      </w:r>
      <w:r>
        <w:rPr>
          <w:spacing w:val="-2"/>
          <w:w w:val="80"/>
        </w:rPr>
        <w:t>en</w:t>
      </w:r>
      <w:r>
        <w:rPr>
          <w:spacing w:val="-5"/>
        </w:rPr>
        <w:t xml:space="preserve"> </w:t>
      </w:r>
      <w:r>
        <w:rPr>
          <w:spacing w:val="-2"/>
          <w:w w:val="80"/>
        </w:rPr>
        <w:t xml:space="preserve">el Periódico </w:t>
      </w:r>
      <w:r>
        <w:rPr>
          <w:spacing w:val="-2"/>
          <w:w w:val="85"/>
        </w:rPr>
        <w:t>Oficial</w:t>
      </w:r>
      <w:r>
        <w:rPr>
          <w:spacing w:val="-4"/>
          <w:w w:val="85"/>
        </w:rPr>
        <w:t xml:space="preserve"> </w:t>
      </w:r>
      <w:r>
        <w:rPr>
          <w:spacing w:val="-2"/>
          <w:w w:val="85"/>
        </w:rPr>
        <w:t>del</w:t>
      </w:r>
      <w:r>
        <w:rPr>
          <w:spacing w:val="-4"/>
          <w:w w:val="85"/>
        </w:rPr>
        <w:t xml:space="preserve"> </w:t>
      </w:r>
      <w:r>
        <w:rPr>
          <w:spacing w:val="-2"/>
          <w:w w:val="85"/>
        </w:rPr>
        <w:t>Gobierno</w:t>
      </w:r>
      <w:r>
        <w:rPr>
          <w:spacing w:val="-3"/>
          <w:w w:val="85"/>
        </w:rPr>
        <w:t xml:space="preserve"> </w:t>
      </w:r>
      <w:r>
        <w:rPr>
          <w:spacing w:val="-2"/>
          <w:w w:val="85"/>
        </w:rPr>
        <w:t>del</w:t>
      </w:r>
      <w:r>
        <w:rPr>
          <w:spacing w:val="-4"/>
          <w:w w:val="85"/>
        </w:rPr>
        <w:t xml:space="preserve"> </w:t>
      </w:r>
      <w:r>
        <w:rPr>
          <w:spacing w:val="-2"/>
          <w:w w:val="85"/>
        </w:rPr>
        <w:t>Estado</w:t>
      </w:r>
      <w:r>
        <w:rPr>
          <w:spacing w:val="-3"/>
          <w:w w:val="85"/>
        </w:rPr>
        <w:t xml:space="preserve"> </w:t>
      </w:r>
      <w:r>
        <w:rPr>
          <w:spacing w:val="-2"/>
          <w:w w:val="85"/>
        </w:rPr>
        <w:t>de</w:t>
      </w:r>
      <w:r>
        <w:rPr>
          <w:spacing w:val="-3"/>
          <w:w w:val="85"/>
        </w:rPr>
        <w:t xml:space="preserve"> </w:t>
      </w:r>
      <w:r>
        <w:rPr>
          <w:spacing w:val="-2"/>
          <w:w w:val="85"/>
        </w:rPr>
        <w:t>Oaxaca.</w:t>
      </w:r>
    </w:p>
    <w:p w14:paraId="00171112" w14:textId="77777777" w:rsidR="004F4218" w:rsidRDefault="00000000">
      <w:pPr>
        <w:pStyle w:val="Textoindependiente"/>
        <w:spacing w:before="218"/>
        <w:ind w:left="187"/>
      </w:pPr>
      <w:proofErr w:type="gramStart"/>
      <w:r>
        <w:rPr>
          <w:rFonts w:ascii="Arial" w:hAnsi="Arial"/>
          <w:b/>
          <w:w w:val="80"/>
        </w:rPr>
        <w:t>SEGUNDO.-</w:t>
      </w:r>
      <w:proofErr w:type="gramEnd"/>
      <w:r>
        <w:rPr>
          <w:rFonts w:ascii="Arial" w:hAnsi="Arial"/>
          <w:b/>
          <w:w w:val="80"/>
        </w:rPr>
        <w:t xml:space="preserve"> </w:t>
      </w:r>
      <w:r>
        <w:rPr>
          <w:w w:val="80"/>
        </w:rPr>
        <w:t xml:space="preserve">Publíquese el presente Decreto en el Periódico Oficial del Gobierno del Estado de </w:t>
      </w:r>
      <w:r>
        <w:rPr>
          <w:spacing w:val="-2"/>
          <w:w w:val="90"/>
        </w:rPr>
        <w:t>Oaxaca.</w:t>
      </w:r>
    </w:p>
    <w:p w14:paraId="0FF6A081" w14:textId="77777777" w:rsidR="004F4218" w:rsidRDefault="00000000">
      <w:pPr>
        <w:spacing w:before="218"/>
        <w:ind w:left="187" w:right="168"/>
        <w:jc w:val="both"/>
        <w:rPr>
          <w:sz w:val="19"/>
        </w:rPr>
      </w:pPr>
      <w:r>
        <w:rPr>
          <w:w w:val="85"/>
          <w:sz w:val="19"/>
        </w:rPr>
        <w:t>“Dado</w:t>
      </w:r>
      <w:r>
        <w:rPr>
          <w:spacing w:val="-4"/>
          <w:w w:val="85"/>
          <w:sz w:val="19"/>
        </w:rPr>
        <w:t xml:space="preserve"> </w:t>
      </w:r>
      <w:r>
        <w:rPr>
          <w:w w:val="85"/>
          <w:sz w:val="19"/>
        </w:rPr>
        <w:t>en</w:t>
      </w:r>
      <w:r>
        <w:rPr>
          <w:spacing w:val="-5"/>
          <w:w w:val="85"/>
          <w:sz w:val="19"/>
        </w:rPr>
        <w:t xml:space="preserve"> </w:t>
      </w:r>
      <w:r>
        <w:rPr>
          <w:w w:val="85"/>
          <w:sz w:val="19"/>
        </w:rPr>
        <w:t>el</w:t>
      </w:r>
      <w:r>
        <w:rPr>
          <w:spacing w:val="-6"/>
          <w:w w:val="85"/>
          <w:sz w:val="19"/>
        </w:rPr>
        <w:t xml:space="preserve"> </w:t>
      </w:r>
      <w:r>
        <w:rPr>
          <w:w w:val="85"/>
          <w:sz w:val="19"/>
        </w:rPr>
        <w:t>Salón</w:t>
      </w:r>
      <w:r>
        <w:rPr>
          <w:spacing w:val="-4"/>
          <w:w w:val="85"/>
          <w:sz w:val="19"/>
        </w:rPr>
        <w:t xml:space="preserve"> </w:t>
      </w:r>
      <w:r>
        <w:rPr>
          <w:w w:val="85"/>
          <w:sz w:val="19"/>
        </w:rPr>
        <w:t>de</w:t>
      </w:r>
      <w:r>
        <w:rPr>
          <w:spacing w:val="-5"/>
          <w:w w:val="85"/>
          <w:sz w:val="19"/>
        </w:rPr>
        <w:t xml:space="preserve"> </w:t>
      </w:r>
      <w:r>
        <w:rPr>
          <w:w w:val="85"/>
          <w:sz w:val="19"/>
        </w:rPr>
        <w:t>Sesiones</w:t>
      </w:r>
      <w:r>
        <w:rPr>
          <w:spacing w:val="-6"/>
          <w:w w:val="85"/>
          <w:sz w:val="19"/>
        </w:rPr>
        <w:t xml:space="preserve"> </w:t>
      </w:r>
      <w:r>
        <w:rPr>
          <w:w w:val="85"/>
          <w:sz w:val="19"/>
        </w:rPr>
        <w:t>del</w:t>
      </w:r>
      <w:r>
        <w:rPr>
          <w:spacing w:val="-5"/>
          <w:w w:val="85"/>
          <w:sz w:val="19"/>
        </w:rPr>
        <w:t xml:space="preserve"> </w:t>
      </w:r>
      <w:r>
        <w:rPr>
          <w:w w:val="85"/>
          <w:sz w:val="19"/>
        </w:rPr>
        <w:t>H.</w:t>
      </w:r>
      <w:r>
        <w:rPr>
          <w:spacing w:val="-4"/>
          <w:w w:val="85"/>
          <w:sz w:val="19"/>
        </w:rPr>
        <w:t xml:space="preserve"> </w:t>
      </w:r>
      <w:r>
        <w:rPr>
          <w:w w:val="85"/>
          <w:sz w:val="19"/>
        </w:rPr>
        <w:t>Congreso</w:t>
      </w:r>
      <w:r>
        <w:rPr>
          <w:spacing w:val="-5"/>
          <w:w w:val="85"/>
          <w:sz w:val="19"/>
        </w:rPr>
        <w:t xml:space="preserve"> </w:t>
      </w:r>
      <w:r>
        <w:rPr>
          <w:w w:val="85"/>
          <w:sz w:val="19"/>
        </w:rPr>
        <w:t>del</w:t>
      </w:r>
      <w:r>
        <w:rPr>
          <w:spacing w:val="-6"/>
          <w:w w:val="85"/>
          <w:sz w:val="19"/>
        </w:rPr>
        <w:t xml:space="preserve"> </w:t>
      </w:r>
      <w:r>
        <w:rPr>
          <w:w w:val="85"/>
          <w:sz w:val="19"/>
        </w:rPr>
        <w:t>Estado,</w:t>
      </w:r>
      <w:r>
        <w:rPr>
          <w:spacing w:val="-4"/>
          <w:w w:val="85"/>
          <w:sz w:val="19"/>
        </w:rPr>
        <w:t xml:space="preserve"> </w:t>
      </w:r>
      <w:r>
        <w:rPr>
          <w:w w:val="85"/>
          <w:sz w:val="19"/>
        </w:rPr>
        <w:t>San</w:t>
      </w:r>
      <w:r>
        <w:rPr>
          <w:spacing w:val="-5"/>
          <w:w w:val="85"/>
          <w:sz w:val="19"/>
        </w:rPr>
        <w:t xml:space="preserve"> </w:t>
      </w:r>
      <w:r>
        <w:rPr>
          <w:w w:val="85"/>
          <w:sz w:val="19"/>
        </w:rPr>
        <w:t>Raymundo</w:t>
      </w:r>
      <w:r>
        <w:rPr>
          <w:spacing w:val="-4"/>
          <w:w w:val="85"/>
          <w:sz w:val="19"/>
        </w:rPr>
        <w:t xml:space="preserve"> </w:t>
      </w:r>
      <w:r>
        <w:rPr>
          <w:w w:val="85"/>
          <w:sz w:val="19"/>
        </w:rPr>
        <w:t>Jalpan,</w:t>
      </w:r>
      <w:r>
        <w:rPr>
          <w:spacing w:val="-4"/>
          <w:w w:val="85"/>
          <w:sz w:val="19"/>
        </w:rPr>
        <w:t xml:space="preserve"> </w:t>
      </w:r>
      <w:r>
        <w:rPr>
          <w:w w:val="85"/>
          <w:sz w:val="19"/>
        </w:rPr>
        <w:t xml:space="preserve">Centro, Oaxaca, a 22 de </w:t>
      </w:r>
      <w:proofErr w:type="gramStart"/>
      <w:r>
        <w:rPr>
          <w:w w:val="85"/>
          <w:sz w:val="19"/>
        </w:rPr>
        <w:t>Octubre</w:t>
      </w:r>
      <w:proofErr w:type="gramEnd"/>
      <w:r>
        <w:rPr>
          <w:w w:val="85"/>
          <w:sz w:val="19"/>
        </w:rPr>
        <w:t xml:space="preserve"> de 2021.- </w:t>
      </w:r>
      <w:proofErr w:type="spellStart"/>
      <w:r>
        <w:rPr>
          <w:w w:val="85"/>
          <w:sz w:val="19"/>
        </w:rPr>
        <w:t>Dip</w:t>
      </w:r>
      <w:proofErr w:type="spellEnd"/>
      <w:r>
        <w:rPr>
          <w:w w:val="85"/>
          <w:sz w:val="19"/>
        </w:rPr>
        <w:t xml:space="preserve">. </w:t>
      </w:r>
      <w:r>
        <w:rPr>
          <w:rFonts w:ascii="Arial" w:hAnsi="Arial"/>
          <w:b/>
          <w:w w:val="85"/>
          <w:sz w:val="19"/>
        </w:rPr>
        <w:t>Arsenio Lorenzo Mejía García</w:t>
      </w:r>
      <w:r>
        <w:rPr>
          <w:w w:val="85"/>
          <w:sz w:val="19"/>
        </w:rPr>
        <w:t xml:space="preserve">, </w:t>
      </w:r>
      <w:proofErr w:type="gramStart"/>
      <w:r>
        <w:rPr>
          <w:w w:val="85"/>
          <w:sz w:val="19"/>
        </w:rPr>
        <w:t>Presidente.-</w:t>
      </w:r>
      <w:proofErr w:type="gramEnd"/>
      <w:r>
        <w:rPr>
          <w:w w:val="85"/>
          <w:sz w:val="19"/>
        </w:rPr>
        <w:t xml:space="preserve"> </w:t>
      </w:r>
      <w:proofErr w:type="spellStart"/>
      <w:r>
        <w:rPr>
          <w:w w:val="85"/>
          <w:sz w:val="19"/>
        </w:rPr>
        <w:t>Dip</w:t>
      </w:r>
      <w:proofErr w:type="spellEnd"/>
      <w:r>
        <w:rPr>
          <w:w w:val="85"/>
          <w:sz w:val="19"/>
        </w:rPr>
        <w:t xml:space="preserve">. </w:t>
      </w:r>
      <w:r>
        <w:rPr>
          <w:rFonts w:ascii="Arial" w:hAnsi="Arial"/>
          <w:b/>
          <w:w w:val="85"/>
          <w:sz w:val="19"/>
        </w:rPr>
        <w:t>Arcelia López Hernández</w:t>
      </w:r>
      <w:r>
        <w:rPr>
          <w:w w:val="85"/>
          <w:sz w:val="19"/>
        </w:rPr>
        <w:t xml:space="preserve">, </w:t>
      </w:r>
      <w:proofErr w:type="gramStart"/>
      <w:r>
        <w:rPr>
          <w:w w:val="85"/>
          <w:sz w:val="19"/>
        </w:rPr>
        <w:t>Vicepresidenta.-</w:t>
      </w:r>
      <w:proofErr w:type="gramEnd"/>
      <w:r>
        <w:rPr>
          <w:w w:val="85"/>
          <w:sz w:val="19"/>
        </w:rPr>
        <w:t xml:space="preserve"> </w:t>
      </w:r>
      <w:proofErr w:type="spellStart"/>
      <w:r>
        <w:rPr>
          <w:w w:val="85"/>
          <w:sz w:val="19"/>
        </w:rPr>
        <w:t>Dip</w:t>
      </w:r>
      <w:proofErr w:type="spellEnd"/>
      <w:r>
        <w:rPr>
          <w:w w:val="85"/>
          <w:sz w:val="19"/>
        </w:rPr>
        <w:t xml:space="preserve">. </w:t>
      </w:r>
      <w:r>
        <w:rPr>
          <w:rFonts w:ascii="Arial" w:hAnsi="Arial"/>
          <w:b/>
          <w:w w:val="85"/>
          <w:sz w:val="19"/>
        </w:rPr>
        <w:t>Rocío Machuca Rojas</w:t>
      </w:r>
      <w:r>
        <w:rPr>
          <w:w w:val="85"/>
          <w:sz w:val="19"/>
        </w:rPr>
        <w:t xml:space="preserve">, </w:t>
      </w:r>
      <w:proofErr w:type="gramStart"/>
      <w:r>
        <w:rPr>
          <w:w w:val="85"/>
          <w:sz w:val="19"/>
        </w:rPr>
        <w:t>Secretaría.-</w:t>
      </w:r>
      <w:proofErr w:type="gramEnd"/>
      <w:r>
        <w:rPr>
          <w:w w:val="85"/>
          <w:sz w:val="19"/>
        </w:rPr>
        <w:t xml:space="preserve"> </w:t>
      </w:r>
      <w:proofErr w:type="spellStart"/>
      <w:r>
        <w:rPr>
          <w:w w:val="85"/>
          <w:sz w:val="19"/>
        </w:rPr>
        <w:t>Dip</w:t>
      </w:r>
      <w:proofErr w:type="spellEnd"/>
      <w:r>
        <w:rPr>
          <w:rFonts w:ascii="Arial" w:hAnsi="Arial"/>
          <w:b/>
          <w:w w:val="85"/>
          <w:sz w:val="19"/>
        </w:rPr>
        <w:t>. Maritza</w:t>
      </w:r>
      <w:r>
        <w:rPr>
          <w:rFonts w:ascii="Arial" w:hAnsi="Arial"/>
          <w:b/>
          <w:spacing w:val="-2"/>
          <w:w w:val="85"/>
          <w:sz w:val="19"/>
        </w:rPr>
        <w:t xml:space="preserve"> </w:t>
      </w:r>
      <w:r>
        <w:rPr>
          <w:rFonts w:ascii="Arial" w:hAnsi="Arial"/>
          <w:b/>
          <w:w w:val="85"/>
          <w:sz w:val="19"/>
        </w:rPr>
        <w:t>Escarlet</w:t>
      </w:r>
      <w:r>
        <w:rPr>
          <w:rFonts w:ascii="Arial" w:hAnsi="Arial"/>
          <w:b/>
          <w:spacing w:val="-1"/>
          <w:w w:val="85"/>
          <w:sz w:val="19"/>
        </w:rPr>
        <w:t xml:space="preserve"> </w:t>
      </w:r>
      <w:r>
        <w:rPr>
          <w:rFonts w:ascii="Arial" w:hAnsi="Arial"/>
          <w:b/>
          <w:w w:val="85"/>
          <w:sz w:val="19"/>
        </w:rPr>
        <w:t>Vásquez</w:t>
      </w:r>
      <w:r>
        <w:rPr>
          <w:rFonts w:ascii="Arial" w:hAnsi="Arial"/>
          <w:b/>
          <w:spacing w:val="-3"/>
          <w:w w:val="85"/>
          <w:sz w:val="19"/>
        </w:rPr>
        <w:t xml:space="preserve"> </w:t>
      </w:r>
      <w:r>
        <w:rPr>
          <w:rFonts w:ascii="Arial" w:hAnsi="Arial"/>
          <w:b/>
          <w:w w:val="85"/>
          <w:sz w:val="19"/>
        </w:rPr>
        <w:t>Guerra</w:t>
      </w:r>
      <w:r>
        <w:rPr>
          <w:w w:val="85"/>
          <w:sz w:val="19"/>
        </w:rPr>
        <w:t>,</w:t>
      </w:r>
      <w:r>
        <w:rPr>
          <w:spacing w:val="-2"/>
          <w:w w:val="85"/>
          <w:sz w:val="19"/>
        </w:rPr>
        <w:t xml:space="preserve"> </w:t>
      </w:r>
      <w:proofErr w:type="gramStart"/>
      <w:r>
        <w:rPr>
          <w:w w:val="85"/>
          <w:sz w:val="19"/>
        </w:rPr>
        <w:t>Secretaria.-</w:t>
      </w:r>
      <w:proofErr w:type="gramEnd"/>
      <w:r>
        <w:rPr>
          <w:spacing w:val="-1"/>
          <w:w w:val="85"/>
          <w:sz w:val="19"/>
        </w:rPr>
        <w:t xml:space="preserve"> </w:t>
      </w:r>
      <w:r>
        <w:rPr>
          <w:w w:val="85"/>
          <w:sz w:val="19"/>
        </w:rPr>
        <w:t>Rúbricas.”</w:t>
      </w:r>
    </w:p>
    <w:p w14:paraId="03783ADA" w14:textId="77777777" w:rsidR="004F4218" w:rsidRDefault="00000000">
      <w:pPr>
        <w:pStyle w:val="Textoindependiente"/>
        <w:spacing w:before="216"/>
        <w:ind w:left="187" w:right="169"/>
        <w:jc w:val="both"/>
      </w:pPr>
      <w:r>
        <w:rPr>
          <w:w w:val="90"/>
        </w:rPr>
        <w:t>Por</w:t>
      </w:r>
      <w:r>
        <w:rPr>
          <w:spacing w:val="-8"/>
          <w:w w:val="90"/>
        </w:rPr>
        <w:t xml:space="preserve"> </w:t>
      </w:r>
      <w:r>
        <w:rPr>
          <w:w w:val="90"/>
        </w:rPr>
        <w:t>lo</w:t>
      </w:r>
      <w:r>
        <w:rPr>
          <w:spacing w:val="-8"/>
          <w:w w:val="90"/>
        </w:rPr>
        <w:t xml:space="preserve"> </w:t>
      </w:r>
      <w:r>
        <w:rPr>
          <w:w w:val="90"/>
        </w:rPr>
        <w:t>tanto,</w:t>
      </w:r>
      <w:r>
        <w:rPr>
          <w:spacing w:val="-8"/>
          <w:w w:val="90"/>
        </w:rPr>
        <w:t xml:space="preserve"> </w:t>
      </w:r>
      <w:r>
        <w:rPr>
          <w:w w:val="90"/>
        </w:rPr>
        <w:t>mando</w:t>
      </w:r>
      <w:r>
        <w:rPr>
          <w:spacing w:val="-8"/>
          <w:w w:val="90"/>
        </w:rPr>
        <w:t xml:space="preserve"> </w:t>
      </w:r>
      <w:r>
        <w:rPr>
          <w:w w:val="90"/>
        </w:rPr>
        <w:t>que</w:t>
      </w:r>
      <w:r>
        <w:rPr>
          <w:spacing w:val="-8"/>
          <w:w w:val="90"/>
        </w:rPr>
        <w:t xml:space="preserve"> </w:t>
      </w:r>
      <w:r>
        <w:rPr>
          <w:w w:val="90"/>
        </w:rPr>
        <w:t>se</w:t>
      </w:r>
      <w:r>
        <w:rPr>
          <w:spacing w:val="-8"/>
          <w:w w:val="90"/>
        </w:rPr>
        <w:t xml:space="preserve"> </w:t>
      </w:r>
      <w:r>
        <w:rPr>
          <w:w w:val="90"/>
        </w:rPr>
        <w:t>imprima,</w:t>
      </w:r>
      <w:r>
        <w:rPr>
          <w:spacing w:val="-8"/>
          <w:w w:val="90"/>
        </w:rPr>
        <w:t xml:space="preserve"> </w:t>
      </w:r>
      <w:r>
        <w:rPr>
          <w:w w:val="90"/>
        </w:rPr>
        <w:t>publique,</w:t>
      </w:r>
      <w:r>
        <w:rPr>
          <w:spacing w:val="-8"/>
          <w:w w:val="90"/>
        </w:rPr>
        <w:t xml:space="preserve"> </w:t>
      </w:r>
      <w:r>
        <w:rPr>
          <w:w w:val="90"/>
        </w:rPr>
        <w:t>circule</w:t>
      </w:r>
      <w:r>
        <w:rPr>
          <w:spacing w:val="-8"/>
          <w:w w:val="90"/>
        </w:rPr>
        <w:t xml:space="preserve"> </w:t>
      </w:r>
      <w:r>
        <w:rPr>
          <w:w w:val="90"/>
        </w:rPr>
        <w:t>y</w:t>
      </w:r>
      <w:r>
        <w:rPr>
          <w:spacing w:val="-8"/>
          <w:w w:val="90"/>
        </w:rPr>
        <w:t xml:space="preserve"> </w:t>
      </w:r>
      <w:r>
        <w:rPr>
          <w:w w:val="90"/>
        </w:rPr>
        <w:t>se</w:t>
      </w:r>
      <w:r>
        <w:rPr>
          <w:spacing w:val="-8"/>
          <w:w w:val="90"/>
        </w:rPr>
        <w:t xml:space="preserve"> </w:t>
      </w:r>
      <w:r>
        <w:rPr>
          <w:w w:val="90"/>
        </w:rPr>
        <w:t>le</w:t>
      </w:r>
      <w:r>
        <w:rPr>
          <w:spacing w:val="-8"/>
          <w:w w:val="90"/>
        </w:rPr>
        <w:t xml:space="preserve"> </w:t>
      </w:r>
      <w:r>
        <w:rPr>
          <w:w w:val="90"/>
        </w:rPr>
        <w:t>dé</w:t>
      </w:r>
      <w:r>
        <w:rPr>
          <w:spacing w:val="-7"/>
          <w:w w:val="90"/>
        </w:rPr>
        <w:t xml:space="preserve"> </w:t>
      </w:r>
      <w:r>
        <w:rPr>
          <w:w w:val="90"/>
        </w:rPr>
        <w:t>el</w:t>
      </w:r>
      <w:r>
        <w:rPr>
          <w:spacing w:val="-8"/>
          <w:w w:val="90"/>
        </w:rPr>
        <w:t xml:space="preserve"> </w:t>
      </w:r>
      <w:r>
        <w:rPr>
          <w:w w:val="90"/>
        </w:rPr>
        <w:t>debido</w:t>
      </w:r>
      <w:r>
        <w:rPr>
          <w:spacing w:val="-8"/>
          <w:w w:val="90"/>
        </w:rPr>
        <w:t xml:space="preserve"> </w:t>
      </w:r>
      <w:r>
        <w:rPr>
          <w:w w:val="90"/>
        </w:rPr>
        <w:t xml:space="preserve">cumplimiento. Palacio de Gobierno, Centro, </w:t>
      </w:r>
      <w:proofErr w:type="spellStart"/>
      <w:r>
        <w:rPr>
          <w:w w:val="90"/>
        </w:rPr>
        <w:t>Oax</w:t>
      </w:r>
      <w:proofErr w:type="spellEnd"/>
      <w:r>
        <w:rPr>
          <w:w w:val="90"/>
        </w:rPr>
        <w:t xml:space="preserve">., a 28 de </w:t>
      </w:r>
      <w:proofErr w:type="spellStart"/>
      <w:r>
        <w:rPr>
          <w:w w:val="90"/>
        </w:rPr>
        <w:t>Otcubre</w:t>
      </w:r>
      <w:proofErr w:type="spellEnd"/>
      <w:r>
        <w:rPr>
          <w:w w:val="90"/>
        </w:rPr>
        <w:t xml:space="preserve"> de 2021. EL GOBERNADOR </w:t>
      </w:r>
      <w:r>
        <w:rPr>
          <w:w w:val="85"/>
        </w:rPr>
        <w:t xml:space="preserve">CONSTITUCIONAL DEL ESTADO. </w:t>
      </w:r>
      <w:r>
        <w:rPr>
          <w:rFonts w:ascii="Arial" w:hAnsi="Arial"/>
          <w:b/>
          <w:w w:val="85"/>
        </w:rPr>
        <w:t>Mtro. Alejandro Ismael Mura</w:t>
      </w:r>
      <w:r>
        <w:rPr>
          <w:w w:val="85"/>
        </w:rPr>
        <w:t xml:space="preserve">t </w:t>
      </w:r>
      <w:proofErr w:type="gramStart"/>
      <w:r>
        <w:rPr>
          <w:w w:val="85"/>
        </w:rPr>
        <w:t>Hinojosa.-</w:t>
      </w:r>
      <w:proofErr w:type="gramEnd"/>
      <w:r>
        <w:rPr>
          <w:w w:val="85"/>
        </w:rPr>
        <w:t xml:space="preserve"> </w:t>
      </w:r>
      <w:proofErr w:type="gramStart"/>
      <w:r>
        <w:rPr>
          <w:w w:val="85"/>
        </w:rPr>
        <w:t>Rúbrica.-</w:t>
      </w:r>
      <w:proofErr w:type="gramEnd"/>
      <w:r>
        <w:rPr>
          <w:w w:val="85"/>
        </w:rPr>
        <w:t xml:space="preserve"> El </w:t>
      </w:r>
      <w:proofErr w:type="gramStart"/>
      <w:r>
        <w:rPr>
          <w:w w:val="85"/>
        </w:rPr>
        <w:t>Secretario</w:t>
      </w:r>
      <w:r>
        <w:rPr>
          <w:spacing w:val="-6"/>
          <w:w w:val="85"/>
        </w:rPr>
        <w:t xml:space="preserve"> </w:t>
      </w:r>
      <w:r>
        <w:rPr>
          <w:w w:val="85"/>
        </w:rPr>
        <w:t>General</w:t>
      </w:r>
      <w:proofErr w:type="gramEnd"/>
      <w:r>
        <w:rPr>
          <w:spacing w:val="-5"/>
          <w:w w:val="85"/>
        </w:rPr>
        <w:t xml:space="preserve"> </w:t>
      </w:r>
      <w:r>
        <w:rPr>
          <w:w w:val="85"/>
        </w:rPr>
        <w:t>de</w:t>
      </w:r>
      <w:r>
        <w:rPr>
          <w:spacing w:val="-5"/>
          <w:w w:val="85"/>
        </w:rPr>
        <w:t xml:space="preserve"> </w:t>
      </w:r>
      <w:r>
        <w:rPr>
          <w:w w:val="85"/>
        </w:rPr>
        <w:t>Gobierno.</w:t>
      </w:r>
      <w:r>
        <w:rPr>
          <w:spacing w:val="-6"/>
          <w:w w:val="85"/>
        </w:rPr>
        <w:t xml:space="preserve"> </w:t>
      </w:r>
      <w:r>
        <w:rPr>
          <w:rFonts w:ascii="Arial" w:hAnsi="Arial"/>
          <w:b/>
          <w:w w:val="85"/>
        </w:rPr>
        <w:t>Ing.</w:t>
      </w:r>
      <w:r>
        <w:rPr>
          <w:rFonts w:ascii="Arial" w:hAnsi="Arial"/>
          <w:b/>
          <w:spacing w:val="-5"/>
          <w:w w:val="85"/>
        </w:rPr>
        <w:t xml:space="preserve"> </w:t>
      </w:r>
      <w:r>
        <w:rPr>
          <w:rFonts w:ascii="Arial" w:hAnsi="Arial"/>
          <w:b/>
          <w:w w:val="85"/>
        </w:rPr>
        <w:t>Francisco</w:t>
      </w:r>
      <w:r>
        <w:rPr>
          <w:rFonts w:ascii="Arial" w:hAnsi="Arial"/>
          <w:b/>
          <w:spacing w:val="-5"/>
          <w:w w:val="85"/>
        </w:rPr>
        <w:t xml:space="preserve"> </w:t>
      </w:r>
      <w:r>
        <w:rPr>
          <w:rFonts w:ascii="Arial" w:hAnsi="Arial"/>
          <w:b/>
          <w:w w:val="85"/>
        </w:rPr>
        <w:t>Javier</w:t>
      </w:r>
      <w:r>
        <w:rPr>
          <w:rFonts w:ascii="Arial" w:hAnsi="Arial"/>
          <w:b/>
          <w:spacing w:val="-5"/>
          <w:w w:val="85"/>
        </w:rPr>
        <w:t xml:space="preserve"> </w:t>
      </w:r>
      <w:r>
        <w:rPr>
          <w:rFonts w:ascii="Arial" w:hAnsi="Arial"/>
          <w:b/>
          <w:w w:val="85"/>
        </w:rPr>
        <w:t>García</w:t>
      </w:r>
      <w:r>
        <w:rPr>
          <w:rFonts w:ascii="Arial" w:hAnsi="Arial"/>
          <w:b/>
          <w:spacing w:val="-6"/>
          <w:w w:val="85"/>
        </w:rPr>
        <w:t xml:space="preserve"> </w:t>
      </w:r>
      <w:proofErr w:type="gramStart"/>
      <w:r>
        <w:rPr>
          <w:rFonts w:ascii="Arial" w:hAnsi="Arial"/>
          <w:b/>
          <w:w w:val="85"/>
        </w:rPr>
        <w:t>López</w:t>
      </w:r>
      <w:r>
        <w:rPr>
          <w:w w:val="85"/>
        </w:rPr>
        <w:t>.-</w:t>
      </w:r>
      <w:proofErr w:type="gramEnd"/>
      <w:r>
        <w:rPr>
          <w:spacing w:val="-5"/>
          <w:w w:val="85"/>
        </w:rPr>
        <w:t xml:space="preserve"> </w:t>
      </w:r>
      <w:r>
        <w:rPr>
          <w:w w:val="85"/>
        </w:rPr>
        <w:t>Rúbrica.</w:t>
      </w:r>
    </w:p>
    <w:p w14:paraId="367670FE" w14:textId="77777777" w:rsidR="004F4218" w:rsidRDefault="004F4218">
      <w:pPr>
        <w:pStyle w:val="Textoindependiente"/>
        <w:spacing w:before="216"/>
      </w:pPr>
    </w:p>
    <w:p w14:paraId="78D97F9A" w14:textId="77777777" w:rsidR="004F4218" w:rsidRDefault="00000000">
      <w:pPr>
        <w:ind w:left="1927" w:right="1914"/>
        <w:jc w:val="center"/>
        <w:rPr>
          <w:rFonts w:ascii="Arial"/>
          <w:b/>
          <w:sz w:val="19"/>
        </w:rPr>
      </w:pPr>
      <w:r>
        <w:rPr>
          <w:rFonts w:ascii="Arial"/>
          <w:b/>
          <w:spacing w:val="-2"/>
          <w:w w:val="90"/>
          <w:sz w:val="19"/>
        </w:rPr>
        <w:t>TRANSITORIOS:</w:t>
      </w:r>
    </w:p>
    <w:p w14:paraId="4B0141F0" w14:textId="77777777" w:rsidR="004F4218" w:rsidRDefault="00000000">
      <w:pPr>
        <w:spacing w:before="2" w:line="237" w:lineRule="auto"/>
        <w:ind w:left="1583" w:right="1567"/>
        <w:jc w:val="center"/>
        <w:rPr>
          <w:rFonts w:ascii="Arial" w:hAnsi="Arial"/>
          <w:b/>
          <w:sz w:val="19"/>
        </w:rPr>
      </w:pPr>
      <w:r>
        <w:rPr>
          <w:rFonts w:ascii="Arial" w:hAnsi="Arial"/>
          <w:b/>
          <w:w w:val="80"/>
          <w:sz w:val="19"/>
        </w:rPr>
        <w:t xml:space="preserve">DECRETO NÚMERO 2858 PPOE SEXTA SECCIÓN </w:t>
      </w:r>
      <w:r>
        <w:rPr>
          <w:rFonts w:ascii="Arial" w:hAnsi="Arial"/>
          <w:b/>
          <w:w w:val="85"/>
          <w:sz w:val="19"/>
        </w:rPr>
        <w:t>DE FECHA 20 DE NOVIEMBRE DE 2021</w:t>
      </w:r>
    </w:p>
    <w:p w14:paraId="0A4B6BEF" w14:textId="77777777" w:rsidR="004F4218" w:rsidRDefault="00000000">
      <w:pPr>
        <w:pStyle w:val="Textoindependiente"/>
        <w:spacing w:before="218"/>
        <w:ind w:left="187"/>
      </w:pPr>
      <w:r>
        <w:rPr>
          <w:rFonts w:ascii="Arial" w:hAnsi="Arial"/>
          <w:b/>
          <w:w w:val="85"/>
        </w:rPr>
        <w:t>ARTÍCULO</w:t>
      </w:r>
      <w:r>
        <w:rPr>
          <w:rFonts w:ascii="Arial" w:hAnsi="Arial"/>
          <w:b/>
          <w:spacing w:val="-4"/>
          <w:w w:val="85"/>
        </w:rPr>
        <w:t xml:space="preserve"> </w:t>
      </w:r>
      <w:proofErr w:type="gramStart"/>
      <w:r>
        <w:rPr>
          <w:rFonts w:ascii="Arial" w:hAnsi="Arial"/>
          <w:b/>
          <w:w w:val="85"/>
        </w:rPr>
        <w:t>ÚNICO.-</w:t>
      </w:r>
      <w:proofErr w:type="gramEnd"/>
      <w:r>
        <w:rPr>
          <w:rFonts w:ascii="Arial" w:hAnsi="Arial"/>
          <w:b/>
          <w:spacing w:val="-2"/>
          <w:w w:val="85"/>
        </w:rPr>
        <w:t xml:space="preserve"> </w:t>
      </w:r>
      <w:r>
        <w:rPr>
          <w:w w:val="85"/>
        </w:rPr>
        <w:t>Se</w:t>
      </w:r>
      <w:r>
        <w:rPr>
          <w:spacing w:val="-3"/>
          <w:w w:val="85"/>
        </w:rPr>
        <w:t xml:space="preserve"> </w:t>
      </w:r>
      <w:r>
        <w:rPr>
          <w:w w:val="85"/>
        </w:rPr>
        <w:t>adiciona</w:t>
      </w:r>
      <w:r>
        <w:rPr>
          <w:spacing w:val="-3"/>
          <w:w w:val="85"/>
        </w:rPr>
        <w:t xml:space="preserve"> </w:t>
      </w:r>
      <w:r>
        <w:rPr>
          <w:w w:val="85"/>
        </w:rPr>
        <w:t>la</w:t>
      </w:r>
      <w:r>
        <w:rPr>
          <w:spacing w:val="-3"/>
          <w:w w:val="85"/>
        </w:rPr>
        <w:t xml:space="preserve"> </w:t>
      </w:r>
      <w:r>
        <w:rPr>
          <w:w w:val="85"/>
        </w:rPr>
        <w:t>fracción</w:t>
      </w:r>
      <w:r>
        <w:rPr>
          <w:spacing w:val="-3"/>
          <w:w w:val="85"/>
        </w:rPr>
        <w:t xml:space="preserve"> </w:t>
      </w:r>
      <w:r>
        <w:rPr>
          <w:w w:val="85"/>
        </w:rPr>
        <w:t>VII</w:t>
      </w:r>
      <w:r>
        <w:rPr>
          <w:spacing w:val="-3"/>
          <w:w w:val="85"/>
        </w:rPr>
        <w:t xml:space="preserve"> </w:t>
      </w:r>
      <w:r>
        <w:rPr>
          <w:w w:val="85"/>
        </w:rPr>
        <w:t>al</w:t>
      </w:r>
      <w:r>
        <w:rPr>
          <w:spacing w:val="-4"/>
          <w:w w:val="85"/>
        </w:rPr>
        <w:t xml:space="preserve"> </w:t>
      </w:r>
      <w:r>
        <w:rPr>
          <w:w w:val="85"/>
        </w:rPr>
        <w:t>artículo</w:t>
      </w:r>
      <w:r>
        <w:rPr>
          <w:spacing w:val="-3"/>
          <w:w w:val="85"/>
        </w:rPr>
        <w:t xml:space="preserve"> </w:t>
      </w:r>
      <w:r>
        <w:rPr>
          <w:w w:val="85"/>
        </w:rPr>
        <w:t>66</w:t>
      </w:r>
      <w:r>
        <w:rPr>
          <w:spacing w:val="-3"/>
          <w:w w:val="85"/>
        </w:rPr>
        <w:t xml:space="preserve"> </w:t>
      </w:r>
      <w:r>
        <w:rPr>
          <w:w w:val="85"/>
        </w:rPr>
        <w:t>de</w:t>
      </w:r>
      <w:r>
        <w:rPr>
          <w:spacing w:val="-3"/>
          <w:w w:val="85"/>
        </w:rPr>
        <w:t xml:space="preserve"> </w:t>
      </w:r>
      <w:r>
        <w:rPr>
          <w:w w:val="85"/>
        </w:rPr>
        <w:t>la</w:t>
      </w:r>
      <w:r>
        <w:rPr>
          <w:spacing w:val="-2"/>
          <w:w w:val="85"/>
        </w:rPr>
        <w:t xml:space="preserve"> </w:t>
      </w:r>
      <w:r>
        <w:rPr>
          <w:w w:val="85"/>
        </w:rPr>
        <w:t>Ley</w:t>
      </w:r>
      <w:r>
        <w:rPr>
          <w:spacing w:val="-4"/>
          <w:w w:val="85"/>
        </w:rPr>
        <w:t xml:space="preserve"> </w:t>
      </w:r>
      <w:r>
        <w:rPr>
          <w:w w:val="85"/>
        </w:rPr>
        <w:t>de</w:t>
      </w:r>
      <w:r>
        <w:rPr>
          <w:spacing w:val="-3"/>
          <w:w w:val="85"/>
        </w:rPr>
        <w:t xml:space="preserve"> </w:t>
      </w:r>
      <w:r>
        <w:rPr>
          <w:w w:val="85"/>
        </w:rPr>
        <w:t>Obras</w:t>
      </w:r>
      <w:r>
        <w:rPr>
          <w:spacing w:val="-4"/>
          <w:w w:val="85"/>
        </w:rPr>
        <w:t xml:space="preserve"> </w:t>
      </w:r>
      <w:r>
        <w:rPr>
          <w:w w:val="85"/>
        </w:rPr>
        <w:t>Públicas</w:t>
      </w:r>
      <w:r>
        <w:rPr>
          <w:spacing w:val="-4"/>
          <w:w w:val="85"/>
        </w:rPr>
        <w:t xml:space="preserve"> </w:t>
      </w:r>
      <w:r>
        <w:rPr>
          <w:w w:val="85"/>
        </w:rPr>
        <w:t>y Servicios Relacionados del Estado de Oaxaca.</w:t>
      </w:r>
    </w:p>
    <w:p w14:paraId="0A7857D7" w14:textId="77777777" w:rsidR="004F4218" w:rsidRDefault="004F4218">
      <w:pPr>
        <w:pStyle w:val="Textoindependiente"/>
      </w:pPr>
    </w:p>
    <w:p w14:paraId="45CE866E" w14:textId="77777777" w:rsidR="004F4218" w:rsidRDefault="00000000">
      <w:pPr>
        <w:pStyle w:val="Textoindependiente"/>
        <w:ind w:left="187"/>
      </w:pPr>
      <w:proofErr w:type="gramStart"/>
      <w:r>
        <w:rPr>
          <w:rFonts w:ascii="Arial" w:hAnsi="Arial"/>
          <w:b/>
          <w:spacing w:val="-2"/>
          <w:w w:val="80"/>
        </w:rPr>
        <w:t>PRIMERO.-</w:t>
      </w:r>
      <w:proofErr w:type="gramEnd"/>
      <w:r>
        <w:rPr>
          <w:rFonts w:ascii="Arial" w:hAnsi="Arial"/>
          <w:b/>
          <w:spacing w:val="-4"/>
        </w:rPr>
        <w:t xml:space="preserve"> </w:t>
      </w:r>
      <w:r>
        <w:rPr>
          <w:spacing w:val="-2"/>
          <w:w w:val="80"/>
        </w:rPr>
        <w:t>El presente Decreto</w:t>
      </w:r>
      <w:r>
        <w:rPr>
          <w:spacing w:val="-5"/>
        </w:rPr>
        <w:t xml:space="preserve"> </w:t>
      </w:r>
      <w:r>
        <w:rPr>
          <w:spacing w:val="-2"/>
          <w:w w:val="80"/>
        </w:rPr>
        <w:t>entrará</w:t>
      </w:r>
      <w:r>
        <w:rPr>
          <w:spacing w:val="-5"/>
        </w:rPr>
        <w:t xml:space="preserve"> </w:t>
      </w:r>
      <w:r>
        <w:rPr>
          <w:spacing w:val="-2"/>
          <w:w w:val="80"/>
        </w:rPr>
        <w:t>en vigor</w:t>
      </w:r>
      <w:r>
        <w:rPr>
          <w:spacing w:val="-7"/>
        </w:rPr>
        <w:t xml:space="preserve"> </w:t>
      </w:r>
      <w:r>
        <w:rPr>
          <w:spacing w:val="-2"/>
          <w:w w:val="80"/>
        </w:rPr>
        <w:t>al día</w:t>
      </w:r>
      <w:r>
        <w:rPr>
          <w:spacing w:val="-5"/>
        </w:rPr>
        <w:t xml:space="preserve"> </w:t>
      </w:r>
      <w:r>
        <w:rPr>
          <w:spacing w:val="-2"/>
          <w:w w:val="80"/>
        </w:rPr>
        <w:t>siguiente</w:t>
      </w:r>
      <w:r>
        <w:rPr>
          <w:spacing w:val="-5"/>
        </w:rPr>
        <w:t xml:space="preserve"> </w:t>
      </w:r>
      <w:r>
        <w:rPr>
          <w:spacing w:val="-2"/>
          <w:w w:val="80"/>
        </w:rPr>
        <w:t>de</w:t>
      </w:r>
      <w:r>
        <w:rPr>
          <w:spacing w:val="-5"/>
        </w:rPr>
        <w:t xml:space="preserve"> </w:t>
      </w:r>
      <w:r>
        <w:rPr>
          <w:spacing w:val="-2"/>
          <w:w w:val="80"/>
        </w:rPr>
        <w:t>su publicación</w:t>
      </w:r>
      <w:r>
        <w:rPr>
          <w:spacing w:val="-5"/>
        </w:rPr>
        <w:t xml:space="preserve"> </w:t>
      </w:r>
      <w:r>
        <w:rPr>
          <w:spacing w:val="-2"/>
          <w:w w:val="80"/>
        </w:rPr>
        <w:t>en</w:t>
      </w:r>
      <w:r>
        <w:rPr>
          <w:spacing w:val="-5"/>
        </w:rPr>
        <w:t xml:space="preserve"> </w:t>
      </w:r>
      <w:r>
        <w:rPr>
          <w:spacing w:val="-2"/>
          <w:w w:val="80"/>
        </w:rPr>
        <w:t xml:space="preserve">el Periódico </w:t>
      </w:r>
      <w:r>
        <w:rPr>
          <w:spacing w:val="-2"/>
          <w:w w:val="85"/>
        </w:rPr>
        <w:t>Oficial</w:t>
      </w:r>
      <w:r>
        <w:rPr>
          <w:spacing w:val="-4"/>
          <w:w w:val="85"/>
        </w:rPr>
        <w:t xml:space="preserve"> </w:t>
      </w:r>
      <w:r>
        <w:rPr>
          <w:spacing w:val="-2"/>
          <w:w w:val="85"/>
        </w:rPr>
        <w:t>del</w:t>
      </w:r>
      <w:r>
        <w:rPr>
          <w:spacing w:val="-4"/>
          <w:w w:val="85"/>
        </w:rPr>
        <w:t xml:space="preserve"> </w:t>
      </w:r>
      <w:r>
        <w:rPr>
          <w:spacing w:val="-2"/>
          <w:w w:val="85"/>
        </w:rPr>
        <w:t>Gobierno</w:t>
      </w:r>
      <w:r>
        <w:rPr>
          <w:spacing w:val="-3"/>
          <w:w w:val="85"/>
        </w:rPr>
        <w:t xml:space="preserve"> </w:t>
      </w:r>
      <w:r>
        <w:rPr>
          <w:spacing w:val="-2"/>
          <w:w w:val="85"/>
        </w:rPr>
        <w:t>del</w:t>
      </w:r>
      <w:r>
        <w:rPr>
          <w:spacing w:val="-4"/>
          <w:w w:val="85"/>
        </w:rPr>
        <w:t xml:space="preserve"> </w:t>
      </w:r>
      <w:r>
        <w:rPr>
          <w:spacing w:val="-2"/>
          <w:w w:val="85"/>
        </w:rPr>
        <w:t>Estado</w:t>
      </w:r>
      <w:r>
        <w:rPr>
          <w:spacing w:val="-3"/>
          <w:w w:val="85"/>
        </w:rPr>
        <w:t xml:space="preserve"> </w:t>
      </w:r>
      <w:r>
        <w:rPr>
          <w:spacing w:val="-2"/>
          <w:w w:val="85"/>
        </w:rPr>
        <w:t>de</w:t>
      </w:r>
      <w:r>
        <w:rPr>
          <w:spacing w:val="-3"/>
          <w:w w:val="85"/>
        </w:rPr>
        <w:t xml:space="preserve"> </w:t>
      </w:r>
      <w:r>
        <w:rPr>
          <w:spacing w:val="-2"/>
          <w:w w:val="85"/>
        </w:rPr>
        <w:t>Oaxaca.</w:t>
      </w:r>
    </w:p>
    <w:p w14:paraId="1F081410" w14:textId="77777777" w:rsidR="004F4218" w:rsidRDefault="00000000">
      <w:pPr>
        <w:pStyle w:val="Textoindependiente"/>
        <w:spacing w:before="216"/>
        <w:ind w:left="187"/>
      </w:pPr>
      <w:proofErr w:type="gramStart"/>
      <w:r>
        <w:rPr>
          <w:rFonts w:ascii="Arial" w:hAnsi="Arial"/>
          <w:b/>
          <w:w w:val="80"/>
        </w:rPr>
        <w:t>SEGUNDO.-</w:t>
      </w:r>
      <w:proofErr w:type="gramEnd"/>
      <w:r>
        <w:rPr>
          <w:rFonts w:ascii="Arial" w:hAnsi="Arial"/>
          <w:b/>
          <w:w w:val="80"/>
        </w:rPr>
        <w:t xml:space="preserve"> </w:t>
      </w:r>
      <w:r>
        <w:rPr>
          <w:w w:val="80"/>
        </w:rPr>
        <w:t xml:space="preserve">Publíquese el presente Decreto en el Periódico Oficial del Gobierno del Estado de </w:t>
      </w:r>
      <w:r>
        <w:rPr>
          <w:spacing w:val="-2"/>
          <w:w w:val="90"/>
        </w:rPr>
        <w:t>Oaxaca.</w:t>
      </w:r>
    </w:p>
    <w:p w14:paraId="13F66515" w14:textId="77777777" w:rsidR="004F4218" w:rsidRDefault="004F4218">
      <w:pPr>
        <w:pStyle w:val="Textoindependiente"/>
      </w:pPr>
    </w:p>
    <w:p w14:paraId="6E90A41A" w14:textId="77777777" w:rsidR="004F4218" w:rsidRDefault="00000000">
      <w:pPr>
        <w:ind w:left="187" w:right="168"/>
        <w:jc w:val="both"/>
        <w:rPr>
          <w:sz w:val="19"/>
        </w:rPr>
      </w:pPr>
      <w:r>
        <w:rPr>
          <w:w w:val="85"/>
          <w:sz w:val="19"/>
        </w:rPr>
        <w:t>“Dado</w:t>
      </w:r>
      <w:r>
        <w:rPr>
          <w:spacing w:val="-4"/>
          <w:w w:val="85"/>
          <w:sz w:val="19"/>
        </w:rPr>
        <w:t xml:space="preserve"> </w:t>
      </w:r>
      <w:r>
        <w:rPr>
          <w:w w:val="85"/>
          <w:sz w:val="19"/>
        </w:rPr>
        <w:t>en</w:t>
      </w:r>
      <w:r>
        <w:rPr>
          <w:spacing w:val="-5"/>
          <w:w w:val="85"/>
          <w:sz w:val="19"/>
        </w:rPr>
        <w:t xml:space="preserve"> </w:t>
      </w:r>
      <w:r>
        <w:rPr>
          <w:w w:val="85"/>
          <w:sz w:val="19"/>
        </w:rPr>
        <w:t>el</w:t>
      </w:r>
      <w:r>
        <w:rPr>
          <w:spacing w:val="-6"/>
          <w:w w:val="85"/>
          <w:sz w:val="19"/>
        </w:rPr>
        <w:t xml:space="preserve"> </w:t>
      </w:r>
      <w:r>
        <w:rPr>
          <w:w w:val="85"/>
          <w:sz w:val="19"/>
        </w:rPr>
        <w:t>Salón</w:t>
      </w:r>
      <w:r>
        <w:rPr>
          <w:spacing w:val="-4"/>
          <w:w w:val="85"/>
          <w:sz w:val="19"/>
        </w:rPr>
        <w:t xml:space="preserve"> </w:t>
      </w:r>
      <w:r>
        <w:rPr>
          <w:w w:val="85"/>
          <w:sz w:val="19"/>
        </w:rPr>
        <w:t>de</w:t>
      </w:r>
      <w:r>
        <w:rPr>
          <w:spacing w:val="-5"/>
          <w:w w:val="85"/>
          <w:sz w:val="19"/>
        </w:rPr>
        <w:t xml:space="preserve"> </w:t>
      </w:r>
      <w:r>
        <w:rPr>
          <w:w w:val="85"/>
          <w:sz w:val="19"/>
        </w:rPr>
        <w:t>Sesiones</w:t>
      </w:r>
      <w:r>
        <w:rPr>
          <w:spacing w:val="-6"/>
          <w:w w:val="85"/>
          <w:sz w:val="19"/>
        </w:rPr>
        <w:t xml:space="preserve"> </w:t>
      </w:r>
      <w:r>
        <w:rPr>
          <w:w w:val="85"/>
          <w:sz w:val="19"/>
        </w:rPr>
        <w:t>del</w:t>
      </w:r>
      <w:r>
        <w:rPr>
          <w:spacing w:val="-5"/>
          <w:w w:val="85"/>
          <w:sz w:val="19"/>
        </w:rPr>
        <w:t xml:space="preserve"> </w:t>
      </w:r>
      <w:r>
        <w:rPr>
          <w:w w:val="85"/>
          <w:sz w:val="19"/>
        </w:rPr>
        <w:t>H.</w:t>
      </w:r>
      <w:r>
        <w:rPr>
          <w:spacing w:val="-4"/>
          <w:w w:val="85"/>
          <w:sz w:val="19"/>
        </w:rPr>
        <w:t xml:space="preserve"> </w:t>
      </w:r>
      <w:r>
        <w:rPr>
          <w:w w:val="85"/>
          <w:sz w:val="19"/>
        </w:rPr>
        <w:t>Congreso</w:t>
      </w:r>
      <w:r>
        <w:rPr>
          <w:spacing w:val="-5"/>
          <w:w w:val="85"/>
          <w:sz w:val="19"/>
        </w:rPr>
        <w:t xml:space="preserve"> </w:t>
      </w:r>
      <w:r>
        <w:rPr>
          <w:w w:val="85"/>
          <w:sz w:val="19"/>
        </w:rPr>
        <w:t>del</w:t>
      </w:r>
      <w:r>
        <w:rPr>
          <w:spacing w:val="-6"/>
          <w:w w:val="85"/>
          <w:sz w:val="19"/>
        </w:rPr>
        <w:t xml:space="preserve"> </w:t>
      </w:r>
      <w:r>
        <w:rPr>
          <w:w w:val="85"/>
          <w:sz w:val="19"/>
        </w:rPr>
        <w:t>Estado,</w:t>
      </w:r>
      <w:r>
        <w:rPr>
          <w:spacing w:val="-4"/>
          <w:w w:val="85"/>
          <w:sz w:val="19"/>
        </w:rPr>
        <w:t xml:space="preserve"> </w:t>
      </w:r>
      <w:r>
        <w:rPr>
          <w:w w:val="85"/>
          <w:sz w:val="19"/>
        </w:rPr>
        <w:t>San</w:t>
      </w:r>
      <w:r>
        <w:rPr>
          <w:spacing w:val="-5"/>
          <w:w w:val="85"/>
          <w:sz w:val="19"/>
        </w:rPr>
        <w:t xml:space="preserve"> </w:t>
      </w:r>
      <w:r>
        <w:rPr>
          <w:w w:val="85"/>
          <w:sz w:val="19"/>
        </w:rPr>
        <w:t>Raymundo</w:t>
      </w:r>
      <w:r>
        <w:rPr>
          <w:spacing w:val="-4"/>
          <w:w w:val="85"/>
          <w:sz w:val="19"/>
        </w:rPr>
        <w:t xml:space="preserve"> </w:t>
      </w:r>
      <w:r>
        <w:rPr>
          <w:w w:val="85"/>
          <w:sz w:val="19"/>
        </w:rPr>
        <w:t>Jalpan,</w:t>
      </w:r>
      <w:r>
        <w:rPr>
          <w:spacing w:val="-4"/>
          <w:w w:val="85"/>
          <w:sz w:val="19"/>
        </w:rPr>
        <w:t xml:space="preserve"> </w:t>
      </w:r>
      <w:r>
        <w:rPr>
          <w:w w:val="85"/>
          <w:sz w:val="19"/>
        </w:rPr>
        <w:t xml:space="preserve">Centro, Oaxaca, a 22 de </w:t>
      </w:r>
      <w:proofErr w:type="gramStart"/>
      <w:r>
        <w:rPr>
          <w:w w:val="85"/>
          <w:sz w:val="19"/>
        </w:rPr>
        <w:t>Octubre</w:t>
      </w:r>
      <w:proofErr w:type="gramEnd"/>
      <w:r>
        <w:rPr>
          <w:w w:val="85"/>
          <w:sz w:val="19"/>
        </w:rPr>
        <w:t xml:space="preserve"> de 2021.- </w:t>
      </w:r>
      <w:proofErr w:type="spellStart"/>
      <w:r>
        <w:rPr>
          <w:w w:val="85"/>
          <w:sz w:val="19"/>
        </w:rPr>
        <w:t>Dip</w:t>
      </w:r>
      <w:proofErr w:type="spellEnd"/>
      <w:r>
        <w:rPr>
          <w:w w:val="85"/>
          <w:sz w:val="19"/>
        </w:rPr>
        <w:t xml:space="preserve">. </w:t>
      </w:r>
      <w:r>
        <w:rPr>
          <w:rFonts w:ascii="Arial" w:hAnsi="Arial"/>
          <w:b/>
          <w:w w:val="85"/>
          <w:sz w:val="19"/>
        </w:rPr>
        <w:t>Arsenio Lorenzo Mejía García</w:t>
      </w:r>
      <w:r>
        <w:rPr>
          <w:w w:val="85"/>
          <w:sz w:val="19"/>
        </w:rPr>
        <w:t xml:space="preserve">, </w:t>
      </w:r>
      <w:proofErr w:type="gramStart"/>
      <w:r>
        <w:rPr>
          <w:w w:val="85"/>
          <w:sz w:val="19"/>
        </w:rPr>
        <w:t>Presidente.-</w:t>
      </w:r>
      <w:proofErr w:type="gramEnd"/>
      <w:r>
        <w:rPr>
          <w:w w:val="85"/>
          <w:sz w:val="19"/>
        </w:rPr>
        <w:t xml:space="preserve"> </w:t>
      </w:r>
      <w:proofErr w:type="spellStart"/>
      <w:r>
        <w:rPr>
          <w:w w:val="85"/>
          <w:sz w:val="19"/>
        </w:rPr>
        <w:t>Dip</w:t>
      </w:r>
      <w:proofErr w:type="spellEnd"/>
      <w:r>
        <w:rPr>
          <w:w w:val="85"/>
          <w:sz w:val="19"/>
        </w:rPr>
        <w:t xml:space="preserve">. </w:t>
      </w:r>
      <w:r>
        <w:rPr>
          <w:rFonts w:ascii="Arial" w:hAnsi="Arial"/>
          <w:b/>
          <w:w w:val="85"/>
          <w:sz w:val="19"/>
        </w:rPr>
        <w:t>Arcelia López Hernández</w:t>
      </w:r>
      <w:r>
        <w:rPr>
          <w:w w:val="85"/>
          <w:sz w:val="19"/>
        </w:rPr>
        <w:t xml:space="preserve">, </w:t>
      </w:r>
      <w:proofErr w:type="gramStart"/>
      <w:r>
        <w:rPr>
          <w:w w:val="85"/>
          <w:sz w:val="19"/>
        </w:rPr>
        <w:t>Vicepresidenta.-</w:t>
      </w:r>
      <w:proofErr w:type="gramEnd"/>
      <w:r>
        <w:rPr>
          <w:w w:val="85"/>
          <w:sz w:val="19"/>
        </w:rPr>
        <w:t xml:space="preserve"> </w:t>
      </w:r>
      <w:proofErr w:type="spellStart"/>
      <w:r>
        <w:rPr>
          <w:w w:val="85"/>
          <w:sz w:val="19"/>
        </w:rPr>
        <w:t>Dip</w:t>
      </w:r>
      <w:proofErr w:type="spellEnd"/>
      <w:r>
        <w:rPr>
          <w:w w:val="85"/>
          <w:sz w:val="19"/>
        </w:rPr>
        <w:t xml:space="preserve">. </w:t>
      </w:r>
      <w:r>
        <w:rPr>
          <w:rFonts w:ascii="Arial" w:hAnsi="Arial"/>
          <w:b/>
          <w:w w:val="85"/>
          <w:sz w:val="19"/>
        </w:rPr>
        <w:t>Rocío Machuca Rojas</w:t>
      </w:r>
      <w:r>
        <w:rPr>
          <w:w w:val="85"/>
          <w:sz w:val="19"/>
        </w:rPr>
        <w:t xml:space="preserve">, </w:t>
      </w:r>
      <w:proofErr w:type="gramStart"/>
      <w:r>
        <w:rPr>
          <w:w w:val="85"/>
          <w:sz w:val="19"/>
        </w:rPr>
        <w:t>Secretaría.-</w:t>
      </w:r>
      <w:proofErr w:type="gramEnd"/>
      <w:r>
        <w:rPr>
          <w:w w:val="85"/>
          <w:sz w:val="19"/>
        </w:rPr>
        <w:t xml:space="preserve"> </w:t>
      </w:r>
      <w:proofErr w:type="spellStart"/>
      <w:r>
        <w:rPr>
          <w:w w:val="85"/>
          <w:sz w:val="19"/>
        </w:rPr>
        <w:t>Dip</w:t>
      </w:r>
      <w:proofErr w:type="spellEnd"/>
      <w:r>
        <w:rPr>
          <w:rFonts w:ascii="Arial" w:hAnsi="Arial"/>
          <w:b/>
          <w:w w:val="85"/>
          <w:sz w:val="19"/>
        </w:rPr>
        <w:t>. Maritza</w:t>
      </w:r>
      <w:r>
        <w:rPr>
          <w:rFonts w:ascii="Arial" w:hAnsi="Arial"/>
          <w:b/>
          <w:spacing w:val="-2"/>
          <w:w w:val="85"/>
          <w:sz w:val="19"/>
        </w:rPr>
        <w:t xml:space="preserve"> </w:t>
      </w:r>
      <w:r>
        <w:rPr>
          <w:rFonts w:ascii="Arial" w:hAnsi="Arial"/>
          <w:b/>
          <w:w w:val="85"/>
          <w:sz w:val="19"/>
        </w:rPr>
        <w:t>Escarlet</w:t>
      </w:r>
      <w:r>
        <w:rPr>
          <w:rFonts w:ascii="Arial" w:hAnsi="Arial"/>
          <w:b/>
          <w:spacing w:val="-1"/>
          <w:w w:val="85"/>
          <w:sz w:val="19"/>
        </w:rPr>
        <w:t xml:space="preserve"> </w:t>
      </w:r>
      <w:r>
        <w:rPr>
          <w:rFonts w:ascii="Arial" w:hAnsi="Arial"/>
          <w:b/>
          <w:w w:val="85"/>
          <w:sz w:val="19"/>
        </w:rPr>
        <w:t>Vásquez</w:t>
      </w:r>
      <w:r>
        <w:rPr>
          <w:rFonts w:ascii="Arial" w:hAnsi="Arial"/>
          <w:b/>
          <w:spacing w:val="-3"/>
          <w:w w:val="85"/>
          <w:sz w:val="19"/>
        </w:rPr>
        <w:t xml:space="preserve"> </w:t>
      </w:r>
      <w:r>
        <w:rPr>
          <w:rFonts w:ascii="Arial" w:hAnsi="Arial"/>
          <w:b/>
          <w:w w:val="85"/>
          <w:sz w:val="19"/>
        </w:rPr>
        <w:t>Guerra</w:t>
      </w:r>
      <w:r>
        <w:rPr>
          <w:w w:val="85"/>
          <w:sz w:val="19"/>
        </w:rPr>
        <w:t>,</w:t>
      </w:r>
      <w:r>
        <w:rPr>
          <w:spacing w:val="-2"/>
          <w:w w:val="85"/>
          <w:sz w:val="19"/>
        </w:rPr>
        <w:t xml:space="preserve"> </w:t>
      </w:r>
      <w:proofErr w:type="gramStart"/>
      <w:r>
        <w:rPr>
          <w:w w:val="85"/>
          <w:sz w:val="19"/>
        </w:rPr>
        <w:t>Secretaria.-</w:t>
      </w:r>
      <w:proofErr w:type="gramEnd"/>
      <w:r>
        <w:rPr>
          <w:spacing w:val="-1"/>
          <w:w w:val="85"/>
          <w:sz w:val="19"/>
        </w:rPr>
        <w:t xml:space="preserve"> </w:t>
      </w:r>
      <w:r>
        <w:rPr>
          <w:w w:val="85"/>
          <w:sz w:val="19"/>
        </w:rPr>
        <w:t>Rúbricas.”</w:t>
      </w:r>
    </w:p>
    <w:p w14:paraId="3DF4729B" w14:textId="77777777" w:rsidR="004F4218" w:rsidRDefault="00000000">
      <w:pPr>
        <w:pStyle w:val="Textoindependiente"/>
        <w:spacing w:before="215"/>
        <w:ind w:left="187" w:right="169"/>
        <w:jc w:val="both"/>
      </w:pPr>
      <w:r>
        <w:rPr>
          <w:w w:val="90"/>
        </w:rPr>
        <w:t>Por</w:t>
      </w:r>
      <w:r>
        <w:rPr>
          <w:spacing w:val="-8"/>
          <w:w w:val="90"/>
        </w:rPr>
        <w:t xml:space="preserve"> </w:t>
      </w:r>
      <w:r>
        <w:rPr>
          <w:w w:val="90"/>
        </w:rPr>
        <w:t>lo</w:t>
      </w:r>
      <w:r>
        <w:rPr>
          <w:spacing w:val="-8"/>
          <w:w w:val="90"/>
        </w:rPr>
        <w:t xml:space="preserve"> </w:t>
      </w:r>
      <w:r>
        <w:rPr>
          <w:w w:val="90"/>
        </w:rPr>
        <w:t>tanto,</w:t>
      </w:r>
      <w:r>
        <w:rPr>
          <w:spacing w:val="-8"/>
          <w:w w:val="90"/>
        </w:rPr>
        <w:t xml:space="preserve"> </w:t>
      </w:r>
      <w:r>
        <w:rPr>
          <w:w w:val="90"/>
        </w:rPr>
        <w:t>mando</w:t>
      </w:r>
      <w:r>
        <w:rPr>
          <w:spacing w:val="-8"/>
          <w:w w:val="90"/>
        </w:rPr>
        <w:t xml:space="preserve"> </w:t>
      </w:r>
      <w:r>
        <w:rPr>
          <w:w w:val="90"/>
        </w:rPr>
        <w:t>que</w:t>
      </w:r>
      <w:r>
        <w:rPr>
          <w:spacing w:val="-8"/>
          <w:w w:val="90"/>
        </w:rPr>
        <w:t xml:space="preserve"> </w:t>
      </w:r>
      <w:r>
        <w:rPr>
          <w:w w:val="90"/>
        </w:rPr>
        <w:t>se</w:t>
      </w:r>
      <w:r>
        <w:rPr>
          <w:spacing w:val="-8"/>
          <w:w w:val="90"/>
        </w:rPr>
        <w:t xml:space="preserve"> </w:t>
      </w:r>
      <w:r>
        <w:rPr>
          <w:w w:val="90"/>
        </w:rPr>
        <w:t>imprima,</w:t>
      </w:r>
      <w:r>
        <w:rPr>
          <w:spacing w:val="-8"/>
          <w:w w:val="90"/>
        </w:rPr>
        <w:t xml:space="preserve"> </w:t>
      </w:r>
      <w:r>
        <w:rPr>
          <w:w w:val="90"/>
        </w:rPr>
        <w:t>publique,</w:t>
      </w:r>
      <w:r>
        <w:rPr>
          <w:spacing w:val="-8"/>
          <w:w w:val="90"/>
        </w:rPr>
        <w:t xml:space="preserve"> </w:t>
      </w:r>
      <w:r>
        <w:rPr>
          <w:w w:val="90"/>
        </w:rPr>
        <w:t>circule</w:t>
      </w:r>
      <w:r>
        <w:rPr>
          <w:spacing w:val="-8"/>
          <w:w w:val="90"/>
        </w:rPr>
        <w:t xml:space="preserve"> </w:t>
      </w:r>
      <w:r>
        <w:rPr>
          <w:w w:val="90"/>
        </w:rPr>
        <w:t>y</w:t>
      </w:r>
      <w:r>
        <w:rPr>
          <w:spacing w:val="-8"/>
          <w:w w:val="90"/>
        </w:rPr>
        <w:t xml:space="preserve"> </w:t>
      </w:r>
      <w:r>
        <w:rPr>
          <w:w w:val="90"/>
        </w:rPr>
        <w:t>se</w:t>
      </w:r>
      <w:r>
        <w:rPr>
          <w:spacing w:val="-8"/>
          <w:w w:val="90"/>
        </w:rPr>
        <w:t xml:space="preserve"> </w:t>
      </w:r>
      <w:r>
        <w:rPr>
          <w:w w:val="90"/>
        </w:rPr>
        <w:t>le</w:t>
      </w:r>
      <w:r>
        <w:rPr>
          <w:spacing w:val="-8"/>
          <w:w w:val="90"/>
        </w:rPr>
        <w:t xml:space="preserve"> </w:t>
      </w:r>
      <w:r>
        <w:rPr>
          <w:w w:val="90"/>
        </w:rPr>
        <w:t>dé</w:t>
      </w:r>
      <w:r>
        <w:rPr>
          <w:spacing w:val="-7"/>
          <w:w w:val="90"/>
        </w:rPr>
        <w:t xml:space="preserve"> </w:t>
      </w:r>
      <w:r>
        <w:rPr>
          <w:w w:val="90"/>
        </w:rPr>
        <w:t>el</w:t>
      </w:r>
      <w:r>
        <w:rPr>
          <w:spacing w:val="-8"/>
          <w:w w:val="90"/>
        </w:rPr>
        <w:t xml:space="preserve"> </w:t>
      </w:r>
      <w:r>
        <w:rPr>
          <w:w w:val="90"/>
        </w:rPr>
        <w:t>debido</w:t>
      </w:r>
      <w:r>
        <w:rPr>
          <w:spacing w:val="-8"/>
          <w:w w:val="90"/>
        </w:rPr>
        <w:t xml:space="preserve"> </w:t>
      </w:r>
      <w:r>
        <w:rPr>
          <w:w w:val="90"/>
        </w:rPr>
        <w:t xml:space="preserve">cumplimiento. Palacio de Gobierno, Centro, </w:t>
      </w:r>
      <w:proofErr w:type="spellStart"/>
      <w:r>
        <w:rPr>
          <w:w w:val="90"/>
        </w:rPr>
        <w:t>Oax</w:t>
      </w:r>
      <w:proofErr w:type="spellEnd"/>
      <w:r>
        <w:rPr>
          <w:w w:val="90"/>
        </w:rPr>
        <w:t xml:space="preserve">., a 28 de </w:t>
      </w:r>
      <w:proofErr w:type="gramStart"/>
      <w:r>
        <w:rPr>
          <w:w w:val="90"/>
        </w:rPr>
        <w:t>Octubre</w:t>
      </w:r>
      <w:proofErr w:type="gramEnd"/>
      <w:r>
        <w:rPr>
          <w:w w:val="90"/>
        </w:rPr>
        <w:t xml:space="preserve"> de 2021. EL GOBERNADOR </w:t>
      </w:r>
      <w:r>
        <w:rPr>
          <w:w w:val="85"/>
        </w:rPr>
        <w:t xml:space="preserve">CONSTITUCIONAL DEL ESTADO. </w:t>
      </w:r>
      <w:r>
        <w:rPr>
          <w:rFonts w:ascii="Arial" w:hAnsi="Arial"/>
          <w:b/>
          <w:w w:val="85"/>
        </w:rPr>
        <w:t>Mtro. Alejandro Ismael Mura</w:t>
      </w:r>
      <w:r>
        <w:rPr>
          <w:w w:val="85"/>
        </w:rPr>
        <w:t xml:space="preserve">t </w:t>
      </w:r>
      <w:proofErr w:type="gramStart"/>
      <w:r>
        <w:rPr>
          <w:w w:val="85"/>
        </w:rPr>
        <w:t>Hinojosa.-</w:t>
      </w:r>
      <w:proofErr w:type="gramEnd"/>
      <w:r>
        <w:rPr>
          <w:w w:val="85"/>
        </w:rPr>
        <w:t xml:space="preserve"> </w:t>
      </w:r>
      <w:proofErr w:type="gramStart"/>
      <w:r>
        <w:rPr>
          <w:w w:val="85"/>
        </w:rPr>
        <w:t>Rúbrica.-</w:t>
      </w:r>
      <w:proofErr w:type="gramEnd"/>
      <w:r>
        <w:rPr>
          <w:w w:val="85"/>
        </w:rPr>
        <w:t xml:space="preserve"> El </w:t>
      </w:r>
      <w:proofErr w:type="gramStart"/>
      <w:r>
        <w:rPr>
          <w:w w:val="85"/>
        </w:rPr>
        <w:t>Secretario</w:t>
      </w:r>
      <w:r>
        <w:rPr>
          <w:spacing w:val="-6"/>
          <w:w w:val="85"/>
        </w:rPr>
        <w:t xml:space="preserve"> </w:t>
      </w:r>
      <w:r>
        <w:rPr>
          <w:w w:val="85"/>
        </w:rPr>
        <w:t>General</w:t>
      </w:r>
      <w:proofErr w:type="gramEnd"/>
      <w:r>
        <w:rPr>
          <w:spacing w:val="-5"/>
          <w:w w:val="85"/>
        </w:rPr>
        <w:t xml:space="preserve"> </w:t>
      </w:r>
      <w:r>
        <w:rPr>
          <w:w w:val="85"/>
        </w:rPr>
        <w:t>de</w:t>
      </w:r>
      <w:r>
        <w:rPr>
          <w:spacing w:val="-5"/>
          <w:w w:val="85"/>
        </w:rPr>
        <w:t xml:space="preserve"> </w:t>
      </w:r>
      <w:r>
        <w:rPr>
          <w:w w:val="85"/>
        </w:rPr>
        <w:t>Gobierno.</w:t>
      </w:r>
      <w:r>
        <w:rPr>
          <w:spacing w:val="-6"/>
          <w:w w:val="85"/>
        </w:rPr>
        <w:t xml:space="preserve"> </w:t>
      </w:r>
      <w:r>
        <w:rPr>
          <w:rFonts w:ascii="Arial" w:hAnsi="Arial"/>
          <w:b/>
          <w:w w:val="85"/>
        </w:rPr>
        <w:t>Ing.</w:t>
      </w:r>
      <w:r>
        <w:rPr>
          <w:rFonts w:ascii="Arial" w:hAnsi="Arial"/>
          <w:b/>
          <w:spacing w:val="-5"/>
          <w:w w:val="85"/>
        </w:rPr>
        <w:t xml:space="preserve"> </w:t>
      </w:r>
      <w:r>
        <w:rPr>
          <w:rFonts w:ascii="Arial" w:hAnsi="Arial"/>
          <w:b/>
          <w:w w:val="85"/>
        </w:rPr>
        <w:t>Francisco</w:t>
      </w:r>
      <w:r>
        <w:rPr>
          <w:rFonts w:ascii="Arial" w:hAnsi="Arial"/>
          <w:b/>
          <w:spacing w:val="-5"/>
          <w:w w:val="85"/>
        </w:rPr>
        <w:t xml:space="preserve"> </w:t>
      </w:r>
      <w:r>
        <w:rPr>
          <w:rFonts w:ascii="Arial" w:hAnsi="Arial"/>
          <w:b/>
          <w:w w:val="85"/>
        </w:rPr>
        <w:t>Javier</w:t>
      </w:r>
      <w:r>
        <w:rPr>
          <w:rFonts w:ascii="Arial" w:hAnsi="Arial"/>
          <w:b/>
          <w:spacing w:val="-5"/>
          <w:w w:val="85"/>
        </w:rPr>
        <w:t xml:space="preserve"> </w:t>
      </w:r>
      <w:r>
        <w:rPr>
          <w:rFonts w:ascii="Arial" w:hAnsi="Arial"/>
          <w:b/>
          <w:w w:val="85"/>
        </w:rPr>
        <w:t>García</w:t>
      </w:r>
      <w:r>
        <w:rPr>
          <w:rFonts w:ascii="Arial" w:hAnsi="Arial"/>
          <w:b/>
          <w:spacing w:val="-6"/>
          <w:w w:val="85"/>
        </w:rPr>
        <w:t xml:space="preserve"> </w:t>
      </w:r>
      <w:proofErr w:type="gramStart"/>
      <w:r>
        <w:rPr>
          <w:rFonts w:ascii="Arial" w:hAnsi="Arial"/>
          <w:b/>
          <w:w w:val="85"/>
        </w:rPr>
        <w:t>López</w:t>
      </w:r>
      <w:r>
        <w:rPr>
          <w:w w:val="85"/>
        </w:rPr>
        <w:t>.-</w:t>
      </w:r>
      <w:proofErr w:type="gramEnd"/>
      <w:r>
        <w:rPr>
          <w:spacing w:val="-5"/>
          <w:w w:val="85"/>
        </w:rPr>
        <w:t xml:space="preserve"> </w:t>
      </w:r>
      <w:r>
        <w:rPr>
          <w:w w:val="85"/>
        </w:rPr>
        <w:t>Rúbrica.</w:t>
      </w:r>
    </w:p>
    <w:p w14:paraId="65DD7335" w14:textId="77777777" w:rsidR="004F4218" w:rsidRDefault="004F4218">
      <w:pPr>
        <w:pStyle w:val="Textoindependiente"/>
        <w:spacing w:before="216"/>
      </w:pPr>
    </w:p>
    <w:p w14:paraId="7B999C5B" w14:textId="77777777" w:rsidR="004F4218" w:rsidRDefault="00000000">
      <w:pPr>
        <w:spacing w:before="1"/>
        <w:ind w:left="1927" w:right="1913"/>
        <w:jc w:val="center"/>
        <w:rPr>
          <w:rFonts w:ascii="Arial"/>
          <w:b/>
          <w:sz w:val="19"/>
        </w:rPr>
      </w:pPr>
      <w:r>
        <w:rPr>
          <w:rFonts w:ascii="Arial"/>
          <w:b/>
          <w:spacing w:val="-2"/>
          <w:w w:val="90"/>
          <w:sz w:val="19"/>
        </w:rPr>
        <w:t>TRANSITORIOS</w:t>
      </w:r>
    </w:p>
    <w:p w14:paraId="4F1042AC" w14:textId="77777777" w:rsidR="004F4218" w:rsidRDefault="00000000">
      <w:pPr>
        <w:ind w:left="1583" w:right="1568"/>
        <w:jc w:val="center"/>
        <w:rPr>
          <w:rFonts w:ascii="Arial" w:hAnsi="Arial"/>
          <w:b/>
          <w:sz w:val="19"/>
        </w:rPr>
      </w:pPr>
      <w:r>
        <w:rPr>
          <w:rFonts w:ascii="Arial" w:hAnsi="Arial"/>
          <w:b/>
          <w:w w:val="80"/>
          <w:sz w:val="19"/>
        </w:rPr>
        <w:t xml:space="preserve">DECRETO NÚMERO 2859 PPOE SEXTA SECCIÓN </w:t>
      </w:r>
      <w:r>
        <w:rPr>
          <w:rFonts w:ascii="Arial" w:hAnsi="Arial"/>
          <w:b/>
          <w:w w:val="85"/>
          <w:sz w:val="19"/>
        </w:rPr>
        <w:t>DE FECHA 20 DE NOVIEMBRE DE 2021</w:t>
      </w:r>
    </w:p>
    <w:p w14:paraId="3DDAA4D0" w14:textId="77777777" w:rsidR="004F4218" w:rsidRDefault="00000000">
      <w:pPr>
        <w:pStyle w:val="Textoindependiente"/>
        <w:ind w:left="187" w:right="175"/>
        <w:jc w:val="both"/>
      </w:pPr>
      <w:r>
        <w:rPr>
          <w:rFonts w:ascii="Arial" w:hAnsi="Arial"/>
          <w:b/>
          <w:w w:val="90"/>
        </w:rPr>
        <w:t>ARTÍCULO</w:t>
      </w:r>
      <w:r>
        <w:rPr>
          <w:rFonts w:ascii="Arial" w:hAnsi="Arial"/>
          <w:b/>
          <w:spacing w:val="-5"/>
          <w:w w:val="90"/>
        </w:rPr>
        <w:t xml:space="preserve"> </w:t>
      </w:r>
      <w:proofErr w:type="gramStart"/>
      <w:r>
        <w:rPr>
          <w:rFonts w:ascii="Arial" w:hAnsi="Arial"/>
          <w:b/>
          <w:w w:val="90"/>
        </w:rPr>
        <w:t>ÚNICO.-</w:t>
      </w:r>
      <w:proofErr w:type="gramEnd"/>
      <w:r>
        <w:rPr>
          <w:rFonts w:ascii="Arial" w:hAnsi="Arial"/>
          <w:b/>
          <w:spacing w:val="-4"/>
          <w:w w:val="90"/>
        </w:rPr>
        <w:t xml:space="preserve"> </w:t>
      </w:r>
      <w:r>
        <w:rPr>
          <w:w w:val="90"/>
        </w:rPr>
        <w:t>Se</w:t>
      </w:r>
      <w:r>
        <w:rPr>
          <w:spacing w:val="-5"/>
          <w:w w:val="90"/>
        </w:rPr>
        <w:t xml:space="preserve"> </w:t>
      </w:r>
      <w:r>
        <w:rPr>
          <w:w w:val="90"/>
        </w:rPr>
        <w:t>adiciona</w:t>
      </w:r>
      <w:r>
        <w:rPr>
          <w:spacing w:val="-3"/>
          <w:w w:val="90"/>
        </w:rPr>
        <w:t xml:space="preserve"> </w:t>
      </w:r>
      <w:r>
        <w:rPr>
          <w:w w:val="90"/>
        </w:rPr>
        <w:t>un</w:t>
      </w:r>
      <w:r>
        <w:rPr>
          <w:spacing w:val="-4"/>
          <w:w w:val="90"/>
        </w:rPr>
        <w:t xml:space="preserve"> </w:t>
      </w:r>
      <w:r>
        <w:rPr>
          <w:w w:val="90"/>
        </w:rPr>
        <w:t>segundo</w:t>
      </w:r>
      <w:r>
        <w:rPr>
          <w:spacing w:val="-5"/>
          <w:w w:val="90"/>
        </w:rPr>
        <w:t xml:space="preserve"> </w:t>
      </w:r>
      <w:r>
        <w:rPr>
          <w:w w:val="90"/>
        </w:rPr>
        <w:t>párrafo</w:t>
      </w:r>
      <w:r>
        <w:rPr>
          <w:spacing w:val="-4"/>
          <w:w w:val="90"/>
        </w:rPr>
        <w:t xml:space="preserve"> </w:t>
      </w:r>
      <w:r>
        <w:rPr>
          <w:w w:val="90"/>
        </w:rPr>
        <w:t>al</w:t>
      </w:r>
      <w:r>
        <w:rPr>
          <w:spacing w:val="-5"/>
          <w:w w:val="90"/>
        </w:rPr>
        <w:t xml:space="preserve"> </w:t>
      </w:r>
      <w:r>
        <w:rPr>
          <w:w w:val="90"/>
        </w:rPr>
        <w:t>artículo</w:t>
      </w:r>
      <w:r>
        <w:rPr>
          <w:spacing w:val="-3"/>
          <w:w w:val="90"/>
        </w:rPr>
        <w:t xml:space="preserve"> </w:t>
      </w:r>
      <w:r>
        <w:rPr>
          <w:w w:val="90"/>
        </w:rPr>
        <w:t>20</w:t>
      </w:r>
      <w:r>
        <w:rPr>
          <w:spacing w:val="-4"/>
          <w:w w:val="90"/>
        </w:rPr>
        <w:t xml:space="preserve"> </w:t>
      </w:r>
      <w:r>
        <w:rPr>
          <w:w w:val="90"/>
        </w:rPr>
        <w:t>de</w:t>
      </w:r>
      <w:r>
        <w:rPr>
          <w:spacing w:val="-4"/>
          <w:w w:val="90"/>
        </w:rPr>
        <w:t xml:space="preserve"> </w:t>
      </w:r>
      <w:r>
        <w:rPr>
          <w:w w:val="90"/>
        </w:rPr>
        <w:t>la</w:t>
      </w:r>
      <w:r>
        <w:rPr>
          <w:spacing w:val="-4"/>
          <w:w w:val="90"/>
        </w:rPr>
        <w:t xml:space="preserve"> </w:t>
      </w:r>
      <w:r>
        <w:rPr>
          <w:w w:val="90"/>
        </w:rPr>
        <w:t>Ley</w:t>
      </w:r>
      <w:r>
        <w:rPr>
          <w:spacing w:val="-5"/>
          <w:w w:val="90"/>
        </w:rPr>
        <w:t xml:space="preserve"> </w:t>
      </w:r>
      <w:r>
        <w:rPr>
          <w:w w:val="90"/>
        </w:rPr>
        <w:t>de</w:t>
      </w:r>
      <w:r>
        <w:rPr>
          <w:spacing w:val="-4"/>
          <w:w w:val="90"/>
        </w:rPr>
        <w:t xml:space="preserve"> </w:t>
      </w:r>
      <w:r>
        <w:rPr>
          <w:w w:val="90"/>
        </w:rPr>
        <w:t xml:space="preserve">Obras </w:t>
      </w:r>
      <w:r>
        <w:rPr>
          <w:w w:val="85"/>
        </w:rPr>
        <w:t>Públicas</w:t>
      </w:r>
      <w:r>
        <w:rPr>
          <w:spacing w:val="-2"/>
          <w:w w:val="85"/>
        </w:rPr>
        <w:t xml:space="preserve"> </w:t>
      </w:r>
      <w:r>
        <w:rPr>
          <w:w w:val="85"/>
        </w:rPr>
        <w:t>y</w:t>
      </w:r>
      <w:r>
        <w:rPr>
          <w:spacing w:val="-4"/>
          <w:w w:val="85"/>
        </w:rPr>
        <w:t xml:space="preserve"> </w:t>
      </w:r>
      <w:r>
        <w:rPr>
          <w:w w:val="85"/>
        </w:rPr>
        <w:t>Servicios</w:t>
      </w:r>
      <w:r>
        <w:rPr>
          <w:spacing w:val="-4"/>
          <w:w w:val="85"/>
        </w:rPr>
        <w:t xml:space="preserve"> </w:t>
      </w:r>
      <w:r>
        <w:rPr>
          <w:w w:val="85"/>
        </w:rPr>
        <w:t>Relacionados</w:t>
      </w:r>
      <w:r>
        <w:rPr>
          <w:spacing w:val="-2"/>
          <w:w w:val="85"/>
        </w:rPr>
        <w:t xml:space="preserve"> </w:t>
      </w:r>
      <w:r>
        <w:rPr>
          <w:w w:val="85"/>
        </w:rPr>
        <w:t>del</w:t>
      </w:r>
      <w:r>
        <w:rPr>
          <w:spacing w:val="-4"/>
          <w:w w:val="85"/>
        </w:rPr>
        <w:t xml:space="preserve"> </w:t>
      </w:r>
      <w:r>
        <w:rPr>
          <w:w w:val="85"/>
        </w:rPr>
        <w:t>Estado</w:t>
      </w:r>
      <w:r>
        <w:rPr>
          <w:spacing w:val="-3"/>
          <w:w w:val="85"/>
        </w:rPr>
        <w:t xml:space="preserve"> </w:t>
      </w:r>
      <w:r>
        <w:rPr>
          <w:w w:val="85"/>
        </w:rPr>
        <w:t>de</w:t>
      </w:r>
      <w:r>
        <w:rPr>
          <w:spacing w:val="-1"/>
          <w:w w:val="85"/>
        </w:rPr>
        <w:t xml:space="preserve"> </w:t>
      </w:r>
      <w:r>
        <w:rPr>
          <w:w w:val="85"/>
        </w:rPr>
        <w:t>Oaxaca.</w:t>
      </w:r>
    </w:p>
    <w:p w14:paraId="07F1A1B9" w14:textId="77777777" w:rsidR="004F4218" w:rsidRDefault="004F4218">
      <w:pPr>
        <w:pStyle w:val="Textoindependiente"/>
        <w:jc w:val="both"/>
        <w:sectPr w:rsidR="004F4218">
          <w:pgSz w:w="9190" w:h="12990"/>
          <w:pgMar w:top="1460" w:right="1133" w:bottom="280" w:left="1133" w:header="345" w:footer="0" w:gutter="0"/>
          <w:cols w:space="720"/>
        </w:sectPr>
      </w:pPr>
    </w:p>
    <w:p w14:paraId="5BD5E7BC" w14:textId="77777777" w:rsidR="004F4218" w:rsidRDefault="004F4218">
      <w:pPr>
        <w:pStyle w:val="Textoindependiente"/>
        <w:spacing w:before="75"/>
      </w:pPr>
    </w:p>
    <w:p w14:paraId="3827F39C" w14:textId="77777777" w:rsidR="004F4218" w:rsidRDefault="00000000">
      <w:pPr>
        <w:pStyle w:val="Textoindependiente"/>
        <w:ind w:left="187" w:right="166"/>
        <w:jc w:val="both"/>
      </w:pPr>
      <w:proofErr w:type="gramStart"/>
      <w:r>
        <w:rPr>
          <w:rFonts w:ascii="Arial" w:hAnsi="Arial"/>
          <w:b/>
          <w:spacing w:val="-2"/>
          <w:w w:val="80"/>
        </w:rPr>
        <w:t>PRIMERO.-</w:t>
      </w:r>
      <w:proofErr w:type="gramEnd"/>
      <w:r>
        <w:rPr>
          <w:rFonts w:ascii="Arial" w:hAnsi="Arial"/>
          <w:b/>
          <w:spacing w:val="-4"/>
        </w:rPr>
        <w:t xml:space="preserve"> </w:t>
      </w:r>
      <w:r>
        <w:rPr>
          <w:spacing w:val="-2"/>
          <w:w w:val="80"/>
        </w:rPr>
        <w:t>El</w:t>
      </w:r>
      <w:r>
        <w:rPr>
          <w:spacing w:val="-8"/>
        </w:rPr>
        <w:t xml:space="preserve"> </w:t>
      </w:r>
      <w:r>
        <w:rPr>
          <w:spacing w:val="-2"/>
          <w:w w:val="80"/>
        </w:rPr>
        <w:t>presente</w:t>
      </w:r>
      <w:r>
        <w:rPr>
          <w:spacing w:val="-8"/>
        </w:rPr>
        <w:t xml:space="preserve"> </w:t>
      </w:r>
      <w:r>
        <w:rPr>
          <w:spacing w:val="-2"/>
          <w:w w:val="80"/>
        </w:rPr>
        <w:t>Decreto</w:t>
      </w:r>
      <w:r>
        <w:rPr>
          <w:spacing w:val="-5"/>
        </w:rPr>
        <w:t xml:space="preserve"> </w:t>
      </w:r>
      <w:r>
        <w:rPr>
          <w:spacing w:val="-2"/>
          <w:w w:val="80"/>
        </w:rPr>
        <w:t>entrará</w:t>
      </w:r>
      <w:r>
        <w:rPr>
          <w:spacing w:val="-5"/>
        </w:rPr>
        <w:t xml:space="preserve"> </w:t>
      </w:r>
      <w:r>
        <w:rPr>
          <w:spacing w:val="-2"/>
          <w:w w:val="80"/>
        </w:rPr>
        <w:t>en</w:t>
      </w:r>
      <w:r>
        <w:rPr>
          <w:spacing w:val="-8"/>
        </w:rPr>
        <w:t xml:space="preserve"> </w:t>
      </w:r>
      <w:r>
        <w:rPr>
          <w:spacing w:val="-2"/>
          <w:w w:val="80"/>
        </w:rPr>
        <w:t>vigor</w:t>
      </w:r>
      <w:r>
        <w:rPr>
          <w:spacing w:val="-7"/>
        </w:rPr>
        <w:t xml:space="preserve"> </w:t>
      </w:r>
      <w:r>
        <w:rPr>
          <w:spacing w:val="-2"/>
          <w:w w:val="80"/>
        </w:rPr>
        <w:t>al</w:t>
      </w:r>
      <w:r>
        <w:rPr>
          <w:spacing w:val="-8"/>
        </w:rPr>
        <w:t xml:space="preserve"> </w:t>
      </w:r>
      <w:r>
        <w:rPr>
          <w:spacing w:val="-2"/>
          <w:w w:val="80"/>
        </w:rPr>
        <w:t>día</w:t>
      </w:r>
      <w:r>
        <w:rPr>
          <w:spacing w:val="-5"/>
        </w:rPr>
        <w:t xml:space="preserve"> </w:t>
      </w:r>
      <w:r>
        <w:rPr>
          <w:spacing w:val="-2"/>
          <w:w w:val="80"/>
        </w:rPr>
        <w:t>siguiente</w:t>
      </w:r>
      <w:r>
        <w:rPr>
          <w:spacing w:val="-5"/>
        </w:rPr>
        <w:t xml:space="preserve"> </w:t>
      </w:r>
      <w:r>
        <w:rPr>
          <w:spacing w:val="-2"/>
          <w:w w:val="80"/>
        </w:rPr>
        <w:t>de</w:t>
      </w:r>
      <w:r>
        <w:rPr>
          <w:spacing w:val="-5"/>
        </w:rPr>
        <w:t xml:space="preserve"> </w:t>
      </w:r>
      <w:r>
        <w:rPr>
          <w:spacing w:val="-2"/>
          <w:w w:val="80"/>
        </w:rPr>
        <w:t>su</w:t>
      </w:r>
      <w:r>
        <w:rPr>
          <w:spacing w:val="-8"/>
        </w:rPr>
        <w:t xml:space="preserve"> </w:t>
      </w:r>
      <w:r>
        <w:rPr>
          <w:spacing w:val="-2"/>
          <w:w w:val="80"/>
        </w:rPr>
        <w:t>publicación</w:t>
      </w:r>
      <w:r>
        <w:rPr>
          <w:spacing w:val="-5"/>
        </w:rPr>
        <w:t xml:space="preserve"> </w:t>
      </w:r>
      <w:r>
        <w:rPr>
          <w:spacing w:val="-2"/>
          <w:w w:val="80"/>
        </w:rPr>
        <w:t>en</w:t>
      </w:r>
      <w:r>
        <w:rPr>
          <w:spacing w:val="-5"/>
        </w:rPr>
        <w:t xml:space="preserve"> </w:t>
      </w:r>
      <w:r>
        <w:rPr>
          <w:spacing w:val="-2"/>
          <w:w w:val="80"/>
        </w:rPr>
        <w:t>el</w:t>
      </w:r>
      <w:r>
        <w:rPr>
          <w:spacing w:val="-8"/>
        </w:rPr>
        <w:t xml:space="preserve"> </w:t>
      </w:r>
      <w:r>
        <w:rPr>
          <w:spacing w:val="-2"/>
          <w:w w:val="80"/>
        </w:rPr>
        <w:t xml:space="preserve">Periódico </w:t>
      </w:r>
      <w:r>
        <w:rPr>
          <w:spacing w:val="-2"/>
          <w:w w:val="85"/>
        </w:rPr>
        <w:t>Oficial</w:t>
      </w:r>
      <w:r>
        <w:rPr>
          <w:spacing w:val="-4"/>
          <w:w w:val="85"/>
        </w:rPr>
        <w:t xml:space="preserve"> </w:t>
      </w:r>
      <w:r>
        <w:rPr>
          <w:spacing w:val="-2"/>
          <w:w w:val="85"/>
        </w:rPr>
        <w:t>del</w:t>
      </w:r>
      <w:r>
        <w:rPr>
          <w:spacing w:val="-4"/>
          <w:w w:val="85"/>
        </w:rPr>
        <w:t xml:space="preserve"> </w:t>
      </w:r>
      <w:r>
        <w:rPr>
          <w:spacing w:val="-2"/>
          <w:w w:val="85"/>
        </w:rPr>
        <w:t>Gobierno</w:t>
      </w:r>
      <w:r>
        <w:rPr>
          <w:spacing w:val="-3"/>
          <w:w w:val="85"/>
        </w:rPr>
        <w:t xml:space="preserve"> </w:t>
      </w:r>
      <w:r>
        <w:rPr>
          <w:spacing w:val="-2"/>
          <w:w w:val="85"/>
        </w:rPr>
        <w:t>del</w:t>
      </w:r>
      <w:r>
        <w:rPr>
          <w:spacing w:val="-4"/>
          <w:w w:val="85"/>
        </w:rPr>
        <w:t xml:space="preserve"> </w:t>
      </w:r>
      <w:r>
        <w:rPr>
          <w:spacing w:val="-2"/>
          <w:w w:val="85"/>
        </w:rPr>
        <w:t>Estado</w:t>
      </w:r>
      <w:r>
        <w:rPr>
          <w:spacing w:val="-3"/>
          <w:w w:val="85"/>
        </w:rPr>
        <w:t xml:space="preserve"> </w:t>
      </w:r>
      <w:r>
        <w:rPr>
          <w:spacing w:val="-2"/>
          <w:w w:val="85"/>
        </w:rPr>
        <w:t>de</w:t>
      </w:r>
      <w:r>
        <w:rPr>
          <w:spacing w:val="-3"/>
          <w:w w:val="85"/>
        </w:rPr>
        <w:t xml:space="preserve"> </w:t>
      </w:r>
      <w:r>
        <w:rPr>
          <w:spacing w:val="-2"/>
          <w:w w:val="85"/>
        </w:rPr>
        <w:t>Oaxaca.</w:t>
      </w:r>
    </w:p>
    <w:p w14:paraId="6FB9791E" w14:textId="77777777" w:rsidR="004F4218" w:rsidRDefault="004F4218">
      <w:pPr>
        <w:pStyle w:val="Textoindependiente"/>
      </w:pPr>
    </w:p>
    <w:p w14:paraId="39685EBF" w14:textId="77777777" w:rsidR="004F4218" w:rsidRDefault="00000000">
      <w:pPr>
        <w:pStyle w:val="Textoindependiente"/>
        <w:ind w:left="187" w:right="168"/>
        <w:jc w:val="both"/>
      </w:pPr>
      <w:proofErr w:type="gramStart"/>
      <w:r>
        <w:rPr>
          <w:rFonts w:ascii="Arial" w:hAnsi="Arial"/>
          <w:b/>
          <w:w w:val="80"/>
        </w:rPr>
        <w:t>SEGUNDO.-</w:t>
      </w:r>
      <w:proofErr w:type="gramEnd"/>
      <w:r>
        <w:rPr>
          <w:rFonts w:ascii="Arial" w:hAnsi="Arial"/>
          <w:b/>
          <w:w w:val="80"/>
        </w:rPr>
        <w:t xml:space="preserve"> </w:t>
      </w:r>
      <w:r>
        <w:rPr>
          <w:w w:val="80"/>
        </w:rPr>
        <w:t xml:space="preserve">Publíquese el presente Decreto en el Periódico Oficial del Gobierno del Estado de </w:t>
      </w:r>
      <w:r>
        <w:rPr>
          <w:spacing w:val="-2"/>
          <w:w w:val="90"/>
        </w:rPr>
        <w:t>Oaxaca.</w:t>
      </w:r>
    </w:p>
    <w:p w14:paraId="7407A01F" w14:textId="77777777" w:rsidR="004F4218" w:rsidRDefault="00000000">
      <w:pPr>
        <w:spacing w:before="216"/>
        <w:ind w:left="187" w:right="168"/>
        <w:jc w:val="both"/>
        <w:rPr>
          <w:sz w:val="19"/>
        </w:rPr>
      </w:pPr>
      <w:r>
        <w:rPr>
          <w:w w:val="85"/>
          <w:sz w:val="19"/>
        </w:rPr>
        <w:t>“Dado</w:t>
      </w:r>
      <w:r>
        <w:rPr>
          <w:spacing w:val="-4"/>
          <w:w w:val="85"/>
          <w:sz w:val="19"/>
        </w:rPr>
        <w:t xml:space="preserve"> </w:t>
      </w:r>
      <w:r>
        <w:rPr>
          <w:w w:val="85"/>
          <w:sz w:val="19"/>
        </w:rPr>
        <w:t>en</w:t>
      </w:r>
      <w:r>
        <w:rPr>
          <w:spacing w:val="-5"/>
          <w:w w:val="85"/>
          <w:sz w:val="19"/>
        </w:rPr>
        <w:t xml:space="preserve"> </w:t>
      </w:r>
      <w:r>
        <w:rPr>
          <w:w w:val="85"/>
          <w:sz w:val="19"/>
        </w:rPr>
        <w:t>el</w:t>
      </w:r>
      <w:r>
        <w:rPr>
          <w:spacing w:val="-6"/>
          <w:w w:val="85"/>
          <w:sz w:val="19"/>
        </w:rPr>
        <w:t xml:space="preserve"> </w:t>
      </w:r>
      <w:r>
        <w:rPr>
          <w:w w:val="85"/>
          <w:sz w:val="19"/>
        </w:rPr>
        <w:t>Salón</w:t>
      </w:r>
      <w:r>
        <w:rPr>
          <w:spacing w:val="-4"/>
          <w:w w:val="85"/>
          <w:sz w:val="19"/>
        </w:rPr>
        <w:t xml:space="preserve"> </w:t>
      </w:r>
      <w:r>
        <w:rPr>
          <w:w w:val="85"/>
          <w:sz w:val="19"/>
        </w:rPr>
        <w:t>de</w:t>
      </w:r>
      <w:r>
        <w:rPr>
          <w:spacing w:val="-5"/>
          <w:w w:val="85"/>
          <w:sz w:val="19"/>
        </w:rPr>
        <w:t xml:space="preserve"> </w:t>
      </w:r>
      <w:r>
        <w:rPr>
          <w:w w:val="85"/>
          <w:sz w:val="19"/>
        </w:rPr>
        <w:t>Sesiones</w:t>
      </w:r>
      <w:r>
        <w:rPr>
          <w:spacing w:val="-6"/>
          <w:w w:val="85"/>
          <w:sz w:val="19"/>
        </w:rPr>
        <w:t xml:space="preserve"> </w:t>
      </w:r>
      <w:r>
        <w:rPr>
          <w:w w:val="85"/>
          <w:sz w:val="19"/>
        </w:rPr>
        <w:t>del</w:t>
      </w:r>
      <w:r>
        <w:rPr>
          <w:spacing w:val="-5"/>
          <w:w w:val="85"/>
          <w:sz w:val="19"/>
        </w:rPr>
        <w:t xml:space="preserve"> </w:t>
      </w:r>
      <w:r>
        <w:rPr>
          <w:w w:val="85"/>
          <w:sz w:val="19"/>
        </w:rPr>
        <w:t>H.</w:t>
      </w:r>
      <w:r>
        <w:rPr>
          <w:spacing w:val="-4"/>
          <w:w w:val="85"/>
          <w:sz w:val="19"/>
        </w:rPr>
        <w:t xml:space="preserve"> </w:t>
      </w:r>
      <w:r>
        <w:rPr>
          <w:w w:val="85"/>
          <w:sz w:val="19"/>
        </w:rPr>
        <w:t>Congreso</w:t>
      </w:r>
      <w:r>
        <w:rPr>
          <w:spacing w:val="-5"/>
          <w:w w:val="85"/>
          <w:sz w:val="19"/>
        </w:rPr>
        <w:t xml:space="preserve"> </w:t>
      </w:r>
      <w:r>
        <w:rPr>
          <w:w w:val="85"/>
          <w:sz w:val="19"/>
        </w:rPr>
        <w:t>del</w:t>
      </w:r>
      <w:r>
        <w:rPr>
          <w:spacing w:val="-6"/>
          <w:w w:val="85"/>
          <w:sz w:val="19"/>
        </w:rPr>
        <w:t xml:space="preserve"> </w:t>
      </w:r>
      <w:r>
        <w:rPr>
          <w:w w:val="85"/>
          <w:sz w:val="19"/>
        </w:rPr>
        <w:t>Estado,</w:t>
      </w:r>
      <w:r>
        <w:rPr>
          <w:spacing w:val="-4"/>
          <w:w w:val="85"/>
          <w:sz w:val="19"/>
        </w:rPr>
        <w:t xml:space="preserve"> </w:t>
      </w:r>
      <w:r>
        <w:rPr>
          <w:w w:val="85"/>
          <w:sz w:val="19"/>
        </w:rPr>
        <w:t>San</w:t>
      </w:r>
      <w:r>
        <w:rPr>
          <w:spacing w:val="-5"/>
          <w:w w:val="85"/>
          <w:sz w:val="19"/>
        </w:rPr>
        <w:t xml:space="preserve"> </w:t>
      </w:r>
      <w:r>
        <w:rPr>
          <w:w w:val="85"/>
          <w:sz w:val="19"/>
        </w:rPr>
        <w:t>Raymundo</w:t>
      </w:r>
      <w:r>
        <w:rPr>
          <w:spacing w:val="-4"/>
          <w:w w:val="85"/>
          <w:sz w:val="19"/>
        </w:rPr>
        <w:t xml:space="preserve"> </w:t>
      </w:r>
      <w:r>
        <w:rPr>
          <w:w w:val="85"/>
          <w:sz w:val="19"/>
        </w:rPr>
        <w:t>Jalpan,</w:t>
      </w:r>
      <w:r>
        <w:rPr>
          <w:spacing w:val="-4"/>
          <w:w w:val="85"/>
          <w:sz w:val="19"/>
        </w:rPr>
        <w:t xml:space="preserve"> </w:t>
      </w:r>
      <w:r>
        <w:rPr>
          <w:w w:val="85"/>
          <w:sz w:val="19"/>
        </w:rPr>
        <w:t xml:space="preserve">Centro, Oaxaca, a 22 de </w:t>
      </w:r>
      <w:proofErr w:type="gramStart"/>
      <w:r>
        <w:rPr>
          <w:w w:val="85"/>
          <w:sz w:val="19"/>
        </w:rPr>
        <w:t>Octubre</w:t>
      </w:r>
      <w:proofErr w:type="gramEnd"/>
      <w:r>
        <w:rPr>
          <w:w w:val="85"/>
          <w:sz w:val="19"/>
        </w:rPr>
        <w:t xml:space="preserve"> de 2021.- </w:t>
      </w:r>
      <w:proofErr w:type="spellStart"/>
      <w:r>
        <w:rPr>
          <w:w w:val="85"/>
          <w:sz w:val="19"/>
        </w:rPr>
        <w:t>Dip</w:t>
      </w:r>
      <w:proofErr w:type="spellEnd"/>
      <w:r>
        <w:rPr>
          <w:w w:val="85"/>
          <w:sz w:val="19"/>
        </w:rPr>
        <w:t xml:space="preserve">. </w:t>
      </w:r>
      <w:r>
        <w:rPr>
          <w:rFonts w:ascii="Arial" w:hAnsi="Arial"/>
          <w:b/>
          <w:w w:val="85"/>
          <w:sz w:val="19"/>
        </w:rPr>
        <w:t>Arsenio Lorenzo Mejía García</w:t>
      </w:r>
      <w:r>
        <w:rPr>
          <w:w w:val="85"/>
          <w:sz w:val="19"/>
        </w:rPr>
        <w:t xml:space="preserve">, </w:t>
      </w:r>
      <w:proofErr w:type="gramStart"/>
      <w:r>
        <w:rPr>
          <w:w w:val="85"/>
          <w:sz w:val="19"/>
        </w:rPr>
        <w:t>Presidente.-</w:t>
      </w:r>
      <w:proofErr w:type="gramEnd"/>
      <w:r>
        <w:rPr>
          <w:w w:val="85"/>
          <w:sz w:val="19"/>
        </w:rPr>
        <w:t xml:space="preserve"> </w:t>
      </w:r>
      <w:proofErr w:type="spellStart"/>
      <w:r>
        <w:rPr>
          <w:w w:val="85"/>
          <w:sz w:val="19"/>
        </w:rPr>
        <w:t>Dip</w:t>
      </w:r>
      <w:proofErr w:type="spellEnd"/>
      <w:r>
        <w:rPr>
          <w:w w:val="85"/>
          <w:sz w:val="19"/>
        </w:rPr>
        <w:t xml:space="preserve">. </w:t>
      </w:r>
      <w:r>
        <w:rPr>
          <w:rFonts w:ascii="Arial" w:hAnsi="Arial"/>
          <w:b/>
          <w:w w:val="85"/>
          <w:sz w:val="19"/>
        </w:rPr>
        <w:t>Arcelia López Hernández</w:t>
      </w:r>
      <w:r>
        <w:rPr>
          <w:w w:val="85"/>
          <w:sz w:val="19"/>
        </w:rPr>
        <w:t xml:space="preserve">, </w:t>
      </w:r>
      <w:proofErr w:type="gramStart"/>
      <w:r>
        <w:rPr>
          <w:w w:val="85"/>
          <w:sz w:val="19"/>
        </w:rPr>
        <w:t>Vicepresidenta.-</w:t>
      </w:r>
      <w:proofErr w:type="gramEnd"/>
      <w:r>
        <w:rPr>
          <w:w w:val="85"/>
          <w:sz w:val="19"/>
        </w:rPr>
        <w:t xml:space="preserve"> </w:t>
      </w:r>
      <w:proofErr w:type="spellStart"/>
      <w:r>
        <w:rPr>
          <w:w w:val="85"/>
          <w:sz w:val="19"/>
        </w:rPr>
        <w:t>Dip</w:t>
      </w:r>
      <w:proofErr w:type="spellEnd"/>
      <w:r>
        <w:rPr>
          <w:w w:val="85"/>
          <w:sz w:val="19"/>
        </w:rPr>
        <w:t xml:space="preserve">. </w:t>
      </w:r>
      <w:r>
        <w:rPr>
          <w:rFonts w:ascii="Arial" w:hAnsi="Arial"/>
          <w:b/>
          <w:w w:val="85"/>
          <w:sz w:val="19"/>
        </w:rPr>
        <w:t>Rocío Machuca Rojas</w:t>
      </w:r>
      <w:r>
        <w:rPr>
          <w:w w:val="85"/>
          <w:sz w:val="19"/>
        </w:rPr>
        <w:t xml:space="preserve">, </w:t>
      </w:r>
      <w:proofErr w:type="gramStart"/>
      <w:r>
        <w:rPr>
          <w:w w:val="85"/>
          <w:sz w:val="19"/>
        </w:rPr>
        <w:t>Secretaría.-</w:t>
      </w:r>
      <w:proofErr w:type="gramEnd"/>
      <w:r>
        <w:rPr>
          <w:w w:val="85"/>
          <w:sz w:val="19"/>
        </w:rPr>
        <w:t xml:space="preserve"> </w:t>
      </w:r>
      <w:proofErr w:type="spellStart"/>
      <w:r>
        <w:rPr>
          <w:w w:val="85"/>
          <w:sz w:val="19"/>
        </w:rPr>
        <w:t>Dip</w:t>
      </w:r>
      <w:proofErr w:type="spellEnd"/>
      <w:r>
        <w:rPr>
          <w:rFonts w:ascii="Arial" w:hAnsi="Arial"/>
          <w:b/>
          <w:w w:val="85"/>
          <w:sz w:val="19"/>
        </w:rPr>
        <w:t>. Maritza</w:t>
      </w:r>
      <w:r>
        <w:rPr>
          <w:rFonts w:ascii="Arial" w:hAnsi="Arial"/>
          <w:b/>
          <w:spacing w:val="-2"/>
          <w:w w:val="85"/>
          <w:sz w:val="19"/>
        </w:rPr>
        <w:t xml:space="preserve"> </w:t>
      </w:r>
      <w:r>
        <w:rPr>
          <w:rFonts w:ascii="Arial" w:hAnsi="Arial"/>
          <w:b/>
          <w:w w:val="85"/>
          <w:sz w:val="19"/>
        </w:rPr>
        <w:t>Escarlet</w:t>
      </w:r>
      <w:r>
        <w:rPr>
          <w:rFonts w:ascii="Arial" w:hAnsi="Arial"/>
          <w:b/>
          <w:spacing w:val="-1"/>
          <w:w w:val="85"/>
          <w:sz w:val="19"/>
        </w:rPr>
        <w:t xml:space="preserve"> </w:t>
      </w:r>
      <w:r>
        <w:rPr>
          <w:rFonts w:ascii="Arial" w:hAnsi="Arial"/>
          <w:b/>
          <w:w w:val="85"/>
          <w:sz w:val="19"/>
        </w:rPr>
        <w:t>Vásquez</w:t>
      </w:r>
      <w:r>
        <w:rPr>
          <w:rFonts w:ascii="Arial" w:hAnsi="Arial"/>
          <w:b/>
          <w:spacing w:val="-3"/>
          <w:w w:val="85"/>
          <w:sz w:val="19"/>
        </w:rPr>
        <w:t xml:space="preserve"> </w:t>
      </w:r>
      <w:r>
        <w:rPr>
          <w:rFonts w:ascii="Arial" w:hAnsi="Arial"/>
          <w:b/>
          <w:w w:val="85"/>
          <w:sz w:val="19"/>
        </w:rPr>
        <w:t>Guerra</w:t>
      </w:r>
      <w:r>
        <w:rPr>
          <w:w w:val="85"/>
          <w:sz w:val="19"/>
        </w:rPr>
        <w:t>,</w:t>
      </w:r>
      <w:r>
        <w:rPr>
          <w:spacing w:val="-2"/>
          <w:w w:val="85"/>
          <w:sz w:val="19"/>
        </w:rPr>
        <w:t xml:space="preserve"> </w:t>
      </w:r>
      <w:proofErr w:type="gramStart"/>
      <w:r>
        <w:rPr>
          <w:w w:val="85"/>
          <w:sz w:val="19"/>
        </w:rPr>
        <w:t>Secretaria.-</w:t>
      </w:r>
      <w:proofErr w:type="gramEnd"/>
      <w:r>
        <w:rPr>
          <w:spacing w:val="-1"/>
          <w:w w:val="85"/>
          <w:sz w:val="19"/>
        </w:rPr>
        <w:t xml:space="preserve"> </w:t>
      </w:r>
      <w:r>
        <w:rPr>
          <w:w w:val="85"/>
          <w:sz w:val="19"/>
        </w:rPr>
        <w:t>Rúbricas.”</w:t>
      </w:r>
    </w:p>
    <w:p w14:paraId="6396C430" w14:textId="77777777" w:rsidR="004F4218" w:rsidRDefault="004F4218">
      <w:pPr>
        <w:pStyle w:val="Textoindependiente"/>
      </w:pPr>
    </w:p>
    <w:p w14:paraId="29F15A41" w14:textId="77777777" w:rsidR="004F4218" w:rsidRDefault="00000000">
      <w:pPr>
        <w:pStyle w:val="Textoindependiente"/>
        <w:ind w:left="187" w:right="169"/>
        <w:jc w:val="both"/>
      </w:pPr>
      <w:r>
        <w:rPr>
          <w:w w:val="90"/>
        </w:rPr>
        <w:t>Por</w:t>
      </w:r>
      <w:r>
        <w:rPr>
          <w:spacing w:val="-8"/>
          <w:w w:val="90"/>
        </w:rPr>
        <w:t xml:space="preserve"> </w:t>
      </w:r>
      <w:r>
        <w:rPr>
          <w:w w:val="90"/>
        </w:rPr>
        <w:t>lo</w:t>
      </w:r>
      <w:r>
        <w:rPr>
          <w:spacing w:val="-8"/>
          <w:w w:val="90"/>
        </w:rPr>
        <w:t xml:space="preserve"> </w:t>
      </w:r>
      <w:r>
        <w:rPr>
          <w:w w:val="90"/>
        </w:rPr>
        <w:t>tanto,</w:t>
      </w:r>
      <w:r>
        <w:rPr>
          <w:spacing w:val="-8"/>
          <w:w w:val="90"/>
        </w:rPr>
        <w:t xml:space="preserve"> </w:t>
      </w:r>
      <w:r>
        <w:rPr>
          <w:w w:val="90"/>
        </w:rPr>
        <w:t>mando</w:t>
      </w:r>
      <w:r>
        <w:rPr>
          <w:spacing w:val="-8"/>
          <w:w w:val="90"/>
        </w:rPr>
        <w:t xml:space="preserve"> </w:t>
      </w:r>
      <w:r>
        <w:rPr>
          <w:w w:val="90"/>
        </w:rPr>
        <w:t>que</w:t>
      </w:r>
      <w:r>
        <w:rPr>
          <w:spacing w:val="-8"/>
          <w:w w:val="90"/>
        </w:rPr>
        <w:t xml:space="preserve"> </w:t>
      </w:r>
      <w:r>
        <w:rPr>
          <w:w w:val="90"/>
        </w:rPr>
        <w:t>se</w:t>
      </w:r>
      <w:r>
        <w:rPr>
          <w:spacing w:val="-8"/>
          <w:w w:val="90"/>
        </w:rPr>
        <w:t xml:space="preserve"> </w:t>
      </w:r>
      <w:r>
        <w:rPr>
          <w:w w:val="90"/>
        </w:rPr>
        <w:t>imprima,</w:t>
      </w:r>
      <w:r>
        <w:rPr>
          <w:spacing w:val="-8"/>
          <w:w w:val="90"/>
        </w:rPr>
        <w:t xml:space="preserve"> </w:t>
      </w:r>
      <w:r>
        <w:rPr>
          <w:w w:val="90"/>
        </w:rPr>
        <w:t>publique,</w:t>
      </w:r>
      <w:r>
        <w:rPr>
          <w:spacing w:val="-8"/>
          <w:w w:val="90"/>
        </w:rPr>
        <w:t xml:space="preserve"> </w:t>
      </w:r>
      <w:r>
        <w:rPr>
          <w:w w:val="90"/>
        </w:rPr>
        <w:t>circule</w:t>
      </w:r>
      <w:r>
        <w:rPr>
          <w:spacing w:val="-8"/>
          <w:w w:val="90"/>
        </w:rPr>
        <w:t xml:space="preserve"> </w:t>
      </w:r>
      <w:r>
        <w:rPr>
          <w:w w:val="90"/>
        </w:rPr>
        <w:t>y</w:t>
      </w:r>
      <w:r>
        <w:rPr>
          <w:spacing w:val="-8"/>
          <w:w w:val="90"/>
        </w:rPr>
        <w:t xml:space="preserve"> </w:t>
      </w:r>
      <w:r>
        <w:rPr>
          <w:w w:val="90"/>
        </w:rPr>
        <w:t>se</w:t>
      </w:r>
      <w:r>
        <w:rPr>
          <w:spacing w:val="-8"/>
          <w:w w:val="90"/>
        </w:rPr>
        <w:t xml:space="preserve"> </w:t>
      </w:r>
      <w:r>
        <w:rPr>
          <w:w w:val="90"/>
        </w:rPr>
        <w:t>le</w:t>
      </w:r>
      <w:r>
        <w:rPr>
          <w:spacing w:val="-8"/>
          <w:w w:val="90"/>
        </w:rPr>
        <w:t xml:space="preserve"> </w:t>
      </w:r>
      <w:r>
        <w:rPr>
          <w:w w:val="90"/>
        </w:rPr>
        <w:t>dé</w:t>
      </w:r>
      <w:r>
        <w:rPr>
          <w:spacing w:val="-7"/>
          <w:w w:val="90"/>
        </w:rPr>
        <w:t xml:space="preserve"> </w:t>
      </w:r>
      <w:r>
        <w:rPr>
          <w:w w:val="90"/>
        </w:rPr>
        <w:t>el</w:t>
      </w:r>
      <w:r>
        <w:rPr>
          <w:spacing w:val="-8"/>
          <w:w w:val="90"/>
        </w:rPr>
        <w:t xml:space="preserve"> </w:t>
      </w:r>
      <w:r>
        <w:rPr>
          <w:w w:val="90"/>
        </w:rPr>
        <w:t>debido</w:t>
      </w:r>
      <w:r>
        <w:rPr>
          <w:spacing w:val="-8"/>
          <w:w w:val="90"/>
        </w:rPr>
        <w:t xml:space="preserve"> </w:t>
      </w:r>
      <w:r>
        <w:rPr>
          <w:w w:val="90"/>
        </w:rPr>
        <w:t xml:space="preserve">cumplimiento. Palacio de Gobierno, Centro, </w:t>
      </w:r>
      <w:proofErr w:type="spellStart"/>
      <w:r>
        <w:rPr>
          <w:w w:val="90"/>
        </w:rPr>
        <w:t>Oax</w:t>
      </w:r>
      <w:proofErr w:type="spellEnd"/>
      <w:r>
        <w:rPr>
          <w:w w:val="90"/>
        </w:rPr>
        <w:t xml:space="preserve">., a 28 de </w:t>
      </w:r>
      <w:proofErr w:type="spellStart"/>
      <w:r>
        <w:rPr>
          <w:w w:val="90"/>
        </w:rPr>
        <w:t>Otcubre</w:t>
      </w:r>
      <w:proofErr w:type="spellEnd"/>
      <w:r>
        <w:rPr>
          <w:w w:val="90"/>
        </w:rPr>
        <w:t xml:space="preserve"> de 2021. EL GOBERNADOR </w:t>
      </w:r>
      <w:r>
        <w:rPr>
          <w:w w:val="85"/>
        </w:rPr>
        <w:t xml:space="preserve">CONSTITUCIONAL DEL ESTADO. </w:t>
      </w:r>
      <w:r>
        <w:rPr>
          <w:rFonts w:ascii="Arial" w:hAnsi="Arial"/>
          <w:b/>
          <w:w w:val="85"/>
        </w:rPr>
        <w:t>Mtro. Alejandro Ismael Mura</w:t>
      </w:r>
      <w:r>
        <w:rPr>
          <w:w w:val="85"/>
        </w:rPr>
        <w:t xml:space="preserve">t </w:t>
      </w:r>
      <w:proofErr w:type="gramStart"/>
      <w:r>
        <w:rPr>
          <w:w w:val="85"/>
        </w:rPr>
        <w:t>Hinojosa.-</w:t>
      </w:r>
      <w:proofErr w:type="gramEnd"/>
      <w:r>
        <w:rPr>
          <w:w w:val="85"/>
        </w:rPr>
        <w:t xml:space="preserve"> </w:t>
      </w:r>
      <w:proofErr w:type="gramStart"/>
      <w:r>
        <w:rPr>
          <w:w w:val="85"/>
        </w:rPr>
        <w:t>Rúbrica.-</w:t>
      </w:r>
      <w:proofErr w:type="gramEnd"/>
      <w:r>
        <w:rPr>
          <w:w w:val="85"/>
        </w:rPr>
        <w:t xml:space="preserve"> El </w:t>
      </w:r>
      <w:proofErr w:type="gramStart"/>
      <w:r>
        <w:rPr>
          <w:w w:val="85"/>
        </w:rPr>
        <w:t>Secretario</w:t>
      </w:r>
      <w:r>
        <w:rPr>
          <w:spacing w:val="-6"/>
          <w:w w:val="85"/>
        </w:rPr>
        <w:t xml:space="preserve"> </w:t>
      </w:r>
      <w:r>
        <w:rPr>
          <w:w w:val="85"/>
        </w:rPr>
        <w:t>General</w:t>
      </w:r>
      <w:proofErr w:type="gramEnd"/>
      <w:r>
        <w:rPr>
          <w:spacing w:val="-5"/>
          <w:w w:val="85"/>
        </w:rPr>
        <w:t xml:space="preserve"> </w:t>
      </w:r>
      <w:r>
        <w:rPr>
          <w:w w:val="85"/>
        </w:rPr>
        <w:t>de</w:t>
      </w:r>
      <w:r>
        <w:rPr>
          <w:spacing w:val="-5"/>
          <w:w w:val="85"/>
        </w:rPr>
        <w:t xml:space="preserve"> </w:t>
      </w:r>
      <w:r>
        <w:rPr>
          <w:w w:val="85"/>
        </w:rPr>
        <w:t>Gobierno.</w:t>
      </w:r>
      <w:r>
        <w:rPr>
          <w:spacing w:val="-6"/>
          <w:w w:val="85"/>
        </w:rPr>
        <w:t xml:space="preserve"> </w:t>
      </w:r>
      <w:r>
        <w:rPr>
          <w:rFonts w:ascii="Arial" w:hAnsi="Arial"/>
          <w:b/>
          <w:w w:val="85"/>
        </w:rPr>
        <w:t>Ing.</w:t>
      </w:r>
      <w:r>
        <w:rPr>
          <w:rFonts w:ascii="Arial" w:hAnsi="Arial"/>
          <w:b/>
          <w:spacing w:val="-5"/>
          <w:w w:val="85"/>
        </w:rPr>
        <w:t xml:space="preserve"> </w:t>
      </w:r>
      <w:r>
        <w:rPr>
          <w:rFonts w:ascii="Arial" w:hAnsi="Arial"/>
          <w:b/>
          <w:w w:val="85"/>
        </w:rPr>
        <w:t>Francisco</w:t>
      </w:r>
      <w:r>
        <w:rPr>
          <w:rFonts w:ascii="Arial" w:hAnsi="Arial"/>
          <w:b/>
          <w:spacing w:val="-5"/>
          <w:w w:val="85"/>
        </w:rPr>
        <w:t xml:space="preserve"> </w:t>
      </w:r>
      <w:r>
        <w:rPr>
          <w:rFonts w:ascii="Arial" w:hAnsi="Arial"/>
          <w:b/>
          <w:w w:val="85"/>
        </w:rPr>
        <w:t>Javier</w:t>
      </w:r>
      <w:r>
        <w:rPr>
          <w:rFonts w:ascii="Arial" w:hAnsi="Arial"/>
          <w:b/>
          <w:spacing w:val="-5"/>
          <w:w w:val="85"/>
        </w:rPr>
        <w:t xml:space="preserve"> </w:t>
      </w:r>
      <w:r>
        <w:rPr>
          <w:rFonts w:ascii="Arial" w:hAnsi="Arial"/>
          <w:b/>
          <w:w w:val="85"/>
        </w:rPr>
        <w:t>García</w:t>
      </w:r>
      <w:r>
        <w:rPr>
          <w:rFonts w:ascii="Arial" w:hAnsi="Arial"/>
          <w:b/>
          <w:spacing w:val="-6"/>
          <w:w w:val="85"/>
        </w:rPr>
        <w:t xml:space="preserve"> </w:t>
      </w:r>
      <w:proofErr w:type="gramStart"/>
      <w:r>
        <w:rPr>
          <w:rFonts w:ascii="Arial" w:hAnsi="Arial"/>
          <w:b/>
          <w:w w:val="85"/>
        </w:rPr>
        <w:t>López</w:t>
      </w:r>
      <w:r>
        <w:rPr>
          <w:w w:val="85"/>
        </w:rPr>
        <w:t>.-</w:t>
      </w:r>
      <w:proofErr w:type="gramEnd"/>
      <w:r>
        <w:rPr>
          <w:spacing w:val="-5"/>
          <w:w w:val="85"/>
        </w:rPr>
        <w:t xml:space="preserve"> </w:t>
      </w:r>
      <w:r>
        <w:rPr>
          <w:w w:val="85"/>
        </w:rPr>
        <w:t>Rúbrica.</w:t>
      </w:r>
    </w:p>
    <w:p w14:paraId="2B2029E9" w14:textId="77777777" w:rsidR="004F4218" w:rsidRDefault="004F4218">
      <w:pPr>
        <w:pStyle w:val="Textoindependiente"/>
        <w:spacing w:before="216"/>
      </w:pPr>
    </w:p>
    <w:p w14:paraId="0BF48F43" w14:textId="77777777" w:rsidR="004F4218" w:rsidRDefault="00000000">
      <w:pPr>
        <w:spacing w:line="217" w:lineRule="exact"/>
        <w:ind w:left="1927" w:right="1914"/>
        <w:jc w:val="center"/>
        <w:rPr>
          <w:rFonts w:ascii="Arial"/>
          <w:b/>
          <w:sz w:val="19"/>
        </w:rPr>
      </w:pPr>
      <w:r>
        <w:rPr>
          <w:rFonts w:ascii="Arial"/>
          <w:b/>
          <w:spacing w:val="-2"/>
          <w:w w:val="90"/>
          <w:sz w:val="19"/>
        </w:rPr>
        <w:t>TRANSITORIOS:</w:t>
      </w:r>
    </w:p>
    <w:p w14:paraId="4028B8FC" w14:textId="77777777" w:rsidR="004F4218" w:rsidRDefault="00000000">
      <w:pPr>
        <w:ind w:left="1539" w:right="1525"/>
        <w:jc w:val="center"/>
        <w:rPr>
          <w:sz w:val="19"/>
        </w:rPr>
      </w:pPr>
      <w:r>
        <w:rPr>
          <w:rFonts w:ascii="Arial" w:hAnsi="Arial"/>
          <w:b/>
          <w:w w:val="80"/>
          <w:sz w:val="19"/>
        </w:rPr>
        <w:t>DECRETO NÚMERO 2925</w:t>
      </w:r>
      <w:r>
        <w:rPr>
          <w:rFonts w:ascii="Arial" w:hAnsi="Arial"/>
          <w:b/>
          <w:sz w:val="19"/>
        </w:rPr>
        <w:t xml:space="preserve"> </w:t>
      </w:r>
      <w:r>
        <w:rPr>
          <w:rFonts w:ascii="Arial" w:hAnsi="Arial"/>
          <w:b/>
          <w:w w:val="80"/>
          <w:sz w:val="19"/>
        </w:rPr>
        <w:t xml:space="preserve">PPOE OCTAVA SECCIÓN </w:t>
      </w:r>
      <w:r>
        <w:rPr>
          <w:rFonts w:ascii="Arial" w:hAnsi="Arial"/>
          <w:b/>
          <w:w w:val="85"/>
          <w:sz w:val="19"/>
        </w:rPr>
        <w:t xml:space="preserve">DE FECHA 04 DE DICIEMBRE </w:t>
      </w:r>
      <w:r>
        <w:rPr>
          <w:w w:val="85"/>
          <w:sz w:val="19"/>
        </w:rPr>
        <w:t>DE 2021</w:t>
      </w:r>
    </w:p>
    <w:p w14:paraId="754D6580" w14:textId="77777777" w:rsidR="004F4218" w:rsidRDefault="00000000">
      <w:pPr>
        <w:pStyle w:val="Textoindependiente"/>
        <w:spacing w:before="217"/>
        <w:ind w:left="187" w:right="175"/>
        <w:jc w:val="both"/>
      </w:pPr>
      <w:r>
        <w:rPr>
          <w:rFonts w:ascii="Arial" w:hAnsi="Arial"/>
          <w:b/>
          <w:w w:val="85"/>
        </w:rPr>
        <w:t xml:space="preserve">ARTÍCULO ÚNICO. </w:t>
      </w:r>
      <w:r>
        <w:rPr>
          <w:w w:val="85"/>
        </w:rPr>
        <w:t>Se reforma la fracción I del artículo 28 de la Ley de Obras Públicas y Servicios Relacionados del Estado de Oaxaca.</w:t>
      </w:r>
    </w:p>
    <w:p w14:paraId="353BC40E" w14:textId="77777777" w:rsidR="004F4218" w:rsidRDefault="004F4218">
      <w:pPr>
        <w:pStyle w:val="Textoindependiente"/>
        <w:spacing w:before="1"/>
      </w:pPr>
    </w:p>
    <w:p w14:paraId="50DD1DEF" w14:textId="77777777" w:rsidR="004F4218" w:rsidRDefault="00000000">
      <w:pPr>
        <w:pStyle w:val="Textoindependiente"/>
        <w:spacing w:line="237" w:lineRule="auto"/>
        <w:ind w:left="187" w:right="166"/>
        <w:jc w:val="both"/>
      </w:pPr>
      <w:proofErr w:type="gramStart"/>
      <w:r>
        <w:rPr>
          <w:rFonts w:ascii="Arial" w:hAnsi="Arial"/>
          <w:b/>
          <w:spacing w:val="-2"/>
          <w:w w:val="80"/>
        </w:rPr>
        <w:t>PRIMERO.-</w:t>
      </w:r>
      <w:proofErr w:type="gramEnd"/>
      <w:r>
        <w:rPr>
          <w:rFonts w:ascii="Arial" w:hAnsi="Arial"/>
          <w:b/>
          <w:spacing w:val="-4"/>
        </w:rPr>
        <w:t xml:space="preserve"> </w:t>
      </w:r>
      <w:r>
        <w:rPr>
          <w:spacing w:val="-2"/>
          <w:w w:val="80"/>
        </w:rPr>
        <w:t>El</w:t>
      </w:r>
      <w:r>
        <w:rPr>
          <w:spacing w:val="-8"/>
        </w:rPr>
        <w:t xml:space="preserve"> </w:t>
      </w:r>
      <w:r>
        <w:rPr>
          <w:spacing w:val="-2"/>
          <w:w w:val="80"/>
        </w:rPr>
        <w:t>presente</w:t>
      </w:r>
      <w:r>
        <w:rPr>
          <w:spacing w:val="-8"/>
        </w:rPr>
        <w:t xml:space="preserve"> </w:t>
      </w:r>
      <w:r>
        <w:rPr>
          <w:spacing w:val="-2"/>
          <w:w w:val="80"/>
        </w:rPr>
        <w:t>Decreto</w:t>
      </w:r>
      <w:r>
        <w:rPr>
          <w:spacing w:val="-5"/>
        </w:rPr>
        <w:t xml:space="preserve"> </w:t>
      </w:r>
      <w:r>
        <w:rPr>
          <w:spacing w:val="-2"/>
          <w:w w:val="80"/>
        </w:rPr>
        <w:t>entrará</w:t>
      </w:r>
      <w:r>
        <w:rPr>
          <w:spacing w:val="-5"/>
        </w:rPr>
        <w:t xml:space="preserve"> </w:t>
      </w:r>
      <w:r>
        <w:rPr>
          <w:spacing w:val="-2"/>
          <w:w w:val="80"/>
        </w:rPr>
        <w:t>en</w:t>
      </w:r>
      <w:r>
        <w:rPr>
          <w:spacing w:val="-8"/>
        </w:rPr>
        <w:t xml:space="preserve"> </w:t>
      </w:r>
      <w:r>
        <w:rPr>
          <w:spacing w:val="-2"/>
          <w:w w:val="80"/>
        </w:rPr>
        <w:t>vigor</w:t>
      </w:r>
      <w:r>
        <w:rPr>
          <w:spacing w:val="-7"/>
        </w:rPr>
        <w:t xml:space="preserve"> </w:t>
      </w:r>
      <w:r>
        <w:rPr>
          <w:spacing w:val="-2"/>
          <w:w w:val="80"/>
        </w:rPr>
        <w:t>al</w:t>
      </w:r>
      <w:r>
        <w:rPr>
          <w:spacing w:val="-8"/>
        </w:rPr>
        <w:t xml:space="preserve"> </w:t>
      </w:r>
      <w:r>
        <w:rPr>
          <w:spacing w:val="-2"/>
          <w:w w:val="80"/>
        </w:rPr>
        <w:t>día</w:t>
      </w:r>
      <w:r>
        <w:rPr>
          <w:spacing w:val="-5"/>
        </w:rPr>
        <w:t xml:space="preserve"> </w:t>
      </w:r>
      <w:r>
        <w:rPr>
          <w:spacing w:val="-2"/>
          <w:w w:val="80"/>
        </w:rPr>
        <w:t>siguiente</w:t>
      </w:r>
      <w:r>
        <w:rPr>
          <w:spacing w:val="-5"/>
        </w:rPr>
        <w:t xml:space="preserve"> </w:t>
      </w:r>
      <w:r>
        <w:rPr>
          <w:spacing w:val="-2"/>
          <w:w w:val="80"/>
        </w:rPr>
        <w:t>de</w:t>
      </w:r>
      <w:r>
        <w:rPr>
          <w:spacing w:val="-5"/>
        </w:rPr>
        <w:t xml:space="preserve"> </w:t>
      </w:r>
      <w:r>
        <w:rPr>
          <w:spacing w:val="-2"/>
          <w:w w:val="80"/>
        </w:rPr>
        <w:t>su</w:t>
      </w:r>
      <w:r>
        <w:rPr>
          <w:spacing w:val="-8"/>
        </w:rPr>
        <w:t xml:space="preserve"> </w:t>
      </w:r>
      <w:r>
        <w:rPr>
          <w:spacing w:val="-2"/>
          <w:w w:val="80"/>
        </w:rPr>
        <w:t>publicación</w:t>
      </w:r>
      <w:r>
        <w:rPr>
          <w:spacing w:val="-5"/>
        </w:rPr>
        <w:t xml:space="preserve"> </w:t>
      </w:r>
      <w:r>
        <w:rPr>
          <w:spacing w:val="-2"/>
          <w:w w:val="80"/>
        </w:rPr>
        <w:t>en</w:t>
      </w:r>
      <w:r>
        <w:rPr>
          <w:spacing w:val="-5"/>
        </w:rPr>
        <w:t xml:space="preserve"> </w:t>
      </w:r>
      <w:r>
        <w:rPr>
          <w:spacing w:val="-2"/>
          <w:w w:val="80"/>
        </w:rPr>
        <w:t>el</w:t>
      </w:r>
      <w:r>
        <w:rPr>
          <w:spacing w:val="-8"/>
        </w:rPr>
        <w:t xml:space="preserve"> </w:t>
      </w:r>
      <w:r>
        <w:rPr>
          <w:spacing w:val="-2"/>
          <w:w w:val="80"/>
        </w:rPr>
        <w:t xml:space="preserve">Periódico </w:t>
      </w:r>
      <w:r>
        <w:rPr>
          <w:spacing w:val="-2"/>
          <w:w w:val="85"/>
        </w:rPr>
        <w:t>Oficial</w:t>
      </w:r>
      <w:r>
        <w:rPr>
          <w:spacing w:val="-4"/>
          <w:w w:val="85"/>
        </w:rPr>
        <w:t xml:space="preserve"> </w:t>
      </w:r>
      <w:r>
        <w:rPr>
          <w:spacing w:val="-2"/>
          <w:w w:val="85"/>
        </w:rPr>
        <w:t>del</w:t>
      </w:r>
      <w:r>
        <w:rPr>
          <w:spacing w:val="-4"/>
          <w:w w:val="85"/>
        </w:rPr>
        <w:t xml:space="preserve"> </w:t>
      </w:r>
      <w:r>
        <w:rPr>
          <w:spacing w:val="-2"/>
          <w:w w:val="85"/>
        </w:rPr>
        <w:t>Gobierno</w:t>
      </w:r>
      <w:r>
        <w:rPr>
          <w:spacing w:val="-3"/>
          <w:w w:val="85"/>
        </w:rPr>
        <w:t xml:space="preserve"> </w:t>
      </w:r>
      <w:r>
        <w:rPr>
          <w:spacing w:val="-2"/>
          <w:w w:val="85"/>
        </w:rPr>
        <w:t>del</w:t>
      </w:r>
      <w:r>
        <w:rPr>
          <w:spacing w:val="-4"/>
          <w:w w:val="85"/>
        </w:rPr>
        <w:t xml:space="preserve"> </w:t>
      </w:r>
      <w:r>
        <w:rPr>
          <w:spacing w:val="-2"/>
          <w:w w:val="85"/>
        </w:rPr>
        <w:t>Estado</w:t>
      </w:r>
      <w:r>
        <w:rPr>
          <w:spacing w:val="-3"/>
          <w:w w:val="85"/>
        </w:rPr>
        <w:t xml:space="preserve"> </w:t>
      </w:r>
      <w:r>
        <w:rPr>
          <w:spacing w:val="-2"/>
          <w:w w:val="85"/>
        </w:rPr>
        <w:t>de</w:t>
      </w:r>
      <w:r>
        <w:rPr>
          <w:spacing w:val="-3"/>
          <w:w w:val="85"/>
        </w:rPr>
        <w:t xml:space="preserve"> </w:t>
      </w:r>
      <w:r>
        <w:rPr>
          <w:spacing w:val="-2"/>
          <w:w w:val="85"/>
        </w:rPr>
        <w:t>Oaxaca.</w:t>
      </w:r>
    </w:p>
    <w:p w14:paraId="4DD2334A" w14:textId="77777777" w:rsidR="004F4218" w:rsidRDefault="004F4218">
      <w:pPr>
        <w:pStyle w:val="Textoindependiente"/>
        <w:spacing w:before="1"/>
      </w:pPr>
    </w:p>
    <w:p w14:paraId="14067314" w14:textId="77777777" w:rsidR="004F4218" w:rsidRDefault="00000000">
      <w:pPr>
        <w:pStyle w:val="Textoindependiente"/>
        <w:ind w:left="187" w:right="168"/>
        <w:jc w:val="both"/>
      </w:pPr>
      <w:proofErr w:type="gramStart"/>
      <w:r>
        <w:rPr>
          <w:rFonts w:ascii="Arial" w:hAnsi="Arial"/>
          <w:b/>
          <w:w w:val="80"/>
        </w:rPr>
        <w:t>SEGUNDO.-</w:t>
      </w:r>
      <w:proofErr w:type="gramEnd"/>
      <w:r>
        <w:rPr>
          <w:rFonts w:ascii="Arial" w:hAnsi="Arial"/>
          <w:b/>
          <w:w w:val="80"/>
        </w:rPr>
        <w:t xml:space="preserve"> </w:t>
      </w:r>
      <w:r>
        <w:rPr>
          <w:w w:val="80"/>
        </w:rPr>
        <w:t xml:space="preserve">Publíquese el presente Decreto en el Periódico Oficial del Gobierno del Estado de </w:t>
      </w:r>
      <w:r>
        <w:rPr>
          <w:spacing w:val="-2"/>
          <w:w w:val="90"/>
        </w:rPr>
        <w:t>Oaxaca.</w:t>
      </w:r>
    </w:p>
    <w:p w14:paraId="56798DE5" w14:textId="77777777" w:rsidR="004F4218" w:rsidRDefault="00000000">
      <w:pPr>
        <w:spacing w:before="218"/>
        <w:ind w:left="187" w:right="168"/>
        <w:jc w:val="both"/>
        <w:rPr>
          <w:sz w:val="19"/>
        </w:rPr>
      </w:pPr>
      <w:r>
        <w:rPr>
          <w:w w:val="85"/>
          <w:sz w:val="19"/>
        </w:rPr>
        <w:t>“Dado</w:t>
      </w:r>
      <w:r>
        <w:rPr>
          <w:spacing w:val="-4"/>
          <w:w w:val="85"/>
          <w:sz w:val="19"/>
        </w:rPr>
        <w:t xml:space="preserve"> </w:t>
      </w:r>
      <w:r>
        <w:rPr>
          <w:w w:val="85"/>
          <w:sz w:val="19"/>
        </w:rPr>
        <w:t>en</w:t>
      </w:r>
      <w:r>
        <w:rPr>
          <w:spacing w:val="-5"/>
          <w:w w:val="85"/>
          <w:sz w:val="19"/>
        </w:rPr>
        <w:t xml:space="preserve"> </w:t>
      </w:r>
      <w:r>
        <w:rPr>
          <w:w w:val="85"/>
          <w:sz w:val="19"/>
        </w:rPr>
        <w:t>el</w:t>
      </w:r>
      <w:r>
        <w:rPr>
          <w:spacing w:val="-6"/>
          <w:w w:val="85"/>
          <w:sz w:val="19"/>
        </w:rPr>
        <w:t xml:space="preserve"> </w:t>
      </w:r>
      <w:r>
        <w:rPr>
          <w:w w:val="85"/>
          <w:sz w:val="19"/>
        </w:rPr>
        <w:t>Salón</w:t>
      </w:r>
      <w:r>
        <w:rPr>
          <w:spacing w:val="-4"/>
          <w:w w:val="85"/>
          <w:sz w:val="19"/>
        </w:rPr>
        <w:t xml:space="preserve"> </w:t>
      </w:r>
      <w:r>
        <w:rPr>
          <w:w w:val="85"/>
          <w:sz w:val="19"/>
        </w:rPr>
        <w:t>de</w:t>
      </w:r>
      <w:r>
        <w:rPr>
          <w:spacing w:val="-5"/>
          <w:w w:val="85"/>
          <w:sz w:val="19"/>
        </w:rPr>
        <w:t xml:space="preserve"> </w:t>
      </w:r>
      <w:r>
        <w:rPr>
          <w:w w:val="85"/>
          <w:sz w:val="19"/>
        </w:rPr>
        <w:t>Sesiones</w:t>
      </w:r>
      <w:r>
        <w:rPr>
          <w:spacing w:val="-6"/>
          <w:w w:val="85"/>
          <w:sz w:val="19"/>
        </w:rPr>
        <w:t xml:space="preserve"> </w:t>
      </w:r>
      <w:r>
        <w:rPr>
          <w:w w:val="85"/>
          <w:sz w:val="19"/>
        </w:rPr>
        <w:t>del</w:t>
      </w:r>
      <w:r>
        <w:rPr>
          <w:spacing w:val="-5"/>
          <w:w w:val="85"/>
          <w:sz w:val="19"/>
        </w:rPr>
        <w:t xml:space="preserve"> </w:t>
      </w:r>
      <w:r>
        <w:rPr>
          <w:w w:val="85"/>
          <w:sz w:val="19"/>
        </w:rPr>
        <w:t>H.</w:t>
      </w:r>
      <w:r>
        <w:rPr>
          <w:spacing w:val="-4"/>
          <w:w w:val="85"/>
          <w:sz w:val="19"/>
        </w:rPr>
        <w:t xml:space="preserve"> </w:t>
      </w:r>
      <w:r>
        <w:rPr>
          <w:w w:val="85"/>
          <w:sz w:val="19"/>
        </w:rPr>
        <w:t>Congreso</w:t>
      </w:r>
      <w:r>
        <w:rPr>
          <w:spacing w:val="-5"/>
          <w:w w:val="85"/>
          <w:sz w:val="19"/>
        </w:rPr>
        <w:t xml:space="preserve"> </w:t>
      </w:r>
      <w:r>
        <w:rPr>
          <w:w w:val="85"/>
          <w:sz w:val="19"/>
        </w:rPr>
        <w:t>del</w:t>
      </w:r>
      <w:r>
        <w:rPr>
          <w:spacing w:val="-6"/>
          <w:w w:val="85"/>
          <w:sz w:val="19"/>
        </w:rPr>
        <w:t xml:space="preserve"> </w:t>
      </w:r>
      <w:r>
        <w:rPr>
          <w:w w:val="85"/>
          <w:sz w:val="19"/>
        </w:rPr>
        <w:t>Estado,</w:t>
      </w:r>
      <w:r>
        <w:rPr>
          <w:spacing w:val="-4"/>
          <w:w w:val="85"/>
          <w:sz w:val="19"/>
        </w:rPr>
        <w:t xml:space="preserve"> </w:t>
      </w:r>
      <w:r>
        <w:rPr>
          <w:w w:val="85"/>
          <w:sz w:val="19"/>
        </w:rPr>
        <w:t>San</w:t>
      </w:r>
      <w:r>
        <w:rPr>
          <w:spacing w:val="-5"/>
          <w:w w:val="85"/>
          <w:sz w:val="19"/>
        </w:rPr>
        <w:t xml:space="preserve"> </w:t>
      </w:r>
      <w:r>
        <w:rPr>
          <w:w w:val="85"/>
          <w:sz w:val="19"/>
        </w:rPr>
        <w:t>Raymundo</w:t>
      </w:r>
      <w:r>
        <w:rPr>
          <w:spacing w:val="-4"/>
          <w:w w:val="85"/>
          <w:sz w:val="19"/>
        </w:rPr>
        <w:t xml:space="preserve"> </w:t>
      </w:r>
      <w:r>
        <w:rPr>
          <w:w w:val="85"/>
          <w:sz w:val="19"/>
        </w:rPr>
        <w:t>Jalpan,</w:t>
      </w:r>
      <w:r>
        <w:rPr>
          <w:spacing w:val="-4"/>
          <w:w w:val="85"/>
          <w:sz w:val="19"/>
        </w:rPr>
        <w:t xml:space="preserve"> </w:t>
      </w:r>
      <w:r>
        <w:rPr>
          <w:w w:val="85"/>
          <w:sz w:val="19"/>
        </w:rPr>
        <w:t xml:space="preserve">Centro, Oaxaca, a 22 de </w:t>
      </w:r>
      <w:proofErr w:type="gramStart"/>
      <w:r>
        <w:rPr>
          <w:w w:val="85"/>
          <w:sz w:val="19"/>
        </w:rPr>
        <w:t>Octubre</w:t>
      </w:r>
      <w:proofErr w:type="gramEnd"/>
      <w:r>
        <w:rPr>
          <w:w w:val="85"/>
          <w:sz w:val="19"/>
        </w:rPr>
        <w:t xml:space="preserve"> de 2021.- </w:t>
      </w:r>
      <w:proofErr w:type="spellStart"/>
      <w:r>
        <w:rPr>
          <w:w w:val="85"/>
          <w:sz w:val="19"/>
        </w:rPr>
        <w:t>Dip</w:t>
      </w:r>
      <w:proofErr w:type="spellEnd"/>
      <w:r>
        <w:rPr>
          <w:w w:val="85"/>
          <w:sz w:val="19"/>
        </w:rPr>
        <w:t xml:space="preserve">. </w:t>
      </w:r>
      <w:r>
        <w:rPr>
          <w:rFonts w:ascii="Arial" w:hAnsi="Arial"/>
          <w:b/>
          <w:w w:val="85"/>
          <w:sz w:val="19"/>
        </w:rPr>
        <w:t>Arsenio Lorenzo Mejía García</w:t>
      </w:r>
      <w:r>
        <w:rPr>
          <w:w w:val="85"/>
          <w:sz w:val="19"/>
        </w:rPr>
        <w:t xml:space="preserve">, </w:t>
      </w:r>
      <w:proofErr w:type="gramStart"/>
      <w:r>
        <w:rPr>
          <w:w w:val="85"/>
          <w:sz w:val="19"/>
        </w:rPr>
        <w:t>Presidente.-</w:t>
      </w:r>
      <w:proofErr w:type="gramEnd"/>
      <w:r>
        <w:rPr>
          <w:w w:val="85"/>
          <w:sz w:val="19"/>
        </w:rPr>
        <w:t xml:space="preserve"> </w:t>
      </w:r>
      <w:proofErr w:type="spellStart"/>
      <w:r>
        <w:rPr>
          <w:w w:val="85"/>
          <w:sz w:val="19"/>
        </w:rPr>
        <w:t>Dip</w:t>
      </w:r>
      <w:proofErr w:type="spellEnd"/>
      <w:r>
        <w:rPr>
          <w:w w:val="85"/>
          <w:sz w:val="19"/>
        </w:rPr>
        <w:t xml:space="preserve">. </w:t>
      </w:r>
      <w:r>
        <w:rPr>
          <w:rFonts w:ascii="Arial" w:hAnsi="Arial"/>
          <w:b/>
          <w:w w:val="85"/>
          <w:sz w:val="19"/>
        </w:rPr>
        <w:t>Arcelia López Hernández</w:t>
      </w:r>
      <w:r>
        <w:rPr>
          <w:w w:val="85"/>
          <w:sz w:val="19"/>
        </w:rPr>
        <w:t xml:space="preserve">, </w:t>
      </w:r>
      <w:proofErr w:type="gramStart"/>
      <w:r>
        <w:rPr>
          <w:w w:val="85"/>
          <w:sz w:val="19"/>
        </w:rPr>
        <w:t>Vicepresidenta.-</w:t>
      </w:r>
      <w:proofErr w:type="gramEnd"/>
      <w:r>
        <w:rPr>
          <w:w w:val="85"/>
          <w:sz w:val="19"/>
        </w:rPr>
        <w:t xml:space="preserve"> </w:t>
      </w:r>
      <w:proofErr w:type="spellStart"/>
      <w:r>
        <w:rPr>
          <w:w w:val="85"/>
          <w:sz w:val="19"/>
        </w:rPr>
        <w:t>Dip</w:t>
      </w:r>
      <w:proofErr w:type="spellEnd"/>
      <w:r>
        <w:rPr>
          <w:w w:val="85"/>
          <w:sz w:val="19"/>
        </w:rPr>
        <w:t xml:space="preserve">. </w:t>
      </w:r>
      <w:r>
        <w:rPr>
          <w:rFonts w:ascii="Arial" w:hAnsi="Arial"/>
          <w:b/>
          <w:w w:val="85"/>
          <w:sz w:val="19"/>
        </w:rPr>
        <w:t>Rocío Machuca Rojas</w:t>
      </w:r>
      <w:r>
        <w:rPr>
          <w:w w:val="85"/>
          <w:sz w:val="19"/>
        </w:rPr>
        <w:t xml:space="preserve">, </w:t>
      </w:r>
      <w:proofErr w:type="gramStart"/>
      <w:r>
        <w:rPr>
          <w:w w:val="85"/>
          <w:sz w:val="19"/>
        </w:rPr>
        <w:t>Secretaría.-</w:t>
      </w:r>
      <w:proofErr w:type="gramEnd"/>
      <w:r>
        <w:rPr>
          <w:w w:val="85"/>
          <w:sz w:val="19"/>
        </w:rPr>
        <w:t xml:space="preserve"> </w:t>
      </w:r>
      <w:proofErr w:type="spellStart"/>
      <w:r>
        <w:rPr>
          <w:w w:val="85"/>
          <w:sz w:val="19"/>
        </w:rPr>
        <w:t>Dip</w:t>
      </w:r>
      <w:proofErr w:type="spellEnd"/>
      <w:r>
        <w:rPr>
          <w:rFonts w:ascii="Arial" w:hAnsi="Arial"/>
          <w:b/>
          <w:w w:val="85"/>
          <w:sz w:val="19"/>
        </w:rPr>
        <w:t>. Maritza</w:t>
      </w:r>
      <w:r>
        <w:rPr>
          <w:rFonts w:ascii="Arial" w:hAnsi="Arial"/>
          <w:b/>
          <w:spacing w:val="-2"/>
          <w:w w:val="85"/>
          <w:sz w:val="19"/>
        </w:rPr>
        <w:t xml:space="preserve"> </w:t>
      </w:r>
      <w:r>
        <w:rPr>
          <w:rFonts w:ascii="Arial" w:hAnsi="Arial"/>
          <w:b/>
          <w:w w:val="85"/>
          <w:sz w:val="19"/>
        </w:rPr>
        <w:t>Escarlet</w:t>
      </w:r>
      <w:r>
        <w:rPr>
          <w:rFonts w:ascii="Arial" w:hAnsi="Arial"/>
          <w:b/>
          <w:spacing w:val="-1"/>
          <w:w w:val="85"/>
          <w:sz w:val="19"/>
        </w:rPr>
        <w:t xml:space="preserve"> </w:t>
      </w:r>
      <w:r>
        <w:rPr>
          <w:rFonts w:ascii="Arial" w:hAnsi="Arial"/>
          <w:b/>
          <w:w w:val="85"/>
          <w:sz w:val="19"/>
        </w:rPr>
        <w:t>Vásquez</w:t>
      </w:r>
      <w:r>
        <w:rPr>
          <w:rFonts w:ascii="Arial" w:hAnsi="Arial"/>
          <w:b/>
          <w:spacing w:val="-3"/>
          <w:w w:val="85"/>
          <w:sz w:val="19"/>
        </w:rPr>
        <w:t xml:space="preserve"> </w:t>
      </w:r>
      <w:r>
        <w:rPr>
          <w:rFonts w:ascii="Arial" w:hAnsi="Arial"/>
          <w:b/>
          <w:w w:val="85"/>
          <w:sz w:val="19"/>
        </w:rPr>
        <w:t>Guerra</w:t>
      </w:r>
      <w:r>
        <w:rPr>
          <w:w w:val="85"/>
          <w:sz w:val="19"/>
        </w:rPr>
        <w:t>,</w:t>
      </w:r>
      <w:r>
        <w:rPr>
          <w:spacing w:val="-2"/>
          <w:w w:val="85"/>
          <w:sz w:val="19"/>
        </w:rPr>
        <w:t xml:space="preserve"> </w:t>
      </w:r>
      <w:proofErr w:type="gramStart"/>
      <w:r>
        <w:rPr>
          <w:w w:val="85"/>
          <w:sz w:val="19"/>
        </w:rPr>
        <w:t>Secretaria.-</w:t>
      </w:r>
      <w:proofErr w:type="gramEnd"/>
      <w:r>
        <w:rPr>
          <w:spacing w:val="-1"/>
          <w:w w:val="85"/>
          <w:sz w:val="19"/>
        </w:rPr>
        <w:t xml:space="preserve"> </w:t>
      </w:r>
      <w:r>
        <w:rPr>
          <w:w w:val="85"/>
          <w:sz w:val="19"/>
        </w:rPr>
        <w:t>Rúbricas.”</w:t>
      </w:r>
    </w:p>
    <w:p w14:paraId="10457CE9" w14:textId="77777777" w:rsidR="004F4218" w:rsidRDefault="00000000">
      <w:pPr>
        <w:pStyle w:val="Textoindependiente"/>
        <w:spacing w:before="216"/>
        <w:ind w:left="187" w:right="169"/>
        <w:jc w:val="both"/>
      </w:pPr>
      <w:r>
        <w:rPr>
          <w:w w:val="90"/>
        </w:rPr>
        <w:t>Por</w:t>
      </w:r>
      <w:r>
        <w:rPr>
          <w:spacing w:val="-8"/>
          <w:w w:val="90"/>
        </w:rPr>
        <w:t xml:space="preserve"> </w:t>
      </w:r>
      <w:r>
        <w:rPr>
          <w:w w:val="90"/>
        </w:rPr>
        <w:t>lo</w:t>
      </w:r>
      <w:r>
        <w:rPr>
          <w:spacing w:val="-8"/>
          <w:w w:val="90"/>
        </w:rPr>
        <w:t xml:space="preserve"> </w:t>
      </w:r>
      <w:r>
        <w:rPr>
          <w:w w:val="90"/>
        </w:rPr>
        <w:t>tanto,</w:t>
      </w:r>
      <w:r>
        <w:rPr>
          <w:spacing w:val="-8"/>
          <w:w w:val="90"/>
        </w:rPr>
        <w:t xml:space="preserve"> </w:t>
      </w:r>
      <w:r>
        <w:rPr>
          <w:w w:val="90"/>
        </w:rPr>
        <w:t>mando</w:t>
      </w:r>
      <w:r>
        <w:rPr>
          <w:spacing w:val="-8"/>
          <w:w w:val="90"/>
        </w:rPr>
        <w:t xml:space="preserve"> </w:t>
      </w:r>
      <w:r>
        <w:rPr>
          <w:w w:val="90"/>
        </w:rPr>
        <w:t>que</w:t>
      </w:r>
      <w:r>
        <w:rPr>
          <w:spacing w:val="-8"/>
          <w:w w:val="90"/>
        </w:rPr>
        <w:t xml:space="preserve"> </w:t>
      </w:r>
      <w:r>
        <w:rPr>
          <w:w w:val="90"/>
        </w:rPr>
        <w:t>se</w:t>
      </w:r>
      <w:r>
        <w:rPr>
          <w:spacing w:val="-8"/>
          <w:w w:val="90"/>
        </w:rPr>
        <w:t xml:space="preserve"> </w:t>
      </w:r>
      <w:r>
        <w:rPr>
          <w:w w:val="90"/>
        </w:rPr>
        <w:t>imprima,</w:t>
      </w:r>
      <w:r>
        <w:rPr>
          <w:spacing w:val="-8"/>
          <w:w w:val="90"/>
        </w:rPr>
        <w:t xml:space="preserve"> </w:t>
      </w:r>
      <w:r>
        <w:rPr>
          <w:w w:val="90"/>
        </w:rPr>
        <w:t>publique,</w:t>
      </w:r>
      <w:r>
        <w:rPr>
          <w:spacing w:val="-8"/>
          <w:w w:val="90"/>
        </w:rPr>
        <w:t xml:space="preserve"> </w:t>
      </w:r>
      <w:r>
        <w:rPr>
          <w:w w:val="90"/>
        </w:rPr>
        <w:t>circule</w:t>
      </w:r>
      <w:r>
        <w:rPr>
          <w:spacing w:val="-8"/>
          <w:w w:val="90"/>
        </w:rPr>
        <w:t xml:space="preserve"> </w:t>
      </w:r>
      <w:r>
        <w:rPr>
          <w:w w:val="90"/>
        </w:rPr>
        <w:t>y</w:t>
      </w:r>
      <w:r>
        <w:rPr>
          <w:spacing w:val="-8"/>
          <w:w w:val="90"/>
        </w:rPr>
        <w:t xml:space="preserve"> </w:t>
      </w:r>
      <w:r>
        <w:rPr>
          <w:w w:val="90"/>
        </w:rPr>
        <w:t>se</w:t>
      </w:r>
      <w:r>
        <w:rPr>
          <w:spacing w:val="-8"/>
          <w:w w:val="90"/>
        </w:rPr>
        <w:t xml:space="preserve"> </w:t>
      </w:r>
      <w:r>
        <w:rPr>
          <w:w w:val="90"/>
        </w:rPr>
        <w:t>le</w:t>
      </w:r>
      <w:r>
        <w:rPr>
          <w:spacing w:val="-8"/>
          <w:w w:val="90"/>
        </w:rPr>
        <w:t xml:space="preserve"> </w:t>
      </w:r>
      <w:r>
        <w:rPr>
          <w:w w:val="90"/>
        </w:rPr>
        <w:t>dé</w:t>
      </w:r>
      <w:r>
        <w:rPr>
          <w:spacing w:val="-7"/>
          <w:w w:val="90"/>
        </w:rPr>
        <w:t xml:space="preserve"> </w:t>
      </w:r>
      <w:r>
        <w:rPr>
          <w:w w:val="90"/>
        </w:rPr>
        <w:t>el</w:t>
      </w:r>
      <w:r>
        <w:rPr>
          <w:spacing w:val="-8"/>
          <w:w w:val="90"/>
        </w:rPr>
        <w:t xml:space="preserve"> </w:t>
      </w:r>
      <w:r>
        <w:rPr>
          <w:w w:val="90"/>
        </w:rPr>
        <w:t>debido</w:t>
      </w:r>
      <w:r>
        <w:rPr>
          <w:spacing w:val="-8"/>
          <w:w w:val="90"/>
        </w:rPr>
        <w:t xml:space="preserve"> </w:t>
      </w:r>
      <w:r>
        <w:rPr>
          <w:w w:val="90"/>
        </w:rPr>
        <w:t xml:space="preserve">cumplimiento. Palacio de Gobierno, Centro, </w:t>
      </w:r>
      <w:proofErr w:type="spellStart"/>
      <w:r>
        <w:rPr>
          <w:w w:val="90"/>
        </w:rPr>
        <w:t>Oax</w:t>
      </w:r>
      <w:proofErr w:type="spellEnd"/>
      <w:r>
        <w:rPr>
          <w:w w:val="90"/>
        </w:rPr>
        <w:t xml:space="preserve">., a 4 de </w:t>
      </w:r>
      <w:proofErr w:type="gramStart"/>
      <w:r>
        <w:rPr>
          <w:w w:val="90"/>
        </w:rPr>
        <w:t>Noviembre</w:t>
      </w:r>
      <w:proofErr w:type="gramEnd"/>
      <w:r>
        <w:rPr>
          <w:w w:val="90"/>
        </w:rPr>
        <w:t xml:space="preserve"> de 2021. EL GOBERNADOR </w:t>
      </w:r>
      <w:r>
        <w:rPr>
          <w:w w:val="85"/>
        </w:rPr>
        <w:t xml:space="preserve">CONSTITUCIONAL DEL ESTADO. </w:t>
      </w:r>
      <w:r>
        <w:rPr>
          <w:rFonts w:ascii="Arial" w:hAnsi="Arial"/>
          <w:b/>
          <w:w w:val="85"/>
        </w:rPr>
        <w:t>Mtro. Alejandro Ismael Mura</w:t>
      </w:r>
      <w:r>
        <w:rPr>
          <w:w w:val="85"/>
        </w:rPr>
        <w:t xml:space="preserve">t </w:t>
      </w:r>
      <w:proofErr w:type="gramStart"/>
      <w:r>
        <w:rPr>
          <w:w w:val="85"/>
        </w:rPr>
        <w:t>Hinojosa.-</w:t>
      </w:r>
      <w:proofErr w:type="gramEnd"/>
      <w:r>
        <w:rPr>
          <w:w w:val="85"/>
        </w:rPr>
        <w:t xml:space="preserve"> </w:t>
      </w:r>
      <w:proofErr w:type="gramStart"/>
      <w:r>
        <w:rPr>
          <w:w w:val="85"/>
        </w:rPr>
        <w:t>Rúbrica.-</w:t>
      </w:r>
      <w:proofErr w:type="gramEnd"/>
      <w:r>
        <w:rPr>
          <w:w w:val="85"/>
        </w:rPr>
        <w:t xml:space="preserve"> El </w:t>
      </w:r>
      <w:proofErr w:type="gramStart"/>
      <w:r>
        <w:rPr>
          <w:w w:val="85"/>
        </w:rPr>
        <w:t>Secretario</w:t>
      </w:r>
      <w:r>
        <w:rPr>
          <w:spacing w:val="-6"/>
          <w:w w:val="85"/>
        </w:rPr>
        <w:t xml:space="preserve"> </w:t>
      </w:r>
      <w:r>
        <w:rPr>
          <w:w w:val="85"/>
        </w:rPr>
        <w:t>General</w:t>
      </w:r>
      <w:proofErr w:type="gramEnd"/>
      <w:r>
        <w:rPr>
          <w:spacing w:val="-5"/>
          <w:w w:val="85"/>
        </w:rPr>
        <w:t xml:space="preserve"> </w:t>
      </w:r>
      <w:r>
        <w:rPr>
          <w:w w:val="85"/>
        </w:rPr>
        <w:t>de</w:t>
      </w:r>
      <w:r>
        <w:rPr>
          <w:spacing w:val="-5"/>
          <w:w w:val="85"/>
        </w:rPr>
        <w:t xml:space="preserve"> </w:t>
      </w:r>
      <w:r>
        <w:rPr>
          <w:w w:val="85"/>
        </w:rPr>
        <w:t>Gobierno.</w:t>
      </w:r>
      <w:r>
        <w:rPr>
          <w:spacing w:val="-6"/>
          <w:w w:val="85"/>
        </w:rPr>
        <w:t xml:space="preserve"> </w:t>
      </w:r>
      <w:r>
        <w:rPr>
          <w:rFonts w:ascii="Arial" w:hAnsi="Arial"/>
          <w:b/>
          <w:w w:val="85"/>
        </w:rPr>
        <w:t>Ing.</w:t>
      </w:r>
      <w:r>
        <w:rPr>
          <w:rFonts w:ascii="Arial" w:hAnsi="Arial"/>
          <w:b/>
          <w:spacing w:val="-5"/>
          <w:w w:val="85"/>
        </w:rPr>
        <w:t xml:space="preserve"> </w:t>
      </w:r>
      <w:r>
        <w:rPr>
          <w:rFonts w:ascii="Arial" w:hAnsi="Arial"/>
          <w:b/>
          <w:w w:val="85"/>
        </w:rPr>
        <w:t>Francisco</w:t>
      </w:r>
      <w:r>
        <w:rPr>
          <w:rFonts w:ascii="Arial" w:hAnsi="Arial"/>
          <w:b/>
          <w:spacing w:val="-5"/>
          <w:w w:val="85"/>
        </w:rPr>
        <w:t xml:space="preserve"> </w:t>
      </w:r>
      <w:r>
        <w:rPr>
          <w:rFonts w:ascii="Arial" w:hAnsi="Arial"/>
          <w:b/>
          <w:w w:val="85"/>
        </w:rPr>
        <w:t>Javier</w:t>
      </w:r>
      <w:r>
        <w:rPr>
          <w:rFonts w:ascii="Arial" w:hAnsi="Arial"/>
          <w:b/>
          <w:spacing w:val="-5"/>
          <w:w w:val="85"/>
        </w:rPr>
        <w:t xml:space="preserve"> </w:t>
      </w:r>
      <w:r>
        <w:rPr>
          <w:rFonts w:ascii="Arial" w:hAnsi="Arial"/>
          <w:b/>
          <w:w w:val="85"/>
        </w:rPr>
        <w:t>García</w:t>
      </w:r>
      <w:r>
        <w:rPr>
          <w:rFonts w:ascii="Arial" w:hAnsi="Arial"/>
          <w:b/>
          <w:spacing w:val="-6"/>
          <w:w w:val="85"/>
        </w:rPr>
        <w:t xml:space="preserve"> </w:t>
      </w:r>
      <w:proofErr w:type="gramStart"/>
      <w:r>
        <w:rPr>
          <w:rFonts w:ascii="Arial" w:hAnsi="Arial"/>
          <w:b/>
          <w:w w:val="85"/>
        </w:rPr>
        <w:t>López</w:t>
      </w:r>
      <w:r>
        <w:rPr>
          <w:w w:val="85"/>
        </w:rPr>
        <w:t>.-</w:t>
      </w:r>
      <w:proofErr w:type="gramEnd"/>
      <w:r>
        <w:rPr>
          <w:spacing w:val="-5"/>
          <w:w w:val="85"/>
        </w:rPr>
        <w:t xml:space="preserve"> </w:t>
      </w:r>
      <w:r>
        <w:rPr>
          <w:w w:val="85"/>
        </w:rPr>
        <w:t>Rúbrica.</w:t>
      </w:r>
    </w:p>
    <w:p w14:paraId="54D5ADA4" w14:textId="77777777" w:rsidR="004F4218" w:rsidRDefault="004F4218">
      <w:pPr>
        <w:pStyle w:val="Textoindependiente"/>
        <w:spacing w:before="216"/>
      </w:pPr>
    </w:p>
    <w:p w14:paraId="247352DB" w14:textId="77777777" w:rsidR="004F4218" w:rsidRDefault="00000000">
      <w:pPr>
        <w:ind w:left="1927" w:right="1913"/>
        <w:jc w:val="center"/>
        <w:rPr>
          <w:rFonts w:ascii="Arial"/>
          <w:b/>
          <w:sz w:val="19"/>
        </w:rPr>
      </w:pPr>
      <w:r>
        <w:rPr>
          <w:rFonts w:ascii="Arial"/>
          <w:b/>
          <w:spacing w:val="-2"/>
          <w:w w:val="90"/>
          <w:sz w:val="19"/>
        </w:rPr>
        <w:t>TRANSITORIOS</w:t>
      </w:r>
    </w:p>
    <w:p w14:paraId="773E7312" w14:textId="77777777" w:rsidR="004F4218" w:rsidRDefault="00000000">
      <w:pPr>
        <w:spacing w:before="1" w:line="237" w:lineRule="auto"/>
        <w:ind w:left="249" w:right="236"/>
        <w:jc w:val="center"/>
        <w:rPr>
          <w:rFonts w:ascii="Arial" w:hAnsi="Arial"/>
          <w:b/>
          <w:sz w:val="19"/>
        </w:rPr>
      </w:pPr>
      <w:r>
        <w:rPr>
          <w:rFonts w:ascii="Arial" w:hAnsi="Arial"/>
          <w:b/>
          <w:w w:val="80"/>
          <w:sz w:val="19"/>
        </w:rPr>
        <w:t xml:space="preserve">DECRETO NÚMERO 615 PPOE NÚMERO 20 CUARTA SECCIÓN DE FECHA 14 DE MAYO </w:t>
      </w:r>
      <w:r>
        <w:rPr>
          <w:rFonts w:ascii="Arial" w:hAnsi="Arial"/>
          <w:b/>
          <w:w w:val="90"/>
          <w:sz w:val="19"/>
        </w:rPr>
        <w:t>DEL</w:t>
      </w:r>
      <w:r>
        <w:rPr>
          <w:rFonts w:ascii="Arial" w:hAnsi="Arial"/>
          <w:b/>
          <w:spacing w:val="-1"/>
          <w:w w:val="90"/>
          <w:sz w:val="19"/>
        </w:rPr>
        <w:t xml:space="preserve"> </w:t>
      </w:r>
      <w:r>
        <w:rPr>
          <w:rFonts w:ascii="Arial" w:hAnsi="Arial"/>
          <w:b/>
          <w:w w:val="90"/>
          <w:sz w:val="19"/>
        </w:rPr>
        <w:t>2022.</w:t>
      </w:r>
    </w:p>
    <w:p w14:paraId="31D17FBD" w14:textId="77777777" w:rsidR="004F4218" w:rsidRDefault="004F4218">
      <w:pPr>
        <w:spacing w:line="237" w:lineRule="auto"/>
        <w:jc w:val="center"/>
        <w:rPr>
          <w:rFonts w:ascii="Arial" w:hAnsi="Arial"/>
          <w:b/>
          <w:sz w:val="19"/>
        </w:rPr>
        <w:sectPr w:rsidR="004F4218">
          <w:pgSz w:w="9190" w:h="12990"/>
          <w:pgMar w:top="1460" w:right="1133" w:bottom="280" w:left="1133" w:header="345" w:footer="0" w:gutter="0"/>
          <w:cols w:space="720"/>
        </w:sectPr>
      </w:pPr>
    </w:p>
    <w:p w14:paraId="4D1E356C" w14:textId="77777777" w:rsidR="004F4218" w:rsidRDefault="00000000">
      <w:pPr>
        <w:pStyle w:val="Textoindependiente"/>
        <w:spacing w:before="76"/>
        <w:ind w:left="187" w:right="170"/>
        <w:jc w:val="both"/>
      </w:pPr>
      <w:r>
        <w:rPr>
          <w:w w:val="80"/>
        </w:rPr>
        <w:lastRenderedPageBreak/>
        <w:t>ARTÍCULO</w:t>
      </w:r>
      <w:r>
        <w:t xml:space="preserve"> </w:t>
      </w:r>
      <w:proofErr w:type="gramStart"/>
      <w:r>
        <w:rPr>
          <w:w w:val="80"/>
        </w:rPr>
        <w:t>ÚNICO.-</w:t>
      </w:r>
      <w:proofErr w:type="gramEnd"/>
      <w:r>
        <w:t xml:space="preserve"> </w:t>
      </w:r>
      <w:r>
        <w:rPr>
          <w:w w:val="80"/>
        </w:rPr>
        <w:t>Se</w:t>
      </w:r>
      <w:r>
        <w:t xml:space="preserve"> </w:t>
      </w:r>
      <w:r>
        <w:rPr>
          <w:w w:val="80"/>
        </w:rPr>
        <w:t>REFORMA</w:t>
      </w:r>
      <w:r>
        <w:t xml:space="preserve"> </w:t>
      </w:r>
      <w:r>
        <w:rPr>
          <w:w w:val="80"/>
        </w:rPr>
        <w:t>la</w:t>
      </w:r>
      <w:r>
        <w:t xml:space="preserve"> </w:t>
      </w:r>
      <w:r>
        <w:rPr>
          <w:w w:val="80"/>
        </w:rPr>
        <w:t>fracción</w:t>
      </w:r>
      <w:r>
        <w:t xml:space="preserve"> </w:t>
      </w:r>
      <w:r>
        <w:rPr>
          <w:w w:val="80"/>
        </w:rPr>
        <w:t>XII</w:t>
      </w:r>
      <w:r>
        <w:t xml:space="preserve"> </w:t>
      </w:r>
      <w:r>
        <w:rPr>
          <w:w w:val="80"/>
        </w:rPr>
        <w:t>del</w:t>
      </w:r>
      <w:r>
        <w:t xml:space="preserve"> </w:t>
      </w:r>
      <w:r>
        <w:rPr>
          <w:w w:val="80"/>
        </w:rPr>
        <w:t>artículo</w:t>
      </w:r>
      <w:r>
        <w:t xml:space="preserve"> </w:t>
      </w:r>
      <w:r>
        <w:rPr>
          <w:w w:val="80"/>
        </w:rPr>
        <w:t>20</w:t>
      </w:r>
      <w:r>
        <w:t xml:space="preserve"> </w:t>
      </w:r>
      <w:r>
        <w:rPr>
          <w:w w:val="80"/>
        </w:rPr>
        <w:t>de</w:t>
      </w:r>
      <w:r>
        <w:t xml:space="preserve"> </w:t>
      </w:r>
      <w:r>
        <w:rPr>
          <w:w w:val="80"/>
        </w:rPr>
        <w:t>la</w:t>
      </w:r>
      <w:r>
        <w:t xml:space="preserve"> </w:t>
      </w:r>
      <w:r>
        <w:rPr>
          <w:w w:val="80"/>
        </w:rPr>
        <w:t>Ley</w:t>
      </w:r>
      <w:r>
        <w:t xml:space="preserve"> </w:t>
      </w:r>
      <w:r>
        <w:rPr>
          <w:w w:val="80"/>
        </w:rPr>
        <w:t>de</w:t>
      </w:r>
      <w:r>
        <w:t xml:space="preserve"> </w:t>
      </w:r>
      <w:r>
        <w:rPr>
          <w:w w:val="80"/>
        </w:rPr>
        <w:t>Obras</w:t>
      </w:r>
      <w:r>
        <w:t xml:space="preserve"> </w:t>
      </w:r>
      <w:r>
        <w:rPr>
          <w:w w:val="80"/>
        </w:rPr>
        <w:t xml:space="preserve">Públicas </w:t>
      </w:r>
      <w:r>
        <w:rPr>
          <w:w w:val="85"/>
        </w:rPr>
        <w:t>y Servicios Relacionados del Estado de Oaxaca.</w:t>
      </w:r>
    </w:p>
    <w:p w14:paraId="1AF4602E" w14:textId="77777777" w:rsidR="004F4218" w:rsidRDefault="00000000">
      <w:pPr>
        <w:pStyle w:val="Textoindependiente"/>
        <w:spacing w:before="218"/>
        <w:ind w:left="187" w:right="174"/>
        <w:jc w:val="both"/>
      </w:pPr>
      <w:proofErr w:type="gramStart"/>
      <w:r>
        <w:rPr>
          <w:rFonts w:ascii="Arial" w:hAnsi="Arial"/>
          <w:b/>
          <w:spacing w:val="-2"/>
          <w:w w:val="90"/>
        </w:rPr>
        <w:t>PRIMERO</w:t>
      </w:r>
      <w:r>
        <w:rPr>
          <w:spacing w:val="-2"/>
          <w:w w:val="90"/>
        </w:rPr>
        <w:t>.-</w:t>
      </w:r>
      <w:proofErr w:type="gramEnd"/>
      <w:r>
        <w:rPr>
          <w:spacing w:val="-2"/>
          <w:w w:val="90"/>
        </w:rPr>
        <w:t xml:space="preserve"> El</w:t>
      </w:r>
      <w:r>
        <w:rPr>
          <w:spacing w:val="-3"/>
          <w:w w:val="90"/>
        </w:rPr>
        <w:t xml:space="preserve"> </w:t>
      </w:r>
      <w:r>
        <w:rPr>
          <w:spacing w:val="-2"/>
          <w:w w:val="90"/>
        </w:rPr>
        <w:t>presente Decreto entrará en vigor al</w:t>
      </w:r>
      <w:r>
        <w:rPr>
          <w:spacing w:val="-3"/>
          <w:w w:val="90"/>
        </w:rPr>
        <w:t xml:space="preserve"> </w:t>
      </w:r>
      <w:r>
        <w:rPr>
          <w:spacing w:val="-2"/>
          <w:w w:val="90"/>
        </w:rPr>
        <w:t xml:space="preserve">día siguiente de su publicación en el </w:t>
      </w:r>
      <w:r>
        <w:rPr>
          <w:w w:val="85"/>
        </w:rPr>
        <w:t>Periódico</w:t>
      </w:r>
      <w:r>
        <w:rPr>
          <w:spacing w:val="-1"/>
          <w:w w:val="85"/>
        </w:rPr>
        <w:t xml:space="preserve"> </w:t>
      </w:r>
      <w:r>
        <w:rPr>
          <w:w w:val="85"/>
        </w:rPr>
        <w:t>Oficial</w:t>
      </w:r>
      <w:r>
        <w:rPr>
          <w:spacing w:val="-2"/>
          <w:w w:val="85"/>
        </w:rPr>
        <w:t xml:space="preserve"> </w:t>
      </w:r>
      <w:r>
        <w:rPr>
          <w:w w:val="85"/>
        </w:rPr>
        <w:t>del</w:t>
      </w:r>
      <w:r>
        <w:rPr>
          <w:spacing w:val="-2"/>
          <w:w w:val="85"/>
        </w:rPr>
        <w:t xml:space="preserve"> </w:t>
      </w:r>
      <w:r>
        <w:rPr>
          <w:w w:val="85"/>
        </w:rPr>
        <w:t>Gobierno</w:t>
      </w:r>
      <w:r>
        <w:rPr>
          <w:spacing w:val="-1"/>
          <w:w w:val="85"/>
        </w:rPr>
        <w:t xml:space="preserve"> </w:t>
      </w:r>
      <w:r>
        <w:rPr>
          <w:w w:val="85"/>
        </w:rPr>
        <w:t>del Estado</w:t>
      </w:r>
      <w:r>
        <w:rPr>
          <w:spacing w:val="-1"/>
          <w:w w:val="85"/>
        </w:rPr>
        <w:t xml:space="preserve"> </w:t>
      </w:r>
      <w:r>
        <w:rPr>
          <w:w w:val="85"/>
        </w:rPr>
        <w:t>de Oaxaca.</w:t>
      </w:r>
    </w:p>
    <w:p w14:paraId="2C1A866D" w14:textId="77777777" w:rsidR="004F4218" w:rsidRDefault="004F4218">
      <w:pPr>
        <w:pStyle w:val="Textoindependiente"/>
        <w:spacing w:before="1"/>
      </w:pPr>
    </w:p>
    <w:p w14:paraId="10A3C28A" w14:textId="77777777" w:rsidR="004F4218" w:rsidRDefault="00000000">
      <w:pPr>
        <w:pStyle w:val="Textoindependiente"/>
        <w:spacing w:line="237" w:lineRule="auto"/>
        <w:ind w:left="187" w:right="172"/>
        <w:jc w:val="both"/>
      </w:pPr>
      <w:proofErr w:type="gramStart"/>
      <w:r>
        <w:rPr>
          <w:rFonts w:ascii="Arial" w:hAnsi="Arial"/>
          <w:b/>
          <w:w w:val="80"/>
        </w:rPr>
        <w:t>SEGUNDO</w:t>
      </w:r>
      <w:r>
        <w:rPr>
          <w:w w:val="80"/>
        </w:rPr>
        <w:t>.-</w:t>
      </w:r>
      <w:proofErr w:type="gramEnd"/>
      <w:r>
        <w:rPr>
          <w:spacing w:val="40"/>
        </w:rPr>
        <w:t xml:space="preserve"> </w:t>
      </w:r>
      <w:r>
        <w:rPr>
          <w:w w:val="80"/>
        </w:rPr>
        <w:t xml:space="preserve">Publíquese el presente Decreto en la Gaceta Parlamentaria del H. Congreso del </w:t>
      </w:r>
      <w:r>
        <w:rPr>
          <w:w w:val="85"/>
        </w:rPr>
        <w:t>Estado</w:t>
      </w:r>
      <w:r>
        <w:rPr>
          <w:spacing w:val="-5"/>
          <w:w w:val="85"/>
        </w:rPr>
        <w:t xml:space="preserve"> </w:t>
      </w:r>
      <w:r>
        <w:rPr>
          <w:w w:val="85"/>
        </w:rPr>
        <w:t>y</w:t>
      </w:r>
      <w:r>
        <w:rPr>
          <w:spacing w:val="-5"/>
          <w:w w:val="85"/>
        </w:rPr>
        <w:t xml:space="preserve"> </w:t>
      </w:r>
      <w:r>
        <w:rPr>
          <w:w w:val="85"/>
        </w:rPr>
        <w:t>en</w:t>
      </w:r>
      <w:r>
        <w:rPr>
          <w:spacing w:val="-5"/>
          <w:w w:val="85"/>
        </w:rPr>
        <w:t xml:space="preserve"> </w:t>
      </w:r>
      <w:r>
        <w:rPr>
          <w:w w:val="85"/>
        </w:rPr>
        <w:t>el</w:t>
      </w:r>
      <w:r>
        <w:rPr>
          <w:spacing w:val="-5"/>
          <w:w w:val="85"/>
        </w:rPr>
        <w:t xml:space="preserve"> </w:t>
      </w:r>
      <w:r>
        <w:rPr>
          <w:w w:val="85"/>
        </w:rPr>
        <w:t>Periódico</w:t>
      </w:r>
      <w:r>
        <w:rPr>
          <w:spacing w:val="-3"/>
          <w:w w:val="85"/>
        </w:rPr>
        <w:t xml:space="preserve"> </w:t>
      </w:r>
      <w:r>
        <w:rPr>
          <w:w w:val="85"/>
        </w:rPr>
        <w:t>Oficial</w:t>
      </w:r>
      <w:r>
        <w:rPr>
          <w:spacing w:val="-6"/>
          <w:w w:val="85"/>
        </w:rPr>
        <w:t xml:space="preserve"> </w:t>
      </w:r>
      <w:r>
        <w:rPr>
          <w:w w:val="85"/>
        </w:rPr>
        <w:t>del</w:t>
      </w:r>
      <w:r>
        <w:rPr>
          <w:spacing w:val="-3"/>
          <w:w w:val="85"/>
        </w:rPr>
        <w:t xml:space="preserve"> </w:t>
      </w:r>
      <w:r>
        <w:rPr>
          <w:w w:val="85"/>
        </w:rPr>
        <w:t>Gobierno</w:t>
      </w:r>
      <w:r>
        <w:rPr>
          <w:spacing w:val="-5"/>
          <w:w w:val="85"/>
        </w:rPr>
        <w:t xml:space="preserve"> </w:t>
      </w:r>
      <w:r>
        <w:rPr>
          <w:w w:val="85"/>
        </w:rPr>
        <w:t>del</w:t>
      </w:r>
      <w:r>
        <w:rPr>
          <w:spacing w:val="-6"/>
          <w:w w:val="85"/>
        </w:rPr>
        <w:t xml:space="preserve"> </w:t>
      </w:r>
      <w:r>
        <w:rPr>
          <w:w w:val="85"/>
        </w:rPr>
        <w:t>Estado</w:t>
      </w:r>
      <w:r>
        <w:rPr>
          <w:spacing w:val="-4"/>
          <w:w w:val="85"/>
        </w:rPr>
        <w:t xml:space="preserve"> </w:t>
      </w:r>
      <w:r>
        <w:rPr>
          <w:w w:val="85"/>
        </w:rPr>
        <w:t>de</w:t>
      </w:r>
      <w:r>
        <w:rPr>
          <w:spacing w:val="-3"/>
          <w:w w:val="85"/>
        </w:rPr>
        <w:t xml:space="preserve"> </w:t>
      </w:r>
      <w:r>
        <w:rPr>
          <w:w w:val="85"/>
        </w:rPr>
        <w:t>Oaxaca.</w:t>
      </w:r>
    </w:p>
    <w:p w14:paraId="756AF1C9" w14:textId="77777777" w:rsidR="004F4218" w:rsidRDefault="004F4218">
      <w:pPr>
        <w:pStyle w:val="Textoindependiente"/>
      </w:pPr>
    </w:p>
    <w:p w14:paraId="22CA9B11" w14:textId="77777777" w:rsidR="004F4218" w:rsidRDefault="00000000">
      <w:pPr>
        <w:ind w:left="187" w:right="166"/>
        <w:jc w:val="both"/>
        <w:rPr>
          <w:sz w:val="19"/>
        </w:rPr>
      </w:pPr>
      <w:r>
        <w:rPr>
          <w:rFonts w:ascii="Arial" w:hAnsi="Arial"/>
          <w:b/>
          <w:w w:val="85"/>
          <w:sz w:val="19"/>
        </w:rPr>
        <w:t>“</w:t>
      </w:r>
      <w:r>
        <w:rPr>
          <w:w w:val="85"/>
          <w:sz w:val="19"/>
        </w:rPr>
        <w:t>Dado</w:t>
      </w:r>
      <w:r>
        <w:rPr>
          <w:spacing w:val="-6"/>
          <w:w w:val="85"/>
          <w:sz w:val="19"/>
        </w:rPr>
        <w:t xml:space="preserve"> </w:t>
      </w:r>
      <w:r>
        <w:rPr>
          <w:w w:val="85"/>
          <w:sz w:val="19"/>
        </w:rPr>
        <w:t>en</w:t>
      </w:r>
      <w:r>
        <w:rPr>
          <w:spacing w:val="-5"/>
          <w:w w:val="85"/>
          <w:sz w:val="19"/>
        </w:rPr>
        <w:t xml:space="preserve"> </w:t>
      </w:r>
      <w:r>
        <w:rPr>
          <w:w w:val="85"/>
          <w:sz w:val="19"/>
        </w:rPr>
        <w:t>el</w:t>
      </w:r>
      <w:r>
        <w:rPr>
          <w:spacing w:val="-5"/>
          <w:w w:val="85"/>
          <w:sz w:val="19"/>
        </w:rPr>
        <w:t xml:space="preserve"> </w:t>
      </w:r>
      <w:r>
        <w:rPr>
          <w:w w:val="85"/>
          <w:sz w:val="19"/>
        </w:rPr>
        <w:t>Salón</w:t>
      </w:r>
      <w:r>
        <w:rPr>
          <w:spacing w:val="-6"/>
          <w:w w:val="85"/>
          <w:sz w:val="19"/>
        </w:rPr>
        <w:t xml:space="preserve"> </w:t>
      </w:r>
      <w:r>
        <w:rPr>
          <w:w w:val="85"/>
          <w:sz w:val="19"/>
        </w:rPr>
        <w:t>de</w:t>
      </w:r>
      <w:r>
        <w:rPr>
          <w:spacing w:val="-5"/>
          <w:w w:val="85"/>
          <w:sz w:val="19"/>
        </w:rPr>
        <w:t xml:space="preserve"> </w:t>
      </w:r>
      <w:r>
        <w:rPr>
          <w:w w:val="85"/>
          <w:sz w:val="19"/>
        </w:rPr>
        <w:t>Sesiones</w:t>
      </w:r>
      <w:r>
        <w:rPr>
          <w:spacing w:val="-5"/>
          <w:w w:val="85"/>
          <w:sz w:val="19"/>
        </w:rPr>
        <w:t xml:space="preserve"> </w:t>
      </w:r>
      <w:r>
        <w:rPr>
          <w:w w:val="85"/>
          <w:sz w:val="19"/>
        </w:rPr>
        <w:t>del</w:t>
      </w:r>
      <w:r>
        <w:rPr>
          <w:spacing w:val="-5"/>
          <w:w w:val="85"/>
          <w:sz w:val="19"/>
        </w:rPr>
        <w:t xml:space="preserve"> </w:t>
      </w:r>
      <w:r>
        <w:rPr>
          <w:w w:val="85"/>
          <w:sz w:val="19"/>
        </w:rPr>
        <w:t>H.</w:t>
      </w:r>
      <w:r>
        <w:rPr>
          <w:spacing w:val="-6"/>
          <w:w w:val="85"/>
          <w:sz w:val="19"/>
        </w:rPr>
        <w:t xml:space="preserve"> </w:t>
      </w:r>
      <w:r>
        <w:rPr>
          <w:w w:val="85"/>
          <w:sz w:val="19"/>
        </w:rPr>
        <w:t>Congreso</w:t>
      </w:r>
      <w:r>
        <w:rPr>
          <w:spacing w:val="-5"/>
          <w:w w:val="85"/>
          <w:sz w:val="19"/>
        </w:rPr>
        <w:t xml:space="preserve"> </w:t>
      </w:r>
      <w:r>
        <w:rPr>
          <w:w w:val="85"/>
          <w:sz w:val="19"/>
        </w:rPr>
        <w:t>del</w:t>
      </w:r>
      <w:r>
        <w:rPr>
          <w:spacing w:val="-5"/>
          <w:w w:val="85"/>
          <w:sz w:val="19"/>
        </w:rPr>
        <w:t xml:space="preserve"> </w:t>
      </w:r>
      <w:r>
        <w:rPr>
          <w:w w:val="85"/>
          <w:sz w:val="19"/>
        </w:rPr>
        <w:t>Estado,</w:t>
      </w:r>
      <w:r>
        <w:rPr>
          <w:spacing w:val="-6"/>
          <w:w w:val="85"/>
          <w:sz w:val="19"/>
        </w:rPr>
        <w:t xml:space="preserve"> </w:t>
      </w:r>
      <w:r>
        <w:rPr>
          <w:w w:val="85"/>
          <w:sz w:val="19"/>
        </w:rPr>
        <w:t>San</w:t>
      </w:r>
      <w:r>
        <w:rPr>
          <w:spacing w:val="-5"/>
          <w:w w:val="85"/>
          <w:sz w:val="19"/>
        </w:rPr>
        <w:t xml:space="preserve"> </w:t>
      </w:r>
      <w:r>
        <w:rPr>
          <w:w w:val="85"/>
          <w:sz w:val="19"/>
        </w:rPr>
        <w:t>Raymundo</w:t>
      </w:r>
      <w:r>
        <w:rPr>
          <w:spacing w:val="-5"/>
          <w:w w:val="85"/>
          <w:sz w:val="19"/>
        </w:rPr>
        <w:t xml:space="preserve"> </w:t>
      </w:r>
      <w:r>
        <w:rPr>
          <w:w w:val="85"/>
          <w:sz w:val="19"/>
        </w:rPr>
        <w:t>Jalpan,</w:t>
      </w:r>
      <w:r>
        <w:rPr>
          <w:spacing w:val="-5"/>
          <w:w w:val="85"/>
          <w:sz w:val="19"/>
        </w:rPr>
        <w:t xml:space="preserve"> </w:t>
      </w:r>
      <w:r>
        <w:rPr>
          <w:w w:val="85"/>
          <w:sz w:val="19"/>
        </w:rPr>
        <w:t xml:space="preserve">Centro, </w:t>
      </w:r>
      <w:r>
        <w:rPr>
          <w:w w:val="90"/>
          <w:sz w:val="19"/>
        </w:rPr>
        <w:t>Oaxaca,</w:t>
      </w:r>
      <w:r>
        <w:rPr>
          <w:spacing w:val="-4"/>
          <w:w w:val="90"/>
          <w:sz w:val="19"/>
        </w:rPr>
        <w:t xml:space="preserve"> </w:t>
      </w:r>
      <w:r>
        <w:rPr>
          <w:w w:val="90"/>
          <w:sz w:val="19"/>
        </w:rPr>
        <w:t>a</w:t>
      </w:r>
      <w:r>
        <w:rPr>
          <w:spacing w:val="-4"/>
          <w:w w:val="90"/>
          <w:sz w:val="19"/>
        </w:rPr>
        <w:t xml:space="preserve"> </w:t>
      </w:r>
      <w:r>
        <w:rPr>
          <w:w w:val="90"/>
          <w:sz w:val="19"/>
        </w:rPr>
        <w:t>13</w:t>
      </w:r>
      <w:r>
        <w:rPr>
          <w:spacing w:val="-4"/>
          <w:w w:val="90"/>
          <w:sz w:val="19"/>
        </w:rPr>
        <w:t xml:space="preserve"> </w:t>
      </w:r>
      <w:r>
        <w:rPr>
          <w:w w:val="90"/>
          <w:sz w:val="19"/>
        </w:rPr>
        <w:t>de</w:t>
      </w:r>
      <w:r>
        <w:rPr>
          <w:spacing w:val="-3"/>
          <w:w w:val="90"/>
          <w:sz w:val="19"/>
        </w:rPr>
        <w:t xml:space="preserve"> </w:t>
      </w:r>
      <w:proofErr w:type="gramStart"/>
      <w:r>
        <w:rPr>
          <w:w w:val="90"/>
          <w:sz w:val="19"/>
        </w:rPr>
        <w:t>Abril</w:t>
      </w:r>
      <w:proofErr w:type="gramEnd"/>
      <w:r>
        <w:rPr>
          <w:spacing w:val="-4"/>
          <w:w w:val="90"/>
          <w:sz w:val="19"/>
        </w:rPr>
        <w:t xml:space="preserve"> </w:t>
      </w:r>
      <w:r>
        <w:rPr>
          <w:w w:val="90"/>
          <w:sz w:val="19"/>
        </w:rPr>
        <w:t>de</w:t>
      </w:r>
      <w:r>
        <w:rPr>
          <w:spacing w:val="-4"/>
          <w:w w:val="90"/>
          <w:sz w:val="19"/>
        </w:rPr>
        <w:t xml:space="preserve"> </w:t>
      </w:r>
      <w:r>
        <w:rPr>
          <w:w w:val="90"/>
          <w:sz w:val="19"/>
        </w:rPr>
        <w:t>2022.-</w:t>
      </w:r>
      <w:r>
        <w:rPr>
          <w:spacing w:val="-3"/>
          <w:w w:val="90"/>
          <w:sz w:val="19"/>
        </w:rPr>
        <w:t xml:space="preserve"> </w:t>
      </w:r>
      <w:proofErr w:type="spellStart"/>
      <w:r>
        <w:rPr>
          <w:w w:val="90"/>
          <w:sz w:val="19"/>
        </w:rPr>
        <w:t>Dip</w:t>
      </w:r>
      <w:proofErr w:type="spellEnd"/>
      <w:r>
        <w:rPr>
          <w:rFonts w:ascii="Arial" w:hAnsi="Arial"/>
          <w:b/>
          <w:w w:val="90"/>
          <w:sz w:val="19"/>
        </w:rPr>
        <w:t>.</w:t>
      </w:r>
      <w:r>
        <w:rPr>
          <w:rFonts w:ascii="Arial" w:hAnsi="Arial"/>
          <w:b/>
          <w:spacing w:val="-4"/>
          <w:w w:val="90"/>
          <w:sz w:val="19"/>
        </w:rPr>
        <w:t xml:space="preserve"> </w:t>
      </w:r>
      <w:r>
        <w:rPr>
          <w:rFonts w:ascii="Arial" w:hAnsi="Arial"/>
          <w:b/>
          <w:w w:val="90"/>
          <w:sz w:val="19"/>
        </w:rPr>
        <w:t>Yesenia</w:t>
      </w:r>
      <w:r>
        <w:rPr>
          <w:rFonts w:ascii="Arial" w:hAnsi="Arial"/>
          <w:b/>
          <w:spacing w:val="-4"/>
          <w:w w:val="90"/>
          <w:sz w:val="19"/>
        </w:rPr>
        <w:t xml:space="preserve"> </w:t>
      </w:r>
      <w:r>
        <w:rPr>
          <w:rFonts w:ascii="Arial" w:hAnsi="Arial"/>
          <w:b/>
          <w:w w:val="90"/>
          <w:sz w:val="19"/>
        </w:rPr>
        <w:t>Nolasco</w:t>
      </w:r>
      <w:r>
        <w:rPr>
          <w:rFonts w:ascii="Arial" w:hAnsi="Arial"/>
          <w:b/>
          <w:spacing w:val="-3"/>
          <w:w w:val="90"/>
          <w:sz w:val="19"/>
        </w:rPr>
        <w:t xml:space="preserve"> </w:t>
      </w:r>
      <w:r>
        <w:rPr>
          <w:rFonts w:ascii="Arial" w:hAnsi="Arial"/>
          <w:b/>
          <w:w w:val="90"/>
          <w:sz w:val="19"/>
        </w:rPr>
        <w:t>Ramírez,</w:t>
      </w:r>
      <w:r>
        <w:rPr>
          <w:rFonts w:ascii="Arial" w:hAnsi="Arial"/>
          <w:b/>
          <w:spacing w:val="-3"/>
          <w:w w:val="90"/>
          <w:sz w:val="19"/>
        </w:rPr>
        <w:t xml:space="preserve"> </w:t>
      </w:r>
      <w:proofErr w:type="gramStart"/>
      <w:r>
        <w:rPr>
          <w:w w:val="90"/>
          <w:sz w:val="19"/>
        </w:rPr>
        <w:t>Vicepresidenta.-</w:t>
      </w:r>
      <w:proofErr w:type="gramEnd"/>
      <w:r>
        <w:rPr>
          <w:spacing w:val="-3"/>
          <w:w w:val="90"/>
          <w:sz w:val="19"/>
        </w:rPr>
        <w:t xml:space="preserve"> </w:t>
      </w:r>
      <w:proofErr w:type="spellStart"/>
      <w:r>
        <w:rPr>
          <w:w w:val="90"/>
          <w:sz w:val="19"/>
        </w:rPr>
        <w:t>Dip</w:t>
      </w:r>
      <w:proofErr w:type="spellEnd"/>
      <w:r>
        <w:rPr>
          <w:w w:val="90"/>
          <w:sz w:val="19"/>
        </w:rPr>
        <w:t xml:space="preserve">. </w:t>
      </w:r>
      <w:proofErr w:type="spellStart"/>
      <w:r>
        <w:rPr>
          <w:rFonts w:ascii="Arial" w:hAnsi="Arial"/>
          <w:b/>
          <w:w w:val="80"/>
          <w:sz w:val="19"/>
        </w:rPr>
        <w:t>Haydeé</w:t>
      </w:r>
      <w:proofErr w:type="spellEnd"/>
      <w:r>
        <w:rPr>
          <w:rFonts w:ascii="Arial" w:hAnsi="Arial"/>
          <w:b/>
          <w:w w:val="80"/>
          <w:sz w:val="19"/>
        </w:rPr>
        <w:t xml:space="preserve"> Irma Reyes Soto, </w:t>
      </w:r>
      <w:proofErr w:type="gramStart"/>
      <w:r>
        <w:rPr>
          <w:w w:val="80"/>
          <w:sz w:val="19"/>
        </w:rPr>
        <w:t>Secretaria.-</w:t>
      </w:r>
      <w:proofErr w:type="gramEnd"/>
      <w:r>
        <w:rPr>
          <w:w w:val="80"/>
          <w:sz w:val="19"/>
        </w:rPr>
        <w:t xml:space="preserve"> </w:t>
      </w:r>
      <w:proofErr w:type="spellStart"/>
      <w:r>
        <w:rPr>
          <w:w w:val="80"/>
          <w:sz w:val="19"/>
        </w:rPr>
        <w:t>Dip</w:t>
      </w:r>
      <w:proofErr w:type="spellEnd"/>
      <w:r>
        <w:rPr>
          <w:w w:val="80"/>
          <w:sz w:val="19"/>
        </w:rPr>
        <w:t xml:space="preserve">. </w:t>
      </w:r>
      <w:proofErr w:type="spellStart"/>
      <w:r>
        <w:rPr>
          <w:rFonts w:ascii="Arial" w:hAnsi="Arial"/>
          <w:b/>
          <w:w w:val="80"/>
          <w:sz w:val="19"/>
        </w:rPr>
        <w:t>Ysabel</w:t>
      </w:r>
      <w:proofErr w:type="spellEnd"/>
      <w:r>
        <w:rPr>
          <w:rFonts w:ascii="Arial" w:hAnsi="Arial"/>
          <w:b/>
          <w:w w:val="80"/>
          <w:sz w:val="19"/>
        </w:rPr>
        <w:t xml:space="preserve"> Martina Herrera Molina, </w:t>
      </w:r>
      <w:proofErr w:type="gramStart"/>
      <w:r>
        <w:rPr>
          <w:w w:val="80"/>
          <w:sz w:val="19"/>
        </w:rPr>
        <w:t>Secretaria.-</w:t>
      </w:r>
      <w:proofErr w:type="gramEnd"/>
      <w:r>
        <w:rPr>
          <w:w w:val="80"/>
          <w:sz w:val="19"/>
        </w:rPr>
        <w:t xml:space="preserve"> </w:t>
      </w:r>
      <w:proofErr w:type="spellStart"/>
      <w:r>
        <w:rPr>
          <w:w w:val="80"/>
          <w:sz w:val="19"/>
        </w:rPr>
        <w:t>Dip</w:t>
      </w:r>
      <w:proofErr w:type="spellEnd"/>
      <w:r>
        <w:rPr>
          <w:w w:val="80"/>
          <w:sz w:val="19"/>
        </w:rPr>
        <w:t xml:space="preserve">. </w:t>
      </w:r>
      <w:r>
        <w:rPr>
          <w:rFonts w:ascii="Arial" w:hAnsi="Arial"/>
          <w:b/>
          <w:w w:val="85"/>
          <w:sz w:val="19"/>
        </w:rPr>
        <w:t>Miriam</w:t>
      </w:r>
      <w:r>
        <w:rPr>
          <w:rFonts w:ascii="Arial" w:hAnsi="Arial"/>
          <w:b/>
          <w:spacing w:val="-3"/>
          <w:w w:val="85"/>
          <w:sz w:val="19"/>
        </w:rPr>
        <w:t xml:space="preserve"> </w:t>
      </w:r>
      <w:r>
        <w:rPr>
          <w:rFonts w:ascii="Arial" w:hAnsi="Arial"/>
          <w:b/>
          <w:w w:val="85"/>
          <w:sz w:val="19"/>
        </w:rPr>
        <w:t>de</w:t>
      </w:r>
      <w:r>
        <w:rPr>
          <w:rFonts w:ascii="Arial" w:hAnsi="Arial"/>
          <w:b/>
          <w:spacing w:val="-3"/>
          <w:w w:val="85"/>
          <w:sz w:val="19"/>
        </w:rPr>
        <w:t xml:space="preserve"> </w:t>
      </w:r>
      <w:r>
        <w:rPr>
          <w:rFonts w:ascii="Arial" w:hAnsi="Arial"/>
          <w:b/>
          <w:w w:val="85"/>
          <w:sz w:val="19"/>
        </w:rPr>
        <w:t>los</w:t>
      </w:r>
      <w:r>
        <w:rPr>
          <w:rFonts w:ascii="Arial" w:hAnsi="Arial"/>
          <w:b/>
          <w:spacing w:val="-3"/>
          <w:w w:val="85"/>
          <w:sz w:val="19"/>
        </w:rPr>
        <w:t xml:space="preserve"> </w:t>
      </w:r>
      <w:r>
        <w:rPr>
          <w:rFonts w:ascii="Arial" w:hAnsi="Arial"/>
          <w:b/>
          <w:w w:val="85"/>
          <w:sz w:val="19"/>
        </w:rPr>
        <w:t>Ángeles</w:t>
      </w:r>
      <w:r>
        <w:rPr>
          <w:rFonts w:ascii="Arial" w:hAnsi="Arial"/>
          <w:b/>
          <w:spacing w:val="-3"/>
          <w:w w:val="85"/>
          <w:sz w:val="19"/>
        </w:rPr>
        <w:t xml:space="preserve"> </w:t>
      </w:r>
      <w:r>
        <w:rPr>
          <w:rFonts w:ascii="Arial" w:hAnsi="Arial"/>
          <w:b/>
          <w:w w:val="85"/>
          <w:sz w:val="19"/>
        </w:rPr>
        <w:t>Vázquez</w:t>
      </w:r>
      <w:r>
        <w:rPr>
          <w:rFonts w:ascii="Arial" w:hAnsi="Arial"/>
          <w:b/>
          <w:spacing w:val="-4"/>
          <w:w w:val="85"/>
          <w:sz w:val="19"/>
        </w:rPr>
        <w:t xml:space="preserve"> </w:t>
      </w:r>
      <w:r>
        <w:rPr>
          <w:rFonts w:ascii="Arial" w:hAnsi="Arial"/>
          <w:b/>
          <w:w w:val="85"/>
          <w:sz w:val="19"/>
        </w:rPr>
        <w:t>Ruiz</w:t>
      </w:r>
      <w:r>
        <w:rPr>
          <w:w w:val="85"/>
          <w:sz w:val="19"/>
        </w:rPr>
        <w:t>,</w:t>
      </w:r>
      <w:r>
        <w:rPr>
          <w:spacing w:val="-3"/>
          <w:w w:val="85"/>
          <w:sz w:val="19"/>
        </w:rPr>
        <w:t xml:space="preserve"> </w:t>
      </w:r>
      <w:proofErr w:type="gramStart"/>
      <w:r>
        <w:rPr>
          <w:w w:val="85"/>
          <w:sz w:val="19"/>
        </w:rPr>
        <w:t>Secretaria.-</w:t>
      </w:r>
      <w:proofErr w:type="gramEnd"/>
      <w:r>
        <w:rPr>
          <w:spacing w:val="-2"/>
          <w:w w:val="85"/>
          <w:sz w:val="19"/>
        </w:rPr>
        <w:t xml:space="preserve"> </w:t>
      </w:r>
      <w:r>
        <w:rPr>
          <w:w w:val="85"/>
          <w:sz w:val="19"/>
        </w:rPr>
        <w:t>Rúbricas.”</w:t>
      </w:r>
    </w:p>
    <w:p w14:paraId="51AB9625" w14:textId="77777777" w:rsidR="004F4218" w:rsidRDefault="00000000">
      <w:pPr>
        <w:spacing w:before="217"/>
        <w:ind w:left="187" w:right="164"/>
        <w:jc w:val="both"/>
        <w:rPr>
          <w:sz w:val="19"/>
        </w:rPr>
      </w:pPr>
      <w:r>
        <w:rPr>
          <w:w w:val="90"/>
          <w:sz w:val="19"/>
        </w:rPr>
        <w:t>Por</w:t>
      </w:r>
      <w:r>
        <w:rPr>
          <w:spacing w:val="-8"/>
          <w:w w:val="90"/>
          <w:sz w:val="19"/>
        </w:rPr>
        <w:t xml:space="preserve"> </w:t>
      </w:r>
      <w:r>
        <w:rPr>
          <w:w w:val="90"/>
          <w:sz w:val="19"/>
        </w:rPr>
        <w:t>lo</w:t>
      </w:r>
      <w:r>
        <w:rPr>
          <w:spacing w:val="-8"/>
          <w:w w:val="90"/>
          <w:sz w:val="19"/>
        </w:rPr>
        <w:t xml:space="preserve"> </w:t>
      </w:r>
      <w:r>
        <w:rPr>
          <w:w w:val="90"/>
          <w:sz w:val="19"/>
        </w:rPr>
        <w:t>tanto,</w:t>
      </w:r>
      <w:r>
        <w:rPr>
          <w:spacing w:val="-8"/>
          <w:w w:val="90"/>
          <w:sz w:val="19"/>
        </w:rPr>
        <w:t xml:space="preserve"> </w:t>
      </w:r>
      <w:r>
        <w:rPr>
          <w:w w:val="90"/>
          <w:sz w:val="19"/>
        </w:rPr>
        <w:t>mando</w:t>
      </w:r>
      <w:r>
        <w:rPr>
          <w:spacing w:val="-8"/>
          <w:w w:val="90"/>
          <w:sz w:val="19"/>
        </w:rPr>
        <w:t xml:space="preserve"> </w:t>
      </w:r>
      <w:r>
        <w:rPr>
          <w:w w:val="90"/>
          <w:sz w:val="19"/>
        </w:rPr>
        <w:t>que</w:t>
      </w:r>
      <w:r>
        <w:rPr>
          <w:spacing w:val="-8"/>
          <w:w w:val="90"/>
          <w:sz w:val="19"/>
        </w:rPr>
        <w:t xml:space="preserve"> </w:t>
      </w:r>
      <w:r>
        <w:rPr>
          <w:w w:val="90"/>
          <w:sz w:val="19"/>
        </w:rPr>
        <w:t>se</w:t>
      </w:r>
      <w:r>
        <w:rPr>
          <w:spacing w:val="-8"/>
          <w:w w:val="90"/>
          <w:sz w:val="19"/>
        </w:rPr>
        <w:t xml:space="preserve"> </w:t>
      </w:r>
      <w:r>
        <w:rPr>
          <w:w w:val="90"/>
          <w:sz w:val="19"/>
        </w:rPr>
        <w:t>imprima,</w:t>
      </w:r>
      <w:r>
        <w:rPr>
          <w:spacing w:val="-8"/>
          <w:w w:val="90"/>
          <w:sz w:val="19"/>
        </w:rPr>
        <w:t xml:space="preserve"> </w:t>
      </w:r>
      <w:r>
        <w:rPr>
          <w:w w:val="90"/>
          <w:sz w:val="19"/>
        </w:rPr>
        <w:t>publique,</w:t>
      </w:r>
      <w:r>
        <w:rPr>
          <w:spacing w:val="-8"/>
          <w:w w:val="90"/>
          <w:sz w:val="19"/>
        </w:rPr>
        <w:t xml:space="preserve"> </w:t>
      </w:r>
      <w:r>
        <w:rPr>
          <w:w w:val="90"/>
          <w:sz w:val="19"/>
        </w:rPr>
        <w:t>circule</w:t>
      </w:r>
      <w:r>
        <w:rPr>
          <w:spacing w:val="-8"/>
          <w:w w:val="90"/>
          <w:sz w:val="19"/>
        </w:rPr>
        <w:t xml:space="preserve"> </w:t>
      </w:r>
      <w:r>
        <w:rPr>
          <w:w w:val="90"/>
          <w:sz w:val="19"/>
        </w:rPr>
        <w:t>y</w:t>
      </w:r>
      <w:r>
        <w:rPr>
          <w:spacing w:val="-8"/>
          <w:w w:val="90"/>
          <w:sz w:val="19"/>
        </w:rPr>
        <w:t xml:space="preserve"> </w:t>
      </w:r>
      <w:r>
        <w:rPr>
          <w:w w:val="90"/>
          <w:sz w:val="19"/>
        </w:rPr>
        <w:t>se</w:t>
      </w:r>
      <w:r>
        <w:rPr>
          <w:spacing w:val="-8"/>
          <w:w w:val="90"/>
          <w:sz w:val="19"/>
        </w:rPr>
        <w:t xml:space="preserve"> </w:t>
      </w:r>
      <w:r>
        <w:rPr>
          <w:w w:val="90"/>
          <w:sz w:val="19"/>
        </w:rPr>
        <w:t>le</w:t>
      </w:r>
      <w:r>
        <w:rPr>
          <w:spacing w:val="-8"/>
          <w:w w:val="90"/>
          <w:sz w:val="19"/>
        </w:rPr>
        <w:t xml:space="preserve"> </w:t>
      </w:r>
      <w:r>
        <w:rPr>
          <w:w w:val="90"/>
          <w:sz w:val="19"/>
        </w:rPr>
        <w:t>dé</w:t>
      </w:r>
      <w:r>
        <w:rPr>
          <w:spacing w:val="-7"/>
          <w:w w:val="90"/>
          <w:sz w:val="19"/>
        </w:rPr>
        <w:t xml:space="preserve"> </w:t>
      </w:r>
      <w:r>
        <w:rPr>
          <w:w w:val="90"/>
          <w:sz w:val="19"/>
        </w:rPr>
        <w:t>el</w:t>
      </w:r>
      <w:r>
        <w:rPr>
          <w:spacing w:val="-8"/>
          <w:w w:val="90"/>
          <w:sz w:val="19"/>
        </w:rPr>
        <w:t xml:space="preserve"> </w:t>
      </w:r>
      <w:r>
        <w:rPr>
          <w:w w:val="90"/>
          <w:sz w:val="19"/>
        </w:rPr>
        <w:t>debido</w:t>
      </w:r>
      <w:r>
        <w:rPr>
          <w:spacing w:val="-8"/>
          <w:w w:val="90"/>
          <w:sz w:val="19"/>
        </w:rPr>
        <w:t xml:space="preserve"> </w:t>
      </w:r>
      <w:r>
        <w:rPr>
          <w:w w:val="90"/>
          <w:sz w:val="19"/>
        </w:rPr>
        <w:t xml:space="preserve">cumplimiento. Palacio de Gobierno, Centro, </w:t>
      </w:r>
      <w:proofErr w:type="spellStart"/>
      <w:r>
        <w:rPr>
          <w:w w:val="90"/>
          <w:sz w:val="19"/>
        </w:rPr>
        <w:t>Oax</w:t>
      </w:r>
      <w:proofErr w:type="spellEnd"/>
      <w:r>
        <w:rPr>
          <w:w w:val="90"/>
          <w:sz w:val="19"/>
        </w:rPr>
        <w:t xml:space="preserve">., a 18 de </w:t>
      </w:r>
      <w:proofErr w:type="gramStart"/>
      <w:r>
        <w:rPr>
          <w:w w:val="90"/>
          <w:sz w:val="19"/>
        </w:rPr>
        <w:t>Abril</w:t>
      </w:r>
      <w:proofErr w:type="gramEnd"/>
      <w:r>
        <w:rPr>
          <w:w w:val="90"/>
          <w:sz w:val="19"/>
        </w:rPr>
        <w:t xml:space="preserve"> de 2022. EL GOBERNADOR </w:t>
      </w:r>
      <w:r>
        <w:rPr>
          <w:w w:val="85"/>
          <w:sz w:val="19"/>
        </w:rPr>
        <w:t>CONSTITUCIONAL DEL ESTADO</w:t>
      </w:r>
      <w:r>
        <w:rPr>
          <w:rFonts w:ascii="Arial" w:hAnsi="Arial"/>
          <w:b/>
          <w:w w:val="85"/>
          <w:sz w:val="19"/>
        </w:rPr>
        <w:t xml:space="preserve">. Mtro. Alejandro Ismael Murat </w:t>
      </w:r>
      <w:proofErr w:type="gramStart"/>
      <w:r>
        <w:rPr>
          <w:rFonts w:ascii="Arial" w:hAnsi="Arial"/>
          <w:b/>
          <w:w w:val="85"/>
          <w:sz w:val="19"/>
        </w:rPr>
        <w:t>Hinojosa.-</w:t>
      </w:r>
      <w:proofErr w:type="gramEnd"/>
      <w:r>
        <w:rPr>
          <w:rFonts w:ascii="Arial" w:hAnsi="Arial"/>
          <w:b/>
          <w:w w:val="85"/>
          <w:sz w:val="19"/>
        </w:rPr>
        <w:t xml:space="preserve"> </w:t>
      </w:r>
      <w:proofErr w:type="gramStart"/>
      <w:r>
        <w:rPr>
          <w:w w:val="85"/>
          <w:sz w:val="19"/>
        </w:rPr>
        <w:t>Rúbrica.-</w:t>
      </w:r>
      <w:proofErr w:type="gramEnd"/>
      <w:r>
        <w:rPr>
          <w:w w:val="85"/>
          <w:sz w:val="19"/>
        </w:rPr>
        <w:t xml:space="preserve"> El </w:t>
      </w:r>
      <w:proofErr w:type="gramStart"/>
      <w:r>
        <w:rPr>
          <w:w w:val="85"/>
          <w:sz w:val="19"/>
        </w:rPr>
        <w:t>Secretario</w:t>
      </w:r>
      <w:r>
        <w:rPr>
          <w:spacing w:val="-6"/>
          <w:w w:val="85"/>
          <w:sz w:val="19"/>
        </w:rPr>
        <w:t xml:space="preserve"> </w:t>
      </w:r>
      <w:r>
        <w:rPr>
          <w:w w:val="85"/>
          <w:sz w:val="19"/>
        </w:rPr>
        <w:t>General</w:t>
      </w:r>
      <w:proofErr w:type="gramEnd"/>
      <w:r>
        <w:rPr>
          <w:spacing w:val="-5"/>
          <w:w w:val="85"/>
          <w:sz w:val="19"/>
        </w:rPr>
        <w:t xml:space="preserve"> </w:t>
      </w:r>
      <w:r>
        <w:rPr>
          <w:w w:val="85"/>
          <w:sz w:val="19"/>
        </w:rPr>
        <w:t>de</w:t>
      </w:r>
      <w:r>
        <w:rPr>
          <w:spacing w:val="-5"/>
          <w:w w:val="85"/>
          <w:sz w:val="19"/>
        </w:rPr>
        <w:t xml:space="preserve"> </w:t>
      </w:r>
      <w:r>
        <w:rPr>
          <w:w w:val="85"/>
          <w:sz w:val="19"/>
        </w:rPr>
        <w:t>Gobierno</w:t>
      </w:r>
      <w:r>
        <w:rPr>
          <w:rFonts w:ascii="Arial" w:hAnsi="Arial"/>
          <w:b/>
          <w:w w:val="85"/>
          <w:sz w:val="19"/>
        </w:rPr>
        <w:t>.</w:t>
      </w:r>
      <w:r>
        <w:rPr>
          <w:rFonts w:ascii="Arial" w:hAnsi="Arial"/>
          <w:b/>
          <w:spacing w:val="-6"/>
          <w:w w:val="85"/>
          <w:sz w:val="19"/>
        </w:rPr>
        <w:t xml:space="preserve"> </w:t>
      </w:r>
      <w:r>
        <w:rPr>
          <w:rFonts w:ascii="Arial" w:hAnsi="Arial"/>
          <w:b/>
          <w:w w:val="85"/>
          <w:sz w:val="19"/>
        </w:rPr>
        <w:t>Ing.</w:t>
      </w:r>
      <w:r>
        <w:rPr>
          <w:rFonts w:ascii="Arial" w:hAnsi="Arial"/>
          <w:b/>
          <w:spacing w:val="-5"/>
          <w:w w:val="85"/>
          <w:sz w:val="19"/>
        </w:rPr>
        <w:t xml:space="preserve"> </w:t>
      </w:r>
      <w:r>
        <w:rPr>
          <w:rFonts w:ascii="Arial" w:hAnsi="Arial"/>
          <w:b/>
          <w:w w:val="85"/>
          <w:sz w:val="19"/>
        </w:rPr>
        <w:t>Francisco</w:t>
      </w:r>
      <w:r>
        <w:rPr>
          <w:rFonts w:ascii="Arial" w:hAnsi="Arial"/>
          <w:b/>
          <w:spacing w:val="-5"/>
          <w:w w:val="85"/>
          <w:sz w:val="19"/>
        </w:rPr>
        <w:t xml:space="preserve"> </w:t>
      </w:r>
      <w:r>
        <w:rPr>
          <w:rFonts w:ascii="Arial" w:hAnsi="Arial"/>
          <w:b/>
          <w:w w:val="85"/>
          <w:sz w:val="19"/>
        </w:rPr>
        <w:t>Javier</w:t>
      </w:r>
      <w:r>
        <w:rPr>
          <w:rFonts w:ascii="Arial" w:hAnsi="Arial"/>
          <w:b/>
          <w:spacing w:val="-5"/>
          <w:w w:val="85"/>
          <w:sz w:val="19"/>
        </w:rPr>
        <w:t xml:space="preserve"> </w:t>
      </w:r>
      <w:r>
        <w:rPr>
          <w:rFonts w:ascii="Arial" w:hAnsi="Arial"/>
          <w:b/>
          <w:w w:val="85"/>
          <w:sz w:val="19"/>
        </w:rPr>
        <w:t>García</w:t>
      </w:r>
      <w:r>
        <w:rPr>
          <w:rFonts w:ascii="Arial" w:hAnsi="Arial"/>
          <w:b/>
          <w:spacing w:val="-6"/>
          <w:w w:val="85"/>
          <w:sz w:val="19"/>
        </w:rPr>
        <w:t xml:space="preserve"> </w:t>
      </w:r>
      <w:proofErr w:type="gramStart"/>
      <w:r>
        <w:rPr>
          <w:rFonts w:ascii="Arial" w:hAnsi="Arial"/>
          <w:b/>
          <w:w w:val="85"/>
          <w:sz w:val="19"/>
        </w:rPr>
        <w:t>López.-</w:t>
      </w:r>
      <w:proofErr w:type="gramEnd"/>
      <w:r>
        <w:rPr>
          <w:rFonts w:ascii="Arial" w:hAnsi="Arial"/>
          <w:b/>
          <w:spacing w:val="-5"/>
          <w:w w:val="85"/>
          <w:sz w:val="19"/>
        </w:rPr>
        <w:t xml:space="preserve"> </w:t>
      </w:r>
      <w:r>
        <w:rPr>
          <w:w w:val="85"/>
          <w:sz w:val="19"/>
        </w:rPr>
        <w:t>Rúbrica</w:t>
      </w:r>
    </w:p>
    <w:p w14:paraId="3EABE168" w14:textId="77777777" w:rsidR="004F4218" w:rsidRDefault="004F4218">
      <w:pPr>
        <w:pStyle w:val="Textoindependiente"/>
        <w:spacing w:before="215"/>
      </w:pPr>
    </w:p>
    <w:p w14:paraId="62F3360F" w14:textId="77777777" w:rsidR="004F4218" w:rsidRDefault="00000000">
      <w:pPr>
        <w:ind w:left="1927" w:right="1913"/>
        <w:jc w:val="center"/>
        <w:rPr>
          <w:rFonts w:ascii="Arial"/>
          <w:b/>
          <w:sz w:val="19"/>
        </w:rPr>
      </w:pPr>
      <w:r>
        <w:rPr>
          <w:rFonts w:ascii="Arial"/>
          <w:b/>
          <w:spacing w:val="-2"/>
          <w:w w:val="90"/>
          <w:sz w:val="19"/>
        </w:rPr>
        <w:t>TRANSITORIOS</w:t>
      </w:r>
    </w:p>
    <w:p w14:paraId="276DD124" w14:textId="77777777" w:rsidR="004F4218" w:rsidRDefault="00000000">
      <w:pPr>
        <w:ind w:left="250" w:right="235"/>
        <w:jc w:val="center"/>
        <w:rPr>
          <w:rFonts w:ascii="Arial" w:hAnsi="Arial"/>
          <w:b/>
          <w:sz w:val="19"/>
        </w:rPr>
      </w:pPr>
      <w:r>
        <w:rPr>
          <w:rFonts w:ascii="Arial" w:hAnsi="Arial"/>
          <w:b/>
          <w:w w:val="80"/>
          <w:sz w:val="19"/>
        </w:rPr>
        <w:t>DECRETO NÚMERO 641</w:t>
      </w:r>
      <w:r>
        <w:rPr>
          <w:rFonts w:ascii="Arial" w:hAnsi="Arial"/>
          <w:b/>
          <w:sz w:val="19"/>
        </w:rPr>
        <w:t xml:space="preserve"> </w:t>
      </w:r>
      <w:r>
        <w:rPr>
          <w:rFonts w:ascii="Arial" w:hAnsi="Arial"/>
          <w:b/>
          <w:w w:val="80"/>
          <w:sz w:val="19"/>
        </w:rPr>
        <w:t xml:space="preserve">PPOE NÚMERO 32 OCTAVA SECCIÓN DE FECHA 6 DE </w:t>
      </w:r>
      <w:r>
        <w:rPr>
          <w:rFonts w:ascii="Arial" w:hAnsi="Arial"/>
          <w:b/>
          <w:w w:val="90"/>
          <w:sz w:val="19"/>
        </w:rPr>
        <w:t>AGOSTO DEL 2022.</w:t>
      </w:r>
    </w:p>
    <w:p w14:paraId="3AFD16F0" w14:textId="77777777" w:rsidR="004F4218" w:rsidRDefault="00000000">
      <w:pPr>
        <w:pStyle w:val="Textoindependiente"/>
        <w:ind w:left="187" w:right="176"/>
        <w:jc w:val="both"/>
      </w:pPr>
      <w:r>
        <w:rPr>
          <w:w w:val="80"/>
        </w:rPr>
        <w:t xml:space="preserve">ARTÍCULO ÚNICO. Se REFORMA el último párrafo del artículo 59 de la Públicas y Servicios </w:t>
      </w:r>
      <w:r>
        <w:rPr>
          <w:w w:val="85"/>
        </w:rPr>
        <w:t>Relacionados del Estado de Oaxaca.</w:t>
      </w:r>
    </w:p>
    <w:p w14:paraId="1A65CC42" w14:textId="77777777" w:rsidR="004F4218" w:rsidRDefault="00000000">
      <w:pPr>
        <w:pStyle w:val="Textoindependiente"/>
        <w:spacing w:before="216"/>
        <w:ind w:left="187" w:right="175"/>
        <w:jc w:val="both"/>
      </w:pPr>
      <w:r>
        <w:rPr>
          <w:rFonts w:ascii="Arial" w:hAnsi="Arial"/>
          <w:b/>
          <w:w w:val="90"/>
        </w:rPr>
        <w:t xml:space="preserve">PRIMERO. </w:t>
      </w:r>
      <w:r>
        <w:rPr>
          <w:w w:val="90"/>
        </w:rPr>
        <w:t xml:space="preserve">Ley de Obras El presente Decreto entrará en vigor al día siguiente de su </w:t>
      </w:r>
      <w:r>
        <w:rPr>
          <w:w w:val="85"/>
        </w:rPr>
        <w:t>publicación</w:t>
      </w:r>
      <w:r>
        <w:rPr>
          <w:spacing w:val="-6"/>
          <w:w w:val="85"/>
        </w:rPr>
        <w:t xml:space="preserve"> </w:t>
      </w:r>
      <w:r>
        <w:rPr>
          <w:w w:val="85"/>
        </w:rPr>
        <w:t>en</w:t>
      </w:r>
      <w:r>
        <w:rPr>
          <w:spacing w:val="-5"/>
          <w:w w:val="85"/>
        </w:rPr>
        <w:t xml:space="preserve"> </w:t>
      </w:r>
      <w:r>
        <w:rPr>
          <w:w w:val="85"/>
        </w:rPr>
        <w:t>el</w:t>
      </w:r>
      <w:r>
        <w:rPr>
          <w:spacing w:val="-5"/>
          <w:w w:val="85"/>
        </w:rPr>
        <w:t xml:space="preserve"> </w:t>
      </w:r>
      <w:r>
        <w:rPr>
          <w:w w:val="85"/>
        </w:rPr>
        <w:t>Periódico</w:t>
      </w:r>
      <w:r>
        <w:rPr>
          <w:spacing w:val="-6"/>
          <w:w w:val="85"/>
        </w:rPr>
        <w:t xml:space="preserve"> </w:t>
      </w:r>
      <w:r>
        <w:rPr>
          <w:w w:val="85"/>
        </w:rPr>
        <w:t>Oficial</w:t>
      </w:r>
      <w:r>
        <w:rPr>
          <w:spacing w:val="-5"/>
          <w:w w:val="85"/>
        </w:rPr>
        <w:t xml:space="preserve"> </w:t>
      </w:r>
      <w:r>
        <w:rPr>
          <w:w w:val="85"/>
        </w:rPr>
        <w:t>del</w:t>
      </w:r>
      <w:r>
        <w:rPr>
          <w:spacing w:val="-5"/>
          <w:w w:val="85"/>
        </w:rPr>
        <w:t xml:space="preserve"> </w:t>
      </w:r>
      <w:r>
        <w:rPr>
          <w:w w:val="85"/>
        </w:rPr>
        <w:t>Gobierno</w:t>
      </w:r>
      <w:r>
        <w:rPr>
          <w:spacing w:val="-5"/>
          <w:w w:val="85"/>
        </w:rPr>
        <w:t xml:space="preserve"> </w:t>
      </w:r>
      <w:r>
        <w:rPr>
          <w:w w:val="85"/>
        </w:rPr>
        <w:t>del</w:t>
      </w:r>
      <w:r>
        <w:rPr>
          <w:spacing w:val="-5"/>
          <w:w w:val="85"/>
        </w:rPr>
        <w:t xml:space="preserve"> </w:t>
      </w:r>
      <w:r>
        <w:rPr>
          <w:w w:val="85"/>
        </w:rPr>
        <w:t>Estado</w:t>
      </w:r>
      <w:r>
        <w:rPr>
          <w:spacing w:val="-6"/>
          <w:w w:val="85"/>
        </w:rPr>
        <w:t xml:space="preserve"> </w:t>
      </w:r>
      <w:r>
        <w:rPr>
          <w:w w:val="85"/>
        </w:rPr>
        <w:t>de</w:t>
      </w:r>
      <w:r>
        <w:rPr>
          <w:spacing w:val="-3"/>
          <w:w w:val="85"/>
        </w:rPr>
        <w:t xml:space="preserve"> </w:t>
      </w:r>
      <w:r>
        <w:rPr>
          <w:w w:val="85"/>
        </w:rPr>
        <w:t>Oaxaca.</w:t>
      </w:r>
    </w:p>
    <w:p w14:paraId="4E59B600" w14:textId="77777777" w:rsidR="004F4218" w:rsidRDefault="004F4218">
      <w:pPr>
        <w:pStyle w:val="Textoindependiente"/>
      </w:pPr>
    </w:p>
    <w:p w14:paraId="62A7F66A" w14:textId="77777777" w:rsidR="004F4218" w:rsidRDefault="00000000">
      <w:pPr>
        <w:pStyle w:val="Textoindependiente"/>
        <w:ind w:left="187" w:right="175"/>
        <w:jc w:val="both"/>
      </w:pPr>
      <w:r>
        <w:rPr>
          <w:rFonts w:ascii="Arial" w:hAnsi="Arial"/>
          <w:b/>
          <w:w w:val="80"/>
        </w:rPr>
        <w:t xml:space="preserve">SEGUNDO. </w:t>
      </w:r>
      <w:r>
        <w:rPr>
          <w:w w:val="80"/>
        </w:rPr>
        <w:t xml:space="preserve">Publíquese el presente Decreto en la Gaceta Parlamentaria del H. Congreso del </w:t>
      </w:r>
      <w:r>
        <w:rPr>
          <w:w w:val="85"/>
        </w:rPr>
        <w:t>Estado</w:t>
      </w:r>
      <w:r>
        <w:rPr>
          <w:spacing w:val="-3"/>
          <w:w w:val="85"/>
        </w:rPr>
        <w:t xml:space="preserve"> </w:t>
      </w:r>
      <w:r>
        <w:rPr>
          <w:w w:val="85"/>
        </w:rPr>
        <w:t>y</w:t>
      </w:r>
      <w:r>
        <w:rPr>
          <w:spacing w:val="-6"/>
          <w:w w:val="85"/>
        </w:rPr>
        <w:t xml:space="preserve"> </w:t>
      </w:r>
      <w:r>
        <w:rPr>
          <w:w w:val="85"/>
        </w:rPr>
        <w:t>en</w:t>
      </w:r>
      <w:r>
        <w:rPr>
          <w:spacing w:val="-4"/>
          <w:w w:val="85"/>
        </w:rPr>
        <w:t xml:space="preserve"> </w:t>
      </w:r>
      <w:r>
        <w:rPr>
          <w:w w:val="85"/>
        </w:rPr>
        <w:t>el</w:t>
      </w:r>
      <w:r>
        <w:rPr>
          <w:spacing w:val="-6"/>
          <w:w w:val="85"/>
        </w:rPr>
        <w:t xml:space="preserve"> </w:t>
      </w:r>
      <w:r>
        <w:rPr>
          <w:w w:val="85"/>
        </w:rPr>
        <w:t>Periódico</w:t>
      </w:r>
      <w:r>
        <w:rPr>
          <w:spacing w:val="-2"/>
          <w:w w:val="85"/>
        </w:rPr>
        <w:t xml:space="preserve"> </w:t>
      </w:r>
      <w:r>
        <w:rPr>
          <w:w w:val="85"/>
        </w:rPr>
        <w:t>Oficial</w:t>
      </w:r>
      <w:r>
        <w:rPr>
          <w:spacing w:val="-6"/>
          <w:w w:val="85"/>
        </w:rPr>
        <w:t xml:space="preserve"> </w:t>
      </w:r>
      <w:proofErr w:type="spellStart"/>
      <w:r>
        <w:rPr>
          <w:w w:val="85"/>
        </w:rPr>
        <w:t>de</w:t>
      </w:r>
      <w:r>
        <w:rPr>
          <w:spacing w:val="-4"/>
          <w:w w:val="85"/>
        </w:rPr>
        <w:t xml:space="preserve"> </w:t>
      </w:r>
      <w:r>
        <w:rPr>
          <w:w w:val="85"/>
        </w:rPr>
        <w:t>l</w:t>
      </w:r>
      <w:proofErr w:type="spellEnd"/>
      <w:r>
        <w:rPr>
          <w:spacing w:val="-4"/>
          <w:w w:val="85"/>
        </w:rPr>
        <w:t xml:space="preserve"> </w:t>
      </w:r>
      <w:r>
        <w:rPr>
          <w:w w:val="85"/>
        </w:rPr>
        <w:t>Gobierno</w:t>
      </w:r>
      <w:r>
        <w:rPr>
          <w:spacing w:val="-5"/>
          <w:w w:val="85"/>
        </w:rPr>
        <w:t xml:space="preserve"> </w:t>
      </w:r>
      <w:r>
        <w:rPr>
          <w:w w:val="85"/>
        </w:rPr>
        <w:t>del</w:t>
      </w:r>
      <w:r>
        <w:rPr>
          <w:spacing w:val="-6"/>
          <w:w w:val="85"/>
        </w:rPr>
        <w:t xml:space="preserve"> </w:t>
      </w:r>
      <w:r>
        <w:rPr>
          <w:w w:val="85"/>
        </w:rPr>
        <w:t>Estado</w:t>
      </w:r>
      <w:r>
        <w:rPr>
          <w:spacing w:val="-4"/>
          <w:w w:val="85"/>
        </w:rPr>
        <w:t xml:space="preserve"> </w:t>
      </w:r>
      <w:r>
        <w:rPr>
          <w:w w:val="85"/>
        </w:rPr>
        <w:t>de</w:t>
      </w:r>
      <w:r>
        <w:rPr>
          <w:spacing w:val="-3"/>
          <w:w w:val="85"/>
        </w:rPr>
        <w:t xml:space="preserve"> </w:t>
      </w:r>
      <w:r>
        <w:rPr>
          <w:w w:val="85"/>
        </w:rPr>
        <w:t>Oaxaca.</w:t>
      </w:r>
    </w:p>
    <w:p w14:paraId="60A5273C" w14:textId="77777777" w:rsidR="004F4218" w:rsidRDefault="00000000">
      <w:pPr>
        <w:spacing w:before="216"/>
        <w:ind w:left="187" w:right="166"/>
        <w:jc w:val="both"/>
        <w:rPr>
          <w:sz w:val="19"/>
        </w:rPr>
      </w:pPr>
      <w:r>
        <w:rPr>
          <w:rFonts w:ascii="Arial" w:hAnsi="Arial"/>
          <w:b/>
          <w:w w:val="85"/>
          <w:sz w:val="19"/>
        </w:rPr>
        <w:t>“</w:t>
      </w:r>
      <w:r>
        <w:rPr>
          <w:w w:val="85"/>
          <w:sz w:val="19"/>
        </w:rPr>
        <w:t>Dado</w:t>
      </w:r>
      <w:r>
        <w:rPr>
          <w:spacing w:val="-6"/>
          <w:w w:val="85"/>
          <w:sz w:val="19"/>
        </w:rPr>
        <w:t xml:space="preserve"> </w:t>
      </w:r>
      <w:r>
        <w:rPr>
          <w:w w:val="85"/>
          <w:sz w:val="19"/>
        </w:rPr>
        <w:t>en</w:t>
      </w:r>
      <w:r>
        <w:rPr>
          <w:spacing w:val="-5"/>
          <w:w w:val="85"/>
          <w:sz w:val="19"/>
        </w:rPr>
        <w:t xml:space="preserve"> </w:t>
      </w:r>
      <w:r>
        <w:rPr>
          <w:w w:val="85"/>
          <w:sz w:val="19"/>
        </w:rPr>
        <w:t>el</w:t>
      </w:r>
      <w:r>
        <w:rPr>
          <w:spacing w:val="-5"/>
          <w:w w:val="85"/>
          <w:sz w:val="19"/>
        </w:rPr>
        <w:t xml:space="preserve"> </w:t>
      </w:r>
      <w:r>
        <w:rPr>
          <w:w w:val="85"/>
          <w:sz w:val="19"/>
        </w:rPr>
        <w:t>Salón</w:t>
      </w:r>
      <w:r>
        <w:rPr>
          <w:spacing w:val="-6"/>
          <w:w w:val="85"/>
          <w:sz w:val="19"/>
        </w:rPr>
        <w:t xml:space="preserve"> </w:t>
      </w:r>
      <w:r>
        <w:rPr>
          <w:w w:val="85"/>
          <w:sz w:val="19"/>
        </w:rPr>
        <w:t>de</w:t>
      </w:r>
      <w:r>
        <w:rPr>
          <w:spacing w:val="-5"/>
          <w:w w:val="85"/>
          <w:sz w:val="19"/>
        </w:rPr>
        <w:t xml:space="preserve"> </w:t>
      </w:r>
      <w:r>
        <w:rPr>
          <w:w w:val="85"/>
          <w:sz w:val="19"/>
        </w:rPr>
        <w:t>Sesiones</w:t>
      </w:r>
      <w:r>
        <w:rPr>
          <w:spacing w:val="-5"/>
          <w:w w:val="85"/>
          <w:sz w:val="19"/>
        </w:rPr>
        <w:t xml:space="preserve"> </w:t>
      </w:r>
      <w:r>
        <w:rPr>
          <w:w w:val="85"/>
          <w:sz w:val="19"/>
        </w:rPr>
        <w:t>del</w:t>
      </w:r>
      <w:r>
        <w:rPr>
          <w:spacing w:val="-5"/>
          <w:w w:val="85"/>
          <w:sz w:val="19"/>
        </w:rPr>
        <w:t xml:space="preserve"> </w:t>
      </w:r>
      <w:r>
        <w:rPr>
          <w:w w:val="85"/>
          <w:sz w:val="19"/>
        </w:rPr>
        <w:t>H.</w:t>
      </w:r>
      <w:r>
        <w:rPr>
          <w:spacing w:val="-6"/>
          <w:w w:val="85"/>
          <w:sz w:val="19"/>
        </w:rPr>
        <w:t xml:space="preserve"> </w:t>
      </w:r>
      <w:r>
        <w:rPr>
          <w:w w:val="85"/>
          <w:sz w:val="19"/>
        </w:rPr>
        <w:t>Congreso</w:t>
      </w:r>
      <w:r>
        <w:rPr>
          <w:spacing w:val="-5"/>
          <w:w w:val="85"/>
          <w:sz w:val="19"/>
        </w:rPr>
        <w:t xml:space="preserve"> </w:t>
      </w:r>
      <w:r>
        <w:rPr>
          <w:w w:val="85"/>
          <w:sz w:val="19"/>
        </w:rPr>
        <w:t>del</w:t>
      </w:r>
      <w:r>
        <w:rPr>
          <w:spacing w:val="-5"/>
          <w:w w:val="85"/>
          <w:sz w:val="19"/>
        </w:rPr>
        <w:t xml:space="preserve"> </w:t>
      </w:r>
      <w:r>
        <w:rPr>
          <w:w w:val="85"/>
          <w:sz w:val="19"/>
        </w:rPr>
        <w:t>Estado,</w:t>
      </w:r>
      <w:r>
        <w:rPr>
          <w:spacing w:val="-6"/>
          <w:w w:val="85"/>
          <w:sz w:val="19"/>
        </w:rPr>
        <w:t xml:space="preserve"> </w:t>
      </w:r>
      <w:r>
        <w:rPr>
          <w:w w:val="85"/>
          <w:sz w:val="19"/>
        </w:rPr>
        <w:t>San</w:t>
      </w:r>
      <w:r>
        <w:rPr>
          <w:spacing w:val="-5"/>
          <w:w w:val="85"/>
          <w:sz w:val="19"/>
        </w:rPr>
        <w:t xml:space="preserve"> </w:t>
      </w:r>
      <w:r>
        <w:rPr>
          <w:w w:val="85"/>
          <w:sz w:val="19"/>
        </w:rPr>
        <w:t>Raymundo</w:t>
      </w:r>
      <w:r>
        <w:rPr>
          <w:spacing w:val="-5"/>
          <w:w w:val="85"/>
          <w:sz w:val="19"/>
        </w:rPr>
        <w:t xml:space="preserve"> </w:t>
      </w:r>
      <w:r>
        <w:rPr>
          <w:w w:val="85"/>
          <w:sz w:val="19"/>
        </w:rPr>
        <w:t>Jalpan,</w:t>
      </w:r>
      <w:r>
        <w:rPr>
          <w:spacing w:val="-5"/>
          <w:w w:val="85"/>
          <w:sz w:val="19"/>
        </w:rPr>
        <w:t xml:space="preserve"> </w:t>
      </w:r>
      <w:r>
        <w:rPr>
          <w:w w:val="85"/>
          <w:sz w:val="19"/>
        </w:rPr>
        <w:t xml:space="preserve">Centro, Oaxaca, a 13 de Julio de 2022.- </w:t>
      </w:r>
      <w:proofErr w:type="spellStart"/>
      <w:r>
        <w:rPr>
          <w:w w:val="85"/>
          <w:sz w:val="19"/>
        </w:rPr>
        <w:t>Dip</w:t>
      </w:r>
      <w:proofErr w:type="spellEnd"/>
      <w:r>
        <w:rPr>
          <w:rFonts w:ascii="Arial" w:hAnsi="Arial"/>
          <w:b/>
          <w:w w:val="85"/>
          <w:sz w:val="19"/>
        </w:rPr>
        <w:t xml:space="preserve">. Mariana Benítez Tiburcio, </w:t>
      </w:r>
      <w:proofErr w:type="gramStart"/>
      <w:r>
        <w:rPr>
          <w:w w:val="85"/>
          <w:sz w:val="19"/>
        </w:rPr>
        <w:t>Presidenta.-</w:t>
      </w:r>
      <w:proofErr w:type="gramEnd"/>
      <w:r>
        <w:rPr>
          <w:w w:val="85"/>
          <w:sz w:val="19"/>
        </w:rPr>
        <w:t xml:space="preserve"> </w:t>
      </w:r>
      <w:proofErr w:type="spellStart"/>
      <w:r>
        <w:rPr>
          <w:w w:val="85"/>
          <w:sz w:val="19"/>
        </w:rPr>
        <w:t>Dip</w:t>
      </w:r>
      <w:proofErr w:type="spellEnd"/>
      <w:r>
        <w:rPr>
          <w:w w:val="85"/>
          <w:sz w:val="19"/>
        </w:rPr>
        <w:t xml:space="preserve">. </w:t>
      </w:r>
      <w:proofErr w:type="spellStart"/>
      <w:r>
        <w:rPr>
          <w:rFonts w:ascii="Arial" w:hAnsi="Arial"/>
          <w:b/>
          <w:w w:val="85"/>
          <w:sz w:val="19"/>
        </w:rPr>
        <w:t>Haydeé</w:t>
      </w:r>
      <w:proofErr w:type="spellEnd"/>
      <w:r>
        <w:rPr>
          <w:rFonts w:ascii="Arial" w:hAnsi="Arial"/>
          <w:b/>
          <w:w w:val="85"/>
          <w:sz w:val="19"/>
        </w:rPr>
        <w:t xml:space="preserve"> </w:t>
      </w:r>
      <w:r>
        <w:rPr>
          <w:rFonts w:ascii="Arial" w:hAnsi="Arial"/>
          <w:b/>
          <w:w w:val="80"/>
          <w:sz w:val="19"/>
        </w:rPr>
        <w:t xml:space="preserve">Irma Reyes Soto, </w:t>
      </w:r>
      <w:proofErr w:type="gramStart"/>
      <w:r>
        <w:rPr>
          <w:w w:val="80"/>
          <w:sz w:val="19"/>
        </w:rPr>
        <w:t>Secretaria.-</w:t>
      </w:r>
      <w:proofErr w:type="gramEnd"/>
      <w:r>
        <w:rPr>
          <w:w w:val="80"/>
          <w:sz w:val="19"/>
        </w:rPr>
        <w:t xml:space="preserve"> </w:t>
      </w:r>
      <w:proofErr w:type="spellStart"/>
      <w:r>
        <w:rPr>
          <w:w w:val="80"/>
          <w:sz w:val="19"/>
        </w:rPr>
        <w:t>Dip</w:t>
      </w:r>
      <w:proofErr w:type="spellEnd"/>
      <w:r>
        <w:rPr>
          <w:w w:val="80"/>
          <w:sz w:val="19"/>
        </w:rPr>
        <w:t xml:space="preserve">. </w:t>
      </w:r>
      <w:proofErr w:type="spellStart"/>
      <w:r>
        <w:rPr>
          <w:rFonts w:ascii="Arial" w:hAnsi="Arial"/>
          <w:b/>
          <w:w w:val="80"/>
          <w:sz w:val="19"/>
        </w:rPr>
        <w:t>Ysabel</w:t>
      </w:r>
      <w:proofErr w:type="spellEnd"/>
      <w:r>
        <w:rPr>
          <w:rFonts w:ascii="Arial" w:hAnsi="Arial"/>
          <w:b/>
          <w:w w:val="80"/>
          <w:sz w:val="19"/>
        </w:rPr>
        <w:t xml:space="preserve"> Martina Herrera Molina,</w:t>
      </w:r>
      <w:r>
        <w:rPr>
          <w:rFonts w:ascii="Arial" w:hAnsi="Arial"/>
          <w:b/>
          <w:sz w:val="19"/>
        </w:rPr>
        <w:t xml:space="preserve"> </w:t>
      </w:r>
      <w:proofErr w:type="gramStart"/>
      <w:r>
        <w:rPr>
          <w:w w:val="80"/>
          <w:sz w:val="19"/>
        </w:rPr>
        <w:t>Secretaria.-</w:t>
      </w:r>
      <w:proofErr w:type="gramEnd"/>
      <w:r>
        <w:rPr>
          <w:w w:val="80"/>
          <w:sz w:val="19"/>
        </w:rPr>
        <w:t xml:space="preserve"> </w:t>
      </w:r>
      <w:proofErr w:type="spellStart"/>
      <w:r>
        <w:rPr>
          <w:w w:val="80"/>
          <w:sz w:val="19"/>
        </w:rPr>
        <w:t>Dip</w:t>
      </w:r>
      <w:proofErr w:type="spellEnd"/>
      <w:r>
        <w:rPr>
          <w:w w:val="80"/>
          <w:sz w:val="19"/>
        </w:rPr>
        <w:t xml:space="preserve">. </w:t>
      </w:r>
      <w:r>
        <w:rPr>
          <w:rFonts w:ascii="Arial" w:hAnsi="Arial"/>
          <w:b/>
          <w:w w:val="80"/>
          <w:sz w:val="19"/>
        </w:rPr>
        <w:t>Miriam</w:t>
      </w:r>
      <w:r>
        <w:rPr>
          <w:rFonts w:ascii="Arial" w:hAnsi="Arial"/>
          <w:b/>
          <w:spacing w:val="80"/>
          <w:sz w:val="19"/>
        </w:rPr>
        <w:t xml:space="preserve"> </w:t>
      </w:r>
      <w:r>
        <w:rPr>
          <w:rFonts w:ascii="Arial" w:hAnsi="Arial"/>
          <w:b/>
          <w:w w:val="85"/>
          <w:sz w:val="19"/>
        </w:rPr>
        <w:t>de los Ángeles Vázquez</w:t>
      </w:r>
      <w:r>
        <w:rPr>
          <w:rFonts w:ascii="Arial" w:hAnsi="Arial"/>
          <w:b/>
          <w:spacing w:val="-1"/>
          <w:w w:val="85"/>
          <w:sz w:val="19"/>
        </w:rPr>
        <w:t xml:space="preserve"> </w:t>
      </w:r>
      <w:r>
        <w:rPr>
          <w:rFonts w:ascii="Arial" w:hAnsi="Arial"/>
          <w:b/>
          <w:w w:val="85"/>
          <w:sz w:val="19"/>
        </w:rPr>
        <w:t>Ruiz</w:t>
      </w:r>
      <w:r>
        <w:rPr>
          <w:w w:val="85"/>
          <w:sz w:val="19"/>
        </w:rPr>
        <w:t xml:space="preserve">, </w:t>
      </w:r>
      <w:proofErr w:type="gramStart"/>
      <w:r>
        <w:rPr>
          <w:w w:val="85"/>
          <w:sz w:val="19"/>
        </w:rPr>
        <w:t>Secretaria.-</w:t>
      </w:r>
      <w:proofErr w:type="gramEnd"/>
      <w:r>
        <w:rPr>
          <w:w w:val="85"/>
          <w:sz w:val="19"/>
        </w:rPr>
        <w:t xml:space="preserve"> Rúbricas.”</w:t>
      </w:r>
    </w:p>
    <w:p w14:paraId="3ADF03C3" w14:textId="77777777" w:rsidR="004F4218" w:rsidRDefault="00000000">
      <w:pPr>
        <w:spacing w:before="218"/>
        <w:ind w:left="187" w:right="164"/>
        <w:jc w:val="both"/>
        <w:rPr>
          <w:sz w:val="19"/>
        </w:rPr>
      </w:pPr>
      <w:r>
        <w:rPr>
          <w:w w:val="90"/>
          <w:sz w:val="19"/>
        </w:rPr>
        <w:t>Por</w:t>
      </w:r>
      <w:r>
        <w:rPr>
          <w:spacing w:val="-8"/>
          <w:w w:val="90"/>
          <w:sz w:val="19"/>
        </w:rPr>
        <w:t xml:space="preserve"> </w:t>
      </w:r>
      <w:r>
        <w:rPr>
          <w:w w:val="90"/>
          <w:sz w:val="19"/>
        </w:rPr>
        <w:t>lo</w:t>
      </w:r>
      <w:r>
        <w:rPr>
          <w:spacing w:val="-8"/>
          <w:w w:val="90"/>
          <w:sz w:val="19"/>
        </w:rPr>
        <w:t xml:space="preserve"> </w:t>
      </w:r>
      <w:r>
        <w:rPr>
          <w:w w:val="90"/>
          <w:sz w:val="19"/>
        </w:rPr>
        <w:t>tanto,</w:t>
      </w:r>
      <w:r>
        <w:rPr>
          <w:spacing w:val="-8"/>
          <w:w w:val="90"/>
          <w:sz w:val="19"/>
        </w:rPr>
        <w:t xml:space="preserve"> </w:t>
      </w:r>
      <w:r>
        <w:rPr>
          <w:w w:val="90"/>
          <w:sz w:val="19"/>
        </w:rPr>
        <w:t>mando</w:t>
      </w:r>
      <w:r>
        <w:rPr>
          <w:spacing w:val="-8"/>
          <w:w w:val="90"/>
          <w:sz w:val="19"/>
        </w:rPr>
        <w:t xml:space="preserve"> </w:t>
      </w:r>
      <w:r>
        <w:rPr>
          <w:w w:val="90"/>
          <w:sz w:val="19"/>
        </w:rPr>
        <w:t>que</w:t>
      </w:r>
      <w:r>
        <w:rPr>
          <w:spacing w:val="-8"/>
          <w:w w:val="90"/>
          <w:sz w:val="19"/>
        </w:rPr>
        <w:t xml:space="preserve"> </w:t>
      </w:r>
      <w:r>
        <w:rPr>
          <w:w w:val="90"/>
          <w:sz w:val="19"/>
        </w:rPr>
        <w:t>se</w:t>
      </w:r>
      <w:r>
        <w:rPr>
          <w:spacing w:val="-8"/>
          <w:w w:val="90"/>
          <w:sz w:val="19"/>
        </w:rPr>
        <w:t xml:space="preserve"> </w:t>
      </w:r>
      <w:r>
        <w:rPr>
          <w:w w:val="90"/>
          <w:sz w:val="19"/>
        </w:rPr>
        <w:t>imprima,</w:t>
      </w:r>
      <w:r>
        <w:rPr>
          <w:spacing w:val="-8"/>
          <w:w w:val="90"/>
          <w:sz w:val="19"/>
        </w:rPr>
        <w:t xml:space="preserve"> </w:t>
      </w:r>
      <w:r>
        <w:rPr>
          <w:w w:val="90"/>
          <w:sz w:val="19"/>
        </w:rPr>
        <w:t>publique,</w:t>
      </w:r>
      <w:r>
        <w:rPr>
          <w:spacing w:val="-8"/>
          <w:w w:val="90"/>
          <w:sz w:val="19"/>
        </w:rPr>
        <w:t xml:space="preserve"> </w:t>
      </w:r>
      <w:r>
        <w:rPr>
          <w:w w:val="90"/>
          <w:sz w:val="19"/>
        </w:rPr>
        <w:t>circule</w:t>
      </w:r>
      <w:r>
        <w:rPr>
          <w:spacing w:val="-8"/>
          <w:w w:val="90"/>
          <w:sz w:val="19"/>
        </w:rPr>
        <w:t xml:space="preserve"> </w:t>
      </w:r>
      <w:r>
        <w:rPr>
          <w:w w:val="90"/>
          <w:sz w:val="19"/>
        </w:rPr>
        <w:t>y</w:t>
      </w:r>
      <w:r>
        <w:rPr>
          <w:spacing w:val="-8"/>
          <w:w w:val="90"/>
          <w:sz w:val="19"/>
        </w:rPr>
        <w:t xml:space="preserve"> </w:t>
      </w:r>
      <w:r>
        <w:rPr>
          <w:w w:val="90"/>
          <w:sz w:val="19"/>
        </w:rPr>
        <w:t>se</w:t>
      </w:r>
      <w:r>
        <w:rPr>
          <w:spacing w:val="-8"/>
          <w:w w:val="90"/>
          <w:sz w:val="19"/>
        </w:rPr>
        <w:t xml:space="preserve"> </w:t>
      </w:r>
      <w:r>
        <w:rPr>
          <w:w w:val="90"/>
          <w:sz w:val="19"/>
        </w:rPr>
        <w:t>le</w:t>
      </w:r>
      <w:r>
        <w:rPr>
          <w:spacing w:val="-8"/>
          <w:w w:val="90"/>
          <w:sz w:val="19"/>
        </w:rPr>
        <w:t xml:space="preserve"> </w:t>
      </w:r>
      <w:r>
        <w:rPr>
          <w:w w:val="90"/>
          <w:sz w:val="19"/>
        </w:rPr>
        <w:t>dé</w:t>
      </w:r>
      <w:r>
        <w:rPr>
          <w:spacing w:val="-7"/>
          <w:w w:val="90"/>
          <w:sz w:val="19"/>
        </w:rPr>
        <w:t xml:space="preserve"> </w:t>
      </w:r>
      <w:r>
        <w:rPr>
          <w:w w:val="90"/>
          <w:sz w:val="19"/>
        </w:rPr>
        <w:t>el</w:t>
      </w:r>
      <w:r>
        <w:rPr>
          <w:spacing w:val="-8"/>
          <w:w w:val="90"/>
          <w:sz w:val="19"/>
        </w:rPr>
        <w:t xml:space="preserve"> </w:t>
      </w:r>
      <w:r>
        <w:rPr>
          <w:w w:val="90"/>
          <w:sz w:val="19"/>
        </w:rPr>
        <w:t>debido</w:t>
      </w:r>
      <w:r>
        <w:rPr>
          <w:spacing w:val="-8"/>
          <w:w w:val="90"/>
          <w:sz w:val="19"/>
        </w:rPr>
        <w:t xml:space="preserve"> </w:t>
      </w:r>
      <w:r>
        <w:rPr>
          <w:w w:val="90"/>
          <w:sz w:val="19"/>
        </w:rPr>
        <w:t xml:space="preserve">cumplimiento. Palacio de Gobierno, Centro, </w:t>
      </w:r>
      <w:proofErr w:type="spellStart"/>
      <w:r>
        <w:rPr>
          <w:w w:val="90"/>
          <w:sz w:val="19"/>
        </w:rPr>
        <w:t>Oax</w:t>
      </w:r>
      <w:proofErr w:type="spellEnd"/>
      <w:r>
        <w:rPr>
          <w:w w:val="90"/>
          <w:sz w:val="19"/>
        </w:rPr>
        <w:t xml:space="preserve">., a 18 de Julio de 2022. EL GOBERNADOR </w:t>
      </w:r>
      <w:r>
        <w:rPr>
          <w:w w:val="85"/>
          <w:sz w:val="19"/>
        </w:rPr>
        <w:t>CONSTITUCIONAL DEL ESTADO</w:t>
      </w:r>
      <w:r>
        <w:rPr>
          <w:rFonts w:ascii="Arial" w:hAnsi="Arial"/>
          <w:b/>
          <w:w w:val="85"/>
          <w:sz w:val="19"/>
        </w:rPr>
        <w:t xml:space="preserve">. Mtro. Alejandro Ismael Murat </w:t>
      </w:r>
      <w:proofErr w:type="gramStart"/>
      <w:r>
        <w:rPr>
          <w:rFonts w:ascii="Arial" w:hAnsi="Arial"/>
          <w:b/>
          <w:w w:val="85"/>
          <w:sz w:val="19"/>
        </w:rPr>
        <w:t>Hinojosa.-</w:t>
      </w:r>
      <w:proofErr w:type="gramEnd"/>
      <w:r>
        <w:rPr>
          <w:rFonts w:ascii="Arial" w:hAnsi="Arial"/>
          <w:b/>
          <w:w w:val="85"/>
          <w:sz w:val="19"/>
        </w:rPr>
        <w:t xml:space="preserve"> </w:t>
      </w:r>
      <w:proofErr w:type="gramStart"/>
      <w:r>
        <w:rPr>
          <w:w w:val="85"/>
          <w:sz w:val="19"/>
        </w:rPr>
        <w:t>Rúbrica.-</w:t>
      </w:r>
      <w:proofErr w:type="gramEnd"/>
      <w:r>
        <w:rPr>
          <w:w w:val="85"/>
          <w:sz w:val="19"/>
        </w:rPr>
        <w:t xml:space="preserve"> El </w:t>
      </w:r>
      <w:proofErr w:type="gramStart"/>
      <w:r>
        <w:rPr>
          <w:w w:val="85"/>
          <w:sz w:val="19"/>
        </w:rPr>
        <w:t>Secretario</w:t>
      </w:r>
      <w:r>
        <w:rPr>
          <w:spacing w:val="-6"/>
          <w:w w:val="85"/>
          <w:sz w:val="19"/>
        </w:rPr>
        <w:t xml:space="preserve"> </w:t>
      </w:r>
      <w:r>
        <w:rPr>
          <w:w w:val="85"/>
          <w:sz w:val="19"/>
        </w:rPr>
        <w:t>General</w:t>
      </w:r>
      <w:proofErr w:type="gramEnd"/>
      <w:r>
        <w:rPr>
          <w:spacing w:val="-5"/>
          <w:w w:val="85"/>
          <w:sz w:val="19"/>
        </w:rPr>
        <w:t xml:space="preserve"> </w:t>
      </w:r>
      <w:r>
        <w:rPr>
          <w:w w:val="85"/>
          <w:sz w:val="19"/>
        </w:rPr>
        <w:t>de</w:t>
      </w:r>
      <w:r>
        <w:rPr>
          <w:spacing w:val="-5"/>
          <w:w w:val="85"/>
          <w:sz w:val="19"/>
        </w:rPr>
        <w:t xml:space="preserve"> </w:t>
      </w:r>
      <w:r>
        <w:rPr>
          <w:w w:val="85"/>
          <w:sz w:val="19"/>
        </w:rPr>
        <w:t>Gobierno</w:t>
      </w:r>
      <w:r>
        <w:rPr>
          <w:rFonts w:ascii="Arial" w:hAnsi="Arial"/>
          <w:b/>
          <w:w w:val="85"/>
          <w:sz w:val="19"/>
        </w:rPr>
        <w:t>.</w:t>
      </w:r>
      <w:r>
        <w:rPr>
          <w:rFonts w:ascii="Arial" w:hAnsi="Arial"/>
          <w:b/>
          <w:spacing w:val="-6"/>
          <w:w w:val="85"/>
          <w:sz w:val="19"/>
        </w:rPr>
        <w:t xml:space="preserve"> </w:t>
      </w:r>
      <w:r>
        <w:rPr>
          <w:rFonts w:ascii="Arial" w:hAnsi="Arial"/>
          <w:b/>
          <w:w w:val="85"/>
          <w:sz w:val="19"/>
        </w:rPr>
        <w:t>Ing.</w:t>
      </w:r>
      <w:r>
        <w:rPr>
          <w:rFonts w:ascii="Arial" w:hAnsi="Arial"/>
          <w:b/>
          <w:spacing w:val="-5"/>
          <w:w w:val="85"/>
          <w:sz w:val="19"/>
        </w:rPr>
        <w:t xml:space="preserve"> </w:t>
      </w:r>
      <w:r>
        <w:rPr>
          <w:rFonts w:ascii="Arial" w:hAnsi="Arial"/>
          <w:b/>
          <w:w w:val="85"/>
          <w:sz w:val="19"/>
        </w:rPr>
        <w:t>Francisco</w:t>
      </w:r>
      <w:r>
        <w:rPr>
          <w:rFonts w:ascii="Arial" w:hAnsi="Arial"/>
          <w:b/>
          <w:spacing w:val="-5"/>
          <w:w w:val="85"/>
          <w:sz w:val="19"/>
        </w:rPr>
        <w:t xml:space="preserve"> </w:t>
      </w:r>
      <w:r>
        <w:rPr>
          <w:rFonts w:ascii="Arial" w:hAnsi="Arial"/>
          <w:b/>
          <w:w w:val="85"/>
          <w:sz w:val="19"/>
        </w:rPr>
        <w:t>Javier</w:t>
      </w:r>
      <w:r>
        <w:rPr>
          <w:rFonts w:ascii="Arial" w:hAnsi="Arial"/>
          <w:b/>
          <w:spacing w:val="-5"/>
          <w:w w:val="85"/>
          <w:sz w:val="19"/>
        </w:rPr>
        <w:t xml:space="preserve"> </w:t>
      </w:r>
      <w:r>
        <w:rPr>
          <w:rFonts w:ascii="Arial" w:hAnsi="Arial"/>
          <w:b/>
          <w:w w:val="85"/>
          <w:sz w:val="19"/>
        </w:rPr>
        <w:t>García</w:t>
      </w:r>
      <w:r>
        <w:rPr>
          <w:rFonts w:ascii="Arial" w:hAnsi="Arial"/>
          <w:b/>
          <w:spacing w:val="-6"/>
          <w:w w:val="85"/>
          <w:sz w:val="19"/>
        </w:rPr>
        <w:t xml:space="preserve"> </w:t>
      </w:r>
      <w:proofErr w:type="gramStart"/>
      <w:r>
        <w:rPr>
          <w:rFonts w:ascii="Arial" w:hAnsi="Arial"/>
          <w:b/>
          <w:w w:val="85"/>
          <w:sz w:val="19"/>
        </w:rPr>
        <w:t>López.-</w:t>
      </w:r>
      <w:proofErr w:type="gramEnd"/>
      <w:r>
        <w:rPr>
          <w:rFonts w:ascii="Arial" w:hAnsi="Arial"/>
          <w:b/>
          <w:spacing w:val="-5"/>
          <w:w w:val="85"/>
          <w:sz w:val="19"/>
        </w:rPr>
        <w:t xml:space="preserve"> </w:t>
      </w:r>
      <w:r>
        <w:rPr>
          <w:w w:val="85"/>
          <w:sz w:val="19"/>
        </w:rPr>
        <w:t>Rúbrica</w:t>
      </w:r>
    </w:p>
    <w:p w14:paraId="18A016F3" w14:textId="77777777" w:rsidR="004F4218" w:rsidRDefault="004F4218">
      <w:pPr>
        <w:pStyle w:val="Textoindependiente"/>
        <w:spacing w:before="216"/>
      </w:pPr>
    </w:p>
    <w:p w14:paraId="509D2A37" w14:textId="77777777" w:rsidR="004F4218" w:rsidRDefault="00000000">
      <w:pPr>
        <w:spacing w:line="217" w:lineRule="exact"/>
        <w:ind w:left="661" w:right="650"/>
        <w:jc w:val="center"/>
        <w:rPr>
          <w:rFonts w:ascii="Arial" w:hAnsi="Arial"/>
          <w:b/>
          <w:sz w:val="19"/>
        </w:rPr>
      </w:pPr>
      <w:r>
        <w:rPr>
          <w:rFonts w:ascii="Arial" w:hAnsi="Arial"/>
          <w:b/>
          <w:w w:val="80"/>
          <w:sz w:val="19"/>
        </w:rPr>
        <w:t>DECRETO</w:t>
      </w:r>
      <w:r>
        <w:rPr>
          <w:rFonts w:ascii="Arial" w:hAnsi="Arial"/>
          <w:b/>
          <w:spacing w:val="-7"/>
          <w:sz w:val="19"/>
        </w:rPr>
        <w:t xml:space="preserve"> </w:t>
      </w:r>
      <w:r>
        <w:rPr>
          <w:rFonts w:ascii="Arial" w:hAnsi="Arial"/>
          <w:b/>
          <w:w w:val="80"/>
          <w:sz w:val="19"/>
        </w:rPr>
        <w:t>NÚM.</w:t>
      </w:r>
      <w:r>
        <w:rPr>
          <w:rFonts w:ascii="Arial" w:hAnsi="Arial"/>
          <w:b/>
          <w:spacing w:val="-5"/>
          <w:sz w:val="19"/>
        </w:rPr>
        <w:t xml:space="preserve"> </w:t>
      </w:r>
      <w:r>
        <w:rPr>
          <w:rFonts w:ascii="Arial" w:hAnsi="Arial"/>
          <w:b/>
          <w:w w:val="80"/>
          <w:sz w:val="19"/>
        </w:rPr>
        <w:t>2398</w:t>
      </w:r>
      <w:r>
        <w:rPr>
          <w:rFonts w:ascii="Arial" w:hAnsi="Arial"/>
          <w:b/>
          <w:spacing w:val="-6"/>
          <w:sz w:val="19"/>
        </w:rPr>
        <w:t xml:space="preserve"> </w:t>
      </w:r>
      <w:r>
        <w:rPr>
          <w:rFonts w:ascii="Arial" w:hAnsi="Arial"/>
          <w:b/>
          <w:w w:val="80"/>
          <w:sz w:val="19"/>
        </w:rPr>
        <w:t>PPOE</w:t>
      </w:r>
      <w:r>
        <w:rPr>
          <w:rFonts w:ascii="Arial" w:hAnsi="Arial"/>
          <w:b/>
          <w:spacing w:val="-3"/>
          <w:sz w:val="19"/>
        </w:rPr>
        <w:t xml:space="preserve"> </w:t>
      </w:r>
      <w:r>
        <w:rPr>
          <w:rFonts w:ascii="Arial" w:hAnsi="Arial"/>
          <w:b/>
          <w:w w:val="80"/>
          <w:sz w:val="19"/>
        </w:rPr>
        <w:t>EXTRA</w:t>
      </w:r>
      <w:r>
        <w:rPr>
          <w:rFonts w:ascii="Arial" w:hAnsi="Arial"/>
          <w:b/>
          <w:spacing w:val="-4"/>
          <w:sz w:val="19"/>
        </w:rPr>
        <w:t xml:space="preserve"> </w:t>
      </w:r>
      <w:r>
        <w:rPr>
          <w:rFonts w:ascii="Arial" w:hAnsi="Arial"/>
          <w:b/>
          <w:w w:val="80"/>
          <w:sz w:val="19"/>
        </w:rPr>
        <w:t>DE</w:t>
      </w:r>
      <w:r>
        <w:rPr>
          <w:rFonts w:ascii="Arial" w:hAnsi="Arial"/>
          <w:b/>
          <w:spacing w:val="-6"/>
          <w:sz w:val="19"/>
        </w:rPr>
        <w:t xml:space="preserve"> </w:t>
      </w:r>
      <w:r>
        <w:rPr>
          <w:rFonts w:ascii="Arial" w:hAnsi="Arial"/>
          <w:b/>
          <w:w w:val="80"/>
          <w:sz w:val="19"/>
        </w:rPr>
        <w:t>FECHA</w:t>
      </w:r>
      <w:r>
        <w:rPr>
          <w:rFonts w:ascii="Arial" w:hAnsi="Arial"/>
          <w:b/>
          <w:spacing w:val="-5"/>
          <w:sz w:val="19"/>
        </w:rPr>
        <w:t xml:space="preserve"> </w:t>
      </w:r>
      <w:r>
        <w:rPr>
          <w:rFonts w:ascii="Arial" w:hAnsi="Arial"/>
          <w:b/>
          <w:w w:val="80"/>
          <w:sz w:val="19"/>
        </w:rPr>
        <w:t>30</w:t>
      </w:r>
      <w:r>
        <w:rPr>
          <w:rFonts w:ascii="Arial" w:hAnsi="Arial"/>
          <w:b/>
          <w:spacing w:val="-5"/>
          <w:sz w:val="19"/>
        </w:rPr>
        <w:t xml:space="preserve"> </w:t>
      </w:r>
      <w:r>
        <w:rPr>
          <w:rFonts w:ascii="Arial" w:hAnsi="Arial"/>
          <w:b/>
          <w:w w:val="80"/>
          <w:sz w:val="19"/>
        </w:rPr>
        <w:t>DE</w:t>
      </w:r>
      <w:r>
        <w:rPr>
          <w:rFonts w:ascii="Arial" w:hAnsi="Arial"/>
          <w:b/>
          <w:spacing w:val="-6"/>
          <w:sz w:val="19"/>
        </w:rPr>
        <w:t xml:space="preserve"> </w:t>
      </w:r>
      <w:r>
        <w:rPr>
          <w:rFonts w:ascii="Arial" w:hAnsi="Arial"/>
          <w:b/>
          <w:w w:val="80"/>
          <w:sz w:val="19"/>
        </w:rPr>
        <w:t>AGOSTO</w:t>
      </w:r>
      <w:r>
        <w:rPr>
          <w:rFonts w:ascii="Arial" w:hAnsi="Arial"/>
          <w:b/>
          <w:spacing w:val="-5"/>
          <w:sz w:val="19"/>
        </w:rPr>
        <w:t xml:space="preserve"> </w:t>
      </w:r>
      <w:r>
        <w:rPr>
          <w:rFonts w:ascii="Arial" w:hAnsi="Arial"/>
          <w:b/>
          <w:w w:val="80"/>
          <w:sz w:val="19"/>
        </w:rPr>
        <w:t>DEL</w:t>
      </w:r>
      <w:r>
        <w:rPr>
          <w:rFonts w:ascii="Arial" w:hAnsi="Arial"/>
          <w:b/>
          <w:spacing w:val="-5"/>
          <w:sz w:val="19"/>
        </w:rPr>
        <w:t xml:space="preserve"> </w:t>
      </w:r>
      <w:r>
        <w:rPr>
          <w:rFonts w:ascii="Arial" w:hAnsi="Arial"/>
          <w:b/>
          <w:spacing w:val="-2"/>
          <w:w w:val="80"/>
          <w:sz w:val="19"/>
        </w:rPr>
        <w:t>2024.</w:t>
      </w:r>
    </w:p>
    <w:p w14:paraId="386953D3" w14:textId="77777777" w:rsidR="004F4218" w:rsidRDefault="00000000">
      <w:pPr>
        <w:spacing w:line="217" w:lineRule="exact"/>
        <w:ind w:left="1927" w:right="1914"/>
        <w:jc w:val="center"/>
        <w:rPr>
          <w:rFonts w:ascii="Arial"/>
          <w:b/>
          <w:sz w:val="19"/>
        </w:rPr>
      </w:pPr>
      <w:r>
        <w:rPr>
          <w:rFonts w:ascii="Arial"/>
          <w:b/>
          <w:spacing w:val="-2"/>
          <w:w w:val="90"/>
          <w:sz w:val="19"/>
        </w:rPr>
        <w:t>TRANSITORIOS:</w:t>
      </w:r>
    </w:p>
    <w:p w14:paraId="3BC1A94F" w14:textId="77777777" w:rsidR="004F4218" w:rsidRDefault="004F4218">
      <w:pPr>
        <w:spacing w:line="217" w:lineRule="exact"/>
        <w:jc w:val="center"/>
        <w:rPr>
          <w:rFonts w:ascii="Arial"/>
          <w:b/>
          <w:sz w:val="19"/>
        </w:rPr>
        <w:sectPr w:rsidR="004F4218">
          <w:pgSz w:w="9190" w:h="12990"/>
          <w:pgMar w:top="1460" w:right="1133" w:bottom="280" w:left="1133" w:header="345" w:footer="0" w:gutter="0"/>
          <w:cols w:space="720"/>
        </w:sectPr>
      </w:pPr>
    </w:p>
    <w:p w14:paraId="0F890582" w14:textId="77777777" w:rsidR="004F4218" w:rsidRDefault="00000000">
      <w:pPr>
        <w:pStyle w:val="Textoindependiente"/>
        <w:spacing w:before="76"/>
        <w:ind w:left="187" w:right="174"/>
        <w:jc w:val="both"/>
      </w:pPr>
      <w:r>
        <w:rPr>
          <w:rFonts w:ascii="Arial" w:hAnsi="Arial"/>
          <w:b/>
          <w:w w:val="80"/>
        </w:rPr>
        <w:lastRenderedPageBreak/>
        <w:t xml:space="preserve">PRIMERO. </w:t>
      </w:r>
      <w:r>
        <w:rPr>
          <w:w w:val="80"/>
        </w:rPr>
        <w:t xml:space="preserve">Publíquese el presente Decreto en el Periódico Oficial del Gobierno del Estado de </w:t>
      </w:r>
      <w:r>
        <w:rPr>
          <w:spacing w:val="-2"/>
          <w:w w:val="90"/>
        </w:rPr>
        <w:t>Oaxaca.</w:t>
      </w:r>
    </w:p>
    <w:p w14:paraId="16A4FC7C" w14:textId="77777777" w:rsidR="004F4218" w:rsidRDefault="00000000">
      <w:pPr>
        <w:pStyle w:val="Textoindependiente"/>
        <w:spacing w:before="218"/>
        <w:ind w:left="187" w:right="173"/>
        <w:jc w:val="both"/>
      </w:pPr>
      <w:r>
        <w:rPr>
          <w:rFonts w:ascii="Arial" w:hAnsi="Arial"/>
          <w:b/>
          <w:spacing w:val="-2"/>
          <w:w w:val="90"/>
        </w:rPr>
        <w:t>SEGUNDO</w:t>
      </w:r>
      <w:r>
        <w:rPr>
          <w:spacing w:val="-2"/>
          <w:w w:val="90"/>
        </w:rPr>
        <w:t>.</w:t>
      </w:r>
      <w:r>
        <w:rPr>
          <w:spacing w:val="-3"/>
          <w:w w:val="90"/>
        </w:rPr>
        <w:t xml:space="preserve"> </w:t>
      </w:r>
      <w:r>
        <w:rPr>
          <w:spacing w:val="-2"/>
          <w:w w:val="90"/>
        </w:rPr>
        <w:t>El</w:t>
      </w:r>
      <w:r>
        <w:rPr>
          <w:spacing w:val="-4"/>
          <w:w w:val="90"/>
        </w:rPr>
        <w:t xml:space="preserve"> </w:t>
      </w:r>
      <w:r>
        <w:rPr>
          <w:spacing w:val="-2"/>
          <w:w w:val="90"/>
        </w:rPr>
        <w:t>presente</w:t>
      </w:r>
      <w:r>
        <w:rPr>
          <w:spacing w:val="-3"/>
          <w:w w:val="90"/>
        </w:rPr>
        <w:t xml:space="preserve"> </w:t>
      </w:r>
      <w:r>
        <w:rPr>
          <w:spacing w:val="-2"/>
          <w:w w:val="90"/>
        </w:rPr>
        <w:t>Decreto</w:t>
      </w:r>
      <w:r>
        <w:rPr>
          <w:spacing w:val="-3"/>
          <w:w w:val="90"/>
        </w:rPr>
        <w:t xml:space="preserve"> </w:t>
      </w:r>
      <w:r>
        <w:rPr>
          <w:spacing w:val="-2"/>
          <w:w w:val="90"/>
        </w:rPr>
        <w:t>entrará</w:t>
      </w:r>
      <w:r>
        <w:rPr>
          <w:spacing w:val="-3"/>
          <w:w w:val="90"/>
        </w:rPr>
        <w:t xml:space="preserve"> </w:t>
      </w:r>
      <w:r>
        <w:rPr>
          <w:spacing w:val="-2"/>
          <w:w w:val="90"/>
        </w:rPr>
        <w:t>en</w:t>
      </w:r>
      <w:r>
        <w:rPr>
          <w:spacing w:val="-3"/>
          <w:w w:val="90"/>
        </w:rPr>
        <w:t xml:space="preserve"> </w:t>
      </w:r>
      <w:r>
        <w:rPr>
          <w:spacing w:val="-2"/>
          <w:w w:val="90"/>
        </w:rPr>
        <w:t>vigor al</w:t>
      </w:r>
      <w:r>
        <w:rPr>
          <w:spacing w:val="-4"/>
          <w:w w:val="90"/>
        </w:rPr>
        <w:t xml:space="preserve"> </w:t>
      </w:r>
      <w:r>
        <w:rPr>
          <w:spacing w:val="-2"/>
          <w:w w:val="90"/>
        </w:rPr>
        <w:t>día</w:t>
      </w:r>
      <w:r>
        <w:rPr>
          <w:spacing w:val="-3"/>
          <w:w w:val="90"/>
        </w:rPr>
        <w:t xml:space="preserve"> </w:t>
      </w:r>
      <w:r>
        <w:rPr>
          <w:spacing w:val="-2"/>
          <w:w w:val="90"/>
        </w:rPr>
        <w:t>siguiente de</w:t>
      </w:r>
      <w:r>
        <w:rPr>
          <w:spacing w:val="-3"/>
          <w:w w:val="90"/>
        </w:rPr>
        <w:t xml:space="preserve"> </w:t>
      </w:r>
      <w:r>
        <w:rPr>
          <w:spacing w:val="-2"/>
          <w:w w:val="90"/>
        </w:rPr>
        <w:t>su</w:t>
      </w:r>
      <w:r>
        <w:rPr>
          <w:spacing w:val="-3"/>
          <w:w w:val="90"/>
        </w:rPr>
        <w:t xml:space="preserve"> </w:t>
      </w:r>
      <w:r>
        <w:rPr>
          <w:spacing w:val="-2"/>
          <w:w w:val="90"/>
        </w:rPr>
        <w:t>publicación</w:t>
      </w:r>
      <w:r>
        <w:rPr>
          <w:spacing w:val="-3"/>
          <w:w w:val="90"/>
        </w:rPr>
        <w:t xml:space="preserve"> </w:t>
      </w:r>
      <w:r>
        <w:rPr>
          <w:spacing w:val="-2"/>
          <w:w w:val="90"/>
        </w:rPr>
        <w:t>en</w:t>
      </w:r>
      <w:r>
        <w:rPr>
          <w:spacing w:val="-3"/>
          <w:w w:val="90"/>
        </w:rPr>
        <w:t xml:space="preserve"> </w:t>
      </w:r>
      <w:r>
        <w:rPr>
          <w:spacing w:val="-2"/>
          <w:w w:val="90"/>
        </w:rPr>
        <w:t xml:space="preserve">el </w:t>
      </w:r>
      <w:r>
        <w:rPr>
          <w:w w:val="85"/>
        </w:rPr>
        <w:t>Periódico</w:t>
      </w:r>
      <w:r>
        <w:rPr>
          <w:spacing w:val="-1"/>
          <w:w w:val="85"/>
        </w:rPr>
        <w:t xml:space="preserve"> </w:t>
      </w:r>
      <w:r>
        <w:rPr>
          <w:w w:val="85"/>
        </w:rPr>
        <w:t>Oficial</w:t>
      </w:r>
      <w:r>
        <w:rPr>
          <w:spacing w:val="-2"/>
          <w:w w:val="85"/>
        </w:rPr>
        <w:t xml:space="preserve"> </w:t>
      </w:r>
      <w:r>
        <w:rPr>
          <w:w w:val="85"/>
        </w:rPr>
        <w:t>del</w:t>
      </w:r>
      <w:r>
        <w:rPr>
          <w:spacing w:val="-2"/>
          <w:w w:val="85"/>
        </w:rPr>
        <w:t xml:space="preserve"> </w:t>
      </w:r>
      <w:r>
        <w:rPr>
          <w:w w:val="85"/>
        </w:rPr>
        <w:t>Gobierno</w:t>
      </w:r>
      <w:r>
        <w:rPr>
          <w:spacing w:val="-1"/>
          <w:w w:val="85"/>
        </w:rPr>
        <w:t xml:space="preserve"> </w:t>
      </w:r>
      <w:r>
        <w:rPr>
          <w:w w:val="85"/>
        </w:rPr>
        <w:t>del Estado</w:t>
      </w:r>
      <w:r>
        <w:rPr>
          <w:spacing w:val="-1"/>
          <w:w w:val="85"/>
        </w:rPr>
        <w:t xml:space="preserve"> </w:t>
      </w:r>
      <w:r>
        <w:rPr>
          <w:w w:val="85"/>
        </w:rPr>
        <w:t>de Oaxaca.</w:t>
      </w:r>
    </w:p>
    <w:p w14:paraId="5276D39F" w14:textId="77777777" w:rsidR="004F4218" w:rsidRDefault="004F4218">
      <w:pPr>
        <w:pStyle w:val="Textoindependiente"/>
        <w:spacing w:before="1"/>
      </w:pPr>
    </w:p>
    <w:p w14:paraId="33A16BE8" w14:textId="77777777" w:rsidR="004F4218" w:rsidRDefault="00000000">
      <w:pPr>
        <w:pStyle w:val="Textoindependiente"/>
        <w:spacing w:line="237" w:lineRule="auto"/>
        <w:ind w:left="187" w:right="177"/>
        <w:jc w:val="both"/>
      </w:pPr>
      <w:r>
        <w:rPr>
          <w:rFonts w:ascii="Arial" w:hAnsi="Arial"/>
          <w:b/>
          <w:w w:val="80"/>
        </w:rPr>
        <w:t>TERCERO</w:t>
      </w:r>
      <w:r>
        <w:rPr>
          <w:w w:val="80"/>
        </w:rPr>
        <w:t xml:space="preserve">. Se derogan todas las disposiciones de igual o menor jerarquía que se opongan al </w:t>
      </w:r>
      <w:r>
        <w:rPr>
          <w:w w:val="85"/>
        </w:rPr>
        <w:t>contenido del presente Decreto.</w:t>
      </w:r>
    </w:p>
    <w:p w14:paraId="52B56165" w14:textId="77777777" w:rsidR="004F4218" w:rsidRDefault="004F4218">
      <w:pPr>
        <w:pStyle w:val="Textoindependiente"/>
      </w:pPr>
    </w:p>
    <w:p w14:paraId="13664FCA" w14:textId="77777777" w:rsidR="004F4218" w:rsidRDefault="00000000">
      <w:pPr>
        <w:pStyle w:val="Textoindependiente"/>
        <w:ind w:left="187" w:right="168"/>
        <w:jc w:val="both"/>
      </w:pPr>
      <w:r>
        <w:rPr>
          <w:w w:val="85"/>
        </w:rPr>
        <w:t>“Dado</w:t>
      </w:r>
      <w:r>
        <w:rPr>
          <w:spacing w:val="-2"/>
          <w:w w:val="85"/>
        </w:rPr>
        <w:t xml:space="preserve"> </w:t>
      </w:r>
      <w:r>
        <w:rPr>
          <w:w w:val="85"/>
        </w:rPr>
        <w:t>en</w:t>
      </w:r>
      <w:r>
        <w:rPr>
          <w:spacing w:val="-3"/>
          <w:w w:val="85"/>
        </w:rPr>
        <w:t xml:space="preserve"> </w:t>
      </w:r>
      <w:r>
        <w:rPr>
          <w:w w:val="85"/>
        </w:rPr>
        <w:t>el</w:t>
      </w:r>
      <w:r>
        <w:rPr>
          <w:spacing w:val="-4"/>
          <w:w w:val="85"/>
        </w:rPr>
        <w:t xml:space="preserve"> </w:t>
      </w:r>
      <w:r>
        <w:rPr>
          <w:w w:val="85"/>
        </w:rPr>
        <w:t>Salón</w:t>
      </w:r>
      <w:r>
        <w:rPr>
          <w:spacing w:val="-3"/>
          <w:w w:val="85"/>
        </w:rPr>
        <w:t xml:space="preserve"> </w:t>
      </w:r>
      <w:r>
        <w:rPr>
          <w:w w:val="85"/>
        </w:rPr>
        <w:t>de</w:t>
      </w:r>
      <w:r>
        <w:rPr>
          <w:spacing w:val="-1"/>
          <w:w w:val="85"/>
        </w:rPr>
        <w:t xml:space="preserve"> </w:t>
      </w:r>
      <w:r>
        <w:rPr>
          <w:w w:val="85"/>
        </w:rPr>
        <w:t>sesiones</w:t>
      </w:r>
      <w:r>
        <w:rPr>
          <w:spacing w:val="-4"/>
          <w:w w:val="85"/>
        </w:rPr>
        <w:t xml:space="preserve"> </w:t>
      </w:r>
      <w:r>
        <w:rPr>
          <w:w w:val="85"/>
        </w:rPr>
        <w:t>del</w:t>
      </w:r>
      <w:r>
        <w:rPr>
          <w:spacing w:val="-4"/>
          <w:w w:val="85"/>
        </w:rPr>
        <w:t xml:space="preserve"> </w:t>
      </w:r>
      <w:r>
        <w:rPr>
          <w:w w:val="85"/>
        </w:rPr>
        <w:t>H.</w:t>
      </w:r>
      <w:r>
        <w:rPr>
          <w:spacing w:val="-2"/>
          <w:w w:val="85"/>
        </w:rPr>
        <w:t xml:space="preserve"> </w:t>
      </w:r>
      <w:r>
        <w:rPr>
          <w:w w:val="85"/>
        </w:rPr>
        <w:t>Congreso</w:t>
      </w:r>
      <w:r>
        <w:rPr>
          <w:spacing w:val="-3"/>
          <w:w w:val="85"/>
        </w:rPr>
        <w:t xml:space="preserve"> </w:t>
      </w:r>
      <w:r>
        <w:rPr>
          <w:w w:val="85"/>
        </w:rPr>
        <w:t>del</w:t>
      </w:r>
      <w:r>
        <w:rPr>
          <w:spacing w:val="-4"/>
          <w:w w:val="85"/>
        </w:rPr>
        <w:t xml:space="preserve"> </w:t>
      </w:r>
      <w:r>
        <w:rPr>
          <w:w w:val="85"/>
        </w:rPr>
        <w:t>Estado,</w:t>
      </w:r>
      <w:r>
        <w:rPr>
          <w:spacing w:val="-3"/>
          <w:w w:val="85"/>
        </w:rPr>
        <w:t xml:space="preserve"> </w:t>
      </w:r>
      <w:r>
        <w:rPr>
          <w:w w:val="85"/>
        </w:rPr>
        <w:t>San</w:t>
      </w:r>
      <w:r>
        <w:rPr>
          <w:spacing w:val="-3"/>
          <w:w w:val="85"/>
        </w:rPr>
        <w:t xml:space="preserve"> </w:t>
      </w:r>
      <w:r>
        <w:rPr>
          <w:w w:val="85"/>
        </w:rPr>
        <w:t>Raymundo</w:t>
      </w:r>
      <w:r>
        <w:rPr>
          <w:spacing w:val="-3"/>
          <w:w w:val="85"/>
        </w:rPr>
        <w:t xml:space="preserve"> </w:t>
      </w:r>
      <w:r>
        <w:rPr>
          <w:w w:val="85"/>
        </w:rPr>
        <w:t>Jalpan,</w:t>
      </w:r>
      <w:r>
        <w:rPr>
          <w:spacing w:val="-3"/>
          <w:w w:val="85"/>
        </w:rPr>
        <w:t xml:space="preserve"> </w:t>
      </w:r>
      <w:r>
        <w:rPr>
          <w:w w:val="85"/>
        </w:rPr>
        <w:t xml:space="preserve">Centro, </w:t>
      </w:r>
      <w:r>
        <w:rPr>
          <w:w w:val="90"/>
        </w:rPr>
        <w:t>Oaxaca,</w:t>
      </w:r>
      <w:r>
        <w:rPr>
          <w:spacing w:val="-8"/>
          <w:w w:val="90"/>
        </w:rPr>
        <w:t xml:space="preserve"> </w:t>
      </w:r>
      <w:r>
        <w:rPr>
          <w:w w:val="90"/>
        </w:rPr>
        <w:t>a</w:t>
      </w:r>
      <w:r>
        <w:rPr>
          <w:spacing w:val="-8"/>
          <w:w w:val="90"/>
        </w:rPr>
        <w:t xml:space="preserve"> </w:t>
      </w:r>
      <w:r>
        <w:rPr>
          <w:w w:val="90"/>
        </w:rPr>
        <w:t>28</w:t>
      </w:r>
      <w:r>
        <w:rPr>
          <w:spacing w:val="-8"/>
          <w:w w:val="90"/>
        </w:rPr>
        <w:t xml:space="preserve"> </w:t>
      </w:r>
      <w:r>
        <w:rPr>
          <w:w w:val="90"/>
        </w:rPr>
        <w:t>de</w:t>
      </w:r>
      <w:r>
        <w:rPr>
          <w:spacing w:val="-8"/>
          <w:w w:val="90"/>
        </w:rPr>
        <w:t xml:space="preserve"> </w:t>
      </w:r>
      <w:proofErr w:type="gramStart"/>
      <w:r>
        <w:rPr>
          <w:w w:val="90"/>
        </w:rPr>
        <w:t>Agosto</w:t>
      </w:r>
      <w:proofErr w:type="gramEnd"/>
      <w:r>
        <w:rPr>
          <w:spacing w:val="-8"/>
          <w:w w:val="90"/>
        </w:rPr>
        <w:t xml:space="preserve"> </w:t>
      </w:r>
      <w:r>
        <w:rPr>
          <w:w w:val="90"/>
        </w:rPr>
        <w:t>de</w:t>
      </w:r>
      <w:r>
        <w:rPr>
          <w:spacing w:val="-8"/>
          <w:w w:val="90"/>
        </w:rPr>
        <w:t xml:space="preserve"> </w:t>
      </w:r>
      <w:r>
        <w:rPr>
          <w:w w:val="90"/>
        </w:rPr>
        <w:t>2024.-</w:t>
      </w:r>
      <w:r>
        <w:rPr>
          <w:spacing w:val="-8"/>
          <w:w w:val="90"/>
        </w:rPr>
        <w:t xml:space="preserve"> </w:t>
      </w:r>
      <w:proofErr w:type="spellStart"/>
      <w:r>
        <w:rPr>
          <w:w w:val="90"/>
        </w:rPr>
        <w:t>Dip</w:t>
      </w:r>
      <w:proofErr w:type="spellEnd"/>
      <w:r>
        <w:rPr>
          <w:w w:val="90"/>
        </w:rPr>
        <w:t>.</w:t>
      </w:r>
      <w:r>
        <w:rPr>
          <w:spacing w:val="-8"/>
          <w:w w:val="90"/>
        </w:rPr>
        <w:t xml:space="preserve"> </w:t>
      </w:r>
      <w:r>
        <w:rPr>
          <w:w w:val="90"/>
        </w:rPr>
        <w:t>Samuel</w:t>
      </w:r>
      <w:r>
        <w:rPr>
          <w:spacing w:val="-8"/>
          <w:w w:val="90"/>
        </w:rPr>
        <w:t xml:space="preserve"> </w:t>
      </w:r>
      <w:r>
        <w:rPr>
          <w:w w:val="90"/>
        </w:rPr>
        <w:t>Gurrión</w:t>
      </w:r>
      <w:r>
        <w:rPr>
          <w:spacing w:val="-8"/>
          <w:w w:val="90"/>
        </w:rPr>
        <w:t xml:space="preserve"> </w:t>
      </w:r>
      <w:r>
        <w:rPr>
          <w:w w:val="90"/>
        </w:rPr>
        <w:t>Matías,</w:t>
      </w:r>
      <w:r>
        <w:rPr>
          <w:spacing w:val="-8"/>
          <w:w w:val="90"/>
        </w:rPr>
        <w:t xml:space="preserve"> </w:t>
      </w:r>
      <w:proofErr w:type="gramStart"/>
      <w:r>
        <w:rPr>
          <w:w w:val="90"/>
        </w:rPr>
        <w:t>Presidente.-</w:t>
      </w:r>
      <w:proofErr w:type="gramEnd"/>
      <w:r>
        <w:rPr>
          <w:spacing w:val="-8"/>
          <w:w w:val="90"/>
        </w:rPr>
        <w:t xml:space="preserve"> </w:t>
      </w:r>
      <w:proofErr w:type="spellStart"/>
      <w:r>
        <w:rPr>
          <w:w w:val="90"/>
        </w:rPr>
        <w:t>Dip</w:t>
      </w:r>
      <w:proofErr w:type="spellEnd"/>
      <w:r>
        <w:rPr>
          <w:w w:val="90"/>
        </w:rPr>
        <w:t>.</w:t>
      </w:r>
      <w:r>
        <w:rPr>
          <w:spacing w:val="-7"/>
          <w:w w:val="90"/>
        </w:rPr>
        <w:t xml:space="preserve"> </w:t>
      </w:r>
      <w:r>
        <w:rPr>
          <w:w w:val="90"/>
        </w:rPr>
        <w:t xml:space="preserve">Juana </w:t>
      </w:r>
      <w:r>
        <w:rPr>
          <w:w w:val="85"/>
        </w:rPr>
        <w:t xml:space="preserve">Aguilar Espinoza, </w:t>
      </w:r>
      <w:proofErr w:type="gramStart"/>
      <w:r>
        <w:rPr>
          <w:w w:val="85"/>
        </w:rPr>
        <w:t>Vicepresidenta.-</w:t>
      </w:r>
      <w:proofErr w:type="gramEnd"/>
      <w:r>
        <w:rPr>
          <w:w w:val="85"/>
        </w:rPr>
        <w:t xml:space="preserve"> </w:t>
      </w:r>
      <w:proofErr w:type="spellStart"/>
      <w:r>
        <w:rPr>
          <w:w w:val="85"/>
        </w:rPr>
        <w:t>Dip</w:t>
      </w:r>
      <w:proofErr w:type="spellEnd"/>
      <w:r>
        <w:rPr>
          <w:w w:val="85"/>
        </w:rPr>
        <w:t xml:space="preserve">. Rosalinda López García, </w:t>
      </w:r>
      <w:proofErr w:type="gramStart"/>
      <w:r>
        <w:rPr>
          <w:w w:val="85"/>
        </w:rPr>
        <w:t>Secretaria.-</w:t>
      </w:r>
      <w:proofErr w:type="gramEnd"/>
      <w:r>
        <w:rPr>
          <w:w w:val="85"/>
        </w:rPr>
        <w:t xml:space="preserve"> </w:t>
      </w:r>
      <w:proofErr w:type="spellStart"/>
      <w:r>
        <w:rPr>
          <w:w w:val="85"/>
        </w:rPr>
        <w:t>Dip</w:t>
      </w:r>
      <w:proofErr w:type="spellEnd"/>
      <w:r>
        <w:rPr>
          <w:w w:val="85"/>
        </w:rPr>
        <w:t xml:space="preserve">. Lizbeth </w:t>
      </w:r>
      <w:proofErr w:type="spellStart"/>
      <w:r>
        <w:rPr>
          <w:w w:val="90"/>
        </w:rPr>
        <w:t>Anaid</w:t>
      </w:r>
      <w:proofErr w:type="spellEnd"/>
      <w:r>
        <w:rPr>
          <w:w w:val="90"/>
        </w:rPr>
        <w:t xml:space="preserve"> Concha Ojeda, </w:t>
      </w:r>
      <w:proofErr w:type="gramStart"/>
      <w:r>
        <w:rPr>
          <w:w w:val="90"/>
        </w:rPr>
        <w:t>Secretaría.-</w:t>
      </w:r>
      <w:proofErr w:type="gramEnd"/>
      <w:r>
        <w:rPr>
          <w:w w:val="90"/>
        </w:rPr>
        <w:t xml:space="preserve"> </w:t>
      </w:r>
      <w:proofErr w:type="spellStart"/>
      <w:r>
        <w:rPr>
          <w:w w:val="90"/>
        </w:rPr>
        <w:t>Dip</w:t>
      </w:r>
      <w:proofErr w:type="spellEnd"/>
      <w:r>
        <w:rPr>
          <w:w w:val="90"/>
        </w:rPr>
        <w:t xml:space="preserve">. Minerva Leonor López Calderón, </w:t>
      </w:r>
      <w:proofErr w:type="gramStart"/>
      <w:r>
        <w:rPr>
          <w:w w:val="90"/>
        </w:rPr>
        <w:t>Secretaria</w:t>
      </w:r>
      <w:proofErr w:type="gramEnd"/>
      <w:r>
        <w:rPr>
          <w:w w:val="90"/>
        </w:rPr>
        <w:t xml:space="preserve">. - </w:t>
      </w:r>
      <w:r>
        <w:rPr>
          <w:spacing w:val="-2"/>
          <w:w w:val="90"/>
        </w:rPr>
        <w:t>Rúbricas.”</w:t>
      </w:r>
    </w:p>
    <w:p w14:paraId="570FA1AB" w14:textId="77777777" w:rsidR="004F4218" w:rsidRDefault="00000000">
      <w:pPr>
        <w:pStyle w:val="Textoindependiente"/>
        <w:spacing w:before="216"/>
        <w:ind w:left="187" w:right="169"/>
        <w:jc w:val="both"/>
      </w:pPr>
      <w:r>
        <w:rPr>
          <w:w w:val="90"/>
        </w:rPr>
        <w:t>Por</w:t>
      </w:r>
      <w:r>
        <w:rPr>
          <w:spacing w:val="-8"/>
          <w:w w:val="90"/>
        </w:rPr>
        <w:t xml:space="preserve"> </w:t>
      </w:r>
      <w:r>
        <w:rPr>
          <w:w w:val="90"/>
        </w:rPr>
        <w:t>lo</w:t>
      </w:r>
      <w:r>
        <w:rPr>
          <w:spacing w:val="-8"/>
          <w:w w:val="90"/>
        </w:rPr>
        <w:t xml:space="preserve"> </w:t>
      </w:r>
      <w:r>
        <w:rPr>
          <w:w w:val="90"/>
        </w:rPr>
        <w:t>tanto,</w:t>
      </w:r>
      <w:r>
        <w:rPr>
          <w:spacing w:val="-8"/>
          <w:w w:val="90"/>
        </w:rPr>
        <w:t xml:space="preserve"> </w:t>
      </w:r>
      <w:r>
        <w:rPr>
          <w:w w:val="90"/>
        </w:rPr>
        <w:t>mando</w:t>
      </w:r>
      <w:r>
        <w:rPr>
          <w:spacing w:val="-8"/>
          <w:w w:val="90"/>
        </w:rPr>
        <w:t xml:space="preserve"> </w:t>
      </w:r>
      <w:r>
        <w:rPr>
          <w:w w:val="90"/>
        </w:rPr>
        <w:t>que</w:t>
      </w:r>
      <w:r>
        <w:rPr>
          <w:spacing w:val="-8"/>
          <w:w w:val="90"/>
        </w:rPr>
        <w:t xml:space="preserve"> </w:t>
      </w:r>
      <w:r>
        <w:rPr>
          <w:w w:val="90"/>
        </w:rPr>
        <w:t>se</w:t>
      </w:r>
      <w:r>
        <w:rPr>
          <w:spacing w:val="-8"/>
          <w:w w:val="90"/>
        </w:rPr>
        <w:t xml:space="preserve"> </w:t>
      </w:r>
      <w:r>
        <w:rPr>
          <w:w w:val="90"/>
        </w:rPr>
        <w:t>imprima,</w:t>
      </w:r>
      <w:r>
        <w:rPr>
          <w:spacing w:val="-8"/>
          <w:w w:val="90"/>
        </w:rPr>
        <w:t xml:space="preserve"> </w:t>
      </w:r>
      <w:r>
        <w:rPr>
          <w:w w:val="90"/>
        </w:rPr>
        <w:t>publique,</w:t>
      </w:r>
      <w:r>
        <w:rPr>
          <w:spacing w:val="-8"/>
          <w:w w:val="90"/>
        </w:rPr>
        <w:t xml:space="preserve"> </w:t>
      </w:r>
      <w:r>
        <w:rPr>
          <w:w w:val="90"/>
        </w:rPr>
        <w:t>circule</w:t>
      </w:r>
      <w:r>
        <w:rPr>
          <w:spacing w:val="-8"/>
          <w:w w:val="90"/>
        </w:rPr>
        <w:t xml:space="preserve"> </w:t>
      </w:r>
      <w:r>
        <w:rPr>
          <w:w w:val="90"/>
        </w:rPr>
        <w:t>y</w:t>
      </w:r>
      <w:r>
        <w:rPr>
          <w:spacing w:val="-8"/>
          <w:w w:val="90"/>
        </w:rPr>
        <w:t xml:space="preserve"> </w:t>
      </w:r>
      <w:r>
        <w:rPr>
          <w:w w:val="90"/>
        </w:rPr>
        <w:t>se</w:t>
      </w:r>
      <w:r>
        <w:rPr>
          <w:spacing w:val="-8"/>
          <w:w w:val="90"/>
        </w:rPr>
        <w:t xml:space="preserve"> </w:t>
      </w:r>
      <w:r>
        <w:rPr>
          <w:w w:val="90"/>
        </w:rPr>
        <w:t>le</w:t>
      </w:r>
      <w:r>
        <w:rPr>
          <w:spacing w:val="-8"/>
          <w:w w:val="90"/>
        </w:rPr>
        <w:t xml:space="preserve"> </w:t>
      </w:r>
      <w:r>
        <w:rPr>
          <w:w w:val="90"/>
        </w:rPr>
        <w:t>dé</w:t>
      </w:r>
      <w:r>
        <w:rPr>
          <w:spacing w:val="-7"/>
          <w:w w:val="90"/>
        </w:rPr>
        <w:t xml:space="preserve"> </w:t>
      </w:r>
      <w:r>
        <w:rPr>
          <w:w w:val="90"/>
        </w:rPr>
        <w:t>el</w:t>
      </w:r>
      <w:r>
        <w:rPr>
          <w:spacing w:val="-8"/>
          <w:w w:val="90"/>
        </w:rPr>
        <w:t xml:space="preserve"> </w:t>
      </w:r>
      <w:r>
        <w:rPr>
          <w:w w:val="90"/>
        </w:rPr>
        <w:t>debido</w:t>
      </w:r>
      <w:r>
        <w:rPr>
          <w:spacing w:val="-8"/>
          <w:w w:val="90"/>
        </w:rPr>
        <w:t xml:space="preserve"> </w:t>
      </w:r>
      <w:r>
        <w:rPr>
          <w:w w:val="90"/>
        </w:rPr>
        <w:t xml:space="preserve">cumplimiento. Palacio de Gobierno, Centro, </w:t>
      </w:r>
      <w:proofErr w:type="spellStart"/>
      <w:r>
        <w:rPr>
          <w:w w:val="90"/>
        </w:rPr>
        <w:t>Oax</w:t>
      </w:r>
      <w:proofErr w:type="spellEnd"/>
      <w:r>
        <w:rPr>
          <w:w w:val="90"/>
        </w:rPr>
        <w:t xml:space="preserve">., a 29 de </w:t>
      </w:r>
      <w:proofErr w:type="gramStart"/>
      <w:r>
        <w:rPr>
          <w:w w:val="90"/>
        </w:rPr>
        <w:t>Agosto</w:t>
      </w:r>
      <w:proofErr w:type="gramEnd"/>
      <w:r>
        <w:rPr>
          <w:w w:val="90"/>
        </w:rPr>
        <w:t xml:space="preserve"> de 2024. EL GOBERNADOR </w:t>
      </w:r>
      <w:r>
        <w:rPr>
          <w:spacing w:val="-2"/>
          <w:w w:val="90"/>
        </w:rPr>
        <w:t xml:space="preserve">CONSTITUCIONAL DEL ESTADO. Ing. Salomón Jara </w:t>
      </w:r>
      <w:proofErr w:type="gramStart"/>
      <w:r>
        <w:rPr>
          <w:spacing w:val="-2"/>
          <w:w w:val="90"/>
        </w:rPr>
        <w:t>Cruz.-</w:t>
      </w:r>
      <w:proofErr w:type="gramEnd"/>
      <w:r>
        <w:rPr>
          <w:spacing w:val="-2"/>
          <w:w w:val="90"/>
        </w:rPr>
        <w:t xml:space="preserve"> </w:t>
      </w:r>
      <w:proofErr w:type="gramStart"/>
      <w:r>
        <w:rPr>
          <w:spacing w:val="-2"/>
          <w:w w:val="90"/>
        </w:rPr>
        <w:t>Rúbrica.-</w:t>
      </w:r>
      <w:proofErr w:type="gramEnd"/>
      <w:r>
        <w:rPr>
          <w:spacing w:val="-2"/>
          <w:w w:val="90"/>
        </w:rPr>
        <w:t xml:space="preserve"> El </w:t>
      </w:r>
      <w:proofErr w:type="gramStart"/>
      <w:r>
        <w:rPr>
          <w:spacing w:val="-2"/>
          <w:w w:val="90"/>
        </w:rPr>
        <w:t>Secretario</w:t>
      </w:r>
      <w:proofErr w:type="gramEnd"/>
      <w:r>
        <w:rPr>
          <w:spacing w:val="-2"/>
          <w:w w:val="90"/>
        </w:rPr>
        <w:t xml:space="preserve"> de </w:t>
      </w:r>
      <w:r>
        <w:rPr>
          <w:w w:val="85"/>
        </w:rPr>
        <w:t>Gobierno.</w:t>
      </w:r>
      <w:r>
        <w:rPr>
          <w:spacing w:val="-1"/>
          <w:w w:val="85"/>
        </w:rPr>
        <w:t xml:space="preserve"> </w:t>
      </w:r>
      <w:r>
        <w:rPr>
          <w:w w:val="85"/>
        </w:rPr>
        <w:t>Lcdo. José</w:t>
      </w:r>
      <w:r>
        <w:rPr>
          <w:spacing w:val="-1"/>
          <w:w w:val="85"/>
        </w:rPr>
        <w:t xml:space="preserve"> </w:t>
      </w:r>
      <w:r>
        <w:rPr>
          <w:w w:val="85"/>
        </w:rPr>
        <w:t>de</w:t>
      </w:r>
      <w:r>
        <w:rPr>
          <w:spacing w:val="-1"/>
          <w:w w:val="85"/>
        </w:rPr>
        <w:t xml:space="preserve"> </w:t>
      </w:r>
      <w:r>
        <w:rPr>
          <w:w w:val="85"/>
        </w:rPr>
        <w:t>Jesús</w:t>
      </w:r>
      <w:r>
        <w:rPr>
          <w:spacing w:val="-2"/>
          <w:w w:val="85"/>
        </w:rPr>
        <w:t xml:space="preserve"> </w:t>
      </w:r>
      <w:r>
        <w:rPr>
          <w:w w:val="85"/>
        </w:rPr>
        <w:t>Romero</w:t>
      </w:r>
      <w:r>
        <w:rPr>
          <w:spacing w:val="-1"/>
          <w:w w:val="85"/>
        </w:rPr>
        <w:t xml:space="preserve"> </w:t>
      </w:r>
      <w:proofErr w:type="gramStart"/>
      <w:r>
        <w:rPr>
          <w:w w:val="85"/>
        </w:rPr>
        <w:t>López.-</w:t>
      </w:r>
      <w:proofErr w:type="gramEnd"/>
      <w:r>
        <w:rPr>
          <w:w w:val="85"/>
        </w:rPr>
        <w:t xml:space="preserve"> Rúbrica</w:t>
      </w:r>
    </w:p>
    <w:p w14:paraId="0DB9FA2F" w14:textId="77777777" w:rsidR="004F4218" w:rsidRDefault="004F4218">
      <w:pPr>
        <w:pStyle w:val="Textoindependiente"/>
        <w:spacing w:before="216"/>
      </w:pPr>
    </w:p>
    <w:p w14:paraId="32BFA77B" w14:textId="77777777" w:rsidR="004F4218" w:rsidRDefault="00000000">
      <w:pPr>
        <w:ind w:left="661" w:right="647"/>
        <w:jc w:val="center"/>
        <w:rPr>
          <w:rFonts w:ascii="Arial" w:hAnsi="Arial"/>
          <w:b/>
          <w:sz w:val="19"/>
        </w:rPr>
      </w:pPr>
      <w:r>
        <w:rPr>
          <w:rFonts w:ascii="Arial" w:hAnsi="Arial"/>
          <w:b/>
          <w:w w:val="80"/>
          <w:sz w:val="19"/>
        </w:rPr>
        <w:t>DECRETO</w:t>
      </w:r>
      <w:r>
        <w:rPr>
          <w:rFonts w:ascii="Arial" w:hAnsi="Arial"/>
          <w:b/>
          <w:spacing w:val="-7"/>
          <w:sz w:val="19"/>
        </w:rPr>
        <w:t xml:space="preserve"> </w:t>
      </w:r>
      <w:r>
        <w:rPr>
          <w:rFonts w:ascii="Arial" w:hAnsi="Arial"/>
          <w:b/>
          <w:w w:val="80"/>
          <w:sz w:val="19"/>
        </w:rPr>
        <w:t>NÚM.</w:t>
      </w:r>
      <w:r>
        <w:rPr>
          <w:rFonts w:ascii="Arial" w:hAnsi="Arial"/>
          <w:b/>
          <w:spacing w:val="-3"/>
          <w:sz w:val="19"/>
        </w:rPr>
        <w:t xml:space="preserve"> </w:t>
      </w:r>
      <w:r>
        <w:rPr>
          <w:rFonts w:ascii="Arial" w:hAnsi="Arial"/>
          <w:b/>
          <w:w w:val="80"/>
          <w:sz w:val="19"/>
        </w:rPr>
        <w:t>27</w:t>
      </w:r>
      <w:r>
        <w:rPr>
          <w:rFonts w:ascii="Arial" w:hAnsi="Arial"/>
          <w:b/>
          <w:spacing w:val="-5"/>
          <w:sz w:val="19"/>
        </w:rPr>
        <w:t xml:space="preserve"> </w:t>
      </w:r>
      <w:r>
        <w:rPr>
          <w:rFonts w:ascii="Arial" w:hAnsi="Arial"/>
          <w:b/>
          <w:w w:val="80"/>
          <w:sz w:val="19"/>
        </w:rPr>
        <w:t>PPOE</w:t>
      </w:r>
      <w:r>
        <w:rPr>
          <w:rFonts w:ascii="Arial" w:hAnsi="Arial"/>
          <w:b/>
          <w:spacing w:val="-5"/>
          <w:sz w:val="19"/>
        </w:rPr>
        <w:t xml:space="preserve"> </w:t>
      </w:r>
      <w:r>
        <w:rPr>
          <w:rFonts w:ascii="Arial" w:hAnsi="Arial"/>
          <w:b/>
          <w:w w:val="80"/>
          <w:sz w:val="19"/>
        </w:rPr>
        <w:t>EXTRA</w:t>
      </w:r>
      <w:r>
        <w:rPr>
          <w:rFonts w:ascii="Arial" w:hAnsi="Arial"/>
          <w:b/>
          <w:spacing w:val="-5"/>
          <w:sz w:val="19"/>
        </w:rPr>
        <w:t xml:space="preserve"> </w:t>
      </w:r>
      <w:r>
        <w:rPr>
          <w:rFonts w:ascii="Arial" w:hAnsi="Arial"/>
          <w:b/>
          <w:w w:val="80"/>
          <w:sz w:val="19"/>
        </w:rPr>
        <w:t>DE</w:t>
      </w:r>
      <w:r>
        <w:rPr>
          <w:rFonts w:ascii="Arial" w:hAnsi="Arial"/>
          <w:b/>
          <w:spacing w:val="-5"/>
          <w:sz w:val="19"/>
        </w:rPr>
        <w:t xml:space="preserve"> </w:t>
      </w:r>
      <w:r>
        <w:rPr>
          <w:rFonts w:ascii="Arial" w:hAnsi="Arial"/>
          <w:b/>
          <w:w w:val="80"/>
          <w:sz w:val="19"/>
        </w:rPr>
        <w:t>FECHA</w:t>
      </w:r>
      <w:r>
        <w:rPr>
          <w:rFonts w:ascii="Arial" w:hAnsi="Arial"/>
          <w:b/>
          <w:spacing w:val="-3"/>
          <w:sz w:val="19"/>
        </w:rPr>
        <w:t xml:space="preserve"> </w:t>
      </w:r>
      <w:r>
        <w:rPr>
          <w:rFonts w:ascii="Arial" w:hAnsi="Arial"/>
          <w:b/>
          <w:w w:val="80"/>
          <w:sz w:val="19"/>
        </w:rPr>
        <w:t>31</w:t>
      </w:r>
      <w:r>
        <w:rPr>
          <w:rFonts w:ascii="Arial" w:hAnsi="Arial"/>
          <w:b/>
          <w:spacing w:val="-5"/>
          <w:sz w:val="19"/>
        </w:rPr>
        <w:t xml:space="preserve"> </w:t>
      </w:r>
      <w:r>
        <w:rPr>
          <w:rFonts w:ascii="Arial" w:hAnsi="Arial"/>
          <w:b/>
          <w:w w:val="80"/>
          <w:sz w:val="19"/>
        </w:rPr>
        <w:t>DE</w:t>
      </w:r>
      <w:r>
        <w:rPr>
          <w:rFonts w:ascii="Arial" w:hAnsi="Arial"/>
          <w:b/>
          <w:spacing w:val="-5"/>
          <w:sz w:val="19"/>
        </w:rPr>
        <w:t xml:space="preserve"> </w:t>
      </w:r>
      <w:r>
        <w:rPr>
          <w:rFonts w:ascii="Arial" w:hAnsi="Arial"/>
          <w:b/>
          <w:w w:val="80"/>
          <w:sz w:val="19"/>
        </w:rPr>
        <w:t>DICIEMBRE</w:t>
      </w:r>
      <w:r>
        <w:rPr>
          <w:rFonts w:ascii="Arial" w:hAnsi="Arial"/>
          <w:b/>
          <w:spacing w:val="-5"/>
          <w:sz w:val="19"/>
        </w:rPr>
        <w:t xml:space="preserve"> </w:t>
      </w:r>
      <w:r>
        <w:rPr>
          <w:rFonts w:ascii="Arial" w:hAnsi="Arial"/>
          <w:b/>
          <w:w w:val="80"/>
          <w:sz w:val="19"/>
        </w:rPr>
        <w:t>DEL</w:t>
      </w:r>
      <w:r>
        <w:rPr>
          <w:rFonts w:ascii="Arial" w:hAnsi="Arial"/>
          <w:b/>
          <w:spacing w:val="-4"/>
          <w:sz w:val="19"/>
        </w:rPr>
        <w:t xml:space="preserve"> </w:t>
      </w:r>
      <w:r>
        <w:rPr>
          <w:rFonts w:ascii="Arial" w:hAnsi="Arial"/>
          <w:b/>
          <w:spacing w:val="-4"/>
          <w:w w:val="80"/>
          <w:sz w:val="19"/>
        </w:rPr>
        <w:t>2024.</w:t>
      </w:r>
    </w:p>
    <w:p w14:paraId="7D88DB51" w14:textId="77777777" w:rsidR="004F4218" w:rsidRDefault="00000000">
      <w:pPr>
        <w:ind w:left="1927" w:right="1913"/>
        <w:jc w:val="center"/>
        <w:rPr>
          <w:rFonts w:ascii="Arial"/>
          <w:b/>
          <w:sz w:val="19"/>
        </w:rPr>
      </w:pPr>
      <w:r>
        <w:rPr>
          <w:rFonts w:ascii="Arial"/>
          <w:b/>
          <w:spacing w:val="-2"/>
          <w:w w:val="90"/>
          <w:sz w:val="19"/>
        </w:rPr>
        <w:t>TRANSITORIOS</w:t>
      </w:r>
    </w:p>
    <w:p w14:paraId="0652B721" w14:textId="77777777" w:rsidR="004F4218" w:rsidRDefault="004F4218">
      <w:pPr>
        <w:pStyle w:val="Textoindependiente"/>
        <w:rPr>
          <w:rFonts w:ascii="Arial"/>
          <w:b/>
        </w:rPr>
      </w:pPr>
    </w:p>
    <w:p w14:paraId="2E48147A" w14:textId="77777777" w:rsidR="004F4218" w:rsidRDefault="00000000">
      <w:pPr>
        <w:pStyle w:val="Textoindependiente"/>
        <w:ind w:left="187" w:right="170"/>
        <w:jc w:val="both"/>
      </w:pPr>
      <w:r>
        <w:rPr>
          <w:rFonts w:ascii="Arial" w:hAnsi="Arial"/>
          <w:b/>
          <w:w w:val="80"/>
        </w:rPr>
        <w:t>PRIMERO</w:t>
      </w:r>
      <w:r>
        <w:rPr>
          <w:w w:val="80"/>
        </w:rPr>
        <w:t>. Publíquese el presente Decreto en el Periódico</w:t>
      </w:r>
      <w:r>
        <w:t xml:space="preserve"> </w:t>
      </w:r>
      <w:r>
        <w:rPr>
          <w:w w:val="80"/>
        </w:rPr>
        <w:t xml:space="preserve">Oficial del Gobierno del Estado de </w:t>
      </w:r>
      <w:r>
        <w:rPr>
          <w:spacing w:val="-2"/>
          <w:w w:val="90"/>
        </w:rPr>
        <w:t>Oaxaca.</w:t>
      </w:r>
    </w:p>
    <w:p w14:paraId="1E465B99" w14:textId="77777777" w:rsidR="004F4218" w:rsidRDefault="00000000">
      <w:pPr>
        <w:pStyle w:val="Textoindependiente"/>
        <w:spacing w:before="216"/>
        <w:ind w:left="187" w:right="173"/>
        <w:jc w:val="both"/>
      </w:pPr>
      <w:r>
        <w:rPr>
          <w:rFonts w:ascii="Arial" w:hAnsi="Arial"/>
          <w:b/>
          <w:spacing w:val="-2"/>
          <w:w w:val="90"/>
        </w:rPr>
        <w:t>SEGUNDO</w:t>
      </w:r>
      <w:r>
        <w:rPr>
          <w:spacing w:val="-2"/>
          <w:w w:val="90"/>
        </w:rPr>
        <w:t>.</w:t>
      </w:r>
      <w:r>
        <w:rPr>
          <w:spacing w:val="-3"/>
          <w:w w:val="90"/>
        </w:rPr>
        <w:t xml:space="preserve"> </w:t>
      </w:r>
      <w:r>
        <w:rPr>
          <w:spacing w:val="-2"/>
          <w:w w:val="90"/>
        </w:rPr>
        <w:t>El</w:t>
      </w:r>
      <w:r>
        <w:rPr>
          <w:spacing w:val="-4"/>
          <w:w w:val="90"/>
        </w:rPr>
        <w:t xml:space="preserve"> </w:t>
      </w:r>
      <w:r>
        <w:rPr>
          <w:spacing w:val="-2"/>
          <w:w w:val="90"/>
        </w:rPr>
        <w:t>presente</w:t>
      </w:r>
      <w:r>
        <w:rPr>
          <w:spacing w:val="-3"/>
          <w:w w:val="90"/>
        </w:rPr>
        <w:t xml:space="preserve"> </w:t>
      </w:r>
      <w:r>
        <w:rPr>
          <w:spacing w:val="-2"/>
          <w:w w:val="90"/>
        </w:rPr>
        <w:t>Decreto</w:t>
      </w:r>
      <w:r>
        <w:rPr>
          <w:spacing w:val="-3"/>
          <w:w w:val="90"/>
        </w:rPr>
        <w:t xml:space="preserve"> </w:t>
      </w:r>
      <w:r>
        <w:rPr>
          <w:spacing w:val="-2"/>
          <w:w w:val="90"/>
        </w:rPr>
        <w:t>entrará</w:t>
      </w:r>
      <w:r>
        <w:rPr>
          <w:spacing w:val="-3"/>
          <w:w w:val="90"/>
        </w:rPr>
        <w:t xml:space="preserve"> </w:t>
      </w:r>
      <w:r>
        <w:rPr>
          <w:spacing w:val="-2"/>
          <w:w w:val="90"/>
        </w:rPr>
        <w:t>en</w:t>
      </w:r>
      <w:r>
        <w:rPr>
          <w:spacing w:val="-3"/>
          <w:w w:val="90"/>
        </w:rPr>
        <w:t xml:space="preserve"> </w:t>
      </w:r>
      <w:r>
        <w:rPr>
          <w:spacing w:val="-2"/>
          <w:w w:val="90"/>
        </w:rPr>
        <w:t>vigor al</w:t>
      </w:r>
      <w:r>
        <w:rPr>
          <w:spacing w:val="-4"/>
          <w:w w:val="90"/>
        </w:rPr>
        <w:t xml:space="preserve"> </w:t>
      </w:r>
      <w:r>
        <w:rPr>
          <w:spacing w:val="-2"/>
          <w:w w:val="90"/>
        </w:rPr>
        <w:t>día</w:t>
      </w:r>
      <w:r>
        <w:rPr>
          <w:spacing w:val="-3"/>
          <w:w w:val="90"/>
        </w:rPr>
        <w:t xml:space="preserve"> </w:t>
      </w:r>
      <w:r>
        <w:rPr>
          <w:spacing w:val="-2"/>
          <w:w w:val="90"/>
        </w:rPr>
        <w:t>siguiente de</w:t>
      </w:r>
      <w:r>
        <w:rPr>
          <w:spacing w:val="-3"/>
          <w:w w:val="90"/>
        </w:rPr>
        <w:t xml:space="preserve"> </w:t>
      </w:r>
      <w:r>
        <w:rPr>
          <w:spacing w:val="-2"/>
          <w:w w:val="90"/>
        </w:rPr>
        <w:t>su</w:t>
      </w:r>
      <w:r>
        <w:rPr>
          <w:spacing w:val="-3"/>
          <w:w w:val="90"/>
        </w:rPr>
        <w:t xml:space="preserve"> </w:t>
      </w:r>
      <w:r>
        <w:rPr>
          <w:spacing w:val="-2"/>
          <w:w w:val="90"/>
        </w:rPr>
        <w:t>publicación</w:t>
      </w:r>
      <w:r>
        <w:rPr>
          <w:spacing w:val="-3"/>
          <w:w w:val="90"/>
        </w:rPr>
        <w:t xml:space="preserve"> </w:t>
      </w:r>
      <w:r>
        <w:rPr>
          <w:spacing w:val="-2"/>
          <w:w w:val="90"/>
        </w:rPr>
        <w:t>en</w:t>
      </w:r>
      <w:r>
        <w:rPr>
          <w:spacing w:val="-3"/>
          <w:w w:val="90"/>
        </w:rPr>
        <w:t xml:space="preserve"> </w:t>
      </w:r>
      <w:r>
        <w:rPr>
          <w:spacing w:val="-2"/>
          <w:w w:val="90"/>
        </w:rPr>
        <w:t xml:space="preserve">el </w:t>
      </w:r>
      <w:r>
        <w:rPr>
          <w:w w:val="85"/>
        </w:rPr>
        <w:t>Periódico</w:t>
      </w:r>
      <w:r>
        <w:rPr>
          <w:spacing w:val="-1"/>
          <w:w w:val="85"/>
        </w:rPr>
        <w:t xml:space="preserve"> </w:t>
      </w:r>
      <w:r>
        <w:rPr>
          <w:w w:val="85"/>
        </w:rPr>
        <w:t>Oficial</w:t>
      </w:r>
      <w:r>
        <w:rPr>
          <w:spacing w:val="-2"/>
          <w:w w:val="85"/>
        </w:rPr>
        <w:t xml:space="preserve"> </w:t>
      </w:r>
      <w:r>
        <w:rPr>
          <w:w w:val="85"/>
        </w:rPr>
        <w:t>del Gobierno</w:t>
      </w:r>
      <w:r>
        <w:rPr>
          <w:spacing w:val="-1"/>
          <w:w w:val="85"/>
        </w:rPr>
        <w:t xml:space="preserve"> </w:t>
      </w:r>
      <w:r>
        <w:rPr>
          <w:w w:val="85"/>
        </w:rPr>
        <w:t>del Estado</w:t>
      </w:r>
      <w:r>
        <w:rPr>
          <w:spacing w:val="-1"/>
          <w:w w:val="85"/>
        </w:rPr>
        <w:t xml:space="preserve"> </w:t>
      </w:r>
      <w:r>
        <w:rPr>
          <w:w w:val="85"/>
        </w:rPr>
        <w:t>de Oaxaca.</w:t>
      </w:r>
    </w:p>
    <w:p w14:paraId="0C34B6CE" w14:textId="77777777" w:rsidR="004F4218" w:rsidRDefault="004F4218">
      <w:pPr>
        <w:pStyle w:val="Textoindependiente"/>
      </w:pPr>
    </w:p>
    <w:p w14:paraId="5D55B57B" w14:textId="77777777" w:rsidR="004F4218" w:rsidRDefault="00000000">
      <w:pPr>
        <w:pStyle w:val="Textoindependiente"/>
        <w:ind w:left="187" w:right="170"/>
        <w:jc w:val="both"/>
      </w:pPr>
      <w:r>
        <w:rPr>
          <w:rFonts w:ascii="Arial" w:hAnsi="Arial"/>
          <w:b/>
          <w:w w:val="80"/>
        </w:rPr>
        <w:t>TERCERO</w:t>
      </w:r>
      <w:r>
        <w:rPr>
          <w:w w:val="80"/>
        </w:rPr>
        <w:t>. Se derogan todas las disposiciones de</w:t>
      </w:r>
      <w:r>
        <w:t xml:space="preserve"> </w:t>
      </w:r>
      <w:r>
        <w:rPr>
          <w:w w:val="80"/>
        </w:rPr>
        <w:t xml:space="preserve">igual o menor jerarquía que se opongan al </w:t>
      </w:r>
      <w:r>
        <w:rPr>
          <w:w w:val="85"/>
        </w:rPr>
        <w:t>contenido del presente Decreto.</w:t>
      </w:r>
    </w:p>
    <w:p w14:paraId="3C2015D0" w14:textId="77777777" w:rsidR="004F4218" w:rsidRDefault="00000000">
      <w:pPr>
        <w:pStyle w:val="Textoindependiente"/>
        <w:spacing w:before="216"/>
        <w:ind w:left="187" w:right="174"/>
        <w:jc w:val="both"/>
      </w:pPr>
      <w:r>
        <w:rPr>
          <w:rFonts w:ascii="Arial" w:hAnsi="Arial"/>
          <w:b/>
          <w:w w:val="85"/>
        </w:rPr>
        <w:t>CUARTO</w:t>
      </w:r>
      <w:r>
        <w:rPr>
          <w:w w:val="85"/>
        </w:rPr>
        <w:t>.</w:t>
      </w:r>
      <w:r>
        <w:rPr>
          <w:spacing w:val="-6"/>
          <w:w w:val="85"/>
        </w:rPr>
        <w:t xml:space="preserve"> </w:t>
      </w:r>
      <w:r>
        <w:rPr>
          <w:w w:val="85"/>
        </w:rPr>
        <w:t>La</w:t>
      </w:r>
      <w:r>
        <w:rPr>
          <w:spacing w:val="-5"/>
          <w:w w:val="85"/>
        </w:rPr>
        <w:t xml:space="preserve"> </w:t>
      </w:r>
      <w:r>
        <w:rPr>
          <w:w w:val="85"/>
        </w:rPr>
        <w:t>Secretaría</w:t>
      </w:r>
      <w:r>
        <w:rPr>
          <w:spacing w:val="-5"/>
          <w:w w:val="85"/>
        </w:rPr>
        <w:t xml:space="preserve"> </w:t>
      </w:r>
      <w:r>
        <w:rPr>
          <w:w w:val="85"/>
        </w:rPr>
        <w:t>de</w:t>
      </w:r>
      <w:r>
        <w:rPr>
          <w:spacing w:val="-6"/>
          <w:w w:val="85"/>
        </w:rPr>
        <w:t xml:space="preserve"> </w:t>
      </w:r>
      <w:r>
        <w:rPr>
          <w:w w:val="85"/>
        </w:rPr>
        <w:t>Infraestructuras</w:t>
      </w:r>
      <w:r>
        <w:rPr>
          <w:spacing w:val="-5"/>
          <w:w w:val="85"/>
        </w:rPr>
        <w:t xml:space="preserve"> </w:t>
      </w:r>
      <w:r>
        <w:rPr>
          <w:w w:val="85"/>
        </w:rPr>
        <w:t>y</w:t>
      </w:r>
      <w:r>
        <w:rPr>
          <w:spacing w:val="-5"/>
          <w:w w:val="85"/>
        </w:rPr>
        <w:t xml:space="preserve"> </w:t>
      </w:r>
      <w:r>
        <w:rPr>
          <w:w w:val="85"/>
        </w:rPr>
        <w:t>Comunicaciones</w:t>
      </w:r>
      <w:r>
        <w:rPr>
          <w:spacing w:val="-5"/>
          <w:w w:val="85"/>
        </w:rPr>
        <w:t xml:space="preserve"> </w:t>
      </w:r>
      <w:r>
        <w:rPr>
          <w:w w:val="85"/>
        </w:rPr>
        <w:t>transferirá</w:t>
      </w:r>
      <w:r>
        <w:rPr>
          <w:spacing w:val="-6"/>
          <w:w w:val="85"/>
        </w:rPr>
        <w:t xml:space="preserve"> </w:t>
      </w:r>
      <w:r>
        <w:rPr>
          <w:w w:val="85"/>
        </w:rPr>
        <w:t>a</w:t>
      </w:r>
      <w:r>
        <w:rPr>
          <w:spacing w:val="-5"/>
          <w:w w:val="85"/>
        </w:rPr>
        <w:t xml:space="preserve"> </w:t>
      </w:r>
      <w:r>
        <w:rPr>
          <w:w w:val="85"/>
        </w:rPr>
        <w:t>la</w:t>
      </w:r>
      <w:r>
        <w:rPr>
          <w:spacing w:val="-5"/>
          <w:w w:val="85"/>
        </w:rPr>
        <w:t xml:space="preserve"> </w:t>
      </w:r>
      <w:r>
        <w:rPr>
          <w:w w:val="85"/>
        </w:rPr>
        <w:t>Secretaría</w:t>
      </w:r>
      <w:r>
        <w:rPr>
          <w:spacing w:val="-6"/>
          <w:w w:val="85"/>
        </w:rPr>
        <w:t xml:space="preserve"> </w:t>
      </w:r>
      <w:r>
        <w:rPr>
          <w:w w:val="85"/>
        </w:rPr>
        <w:t xml:space="preserve">de </w:t>
      </w:r>
      <w:r>
        <w:rPr>
          <w:w w:val="80"/>
        </w:rPr>
        <w:t>Honestidad,</w:t>
      </w:r>
      <w:r>
        <w:t xml:space="preserve"> </w:t>
      </w:r>
      <w:r>
        <w:rPr>
          <w:w w:val="80"/>
        </w:rPr>
        <w:t>Transparencia</w:t>
      </w:r>
      <w:r>
        <w:t xml:space="preserve"> </w:t>
      </w:r>
      <w:r>
        <w:rPr>
          <w:w w:val="80"/>
        </w:rPr>
        <w:t>y</w:t>
      </w:r>
      <w:r>
        <w:t xml:space="preserve"> </w:t>
      </w:r>
      <w:r>
        <w:rPr>
          <w:w w:val="80"/>
        </w:rPr>
        <w:t>Función</w:t>
      </w:r>
      <w:r>
        <w:t xml:space="preserve"> </w:t>
      </w:r>
      <w:r>
        <w:rPr>
          <w:w w:val="80"/>
        </w:rPr>
        <w:t>Pública,</w:t>
      </w:r>
      <w:r>
        <w:t xml:space="preserve"> </w:t>
      </w:r>
      <w:r>
        <w:rPr>
          <w:w w:val="80"/>
        </w:rPr>
        <w:t>en</w:t>
      </w:r>
      <w:r>
        <w:t xml:space="preserve"> </w:t>
      </w:r>
      <w:r>
        <w:rPr>
          <w:w w:val="80"/>
        </w:rPr>
        <w:t>un</w:t>
      </w:r>
      <w:r>
        <w:t xml:space="preserve"> </w:t>
      </w:r>
      <w:r>
        <w:rPr>
          <w:w w:val="80"/>
        </w:rPr>
        <w:t>plazo</w:t>
      </w:r>
      <w:r>
        <w:t xml:space="preserve"> </w:t>
      </w:r>
      <w:r>
        <w:rPr>
          <w:w w:val="80"/>
        </w:rPr>
        <w:t>de</w:t>
      </w:r>
      <w:r>
        <w:t xml:space="preserve"> </w:t>
      </w:r>
      <w:r>
        <w:rPr>
          <w:w w:val="80"/>
        </w:rPr>
        <w:t>cinco</w:t>
      </w:r>
      <w:r>
        <w:t xml:space="preserve"> </w:t>
      </w:r>
      <w:r>
        <w:rPr>
          <w:w w:val="80"/>
        </w:rPr>
        <w:t>días</w:t>
      </w:r>
      <w:r>
        <w:t xml:space="preserve"> </w:t>
      </w:r>
      <w:r>
        <w:rPr>
          <w:w w:val="80"/>
        </w:rPr>
        <w:t>naturales</w:t>
      </w:r>
      <w:r>
        <w:t xml:space="preserve"> </w:t>
      </w:r>
      <w:r>
        <w:rPr>
          <w:w w:val="80"/>
        </w:rPr>
        <w:t>posteriores</w:t>
      </w:r>
      <w:r>
        <w:t xml:space="preserve"> </w:t>
      </w:r>
      <w:r>
        <w:rPr>
          <w:w w:val="85"/>
        </w:rPr>
        <w:t>a la entrada en vigor del presente Decreto, el archivo de trámite, concentración, e histórico relativo al Padrón de Contratistas de Obra Pública.</w:t>
      </w:r>
    </w:p>
    <w:p w14:paraId="35F19625" w14:textId="77777777" w:rsidR="004F4218" w:rsidRDefault="00000000">
      <w:pPr>
        <w:pStyle w:val="Textoindependiente"/>
        <w:spacing w:before="215"/>
        <w:ind w:left="187" w:right="172"/>
        <w:jc w:val="both"/>
      </w:pPr>
      <w:r>
        <w:rPr>
          <w:rFonts w:ascii="Arial" w:hAnsi="Arial"/>
          <w:b/>
          <w:w w:val="85"/>
        </w:rPr>
        <w:t>QUINTO</w:t>
      </w:r>
      <w:r>
        <w:rPr>
          <w:w w:val="85"/>
        </w:rPr>
        <w:t xml:space="preserve">. A partir del ejercicio fiscal 2025, le corresponderá a la Secretaría de Honestidad, </w:t>
      </w:r>
      <w:r>
        <w:rPr>
          <w:spacing w:val="-2"/>
          <w:w w:val="85"/>
        </w:rPr>
        <w:t xml:space="preserve">Transparencia y Función Pública, llevar a cabo todos los trámites relacionados con el padrón </w:t>
      </w:r>
      <w:r>
        <w:rPr>
          <w:spacing w:val="-2"/>
          <w:w w:val="90"/>
        </w:rPr>
        <w:t xml:space="preserve">de contratistas; por lo que, por única ocasión, en el 2025, todas las contratistas deberán </w:t>
      </w:r>
      <w:r>
        <w:rPr>
          <w:w w:val="85"/>
        </w:rPr>
        <w:t>realizar</w:t>
      </w:r>
      <w:r>
        <w:rPr>
          <w:spacing w:val="-6"/>
          <w:w w:val="85"/>
        </w:rPr>
        <w:t xml:space="preserve"> </w:t>
      </w:r>
      <w:r>
        <w:rPr>
          <w:w w:val="85"/>
        </w:rPr>
        <w:t>sus</w:t>
      </w:r>
      <w:r>
        <w:rPr>
          <w:spacing w:val="-5"/>
          <w:w w:val="85"/>
        </w:rPr>
        <w:t xml:space="preserve"> </w:t>
      </w:r>
      <w:r>
        <w:rPr>
          <w:w w:val="85"/>
        </w:rPr>
        <w:t>trámites</w:t>
      </w:r>
      <w:r>
        <w:rPr>
          <w:spacing w:val="-5"/>
          <w:w w:val="85"/>
        </w:rPr>
        <w:t xml:space="preserve"> </w:t>
      </w:r>
      <w:r>
        <w:rPr>
          <w:w w:val="85"/>
        </w:rPr>
        <w:t>de</w:t>
      </w:r>
      <w:r>
        <w:rPr>
          <w:spacing w:val="-6"/>
          <w:w w:val="85"/>
        </w:rPr>
        <w:t xml:space="preserve"> </w:t>
      </w:r>
      <w:r>
        <w:rPr>
          <w:w w:val="85"/>
        </w:rPr>
        <w:t>inscripción</w:t>
      </w:r>
      <w:r>
        <w:rPr>
          <w:spacing w:val="-5"/>
          <w:w w:val="85"/>
        </w:rPr>
        <w:t xml:space="preserve"> </w:t>
      </w:r>
      <w:r>
        <w:rPr>
          <w:w w:val="85"/>
        </w:rPr>
        <w:t>al</w:t>
      </w:r>
      <w:r>
        <w:rPr>
          <w:spacing w:val="-5"/>
          <w:w w:val="85"/>
        </w:rPr>
        <w:t xml:space="preserve"> </w:t>
      </w:r>
      <w:r>
        <w:rPr>
          <w:w w:val="85"/>
        </w:rPr>
        <w:t>padrón</w:t>
      </w:r>
      <w:r>
        <w:rPr>
          <w:spacing w:val="-5"/>
          <w:w w:val="85"/>
        </w:rPr>
        <w:t xml:space="preserve"> </w:t>
      </w:r>
      <w:r>
        <w:rPr>
          <w:w w:val="85"/>
        </w:rPr>
        <w:t>de</w:t>
      </w:r>
      <w:r>
        <w:rPr>
          <w:spacing w:val="-6"/>
          <w:w w:val="85"/>
        </w:rPr>
        <w:t xml:space="preserve"> </w:t>
      </w:r>
      <w:r>
        <w:rPr>
          <w:w w:val="85"/>
        </w:rPr>
        <w:t>Contratistas</w:t>
      </w:r>
      <w:r>
        <w:rPr>
          <w:spacing w:val="-5"/>
          <w:w w:val="85"/>
        </w:rPr>
        <w:t xml:space="preserve"> </w:t>
      </w:r>
      <w:r>
        <w:rPr>
          <w:w w:val="85"/>
        </w:rPr>
        <w:t>del</w:t>
      </w:r>
      <w:r>
        <w:rPr>
          <w:spacing w:val="-5"/>
          <w:w w:val="85"/>
        </w:rPr>
        <w:t xml:space="preserve"> </w:t>
      </w:r>
      <w:r>
        <w:rPr>
          <w:w w:val="85"/>
        </w:rPr>
        <w:t>Estado.</w:t>
      </w:r>
    </w:p>
    <w:p w14:paraId="1019CB28" w14:textId="77777777" w:rsidR="004F4218" w:rsidRDefault="004F4218">
      <w:pPr>
        <w:pStyle w:val="Textoindependiente"/>
        <w:spacing w:before="2"/>
      </w:pPr>
    </w:p>
    <w:p w14:paraId="48937C79" w14:textId="77777777" w:rsidR="004F4218" w:rsidRDefault="00000000">
      <w:pPr>
        <w:pStyle w:val="Textoindependiente"/>
        <w:spacing w:line="237" w:lineRule="auto"/>
        <w:ind w:left="187" w:right="168"/>
        <w:jc w:val="both"/>
      </w:pPr>
      <w:r>
        <w:rPr>
          <w:rFonts w:ascii="Arial" w:hAnsi="Arial"/>
          <w:b/>
          <w:w w:val="85"/>
        </w:rPr>
        <w:t>SEXTO</w:t>
      </w:r>
      <w:r>
        <w:rPr>
          <w:w w:val="85"/>
        </w:rPr>
        <w:t>.</w:t>
      </w:r>
      <w:r>
        <w:rPr>
          <w:spacing w:val="40"/>
        </w:rPr>
        <w:t xml:space="preserve"> </w:t>
      </w:r>
      <w:r>
        <w:rPr>
          <w:w w:val="85"/>
        </w:rPr>
        <w:t>La Secretaría de Finanzas, Administración, Infraestructuras y Comunicaciones y Honestidad,</w:t>
      </w:r>
      <w:r>
        <w:rPr>
          <w:spacing w:val="28"/>
        </w:rPr>
        <w:t xml:space="preserve"> </w:t>
      </w:r>
      <w:r>
        <w:rPr>
          <w:w w:val="85"/>
        </w:rPr>
        <w:t>Transparencia</w:t>
      </w:r>
      <w:r>
        <w:rPr>
          <w:spacing w:val="28"/>
        </w:rPr>
        <w:t xml:space="preserve"> </w:t>
      </w:r>
      <w:r>
        <w:rPr>
          <w:w w:val="85"/>
        </w:rPr>
        <w:t>y</w:t>
      </w:r>
      <w:r>
        <w:rPr>
          <w:spacing w:val="27"/>
        </w:rPr>
        <w:t xml:space="preserve"> </w:t>
      </w:r>
      <w:r>
        <w:rPr>
          <w:w w:val="85"/>
        </w:rPr>
        <w:t>Función</w:t>
      </w:r>
      <w:r>
        <w:rPr>
          <w:spacing w:val="29"/>
        </w:rPr>
        <w:t xml:space="preserve"> </w:t>
      </w:r>
      <w:r>
        <w:rPr>
          <w:w w:val="85"/>
        </w:rPr>
        <w:t>Pública,</w:t>
      </w:r>
      <w:r>
        <w:rPr>
          <w:spacing w:val="28"/>
        </w:rPr>
        <w:t xml:space="preserve"> </w:t>
      </w:r>
      <w:r>
        <w:rPr>
          <w:w w:val="85"/>
        </w:rPr>
        <w:t>deberán</w:t>
      </w:r>
      <w:r>
        <w:rPr>
          <w:spacing w:val="28"/>
        </w:rPr>
        <w:t xml:space="preserve"> </w:t>
      </w:r>
      <w:r>
        <w:rPr>
          <w:w w:val="85"/>
        </w:rPr>
        <w:t>realizar</w:t>
      </w:r>
      <w:r>
        <w:rPr>
          <w:spacing w:val="29"/>
        </w:rPr>
        <w:t xml:space="preserve"> </w:t>
      </w:r>
      <w:r>
        <w:rPr>
          <w:w w:val="85"/>
        </w:rPr>
        <w:t>las</w:t>
      </w:r>
      <w:r>
        <w:rPr>
          <w:spacing w:val="28"/>
        </w:rPr>
        <w:t xml:space="preserve"> </w:t>
      </w:r>
      <w:r>
        <w:rPr>
          <w:w w:val="85"/>
        </w:rPr>
        <w:t>adecuaciones</w:t>
      </w:r>
      <w:r>
        <w:rPr>
          <w:spacing w:val="27"/>
        </w:rPr>
        <w:t xml:space="preserve"> </w:t>
      </w:r>
      <w:r>
        <w:rPr>
          <w:w w:val="85"/>
        </w:rPr>
        <w:t>a</w:t>
      </w:r>
      <w:r>
        <w:rPr>
          <w:spacing w:val="30"/>
        </w:rPr>
        <w:t xml:space="preserve"> </w:t>
      </w:r>
      <w:r>
        <w:rPr>
          <w:spacing w:val="-5"/>
          <w:w w:val="85"/>
        </w:rPr>
        <w:t>la</w:t>
      </w:r>
    </w:p>
    <w:p w14:paraId="5D1AF79C" w14:textId="77777777" w:rsidR="004F4218" w:rsidRDefault="004F4218">
      <w:pPr>
        <w:pStyle w:val="Textoindependiente"/>
        <w:spacing w:line="237" w:lineRule="auto"/>
        <w:jc w:val="both"/>
        <w:sectPr w:rsidR="004F4218">
          <w:pgSz w:w="9190" w:h="12990"/>
          <w:pgMar w:top="1460" w:right="1133" w:bottom="280" w:left="1133" w:header="345" w:footer="0" w:gutter="0"/>
          <w:cols w:space="720"/>
        </w:sectPr>
      </w:pPr>
    </w:p>
    <w:p w14:paraId="6E9A0AB7" w14:textId="77777777" w:rsidR="004F4218" w:rsidRDefault="00000000">
      <w:pPr>
        <w:pStyle w:val="Textoindependiente"/>
        <w:spacing w:before="76"/>
        <w:ind w:left="187" w:right="175"/>
        <w:jc w:val="both"/>
      </w:pPr>
      <w:r>
        <w:rPr>
          <w:w w:val="85"/>
        </w:rPr>
        <w:lastRenderedPageBreak/>
        <w:t>estructura orgánica, presupuestales, programáticas, normativas, y administrativas, para el cumplimiento del presente Decreto.</w:t>
      </w:r>
    </w:p>
    <w:p w14:paraId="2699EFAA" w14:textId="77777777" w:rsidR="004F4218" w:rsidRDefault="00000000">
      <w:pPr>
        <w:pStyle w:val="Textoindependiente"/>
        <w:spacing w:before="218"/>
        <w:ind w:left="187" w:right="170"/>
        <w:jc w:val="both"/>
      </w:pPr>
      <w:r>
        <w:rPr>
          <w:rFonts w:ascii="Arial" w:hAnsi="Arial"/>
          <w:b/>
          <w:w w:val="80"/>
        </w:rPr>
        <w:t>SÉPTIMO</w:t>
      </w:r>
      <w:r>
        <w:rPr>
          <w:w w:val="80"/>
        </w:rPr>
        <w:t xml:space="preserve">. En un plazo de treinta días naturales posteriores a la entrada en vigor del presente </w:t>
      </w:r>
      <w:r>
        <w:rPr>
          <w:w w:val="85"/>
        </w:rPr>
        <w:t>Decreto, la Secretaría de Honestidad, Transparencia y Función Pública, deberá emitir los lineamientos</w:t>
      </w:r>
      <w:r>
        <w:rPr>
          <w:spacing w:val="-1"/>
          <w:w w:val="85"/>
        </w:rPr>
        <w:t xml:space="preserve"> </w:t>
      </w:r>
      <w:r>
        <w:rPr>
          <w:w w:val="85"/>
        </w:rPr>
        <w:t>del Padrón de Contratistas</w:t>
      </w:r>
      <w:r>
        <w:rPr>
          <w:spacing w:val="-1"/>
          <w:w w:val="85"/>
        </w:rPr>
        <w:t xml:space="preserve"> </w:t>
      </w:r>
      <w:r>
        <w:rPr>
          <w:w w:val="85"/>
        </w:rPr>
        <w:t>del Estado.</w:t>
      </w:r>
    </w:p>
    <w:p w14:paraId="7A8C16DC" w14:textId="77777777" w:rsidR="004F4218" w:rsidRDefault="00000000">
      <w:pPr>
        <w:pStyle w:val="Textoindependiente"/>
        <w:spacing w:before="216"/>
        <w:ind w:left="187" w:right="168"/>
        <w:jc w:val="both"/>
      </w:pPr>
      <w:r>
        <w:rPr>
          <w:rFonts w:ascii="Arial" w:hAnsi="Arial"/>
          <w:b/>
          <w:w w:val="85"/>
        </w:rPr>
        <w:t>OCTAVO</w:t>
      </w:r>
      <w:r>
        <w:rPr>
          <w:w w:val="85"/>
        </w:rPr>
        <w:t>.</w:t>
      </w:r>
      <w:r>
        <w:rPr>
          <w:spacing w:val="-6"/>
          <w:w w:val="85"/>
        </w:rPr>
        <w:t xml:space="preserve"> </w:t>
      </w:r>
      <w:r>
        <w:rPr>
          <w:w w:val="85"/>
        </w:rPr>
        <w:t>En</w:t>
      </w:r>
      <w:r>
        <w:rPr>
          <w:spacing w:val="-5"/>
          <w:w w:val="85"/>
        </w:rPr>
        <w:t xml:space="preserve"> </w:t>
      </w:r>
      <w:r>
        <w:rPr>
          <w:w w:val="85"/>
        </w:rPr>
        <w:t>un</w:t>
      </w:r>
      <w:r>
        <w:rPr>
          <w:spacing w:val="-5"/>
          <w:w w:val="85"/>
        </w:rPr>
        <w:t xml:space="preserve"> </w:t>
      </w:r>
      <w:r>
        <w:rPr>
          <w:w w:val="85"/>
        </w:rPr>
        <w:t>plazo</w:t>
      </w:r>
      <w:r>
        <w:rPr>
          <w:spacing w:val="-6"/>
          <w:w w:val="85"/>
        </w:rPr>
        <w:t xml:space="preserve"> </w:t>
      </w:r>
      <w:r>
        <w:rPr>
          <w:w w:val="85"/>
        </w:rPr>
        <w:t>de</w:t>
      </w:r>
      <w:r>
        <w:rPr>
          <w:spacing w:val="-5"/>
          <w:w w:val="85"/>
        </w:rPr>
        <w:t xml:space="preserve"> </w:t>
      </w:r>
      <w:r>
        <w:rPr>
          <w:w w:val="85"/>
        </w:rPr>
        <w:t>ciento</w:t>
      </w:r>
      <w:r>
        <w:rPr>
          <w:spacing w:val="-5"/>
          <w:w w:val="85"/>
        </w:rPr>
        <w:t xml:space="preserve"> </w:t>
      </w:r>
      <w:r>
        <w:rPr>
          <w:w w:val="85"/>
        </w:rPr>
        <w:t>ochenta</w:t>
      </w:r>
      <w:r>
        <w:rPr>
          <w:spacing w:val="-5"/>
          <w:w w:val="85"/>
        </w:rPr>
        <w:t xml:space="preserve"> </w:t>
      </w:r>
      <w:r>
        <w:rPr>
          <w:w w:val="85"/>
        </w:rPr>
        <w:t>días</w:t>
      </w:r>
      <w:r>
        <w:rPr>
          <w:spacing w:val="-6"/>
          <w:w w:val="85"/>
        </w:rPr>
        <w:t xml:space="preserve"> </w:t>
      </w:r>
      <w:r>
        <w:rPr>
          <w:w w:val="85"/>
        </w:rPr>
        <w:t>naturales</w:t>
      </w:r>
      <w:r>
        <w:rPr>
          <w:spacing w:val="-5"/>
          <w:w w:val="85"/>
        </w:rPr>
        <w:t xml:space="preserve"> </w:t>
      </w:r>
      <w:r>
        <w:rPr>
          <w:w w:val="85"/>
        </w:rPr>
        <w:t>posteriores</w:t>
      </w:r>
      <w:r>
        <w:rPr>
          <w:spacing w:val="-5"/>
          <w:w w:val="85"/>
        </w:rPr>
        <w:t xml:space="preserve"> </w:t>
      </w:r>
      <w:r>
        <w:rPr>
          <w:w w:val="85"/>
        </w:rPr>
        <w:t>a</w:t>
      </w:r>
      <w:r>
        <w:rPr>
          <w:spacing w:val="-6"/>
          <w:w w:val="85"/>
        </w:rPr>
        <w:t xml:space="preserve"> </w:t>
      </w:r>
      <w:r>
        <w:rPr>
          <w:w w:val="85"/>
        </w:rPr>
        <w:t>la</w:t>
      </w:r>
      <w:r>
        <w:rPr>
          <w:spacing w:val="-5"/>
          <w:w w:val="85"/>
        </w:rPr>
        <w:t xml:space="preserve"> </w:t>
      </w:r>
      <w:r>
        <w:rPr>
          <w:w w:val="85"/>
        </w:rPr>
        <w:t>entrada</w:t>
      </w:r>
      <w:r>
        <w:rPr>
          <w:spacing w:val="-5"/>
          <w:w w:val="85"/>
        </w:rPr>
        <w:t xml:space="preserve"> </w:t>
      </w:r>
      <w:r>
        <w:rPr>
          <w:w w:val="85"/>
        </w:rPr>
        <w:t>en</w:t>
      </w:r>
      <w:r>
        <w:rPr>
          <w:spacing w:val="-5"/>
          <w:w w:val="85"/>
        </w:rPr>
        <w:t xml:space="preserve"> </w:t>
      </w:r>
      <w:r>
        <w:rPr>
          <w:w w:val="85"/>
        </w:rPr>
        <w:t>vigor</w:t>
      </w:r>
      <w:r>
        <w:rPr>
          <w:spacing w:val="-6"/>
          <w:w w:val="85"/>
        </w:rPr>
        <w:t xml:space="preserve"> </w:t>
      </w:r>
      <w:r>
        <w:rPr>
          <w:w w:val="85"/>
        </w:rPr>
        <w:t xml:space="preserve">del presente Decreto, la Secretaría de Honestidad, Transparencia y Función Pública deberán </w:t>
      </w:r>
      <w:r>
        <w:rPr>
          <w:spacing w:val="-2"/>
          <w:w w:val="85"/>
        </w:rPr>
        <w:t>adecuar y armonizar su</w:t>
      </w:r>
      <w:r>
        <w:rPr>
          <w:spacing w:val="-3"/>
        </w:rPr>
        <w:t xml:space="preserve"> </w:t>
      </w:r>
      <w:r>
        <w:rPr>
          <w:spacing w:val="-2"/>
          <w:w w:val="85"/>
        </w:rPr>
        <w:t>normatividad respectiva</w:t>
      </w:r>
      <w:r>
        <w:rPr>
          <w:spacing w:val="-2"/>
        </w:rPr>
        <w:t xml:space="preserve"> </w:t>
      </w:r>
      <w:r>
        <w:rPr>
          <w:spacing w:val="-2"/>
          <w:w w:val="85"/>
        </w:rPr>
        <w:t>para el cumplimiento</w:t>
      </w:r>
      <w:r>
        <w:rPr>
          <w:spacing w:val="-3"/>
        </w:rPr>
        <w:t xml:space="preserve"> </w:t>
      </w:r>
      <w:r>
        <w:rPr>
          <w:spacing w:val="-2"/>
          <w:w w:val="85"/>
        </w:rPr>
        <w:t>del presente Decreto.</w:t>
      </w:r>
    </w:p>
    <w:p w14:paraId="6B55E869" w14:textId="77777777" w:rsidR="004F4218" w:rsidRDefault="00000000">
      <w:pPr>
        <w:pStyle w:val="Textoindependiente"/>
        <w:spacing w:before="218"/>
        <w:ind w:left="187" w:right="169"/>
        <w:jc w:val="both"/>
      </w:pPr>
      <w:r>
        <w:rPr>
          <w:rFonts w:ascii="Arial" w:hAnsi="Arial"/>
          <w:b/>
          <w:w w:val="85"/>
        </w:rPr>
        <w:t>NOVENO</w:t>
      </w:r>
      <w:r>
        <w:rPr>
          <w:w w:val="85"/>
        </w:rPr>
        <w:t xml:space="preserve">. Los Ayuntamientos, deberán emitir la normatividad aplicable a sus Padrones de </w:t>
      </w:r>
      <w:r>
        <w:rPr>
          <w:w w:val="90"/>
        </w:rPr>
        <w:t>Contratistas</w:t>
      </w:r>
      <w:r>
        <w:rPr>
          <w:spacing w:val="-4"/>
          <w:w w:val="90"/>
        </w:rPr>
        <w:t xml:space="preserve"> </w:t>
      </w:r>
      <w:r>
        <w:rPr>
          <w:w w:val="90"/>
        </w:rPr>
        <w:t>Municipales,</w:t>
      </w:r>
      <w:r>
        <w:rPr>
          <w:spacing w:val="-3"/>
          <w:w w:val="90"/>
        </w:rPr>
        <w:t xml:space="preserve"> </w:t>
      </w:r>
      <w:r>
        <w:rPr>
          <w:w w:val="90"/>
        </w:rPr>
        <w:t>en</w:t>
      </w:r>
      <w:r>
        <w:rPr>
          <w:spacing w:val="-5"/>
          <w:w w:val="90"/>
        </w:rPr>
        <w:t xml:space="preserve"> </w:t>
      </w:r>
      <w:r>
        <w:rPr>
          <w:w w:val="90"/>
        </w:rPr>
        <w:t>un</w:t>
      </w:r>
      <w:r>
        <w:rPr>
          <w:spacing w:val="-2"/>
          <w:w w:val="90"/>
        </w:rPr>
        <w:t xml:space="preserve"> </w:t>
      </w:r>
      <w:r>
        <w:rPr>
          <w:w w:val="90"/>
        </w:rPr>
        <w:t>plazo</w:t>
      </w:r>
      <w:r>
        <w:rPr>
          <w:spacing w:val="-4"/>
          <w:w w:val="90"/>
        </w:rPr>
        <w:t xml:space="preserve"> </w:t>
      </w:r>
      <w:r>
        <w:rPr>
          <w:w w:val="90"/>
        </w:rPr>
        <w:t>no</w:t>
      </w:r>
      <w:r>
        <w:rPr>
          <w:spacing w:val="-5"/>
          <w:w w:val="90"/>
        </w:rPr>
        <w:t xml:space="preserve"> </w:t>
      </w:r>
      <w:r>
        <w:rPr>
          <w:w w:val="90"/>
        </w:rPr>
        <w:t>mayor</w:t>
      </w:r>
      <w:r>
        <w:rPr>
          <w:spacing w:val="-4"/>
          <w:w w:val="90"/>
        </w:rPr>
        <w:t xml:space="preserve"> </w:t>
      </w:r>
      <w:r>
        <w:rPr>
          <w:w w:val="90"/>
        </w:rPr>
        <w:t>a</w:t>
      </w:r>
      <w:r>
        <w:rPr>
          <w:spacing w:val="-5"/>
          <w:w w:val="90"/>
        </w:rPr>
        <w:t xml:space="preserve"> </w:t>
      </w:r>
      <w:r>
        <w:rPr>
          <w:w w:val="90"/>
        </w:rPr>
        <w:t>noventa</w:t>
      </w:r>
      <w:r>
        <w:rPr>
          <w:spacing w:val="-5"/>
          <w:w w:val="90"/>
        </w:rPr>
        <w:t xml:space="preserve"> </w:t>
      </w:r>
      <w:r>
        <w:rPr>
          <w:w w:val="90"/>
        </w:rPr>
        <w:t>días</w:t>
      </w:r>
      <w:r>
        <w:rPr>
          <w:spacing w:val="-4"/>
          <w:w w:val="90"/>
        </w:rPr>
        <w:t xml:space="preserve"> </w:t>
      </w:r>
      <w:r>
        <w:rPr>
          <w:w w:val="90"/>
        </w:rPr>
        <w:t>hábiles</w:t>
      </w:r>
      <w:r>
        <w:rPr>
          <w:spacing w:val="-5"/>
          <w:w w:val="90"/>
        </w:rPr>
        <w:t xml:space="preserve"> </w:t>
      </w:r>
      <w:r>
        <w:rPr>
          <w:w w:val="90"/>
        </w:rPr>
        <w:t>posteriores</w:t>
      </w:r>
      <w:r>
        <w:rPr>
          <w:spacing w:val="-5"/>
          <w:w w:val="90"/>
        </w:rPr>
        <w:t xml:space="preserve"> </w:t>
      </w:r>
      <w:r>
        <w:rPr>
          <w:w w:val="90"/>
        </w:rPr>
        <w:t>a</w:t>
      </w:r>
      <w:r>
        <w:rPr>
          <w:spacing w:val="-4"/>
          <w:w w:val="90"/>
        </w:rPr>
        <w:t xml:space="preserve"> </w:t>
      </w:r>
      <w:r>
        <w:rPr>
          <w:w w:val="90"/>
        </w:rPr>
        <w:t xml:space="preserve">la </w:t>
      </w:r>
      <w:r>
        <w:rPr>
          <w:w w:val="85"/>
        </w:rPr>
        <w:t>Entrada en vigor del presente Decreto.</w:t>
      </w:r>
    </w:p>
    <w:p w14:paraId="59C1F2F6" w14:textId="77777777" w:rsidR="004F4218" w:rsidRDefault="00000000">
      <w:pPr>
        <w:pStyle w:val="Textoindependiente"/>
        <w:spacing w:before="216"/>
        <w:ind w:left="187" w:right="170"/>
        <w:jc w:val="both"/>
      </w:pPr>
      <w:r>
        <w:rPr>
          <w:w w:val="85"/>
        </w:rPr>
        <w:t>“Dado</w:t>
      </w:r>
      <w:r>
        <w:rPr>
          <w:spacing w:val="-2"/>
          <w:w w:val="85"/>
        </w:rPr>
        <w:t xml:space="preserve"> </w:t>
      </w:r>
      <w:r>
        <w:rPr>
          <w:w w:val="85"/>
        </w:rPr>
        <w:t>en</w:t>
      </w:r>
      <w:r>
        <w:rPr>
          <w:spacing w:val="-3"/>
          <w:w w:val="85"/>
        </w:rPr>
        <w:t xml:space="preserve"> </w:t>
      </w:r>
      <w:r>
        <w:rPr>
          <w:w w:val="85"/>
        </w:rPr>
        <w:t>el</w:t>
      </w:r>
      <w:r>
        <w:rPr>
          <w:spacing w:val="-4"/>
          <w:w w:val="85"/>
        </w:rPr>
        <w:t xml:space="preserve"> </w:t>
      </w:r>
      <w:r>
        <w:rPr>
          <w:w w:val="85"/>
        </w:rPr>
        <w:t>Salón</w:t>
      </w:r>
      <w:r>
        <w:rPr>
          <w:spacing w:val="-3"/>
          <w:w w:val="85"/>
        </w:rPr>
        <w:t xml:space="preserve"> </w:t>
      </w:r>
      <w:r>
        <w:rPr>
          <w:w w:val="85"/>
        </w:rPr>
        <w:t>de</w:t>
      </w:r>
      <w:r>
        <w:rPr>
          <w:spacing w:val="-1"/>
          <w:w w:val="85"/>
        </w:rPr>
        <w:t xml:space="preserve"> </w:t>
      </w:r>
      <w:r>
        <w:rPr>
          <w:w w:val="85"/>
        </w:rPr>
        <w:t>sesiones</w:t>
      </w:r>
      <w:r>
        <w:rPr>
          <w:spacing w:val="-4"/>
          <w:w w:val="85"/>
        </w:rPr>
        <w:t xml:space="preserve"> </w:t>
      </w:r>
      <w:r>
        <w:rPr>
          <w:w w:val="85"/>
        </w:rPr>
        <w:t>del</w:t>
      </w:r>
      <w:r>
        <w:rPr>
          <w:spacing w:val="-4"/>
          <w:w w:val="85"/>
        </w:rPr>
        <w:t xml:space="preserve"> </w:t>
      </w:r>
      <w:r>
        <w:rPr>
          <w:w w:val="85"/>
        </w:rPr>
        <w:t>H.</w:t>
      </w:r>
      <w:r>
        <w:rPr>
          <w:spacing w:val="-2"/>
          <w:w w:val="85"/>
        </w:rPr>
        <w:t xml:space="preserve"> </w:t>
      </w:r>
      <w:r>
        <w:rPr>
          <w:w w:val="85"/>
        </w:rPr>
        <w:t>Congreso</w:t>
      </w:r>
      <w:r>
        <w:rPr>
          <w:spacing w:val="-3"/>
          <w:w w:val="85"/>
        </w:rPr>
        <w:t xml:space="preserve"> </w:t>
      </w:r>
      <w:r>
        <w:rPr>
          <w:w w:val="85"/>
        </w:rPr>
        <w:t>del</w:t>
      </w:r>
      <w:r>
        <w:rPr>
          <w:spacing w:val="-4"/>
          <w:w w:val="85"/>
        </w:rPr>
        <w:t xml:space="preserve"> </w:t>
      </w:r>
      <w:r>
        <w:rPr>
          <w:w w:val="85"/>
        </w:rPr>
        <w:t>Estado,</w:t>
      </w:r>
      <w:r>
        <w:rPr>
          <w:spacing w:val="-3"/>
          <w:w w:val="85"/>
        </w:rPr>
        <w:t xml:space="preserve"> </w:t>
      </w:r>
      <w:r>
        <w:rPr>
          <w:w w:val="85"/>
        </w:rPr>
        <w:t>San</w:t>
      </w:r>
      <w:r>
        <w:rPr>
          <w:spacing w:val="-3"/>
          <w:w w:val="85"/>
        </w:rPr>
        <w:t xml:space="preserve"> </w:t>
      </w:r>
      <w:r>
        <w:rPr>
          <w:w w:val="85"/>
        </w:rPr>
        <w:t>Raymundo</w:t>
      </w:r>
      <w:r>
        <w:rPr>
          <w:spacing w:val="-3"/>
          <w:w w:val="85"/>
        </w:rPr>
        <w:t xml:space="preserve"> </w:t>
      </w:r>
      <w:r>
        <w:rPr>
          <w:w w:val="85"/>
        </w:rPr>
        <w:t>Jalpan,</w:t>
      </w:r>
      <w:r>
        <w:rPr>
          <w:spacing w:val="-3"/>
          <w:w w:val="85"/>
        </w:rPr>
        <w:t xml:space="preserve"> </w:t>
      </w:r>
      <w:r>
        <w:rPr>
          <w:w w:val="85"/>
        </w:rPr>
        <w:t xml:space="preserve">Centro, </w:t>
      </w:r>
      <w:r>
        <w:rPr>
          <w:spacing w:val="-2"/>
          <w:w w:val="85"/>
        </w:rPr>
        <w:t xml:space="preserve">Oaxaca, a 31 de </w:t>
      </w:r>
      <w:proofErr w:type="gramStart"/>
      <w:r>
        <w:rPr>
          <w:spacing w:val="-2"/>
          <w:w w:val="85"/>
        </w:rPr>
        <w:t>Diciembre</w:t>
      </w:r>
      <w:proofErr w:type="gramEnd"/>
      <w:r>
        <w:rPr>
          <w:spacing w:val="-2"/>
          <w:w w:val="85"/>
        </w:rPr>
        <w:t xml:space="preserve"> de 2024.- </w:t>
      </w:r>
      <w:proofErr w:type="spellStart"/>
      <w:r>
        <w:rPr>
          <w:spacing w:val="-2"/>
          <w:w w:val="85"/>
        </w:rPr>
        <w:t>Dip</w:t>
      </w:r>
      <w:proofErr w:type="spellEnd"/>
      <w:r>
        <w:rPr>
          <w:spacing w:val="-2"/>
          <w:w w:val="85"/>
        </w:rPr>
        <w:t xml:space="preserve">. Antonia Natividad Díaz Jiménez, </w:t>
      </w:r>
      <w:proofErr w:type="gramStart"/>
      <w:r>
        <w:rPr>
          <w:spacing w:val="-2"/>
          <w:w w:val="85"/>
        </w:rPr>
        <w:t>Presidenta.-</w:t>
      </w:r>
      <w:proofErr w:type="gramEnd"/>
      <w:r>
        <w:rPr>
          <w:spacing w:val="-2"/>
          <w:w w:val="85"/>
        </w:rPr>
        <w:t xml:space="preserve"> </w:t>
      </w:r>
      <w:proofErr w:type="spellStart"/>
      <w:r>
        <w:rPr>
          <w:spacing w:val="-2"/>
          <w:w w:val="85"/>
        </w:rPr>
        <w:t>Dip</w:t>
      </w:r>
      <w:proofErr w:type="spellEnd"/>
      <w:r>
        <w:rPr>
          <w:spacing w:val="-2"/>
          <w:w w:val="85"/>
        </w:rPr>
        <w:t xml:space="preserve">. </w:t>
      </w:r>
      <w:r>
        <w:rPr>
          <w:w w:val="80"/>
        </w:rPr>
        <w:t xml:space="preserve">Dennis García Gutiérrez, </w:t>
      </w:r>
      <w:proofErr w:type="gramStart"/>
      <w:r>
        <w:rPr>
          <w:w w:val="80"/>
        </w:rPr>
        <w:t>Vicepresidenta.-</w:t>
      </w:r>
      <w:proofErr w:type="gramEnd"/>
      <w:r>
        <w:rPr>
          <w:w w:val="80"/>
        </w:rPr>
        <w:t xml:space="preserve"> </w:t>
      </w:r>
      <w:proofErr w:type="spellStart"/>
      <w:r>
        <w:rPr>
          <w:w w:val="80"/>
        </w:rPr>
        <w:t>Dip</w:t>
      </w:r>
      <w:proofErr w:type="spellEnd"/>
      <w:r>
        <w:rPr>
          <w:w w:val="80"/>
        </w:rPr>
        <w:t xml:space="preserve">. Eva Diego Cruz, </w:t>
      </w:r>
      <w:proofErr w:type="gramStart"/>
      <w:r>
        <w:rPr>
          <w:w w:val="80"/>
        </w:rPr>
        <w:t>Secretaria.-</w:t>
      </w:r>
      <w:proofErr w:type="gramEnd"/>
      <w:r>
        <w:rPr>
          <w:w w:val="80"/>
        </w:rPr>
        <w:t xml:space="preserve"> </w:t>
      </w:r>
      <w:proofErr w:type="spellStart"/>
      <w:r>
        <w:rPr>
          <w:w w:val="80"/>
        </w:rPr>
        <w:t>Dip</w:t>
      </w:r>
      <w:proofErr w:type="spellEnd"/>
      <w:r>
        <w:rPr>
          <w:w w:val="80"/>
        </w:rPr>
        <w:t xml:space="preserve">. Mónica Belén </w:t>
      </w:r>
      <w:r>
        <w:rPr>
          <w:w w:val="85"/>
        </w:rPr>
        <w:t xml:space="preserve">López Javier, </w:t>
      </w:r>
      <w:proofErr w:type="gramStart"/>
      <w:r>
        <w:rPr>
          <w:w w:val="85"/>
        </w:rPr>
        <w:t>Secretaria.-</w:t>
      </w:r>
      <w:proofErr w:type="gramEnd"/>
      <w:r>
        <w:rPr>
          <w:w w:val="85"/>
        </w:rPr>
        <w:t xml:space="preserve"> Rúbricas.”</w:t>
      </w:r>
    </w:p>
    <w:p w14:paraId="0092BA16" w14:textId="77777777" w:rsidR="004F4218" w:rsidRDefault="00000000">
      <w:pPr>
        <w:pStyle w:val="Textoindependiente"/>
        <w:spacing w:before="216"/>
        <w:ind w:left="187" w:right="168"/>
        <w:jc w:val="both"/>
      </w:pPr>
      <w:r>
        <w:rPr>
          <w:w w:val="90"/>
        </w:rPr>
        <w:t>Por</w:t>
      </w:r>
      <w:r>
        <w:rPr>
          <w:spacing w:val="-8"/>
          <w:w w:val="90"/>
        </w:rPr>
        <w:t xml:space="preserve"> </w:t>
      </w:r>
      <w:r>
        <w:rPr>
          <w:w w:val="90"/>
        </w:rPr>
        <w:t>lo</w:t>
      </w:r>
      <w:r>
        <w:rPr>
          <w:spacing w:val="-8"/>
          <w:w w:val="90"/>
        </w:rPr>
        <w:t xml:space="preserve"> </w:t>
      </w:r>
      <w:r>
        <w:rPr>
          <w:w w:val="90"/>
        </w:rPr>
        <w:t>tanto,</w:t>
      </w:r>
      <w:r>
        <w:rPr>
          <w:spacing w:val="-8"/>
          <w:w w:val="90"/>
        </w:rPr>
        <w:t xml:space="preserve"> </w:t>
      </w:r>
      <w:r>
        <w:rPr>
          <w:w w:val="90"/>
        </w:rPr>
        <w:t>mando</w:t>
      </w:r>
      <w:r>
        <w:rPr>
          <w:spacing w:val="-8"/>
          <w:w w:val="90"/>
        </w:rPr>
        <w:t xml:space="preserve"> </w:t>
      </w:r>
      <w:r>
        <w:rPr>
          <w:w w:val="90"/>
        </w:rPr>
        <w:t>que</w:t>
      </w:r>
      <w:r>
        <w:rPr>
          <w:spacing w:val="-8"/>
          <w:w w:val="90"/>
        </w:rPr>
        <w:t xml:space="preserve"> </w:t>
      </w:r>
      <w:r>
        <w:rPr>
          <w:w w:val="90"/>
        </w:rPr>
        <w:t>se</w:t>
      </w:r>
      <w:r>
        <w:rPr>
          <w:spacing w:val="-8"/>
          <w:w w:val="90"/>
        </w:rPr>
        <w:t xml:space="preserve"> </w:t>
      </w:r>
      <w:r>
        <w:rPr>
          <w:w w:val="90"/>
        </w:rPr>
        <w:t>imprima,</w:t>
      </w:r>
      <w:r>
        <w:rPr>
          <w:spacing w:val="-8"/>
          <w:w w:val="90"/>
        </w:rPr>
        <w:t xml:space="preserve"> </w:t>
      </w:r>
      <w:r>
        <w:rPr>
          <w:w w:val="90"/>
        </w:rPr>
        <w:t>publique,</w:t>
      </w:r>
      <w:r>
        <w:rPr>
          <w:spacing w:val="-8"/>
          <w:w w:val="90"/>
        </w:rPr>
        <w:t xml:space="preserve"> </w:t>
      </w:r>
      <w:r>
        <w:rPr>
          <w:w w:val="90"/>
        </w:rPr>
        <w:t>circule</w:t>
      </w:r>
      <w:r>
        <w:rPr>
          <w:spacing w:val="-8"/>
          <w:w w:val="90"/>
        </w:rPr>
        <w:t xml:space="preserve"> </w:t>
      </w:r>
      <w:r>
        <w:rPr>
          <w:w w:val="90"/>
        </w:rPr>
        <w:t>y</w:t>
      </w:r>
      <w:r>
        <w:rPr>
          <w:spacing w:val="-8"/>
          <w:w w:val="90"/>
        </w:rPr>
        <w:t xml:space="preserve"> </w:t>
      </w:r>
      <w:r>
        <w:rPr>
          <w:w w:val="90"/>
        </w:rPr>
        <w:t>se</w:t>
      </w:r>
      <w:r>
        <w:rPr>
          <w:spacing w:val="-8"/>
          <w:w w:val="90"/>
        </w:rPr>
        <w:t xml:space="preserve"> </w:t>
      </w:r>
      <w:r>
        <w:rPr>
          <w:w w:val="90"/>
        </w:rPr>
        <w:t>le</w:t>
      </w:r>
      <w:r>
        <w:rPr>
          <w:spacing w:val="-8"/>
          <w:w w:val="90"/>
        </w:rPr>
        <w:t xml:space="preserve"> </w:t>
      </w:r>
      <w:r>
        <w:rPr>
          <w:w w:val="90"/>
        </w:rPr>
        <w:t>dé</w:t>
      </w:r>
      <w:r>
        <w:rPr>
          <w:spacing w:val="-7"/>
          <w:w w:val="90"/>
        </w:rPr>
        <w:t xml:space="preserve"> </w:t>
      </w:r>
      <w:r>
        <w:rPr>
          <w:w w:val="90"/>
        </w:rPr>
        <w:t>el</w:t>
      </w:r>
      <w:r>
        <w:rPr>
          <w:spacing w:val="-8"/>
          <w:w w:val="90"/>
        </w:rPr>
        <w:t xml:space="preserve"> </w:t>
      </w:r>
      <w:r>
        <w:rPr>
          <w:w w:val="90"/>
        </w:rPr>
        <w:t>debido</w:t>
      </w:r>
      <w:r>
        <w:rPr>
          <w:spacing w:val="-8"/>
          <w:w w:val="90"/>
        </w:rPr>
        <w:t xml:space="preserve"> </w:t>
      </w:r>
      <w:r>
        <w:rPr>
          <w:w w:val="90"/>
        </w:rPr>
        <w:t xml:space="preserve">cumplimiento. Palacio de Gobierno, Centro, </w:t>
      </w:r>
      <w:proofErr w:type="spellStart"/>
      <w:r>
        <w:rPr>
          <w:w w:val="90"/>
        </w:rPr>
        <w:t>Oax</w:t>
      </w:r>
      <w:proofErr w:type="spellEnd"/>
      <w:r>
        <w:rPr>
          <w:w w:val="90"/>
        </w:rPr>
        <w:t xml:space="preserve">., a 31 de </w:t>
      </w:r>
      <w:proofErr w:type="gramStart"/>
      <w:r>
        <w:rPr>
          <w:w w:val="90"/>
        </w:rPr>
        <w:t>Diciembre</w:t>
      </w:r>
      <w:proofErr w:type="gramEnd"/>
      <w:r>
        <w:rPr>
          <w:w w:val="90"/>
        </w:rPr>
        <w:t xml:space="preserve"> de 2024. EL GOBERNADOR </w:t>
      </w:r>
      <w:r>
        <w:rPr>
          <w:w w:val="85"/>
        </w:rPr>
        <w:t xml:space="preserve">CONSTITUCIONAL DEL ESTADO. </w:t>
      </w:r>
      <w:r>
        <w:rPr>
          <w:rFonts w:ascii="Arial" w:hAnsi="Arial"/>
          <w:b/>
          <w:w w:val="85"/>
        </w:rPr>
        <w:t xml:space="preserve">Ing. Salomón Jara </w:t>
      </w:r>
      <w:proofErr w:type="gramStart"/>
      <w:r>
        <w:rPr>
          <w:rFonts w:ascii="Arial" w:hAnsi="Arial"/>
          <w:b/>
          <w:w w:val="85"/>
        </w:rPr>
        <w:t>Cruz</w:t>
      </w:r>
      <w:r>
        <w:rPr>
          <w:w w:val="85"/>
        </w:rPr>
        <w:t>.-</w:t>
      </w:r>
      <w:proofErr w:type="gramEnd"/>
      <w:r>
        <w:rPr>
          <w:w w:val="85"/>
        </w:rPr>
        <w:t xml:space="preserve"> </w:t>
      </w:r>
      <w:proofErr w:type="gramStart"/>
      <w:r>
        <w:rPr>
          <w:w w:val="85"/>
        </w:rPr>
        <w:t>Rúbrica.-</w:t>
      </w:r>
      <w:proofErr w:type="gramEnd"/>
      <w:r>
        <w:rPr>
          <w:w w:val="85"/>
        </w:rPr>
        <w:t xml:space="preserve"> El </w:t>
      </w:r>
      <w:proofErr w:type="gramStart"/>
      <w:r>
        <w:rPr>
          <w:w w:val="85"/>
        </w:rPr>
        <w:t>Secretario</w:t>
      </w:r>
      <w:proofErr w:type="gramEnd"/>
      <w:r>
        <w:rPr>
          <w:w w:val="85"/>
        </w:rPr>
        <w:t xml:space="preserve"> de Gobierno.</w:t>
      </w:r>
      <w:r>
        <w:rPr>
          <w:spacing w:val="-1"/>
          <w:w w:val="85"/>
        </w:rPr>
        <w:t xml:space="preserve"> </w:t>
      </w:r>
      <w:r>
        <w:rPr>
          <w:rFonts w:ascii="Arial" w:hAnsi="Arial"/>
          <w:b/>
          <w:w w:val="85"/>
        </w:rPr>
        <w:t>Lcdo.</w:t>
      </w:r>
      <w:r>
        <w:rPr>
          <w:rFonts w:ascii="Arial" w:hAnsi="Arial"/>
          <w:b/>
          <w:spacing w:val="-1"/>
          <w:w w:val="85"/>
        </w:rPr>
        <w:t xml:space="preserve"> </w:t>
      </w:r>
      <w:r>
        <w:rPr>
          <w:rFonts w:ascii="Arial" w:hAnsi="Arial"/>
          <w:b/>
          <w:w w:val="85"/>
        </w:rPr>
        <w:t>José</w:t>
      </w:r>
      <w:r>
        <w:rPr>
          <w:rFonts w:ascii="Arial" w:hAnsi="Arial"/>
          <w:b/>
          <w:spacing w:val="-1"/>
          <w:w w:val="85"/>
        </w:rPr>
        <w:t xml:space="preserve"> </w:t>
      </w:r>
      <w:r>
        <w:rPr>
          <w:rFonts w:ascii="Arial" w:hAnsi="Arial"/>
          <w:b/>
          <w:w w:val="85"/>
        </w:rPr>
        <w:t>de</w:t>
      </w:r>
      <w:r>
        <w:rPr>
          <w:rFonts w:ascii="Arial" w:hAnsi="Arial"/>
          <w:b/>
          <w:spacing w:val="-1"/>
          <w:w w:val="85"/>
        </w:rPr>
        <w:t xml:space="preserve"> </w:t>
      </w:r>
      <w:r>
        <w:rPr>
          <w:rFonts w:ascii="Arial" w:hAnsi="Arial"/>
          <w:b/>
          <w:w w:val="85"/>
        </w:rPr>
        <w:t>Jesús</w:t>
      </w:r>
      <w:r>
        <w:rPr>
          <w:rFonts w:ascii="Arial" w:hAnsi="Arial"/>
          <w:b/>
          <w:spacing w:val="-1"/>
          <w:w w:val="85"/>
        </w:rPr>
        <w:t xml:space="preserve"> </w:t>
      </w:r>
      <w:r>
        <w:rPr>
          <w:rFonts w:ascii="Arial" w:hAnsi="Arial"/>
          <w:b/>
          <w:w w:val="85"/>
        </w:rPr>
        <w:t>Romero</w:t>
      </w:r>
      <w:r>
        <w:rPr>
          <w:rFonts w:ascii="Arial" w:hAnsi="Arial"/>
          <w:b/>
          <w:spacing w:val="-1"/>
          <w:w w:val="85"/>
        </w:rPr>
        <w:t xml:space="preserve"> </w:t>
      </w:r>
      <w:proofErr w:type="gramStart"/>
      <w:r>
        <w:rPr>
          <w:rFonts w:ascii="Arial" w:hAnsi="Arial"/>
          <w:b/>
          <w:w w:val="85"/>
        </w:rPr>
        <w:t>López</w:t>
      </w:r>
      <w:r>
        <w:rPr>
          <w:w w:val="85"/>
        </w:rPr>
        <w:t>.-</w:t>
      </w:r>
      <w:proofErr w:type="gramEnd"/>
      <w:r>
        <w:rPr>
          <w:w w:val="85"/>
        </w:rPr>
        <w:t xml:space="preserve"> Rúbrica</w:t>
      </w:r>
    </w:p>
    <w:sectPr w:rsidR="004F4218">
      <w:pgSz w:w="9190" w:h="12990"/>
      <w:pgMar w:top="1460" w:right="1133" w:bottom="280" w:left="1133"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2F81B" w14:textId="77777777" w:rsidR="002811AF" w:rsidRDefault="002811AF">
      <w:r>
        <w:separator/>
      </w:r>
    </w:p>
  </w:endnote>
  <w:endnote w:type="continuationSeparator" w:id="0">
    <w:p w14:paraId="00EFB1CC" w14:textId="77777777" w:rsidR="002811AF" w:rsidRDefault="0028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3F501" w14:textId="77777777" w:rsidR="002811AF" w:rsidRDefault="002811AF">
      <w:r>
        <w:separator/>
      </w:r>
    </w:p>
  </w:footnote>
  <w:footnote w:type="continuationSeparator" w:id="0">
    <w:p w14:paraId="74C81366" w14:textId="77777777" w:rsidR="002811AF" w:rsidRDefault="00281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E6046" w14:textId="77777777" w:rsidR="004F4218" w:rsidRDefault="00000000">
    <w:pPr>
      <w:pStyle w:val="Textoindependiente"/>
      <w:spacing w:line="14" w:lineRule="auto"/>
      <w:rPr>
        <w:sz w:val="20"/>
      </w:rPr>
    </w:pPr>
    <w:r>
      <w:rPr>
        <w:noProof/>
        <w:sz w:val="20"/>
      </w:rPr>
      <w:drawing>
        <wp:anchor distT="0" distB="0" distL="0" distR="0" simplePos="0" relativeHeight="486831616" behindDoc="1" locked="0" layoutInCell="1" allowOverlap="1" wp14:anchorId="0475C84A" wp14:editId="3591695E">
          <wp:simplePos x="0" y="0"/>
          <wp:positionH relativeFrom="page">
            <wp:posOffset>623358</wp:posOffset>
          </wp:positionH>
          <wp:positionV relativeFrom="page">
            <wp:posOffset>218842</wp:posOffset>
          </wp:positionV>
          <wp:extent cx="715433" cy="70976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5433" cy="709760"/>
                  </a:xfrm>
                  <a:prstGeom prst="rect">
                    <a:avLst/>
                  </a:prstGeom>
                </pic:spPr>
              </pic:pic>
            </a:graphicData>
          </a:graphic>
        </wp:anchor>
      </w:drawing>
    </w:r>
    <w:r>
      <w:rPr>
        <w:noProof/>
        <w:sz w:val="20"/>
      </w:rPr>
      <mc:AlternateContent>
        <mc:Choice Requires="wps">
          <w:drawing>
            <wp:anchor distT="0" distB="0" distL="0" distR="0" simplePos="0" relativeHeight="486832128" behindDoc="1" locked="0" layoutInCell="1" allowOverlap="1" wp14:anchorId="2684149D" wp14:editId="3417A03B">
              <wp:simplePos x="0" y="0"/>
              <wp:positionH relativeFrom="page">
                <wp:posOffset>1388617</wp:posOffset>
              </wp:positionH>
              <wp:positionV relativeFrom="page">
                <wp:posOffset>606552</wp:posOffset>
              </wp:positionV>
              <wp:extent cx="366204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2045" cy="6350"/>
                      </a:xfrm>
                      <a:custGeom>
                        <a:avLst/>
                        <a:gdLst/>
                        <a:ahLst/>
                        <a:cxnLst/>
                        <a:rect l="l" t="t" r="r" b="b"/>
                        <a:pathLst>
                          <a:path w="3662045" h="6350">
                            <a:moveTo>
                              <a:pt x="3661536" y="0"/>
                            </a:moveTo>
                            <a:lnTo>
                              <a:pt x="0" y="0"/>
                            </a:lnTo>
                            <a:lnTo>
                              <a:pt x="0" y="6096"/>
                            </a:lnTo>
                            <a:lnTo>
                              <a:pt x="3661536" y="6096"/>
                            </a:lnTo>
                            <a:lnTo>
                              <a:pt x="3661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F3F81B" id="Graphic 2" o:spid="_x0000_s1026" style="position:absolute;margin-left:109.35pt;margin-top:47.75pt;width:288.35pt;height:.5pt;z-index:-16484352;visibility:visible;mso-wrap-style:square;mso-wrap-distance-left:0;mso-wrap-distance-top:0;mso-wrap-distance-right:0;mso-wrap-distance-bottom:0;mso-position-horizontal:absolute;mso-position-horizontal-relative:page;mso-position-vertical:absolute;mso-position-vertical-relative:page;v-text-anchor:top" coordsize="3662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" path="m3661536,l,,,6096r3661536,l3661536,xe" fillcolor="black" stroked="f">
              <v:path arrowok="t"/>
              <w10:wrap anchorx="page" anchory="page"/>
            </v:shape>
          </w:pict>
        </mc:Fallback>
      </mc:AlternateContent>
    </w:r>
    <w:r>
      <w:rPr>
        <w:noProof/>
        <w:sz w:val="20"/>
      </w:rPr>
      <mc:AlternateContent>
        <mc:Choice Requires="wps">
          <w:drawing>
            <wp:anchor distT="0" distB="0" distL="0" distR="0" simplePos="0" relativeHeight="486832640" behindDoc="1" locked="0" layoutInCell="1" allowOverlap="1" wp14:anchorId="096ABF12" wp14:editId="5F30BB87">
              <wp:simplePos x="0" y="0"/>
              <wp:positionH relativeFrom="page">
                <wp:posOffset>1375917</wp:posOffset>
              </wp:positionH>
              <wp:positionV relativeFrom="page">
                <wp:posOffset>350540</wp:posOffset>
              </wp:positionV>
              <wp:extent cx="3687445" cy="409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7445" cy="409575"/>
                      </a:xfrm>
                      <a:prstGeom prst="rect">
                        <a:avLst/>
                      </a:prstGeom>
                    </wps:spPr>
                    <wps:txbx>
                      <w:txbxContent>
                        <w:p w14:paraId="6B970767" w14:textId="77777777" w:rsidR="004F4218" w:rsidRDefault="00000000">
                          <w:pPr>
                            <w:spacing w:before="15"/>
                            <w:ind w:right="88"/>
                            <w:jc w:val="right"/>
                            <w:rPr>
                              <w:rFonts w:ascii="Arial" w:hAnsi="Arial"/>
                              <w:b/>
                              <w:sz w:val="16"/>
                            </w:rPr>
                          </w:pPr>
                          <w:r>
                            <w:rPr>
                              <w:rFonts w:ascii="Arial" w:hAnsi="Arial"/>
                              <w:b/>
                              <w:sz w:val="16"/>
                            </w:rPr>
                            <w:t>LEY</w:t>
                          </w:r>
                          <w:r>
                            <w:rPr>
                              <w:rFonts w:ascii="Arial" w:hAnsi="Arial"/>
                              <w:b/>
                              <w:spacing w:val="-5"/>
                              <w:sz w:val="16"/>
                            </w:rPr>
                            <w:t xml:space="preserve"> </w:t>
                          </w:r>
                          <w:r>
                            <w:rPr>
                              <w:rFonts w:ascii="Arial" w:hAnsi="Arial"/>
                              <w:b/>
                              <w:sz w:val="16"/>
                            </w:rPr>
                            <w:t>DE</w:t>
                          </w:r>
                          <w:r>
                            <w:rPr>
                              <w:rFonts w:ascii="Arial" w:hAnsi="Arial"/>
                              <w:b/>
                              <w:spacing w:val="-4"/>
                              <w:sz w:val="16"/>
                            </w:rPr>
                            <w:t xml:space="preserve"> </w:t>
                          </w:r>
                          <w:r>
                            <w:rPr>
                              <w:rFonts w:ascii="Arial" w:hAnsi="Arial"/>
                              <w:b/>
                              <w:sz w:val="16"/>
                            </w:rPr>
                            <w:t>OBRAS</w:t>
                          </w:r>
                          <w:r>
                            <w:rPr>
                              <w:rFonts w:ascii="Arial" w:hAnsi="Arial"/>
                              <w:b/>
                              <w:spacing w:val="-4"/>
                              <w:sz w:val="16"/>
                            </w:rPr>
                            <w:t xml:space="preserve"> </w:t>
                          </w:r>
                          <w:r>
                            <w:rPr>
                              <w:rFonts w:ascii="Arial" w:hAnsi="Arial"/>
                              <w:b/>
                              <w:sz w:val="16"/>
                            </w:rPr>
                            <w:t>PÚBLICAS</w:t>
                          </w:r>
                          <w:r>
                            <w:rPr>
                              <w:rFonts w:ascii="Arial" w:hAnsi="Arial"/>
                              <w:b/>
                              <w:spacing w:val="-4"/>
                              <w:sz w:val="16"/>
                            </w:rPr>
                            <w:t xml:space="preserve"> </w:t>
                          </w:r>
                          <w:r>
                            <w:rPr>
                              <w:rFonts w:ascii="Arial" w:hAnsi="Arial"/>
                              <w:b/>
                              <w:sz w:val="16"/>
                            </w:rPr>
                            <w:t>Y</w:t>
                          </w:r>
                          <w:r>
                            <w:rPr>
                              <w:rFonts w:ascii="Arial" w:hAnsi="Arial"/>
                              <w:b/>
                              <w:spacing w:val="-4"/>
                              <w:sz w:val="16"/>
                            </w:rPr>
                            <w:t xml:space="preserve"> </w:t>
                          </w:r>
                          <w:r>
                            <w:rPr>
                              <w:rFonts w:ascii="Arial" w:hAnsi="Arial"/>
                              <w:b/>
                              <w:sz w:val="16"/>
                            </w:rPr>
                            <w:t>SERVICIOS</w:t>
                          </w:r>
                          <w:r>
                            <w:rPr>
                              <w:rFonts w:ascii="Arial" w:hAnsi="Arial"/>
                              <w:b/>
                              <w:spacing w:val="-4"/>
                              <w:sz w:val="16"/>
                            </w:rPr>
                            <w:t xml:space="preserve"> </w:t>
                          </w:r>
                          <w:r>
                            <w:rPr>
                              <w:rFonts w:ascii="Arial" w:hAnsi="Arial"/>
                              <w:b/>
                              <w:spacing w:val="-2"/>
                              <w:sz w:val="16"/>
                            </w:rPr>
                            <w:t>RELACIONADOS</w:t>
                          </w:r>
                        </w:p>
                        <w:p w14:paraId="1C03E0B3" w14:textId="77777777" w:rsidR="004F4218" w:rsidRDefault="00000000">
                          <w:pPr>
                            <w:tabs>
                              <w:tab w:val="left" w:pos="3660"/>
                            </w:tabs>
                            <w:spacing w:before="1"/>
                            <w:ind w:right="18"/>
                            <w:jc w:val="right"/>
                            <w:rPr>
                              <w:rFonts w:ascii="Arial"/>
                              <w:b/>
                              <w:sz w:val="16"/>
                            </w:rPr>
                          </w:pPr>
                          <w:r>
                            <w:rPr>
                              <w:rFonts w:ascii="Arial"/>
                              <w:b/>
                              <w:sz w:val="16"/>
                              <w:u w:val="single"/>
                            </w:rPr>
                            <w:tab/>
                            <w:t>DEL</w:t>
                          </w:r>
                          <w:r>
                            <w:rPr>
                              <w:rFonts w:ascii="Arial"/>
                              <w:b/>
                              <w:spacing w:val="-6"/>
                              <w:sz w:val="16"/>
                              <w:u w:val="single"/>
                            </w:rPr>
                            <w:t xml:space="preserve"> </w:t>
                          </w:r>
                          <w:r>
                            <w:rPr>
                              <w:rFonts w:ascii="Arial"/>
                              <w:b/>
                              <w:sz w:val="16"/>
                              <w:u w:val="single"/>
                            </w:rPr>
                            <w:t>ESTADO</w:t>
                          </w:r>
                          <w:r>
                            <w:rPr>
                              <w:rFonts w:ascii="Arial"/>
                              <w:b/>
                              <w:spacing w:val="-3"/>
                              <w:sz w:val="16"/>
                              <w:u w:val="single"/>
                            </w:rPr>
                            <w:t xml:space="preserve"> </w:t>
                          </w:r>
                          <w:r>
                            <w:rPr>
                              <w:rFonts w:ascii="Arial"/>
                              <w:b/>
                              <w:sz w:val="16"/>
                              <w:u w:val="single"/>
                            </w:rPr>
                            <w:t>DE</w:t>
                          </w:r>
                          <w:r>
                            <w:rPr>
                              <w:rFonts w:ascii="Arial"/>
                              <w:b/>
                              <w:spacing w:val="-2"/>
                              <w:sz w:val="16"/>
                              <w:u w:val="single"/>
                            </w:rPr>
                            <w:t xml:space="preserve"> OAXACA</w:t>
                          </w:r>
                          <w:r>
                            <w:rPr>
                              <w:rFonts w:ascii="Arial"/>
                              <w:b/>
                              <w:spacing w:val="40"/>
                              <w:sz w:val="16"/>
                              <w:u w:val="single"/>
                            </w:rPr>
                            <w:t xml:space="preserve"> </w:t>
                          </w:r>
                        </w:p>
                        <w:p w14:paraId="5BCFE441" w14:textId="77777777" w:rsidR="004F4218" w:rsidRDefault="00000000">
                          <w:pPr>
                            <w:spacing w:before="80"/>
                            <w:ind w:right="89"/>
                            <w:jc w:val="right"/>
                            <w:rPr>
                              <w:rFonts w:ascii="Arial" w:hAnsi="Arial"/>
                              <w:i/>
                              <w:sz w:val="14"/>
                            </w:rPr>
                          </w:pPr>
                          <w:r>
                            <w:rPr>
                              <w:rFonts w:ascii="Arial" w:hAnsi="Arial"/>
                              <w:i/>
                              <w:color w:val="171717"/>
                              <w:sz w:val="14"/>
                            </w:rPr>
                            <w:t>Última</w:t>
                          </w:r>
                          <w:r>
                            <w:rPr>
                              <w:rFonts w:ascii="Arial" w:hAnsi="Arial"/>
                              <w:i/>
                              <w:color w:val="171717"/>
                              <w:spacing w:val="-9"/>
                              <w:sz w:val="14"/>
                            </w:rPr>
                            <w:t xml:space="preserve"> </w:t>
                          </w:r>
                          <w:r>
                            <w:rPr>
                              <w:rFonts w:ascii="Arial" w:hAnsi="Arial"/>
                              <w:i/>
                              <w:color w:val="171717"/>
                              <w:sz w:val="14"/>
                            </w:rPr>
                            <w:t>Reforma</w:t>
                          </w:r>
                          <w:r>
                            <w:rPr>
                              <w:rFonts w:ascii="Arial" w:hAnsi="Arial"/>
                              <w:i/>
                              <w:color w:val="171717"/>
                              <w:spacing w:val="-7"/>
                              <w:sz w:val="14"/>
                            </w:rPr>
                            <w:t xml:space="preserve"> </w:t>
                          </w:r>
                          <w:r>
                            <w:rPr>
                              <w:rFonts w:ascii="Arial" w:hAnsi="Arial"/>
                              <w:i/>
                              <w:color w:val="171717"/>
                              <w:sz w:val="14"/>
                            </w:rPr>
                            <w:t>31-12-</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type w14:anchorId="096ABF12" id="_x0000_t202" coordsize="21600,21600" o:spt="202" path="m,l,21600r21600,l21600,xe">
              <v:stroke joinstyle="miter"/>
              <v:path gradientshapeok="t" o:connecttype="rect"/>
            </v:shapetype>
            <v:shape id="Textbox 3" o:spid="_x0000_s1026" type="#_x0000_t202" style="position:absolute;margin-left:108.35pt;margin-top:27.6pt;width:290.35pt;height:32.25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" filled="f" stroked="f">
              <v:textbox inset="0,0,0,0">
                <w:txbxContent>
                  <w:p w14:paraId="6B970767" w14:textId="77777777" w:rsidR="004F4218" w:rsidRDefault="00000000">
                    <w:pPr>
                      <w:spacing w:before="15"/>
                      <w:ind w:right="88"/>
                      <w:jc w:val="right"/>
                      <w:rPr>
                        <w:rFonts w:ascii="Arial" w:hAnsi="Arial"/>
                        <w:b/>
                        <w:sz w:val="16"/>
                      </w:rPr>
                    </w:pPr>
                    <w:r>
                      <w:rPr>
                        <w:rFonts w:ascii="Arial" w:hAnsi="Arial"/>
                        <w:b/>
                        <w:sz w:val="16"/>
                      </w:rPr>
                      <w:t>LEY</w:t>
                    </w:r>
                    <w:r>
                      <w:rPr>
                        <w:rFonts w:ascii="Arial" w:hAnsi="Arial"/>
                        <w:b/>
                        <w:spacing w:val="-5"/>
                        <w:sz w:val="16"/>
                      </w:rPr>
                      <w:t xml:space="preserve"> </w:t>
                    </w:r>
                    <w:r>
                      <w:rPr>
                        <w:rFonts w:ascii="Arial" w:hAnsi="Arial"/>
                        <w:b/>
                        <w:sz w:val="16"/>
                      </w:rPr>
                      <w:t>DE</w:t>
                    </w:r>
                    <w:r>
                      <w:rPr>
                        <w:rFonts w:ascii="Arial" w:hAnsi="Arial"/>
                        <w:b/>
                        <w:spacing w:val="-4"/>
                        <w:sz w:val="16"/>
                      </w:rPr>
                      <w:t xml:space="preserve"> </w:t>
                    </w:r>
                    <w:r>
                      <w:rPr>
                        <w:rFonts w:ascii="Arial" w:hAnsi="Arial"/>
                        <w:b/>
                        <w:sz w:val="16"/>
                      </w:rPr>
                      <w:t>OBRAS</w:t>
                    </w:r>
                    <w:r>
                      <w:rPr>
                        <w:rFonts w:ascii="Arial" w:hAnsi="Arial"/>
                        <w:b/>
                        <w:spacing w:val="-4"/>
                        <w:sz w:val="16"/>
                      </w:rPr>
                      <w:t xml:space="preserve"> </w:t>
                    </w:r>
                    <w:r>
                      <w:rPr>
                        <w:rFonts w:ascii="Arial" w:hAnsi="Arial"/>
                        <w:b/>
                        <w:sz w:val="16"/>
                      </w:rPr>
                      <w:t>PÚBLICAS</w:t>
                    </w:r>
                    <w:r>
                      <w:rPr>
                        <w:rFonts w:ascii="Arial" w:hAnsi="Arial"/>
                        <w:b/>
                        <w:spacing w:val="-4"/>
                        <w:sz w:val="16"/>
                      </w:rPr>
                      <w:t xml:space="preserve"> </w:t>
                    </w:r>
                    <w:r>
                      <w:rPr>
                        <w:rFonts w:ascii="Arial" w:hAnsi="Arial"/>
                        <w:b/>
                        <w:sz w:val="16"/>
                      </w:rPr>
                      <w:t>Y</w:t>
                    </w:r>
                    <w:r>
                      <w:rPr>
                        <w:rFonts w:ascii="Arial" w:hAnsi="Arial"/>
                        <w:b/>
                        <w:spacing w:val="-4"/>
                        <w:sz w:val="16"/>
                      </w:rPr>
                      <w:t xml:space="preserve"> </w:t>
                    </w:r>
                    <w:r>
                      <w:rPr>
                        <w:rFonts w:ascii="Arial" w:hAnsi="Arial"/>
                        <w:b/>
                        <w:sz w:val="16"/>
                      </w:rPr>
                      <w:t>SERVICIOS</w:t>
                    </w:r>
                    <w:r>
                      <w:rPr>
                        <w:rFonts w:ascii="Arial" w:hAnsi="Arial"/>
                        <w:b/>
                        <w:spacing w:val="-4"/>
                        <w:sz w:val="16"/>
                      </w:rPr>
                      <w:t xml:space="preserve"> </w:t>
                    </w:r>
                    <w:r>
                      <w:rPr>
                        <w:rFonts w:ascii="Arial" w:hAnsi="Arial"/>
                        <w:b/>
                        <w:spacing w:val="-2"/>
                        <w:sz w:val="16"/>
                      </w:rPr>
                      <w:t>RELACIONADOS</w:t>
                    </w:r>
                  </w:p>
                  <w:p w14:paraId="1C03E0B3" w14:textId="77777777" w:rsidR="004F4218" w:rsidRDefault="00000000">
                    <w:pPr>
                      <w:tabs>
                        <w:tab w:val="left" w:pos="3660"/>
                      </w:tabs>
                      <w:spacing w:before="1"/>
                      <w:ind w:right="18"/>
                      <w:jc w:val="right"/>
                      <w:rPr>
                        <w:rFonts w:ascii="Arial"/>
                        <w:b/>
                        <w:sz w:val="16"/>
                      </w:rPr>
                    </w:pPr>
                    <w:r>
                      <w:rPr>
                        <w:rFonts w:ascii="Arial"/>
                        <w:b/>
                        <w:sz w:val="16"/>
                        <w:u w:val="single"/>
                      </w:rPr>
                      <w:tab/>
                      <w:t>DEL</w:t>
                    </w:r>
                    <w:r>
                      <w:rPr>
                        <w:rFonts w:ascii="Arial"/>
                        <w:b/>
                        <w:spacing w:val="-6"/>
                        <w:sz w:val="16"/>
                        <w:u w:val="single"/>
                      </w:rPr>
                      <w:t xml:space="preserve"> </w:t>
                    </w:r>
                    <w:r>
                      <w:rPr>
                        <w:rFonts w:ascii="Arial"/>
                        <w:b/>
                        <w:sz w:val="16"/>
                        <w:u w:val="single"/>
                      </w:rPr>
                      <w:t>ESTADO</w:t>
                    </w:r>
                    <w:r>
                      <w:rPr>
                        <w:rFonts w:ascii="Arial"/>
                        <w:b/>
                        <w:spacing w:val="-3"/>
                        <w:sz w:val="16"/>
                        <w:u w:val="single"/>
                      </w:rPr>
                      <w:t xml:space="preserve"> </w:t>
                    </w:r>
                    <w:r>
                      <w:rPr>
                        <w:rFonts w:ascii="Arial"/>
                        <w:b/>
                        <w:sz w:val="16"/>
                        <w:u w:val="single"/>
                      </w:rPr>
                      <w:t>DE</w:t>
                    </w:r>
                    <w:r>
                      <w:rPr>
                        <w:rFonts w:ascii="Arial"/>
                        <w:b/>
                        <w:spacing w:val="-2"/>
                        <w:sz w:val="16"/>
                        <w:u w:val="single"/>
                      </w:rPr>
                      <w:t xml:space="preserve"> OAXACA</w:t>
                    </w:r>
                    <w:r>
                      <w:rPr>
                        <w:rFonts w:ascii="Arial"/>
                        <w:b/>
                        <w:spacing w:val="40"/>
                        <w:sz w:val="16"/>
                        <w:u w:val="single"/>
                      </w:rPr>
                      <w:t xml:space="preserve"> </w:t>
                    </w:r>
                  </w:p>
                  <w:p w14:paraId="5BCFE441" w14:textId="77777777" w:rsidR="004F4218" w:rsidRDefault="00000000">
                    <w:pPr>
                      <w:spacing w:before="80"/>
                      <w:ind w:right="89"/>
                      <w:jc w:val="right"/>
                      <w:rPr>
                        <w:rFonts w:ascii="Arial" w:hAnsi="Arial"/>
                        <w:i/>
                        <w:sz w:val="14"/>
                      </w:rPr>
                    </w:pPr>
                    <w:r>
                      <w:rPr>
                        <w:rFonts w:ascii="Arial" w:hAnsi="Arial"/>
                        <w:i/>
                        <w:color w:val="171717"/>
                        <w:sz w:val="14"/>
                      </w:rPr>
                      <w:t>Última</w:t>
                    </w:r>
                    <w:r>
                      <w:rPr>
                        <w:rFonts w:ascii="Arial" w:hAnsi="Arial"/>
                        <w:i/>
                        <w:color w:val="171717"/>
                        <w:spacing w:val="-9"/>
                        <w:sz w:val="14"/>
                      </w:rPr>
                      <w:t xml:space="preserve"> </w:t>
                    </w:r>
                    <w:r>
                      <w:rPr>
                        <w:rFonts w:ascii="Arial" w:hAnsi="Arial"/>
                        <w:i/>
                        <w:color w:val="171717"/>
                        <w:sz w:val="14"/>
                      </w:rPr>
                      <w:t>Reforma</w:t>
                    </w:r>
                    <w:r>
                      <w:rPr>
                        <w:rFonts w:ascii="Arial" w:hAnsi="Arial"/>
                        <w:i/>
                        <w:color w:val="171717"/>
                        <w:spacing w:val="-7"/>
                        <w:sz w:val="14"/>
                      </w:rPr>
                      <w:t xml:space="preserve"> </w:t>
                    </w:r>
                    <w:r>
                      <w:rPr>
                        <w:rFonts w:ascii="Arial" w:hAnsi="Arial"/>
                        <w:i/>
                        <w:color w:val="171717"/>
                        <w:sz w:val="14"/>
                      </w:rPr>
                      <w:t>31-12-</w:t>
                    </w:r>
                    <w:r>
                      <w:rPr>
                        <w:rFonts w:ascii="Arial" w:hAnsi="Arial"/>
                        <w:i/>
                        <w:color w:val="171717"/>
                        <w:spacing w:val="-4"/>
                        <w:sz w:val="14"/>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7E35"/>
    <w:multiLevelType w:val="hybridMultilevel"/>
    <w:tmpl w:val="112E4F08"/>
    <w:lvl w:ilvl="0" w:tplc="45BA550E">
      <w:start w:val="1"/>
      <w:numFmt w:val="upperRoman"/>
      <w:lvlText w:val="%1."/>
      <w:lvlJc w:val="left"/>
      <w:pPr>
        <w:ind w:left="753" w:hanging="567"/>
        <w:jc w:val="left"/>
      </w:pPr>
      <w:rPr>
        <w:rFonts w:ascii="Arial MT" w:eastAsia="Arial MT" w:hAnsi="Arial MT" w:cs="Arial MT" w:hint="default"/>
        <w:b w:val="0"/>
        <w:bCs w:val="0"/>
        <w:i w:val="0"/>
        <w:iCs w:val="0"/>
        <w:spacing w:val="0"/>
        <w:w w:val="99"/>
        <w:sz w:val="19"/>
        <w:szCs w:val="19"/>
        <w:lang w:val="es-ES" w:eastAsia="en-US" w:bidi="ar-SA"/>
      </w:rPr>
    </w:lvl>
    <w:lvl w:ilvl="1" w:tplc="86D4F06C">
      <w:numFmt w:val="bullet"/>
      <w:lvlText w:val="•"/>
      <w:lvlJc w:val="left"/>
      <w:pPr>
        <w:ind w:left="1375" w:hanging="567"/>
      </w:pPr>
      <w:rPr>
        <w:rFonts w:hint="default"/>
        <w:lang w:val="es-ES" w:eastAsia="en-US" w:bidi="ar-SA"/>
      </w:rPr>
    </w:lvl>
    <w:lvl w:ilvl="2" w:tplc="22EE6254">
      <w:numFmt w:val="bullet"/>
      <w:lvlText w:val="•"/>
      <w:lvlJc w:val="left"/>
      <w:pPr>
        <w:ind w:left="1991" w:hanging="567"/>
      </w:pPr>
      <w:rPr>
        <w:rFonts w:hint="default"/>
        <w:lang w:val="es-ES" w:eastAsia="en-US" w:bidi="ar-SA"/>
      </w:rPr>
    </w:lvl>
    <w:lvl w:ilvl="3" w:tplc="98CC59CC">
      <w:numFmt w:val="bullet"/>
      <w:lvlText w:val="•"/>
      <w:lvlJc w:val="left"/>
      <w:pPr>
        <w:ind w:left="2607" w:hanging="567"/>
      </w:pPr>
      <w:rPr>
        <w:rFonts w:hint="default"/>
        <w:lang w:val="es-ES" w:eastAsia="en-US" w:bidi="ar-SA"/>
      </w:rPr>
    </w:lvl>
    <w:lvl w:ilvl="4" w:tplc="75C819C8">
      <w:numFmt w:val="bullet"/>
      <w:lvlText w:val="•"/>
      <w:lvlJc w:val="left"/>
      <w:pPr>
        <w:ind w:left="3223" w:hanging="567"/>
      </w:pPr>
      <w:rPr>
        <w:rFonts w:hint="default"/>
        <w:lang w:val="es-ES" w:eastAsia="en-US" w:bidi="ar-SA"/>
      </w:rPr>
    </w:lvl>
    <w:lvl w:ilvl="5" w:tplc="9000CC50">
      <w:numFmt w:val="bullet"/>
      <w:lvlText w:val="•"/>
      <w:lvlJc w:val="left"/>
      <w:pPr>
        <w:ind w:left="3839" w:hanging="567"/>
      </w:pPr>
      <w:rPr>
        <w:rFonts w:hint="default"/>
        <w:lang w:val="es-ES" w:eastAsia="en-US" w:bidi="ar-SA"/>
      </w:rPr>
    </w:lvl>
    <w:lvl w:ilvl="6" w:tplc="A8EC0164">
      <w:numFmt w:val="bullet"/>
      <w:lvlText w:val="•"/>
      <w:lvlJc w:val="left"/>
      <w:pPr>
        <w:ind w:left="4455" w:hanging="567"/>
      </w:pPr>
      <w:rPr>
        <w:rFonts w:hint="default"/>
        <w:lang w:val="es-ES" w:eastAsia="en-US" w:bidi="ar-SA"/>
      </w:rPr>
    </w:lvl>
    <w:lvl w:ilvl="7" w:tplc="A2145A90">
      <w:numFmt w:val="bullet"/>
      <w:lvlText w:val="•"/>
      <w:lvlJc w:val="left"/>
      <w:pPr>
        <w:ind w:left="5071" w:hanging="567"/>
      </w:pPr>
      <w:rPr>
        <w:rFonts w:hint="default"/>
        <w:lang w:val="es-ES" w:eastAsia="en-US" w:bidi="ar-SA"/>
      </w:rPr>
    </w:lvl>
    <w:lvl w:ilvl="8" w:tplc="AA18C49C">
      <w:numFmt w:val="bullet"/>
      <w:lvlText w:val="•"/>
      <w:lvlJc w:val="left"/>
      <w:pPr>
        <w:ind w:left="5687" w:hanging="567"/>
      </w:pPr>
      <w:rPr>
        <w:rFonts w:hint="default"/>
        <w:lang w:val="es-ES" w:eastAsia="en-US" w:bidi="ar-SA"/>
      </w:rPr>
    </w:lvl>
  </w:abstractNum>
  <w:abstractNum w:abstractNumId="1" w15:restartNumberingAfterBreak="0">
    <w:nsid w:val="23E94DD4"/>
    <w:multiLevelType w:val="hybridMultilevel"/>
    <w:tmpl w:val="E7B805CC"/>
    <w:lvl w:ilvl="0" w:tplc="A63A6A4E">
      <w:start w:val="11"/>
      <w:numFmt w:val="upperRoman"/>
      <w:lvlText w:val="%1."/>
      <w:lvlJc w:val="left"/>
      <w:pPr>
        <w:ind w:left="1320" w:hanging="1133"/>
        <w:jc w:val="left"/>
      </w:pPr>
      <w:rPr>
        <w:rFonts w:hint="default"/>
        <w:spacing w:val="0"/>
        <w:w w:val="99"/>
        <w:lang w:val="es-ES" w:eastAsia="en-US" w:bidi="ar-SA"/>
      </w:rPr>
    </w:lvl>
    <w:lvl w:ilvl="1" w:tplc="D48EC6D6">
      <w:numFmt w:val="bullet"/>
      <w:lvlText w:val="•"/>
      <w:lvlJc w:val="left"/>
      <w:pPr>
        <w:ind w:left="1879" w:hanging="1133"/>
      </w:pPr>
      <w:rPr>
        <w:rFonts w:hint="default"/>
        <w:lang w:val="es-ES" w:eastAsia="en-US" w:bidi="ar-SA"/>
      </w:rPr>
    </w:lvl>
    <w:lvl w:ilvl="2" w:tplc="799609A8">
      <w:numFmt w:val="bullet"/>
      <w:lvlText w:val="•"/>
      <w:lvlJc w:val="left"/>
      <w:pPr>
        <w:ind w:left="2439" w:hanging="1133"/>
      </w:pPr>
      <w:rPr>
        <w:rFonts w:hint="default"/>
        <w:lang w:val="es-ES" w:eastAsia="en-US" w:bidi="ar-SA"/>
      </w:rPr>
    </w:lvl>
    <w:lvl w:ilvl="3" w:tplc="EBC0BE18">
      <w:numFmt w:val="bullet"/>
      <w:lvlText w:val="•"/>
      <w:lvlJc w:val="left"/>
      <w:pPr>
        <w:ind w:left="2999" w:hanging="1133"/>
      </w:pPr>
      <w:rPr>
        <w:rFonts w:hint="default"/>
        <w:lang w:val="es-ES" w:eastAsia="en-US" w:bidi="ar-SA"/>
      </w:rPr>
    </w:lvl>
    <w:lvl w:ilvl="4" w:tplc="35EE505E">
      <w:numFmt w:val="bullet"/>
      <w:lvlText w:val="•"/>
      <w:lvlJc w:val="left"/>
      <w:pPr>
        <w:ind w:left="3559" w:hanging="1133"/>
      </w:pPr>
      <w:rPr>
        <w:rFonts w:hint="default"/>
        <w:lang w:val="es-ES" w:eastAsia="en-US" w:bidi="ar-SA"/>
      </w:rPr>
    </w:lvl>
    <w:lvl w:ilvl="5" w:tplc="7DDCE718">
      <w:numFmt w:val="bullet"/>
      <w:lvlText w:val="•"/>
      <w:lvlJc w:val="left"/>
      <w:pPr>
        <w:ind w:left="4119" w:hanging="1133"/>
      </w:pPr>
      <w:rPr>
        <w:rFonts w:hint="default"/>
        <w:lang w:val="es-ES" w:eastAsia="en-US" w:bidi="ar-SA"/>
      </w:rPr>
    </w:lvl>
    <w:lvl w:ilvl="6" w:tplc="1FD4884E">
      <w:numFmt w:val="bullet"/>
      <w:lvlText w:val="•"/>
      <w:lvlJc w:val="left"/>
      <w:pPr>
        <w:ind w:left="4679" w:hanging="1133"/>
      </w:pPr>
      <w:rPr>
        <w:rFonts w:hint="default"/>
        <w:lang w:val="es-ES" w:eastAsia="en-US" w:bidi="ar-SA"/>
      </w:rPr>
    </w:lvl>
    <w:lvl w:ilvl="7" w:tplc="A49CA744">
      <w:numFmt w:val="bullet"/>
      <w:lvlText w:val="•"/>
      <w:lvlJc w:val="left"/>
      <w:pPr>
        <w:ind w:left="5239" w:hanging="1133"/>
      </w:pPr>
      <w:rPr>
        <w:rFonts w:hint="default"/>
        <w:lang w:val="es-ES" w:eastAsia="en-US" w:bidi="ar-SA"/>
      </w:rPr>
    </w:lvl>
    <w:lvl w:ilvl="8" w:tplc="4832FB3E">
      <w:numFmt w:val="bullet"/>
      <w:lvlText w:val="•"/>
      <w:lvlJc w:val="left"/>
      <w:pPr>
        <w:ind w:left="5799" w:hanging="1133"/>
      </w:pPr>
      <w:rPr>
        <w:rFonts w:hint="default"/>
        <w:lang w:val="es-ES" w:eastAsia="en-US" w:bidi="ar-SA"/>
      </w:rPr>
    </w:lvl>
  </w:abstractNum>
  <w:abstractNum w:abstractNumId="2" w15:restartNumberingAfterBreak="0">
    <w:nsid w:val="2CDD55D3"/>
    <w:multiLevelType w:val="hybridMultilevel"/>
    <w:tmpl w:val="80A4A526"/>
    <w:lvl w:ilvl="0" w:tplc="102A7AE8">
      <w:start w:val="1"/>
      <w:numFmt w:val="upperRoman"/>
      <w:lvlText w:val="%1."/>
      <w:lvlJc w:val="left"/>
      <w:pPr>
        <w:ind w:left="753" w:hanging="567"/>
        <w:jc w:val="left"/>
      </w:pPr>
      <w:rPr>
        <w:rFonts w:ascii="Arial MT" w:eastAsia="Arial MT" w:hAnsi="Arial MT" w:cs="Arial MT" w:hint="default"/>
        <w:b w:val="0"/>
        <w:bCs w:val="0"/>
        <w:i w:val="0"/>
        <w:iCs w:val="0"/>
        <w:spacing w:val="0"/>
        <w:w w:val="99"/>
        <w:sz w:val="19"/>
        <w:szCs w:val="19"/>
        <w:lang w:val="es-ES" w:eastAsia="en-US" w:bidi="ar-SA"/>
      </w:rPr>
    </w:lvl>
    <w:lvl w:ilvl="1" w:tplc="9648C99C">
      <w:numFmt w:val="bullet"/>
      <w:lvlText w:val="•"/>
      <w:lvlJc w:val="left"/>
      <w:pPr>
        <w:ind w:left="1375" w:hanging="567"/>
      </w:pPr>
      <w:rPr>
        <w:rFonts w:hint="default"/>
        <w:lang w:val="es-ES" w:eastAsia="en-US" w:bidi="ar-SA"/>
      </w:rPr>
    </w:lvl>
    <w:lvl w:ilvl="2" w:tplc="2056086E">
      <w:numFmt w:val="bullet"/>
      <w:lvlText w:val="•"/>
      <w:lvlJc w:val="left"/>
      <w:pPr>
        <w:ind w:left="1991" w:hanging="567"/>
      </w:pPr>
      <w:rPr>
        <w:rFonts w:hint="default"/>
        <w:lang w:val="es-ES" w:eastAsia="en-US" w:bidi="ar-SA"/>
      </w:rPr>
    </w:lvl>
    <w:lvl w:ilvl="3" w:tplc="DEBC63E0">
      <w:numFmt w:val="bullet"/>
      <w:lvlText w:val="•"/>
      <w:lvlJc w:val="left"/>
      <w:pPr>
        <w:ind w:left="2607" w:hanging="567"/>
      </w:pPr>
      <w:rPr>
        <w:rFonts w:hint="default"/>
        <w:lang w:val="es-ES" w:eastAsia="en-US" w:bidi="ar-SA"/>
      </w:rPr>
    </w:lvl>
    <w:lvl w:ilvl="4" w:tplc="E9249486">
      <w:numFmt w:val="bullet"/>
      <w:lvlText w:val="•"/>
      <w:lvlJc w:val="left"/>
      <w:pPr>
        <w:ind w:left="3223" w:hanging="567"/>
      </w:pPr>
      <w:rPr>
        <w:rFonts w:hint="default"/>
        <w:lang w:val="es-ES" w:eastAsia="en-US" w:bidi="ar-SA"/>
      </w:rPr>
    </w:lvl>
    <w:lvl w:ilvl="5" w:tplc="5FB877D8">
      <w:numFmt w:val="bullet"/>
      <w:lvlText w:val="•"/>
      <w:lvlJc w:val="left"/>
      <w:pPr>
        <w:ind w:left="3839" w:hanging="567"/>
      </w:pPr>
      <w:rPr>
        <w:rFonts w:hint="default"/>
        <w:lang w:val="es-ES" w:eastAsia="en-US" w:bidi="ar-SA"/>
      </w:rPr>
    </w:lvl>
    <w:lvl w:ilvl="6" w:tplc="0E009630">
      <w:numFmt w:val="bullet"/>
      <w:lvlText w:val="•"/>
      <w:lvlJc w:val="left"/>
      <w:pPr>
        <w:ind w:left="4455" w:hanging="567"/>
      </w:pPr>
      <w:rPr>
        <w:rFonts w:hint="default"/>
        <w:lang w:val="es-ES" w:eastAsia="en-US" w:bidi="ar-SA"/>
      </w:rPr>
    </w:lvl>
    <w:lvl w:ilvl="7" w:tplc="206E7C36">
      <w:numFmt w:val="bullet"/>
      <w:lvlText w:val="•"/>
      <w:lvlJc w:val="left"/>
      <w:pPr>
        <w:ind w:left="5071" w:hanging="567"/>
      </w:pPr>
      <w:rPr>
        <w:rFonts w:hint="default"/>
        <w:lang w:val="es-ES" w:eastAsia="en-US" w:bidi="ar-SA"/>
      </w:rPr>
    </w:lvl>
    <w:lvl w:ilvl="8" w:tplc="AF04DB52">
      <w:numFmt w:val="bullet"/>
      <w:lvlText w:val="•"/>
      <w:lvlJc w:val="left"/>
      <w:pPr>
        <w:ind w:left="5687" w:hanging="567"/>
      </w:pPr>
      <w:rPr>
        <w:rFonts w:hint="default"/>
        <w:lang w:val="es-ES" w:eastAsia="en-US" w:bidi="ar-SA"/>
      </w:rPr>
    </w:lvl>
  </w:abstractNum>
  <w:abstractNum w:abstractNumId="3" w15:restartNumberingAfterBreak="0">
    <w:nsid w:val="36581481"/>
    <w:multiLevelType w:val="hybridMultilevel"/>
    <w:tmpl w:val="8E7C97DE"/>
    <w:lvl w:ilvl="0" w:tplc="CB46ED1A">
      <w:start w:val="2"/>
      <w:numFmt w:val="upperRoman"/>
      <w:lvlText w:val="%1."/>
      <w:lvlJc w:val="left"/>
      <w:pPr>
        <w:ind w:left="1320" w:hanging="1133"/>
        <w:jc w:val="left"/>
      </w:pPr>
      <w:rPr>
        <w:rFonts w:ascii="Arial MT" w:eastAsia="Arial MT" w:hAnsi="Arial MT" w:cs="Arial MT" w:hint="default"/>
        <w:b w:val="0"/>
        <w:bCs w:val="0"/>
        <w:i w:val="0"/>
        <w:iCs w:val="0"/>
        <w:spacing w:val="0"/>
        <w:w w:val="99"/>
        <w:sz w:val="19"/>
        <w:szCs w:val="19"/>
        <w:lang w:val="es-ES" w:eastAsia="en-US" w:bidi="ar-SA"/>
      </w:rPr>
    </w:lvl>
    <w:lvl w:ilvl="1" w:tplc="C128C93E">
      <w:start w:val="1"/>
      <w:numFmt w:val="lowerLetter"/>
      <w:lvlText w:val="%2)"/>
      <w:lvlJc w:val="left"/>
      <w:pPr>
        <w:ind w:left="1320" w:hanging="706"/>
        <w:jc w:val="left"/>
      </w:pPr>
      <w:rPr>
        <w:rFonts w:ascii="Arial MT" w:eastAsia="Arial MT" w:hAnsi="Arial MT" w:cs="Arial MT" w:hint="default"/>
        <w:b w:val="0"/>
        <w:bCs w:val="0"/>
        <w:i w:val="0"/>
        <w:iCs w:val="0"/>
        <w:spacing w:val="0"/>
        <w:w w:val="99"/>
        <w:sz w:val="19"/>
        <w:szCs w:val="19"/>
        <w:lang w:val="es-ES" w:eastAsia="en-US" w:bidi="ar-SA"/>
      </w:rPr>
    </w:lvl>
    <w:lvl w:ilvl="2" w:tplc="EBEA0BA4">
      <w:numFmt w:val="bullet"/>
      <w:lvlText w:val="•"/>
      <w:lvlJc w:val="left"/>
      <w:pPr>
        <w:ind w:left="2439" w:hanging="706"/>
      </w:pPr>
      <w:rPr>
        <w:rFonts w:hint="default"/>
        <w:lang w:val="es-ES" w:eastAsia="en-US" w:bidi="ar-SA"/>
      </w:rPr>
    </w:lvl>
    <w:lvl w:ilvl="3" w:tplc="EED04872">
      <w:numFmt w:val="bullet"/>
      <w:lvlText w:val="•"/>
      <w:lvlJc w:val="left"/>
      <w:pPr>
        <w:ind w:left="2999" w:hanging="706"/>
      </w:pPr>
      <w:rPr>
        <w:rFonts w:hint="default"/>
        <w:lang w:val="es-ES" w:eastAsia="en-US" w:bidi="ar-SA"/>
      </w:rPr>
    </w:lvl>
    <w:lvl w:ilvl="4" w:tplc="AC7C7FC0">
      <w:numFmt w:val="bullet"/>
      <w:lvlText w:val="•"/>
      <w:lvlJc w:val="left"/>
      <w:pPr>
        <w:ind w:left="3559" w:hanging="706"/>
      </w:pPr>
      <w:rPr>
        <w:rFonts w:hint="default"/>
        <w:lang w:val="es-ES" w:eastAsia="en-US" w:bidi="ar-SA"/>
      </w:rPr>
    </w:lvl>
    <w:lvl w:ilvl="5" w:tplc="88D84A9E">
      <w:numFmt w:val="bullet"/>
      <w:lvlText w:val="•"/>
      <w:lvlJc w:val="left"/>
      <w:pPr>
        <w:ind w:left="4119" w:hanging="706"/>
      </w:pPr>
      <w:rPr>
        <w:rFonts w:hint="default"/>
        <w:lang w:val="es-ES" w:eastAsia="en-US" w:bidi="ar-SA"/>
      </w:rPr>
    </w:lvl>
    <w:lvl w:ilvl="6" w:tplc="146A8474">
      <w:numFmt w:val="bullet"/>
      <w:lvlText w:val="•"/>
      <w:lvlJc w:val="left"/>
      <w:pPr>
        <w:ind w:left="4679" w:hanging="706"/>
      </w:pPr>
      <w:rPr>
        <w:rFonts w:hint="default"/>
        <w:lang w:val="es-ES" w:eastAsia="en-US" w:bidi="ar-SA"/>
      </w:rPr>
    </w:lvl>
    <w:lvl w:ilvl="7" w:tplc="D42E9536">
      <w:numFmt w:val="bullet"/>
      <w:lvlText w:val="•"/>
      <w:lvlJc w:val="left"/>
      <w:pPr>
        <w:ind w:left="5239" w:hanging="706"/>
      </w:pPr>
      <w:rPr>
        <w:rFonts w:hint="default"/>
        <w:lang w:val="es-ES" w:eastAsia="en-US" w:bidi="ar-SA"/>
      </w:rPr>
    </w:lvl>
    <w:lvl w:ilvl="8" w:tplc="CD6C2342">
      <w:numFmt w:val="bullet"/>
      <w:lvlText w:val="•"/>
      <w:lvlJc w:val="left"/>
      <w:pPr>
        <w:ind w:left="5799" w:hanging="706"/>
      </w:pPr>
      <w:rPr>
        <w:rFonts w:hint="default"/>
        <w:lang w:val="es-ES" w:eastAsia="en-US" w:bidi="ar-SA"/>
      </w:rPr>
    </w:lvl>
  </w:abstractNum>
  <w:abstractNum w:abstractNumId="4" w15:restartNumberingAfterBreak="0">
    <w:nsid w:val="4F442E6F"/>
    <w:multiLevelType w:val="hybridMultilevel"/>
    <w:tmpl w:val="4BB0EF60"/>
    <w:lvl w:ilvl="0" w:tplc="CE9E1E46">
      <w:start w:val="1"/>
      <w:numFmt w:val="upperRoman"/>
      <w:lvlText w:val="%1."/>
      <w:lvlJc w:val="left"/>
      <w:pPr>
        <w:ind w:left="753" w:hanging="567"/>
        <w:jc w:val="left"/>
      </w:pPr>
      <w:rPr>
        <w:rFonts w:ascii="Arial MT" w:eastAsia="Arial MT" w:hAnsi="Arial MT" w:cs="Arial MT" w:hint="default"/>
        <w:b w:val="0"/>
        <w:bCs w:val="0"/>
        <w:i w:val="0"/>
        <w:iCs w:val="0"/>
        <w:spacing w:val="0"/>
        <w:w w:val="99"/>
        <w:sz w:val="19"/>
        <w:szCs w:val="19"/>
        <w:lang w:val="es-ES" w:eastAsia="en-US" w:bidi="ar-SA"/>
      </w:rPr>
    </w:lvl>
    <w:lvl w:ilvl="1" w:tplc="D73497A4">
      <w:numFmt w:val="bullet"/>
      <w:lvlText w:val="•"/>
      <w:lvlJc w:val="left"/>
      <w:pPr>
        <w:ind w:left="1375" w:hanging="567"/>
      </w:pPr>
      <w:rPr>
        <w:rFonts w:hint="default"/>
        <w:lang w:val="es-ES" w:eastAsia="en-US" w:bidi="ar-SA"/>
      </w:rPr>
    </w:lvl>
    <w:lvl w:ilvl="2" w:tplc="13DC3E02">
      <w:numFmt w:val="bullet"/>
      <w:lvlText w:val="•"/>
      <w:lvlJc w:val="left"/>
      <w:pPr>
        <w:ind w:left="1991" w:hanging="567"/>
      </w:pPr>
      <w:rPr>
        <w:rFonts w:hint="default"/>
        <w:lang w:val="es-ES" w:eastAsia="en-US" w:bidi="ar-SA"/>
      </w:rPr>
    </w:lvl>
    <w:lvl w:ilvl="3" w:tplc="1FF674D8">
      <w:numFmt w:val="bullet"/>
      <w:lvlText w:val="•"/>
      <w:lvlJc w:val="left"/>
      <w:pPr>
        <w:ind w:left="2607" w:hanging="567"/>
      </w:pPr>
      <w:rPr>
        <w:rFonts w:hint="default"/>
        <w:lang w:val="es-ES" w:eastAsia="en-US" w:bidi="ar-SA"/>
      </w:rPr>
    </w:lvl>
    <w:lvl w:ilvl="4" w:tplc="19089C8C">
      <w:numFmt w:val="bullet"/>
      <w:lvlText w:val="•"/>
      <w:lvlJc w:val="left"/>
      <w:pPr>
        <w:ind w:left="3223" w:hanging="567"/>
      </w:pPr>
      <w:rPr>
        <w:rFonts w:hint="default"/>
        <w:lang w:val="es-ES" w:eastAsia="en-US" w:bidi="ar-SA"/>
      </w:rPr>
    </w:lvl>
    <w:lvl w:ilvl="5" w:tplc="1B3AE9AC">
      <w:numFmt w:val="bullet"/>
      <w:lvlText w:val="•"/>
      <w:lvlJc w:val="left"/>
      <w:pPr>
        <w:ind w:left="3839" w:hanging="567"/>
      </w:pPr>
      <w:rPr>
        <w:rFonts w:hint="default"/>
        <w:lang w:val="es-ES" w:eastAsia="en-US" w:bidi="ar-SA"/>
      </w:rPr>
    </w:lvl>
    <w:lvl w:ilvl="6" w:tplc="297E4368">
      <w:numFmt w:val="bullet"/>
      <w:lvlText w:val="•"/>
      <w:lvlJc w:val="left"/>
      <w:pPr>
        <w:ind w:left="4455" w:hanging="567"/>
      </w:pPr>
      <w:rPr>
        <w:rFonts w:hint="default"/>
        <w:lang w:val="es-ES" w:eastAsia="en-US" w:bidi="ar-SA"/>
      </w:rPr>
    </w:lvl>
    <w:lvl w:ilvl="7" w:tplc="6502610E">
      <w:numFmt w:val="bullet"/>
      <w:lvlText w:val="•"/>
      <w:lvlJc w:val="left"/>
      <w:pPr>
        <w:ind w:left="5071" w:hanging="567"/>
      </w:pPr>
      <w:rPr>
        <w:rFonts w:hint="default"/>
        <w:lang w:val="es-ES" w:eastAsia="en-US" w:bidi="ar-SA"/>
      </w:rPr>
    </w:lvl>
    <w:lvl w:ilvl="8" w:tplc="E41A56FA">
      <w:numFmt w:val="bullet"/>
      <w:lvlText w:val="•"/>
      <w:lvlJc w:val="left"/>
      <w:pPr>
        <w:ind w:left="5687" w:hanging="567"/>
      </w:pPr>
      <w:rPr>
        <w:rFonts w:hint="default"/>
        <w:lang w:val="es-ES" w:eastAsia="en-US" w:bidi="ar-SA"/>
      </w:rPr>
    </w:lvl>
  </w:abstractNum>
  <w:abstractNum w:abstractNumId="5" w15:restartNumberingAfterBreak="0">
    <w:nsid w:val="705A7B4E"/>
    <w:multiLevelType w:val="hybridMultilevel"/>
    <w:tmpl w:val="48FAF610"/>
    <w:lvl w:ilvl="0" w:tplc="4D8A0828">
      <w:start w:val="2"/>
      <w:numFmt w:val="upperRoman"/>
      <w:lvlText w:val="%1."/>
      <w:lvlJc w:val="left"/>
      <w:pPr>
        <w:ind w:left="187" w:hanging="1133"/>
        <w:jc w:val="left"/>
      </w:pPr>
      <w:rPr>
        <w:rFonts w:ascii="Arial MT" w:eastAsia="Arial MT" w:hAnsi="Arial MT" w:cs="Arial MT" w:hint="default"/>
        <w:b w:val="0"/>
        <w:bCs w:val="0"/>
        <w:i w:val="0"/>
        <w:iCs w:val="0"/>
        <w:spacing w:val="0"/>
        <w:w w:val="99"/>
        <w:sz w:val="19"/>
        <w:szCs w:val="19"/>
        <w:lang w:val="es-ES" w:eastAsia="en-US" w:bidi="ar-SA"/>
      </w:rPr>
    </w:lvl>
    <w:lvl w:ilvl="1" w:tplc="53CADC4E">
      <w:start w:val="1"/>
      <w:numFmt w:val="lowerLetter"/>
      <w:lvlText w:val="%2)"/>
      <w:lvlJc w:val="left"/>
      <w:pPr>
        <w:ind w:left="907" w:hanging="360"/>
        <w:jc w:val="left"/>
      </w:pPr>
      <w:rPr>
        <w:rFonts w:ascii="Arial" w:eastAsia="Arial" w:hAnsi="Arial" w:cs="Arial" w:hint="default"/>
        <w:b w:val="0"/>
        <w:bCs w:val="0"/>
        <w:i/>
        <w:iCs/>
        <w:spacing w:val="0"/>
        <w:w w:val="99"/>
        <w:sz w:val="19"/>
        <w:szCs w:val="19"/>
        <w:lang w:val="es-ES" w:eastAsia="en-US" w:bidi="ar-SA"/>
      </w:rPr>
    </w:lvl>
    <w:lvl w:ilvl="2" w:tplc="3E9EA9C8">
      <w:numFmt w:val="bullet"/>
      <w:lvlText w:val="•"/>
      <w:lvlJc w:val="left"/>
      <w:pPr>
        <w:ind w:left="1568" w:hanging="360"/>
      </w:pPr>
      <w:rPr>
        <w:rFonts w:hint="default"/>
        <w:lang w:val="es-ES" w:eastAsia="en-US" w:bidi="ar-SA"/>
      </w:rPr>
    </w:lvl>
    <w:lvl w:ilvl="3" w:tplc="C846CA26">
      <w:numFmt w:val="bullet"/>
      <w:lvlText w:val="•"/>
      <w:lvlJc w:val="left"/>
      <w:pPr>
        <w:ind w:left="2237" w:hanging="360"/>
      </w:pPr>
      <w:rPr>
        <w:rFonts w:hint="default"/>
        <w:lang w:val="es-ES" w:eastAsia="en-US" w:bidi="ar-SA"/>
      </w:rPr>
    </w:lvl>
    <w:lvl w:ilvl="4" w:tplc="9EF83F86">
      <w:numFmt w:val="bullet"/>
      <w:lvlText w:val="•"/>
      <w:lvlJc w:val="left"/>
      <w:pPr>
        <w:ind w:left="2906" w:hanging="360"/>
      </w:pPr>
      <w:rPr>
        <w:rFonts w:hint="default"/>
        <w:lang w:val="es-ES" w:eastAsia="en-US" w:bidi="ar-SA"/>
      </w:rPr>
    </w:lvl>
    <w:lvl w:ilvl="5" w:tplc="83D04318">
      <w:numFmt w:val="bullet"/>
      <w:lvlText w:val="•"/>
      <w:lvlJc w:val="left"/>
      <w:pPr>
        <w:ind w:left="3575" w:hanging="360"/>
      </w:pPr>
      <w:rPr>
        <w:rFonts w:hint="default"/>
        <w:lang w:val="es-ES" w:eastAsia="en-US" w:bidi="ar-SA"/>
      </w:rPr>
    </w:lvl>
    <w:lvl w:ilvl="6" w:tplc="6B180D7E">
      <w:numFmt w:val="bullet"/>
      <w:lvlText w:val="•"/>
      <w:lvlJc w:val="left"/>
      <w:pPr>
        <w:ind w:left="4243" w:hanging="360"/>
      </w:pPr>
      <w:rPr>
        <w:rFonts w:hint="default"/>
        <w:lang w:val="es-ES" w:eastAsia="en-US" w:bidi="ar-SA"/>
      </w:rPr>
    </w:lvl>
    <w:lvl w:ilvl="7" w:tplc="F240433A">
      <w:numFmt w:val="bullet"/>
      <w:lvlText w:val="•"/>
      <w:lvlJc w:val="left"/>
      <w:pPr>
        <w:ind w:left="4912" w:hanging="360"/>
      </w:pPr>
      <w:rPr>
        <w:rFonts w:hint="default"/>
        <w:lang w:val="es-ES" w:eastAsia="en-US" w:bidi="ar-SA"/>
      </w:rPr>
    </w:lvl>
    <w:lvl w:ilvl="8" w:tplc="95926C12">
      <w:numFmt w:val="bullet"/>
      <w:lvlText w:val="•"/>
      <w:lvlJc w:val="left"/>
      <w:pPr>
        <w:ind w:left="5581" w:hanging="360"/>
      </w:pPr>
      <w:rPr>
        <w:rFonts w:hint="default"/>
        <w:lang w:val="es-ES" w:eastAsia="en-US" w:bidi="ar-SA"/>
      </w:rPr>
    </w:lvl>
  </w:abstractNum>
  <w:num w:numId="1" w16cid:durableId="547185581">
    <w:abstractNumId w:val="4"/>
  </w:num>
  <w:num w:numId="2" w16cid:durableId="451217466">
    <w:abstractNumId w:val="0"/>
  </w:num>
  <w:num w:numId="3" w16cid:durableId="1211264265">
    <w:abstractNumId w:val="2"/>
  </w:num>
  <w:num w:numId="4" w16cid:durableId="1761439703">
    <w:abstractNumId w:val="3"/>
  </w:num>
  <w:num w:numId="5" w16cid:durableId="1289361323">
    <w:abstractNumId w:val="5"/>
  </w:num>
  <w:num w:numId="6" w16cid:durableId="745567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18"/>
    <w:rsid w:val="002804DB"/>
    <w:rsid w:val="002811AF"/>
    <w:rsid w:val="00446CCC"/>
    <w:rsid w:val="004F4218"/>
    <w:rsid w:val="00563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2819"/>
  <w15:docId w15:val="{0ED2FDB2-E084-4C87-99DC-4A74FDCB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753"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24037</Words>
  <Characters>132209</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LEY DE OBRAS PUBLICAS Y SERV RELACIONADOS</vt:lpstr>
    </vt:vector>
  </TitlesOfParts>
  <Company/>
  <LinksUpToDate>false</LinksUpToDate>
  <CharactersWithSpaces>155935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PUBLICAS Y SERV RELACIONADOS</dc:title>
  <dc:creator>Unidad de Servicios Juridicos</dc:creator>
  <cp:lastModifiedBy>Gilberto Vicente López Hernández</cp:lastModifiedBy>
  <cp:revision>2</cp:revision>
  <dcterms:created xsi:type="dcterms:W3CDTF">2025-04-07T17:37:00Z</dcterms:created>
  <dcterms:modified xsi:type="dcterms:W3CDTF">2025-04-07T17:37:00Z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Microsoft® Word 2019</vt:lpwstr>
  </property>
  <property fmtid="{D5CDD505-2E9C-101B-9397-08002B2CF9AE}" pid="4" name="LastSaved">
    <vt:filetime>2025-04-07T00:00:00Z</vt:filetime>
  </property>
  <property fmtid="{D5CDD505-2E9C-101B-9397-08002B2CF9AE}" pid="5" name="Producer">
    <vt:lpwstr>Microsoft® Word 2019</vt:lpwstr>
  </property>
</Properties>
</file>