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3F" w:rsidRPr="00BD32A3" w:rsidRDefault="008F06AC" w:rsidP="00572B3F">
      <w:pPr>
        <w:jc w:val="center"/>
        <w:rPr>
          <w:rFonts w:ascii="Arial" w:hAnsi="Arial" w:cs="Arial"/>
          <w:b/>
          <w:color w:val="76923C"/>
          <w:sz w:val="16"/>
          <w:szCs w:val="16"/>
        </w:rPr>
      </w:pPr>
      <w:bookmarkStart w:id="0" w:name="_GoBack"/>
      <w:bookmarkEnd w:id="0"/>
      <w:r w:rsidRPr="00BD32A3">
        <w:rPr>
          <w:rFonts w:ascii="Arial" w:hAnsi="Arial" w:cs="Arial"/>
          <w:b/>
          <w:color w:val="76923C"/>
          <w:sz w:val="16"/>
          <w:szCs w:val="16"/>
          <w:lang w:val="es-MX"/>
        </w:rPr>
        <w:t>Decreto publicado</w:t>
      </w:r>
      <w:r w:rsidRPr="00BD32A3">
        <w:rPr>
          <w:rFonts w:ascii="Arial" w:hAnsi="Arial" w:cs="Arial"/>
          <w:b/>
          <w:color w:val="76923C"/>
          <w:sz w:val="16"/>
          <w:szCs w:val="16"/>
        </w:rPr>
        <w:t xml:space="preserve"> 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>en el P</w:t>
      </w:r>
      <w:r w:rsidR="00E47688">
        <w:rPr>
          <w:rFonts w:ascii="Arial" w:hAnsi="Arial" w:cs="Arial"/>
          <w:b/>
          <w:color w:val="76923C"/>
          <w:sz w:val="16"/>
          <w:szCs w:val="16"/>
        </w:rPr>
        <w:t xml:space="preserve">eriódico 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>O</w:t>
      </w:r>
      <w:r w:rsidR="00E47688">
        <w:rPr>
          <w:rFonts w:ascii="Arial" w:hAnsi="Arial" w:cs="Arial"/>
          <w:b/>
          <w:color w:val="76923C"/>
          <w:sz w:val="16"/>
          <w:szCs w:val="16"/>
        </w:rPr>
        <w:t xml:space="preserve">ficial del 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>E</w:t>
      </w:r>
      <w:r w:rsidR="00E47688">
        <w:rPr>
          <w:rFonts w:ascii="Arial" w:hAnsi="Arial" w:cs="Arial"/>
          <w:b/>
          <w:color w:val="76923C"/>
          <w:sz w:val="16"/>
          <w:szCs w:val="16"/>
        </w:rPr>
        <w:t xml:space="preserve">stado 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 xml:space="preserve"> 2</w:t>
      </w:r>
      <w:r w:rsidR="00681C8D">
        <w:rPr>
          <w:rFonts w:ascii="Arial" w:hAnsi="Arial" w:cs="Arial"/>
          <w:b/>
          <w:color w:val="76923C"/>
          <w:sz w:val="16"/>
          <w:szCs w:val="16"/>
        </w:rPr>
        <w:t>9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>-</w:t>
      </w:r>
      <w:r w:rsidR="00681C8D">
        <w:rPr>
          <w:rFonts w:ascii="Arial" w:hAnsi="Arial" w:cs="Arial"/>
          <w:b/>
          <w:color w:val="76923C"/>
          <w:sz w:val="16"/>
          <w:szCs w:val="16"/>
        </w:rPr>
        <w:t>11</w:t>
      </w:r>
      <w:r w:rsidR="00572B3F" w:rsidRPr="00BD32A3">
        <w:rPr>
          <w:rFonts w:ascii="Arial" w:hAnsi="Arial" w:cs="Arial"/>
          <w:b/>
          <w:color w:val="76923C"/>
          <w:sz w:val="16"/>
          <w:szCs w:val="16"/>
        </w:rPr>
        <w:t>-</w:t>
      </w:r>
      <w:r w:rsidR="00681C8D">
        <w:rPr>
          <w:rFonts w:ascii="Arial" w:hAnsi="Arial" w:cs="Arial"/>
          <w:b/>
          <w:color w:val="76923C"/>
          <w:sz w:val="16"/>
          <w:szCs w:val="16"/>
        </w:rPr>
        <w:t>2017</w:t>
      </w:r>
    </w:p>
    <w:p w:rsidR="00572B3F" w:rsidRPr="00BD32A3" w:rsidRDefault="00572B3F" w:rsidP="00572B3F">
      <w:pPr>
        <w:jc w:val="center"/>
        <w:rPr>
          <w:rFonts w:ascii="Arial" w:hAnsi="Arial" w:cs="Arial"/>
          <w:b/>
          <w:sz w:val="16"/>
          <w:szCs w:val="16"/>
        </w:rPr>
      </w:pPr>
    </w:p>
    <w:p w:rsidR="00572B3F" w:rsidRPr="00BD32A3" w:rsidRDefault="00572B3F" w:rsidP="00572B3F">
      <w:pPr>
        <w:jc w:val="center"/>
        <w:rPr>
          <w:rFonts w:ascii="Arial" w:hAnsi="Arial" w:cs="Arial"/>
          <w:b/>
          <w:sz w:val="16"/>
          <w:szCs w:val="16"/>
        </w:rPr>
      </w:pPr>
      <w:r w:rsidRPr="00BD32A3">
        <w:rPr>
          <w:rFonts w:ascii="Arial" w:hAnsi="Arial" w:cs="Arial"/>
          <w:b/>
          <w:sz w:val="16"/>
          <w:szCs w:val="16"/>
        </w:rPr>
        <w:t xml:space="preserve">TEXTO VIGENTE </w:t>
      </w:r>
    </w:p>
    <w:p w:rsidR="00572B3F" w:rsidRPr="00681C8D" w:rsidRDefault="00572B3F" w:rsidP="00572B3F"/>
    <w:p w:rsidR="00E449F8" w:rsidRPr="00681C8D" w:rsidRDefault="00681C8D" w:rsidP="00681C8D">
      <w:pPr>
        <w:autoSpaceDE w:val="0"/>
        <w:autoSpaceDN w:val="0"/>
        <w:adjustRightInd w:val="0"/>
        <w:jc w:val="center"/>
        <w:rPr>
          <w:sz w:val="19"/>
          <w:szCs w:val="19"/>
          <w:lang w:val="es-MX"/>
        </w:rPr>
      </w:pPr>
      <w:r w:rsidRPr="00681C8D">
        <w:rPr>
          <w:rFonts w:ascii="Arial" w:hAnsi="Arial"/>
          <w:b/>
          <w:sz w:val="19"/>
          <w:szCs w:val="19"/>
          <w:lang w:val="es-MX"/>
        </w:rPr>
        <w:t>LEY DE PROTECCIÓN DE DATOS PERSONALES EN POSESIÓN DE SUJETOS</w:t>
      </w:r>
      <w:r>
        <w:rPr>
          <w:rFonts w:ascii="Arial" w:hAnsi="Arial"/>
          <w:b/>
          <w:sz w:val="19"/>
          <w:szCs w:val="19"/>
          <w:lang w:val="es-MX"/>
        </w:rPr>
        <w:t xml:space="preserve"> </w:t>
      </w:r>
      <w:r w:rsidRPr="00681C8D">
        <w:rPr>
          <w:rFonts w:ascii="Arial" w:hAnsi="Arial"/>
          <w:b/>
          <w:sz w:val="19"/>
          <w:szCs w:val="19"/>
          <w:lang w:val="es-MX"/>
        </w:rPr>
        <w:t>OBLIGADOS DEL ESTADO DE OAXACA.</w:t>
      </w:r>
    </w:p>
    <w:p w:rsidR="00665BA3" w:rsidRDefault="00665BA3" w:rsidP="00367117">
      <w:pPr>
        <w:jc w:val="center"/>
        <w:rPr>
          <w:rFonts w:ascii="Arial" w:hAnsi="Arial"/>
          <w:b/>
          <w:sz w:val="19"/>
          <w:szCs w:val="19"/>
          <w:lang w:val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Primero</w:t>
      </w:r>
    </w:p>
    <w:p w:rsidR="00681C8D" w:rsidRDefault="00681C8D" w:rsidP="0068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Disposiciones Generales</w:t>
      </w:r>
    </w:p>
    <w:p w:rsidR="00681C8D" w:rsidRPr="00681C8D" w:rsidRDefault="00681C8D" w:rsidP="0068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Único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 es de orden público y de observancia general, reglamentaria de los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artículos 6 y 16, párrafo segundo de la Constitución Política de los Estados Unidos Mexicanos,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así como del artículo 3° y 116 apartado C de la Constitución Polít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ica del Estado Libre y Soberano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Oaxaca, en materia de protección de datos personales en posesión de sujetos obligados.</w:t>
      </w: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Tiene por objeto garantizar y la privacidad y autodeterminaci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ón informativa de toda persona,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mediante el establecimiento de bases, principios, obligaciones y procedimientos para asegurar el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derecho a la protección de los datos personales que se encuentren en posesión de sujetos</w:t>
      </w:r>
      <w:r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obligados en el ámbito estatal y municipal.</w:t>
      </w: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El Instituto ejercerá las atribuciones y facultades que le otorga 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esta Ley, independientemente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otorgadas en las demás disposiciones aplicables.</w:t>
      </w:r>
    </w:p>
    <w:p w:rsidR="00146A77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Todas las disposiciones de la presente Ley, según correspo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nda, y en el ámbito de su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competencia, son de aplicación y observancia directa para los sujetos obligados.</w:t>
      </w:r>
    </w:p>
    <w:p w:rsidR="00146A77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Son sujetos obligados por esta Ley, en el ámbito estatal y municipal, cualquier autoridad, entidad,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órgano y organismo del Poder Ejecutivo, Legislativo y Judicial, órganos autónomos, partidos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políticos, fideicomisos y fondos públicos.</w:t>
      </w:r>
    </w:p>
    <w:p w:rsidR="00146A77" w:rsidRPr="00681C8D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sindicatos y cualquier otra persona física o moral que reci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ba y ejerza recursos públicos o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realice actos de autoridad en el ámbito estatal y municipal serán responsables de los datos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de conformidad con la normatividad aplicable para la protección de datos personales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posesión de los particulares.</w:t>
      </w: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En todos los demás supuestos diferentes a los mencionados en el párrafo anterior, las personas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físicas y morales se sujetarán a lo previsto en la Ley Federal de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Protección de Datos Personales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Posesión de los Particulares.</w:t>
      </w:r>
    </w:p>
    <w:p w:rsidR="00146A77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 será aplicable a cualquier tratamiento de datos personales que obren en soportes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físicos o electrónicos, con independencia de la forma o modalidad d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 su creación, tipo de soporte,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procesamiento, almacenamiento y organización.</w:t>
      </w:r>
    </w:p>
    <w:p w:rsidR="00146A77" w:rsidRDefault="00146A7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Son objetivos de la presente Ley:</w:t>
      </w:r>
    </w:p>
    <w:p w:rsidR="00146A77" w:rsidRPr="00681C8D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Establecer las bases que regirán el tratamiento de los datos personales y el ejercicio de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derechos de acceso, rectificación, cancelación y opo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sición, mediante procedimientos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sencillos y expeditos;</w:t>
      </w:r>
    </w:p>
    <w:p w:rsidR="00146A77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Garantizar la observancia de los principios de protección de datos personales previstos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presente Ley, la Ley General, y demás disposiciones que resulten aplicables en la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materia;</w:t>
      </w:r>
    </w:p>
    <w:p w:rsidR="00146A77" w:rsidRPr="00681C8D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146A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Proteger los datos personales en posesión de cualquier autoridad, entidad, órgano y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organismo de los Poderes Ejecutivo, Legislativo y Judicial, órganos autónomos, partidos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políticos, fideicomisos y fondos públicos, estatales y municipales, con la finalidad de</w:t>
      </w:r>
      <w:r w:rsidR="00146A7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regular su debido tratamiento;</w:t>
      </w:r>
    </w:p>
    <w:p w:rsidR="00146A77" w:rsidRPr="00681C8D" w:rsidRDefault="00146A7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Garantizar que toda persona pueda ejercer el derec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ho a la protección de los datos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personales;</w:t>
      </w:r>
    </w:p>
    <w:p w:rsidR="00A02FAC" w:rsidRPr="00681C8D" w:rsidRDefault="00A02F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Promover, fomentar y difundir una cultura de protección de datos personales; y</w:t>
      </w:r>
    </w:p>
    <w:p w:rsidR="00A02FAC" w:rsidRDefault="00A02F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2F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Establecer los mecanismos para garantizar el cumplimiento y la efectiva aplicación de las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medidas de apremio que correspondan para aquellas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conductas que contravengan las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disposiciones previstas en esta Ley.</w:t>
      </w:r>
    </w:p>
    <w:p w:rsidR="00A02FAC" w:rsidRDefault="00A02FAC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los efectos de la presente Ley se entenderá por:</w:t>
      </w:r>
    </w:p>
    <w:p w:rsidR="00A02FAC" w:rsidRPr="00681C8D" w:rsidRDefault="00A02F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2F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Aviso de privacidad: Documento físico, electrónico o en cualquier formato generado por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el responsable, que es puesto a disposición del titular 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con el objeto de informarle los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propósitos del tratamiento al que serán sometidos sus datos personales;</w:t>
      </w:r>
    </w:p>
    <w:p w:rsidR="00A02FAC" w:rsidRDefault="00A02F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A02F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II. Bases de Datos: Conjunto ordenado de datos personales r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eferentes a una persona física,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identificada o identificable, condicionado a criterios determinados con independencia de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forma o modalidad de su creación, tipo de soporte, procesamiento, almacenamiento y</w:t>
      </w:r>
      <w:r w:rsidR="00A02F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organización;</w:t>
      </w:r>
    </w:p>
    <w:p w:rsidR="00A02FAC" w:rsidRPr="00681C8D" w:rsidRDefault="00A02F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III. Bloqueo: La identificación y conservación de los datos 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personales, una vez cumplida la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finalidad para la cual fueron recabados, con el único propósito de determinar posibles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responsabilidades en relación con su tratamiento,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hasta el plazo de prescripción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correspondiente; durante dicho periodo, los datos personales no podrán ser objeto de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y transcurrido éste, se procederá a su cancelación en la base de datos que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corresponda.</w:t>
      </w:r>
    </w:p>
    <w:p w:rsidR="00AD3604" w:rsidRPr="00681C8D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Comité de Transparencia: Comité de Transparencia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de cada sujeto obligado en los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términos de la Ley de Transparencia, y el artículo 73, de la presente Ley, y demás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normatividad aplicable;</w:t>
      </w:r>
    </w:p>
    <w:p w:rsidR="00AD3604" w:rsidRPr="00681C8D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Cómputo en la nube: Modelo de provisión externa de servicios de cómputo bajo demanda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implica el suministro de infraestructura, plataforma o programa informático, distribuido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modo flexible, mediante procedimientos vir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tuales, en recursos compartidos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dinámicamente;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Consentimiento: Manifestación de la voluntad libre, específica e informada del titular que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autoriza el tratamiento de sus datos personales;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Datos personales: Cualquier información concerniente a una persona física identificada o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identificable. Se considera que una persona es identifi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cable cuando su identidad pueda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determinarse directa o indirectamente a través de cualquier información;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Datos personales sensibles: Aquellos que se refieran a la esfera más íntima de su titular,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cuya utilización indebida pueda dar origen a discriminación o conlleve un riesgo grave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éste. De manera enunciativa más no limitativa, se consideran sensibles los datos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que puedan revelar aspectos como origen racial o étnico, estado de salud,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información genética, creencias religiosas, filosóficas y morales, opiniones políticas y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preferencia sexual;</w:t>
      </w:r>
    </w:p>
    <w:p w:rsidR="00AD3604" w:rsidRPr="00681C8D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IX. Derechos ARCO: Los derechos de acceso, rectificac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ión, cancelación y oposición al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datos personales;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X. Días: Días hábiles;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XI. Disociación: El procedimiento mediante el cual los datos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personales no pueden asociarse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al titular ni permitir, por su estructura, contenido o grado de desagregación, la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identificación del mismo;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XII. Documento de seguridad: Instrumento que describe y da cuenta de manera general sobre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medidas de seguridad técnicas, físicas y administrativas adoptadas por el responsable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garantizar la confidencialidad, integridad y disponibili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dad de los datos personales que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posee;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XIII. Encargado: Persona física o jurídica, pública o privada, ajena a la organización del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responsable, que sola o conjuntamente con otras, trata datos personales por cuenta del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XIV. Evaluación de impacto en la protección de datos personales: Documento mediante el cual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sujetos obligados que pretenden poner en operación o modificar políticas públicas,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programas, sistemas o plataformas informáticas, aplicaciones electrónicas o cualquiera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otra tecnología que implique el tratamiento intensivo o relevante de datos personales,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valoran los impactos reales respecto determinado tratamiento de datos personales, 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efecto de identificar y mitigar posibles riesgos que puedan comprometer los principios,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deberes y derechos de los titulares, así como de los deberes de los responsables y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encargados, previstos en la normativa aplicable;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XV. Fuentes de acceso público: Aquellas bases de datos, sistemas o archivos que por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disposición de ley puedan ser consultados públicamen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te cuando no exista impedimento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una norma limitativa y sin más exigencia que, en su caso, el pago de una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contraprestación, tarifa o contribución. No se considerará fuente de acceso público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la información contenida en la misma sea obtenida o tenga una procedencia ilícita,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conforme a las disposiciones establecidas por la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presente Ley y demás normativa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aplicable;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D36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XVI. Instituto: Instituto de Acceso a la Información Pública y Protección de Datos Personales</w:t>
      </w:r>
      <w:r w:rsidR="00AD36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del Estado de Oaxaca;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XVII. Instituto Nacional: Instituto Nacional de Transparencia, Acceso a la Información y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Datos Personales;</w:t>
      </w:r>
    </w:p>
    <w:p w:rsidR="00AD3604" w:rsidRDefault="00AD36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XVIII. Ley: Ley de Protección de Datos Personales en Posesión de Sujetos Obligados del Estado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Oaxaca;</w:t>
      </w:r>
    </w:p>
    <w:p w:rsidR="00993C12" w:rsidRPr="00681C8D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XIX. Ley de Transparencia: Ley de Transparencia y Acceso a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la Información Pública para el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Estado de Oaxaca;</w:t>
      </w:r>
    </w:p>
    <w:p w:rsidR="00993C12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XX. Ley General: Ley General de Protección de Datos Personales en Posesión de Sujetos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Obligados;</w:t>
      </w:r>
    </w:p>
    <w:p w:rsidR="00993C12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XXI. Ley General de Transparencia: Ley General de Transpar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encia y Acceso a la Información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Pública;</w:t>
      </w:r>
    </w:p>
    <w:p w:rsidR="00993C12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XXII. Medidas compensatorias: Mecanismos alternos para dar a conocer a los titulares el aviso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privacidad, a través de su difusión por medios mas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ivos de comunicación u otros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amplio alcance;</w:t>
      </w:r>
    </w:p>
    <w:p w:rsidR="00993C12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XXIII. Medidas de seguridad: Conjunto de acciones, actividades, controles o mecanismos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administrativos, técnicos y físicos que permitan proteger los datos personales;</w:t>
      </w:r>
    </w:p>
    <w:p w:rsidR="00993C12" w:rsidRPr="00681C8D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93C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XXIV. Medidas de seguridad administrativas: Políticas y procedimientos para la gestión, soporte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y revisión de la seguridad de la información a nivel organizacional, la identificación,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clasificación y borrado seguro de la información, así como </w:t>
      </w:r>
      <w:r w:rsidR="00993C1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la sensibilización, formación y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capacitación del personal, en materia de protección de datos personales;</w:t>
      </w:r>
    </w:p>
    <w:p w:rsidR="00993C12" w:rsidRDefault="00993C1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XXV. Medidas de seguridad físicas: Conjunto de acciones y mecanismos para proteger el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entorno físico de los datos personales y de los recursos involucrados en su tratamiento.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manera enunciativa más no limitativa, se debe considerar las siguientes actividades:</w:t>
      </w:r>
    </w:p>
    <w:p w:rsidR="003B7C41" w:rsidRPr="00681C8D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a) Prevenir el acceso no autorizado al perímetro de la organización, sus instalacio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nes físicas,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áreas críticas, recursos e información;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b) Prevenir el daño o interferencia a las instalaciones físicas, áreas críticas de la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organización, recursos e información;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c) Proteger los recursos móviles, portátiles y cualquier soporte físico o electrónico, que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pueda salir fuera de las instalaciones de la organización; y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d) Proveer a los equipos que contienen o almacenan datos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personales de un mantenimiento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eficaz que asegure su disponibilidad, funcionalidad e integridad.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XXVI. Medidas de seguridad técnicas: Conjunto de acciones y mecanismos que se valen de la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tecnología relacionada con hardware y software para proteger el entorno digital de los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 y recursos involucrados en su tratamiento. De manera enunciativa más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no limitativa, se deben considerar las siguientes actividades: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a) Prevenir que el acceso a las bases de datos o a la información, así como a los recursos,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sea por usuarios identificados y autorizados;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b) Generar un esquema de privilegios para que el usuario l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leve a cabo las actividades que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requiere con motivo de sus funciones;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3B7C41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c) Revisar la configuración de seguridad en la adqui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sición, operación, desarrollo y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mantenimiento del software y hardware; y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d) Gestionar las comunicaciones, operaciones y medios de a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lmacenamiento de los recursos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informáticos en el tratamiento de datos personales.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XXVII. Plataforma Nacional: La Plataforma Nacional a la que hace referencia el artículo 49, de la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Ley General de Transparencia;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XXVIII. Pleno del Instituto: Órgano máximo de gobierno del Instituto;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XXIX. Remisión: Toda comunicación de datos personales realizada exclusivamente entre el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 y encargado, dentro o fuera del territorio mexicano;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XXX. Responsable: Los sujetos obligados señalados en el artículo 1, párrafo qui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nto, de la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presente Ley;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XXXI. Sistema Nacional: El Sistema Nacional de Transparencia, Acceso a la Información y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Datos Personales al que hace referencia la Ley General de Transparencia;</w:t>
      </w:r>
    </w:p>
    <w:p w:rsidR="003B7C41" w:rsidRDefault="003B7C41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XXXII. Supresión: Actividad consistente en eliminar, borrar o destruir los datos personales bajo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medidas de seguridad previamente establecidas por el responsable. Para efectos de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Ley, por eliminar, borrar o destruir, se entend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erá la baja archivística de los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 conforme a la normativa archivística que resulte aplicable;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XXXIII. Titular: Persona física a quien pertenecen los datos personales;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7C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XXXIV. Transferencia: Toda comunicación de datos personales dentro o fuera del territorio</w:t>
      </w:r>
      <w:r w:rsidR="003B7C4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mexicano, realizada a persona distinta del titular, responsable o encargado;</w:t>
      </w:r>
    </w:p>
    <w:p w:rsidR="003B7C41" w:rsidRDefault="003B7C4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XXXV. Tratamiento: Cualquier operación o conjunto de operaciones efectuadas mediante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procedimientos manuales o automatizados aplicados a los datos personales, relacionadas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 la obtención, uso, registro, organización, conservación, elaboración, utili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zación,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comunicación, difusión, almacenamiento, posesión, acceso, manejo, aprovechamiento,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divulgación o disposición de datos personales; y</w:t>
      </w:r>
    </w:p>
    <w:p w:rsidR="00DF0CFF" w:rsidRDefault="00DF0C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XXXVI. Unidad de Transparencia: instancia que funge como vínculo entre el responsable y el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titular, siendo la misma a la que se hace referencia en el artículo 63, de la Ley de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Transparencia y el artículo 75, de la presente Ley.</w:t>
      </w:r>
    </w:p>
    <w:p w:rsidR="00DF0CFF" w:rsidRPr="00681C8D" w:rsidRDefault="00DF0C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4.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Para los efectos de la presente Ley, se considerarán como fuentes de acceso público: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páginas de Internet o medios remotos o locales de comunicación electrónica, óptica y de otra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tecnología, siempre que el sitio donde se encuentren los datos</w:t>
      </w:r>
      <w:r w:rsidR="00DF0C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personales esté concebido para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facilitar información al público y esté abierto a la consulta general;</w:t>
      </w:r>
    </w:p>
    <w:p w:rsidR="00DF0CFF" w:rsidRDefault="00DF0C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F0CF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directorios telefónicos en términos de la normativa específica;</w:t>
      </w:r>
    </w:p>
    <w:p w:rsidR="00DF0CFF" w:rsidRPr="00681C8D" w:rsidRDefault="00DF0CFF" w:rsidP="00DF0CFF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F0CF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diarios, gacetas o boletines oficiales, de acuerdo con su normativa;</w:t>
      </w:r>
    </w:p>
    <w:p w:rsidR="00DF0CFF" w:rsidRPr="00681C8D" w:rsidRDefault="00DF0CFF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F0CF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medios de comunicación social; y</w:t>
      </w:r>
    </w:p>
    <w:p w:rsidR="00DF0CFF" w:rsidRPr="00681C8D" w:rsidRDefault="00DF0CFF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8836AE">
      <w:pPr>
        <w:numPr>
          <w:ilvl w:val="0"/>
          <w:numId w:val="20"/>
        </w:numPr>
        <w:autoSpaceDE w:val="0"/>
        <w:autoSpaceDN w:val="0"/>
        <w:adjustRightInd w:val="0"/>
        <w:ind w:left="709" w:hanging="349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registros públicos conforme a las disposiciones que les resulten aplicables.</w:t>
      </w:r>
    </w:p>
    <w:p w:rsidR="00DF0CFF" w:rsidRPr="00681C8D" w:rsidRDefault="00DF0CFF" w:rsidP="00DF0C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8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que los supuestos enumerados en el presente artículo sean considerados fuentes de acceso</w:t>
      </w:r>
      <w:r w:rsidR="008836A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público será necesario que su consulta pueda ser realizada por cualquier persona no impedida</w:t>
      </w:r>
      <w:r w:rsidR="008836A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una norma limitativa, o sin más exigencia que, en su caso, el pago de una contraprestación,</w:t>
      </w:r>
      <w:r w:rsidR="008836A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derecho o tarifa. No se considerará una fuente de acceso público </w:t>
      </w:r>
      <w:r w:rsidR="008836A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cuando la información contenida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misma sea o tenga una procedencia ilícita.</w:t>
      </w:r>
    </w:p>
    <w:p w:rsidR="008836AE" w:rsidRDefault="008836AE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5.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El Estado garantizará la privacidad de los individuos y deberá velar porque terceras</w:t>
      </w:r>
      <w:r w:rsidR="00AE7B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personas no incurran en conductas que puedan afectarla arbitrariamente.</w:t>
      </w:r>
    </w:p>
    <w:p w:rsidR="00AE7B67" w:rsidRDefault="00AE7B67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derecho a la protección de los datos personales solamente s</w:t>
      </w:r>
      <w:r w:rsidR="00AE7B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 limitará por disposiciones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orden público, seguridad y salud pública o para proteger los derechos de terceros.</w:t>
      </w:r>
    </w:p>
    <w:p w:rsidR="00AE7B67" w:rsidRDefault="00AE7B67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regla general no podrán tratarse datos personales sensib</w:t>
      </w:r>
      <w:r w:rsidR="00AE7B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les, salvo que se cuente con el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consentimiento expreso de su titular o en su defecto, se trate de los casos establecidos en el</w:t>
      </w:r>
      <w:r w:rsidR="00AE7B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artículo 15, de esta Ley.</w:t>
      </w:r>
    </w:p>
    <w:p w:rsidR="00AE7B67" w:rsidRDefault="00AE7B67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E7B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tratamiento de datos personales de menores de edad se deberá privilegiar el interés</w:t>
      </w:r>
      <w:r w:rsidR="00AE7B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superior de la niña, el niño y el adolescente, en términos de las disposiciones legales aplicables.</w:t>
      </w:r>
    </w:p>
    <w:p w:rsidR="008353A3" w:rsidRDefault="008353A3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6.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En la aplicación e interpretación de la presente Ley se estará a lo dispuesto en la</w:t>
      </w:r>
      <w:r w:rsidR="00A05C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Constitución Política de los Estados Unidos Mexicanos, en la Constitución Política del Estado</w:t>
      </w:r>
      <w:r w:rsidR="008353A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libre y soberano de Oaxaca, los tratados internacionales de los que el Estado Mexicano sea</w:t>
      </w:r>
      <w:r w:rsidR="00A05C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parte, así como en las resoluciones, sentencias, determinaciones, decisiones, criterios y</w:t>
      </w:r>
      <w:r w:rsidR="00A05C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opiniones vinculantes, entre otros, que emitan los órganos internacionales especializados.</w:t>
      </w:r>
    </w:p>
    <w:p w:rsidR="008353A3" w:rsidRDefault="008353A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el caso de la interpretación, se podrán tomar en cuenta los criterios, determinaciones y</w:t>
      </w:r>
      <w:r w:rsidR="00A05C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opiniones de los organismos nacionales e internacionales, en</w:t>
      </w:r>
      <w:r w:rsidR="00A05C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materia de protección de datos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personales.</w:t>
      </w:r>
    </w:p>
    <w:p w:rsidR="00A05CE0" w:rsidRDefault="00A05CE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7.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En todo lo no previsto en la presente Ley, se estará a la aplicación supletoria de:</w:t>
      </w:r>
    </w:p>
    <w:p w:rsidR="00A05CE0" w:rsidRDefault="00A05CE0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La Ley General de Protección de Datos Personales en Posesión de Sujetos Obligados;</w:t>
      </w:r>
    </w:p>
    <w:p w:rsidR="00A05CE0" w:rsidRDefault="00A05CE0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La Ley de Justicia Administrativa para el Estado de Oaxaca; y</w:t>
      </w:r>
    </w:p>
    <w:p w:rsidR="00A05CE0" w:rsidRDefault="00A05CE0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5C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 Código de Procedimientos Civiles para el Estado de Oaxaca.</w:t>
      </w:r>
    </w:p>
    <w:p w:rsidR="00A05CE0" w:rsidRDefault="00A05CE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Son días hábiles para efectos de esta Ley, los que establezca la Ley de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Responsabilidades de los Servidores Públicos del Estado y Municipios de Oaxaca, sin perjuicio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que el Pleno del Instituto, pueda habilitar días inhábiles para actuar o para que se practiquen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diligencias, cuando haya causa urgente que lo exija, expresando cuál sea ésta y las diligencias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haya que practicarse.</w:t>
      </w:r>
    </w:p>
    <w:p w:rsidR="00090FEF" w:rsidRPr="00681C8D" w:rsidRDefault="00090FE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>Título Segundo</w:t>
      </w:r>
    </w:p>
    <w:p w:rsidR="00681C8D" w:rsidRPr="00681C8D" w:rsidRDefault="00681C8D" w:rsidP="00090F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Principios y Deberes</w:t>
      </w:r>
    </w:p>
    <w:p w:rsidR="00090FEF" w:rsidRDefault="00090FEF" w:rsidP="00090F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</w:t>
      </w:r>
    </w:p>
    <w:p w:rsidR="00681C8D" w:rsidRPr="00681C8D" w:rsidRDefault="00681C8D" w:rsidP="00090F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los Principios</w:t>
      </w:r>
    </w:p>
    <w:p w:rsidR="00090FEF" w:rsidRDefault="00090FE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9.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El responsable deberá observar los principios de licitud, finalidad, lealtad,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consentimiento, calidad, proporcionalidad, información y responsab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ilidad en el tratamiento de los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personales.</w:t>
      </w:r>
    </w:p>
    <w:p w:rsidR="00090FEF" w:rsidRDefault="00090FEF" w:rsidP="00090F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10.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- Sera lícito el tratamiento de datos personales cuando su tratamiento sea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exclusivamente en observancia a las facultades o atribuciones qu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 la normatividad aplicable les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confiera y deberán obtenerse a través de los medios previstos en dichas disposiciones.</w:t>
      </w:r>
    </w:p>
    <w:p w:rsidR="00090FEF" w:rsidRDefault="00090FE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Todo tratamiento de datos personales que efectúe el responsable deberá estar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justificado y deberá sujetarse a las finalidades concretas, l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ícitas, explícitas y legítimas,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relacionadas con las facultades y atribuciones que la normatividad aplicable les confiera.</w:t>
      </w:r>
    </w:p>
    <w:p w:rsidR="00090FEF" w:rsidRDefault="00090FE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podrá tratar datos personales para finalidades distintas a aquéllas establecidas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aviso de privacidad, siempre y cuando cuente con atribuciones conferidas en la ley y medie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consentimiento del titular, salvo que sea una persona reportada como desaparecida, en los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términos previstos en la presente Ley, y demás disposiciones que resulten aplicables en la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materia.</w:t>
      </w:r>
    </w:p>
    <w:p w:rsidR="00090FEF" w:rsidRDefault="00090FE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90F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12.-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no deberá obtener y tratar datos personales, a través de medios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engañosos o fraudulentos, privilegiando la protección de los interes</w:t>
      </w:r>
      <w:r w:rsidR="00090FE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es del titular y la expectativa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razonable de privacidad.</w:t>
      </w:r>
    </w:p>
    <w:p w:rsidR="00090FEF" w:rsidRDefault="00090FE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no se actualice algunas de las causales de excepción previstas en el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artículo 15, de la presente Ley, el responsable deberá contar con el consentimiento previo del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titular para el tratamiento de los datos personales, el cual deberá otorgarse de forma:</w:t>
      </w:r>
    </w:p>
    <w:p w:rsidR="00E172F4" w:rsidRPr="00681C8D" w:rsidRDefault="00E172F4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Libre: sin que medie error, mala fe, violencia o dolo que puedan afect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ar la manifestación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voluntad del titular;</w:t>
      </w:r>
    </w:p>
    <w:p w:rsidR="00E172F4" w:rsidRDefault="00E172F4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Específica: referida a finalidades concretas, lícitas, explícitas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y legítimas que justifiquen el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tratamiento; e</w:t>
      </w:r>
    </w:p>
    <w:p w:rsidR="00E172F4" w:rsidRDefault="00E172F4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III. Informada: que el titular tenga conocimiento del aviso de privacidad previo al tratamiento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que serán sometidos sus datos personales.</w:t>
      </w:r>
    </w:p>
    <w:p w:rsidR="00E172F4" w:rsidRDefault="00E172F4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72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obtención del consentimiento de menores de edad o de personas que se encuentren en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estado de interdicción o incapacidad declarada conforme a la Ley, </w:t>
      </w:r>
      <w:r w:rsidR="00E172F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se estará a lo dispuesto en las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reglas de representación previstas en la legislación civil que resulte aplicable.</w:t>
      </w:r>
    </w:p>
    <w:p w:rsidR="00E172F4" w:rsidRDefault="00E172F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B36A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14.-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consentimiento podrá manifestarse de forma expresa o tácita. Se deberá</w:t>
      </w:r>
      <w:r w:rsidR="00B36A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entender que el consentimiento es expreso cuando la voluntad del titular se manifieste</w:t>
      </w:r>
      <w:r w:rsidR="00B36A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verbalmente, por escrito, por medios electrónicos, ópticos, sig</w:t>
      </w:r>
      <w:r w:rsidR="00B36A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nos inequívocos o por cualquier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otra tecnología.</w:t>
      </w:r>
    </w:p>
    <w:p w:rsidR="00B36AFF" w:rsidRDefault="00B36A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B36A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 entenderá que el titular consiente tácitamente el tratamiento d</w:t>
      </w:r>
      <w:r w:rsidR="00B36A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 sus datos, cuando el aviso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privacidad es puesto a disposición y éste no manifiesta su voluntad en sentido contrario.</w:t>
      </w:r>
    </w:p>
    <w:p w:rsidR="00B36AFF" w:rsidRDefault="00B36A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05B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Tratándose de datos personales sensibles, el responsable d</w:t>
      </w:r>
      <w:r w:rsidR="00B36A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eberá obtener el consentimiento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expreso y por escrito del titular para su tratamiento, a través de su firma autógrafa, firma</w:t>
      </w:r>
      <w:r w:rsidR="00305B3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electrónica o cualquier mecanismo de autenticación que al efecto se establezca, salvo en los</w:t>
      </w:r>
      <w:r w:rsidR="00305B3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casos previstos en el artículo 15, de esta Ley.</w:t>
      </w:r>
    </w:p>
    <w:p w:rsidR="00B36AFF" w:rsidRDefault="00B36AF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05B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regla general será válido el consentimiento tácito, salvo que la Ley o las disposiciones</w:t>
      </w:r>
      <w:r w:rsidR="00305B3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aplicables exijan que la voluntad del titular se manifieste expresamente.</w:t>
      </w:r>
    </w:p>
    <w:p w:rsidR="00B36AFF" w:rsidRDefault="00B36AF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15.-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no estará obligado a recabar el consentimiento del titular para el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sus datos personales en los siguientes casos:</w:t>
      </w:r>
    </w:p>
    <w:p w:rsidR="00A72858" w:rsidRDefault="00A72858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Cuando una ley así lo disponga, debiendo dichos supue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stos ser acordes con las bases,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principios y disposiciones establecidos en esta Ley, en ningún caso, podrán contravenirla;</w:t>
      </w:r>
    </w:p>
    <w:p w:rsidR="00A72858" w:rsidRDefault="00A72858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Cuando los datos personales se requieran para ejercer un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derecho o cumplir obligaciones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derivadas de una relación jurídica entre el titular y el responsable;</w:t>
      </w:r>
    </w:p>
    <w:p w:rsidR="00A72858" w:rsidRDefault="00A72858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III. Cuando exista una situación de emergencia que 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potencialmente pueda dañar a un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individuo en su persona o en sus bienes;</w:t>
      </w:r>
    </w:p>
    <w:p w:rsidR="00A72858" w:rsidRDefault="00A72858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728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IV. Cuando los datos personales sean necesarios para la pre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vención, el diagnóstico médico,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la prestación de servicios de asistencia sanitaria, el tratamiento médico, 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la gestión de</w:t>
      </w:r>
      <w:r w:rsidR="00A7285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servicios sanitarios.</w:t>
      </w:r>
    </w:p>
    <w:p w:rsidR="00A72858" w:rsidRDefault="00A72858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Cuando los datos personales figuren en fuentes de acceso público;</w:t>
      </w:r>
    </w:p>
    <w:p w:rsidR="001C6F2E" w:rsidRDefault="001C6F2E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VI. Cuando exista una orden judicial, resolución o mandato </w:t>
      </w:r>
      <w:r w:rsidR="001C6F2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fundado y motivado de autoridad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competente;</w:t>
      </w:r>
    </w:p>
    <w:p w:rsidR="001C6F2E" w:rsidRDefault="001C6F2E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Cuando los datos personales se sometan a un procedimiento previo de disociación;</w:t>
      </w:r>
    </w:p>
    <w:p w:rsidR="005F59A7" w:rsidRDefault="005F59A7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Para el reconocimiento o defensa de derechos del titular ante autoridad competente; o</w:t>
      </w:r>
    </w:p>
    <w:p w:rsidR="005F59A7" w:rsidRDefault="005F59A7" w:rsidP="005F5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E864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IX. Cuando el titular de los datos personales sea una persona reportada como desaparecida</w:t>
      </w:r>
      <w:r w:rsidR="00E864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los términos de la ley en la materia.</w:t>
      </w:r>
    </w:p>
    <w:p w:rsidR="00E86403" w:rsidRPr="00681C8D" w:rsidRDefault="00E86403" w:rsidP="00E864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151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16.-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principio de calidad de los datos personales, requiere que el responsable adopte</w:t>
      </w:r>
      <w:r w:rsidR="00210C0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medidas necesarias para mantener exactos, completos, correctos y actualizados los datos</w:t>
      </w:r>
      <w:r w:rsidR="00210C0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en su posesión, a fin de que no se altere la veracidad de éstos.</w:t>
      </w:r>
    </w:p>
    <w:p w:rsidR="00210C01" w:rsidRDefault="00210C01" w:rsidP="008151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151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 presume que se cumple con el principio de calidad en los datos personales cuando éstos son</w:t>
      </w:r>
      <w:r w:rsidR="00210C0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proporcionados directamente por el titular y hasta que éste no manifieste y acredite lo contrario.</w:t>
      </w:r>
    </w:p>
    <w:p w:rsidR="00210C01" w:rsidRDefault="00210C01" w:rsidP="008151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151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los datos personales hayan dejado de ser necesarios para el cumplimiento de las</w:t>
      </w:r>
      <w:r w:rsidR="00210C0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finalidades previstas en el aviso de privacidad y que motivaron su tratamiento conforme a las</w:t>
      </w:r>
      <w:r w:rsidR="00210C0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disposiciones que resulten aplicables, deberán ser suprimidos, previo bloqueo en su caso, y una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vez que concluya el plazo de conservación de los mismos.</w:t>
      </w:r>
    </w:p>
    <w:p w:rsidR="00210C01" w:rsidRDefault="00210C0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17.-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plazos de conservación de los datos personales no deberán exceder aquéllos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sean necesarios para el cumplimiento de las finalidades que justificaron su tratamiento, y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deberán atender a las disposiciones aplicables en la materia de que se trate y considerar los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aspectos administrativos, contables, fiscales, jurídicos e históricos de los datos personales.</w:t>
      </w:r>
    </w:p>
    <w:p w:rsidR="00815179" w:rsidRDefault="00815179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establecer y documentar los procedimientos para la conservación y, en su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caso, bloqueo y supresión de los datos personales que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lleve a cabo, en los cuales se incluyan los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periodos de conservación de los mismos, de conformidad con lo dispuesto en el artículo anterior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la presente Ley.</w:t>
      </w:r>
    </w:p>
    <w:p w:rsidR="00815179" w:rsidRDefault="00815179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los procedimientos a que se refiere el párrafo anterior, el responsable deberá incluir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mecanismos que le permitan cumplir con los plazos fijados para la supresión de los datos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así como para realizar una revisión periódica sobre la necesidad de conservar los</w:t>
      </w:r>
      <w:r w:rsidR="0081517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personales.</w:t>
      </w:r>
    </w:p>
    <w:p w:rsidR="00815179" w:rsidRDefault="00815179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E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18.-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sólo deberá tratar los datos personales que resulten adecuados,</w:t>
      </w:r>
      <w:r w:rsidR="007C2E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relevantes y estrictamente necesarios para la finalidad que justifica su tratamiento.</w:t>
      </w:r>
    </w:p>
    <w:p w:rsidR="00681C8D" w:rsidRPr="00681C8D" w:rsidRDefault="00681C8D" w:rsidP="007C2EE0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2729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19.-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informar al titular, a través del aviso de privacidad, la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existencia y características principales del tratamiento al que serán sometidos sus datos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a fin de que pueda tomar decisiones informadas al respecto.</w:t>
      </w:r>
    </w:p>
    <w:p w:rsidR="00C44AFB" w:rsidRDefault="00C44AFB" w:rsidP="002729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2729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regla general el aviso de privacidad deberá ser difundido por los medios electrónicos y físicos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 que se cuente, tales como medios impresos, sonoros, digitales, visuales o cualquier otra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tecnología; debiendo ser una redacción y estructura clara y sencilla, para cumplir con el propósito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informar.</w:t>
      </w:r>
    </w:p>
    <w:p w:rsidR="00C44AFB" w:rsidRDefault="00C44AFB" w:rsidP="002729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2729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resulte imposible dar a conocer al titular el aviso de privacidad, de manera directa o ello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exija esfuerzos desproporcionados, el responsable podrá instrumentar medidas compensatorias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comunicación masiva de acuerdo con los criterios que para tal efecto emita el Sistema</w:t>
      </w:r>
      <w:r w:rsidR="00C44AF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Nacional.</w:t>
      </w:r>
    </w:p>
    <w:p w:rsidR="00C44AFB" w:rsidRDefault="00C44AF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20.-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aviso de privacidad se pondrá a disposición del titular en dos modalidades:</w:t>
      </w:r>
      <w:r w:rsidR="002729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simplificado e integral.</w:t>
      </w:r>
    </w:p>
    <w:p w:rsidR="002729F2" w:rsidRPr="00681C8D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El aviso simplificado deberá contener la siguiente información:</w:t>
      </w:r>
    </w:p>
    <w:p w:rsidR="002729F2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La denominación del responsable;</w:t>
      </w:r>
    </w:p>
    <w:p w:rsidR="002729F2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Las finalidades del tratamiento para las cuales se obtienen los datos personales,</w:t>
      </w:r>
      <w:r w:rsidR="002729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distinguiendo aquéllas que requieran el consentimiento del titular;</w:t>
      </w:r>
    </w:p>
    <w:p w:rsidR="002729F2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Cuando se realicen transferencias de datos personales que requieran consentimiento, se</w:t>
      </w:r>
      <w:r w:rsidR="002729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deberá informar:</w:t>
      </w:r>
    </w:p>
    <w:p w:rsidR="00681C8D" w:rsidRDefault="00681C8D" w:rsidP="00EB3D15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Las autoridades, poderes, entidades, órganos y organismos gubernamentales de los tres</w:t>
      </w:r>
      <w:r w:rsidR="002729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órdenes de gobierno y las personas físicas o morales a las que se transfieren los datos</w:t>
      </w:r>
      <w:r w:rsidR="002729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personales; y</w:t>
      </w:r>
    </w:p>
    <w:p w:rsidR="00EB3D15" w:rsidRPr="00681C8D" w:rsidRDefault="00EB3D15" w:rsidP="00EB3D15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b) Las finalidades de estas transferencias.</w:t>
      </w:r>
    </w:p>
    <w:p w:rsidR="002729F2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Los mecanismos y medios disponibles para que el titular, en su caso, pueda manifestar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 negativa para el tratamiento de sus datos personales para finalidades y transferencias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datos personales que requieren el consentimiento del titular; y</w:t>
      </w:r>
    </w:p>
    <w:p w:rsidR="002729F2" w:rsidRDefault="002729F2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El sitio donde se podrá consultar el aviso de privacidad integral.</w:t>
      </w:r>
    </w:p>
    <w:p w:rsidR="00EB3D15" w:rsidRDefault="00EB3D15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puesta a disposición del aviso de privacidad al que refiere este artículo no exime al responsable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su obligación de proveer los mecanismos para que el titular pueda conocer el contenido del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aviso de privacidad al que refiere el artículo siguiente.</w:t>
      </w:r>
    </w:p>
    <w:p w:rsidR="00EB3D15" w:rsidRDefault="00EB3D15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EB3D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mecanismos y medios a los que refiere la fracción IV, de este artículo, deberán estar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disponibles para que el titular pueda manifestar su negativa al tratamiento de sus datos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para las finalidades o transferencias que requieran el consentimiento del titular, previo</w:t>
      </w:r>
      <w:r w:rsidR="00EB3D1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que ocurra dicho tratamiento.</w:t>
      </w:r>
    </w:p>
    <w:p w:rsidR="00EB3D15" w:rsidRPr="00681C8D" w:rsidRDefault="00EB3D1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aviso de privacidad integral, además de lo dispuesto en las fracciones del artículo</w:t>
      </w:r>
      <w:r w:rsidR="00722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anterior, al que refiere la fracción V, del artículo anterior, deberá contener al menos, la siguiente</w:t>
      </w:r>
      <w:r w:rsidR="00722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información:</w:t>
      </w:r>
    </w:p>
    <w:p w:rsidR="00722905" w:rsidRPr="00681C8D" w:rsidRDefault="00722905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El domicilio del responsable;</w:t>
      </w:r>
    </w:p>
    <w:p w:rsidR="0017066D" w:rsidRDefault="0017066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Los datos personales que serán sometidos a tratamiento, identificando aquéllos que son</w:t>
      </w:r>
      <w:r w:rsidR="0017066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sensibles;</w:t>
      </w:r>
    </w:p>
    <w:p w:rsidR="0017066D" w:rsidRDefault="0017066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 fundamento legal que faculta al responsable para llevar a cabo el tratamiento;</w:t>
      </w:r>
    </w:p>
    <w:p w:rsidR="0017066D" w:rsidRDefault="0017066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Las finalidades del tratamiento para las cuales se obtienen los datos personales,</w:t>
      </w:r>
      <w:r w:rsidR="0017066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distinguiendo aquéllas que requieren el consentimiento del titular;</w:t>
      </w:r>
    </w:p>
    <w:p w:rsidR="0017066D" w:rsidRDefault="0017066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6A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Los mecanismos, medios y procedimientos disponibles para ejercer los derechos ARCO;</w:t>
      </w:r>
    </w:p>
    <w:p w:rsidR="0017066D" w:rsidRDefault="0017066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VI. El domicilio de la Unidad de Transparencia; y</w:t>
      </w:r>
    </w:p>
    <w:p w:rsidR="0017066D" w:rsidRDefault="0017066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2A1A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Los medios a través de los cuales el responsable comunicará a los titulares los cambios</w:t>
      </w:r>
      <w:r w:rsidR="00746AB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al aviso de privacidad.</w:t>
      </w:r>
    </w:p>
    <w:p w:rsidR="00746AB9" w:rsidRPr="00681C8D" w:rsidRDefault="00746AB9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22.-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implementar los mecanismos necesarios para cumplir con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principios, deberes y obligaciones establecidos en la presente Ley y rendir cuentas sobre el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datos personales en su posesión al titular, según corresponda el caso, en el cual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deberá observar la Constitución y los Tratados Internacionales en los que el Estado mexicano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sea parte; en lo que no se contraponga con la normativa mexicana podrá valerse de estándares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mejores prácticas nacionales o internacionales para tales fines.</w:t>
      </w:r>
    </w:p>
    <w:p w:rsidR="006C7F6C" w:rsidRDefault="006C7F6C" w:rsidP="006C7F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Entre los mecanismos que deberá adoptar el responsable para cumplir con el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principio de responsabilidad establecido en la presente Ley están, al menos, los siguientes:</w:t>
      </w:r>
    </w:p>
    <w:p w:rsidR="006C7F6C" w:rsidRDefault="006C7F6C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Destinar recursos autorizados para tal fin, para la instrumentación de programas y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políticas de protección de datos personales;</w:t>
      </w:r>
    </w:p>
    <w:p w:rsidR="006C7F6C" w:rsidRDefault="006C7F6C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Elaborar políticas y programas de protección de datos personales obligatorios y exigibles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al interior de la organización del responsable;</w:t>
      </w:r>
    </w:p>
    <w:p w:rsidR="006C7F6C" w:rsidRDefault="006C7F6C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Poner en práctica un programa de capacitación y actualización del personal sobre las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obligaciones y demás deberes en materia de protección de datos personales;</w:t>
      </w:r>
    </w:p>
    <w:p w:rsidR="006C7F6C" w:rsidRDefault="006C7F6C" w:rsidP="006C7F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Revisar periódicamente las políticas y programas de seguridad de datos personales para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determinar las modificaciones que se requieran;</w:t>
      </w:r>
    </w:p>
    <w:p w:rsidR="006C7F6C" w:rsidRDefault="006C7F6C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Establecer un sistema de supervisión y vigilancia interna y/o externa, incluyendo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auditorías, para comprobar el cumplimiento de las políticas de protección de datos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personales;</w:t>
      </w:r>
    </w:p>
    <w:p w:rsidR="006C7F6C" w:rsidRDefault="006C7F6C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Establecer procedimientos para recibir y responder dudas y quejas de los titulares;</w:t>
      </w:r>
    </w:p>
    <w:p w:rsidR="006C7F6C" w:rsidRDefault="006C7F6C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Diseñar, desarrollar e implementar sus políticas públicas, programas, servicios, sistemas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plataformas informáticas, aplicaciones electrónicas o cualquier otra tecnología que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implique el tratamiento de datos personales,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conformidad con las disposiciones</w:t>
      </w:r>
      <w:r w:rsidR="006C7F6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previstas en la presente Ley y las demás que resulten aplicables en la materia; y</w:t>
      </w:r>
    </w:p>
    <w:p w:rsidR="006C7F6C" w:rsidRDefault="006C7F6C" w:rsidP="008031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445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Garantizar que sus políticas públicas, programas, servicios, sistemas o plataformas</w:t>
      </w:r>
      <w:r w:rsidR="007445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informáticas, aplicaciones electrónicas o cualquier otra tecnología que implique el</w:t>
      </w:r>
      <w:r w:rsidR="007445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datos personales, cumplan por defecto con las obligaciones previstas en</w:t>
      </w:r>
      <w:r w:rsidR="007445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 y las demás que resulten aplicables en la materia.</w:t>
      </w:r>
    </w:p>
    <w:p w:rsidR="00744590" w:rsidRDefault="0074459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61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681C8D" w:rsidRDefault="00681C8D" w:rsidP="00E61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los Deberes</w:t>
      </w:r>
    </w:p>
    <w:p w:rsidR="00E61BB1" w:rsidRDefault="00E61BB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DD5C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24.-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 independencia del tipo de sistema en el que se encuentren los datos personales</w:t>
      </w:r>
      <w:r w:rsidR="00DD5CC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el tipo de tratamiento que se efectúe, el responsable deberá establecer y mantener las medidas</w:t>
      </w:r>
      <w:r w:rsidR="00DD5CC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seguridad de carácter administrativo, físico y técnico para la protección de los datos</w:t>
      </w:r>
      <w:r w:rsidR="00DD5CC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que permitan protegerlos contra daño, pérdida, alteración, destrucción o su uso,</w:t>
      </w:r>
      <w:r w:rsidR="00DD5CC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acceso o tratamiento no autorizado, así como garantizar su confidencialidad, integridad y</w:t>
      </w:r>
      <w:r w:rsidR="00DD5CC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disponibilidad.</w:t>
      </w:r>
    </w:p>
    <w:p w:rsidR="00DD5CCB" w:rsidRPr="00681C8D" w:rsidRDefault="00DD5CC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25.-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medidas de seguridad adoptadas por el responsable deberán considerar: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El riesgo inherente a los datos personales tratados;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La sensibilidad de los datos personales tratados;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 desarrollo tecnológico;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Las posibles consecuencias de una vulneración para los titulares;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Las transferencias de datos personales que se realicen;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El número de titulares;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Las vulneraciones previas ocurridas en los sistemas de tratamiento; y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903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El riesgo por el valor potencial cuantitativo o cualitativo que pudieran tener los datos</w:t>
      </w:r>
      <w:r w:rsidR="007903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tratados para una tercera persona no autorizada para su posesión.</w:t>
      </w:r>
    </w:p>
    <w:p w:rsidR="007903CA" w:rsidRDefault="007903C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26.-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establecer y mantener las medidas de seguridad para la protección de los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personales, el responsable deberá realizar, al menos, las siguientes acciones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interrelacionadas:</w:t>
      </w:r>
    </w:p>
    <w:p w:rsidR="00DE1A8B" w:rsidRPr="00681C8D" w:rsidRDefault="00DE1A8B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Crear políticas internas para la gestión y tratamiento de los datos personales, que tomen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cuenta el contexto en el que ocurren los tratamientos y el ciclo de vida de los datos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es decir, su obtención, uso y posterior supresión;</w:t>
      </w:r>
    </w:p>
    <w:p w:rsidR="00DE1A8B" w:rsidRDefault="00DE1A8B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Definir las funciones y obligaciones del personal involucrado en el tratamiento de datos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personales;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Elaborar un inventario de datos personales y de los sistemas de tratamiento;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Realizar un análisis de riesgo de los datos personales, considerando las amenazas y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vulnerabilidades existentes para los datos personales y los 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recursos involucrados en su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tratamiento, como pueden ser, de manera enunciativa más no limitativa, hardware,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software, personal del responsable, entre otros;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Realizar un análisis de brecha, comparando las medidas de seguridad existentes contra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faltantes en la organización del responsable;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Elaborar un plan de trabajo para la implementación de las medidas de seguridad faltantes,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así como las medidas para el cumplimiento cotidiano de las políticas de gestión y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los datos personales;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Monitorear y revisar de manera periódica las medidas de seguridad implementadas, así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como las amenazas y vulneraciones a las que están sujetos los datos personales; y</w:t>
      </w:r>
    </w:p>
    <w:p w:rsidR="00DE1A8B" w:rsidRDefault="00DE1A8B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Diseñar y aplicar diferentes niveles de capacitación del personal bajo su mando,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dependiendo de sus roles y responsabilidades respecto del tratamiento de los datos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personales.</w:t>
      </w:r>
    </w:p>
    <w:p w:rsidR="00DE1A8B" w:rsidRDefault="00DE1A8B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acciones relacionadas con las medidas de seguridad para el tratamiento de los datos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deberán estar documentadas y contenidas en un sistema de gestión.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 entenderá por sistema de gestión al conjunto de elementos y actividades interrelacionadas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establecer, implementar, operar, monitorear, revisar, mantener y mejorar el tratamiento y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seguridad de los datos personales, de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conformidad con lo previsto en la presente Ley y las demás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disposiciones que le resulten aplicables en la materia.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E1A8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27.-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manera particular, el responsable deberá elaborar un documento de seguridad</w:t>
      </w:r>
      <w:r w:rsidR="00DE1A8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contenga, al menos, lo siguiente: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El inventario de datos personales y de los sistemas de tratamiento;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Las funciones y obligaciones de las personas que traten datos personales;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 análisis de riesgos;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El análisis de brecha;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El plan de trabajo;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Los mecanismos de monitoreo y revisión de las medidas de seguridad, y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El programa general de capacitación.</w:t>
      </w:r>
    </w:p>
    <w:p w:rsidR="00DE1A8B" w:rsidRDefault="00DE1A8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28.-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actualizar el documento de seguridad cuando ocurran los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siguientes eventos: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Se produzcan modificaciones sustanciales al tratamiento de datos personales que deriven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un cambio en el nivel de riesgo;</w:t>
      </w:r>
    </w:p>
    <w:p w:rsidR="00681C8D" w:rsidRPr="00681C8D" w:rsidRDefault="00681C8D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Como resultado de un proceso de mejora continua, derivado del monitoreo y revisión del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sistema de gestión;</w:t>
      </w:r>
    </w:p>
    <w:p w:rsidR="00633070" w:rsidRDefault="00633070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Como resultado de un proceso de mejora para mitigar el impacto de una vulneración a la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seguridad ocurrida; e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Implementación de acciones correctivas y preventivas ante una vulneración de seguridad.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330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29.-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 considerarán como vulneraciones de seguridad, en cualquier fase del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datos, además de las que señalen las leyes respectivas y la normatividad</w:t>
      </w:r>
      <w:r w:rsidR="006330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aplicable, al menos las siguientes: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La pérdida o destrucción no autorizada;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II. El robo, extravío o copia no autorizada;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El uso, acceso o tratamiento no autorizado; o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El daño, la alteración o modificación no autorizada.</w:t>
      </w:r>
    </w:p>
    <w:p w:rsidR="00633070" w:rsidRDefault="006330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C10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ocurra una vulneración a la seguridad, el responsable deberá analizar las causas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las cuales se presentó e implementar en su plan de trabajo las acciones preventivas y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correctivas para adecuar las medidas de seguridad y el tratamiento de los d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>a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tos personales si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fuese el caso a efecto de evitar que la vulneración se repita.</w:t>
      </w:r>
    </w:p>
    <w:p w:rsidR="00AC10D1" w:rsidRDefault="00AC10D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C10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llevar una bitácora de las vulneraciones a la seguridad en la que se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describa ésta, la fecha en la que ocurrió, el motivo de ésta y las acciones correctivas</w:t>
      </w:r>
      <w:r w:rsidR="00AC10D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implementadas de forma inmediata y definitiva.</w:t>
      </w:r>
    </w:p>
    <w:p w:rsidR="00AC10D1" w:rsidRDefault="00AC10D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B10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30.-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informar sin dilación alguna al titular, y según corresponda,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al Instituto, las vulneraciones que afecten de forma significativa los derechos patrimoniales o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morales, en cuanto se confirme que ocurrió la vulneración y que el responsable haya empezado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tomar las acciones encaminadas a detonar un proceso de revisión exhaustiva de la magnitud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la afectación, a fin de que los titulares afectados puedan tomar las medidas correspondientes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la defensa de sus derechos.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informar al titular al menos lo siguiente: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La naturaleza del incidente;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Los datos personales comprometidos;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B10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Las recomendaciones al titular acerca de las medidas que éste pueda adoptar para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proteger sus intereses;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Las acciones correctivas realizadas de forma inmediata; y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Los medios donde puede obtener más información al respecto.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B10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establecer controles o mecanismos que tengan por objeto que todas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aquellas personas que intervengan en cualquier fase del tratamiento de los datos personales,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guarden confidencialidad respecto de éstos, obligación que subsistirá aún después de finalizar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sus relaciones con el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mismo. Lo anterior, sin menoscabo de lo establecido en las disposiciones</w:t>
      </w:r>
      <w:r w:rsidR="00DB10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acceso a la información pública.</w:t>
      </w:r>
    </w:p>
    <w:p w:rsidR="00DB10C7" w:rsidRPr="00681C8D" w:rsidRDefault="00DB10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Tercero</w:t>
      </w:r>
    </w:p>
    <w:p w:rsidR="00681C8D" w:rsidRDefault="00681C8D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Derechos de los Titulares y su Ejercicio</w:t>
      </w:r>
    </w:p>
    <w:p w:rsidR="00DB10C7" w:rsidRPr="00681C8D" w:rsidRDefault="00DB10C7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</w:t>
      </w:r>
    </w:p>
    <w:p w:rsidR="00681C8D" w:rsidRPr="00681C8D" w:rsidRDefault="00681C8D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los Derechos de Acceso,</w:t>
      </w:r>
    </w:p>
    <w:p w:rsidR="00681C8D" w:rsidRPr="00681C8D" w:rsidRDefault="00681C8D" w:rsidP="00DB1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Rectificación, Cancelación y Oposición</w:t>
      </w:r>
    </w:p>
    <w:p w:rsidR="00DB10C7" w:rsidRDefault="00DB10C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1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todo momento el titular o su representante podrán solicitar al responsable, el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acceso, rectificación, cancelación u oposición al tratamiento de los datos personales. El ejercicio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cualquiera de los derechos ARCO no es requisito previo, ni impide el ejercicio de otro.</w:t>
      </w:r>
    </w:p>
    <w:p w:rsidR="007C21E8" w:rsidRDefault="007C21E8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1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datos personales sólo podrán ser proporcionados a su titular, a su representante, a la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autoridad judicial que funde y motive su solicitud, o a terceros en los términos de la presente Ley.</w:t>
      </w:r>
    </w:p>
    <w:p w:rsidR="007C21E8" w:rsidRDefault="007C21E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1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32.-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titular tendrá derecho de acceder a sus datos personales que obren en posesión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del responsable, así como conocer la información relacionada con las condiciones y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generalidades de su tratamiento.</w:t>
      </w:r>
    </w:p>
    <w:p w:rsidR="007C21E8" w:rsidRDefault="007C21E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1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titular tendrá derecho a solicitar al responsable la rectificación o corrección de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sus datos personales, cuando éstos resulten ser inexactos, incompletos o no se encuentren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actualizados.</w:t>
      </w:r>
    </w:p>
    <w:p w:rsidR="007C21E8" w:rsidRDefault="007C21E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7C21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34.-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titular tendrá derecho a solicitar la cancelación de sus datos personales de los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archivos, registros, expedientes y sistemas del responsable, a fin de que los mismos ya no estén</w:t>
      </w:r>
      <w:r w:rsidR="007C21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su posesión y dejen de ser tratados por este último.</w:t>
      </w:r>
    </w:p>
    <w:p w:rsidR="007C21E8" w:rsidRDefault="007C21E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DF57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35.-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titular podrá oponerse al tratamiento de sus datos personales o exigir que se cese</w:t>
      </w:r>
      <w:r w:rsidR="00DF576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mismo, cuando:</w:t>
      </w:r>
    </w:p>
    <w:p w:rsidR="00DF5766" w:rsidRPr="00681C8D" w:rsidRDefault="00DF5766" w:rsidP="00DF57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F57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Aun siendo lícito el tratamiento, el mismo debe cesar para evitar que su persistencia cause</w:t>
      </w:r>
      <w:r w:rsidR="00DF576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un daño o perjuicio al titular; y</w:t>
      </w:r>
    </w:p>
    <w:p w:rsidR="00DF5766" w:rsidRDefault="00DF5766" w:rsidP="00DF57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5D36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Sus datos personales sean objeto de un tratamiento automatizado, el cual le produzca</w:t>
      </w:r>
      <w:r w:rsidR="005D360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efectos jurídicos no deseados o afecte de manera significativa sus intereses, derechos o</w:t>
      </w:r>
      <w:r w:rsidR="005D360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libertades, y estén destinados a evaluar, sin intervención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humana, determinados aspectos</w:t>
      </w:r>
      <w:r w:rsidR="005D360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del mismo o analizar o predecir, en particular, su rendimiento profesional,</w:t>
      </w:r>
      <w:r w:rsidR="005D360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situación económica, estado de salud, preferencias sexuales, fiabilidad o comportamiento.</w:t>
      </w:r>
    </w:p>
    <w:p w:rsidR="005D360D" w:rsidRPr="00681C8D" w:rsidRDefault="005D360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D36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681C8D" w:rsidRDefault="00681C8D" w:rsidP="005D36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Del Ejercicio de los Derechos</w:t>
      </w:r>
    </w:p>
    <w:p w:rsidR="00681C8D" w:rsidRPr="00681C8D" w:rsidRDefault="00681C8D" w:rsidP="005D36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Acceso, Rectificación, Cancelación y Oposición</w:t>
      </w:r>
    </w:p>
    <w:p w:rsidR="005D360D" w:rsidRDefault="005D360D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36.-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recepción y trámite de las solicitudes para el ejercicio de los derechos ARCO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se formulen a los responsables, se sujetará al procedimiento establecido en el presente Título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y demás disposiciones que resulten aplicables en la materia.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37.-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el ejercicio de los derechos ARCO será necesario acreditar la identidad del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titular y, en su caso, la identidad y personalidad con la que actúe el representante.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ejercicio de los derechos ARCO por persona distinta a su titular o a su representante, será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posible, excepcionalmente, en aquellos supuestos previstos por disposición legal, o en su caso,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mandato judicial.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ejercicio de los derechos ARCO de menores de edad o de personas que se encuentren en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estado de interdicción o incapacidad, de conformidad con las leyes civiles, se estará a las reglas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representación dispuestas en la misma legislación.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Tratándose de datos personales concernientes a personas fallecidas, la persona que acredite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tener un interés jurídico, de conformidad con las leyes aplicables, podrá ejercer los derechos que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le confiere el presente Capítulo, siempre que el titular de los derechos hubiere expresado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fehacientemente su voluntad en tal sentido o que exista un mandato judicial para dicho efecto.</w:t>
      </w:r>
    </w:p>
    <w:p w:rsidR="006D3D03" w:rsidRPr="00681C8D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38.-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solicitud de ejercicio de derechos ARCO, debe presentarse ante la Unidad de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Transparencia del responsable, que el titular considere competente, ya sea por escrito o cualquier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modalidad habilitada por éste que genere el comprobante respectivo de acuse de recibo.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solicitud para el ejercicio de los derechos ARCO no podrán imponerse mayores requisitos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los siguientes:</w:t>
      </w:r>
    </w:p>
    <w:p w:rsidR="006D3D03" w:rsidRPr="00681C8D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I. El nombre del titular y su domicilio o cualquier otro medio para recibir notificaciones;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D3D0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Los documentos que acrediten la identidad del titular y, en su caso, la personalidad e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identidad de su representante;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De ser posible, el área responsable que trata los datos personales y ante el cual se</w:t>
      </w:r>
      <w:r w:rsidR="006D3D0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presenta la solicitud;</w:t>
      </w:r>
    </w:p>
    <w:p w:rsidR="006D3D03" w:rsidRDefault="006D3D0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2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La descripción clara y precisa de los datos personales respecto de los que se busca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ejercer alguno de los derechos ARCO, salvo que se trate del derecho de acceso;</w:t>
      </w:r>
    </w:p>
    <w:p w:rsidR="00A02F6F" w:rsidRDefault="00A02F6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A02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La descripción del derecho ARCO que se pretende ejercer, o bien, lo que solicita el titular,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y</w:t>
      </w:r>
    </w:p>
    <w:p w:rsidR="00A02F6F" w:rsidRPr="00681C8D" w:rsidRDefault="00A02F6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2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Cualquier otro elemento o documento que facilite la localización de los datos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personales, en su caso.</w:t>
      </w:r>
    </w:p>
    <w:p w:rsidR="00A02F6F" w:rsidRDefault="00A02F6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90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Tratándose de una solicitud de acceso a datos personales, el titular deberá señalar la modalidad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que prefie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re que éstos se reproduzcan. El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 deberá atender la solicitud en la</w:t>
      </w:r>
      <w:r w:rsidR="00A02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modalidad requerida por el titular, salvo que exista una imposibilidad física o jurídica que lo limite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reproducir los datos personales en dicha modalidad, en este caso deberá ofrecer otras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modalidades de entrega de los datos personales fundando y motivando dicha actuación.</w:t>
      </w:r>
    </w:p>
    <w:p w:rsidR="008901C7" w:rsidRDefault="008901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90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la solicitud de protección de datos no satisfaga alguno de los requisitos a que se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refiere este artículo, y el Instituto o los organismos garantes no cuenten con elementos para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subsanarla, se prevendrá al titular de los datos dentro de los cinco días siguientes a la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presentación de la solicitud de ejercicio de los derechos ARCO, por una sola ocasión, para que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subsane las omisiones dentro de un plazo de diez días contados a partir del día siguiente al de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notificación.</w:t>
      </w:r>
    </w:p>
    <w:p w:rsidR="008901C7" w:rsidRDefault="008901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90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Transcurrido el plazo sin desahogar la prevención se tendrá por no presentada la solicitud de</w:t>
      </w:r>
      <w:r w:rsidR="008901C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ARCO.</w:t>
      </w:r>
    </w:p>
    <w:p w:rsidR="008901C7" w:rsidRDefault="008901C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47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prevención tendrá el efecto de interrumpir el plazo que tiene el Instituto, para resolver la</w:t>
      </w:r>
      <w:r w:rsidR="00F47F9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solicitud de ejercicio de los derechos ARCO.</w:t>
      </w:r>
    </w:p>
    <w:p w:rsidR="00F47F9F" w:rsidRDefault="00F47F9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Con relación a una solicitud de cancelación, el titular deberá señalar las causas que lo motiven a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solicitar la supresión de sus datos personales en los archivos, registros o bases de datos del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caso de la solicitud de oposición, el titular deberá manifestar las causas legítimas o la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situación específica que lo llevan a solicitar el cese en el tratamiento, así como el daño o perjuicio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le causaría la persistencia del tratamiento, o en su caso, las finalidades específicas respecto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las cuales requiere ejercer el derecho de oposición.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solicitudes para el ejercicio de los derechos ARCO deberán presentarse ante la Unidad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Transparencia del responsable, que el titular considere competente, a través de escrito libre,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formatos, medios electrónicos o cualquier otro medio que al efecto establezca el Instituto y los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Organismos garantes, en el ámbito de sus respectivas competencias.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dar trámite a toda solicitud para el ejercicio de los derechos ARCO y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entregar el acuse de recibo que corresponda.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Instituto, según corresponda, podrán establecer formularios, sistemas y otros métodos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simplificados para facilitar a los titulares el ejercicio de los derechos ARCO.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D7A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medios y procedimientos habilitados por el responsable para atender las solicitudes para el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 deberán ser de fácil acceso y con la mayor cobertura posible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considerando el perfil de los titulares y la forma en que mantienen contacto cotidiano o común</w:t>
      </w:r>
      <w:r w:rsidR="003D7A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 el responsable.</w:t>
      </w:r>
    </w:p>
    <w:p w:rsidR="003D7A57" w:rsidRDefault="003D7A5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39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.- La solicitud debe hacerse en términos respetuosos, no podrá imponerse mayores</w:t>
      </w:r>
      <w:r w:rsidR="0056321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requisitos que los siguientes: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Nombre del responsable a quien se dirige y de ser posible, el área responsable que trata</w:t>
      </w:r>
      <w:r w:rsidR="0056321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datos personales;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Nombre del solicitante titular de la información y del representante legal, en su caso;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Domicilio o cualquier otro medio para recibir notificaciones;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Los documentos con los que acredite su identidad y, en su caso, la personalidad e</w:t>
      </w:r>
      <w:r w:rsidR="0056321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identidad de su representante;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La descripción del derecho ARCO que se pretende ejercer, o bien, lo que solicita el titular;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Planteamiento concreto claro y preciso de los datos sobre los que se busca ejercer alguno</w:t>
      </w:r>
      <w:r w:rsidR="0056321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los derechos ARCO, salvo que se trate del derecho de acceso; y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3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Cualquier otro elemento o documento que facilite la localización de los datos personales,</w:t>
      </w:r>
      <w:r w:rsidR="0056321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su caso.</w:t>
      </w:r>
    </w:p>
    <w:p w:rsidR="00563213" w:rsidRDefault="0056321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A4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Tratándose de una solicitud de acceso a datos personales, el titular deberá señalar la modalidad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la que prefiere que éstos se reproduzcan. El responsable deberá atender la solicitud en la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modalidad requerida por el titular, salvo que exista una imposibilidad física o jurídica que lo limite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reproducir los datos personales en dicha modalidad, en este caso deberá ofrecer otras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modalidades de entrega de los datos personales fundando y motivando dicha actuación.</w:t>
      </w:r>
    </w:p>
    <w:p w:rsidR="00FA4F6F" w:rsidRDefault="00FA4F6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A4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 relación a una solicitud de cancelación, el titular deberá señalar las causas que lo motiven a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solicitar la supresión de sus datos personales en los archivos, registros o bases de datos del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responsable.</w:t>
      </w:r>
    </w:p>
    <w:p w:rsidR="00FA4F6F" w:rsidRDefault="00FA4F6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A4F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caso de la solicitud de oposición, el titular deberá manifestar las causas legítimas o la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situación específica que lo llevan a solicitar el cese en el tratamiento, así como el daño o perjuicio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le causaría la persistencia del tratamiento, o en su caso, las finalidades específicas respecto</w:t>
      </w:r>
      <w:r w:rsidR="00FA4F6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las cuales requiere ejercer el derecho de oposición.</w:t>
      </w:r>
    </w:p>
    <w:p w:rsidR="00FA4F6F" w:rsidRDefault="00FA4F6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828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40.-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 revisar que la solicitud para el ejercicio de derechos ARCO</w:t>
      </w:r>
      <w:r w:rsidR="00E8282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cumpla con los requisitos del artículo 39 de la presente Ley.</w:t>
      </w:r>
    </w:p>
    <w:p w:rsidR="00E82825" w:rsidRDefault="00E8282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424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la solicitud de protección de datos no satisfaga algunos de los requisitos a que</w:t>
      </w:r>
      <w:r w:rsidR="00E8282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refiere el artículo anterior y el responsable no cuente con elementos para subsanarla se prevendrá</w:t>
      </w:r>
      <w:r w:rsidR="00E4240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al Titular de los datos dentro de los cinco días siguientes a la presentación de la solicitud de</w:t>
      </w:r>
      <w:r w:rsidR="00E4240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ARCO, por una sola ocasión, para que subsane las omisiones dentro</w:t>
      </w:r>
      <w:r w:rsidR="00E4240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un plazo de diez días contados a partir del día siguiente al de la notificación.</w:t>
      </w:r>
    </w:p>
    <w:p w:rsidR="00E42402" w:rsidRDefault="00E4240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C073C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Trascurrido el plazo sin desahogar la prevención se tendrá por no presentada la solicitud de</w:t>
      </w:r>
      <w:r w:rsidR="00C073C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ARCO.</w:t>
      </w:r>
    </w:p>
    <w:p w:rsidR="00C073C1" w:rsidRDefault="00C073C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C073C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prevención tendrá el efecto de interrumpir el plazo que tiene el responsable para resolver la</w:t>
      </w:r>
      <w:r w:rsidR="00C073C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solicitud de ejercicio de los derechos ARCO.</w:t>
      </w:r>
    </w:p>
    <w:p w:rsidR="00C073C1" w:rsidRDefault="00C073C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B528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el responsable no sea competente para atender las solicitudes para el</w:t>
      </w:r>
      <w:r w:rsidR="00B5284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derechos ARCO, deberá hacer del conocimiento del titular dicha situación dentro de</w:t>
      </w:r>
      <w:r w:rsidR="00B5284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tres días siguientes a la presentación de la solicitud, en caso de poderlo determinar, orientarlo</w:t>
      </w:r>
      <w:r w:rsidR="00B5284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hacia el responsable competente.</w:t>
      </w:r>
    </w:p>
    <w:p w:rsidR="00B52843" w:rsidRDefault="00B52843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B528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42.-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únicas causas en las que el ejercicio de los derechos ARCO no será procedente,</w:t>
      </w:r>
      <w:r w:rsidR="00B5284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son: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Cuando el titular o su representante no estén debidamente acreditados para ello;</w:t>
      </w:r>
    </w:p>
    <w:p w:rsidR="009A63AC" w:rsidRDefault="009A63AC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Cuando los datos personales no se encuentren en posesión del responsable;</w:t>
      </w:r>
    </w:p>
    <w:p w:rsidR="009A63AC" w:rsidRDefault="009A63AC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Cuando exista un impedimento legal;</w:t>
      </w:r>
    </w:p>
    <w:p w:rsidR="009A63AC" w:rsidRDefault="009A63AC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Cuando se lesionen los derechos de un tercero;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Cuando se obstaculicen actuaciones judiciales o administrativas;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A63A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Cuando exista una resolución de autoridad competente que restrinja el acceso a los datos</w:t>
      </w:r>
      <w:r w:rsidR="009A63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o no permita la rectificación, cancelación u oposición de los mismos;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Cuando la cancelación u oposición haya sido previamente realizada;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VIII. Cuando el responsable no sea competente;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IX. Cuando sean necesarios para proteger intereses jurídicamente tutelados del titular;</w:t>
      </w:r>
    </w:p>
    <w:p w:rsidR="009A63AC" w:rsidRDefault="009A63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4423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X. Cuando sean necesarios para dar cumplimiento a obligaciones legalmente adquiridas por</w:t>
      </w:r>
      <w:r w:rsidR="004423F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titular;</w:t>
      </w:r>
    </w:p>
    <w:p w:rsidR="004423F2" w:rsidRDefault="004423F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921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todos los casos anteriores</w:t>
      </w:r>
      <w:r w:rsidRPr="00681C8D">
        <w:rPr>
          <w:rFonts w:ascii="Arial" w:hAnsi="Arial" w:cs="Arial"/>
          <w:color w:val="1C1C1C"/>
          <w:sz w:val="19"/>
          <w:szCs w:val="19"/>
          <w:lang w:val="es-MX" w:eastAsia="es-MX"/>
        </w:rPr>
        <w:t xml:space="preserve">,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informar al titular, el motivo de su</w:t>
      </w:r>
      <w:r w:rsidR="0019218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determinación en el plazo de hasta veinte días a los que se refiere el primer párrafo del artículo</w:t>
      </w:r>
      <w:r w:rsidR="002966C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46, de la presente Ley, por el mismo medio en que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se presentó la solicitud, acompañando en</w:t>
      </w:r>
      <w:r w:rsidR="002966C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 caso, las pruebas que resulten pertinentes.</w:t>
      </w:r>
    </w:p>
    <w:p w:rsidR="002966CC" w:rsidRDefault="002966CC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219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Asimismo, en caso de que el responsable advierta que la solicitud para el ejercicio</w:t>
      </w:r>
      <w:r w:rsidR="009219D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los derechos ARCO corresponda a un derecho diferente de los previstos en la presente Ley,</w:t>
      </w:r>
      <w:r w:rsidR="009219D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deberá reconducir la vía haciéndolo del conocimiento al titular.</w:t>
      </w:r>
    </w:p>
    <w:p w:rsidR="009219D9" w:rsidRDefault="009219D9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85F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44.-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las disposiciones aplicables a determinados tratamientos de datos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establezcan un trámite o procedimiento específico para solicitar el ejercicio de los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derechos ARCO, el responsable deberá informar al titular sobre la existencia del mismo, en un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plazo no mayor a cinco días siguientes a la presentación de la solicitud para el ejercicio de los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derechos ARCO, a efecto de que este último decida si ejerce sus derechos a través del trámite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específico, o bien, por medio del procedimiento que el responsable haya institucionalizado para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atención de solicitudes para el ejercicio de los derechos ARCO conforme a las disposiciones</w:t>
      </w:r>
      <w:r w:rsidR="00185FD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establecidas en este Capítulo.</w:t>
      </w:r>
    </w:p>
    <w:p w:rsidR="00185FD8" w:rsidRDefault="00185FD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A7E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Artículo 45.-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Unidad de Transparencia debe integrar un expediente por cada solicitud para el</w:t>
      </w:r>
      <w:r w:rsidR="00FA7E6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derechos ARCO admitida y asignarle un número único progresivo de identificación.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El expediente deberá contener:</w:t>
      </w:r>
    </w:p>
    <w:p w:rsidR="00142CD4" w:rsidRDefault="00142CD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El original de la solicitud, con sus anexos, en su caso;</w:t>
      </w:r>
    </w:p>
    <w:p w:rsidR="00142CD4" w:rsidRDefault="00142CD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Las actuaciones de los trámites realizados en cada caso;</w:t>
      </w:r>
    </w:p>
    <w:p w:rsidR="00142CD4" w:rsidRDefault="00142CD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El original de la resolución; y</w:t>
      </w:r>
    </w:p>
    <w:p w:rsidR="00142CD4" w:rsidRDefault="00142CD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Los demás documentos que señalen otras disposiciones aplicables.</w:t>
      </w:r>
    </w:p>
    <w:p w:rsidR="00142CD4" w:rsidRDefault="00142CD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D7D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46.-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Comité de Transparencia deberá emitir respuesta dentro de los veinte días</w:t>
      </w:r>
      <w:r w:rsidR="009D7D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siguientes a la admisión de la solicitud para el ejercicio de los derechos ARCO.</w:t>
      </w:r>
    </w:p>
    <w:p w:rsidR="009D7D5D" w:rsidRDefault="009D7D5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34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plazo referido en el párrafo anterior podrá ser ampliado por una sola vez hasta por diez días,</w:t>
      </w:r>
      <w:r w:rsidR="009D7D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así lo justifiquen las circunstancias, y siempre y cuando se le notifique al titular dentro</w:t>
      </w:r>
      <w:r w:rsidR="009D7D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del plazo de respuesta.</w:t>
      </w:r>
    </w:p>
    <w:p w:rsidR="009D7D5D" w:rsidRDefault="009D7D5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134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En caso de resultar procedente el ejercicio de los derechos ARCO, el responsable deberá hacerlo</w:t>
      </w:r>
      <w:r w:rsidR="00E1345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efectivo en un plazo que no podrá exceder de quince días contados a partir del día siguiente en</w:t>
      </w:r>
      <w:r w:rsidR="00E1345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se haya notificado la respuesta al titular.</w:t>
      </w:r>
    </w:p>
    <w:p w:rsidR="00E13454" w:rsidRDefault="00E1345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2237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47.-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responsable, puede resolver una solicitud de ejercicio de derechos ARCO, en</w:t>
      </w:r>
      <w:r w:rsidR="002237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sentido procedente, procedente parcialmente e improcedente.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La resolución deberá contener: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Nombre del responsable correspondiente;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Número de expediente de la solicitud;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Datos de la solicitud;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Motivación y fundamentación sobre el sentido de la resolución;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Puntos resolutivos sobre la procedencia de la solicitud; y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Lugar, fecha, nombre y firma de quien resuelve.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47A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48.-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el responsable declare la inexistencia de los datos personales en</w:t>
      </w:r>
      <w:r w:rsidR="00047A7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sus archivos, registros, sistemas o expediente, dicha declaración deberá constar en una</w:t>
      </w:r>
      <w:r w:rsidR="00047A7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resolución del Comité de Transparencia que confirme la inexistencia de los datos personales.</w:t>
      </w:r>
    </w:p>
    <w:p w:rsidR="00047A7B" w:rsidRDefault="00047A7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FE2AD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49.-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ejercicio de los derechos ARCO deberá ser gratuito. Sólo podrán realizarse</w:t>
      </w:r>
      <w:r w:rsidR="00FE2AD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cobros para recuperar los costos de reproducción, certificación o envío, conforme a la</w:t>
      </w:r>
      <w:r w:rsidR="00FE2AD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normatividad que resulte aplicable.</w:t>
      </w:r>
    </w:p>
    <w:p w:rsidR="00FE2AD4" w:rsidRDefault="00FE2AD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73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el titular proporcione el medio magnético, electrónico o el mecanismo necesario para</w:t>
      </w:r>
      <w:r w:rsidR="0056737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reproducir los datos personales, los mismos deberán ser entregados sin costo a éste.</w:t>
      </w: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E37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información deberá ser entregada sin costo, cuando implique la entrega de no más de veinte</w:t>
      </w:r>
      <w:r w:rsidR="005E37C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hojas simples. El responsable no podrá establecer para la presentación de las solicitudes del</w:t>
      </w:r>
      <w:r w:rsidR="005E37C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 algún servicio o medio que implique un costo al titular.</w:t>
      </w:r>
    </w:p>
    <w:p w:rsidR="005E37C0" w:rsidRDefault="005E37C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E37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Las unidades de transparencia podrán exceptuar el pago de reproducción y envío atendiendo a</w:t>
      </w:r>
      <w:r w:rsidR="005E37C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las circunstancias socioeconómicas del titular.</w:t>
      </w:r>
    </w:p>
    <w:p w:rsidR="005E37C0" w:rsidRDefault="005E37C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B40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III.</w:t>
      </w:r>
    </w:p>
    <w:p w:rsidR="00681C8D" w:rsidRPr="00681C8D" w:rsidRDefault="00681C8D" w:rsidP="003B40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 portabilidad de los datos</w:t>
      </w:r>
    </w:p>
    <w:p w:rsidR="003B406A" w:rsidRDefault="003B406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D974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50.-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se traten datos personales por vía electrónica en un formato estructurado</w:t>
      </w:r>
      <w:r w:rsidR="00D9740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y comúnmente utilizado, el titular tendrá derecho a obtener del responsable una copia de los datos</w:t>
      </w:r>
      <w:r w:rsidR="00D9740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objeto de tratamiento en un formato electrónico estructurado y comúnmente utilizado que le</w:t>
      </w:r>
      <w:r w:rsidR="00D9740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permita seguir utilizándolos.</w:t>
      </w:r>
    </w:p>
    <w:p w:rsidR="00D97408" w:rsidRDefault="00D97408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2321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el titular haya facilitado los datos personales y el tratamiento se base en el consentimiento</w:t>
      </w:r>
      <w:r w:rsidR="002321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o en un contrato, tendrá derecho a transferir dichos datos personales y cualquier otra información</w:t>
      </w:r>
      <w:r w:rsidR="002321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haya facilitado y que se conserve en un sistema de tratamiento automatizado a otro sistema</w:t>
      </w:r>
      <w:r w:rsidR="002321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un formato electrónico comúnmente utilizado, sin impedimentos por parte del responsable del</w:t>
      </w:r>
      <w:r w:rsidR="0023215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quien se retiren los datos personales.</w:t>
      </w:r>
    </w:p>
    <w:p w:rsidR="00232157" w:rsidRDefault="0023215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331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determinar los supuestos en los que se está en presencia de un formato estructurado y</w:t>
      </w:r>
      <w:r w:rsidR="003311D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comúnmente utilizado, así como las normas, técnicas, modalidades y procedimientos para la</w:t>
      </w:r>
      <w:r w:rsidR="003311D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transferencia de datos personales, se estará a lo dispuesto por los Lineamientos que para tal</w:t>
      </w:r>
      <w:r w:rsidR="003311D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efecto emita el Sistema Nacional.</w:t>
      </w:r>
    </w:p>
    <w:p w:rsidR="003311D6" w:rsidRDefault="003311D6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861E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Contra la negativa de dar trámite a toda solicitud para el ejercicio de los derechos ARCO o por</w:t>
      </w:r>
      <w:r w:rsidR="00861E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falta de respuesta del responsable, procederá la interposición del recurso de revisión a que se</w:t>
      </w:r>
      <w:r w:rsidR="00861EF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refiere el artículo 90 de la presente Ley.</w:t>
      </w:r>
    </w:p>
    <w:p w:rsidR="00564752" w:rsidRDefault="00564752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4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Cuarto</w:t>
      </w:r>
    </w:p>
    <w:p w:rsidR="00681C8D" w:rsidRPr="00681C8D" w:rsidRDefault="00681C8D" w:rsidP="00564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Relación del Responsable y Encargado</w:t>
      </w:r>
    </w:p>
    <w:p w:rsidR="00564752" w:rsidRDefault="00564752" w:rsidP="00564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64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Único</w:t>
      </w:r>
    </w:p>
    <w:p w:rsidR="00681C8D" w:rsidRPr="00681C8D" w:rsidRDefault="00681C8D" w:rsidP="005647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Responsable y Encargado</w:t>
      </w:r>
    </w:p>
    <w:p w:rsidR="00564752" w:rsidRDefault="00564752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076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51.-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encargado deberá realizar las actividades de tratamiento de los datos personales</w:t>
      </w:r>
      <w:r w:rsidR="00A0766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sin ostentar poder alguno de decisión sobre el alcance y contenido del mismo, así como limitar</w:t>
      </w:r>
      <w:r w:rsidR="00A0766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sus actuaciones a los términos fijados por el responsable.</w:t>
      </w:r>
    </w:p>
    <w:p w:rsidR="00A07665" w:rsidRDefault="00A07665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4721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52.-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relación entre el responsable y el encargado deberá estar formalizada mediante</w:t>
      </w:r>
      <w:r w:rsidR="0047211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contrato o cualquier otro instrumento jurídico que decida el responsable, de conformidad con la</w:t>
      </w:r>
      <w:r w:rsidR="0047211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normativa que le resulte aplicable, y que permita acreditar su existencia, alcance y contenido.</w:t>
      </w:r>
    </w:p>
    <w:p w:rsidR="00472116" w:rsidRDefault="00472116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4A2F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contrato o instrumento jurídico que decida el responsable se deberá prever, al menos, las</w:t>
      </w:r>
      <w:r w:rsidR="004A2F9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siguientes cláusulas generales relacionadas con los servicios que preste el encargado:</w:t>
      </w:r>
    </w:p>
    <w:p w:rsidR="004A2F98" w:rsidRDefault="004A2F98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Realizar el tratamiento de los datos personales conforme a las instrucciones del</w:t>
      </w:r>
      <w:r w:rsidR="004A2F9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responsable;</w:t>
      </w:r>
    </w:p>
    <w:p w:rsidR="004A2F98" w:rsidRDefault="004A2F98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II. Abstenerse de tratar los datos personales para finalidades distintas a las instruidas por el</w:t>
      </w:r>
      <w:r w:rsidR="004A2F9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responsable;</w:t>
      </w:r>
    </w:p>
    <w:p w:rsidR="004A2F98" w:rsidRDefault="004A2F98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III. Implementar las medidas de seguridad conforme a los instrumentos jurídicos aplicables;</w:t>
      </w:r>
    </w:p>
    <w:p w:rsidR="000E7735" w:rsidRDefault="000E7735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IV. Informar al responsable cuando ocurra una vulneración a los datos personales que trata</w:t>
      </w:r>
      <w:r w:rsidR="000E77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por sus instrucciones;</w:t>
      </w:r>
    </w:p>
    <w:p w:rsidR="000E7735" w:rsidRDefault="000E7735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V. Guardar confidencialidad respecto de los datos personales tratados;</w:t>
      </w:r>
    </w:p>
    <w:p w:rsidR="000E7735" w:rsidRDefault="000E77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VI. Suprimir o devolver los datos personales objeto de tratamiento, una vez cumplida la</w:t>
      </w:r>
      <w:r w:rsidR="000E77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relación jurídica con el responsable, siempre y cuando no exista una previsión legal que</w:t>
      </w:r>
      <w:r w:rsidR="000E77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exija la conservación de los datos personales, y</w:t>
      </w:r>
    </w:p>
    <w:p w:rsidR="000E7735" w:rsidRDefault="000E77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E7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VII. Abstenerse de transferir los datos personales salvo en el caso de que el responsable así</w:t>
      </w:r>
      <w:r w:rsidR="000E77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 determine, o la comunicación derive de una subcontratación, o por mandato expreso de</w:t>
      </w:r>
      <w:r w:rsidR="000E77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autoridad competente.</w:t>
      </w:r>
    </w:p>
    <w:p w:rsidR="000E7735" w:rsidRDefault="000E77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1705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Los acuerdos entre el responsable y el encargado relacionados con el tratamiento de datos</w:t>
      </w:r>
      <w:r w:rsidR="0017057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personales no deberán contravenir la presente Ley y demás disposiciones aplicables, así como</w:t>
      </w:r>
      <w:r w:rsidR="0017057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lo establecido en el aviso de privacidad correspondiente.</w:t>
      </w:r>
    </w:p>
    <w:p w:rsidR="0017057E" w:rsidRDefault="0017057E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0A0B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53.-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el encargado incumpla las instrucciones del responsable y decida por sí</w:t>
      </w:r>
      <w:r w:rsidR="000A0B8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mismo sobre el tratamiento de los datos personales, asumirá el carácter de responsable conforme</w:t>
      </w:r>
      <w:r w:rsidR="000A0B8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 la legislación en la materia que le resulte aplicable.</w:t>
      </w:r>
    </w:p>
    <w:p w:rsidR="000A0B88" w:rsidRDefault="000A0B8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A20D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54.-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encargado podrá, a su vez, subcontratar servicios que impliquen el tratamiento</w:t>
      </w:r>
      <w:r w:rsidR="00A20D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datos personales por cuenta del responsable, siempre y cuando medie la autorización expresa</w:t>
      </w:r>
      <w:r w:rsidR="00A20D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este último. El subcontratado asumirá el carácter de encargado en los términos de la presente</w:t>
      </w:r>
      <w:r w:rsidR="00A20D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la Ley y demás disposiciones que resulten aplicables en la materia.</w:t>
      </w:r>
    </w:p>
    <w:p w:rsidR="00A20D5B" w:rsidRDefault="00A20D5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967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Cuando el contrato o el instrumento jurídico mediante el cual se haya formalizado la relación entre</w:t>
      </w:r>
      <w:r w:rsidR="0096784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y el encargado, prevea que este último pueda llevar a cabo a su vez las</w:t>
      </w:r>
      <w:r w:rsidR="0096784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subcontrataciones de servicios, la autorización a la que refiere el párrafo anterior se entenderá</w:t>
      </w:r>
      <w:r w:rsidR="0096784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como otorgada a través de lo estipulado en éstos.</w:t>
      </w:r>
    </w:p>
    <w:p w:rsidR="0096784B" w:rsidRPr="00681C8D" w:rsidRDefault="0096784B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EF0E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Una vez obtenida la autorización expresa del responsable, el encargado deberá formalizar la</w:t>
      </w:r>
      <w:r w:rsidR="00BE035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relación adquirida con el subcontratado a través de un contrato o cualquier otro instrumento</w:t>
      </w:r>
      <w:r w:rsidR="00BE035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jurídico que decida, de conformidad con la normatividad que le resulte aplicable, y permita</w:t>
      </w:r>
      <w:r w:rsidR="00EF0E9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acreditar la existencia, alcance y contenido de la prestación del servicio en términos de lo previsto</w:t>
      </w:r>
      <w:r w:rsidR="00EF0E9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presente Capítulo.</w:t>
      </w:r>
    </w:p>
    <w:p w:rsidR="00EF0E94" w:rsidRPr="00681C8D" w:rsidRDefault="00EF0E94" w:rsidP="00EF0E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4418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55.-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podrá contratar o adherirse a servicios, aplicaciones e infraestructura</w:t>
      </w:r>
      <w:r w:rsidR="006D69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el cómputo en la nube, y otras materias que impliquen el tratamiento de datos personales,</w:t>
      </w:r>
      <w:r w:rsidR="006D69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siempre y cuando el proveedor externo garantice políticas de protección de datos personales</w:t>
      </w:r>
      <w:r w:rsidR="006D69A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equivalentes a los principios y deberes establecidos en la presente Ley y demás disposiciones</w:t>
      </w:r>
      <w:r w:rsidR="0054418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que resulten aplicables en la materia.</w:t>
      </w:r>
    </w:p>
    <w:p w:rsidR="006D69AC" w:rsidRDefault="006D69A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54418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su caso, el responsable deberá delimitar el tratamiento de los datos personales por parte del</w:t>
      </w:r>
      <w:r w:rsidR="0054418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proveedor externo a través de cláusulas contractuales u otros instrumentos jurídicos.</w:t>
      </w:r>
    </w:p>
    <w:p w:rsidR="0054418C" w:rsidRDefault="0054418C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B858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56.-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Para el tratamiento de datos personales en servicios, aplicaciones e infraestructura</w:t>
      </w:r>
      <w:r w:rsidR="00B8583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 cómputo en la nube y otras materias, en los que el responsable se adhiera a los mismos</w:t>
      </w:r>
      <w:r w:rsidR="00B8583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mediante condiciones o cláusulas generales de contratación, sólo podrá utilizar aquellos servicios</w:t>
      </w:r>
      <w:r w:rsidR="00B8583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en los que el proveedor:</w:t>
      </w:r>
    </w:p>
    <w:p w:rsidR="00B85834" w:rsidRDefault="00B8583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I. Cumpla, al menos, con lo siguiente:</w:t>
      </w:r>
    </w:p>
    <w:p w:rsidR="00965A30" w:rsidRDefault="00965A3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65A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a) Tener y aplicar políticas de protección de datos personales afines a los principios y</w:t>
      </w:r>
      <w:r w:rsidR="00965A3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deberes aplicables que establece la presente Ley y demás normativa aplicable;</w:t>
      </w:r>
    </w:p>
    <w:p w:rsidR="00965A30" w:rsidRDefault="00965A3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965A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b) Transparentar las subcontrataciones que involucren la información sobre la que se presta</w:t>
      </w:r>
      <w:r w:rsidR="00965A3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el servicio;</w:t>
      </w:r>
    </w:p>
    <w:p w:rsidR="00965A30" w:rsidRDefault="00965A3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681C8D" w:rsidRDefault="00681C8D" w:rsidP="00ED6B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c) Abstenerse de incluir condiciones en la prestación del servicio que le autoricen o permitan</w:t>
      </w:r>
      <w:r w:rsidR="00ED6B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>asumir la titularidad o propiedad de la información sobre la que preste el servicio; y</w:t>
      </w:r>
    </w:p>
    <w:p w:rsidR="00ED6BA4" w:rsidRDefault="00ED6BA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681C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d) Guardar confidencialidad respecto de los datos personales sobre los que se preste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</w:t>
      </w:r>
      <w:r w:rsidR="00811C1A"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servicio.</w:t>
      </w:r>
    </w:p>
    <w:p w:rsidR="00037154" w:rsidRPr="00811C1A" w:rsidRDefault="0003715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Cuente con mecanismos, al menos, para:</w:t>
      </w:r>
    </w:p>
    <w:p w:rsidR="00037154" w:rsidRDefault="00037154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a) Dar a conocer cambios en sus políticas de privacidad o condiciones del servicio que</w:t>
      </w:r>
      <w:r w:rsidR="0003715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presta;</w:t>
      </w:r>
    </w:p>
    <w:p w:rsidR="00037154" w:rsidRPr="00811C1A" w:rsidRDefault="00037154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b) Permitir al responsable limitar el tipo de tratamiento de los datos personales sobre los que</w:t>
      </w:r>
      <w:r w:rsidR="0003715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presta el servicio;</w:t>
      </w:r>
    </w:p>
    <w:p w:rsidR="00037154" w:rsidRDefault="00037154" w:rsidP="000371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D06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c) Establecer y mantener medidas de seguridad para la protección de los datos personales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sobre los que se preste el servicio;</w:t>
      </w:r>
    </w:p>
    <w:p w:rsidR="00DD06F0" w:rsidRDefault="00DD06F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d) Garantizar la supresión de los datos personales una vez que haya concluido el servicio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prestado al responsable y que este último haya podido recuperarlos; y</w:t>
      </w:r>
    </w:p>
    <w:p w:rsidR="00DD06F0" w:rsidRDefault="00DD06F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D06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e) Negar el acceso a los datos personales a personas que no cuenten con privilegios de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acceso, o bien en caso de que sea a solicitud fundada y motivada de autoridad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competente, informar de ese hecho al responsable.</w:t>
      </w: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D06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cualquier caso, el responsable no podrá adherirse a servicios que no garanticen la debida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los datos personales, conforme a la presente Ley y demás disposiciones que</w:t>
      </w:r>
      <w:r w:rsidR="00DD06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resulten aplicables en la materia.</w:t>
      </w:r>
    </w:p>
    <w:p w:rsidR="00DD06F0" w:rsidRDefault="00DD06F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D06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Quinto</w:t>
      </w:r>
    </w:p>
    <w:p w:rsidR="00681C8D" w:rsidRPr="00811C1A" w:rsidRDefault="00681C8D" w:rsidP="00DD06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Comunicaciones de Datos Personales</w:t>
      </w:r>
    </w:p>
    <w:p w:rsidR="00DD06F0" w:rsidRDefault="00DD06F0" w:rsidP="00DD06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DD06F0" w:rsidRPr="00811C1A" w:rsidRDefault="00681C8D" w:rsidP="00DD06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Único</w:t>
      </w:r>
    </w:p>
    <w:p w:rsidR="00681C8D" w:rsidRDefault="00681C8D" w:rsidP="00DD06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las Transferencias y Remisiones de Datos Personales</w:t>
      </w:r>
    </w:p>
    <w:p w:rsidR="00DD06F0" w:rsidRPr="00811C1A" w:rsidRDefault="00DD06F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64B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57.-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Toda transferencia de datos personales, sea ésta nacional o internacional, se</w:t>
      </w:r>
      <w:r w:rsidR="00D64B2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encuentra sujeta al consentimiento de su titular, salvo las excepciones previstas en los artículos</w:t>
      </w:r>
      <w:r w:rsidR="00D64B2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15 y 62 de la presente Ley.</w:t>
      </w:r>
    </w:p>
    <w:p w:rsidR="00D64B2C" w:rsidRDefault="00D64B2C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E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Toda transferencia deberá formalizarse mediante la suscripción de cláusulas</w:t>
      </w:r>
      <w:r w:rsidR="00B7752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contractuales, convenios de colaboración o cualquier otro instrumento jurídico, de conformidad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 la normatividad que le resulte aplicable al responsable, que permita demostrar el alcance del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tratamiento de los datos personales, así como las obligaciones y responsabilidades asumidas por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partes.</w:t>
      </w:r>
    </w:p>
    <w:p w:rsidR="00755EB7" w:rsidRDefault="00755EB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 dispuesto en el párrafo anterior, no será aplicable en los siguientes casos:</w:t>
      </w:r>
    </w:p>
    <w:p w:rsidR="00755EB7" w:rsidRPr="00811C1A" w:rsidRDefault="00755EB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EB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sea nacional y se realice entre responsables en virtud del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cumplimiento de una disposición legal o en el ejercicio de atribuciones expresamente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conferidas a éstos; o</w:t>
      </w:r>
    </w:p>
    <w:p w:rsidR="00755EB7" w:rsidRDefault="00755EB7" w:rsidP="00755EB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EB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sea internacional y se encuentre prevista en una ley o tratado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suscrito y ratificado por México, o bien, se realice a petición de una autoridad extranjera u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organismo internacional competente en su carácter de receptor, siempre y cuando las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facultades entre el responsable transferente y receptor sean homólogas, o bien, las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finalidades que motivan la transferencia sean análogas o compatibles respecto de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aquéllas que dieron origen al tratamiento del responsable transferente.</w:t>
      </w:r>
    </w:p>
    <w:p w:rsidR="00755EB7" w:rsidRDefault="00755EB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E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59.-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sea nacional, el receptor de los datos personales deberá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tratar los datos personales comprometiéndose a garantizar su confidencialidad y únicamente los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utilizará para los fines que fueron transferidos atendiendo a lo convenido en el aviso de privacidad</w:t>
      </w:r>
      <w:r w:rsidR="00755E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le será comunicado por el responsable transferente.</w:t>
      </w:r>
    </w:p>
    <w:p w:rsidR="00755EB7" w:rsidRDefault="00755EB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C3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sólo podrá transferir o hacer remisión de datos personales fuera del</w:t>
      </w:r>
      <w:r w:rsidR="006C3BF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territorio nacional cuando el tercero receptor o el encargado se obligue a proteger los datos</w:t>
      </w:r>
      <w:r w:rsidR="006C3BF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 conforme a los principios y deberes que establece la presente Ley y las disposiciones</w:t>
      </w:r>
      <w:r w:rsidR="006C3BF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resulten aplicables en la materia.</w:t>
      </w: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C3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toda transferencia de datos personales, el responsable deberá comunicar al</w:t>
      </w:r>
      <w:r w:rsidR="006C3BF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receptor de los datos personales el aviso de privacidad conforme al cual se tratan los datos</w:t>
      </w:r>
      <w:r w:rsidR="006C3BF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 frente al titular.</w:t>
      </w:r>
    </w:p>
    <w:p w:rsidR="006C3BFE" w:rsidRDefault="006C3BFE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053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podrá realizar transferencias de datos personales sin necesidad de</w:t>
      </w:r>
      <w:r w:rsidR="00C053D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requerir el consentimiento del titular, en los siguientes supuestos:</w:t>
      </w:r>
    </w:p>
    <w:p w:rsidR="00C053DD" w:rsidRDefault="00C053D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754D3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5754D3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esté prevista en esta Ley u otras leyes, convenios o Tratados</w:t>
      </w:r>
      <w:r w:rsidR="005754D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Internacionales suscritos y ratificados por México;</w:t>
      </w:r>
    </w:p>
    <w:p w:rsidR="00C053DD" w:rsidRDefault="00C053DD" w:rsidP="005754D3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754D3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5754D3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se realice entre responsables, siempre y cuando los datos</w:t>
      </w:r>
      <w:r w:rsidR="005754D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 se utilicen para el ejercicio de facultades propias, compatibles o análogas con</w:t>
      </w:r>
      <w:r w:rsidR="005754D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finalidad que motivó el tratamiento de los datos personales;</w:t>
      </w:r>
    </w:p>
    <w:p w:rsidR="005754D3" w:rsidRDefault="005754D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C0CC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III. 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la transferencia sea legalmente exigida para la investigación y persecución de los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delitos, así como la procuración o administración de justicia;</w:t>
      </w:r>
    </w:p>
    <w:p w:rsidR="00285EF0" w:rsidRDefault="00285EF0" w:rsidP="001C0CC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C0CC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Cuando la transferencia sea precisa para el reconocimiento, ejercicio o defensa de un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derecho ante autoridad competente, siempre y cuando medie el requerimiento de esta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última;</w:t>
      </w:r>
    </w:p>
    <w:p w:rsidR="00285EF0" w:rsidRDefault="00285EF0" w:rsidP="001C0CC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C0CC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Cuando la transferencia sea necesaria para la prevención o el diagnóstico médico, la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prestación de asistencia sanitaria, tratamiento médico o la gestión de servicios sanitarios,</w:t>
      </w:r>
      <w:r w:rsidR="00285EF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siempre y cuando dichos fines sean acreditados;</w:t>
      </w:r>
    </w:p>
    <w:p w:rsidR="00285EF0" w:rsidRDefault="00285EF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F6682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Cuando la transferencia sea precisa para el mantenimiento o cumplimiento de una relación</w:t>
      </w:r>
      <w:r w:rsidR="001C0CC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jurídica entre el responsable y el titular;</w:t>
      </w:r>
    </w:p>
    <w:p w:rsidR="001C0CC2" w:rsidRDefault="001C0CC2" w:rsidP="004F66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F66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Cuando la transferencia sea necesaria por virtud de un contrato celebrado o por celebrar</w:t>
      </w:r>
      <w:r w:rsidR="001C0CC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interés del titular, por el responsable y un tercero;</w:t>
      </w:r>
    </w:p>
    <w:p w:rsidR="001C0CC2" w:rsidRDefault="001C0CC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308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actualización de alguna de las excepciones previstas en este artículo, no exime al responsable</w:t>
      </w:r>
      <w:r w:rsidR="003308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cumplir con las obligaciones previstas en el presente Capítulo que resulten aplicables.</w:t>
      </w:r>
    </w:p>
    <w:p w:rsidR="003308B4" w:rsidRDefault="003308B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662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remisiones nacionales e internacionales de datos personales que se realicen entre</w:t>
      </w:r>
      <w:r w:rsidR="00E662D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responsable y encargado no requerirán ser informadas al titular, ni contar con su consentimiento.</w:t>
      </w:r>
    </w:p>
    <w:p w:rsidR="003871B7" w:rsidRDefault="003871B7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871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>Título Sexto</w:t>
      </w:r>
    </w:p>
    <w:p w:rsidR="00681C8D" w:rsidRPr="00811C1A" w:rsidRDefault="00681C8D" w:rsidP="003871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Acciones Preventivas en Materia de Protección de Datos Personales</w:t>
      </w:r>
    </w:p>
    <w:p w:rsidR="003871B7" w:rsidRDefault="003871B7" w:rsidP="003871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871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</w:t>
      </w:r>
    </w:p>
    <w:p w:rsidR="00681C8D" w:rsidRPr="00811C1A" w:rsidRDefault="00681C8D" w:rsidP="003871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las Mejores prácticas</w:t>
      </w: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17A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el cumplimiento de las obligaciones previstas en la presente Ley, el</w:t>
      </w:r>
      <w:r w:rsidR="00011F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responsable podrá desarrollar o adoptar, en lo individual o en acuerdo con otros responsables,</w:t>
      </w:r>
      <w:r w:rsidR="00011F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encargados u organizaciones, esquemas de mejores prácticas que tengan por objeto:</w:t>
      </w:r>
    </w:p>
    <w:p w:rsidR="00011F70" w:rsidRDefault="00011F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Elevar el nivel de protección de los datos personales;</w:t>
      </w:r>
    </w:p>
    <w:p w:rsidR="00011F70" w:rsidRDefault="00011F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Armonizar el tratamiento de datos personales en un sector específico;</w:t>
      </w:r>
    </w:p>
    <w:p w:rsidR="00011F70" w:rsidRDefault="00011F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Facilitar el ejercicio de los derechos ARCO por parte de los titulares;</w:t>
      </w:r>
    </w:p>
    <w:p w:rsidR="00011F70" w:rsidRDefault="00011F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Facilitar las transferencias de datos personales;</w:t>
      </w:r>
    </w:p>
    <w:p w:rsidR="00011F70" w:rsidRDefault="00011F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17A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Complementar las disposiciones previstas en la normatividad que resulte aplicable en</w:t>
      </w:r>
      <w:r w:rsidR="00117A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materia de protección de datos personales; y</w:t>
      </w:r>
    </w:p>
    <w:p w:rsidR="00117A14" w:rsidRDefault="00117A1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B3D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Demostrar ante el Instituto y/o el Instituto Nacional el cumplimiento de la normatividad que</w:t>
      </w:r>
      <w:r w:rsidR="001B3D4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resulte aplicable en materia de protección de datos personales.</w:t>
      </w:r>
    </w:p>
    <w:p w:rsidR="001B3D4B" w:rsidRDefault="001B3D4B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90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Todo esquema de mejores prácticas que busque la validación o reconocimiento por</w:t>
      </w:r>
      <w:r w:rsidR="00D90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parte del Instituto deberá:</w:t>
      </w:r>
    </w:p>
    <w:p w:rsidR="00D90014" w:rsidRDefault="00D90014" w:rsidP="00D90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6330F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l. 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Cumplir con los parámetros que para tal efecto se emitan, conforme a los criterios que</w:t>
      </w:r>
      <w:r w:rsidR="00D90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fije el Instituto Nacional; y</w:t>
      </w:r>
    </w:p>
    <w:p w:rsidR="00D90014" w:rsidRDefault="00D90014" w:rsidP="00C6330F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6330F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Ser notificado ante el Instituto de conformidad con el procedimiento establecido en los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parámetros señalados en la fracción anterior, a fin de que sean evaluados y, en su caso,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validados o reconocidos e inscritos en el registro al que refiere el último párrafo de este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artículo.</w:t>
      </w:r>
    </w:p>
    <w:p w:rsidR="00C6330F" w:rsidRDefault="00C6330F" w:rsidP="00C6330F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deberá emitir las reglas de operación de los registros en los que se inscribirán aquellos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esquemas de mejores prácticas validados o reconocidos.</w:t>
      </w:r>
    </w:p>
    <w:p w:rsidR="00C6330F" w:rsidRDefault="00C6330F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633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El Instituto, podrá inscribir los esquemas de mejores prácticas que hayan reconocido o validado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el registro administrado por el Instituto Nacional, de acuerdo con las reglas que fije este</w:t>
      </w:r>
      <w:r w:rsidR="00C6330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último.</w:t>
      </w:r>
    </w:p>
    <w:p w:rsidR="00C6330F" w:rsidRDefault="00C6330F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D1E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efectos de esta Ley se considerará que se está en presencia de un tratamiento</w:t>
      </w:r>
      <w:r w:rsidR="002D1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intensivo o relevante de datos personales cuando:</w:t>
      </w:r>
    </w:p>
    <w:p w:rsidR="002D1E8D" w:rsidRDefault="002D1E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77038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Existan riesgos inherentes a los datos personales a tratar;</w:t>
      </w:r>
    </w:p>
    <w:p w:rsidR="002D1E8D" w:rsidRDefault="002D1E8D" w:rsidP="00E77038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77038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Se traten de datos personales sensibles, y</w:t>
      </w:r>
    </w:p>
    <w:p w:rsidR="002D1E8D" w:rsidRDefault="002D1E8D" w:rsidP="00E77038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77038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se efectúen o pretendan efectuar transferencias de datos personales</w:t>
      </w:r>
    </w:p>
    <w:p w:rsidR="002D1E8D" w:rsidRDefault="002D1E8D" w:rsidP="00B265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265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responsable pretenda poner en operación o modificar políticas públicas,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sistemas o plataformas informáticas, aplicaciones electrónicas o cualquier otra tecnología que a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 juicio y de conformidad con esta ley impliquen el tratamiento intensivo o relevante de datos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personales, deberá realizar una evaluación de impacto en la protección de datos personales, y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presentarla ante el Instituto, quien podrá emitir recomendaciones no vinculantes especializadas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materia de protección de datos personales.</w:t>
      </w:r>
    </w:p>
    <w:p w:rsidR="00B265A4" w:rsidRDefault="00B265A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265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contenido de la evaluación de impacto a la protección de datos personales deberá</w:t>
      </w:r>
      <w:r w:rsidR="00B265A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determinarse por el Sistema Nacional.</w:t>
      </w:r>
    </w:p>
    <w:p w:rsidR="00B265A4" w:rsidRDefault="00B265A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219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sujetos obligados que realicen una evaluación al impacto en la protección de</w:t>
      </w:r>
      <w:r w:rsidR="00421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personales, deberán presentarla ante el Instituto, treinta días anteriores a la fecha en que</w:t>
      </w:r>
      <w:r w:rsidR="00421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pretenda poner en operación o modificar políticas públicas, sistemas o plataformas</w:t>
      </w:r>
      <w:r w:rsidR="00421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informáticas, aplicaciones electrónicas o cualquier otra tecnología, lo anterior para efecto de que</w:t>
      </w:r>
      <w:r w:rsidR="0042190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emitan las recomendaciones no vinculantes correspondientes.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01D3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El Instituto deberá emitir las recomendaciones no vinculantes, </w:t>
      </w:r>
      <w:r w:rsidR="00F01D3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correspondientes,</w:t>
      </w:r>
      <w:r w:rsidR="0088157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dentro de los treinta días siguientes a la presentación sobre la Evaluación de impacto en la</w:t>
      </w:r>
      <w:r w:rsidR="0088157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datos personales de cada responsable.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40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69.-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Cada responsable podrá determinar no realizar la Evaluación al impacto a la</w:t>
      </w:r>
      <w:r w:rsidR="00440DF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datos personales, justificando mediante un acuerdo, los elementos que considere</w:t>
      </w:r>
      <w:r w:rsidR="00440DF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comprometen la finalidad y los efectos que se pretenden en la posible puesta en operación</w:t>
      </w:r>
      <w:r w:rsidR="00440DF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 modificar políticas públicas, sistemas o plataformas informáticas, aplicaciones electrónicas o</w:t>
      </w:r>
      <w:r w:rsidR="00440DF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cualquier otra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tecnología que implique el tratamiento intensivo o relevante de datos personales o</w:t>
      </w:r>
      <w:r w:rsidR="00440DF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bien que, se trate de situaciones de emergencia o urgencia.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las bases de datos en posesión de instancias de seguridad,</w:t>
      </w: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procuración y administración de justicia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211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obtención y tratamiento de datos personales, en términos de lo que dispone esta</w:t>
      </w:r>
      <w:r w:rsidR="00D2112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Ley, por parte de las sujetos obligados competentes en instancias de seguridad, procuración y</w:t>
      </w:r>
      <w:r w:rsidR="00D2112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administración de justicia, está limitada a aquellos supuestos y categorías de datos que resulten</w:t>
      </w:r>
      <w:r w:rsidR="00D2112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necesarios y proporcionales para el ejercicio de las funciones en materia de seguridad pública, o</w:t>
      </w:r>
      <w:r w:rsidR="00D2112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la prevención o persecución de los delitos. Deberán ser almacenados en las bases de datos</w:t>
      </w:r>
      <w:r w:rsidR="00D2112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establecidas para tal efecto.</w:t>
      </w:r>
    </w:p>
    <w:p w:rsidR="00D2112D" w:rsidRDefault="00D2112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454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autoridades que accedan y almacenen los datos personales que se recaben por los</w:t>
      </w:r>
      <w:r w:rsidR="0004545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particulares en cumplimiento de las disposiciones legales correspondientes, deberán cumplir con</w:t>
      </w:r>
      <w:r w:rsidR="0004545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disposiciones señaladas en el presente Capítulo.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A7C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el tratamiento de datos personales así como en el uso de las bases de datos</w:t>
      </w:r>
      <w:r w:rsidR="00DA7C5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su almacenamiento, que realicen los sujetos obligados competentes de las instancias de</w:t>
      </w:r>
      <w:r w:rsidR="00DA7C5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seguridad, procuración y administración de justicia deberá cumplir con los principios establecidos</w:t>
      </w:r>
      <w:r w:rsidR="00DA7C5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el Título Segundo de la presente Ley.</w:t>
      </w:r>
    </w:p>
    <w:p w:rsidR="00DA7C5A" w:rsidRDefault="00DA7C5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A70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comunicaciones privadas son inviolables. Exclusivamente la autoridad judicial federal, a</w:t>
      </w:r>
      <w:r w:rsidR="007A70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petición de la autoridad federal que faculte la ley o el Fiscal General del Estado, podrá autorizar</w:t>
      </w:r>
      <w:r w:rsidR="007A70B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intervención de cualquier comunicación privada.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769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responsables de las bases de datos a que se refiere este Capítulo, deberán</w:t>
      </w:r>
      <w:r w:rsidR="0027697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establecer medidas de seguridad de nivel alto, para garantizar la integridad, disponibilidad y</w:t>
      </w:r>
      <w:r w:rsidR="0027697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confidencialidad de la información, que permitan proteger los datos personales contra daño,</w:t>
      </w:r>
      <w:r w:rsidR="0027697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pérdida, alteración, destrucción o el uso, acceso o tratamiento no autorizado.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Séptimo</w:t>
      </w: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Responsables en Materia de Protección de Datos Personales</w:t>
      </w:r>
    </w:p>
    <w:p w:rsidR="00681C8D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en Posesión de los Sujetos Obligados</w:t>
      </w:r>
    </w:p>
    <w:p w:rsidR="00F604DA" w:rsidRPr="00811C1A" w:rsidRDefault="00F604DA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>Capítulo I</w:t>
      </w: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Comité de Transparencia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513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Cada responsable contará con un Comité de Transparencia, el cual se integrará y</w:t>
      </w:r>
      <w:r w:rsidR="001B53E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funcionará conforme a lo dispuesto en la Ley de Transparencia y demás normativa aplicable.</w:t>
      </w:r>
    </w:p>
    <w:p w:rsidR="001B53EB" w:rsidRDefault="001B53EB" w:rsidP="002513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513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Comité de Transparencia será la autoridad máxima en materia de protección de datos</w:t>
      </w:r>
      <w:r w:rsidR="001B53E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513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los efectos de la presente Ley y sin perjuicio de otras atribuciones que le sean</w:t>
      </w:r>
      <w:r w:rsidR="0025136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conferidas en la normatividad que le resulte aplicable, el Comité de Transparencia tendrá las</w:t>
      </w:r>
      <w:r w:rsidR="0025136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siguientes funciones:</w:t>
      </w:r>
    </w:p>
    <w:p w:rsidR="0025136A" w:rsidRDefault="0025136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214491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Coordinar, supervisar y realizar las acciones necesarias para garantizar el derecho a la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los datos personales en la organización del responsable, de conformidad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 las disposiciones previstas en la presente Ley y en aquellas disposiciones que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resulten aplicables en la materia;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Instituir, en su caso, procedimientos internos para asegurar la mayor eficiencia en la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gestión de las solicitudes para el ejercicio de los derechos ARCO;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Confirmar, modificar o revocar las determinaciones en las que se declare la inexistencia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los datos personales, o se niegue por cualquier causa el ejercicio de alguno de los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derechos ARCO;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Establecer y supervisar la aplicación de criterios específicos que resulten necesarios para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una mejor observancia de la presente Ley y en aquellas disposiciones que resulten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aplicables en la materia;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Supervisar, en coordinación con las áreas o unidades administrativas competentes, el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cumplimiento de las medidas, controles y acciones previstas en el documento de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seguridad;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Dar seguimiento y cumplimiento a las resoluciones emitidas por el Instituto y los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organismos garantes, según corresponda;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Establecer programas de capacitación y actualización para los servidores públicos en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materia de protección de datos personales; y</w:t>
      </w:r>
    </w:p>
    <w:p w:rsidR="00E67491" w:rsidRDefault="00E67491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1449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VIII. Dar vista al órgano interno de control o instancia equivalente en aquellos casos en que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tenga conocimiento, en el ejercicio de sus atribuciones, de una presunta irregularidad</w:t>
      </w:r>
      <w:r w:rsidR="00E6749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respecto de determinado tratamiento de datos personales; particularmente en casos</w:t>
      </w:r>
      <w:r w:rsidR="00F604D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relacionados con la declaración de inexistencia que realicen los responsables.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811C1A" w:rsidRDefault="00681C8D" w:rsidP="00F604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 Unidad de Transparencia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E4E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Cada responsable contará con una Unidad de Transparencia, misma que se</w:t>
      </w:r>
      <w:r w:rsidR="003E4E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integrará y funcionará conforme a lo dispuesto en la Ley de Transparencia, la presente Ley y</w:t>
      </w:r>
      <w:r w:rsidR="003E4E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demás normatividad aplicable.</w:t>
      </w:r>
    </w:p>
    <w:p w:rsidR="003E4EB4" w:rsidRDefault="003E4EB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DF18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Sin perjuicio de otras atribuciones que le sean conferidas en la normatividad que le resulte</w:t>
      </w:r>
      <w:r w:rsidR="00DF181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aplicable, para los efectos de la presente Ley, la Unidad de Transparencia tendrá las siguientes</w:t>
      </w:r>
      <w:r w:rsidR="00DF181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funciones:</w:t>
      </w:r>
    </w:p>
    <w:p w:rsidR="00DF1810" w:rsidRPr="00811C1A" w:rsidRDefault="00DF181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5011F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Auxiliar y orientar al titular que lo requiera con relación al ejercicio del derecho a la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protección de datos personales;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5011F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Gestionar las solicitudes para el ejercicio de los derechos ARCO;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Establecer mecanismos para asegurar que los datos personales solo se entreguen a su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>b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titular o su representante debidamente acreditados;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Informar al titular o su representante el monto de los costos a cubrir por la reproducción y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envío de los datos personales, con base en lo establecido en las disposiciones normativas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aplicables;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Proponer al Comité de Transparencia los procedimientos internos que aseguren y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fortalezcan mayor eficiencia en la gestión de las solicitudes para el ejercicio de los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derechos ARCO;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Aplicar instrumentos de evaluación de calidad sobre la gestión de las solicitudes para el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ARCO; y</w:t>
      </w:r>
    </w:p>
    <w:p w:rsidR="00861087" w:rsidRDefault="00861087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011F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Asesorar a las áreas adscritas al responsable en materia de protección de datos</w:t>
      </w:r>
      <w:r w:rsidR="0086108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personales.</w:t>
      </w:r>
    </w:p>
    <w:p w:rsidR="00861087" w:rsidRDefault="0086108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80A6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Los responsables que en el ejercicio de sus funciones sustantivas lleven a cabo tratamientos de</w:t>
      </w:r>
      <w:r w:rsidR="00380A6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 relevantes o intensivos, podrán designar a un oficial de protección de datos</w:t>
      </w:r>
      <w:r w:rsidR="00380A6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personales, especializado en la materia, quien realizará las atribuciones mencionadas en este</w:t>
      </w:r>
      <w:r w:rsidR="00380A6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artículo y formará parte de la Unidad de Transparencia.</w:t>
      </w:r>
    </w:p>
    <w:p w:rsidR="00380A60" w:rsidRDefault="00380A6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19"/>
          <w:szCs w:val="19"/>
          <w:lang w:val="es-MX" w:eastAsia="es-MX"/>
        </w:rPr>
      </w:pPr>
    </w:p>
    <w:p w:rsidR="00681C8D" w:rsidRPr="00811C1A" w:rsidRDefault="00681C8D" w:rsidP="00EF4B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designación del titular de la Unidad de Transparencia, el responsable estará</w:t>
      </w:r>
      <w:r w:rsidR="00EF4BE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 lo dispuesto en la Ley Transparencia, y demás normativa aplicable.</w:t>
      </w:r>
    </w:p>
    <w:p w:rsidR="00EF4BE0" w:rsidRDefault="00EF4BE0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Octavo</w:t>
      </w:r>
    </w:p>
    <w:p w:rsidR="00681C8D" w:rsidRPr="00811C1A" w:rsidRDefault="00681C8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Del Instituto de Acceso a la Información Pública</w:t>
      </w:r>
    </w:p>
    <w:p w:rsidR="00681C8D" w:rsidRPr="00811C1A" w:rsidRDefault="00681C8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y Protección de Datos Personales</w:t>
      </w:r>
    </w:p>
    <w:p w:rsidR="00B4214D" w:rsidRDefault="00B4214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Único</w:t>
      </w:r>
    </w:p>
    <w:p w:rsidR="00681C8D" w:rsidRPr="00811C1A" w:rsidRDefault="00681C8D" w:rsidP="00B421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Naturaleza y atribuciones</w:t>
      </w:r>
    </w:p>
    <w:p w:rsidR="00B4214D" w:rsidRDefault="00B4214D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464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es un organismo público autónomo con personalidad jurídica y</w:t>
      </w:r>
      <w:r w:rsidR="00B464F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patrimonio propios, con autonomía en sus funciones e independencia en sus decisiones y tiene</w:t>
      </w:r>
      <w:r w:rsidR="00B464F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como funciones, promover la transparencia, garantizar el acceso a la información pública de libre</w:t>
      </w:r>
      <w:r w:rsidR="00B464F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acceso y proteger los datos personales en posesión de los sujetos obligados.</w:t>
      </w:r>
    </w:p>
    <w:p w:rsidR="00B464FD" w:rsidRDefault="00B464FD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092F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integración, procedimiento de designación y funcionamiento del Instituto estará</w:t>
      </w:r>
      <w:r w:rsidR="00092FD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sujeta a lo dispuesto por la Ley de Transparencia, y demás normatividad aplicable.</w:t>
      </w:r>
    </w:p>
    <w:p w:rsidR="00092FD9" w:rsidRPr="00811C1A" w:rsidRDefault="00092FD9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DE75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79.-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patrimonio y las relaciones laborales del Instituto, quedara sujeto a las</w:t>
      </w:r>
      <w:r w:rsidR="00FE403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disposiciones aplicables para tal efecto que señala la Ley de Transparencia.</w:t>
      </w:r>
    </w:p>
    <w:p w:rsidR="00FE4039" w:rsidRDefault="00FE4039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EA0D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Sin perjuicio de otras atribuciones que le sean conferidas en la normatividad que le</w:t>
      </w:r>
      <w:r w:rsidR="00DE756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resulte aplicable, para los efectos de la presente Ley, el Instituto tendrá las siguientes</w:t>
      </w:r>
      <w:r w:rsidR="00DE756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atribuciones:</w:t>
      </w:r>
    </w:p>
    <w:p w:rsidR="00DE7566" w:rsidRPr="00811C1A" w:rsidRDefault="00DE7566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FA10A9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Garantizar el ejercicio del derecho a la protección de datos personales en posesión de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sujetos obligados;</w:t>
      </w:r>
    </w:p>
    <w:p w:rsidR="00EA0D75" w:rsidRDefault="00EA0D75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FA10A9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Difundir el derecho de protección de datos personales, haciéndolo accesible a cualquier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 y desarrollando políticas activas de difusión;</w:t>
      </w:r>
    </w:p>
    <w:p w:rsidR="00EA0D75" w:rsidRDefault="00EA0D75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Proporcionar información a las personas acerca de sus derechos materia de tratamiento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datos personales, los procesos de protección y denuncia;</w:t>
      </w:r>
    </w:p>
    <w:p w:rsidR="00EA0D75" w:rsidRDefault="00EA0D75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A10A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Capacitar a los sujetos obligados en sus obligaciones respecto el tratamiento de datos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 en su posesión; los responsables deberán colaborar con el Instituto y el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Instituto Nacional, según corresponda, para capacitar y actualizar de forma permanente a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todos sus servidores públicos en materia de protección de datos personales, a través de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impartición de cursos, seminarios, talleres y cualquier otra forma de enseñanza y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entrenamiento que se considere pertinente;</w:t>
      </w:r>
    </w:p>
    <w:p w:rsidR="00EA0D75" w:rsidRDefault="00EA0D7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V. </w:t>
      </w:r>
      <w:r w:rsidR="00C709A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Promover la cultura de la protección de datos personales para impulsar la inclusión en el</w:t>
      </w:r>
      <w:r w:rsidR="00EA0D7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sistema educativo estatal y de educación superior, de programas, planes de estudio,</w:t>
      </w:r>
      <w:r w:rsidR="0075607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asignaturas, libros y materiales que fomenten entre los alumnos la importancia del</w:t>
      </w:r>
      <w:r w:rsidR="0075607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cuidado, ejercicio y respeto de sus datos personales, así como las obligaciones de las</w:t>
      </w:r>
      <w:r w:rsidR="0075607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autoridades y de las propias personas al respecto;</w:t>
      </w:r>
    </w:p>
    <w:p w:rsidR="00681C8D" w:rsidRPr="00811C1A" w:rsidRDefault="00681C8D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Promover con las universidades del Estado u otros organismos o agrupaciones que gocen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reconocimiento, la elaboración e implementación de diplomados, postgrados,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maestrías, entre otros, sobre estos temas, aunado a coadyuvar en la impartición y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desarrollo de diplomados y posgrados, así como las actividades académicas relativas con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este derecho, en todos los niveles educativos entre las instituciones educativas en el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Estado;</w:t>
      </w:r>
    </w:p>
    <w:p w:rsidR="00756074" w:rsidRDefault="00756074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Promover la impartición del tema de protección de datos personales, a través de clases,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talleres, pláticas y foros en educación preescolar, primaria, secundaria y media superior;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Impulsar en conjunto con instituciones de educación superior, la integración de centros de</w:t>
      </w:r>
      <w:r w:rsidR="0075607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investigación, difusión y docencia sobre el derecho a la protección de datos personales</w:t>
      </w:r>
      <w:r w:rsidR="0075607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promuevan el conocimiento sobre este tema y coadyuven con el Instituto;</w:t>
      </w:r>
    </w:p>
    <w:p w:rsidR="00756074" w:rsidRDefault="00756074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709A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VIII. Fomentar la creación de espacios de participación social y ciudadana que estimulen el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intercambio de ideas entre la sociedad, los órganos de representación ciudadana y los</w:t>
      </w:r>
      <w:r w:rsidR="006C5A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responsables;</w:t>
      </w:r>
    </w:p>
    <w:p w:rsidR="006C5AE6" w:rsidRDefault="006C5AE6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IX. Coordinarse con las autoridades competentes para que las solicitudes para el ejercicio de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derechos ARCO y los recursos de revisión que se presenten en lengua indígena, sean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atendidos en la misma lengua;</w:t>
      </w:r>
    </w:p>
    <w:p w:rsidR="009F4E8D" w:rsidRDefault="009F4E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X. Garantizar, en el ámbito de sus respectivas competencias, condiciones de accesibilidad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que los titulares que pertenecen a grupos vulnerables puedan ejercer, en igualdad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circunstancias, su derecho a la protección de datos personales;</w:t>
      </w:r>
    </w:p>
    <w:p w:rsidR="009F4E8D" w:rsidRPr="00811C1A" w:rsidRDefault="009F4E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XI. Elaborar formatos guía para toda la población y los sujetos obligados:</w:t>
      </w:r>
    </w:p>
    <w:p w:rsidR="009F4E8D" w:rsidRDefault="009F4E8D" w:rsidP="005C439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C439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a) De solicitudes para el ejercicio de los derechos ARCO; y</w:t>
      </w:r>
    </w:p>
    <w:p w:rsidR="00C27F4D" w:rsidRDefault="00C27F4D" w:rsidP="005C439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C439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b) De Recurso de Revisión.</w:t>
      </w:r>
    </w:p>
    <w:p w:rsidR="009F4E8D" w:rsidRDefault="009F4E8D" w:rsidP="005C439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XII. Suscribir convenios de colaboración con el Instituto Nacional para el cumplimiento de los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objetivos previstos en la presente Ley y demás disposiciones aplicables;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XIII. Solicitar la cooperación del Instituto Nacional en los términos del artículo 89, fracción XXX</w:t>
      </w:r>
      <w:r w:rsidR="009F4E8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la Ley General;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XIV. Elaborar y publicar estudios e investigaciones para difundir y ampliar el conocimiento</w:t>
      </w:r>
      <w:r w:rsidR="00C27F4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sobre la materia de la presente Ley;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XV. Administrar, en el ámbito de sus competencias, la Plataforma Nacional;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XVI. Conocer, sustanciar y resolver los procedimientos de verificación;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XVII. Aplicar para evaluar el desempeño indicadores y criterios de los responsables respecto</w:t>
      </w:r>
      <w:r w:rsidR="005C439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del cumplimiento de la presente Ley y demás disposiciones que resulten aplicables;</w:t>
      </w:r>
    </w:p>
    <w:p w:rsidR="009F4E8D" w:rsidRDefault="009F4E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XVIII. Emitir, en su caso, las recomendaciones no vinculantes correspondientes a la Evaluación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impacto en protección de datos personales que le sean presentadas;</w:t>
      </w: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XIX. Conocer, sustanciar y resolver, en el ámbito de sus respectivas competencias, de los</w:t>
      </w:r>
      <w:r w:rsidR="001F374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recursos de revisión interpuestos por los titulares, en términos de lo dispuesto en la</w:t>
      </w:r>
      <w:r w:rsidR="001F374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 y demás disposiciones que resulten aplicables en la materia;</w:t>
      </w:r>
    </w:p>
    <w:p w:rsidR="001F3748" w:rsidRDefault="001F3748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XX. Presentar petición fundada al Instituto Nacional, para que conozca de los recursos de</w:t>
      </w:r>
      <w:r w:rsidR="001F374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revisión que por su interés y trascendencia así lo ameriten, en términos de lo previsto en</w:t>
      </w:r>
      <w:r w:rsidR="001F374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 y demás disposiciones que resulten aplicables en la materia;</w:t>
      </w:r>
    </w:p>
    <w:p w:rsidR="001F3748" w:rsidRDefault="001F3748" w:rsidP="005561B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XXI. Proporcionar al Instituto Nacional los elementos que requiera para resolver los recursos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inconformidad que le sean presentados, en términos de lo previsto por la Ley General,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y demás disposiciones que resulten aplicables en la materia;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XXII. Establecer y ejecutar las medidas de apremio previstas en términos de lo dispuesto por la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 y demás disposiciones que resulten aplicables en la materia;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XXIII. Imponer las medidas de apremio para asegurar el cumplimiento de sus resoluciones;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XXIV. Hacer del conocimiento de las autoridades competentes, la probable responsabilidad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derivada del incumplimiento de las obligaciones previstas en la presente Ley y en las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demás disposiciones que resulten aplicables;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XXV. Aprobar, a propuesta del Presidente del Consejo General, los reglamentos, lineamientos,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manuales de procedimientos, políticas y demás normas que resulten necesarias para la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instrumentación de la presente ley.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XXVI. Vigilar, en el ámbito de sus respectivas competencias, el cumplimiento de la presente Ley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y demás disposiciones que resulten aplicables en la materia;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XXVII. Interpretar la presente Ley en el ámbito administrativo;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XXVIII. Según corresponda, interponer acciones de inconstitucionalidad en contra de leyes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expedidas por la legislatura del Estado, cuando éstas vulneren el derecho a la protección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datos personales; y</w:t>
      </w:r>
    </w:p>
    <w:p w:rsidR="005561B8" w:rsidRDefault="005561B8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XXIX. Las demás que establezcan otras disposiciones legales y reglamentarias aplicables.</w:t>
      </w:r>
    </w:p>
    <w:p w:rsidR="005561B8" w:rsidRDefault="005561B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81.-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integración y funcionamiento del Pleno del Instituto se sujetará a lo señalado en</w:t>
      </w:r>
      <w:r w:rsidR="005561B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Ley de Transparencia.</w:t>
      </w:r>
    </w:p>
    <w:p w:rsidR="005561B8" w:rsidRDefault="005561B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094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Noveno</w:t>
      </w:r>
    </w:p>
    <w:p w:rsidR="00681C8D" w:rsidRPr="00811C1A" w:rsidRDefault="00681C8D" w:rsidP="00094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los Procedimientos de Impugnación</w:t>
      </w:r>
    </w:p>
    <w:p w:rsidR="00681C8D" w:rsidRPr="00811C1A" w:rsidRDefault="00681C8D" w:rsidP="000947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en Materia de Protección de Datos Personales en Posesión de Sujetos Obligados</w:t>
      </w:r>
    </w:p>
    <w:p w:rsidR="00094786" w:rsidRDefault="00094786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810000"/>
          <w:sz w:val="19"/>
          <w:szCs w:val="19"/>
          <w:lang w:val="es-MX" w:eastAsia="es-MX"/>
        </w:rPr>
      </w:pPr>
    </w:p>
    <w:p w:rsidR="00681C8D" w:rsidRPr="00811C1A" w:rsidRDefault="00681C8D" w:rsidP="00FE17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</w:t>
      </w:r>
    </w:p>
    <w:p w:rsidR="00681C8D" w:rsidRPr="00811C1A" w:rsidRDefault="00681C8D" w:rsidP="00FE17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Disposiciones Comunes a los Recursos de Revisión</w:t>
      </w:r>
    </w:p>
    <w:p w:rsidR="00681C8D" w:rsidRPr="00811C1A" w:rsidRDefault="00681C8D" w:rsidP="00FE17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y Recursos de Inconformidad</w:t>
      </w:r>
    </w:p>
    <w:p w:rsidR="00FE1744" w:rsidRDefault="00FE1744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05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titular o su representante podrán interponer un recurso de revisión ante el Instituto</w:t>
      </w:r>
      <w:r w:rsidR="00205E6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 ante la Unidad de Transparencia, según corresponda, a través de los siguientes medios:</w:t>
      </w:r>
    </w:p>
    <w:p w:rsidR="00205E6D" w:rsidRDefault="00205E6D" w:rsidP="00205E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Por escrito libre en el domicilio del Instituto o la Unidad de Transparencia según</w:t>
      </w:r>
      <w:r w:rsidR="00205E6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corresponda, o en las oficinas habilitadas que al efecto establezcan;</w:t>
      </w:r>
    </w:p>
    <w:p w:rsidR="00205E6D" w:rsidRDefault="00205E6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Por correo certificado con acuse de recibo;</w:t>
      </w:r>
    </w:p>
    <w:p w:rsidR="00205E6D" w:rsidRDefault="00205E6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Por los formatos habilitados que para tal efecto emita el Instituto;</w:t>
      </w:r>
    </w:p>
    <w:p w:rsidR="00205E6D" w:rsidRDefault="00205E6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Por los medios electrónicos que para tal fin se autoricen; o</w:t>
      </w:r>
    </w:p>
    <w:p w:rsidR="00205E6D" w:rsidRDefault="00205E6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Cualquier otro medio que al efecto establezca el Instituto o el Instituto Nacional.</w:t>
      </w:r>
    </w:p>
    <w:p w:rsidR="001D62DA" w:rsidRDefault="001D62D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D62D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presumirá que el titular acepta que las notificaciones le sean efectuadas por el mismo</w:t>
      </w:r>
      <w:r w:rsidR="001D62D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conducto que presentó su escrito, salvo que acredite haber señalado uno distinto para recibir</w:t>
      </w:r>
      <w:r w:rsidR="001D62D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notificaciones.</w:t>
      </w:r>
    </w:p>
    <w:p w:rsidR="001D62DA" w:rsidRDefault="001D62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titular podrá acreditar su identidad a través de cualquiera de los siguientes</w:t>
      </w:r>
      <w:r w:rsidR="007C724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medios:</w:t>
      </w:r>
    </w:p>
    <w:p w:rsidR="007C7242" w:rsidRDefault="007C724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C724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Identificación oficial;</w:t>
      </w:r>
    </w:p>
    <w:p w:rsidR="007C7242" w:rsidRDefault="007C7242" w:rsidP="007C724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C724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Firma electrónica avanzada o del instrumento electrónico que lo sustituya, o</w:t>
      </w:r>
    </w:p>
    <w:p w:rsidR="007C7242" w:rsidRDefault="007C7242" w:rsidP="007C724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7C724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III. Mecanismos de autenticación autorizados por el Instituto o el Instituto Nacional, según</w:t>
      </w:r>
      <w:r w:rsidR="007C724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corresponda, publicados mediante acuerdo general en el Diario Oficial de la Federación o</w:t>
      </w:r>
      <w:r w:rsidR="007C724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Periódico Oficial del Gobierno del Estado de Oaxaca.</w:t>
      </w:r>
    </w:p>
    <w:p w:rsidR="007C7242" w:rsidRPr="00811C1A" w:rsidRDefault="007C724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C7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utilización de la firma electrónica avanzada o del instrumento electrónico que lo sustituya</w:t>
      </w:r>
      <w:r w:rsidR="007C724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eximirá de la presentación de la copia del documento de identificación.</w:t>
      </w:r>
    </w:p>
    <w:p w:rsidR="007C7242" w:rsidRDefault="007C7242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titular actúe mediante un representante, éste deberá acreditar su</w:t>
      </w:r>
      <w:r w:rsidR="005F6FE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personalidad en los siguientes términos:</w:t>
      </w:r>
    </w:p>
    <w:p w:rsidR="005F6FE5" w:rsidRDefault="005F6FE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D220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4D2202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 se trata de una persona física, a través de carta poder simple suscrita ante dos testigos</w:t>
      </w:r>
      <w:r w:rsidR="005F6FE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anexando copia de las identificaciones de los suscriptores, o instrumento público, o</w:t>
      </w:r>
      <w:r w:rsidR="005F6FE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declaración en comparecencia personal del titular y del representante ante el Instituto;</w:t>
      </w:r>
    </w:p>
    <w:p w:rsidR="005F6FE5" w:rsidRDefault="005F6FE5" w:rsidP="004D220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D220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Si se trata de una persona moral, mediante instrumento público.</w:t>
      </w:r>
    </w:p>
    <w:p w:rsidR="005F6FE5" w:rsidRDefault="005F6FE5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5414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interposición de un recurso de revisión de datos personales concernientes a</w:t>
      </w:r>
      <w:r w:rsidR="004D220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personas fallecidas, podrá realizarla la persona que acredite tener un interés jurídico o legítimo.</w:t>
      </w:r>
    </w:p>
    <w:p w:rsidR="004D2202" w:rsidRPr="00811C1A" w:rsidRDefault="004D220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sustanciación de los recursos de revisión las notificaciones que emita el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Instituto surtirán efectos el mismo día en que se practiquen.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notificaciones podrán efectuarse: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Personalmente en los siguientes casos: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a) Se trate de la primera notificación;</w:t>
      </w:r>
    </w:p>
    <w:p w:rsidR="00541435" w:rsidRDefault="00541435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b) Se trate del requerimiento de un acto a la parte que deba cumplirlo;</w:t>
      </w:r>
    </w:p>
    <w:p w:rsidR="00541435" w:rsidRDefault="00541435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c) Se trate de la solicitud de informes o documentos;</w:t>
      </w:r>
    </w:p>
    <w:p w:rsidR="00541435" w:rsidRDefault="00541435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d) Se trate de la resolución que ponga fin al procedimiento de que se trate;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y</w:t>
      </w:r>
    </w:p>
    <w:p w:rsidR="00541435" w:rsidRDefault="00541435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541435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e) En los demás casos que disponga la ley;</w:t>
      </w:r>
    </w:p>
    <w:p w:rsidR="00541435" w:rsidRPr="00811C1A" w:rsidRDefault="00541435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 xml:space="preserve">II. 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Por correo certificado con acuse de recibo o medios digitales o sistemas autorizados por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y publicados mediante acuerdo general en el Periódico Oficial del Gobierno del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Estado de Oaxaca, cuando se trate de requerimientos, emplazamientos, solicitudes de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informes o documentos y resoluciones que puedan ser impugnadas;</w:t>
      </w:r>
    </w:p>
    <w:p w:rsidR="00541435" w:rsidRDefault="00541435" w:rsidP="0054143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Por correo postal ordinario o por correo electrónico ordinario cuando se trate de actos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distintos de los señalados en las fracciones anteriores; o</w:t>
      </w:r>
    </w:p>
    <w:p w:rsidR="00541435" w:rsidRDefault="00541435" w:rsidP="0054143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Por estrados, cuando la persona a quien deba notificarse no sea localizable en su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domicilio, se ignore éste o el de su representante.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cómputo de los plazos señalados en el presente Título comenzará a correr a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partir del día siguiente a aquél en que haya surtido efectos la notificación correspondiente.</w:t>
      </w:r>
    </w:p>
    <w:p w:rsidR="00541435" w:rsidRDefault="00541435" w:rsidP="005414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414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Concluidos los plazos fijados a las partes, se tendrá por perdido el derecho que dentro de ellos</w:t>
      </w:r>
      <w:r w:rsidR="005414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debió ejercitarse, sin necesidad de acuse de rebeldía por parte del Instituto.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B27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titular, responsable o cualquier otra autoridad se niegue atender o</w:t>
      </w:r>
      <w:r w:rsidR="00FB27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cumplimentar los requerimientos, solicitudes de información y documentación, emplazamientos,</w:t>
      </w:r>
      <w:r w:rsidR="00FB27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citaciones o diligencias notificadas por el Instituto o facilitar la práctica de las diligencias que</w:t>
      </w:r>
      <w:r w:rsidR="00FB27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hayan sido ordenadas, o entorpezca las actuaciones, tendrán por perdido su derecho para</w:t>
      </w:r>
      <w:r w:rsidR="00FB27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hacerlo valer en algún otro momento del procedimiento, teniendo para el Instituto, ciertos los</w:t>
      </w:r>
      <w:r w:rsidR="00FB27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hechos materia del procedimiento y resolverá con los elementos que disponga.</w:t>
      </w:r>
    </w:p>
    <w:p w:rsidR="00541435" w:rsidRDefault="00541435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89.-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sustanciación de los recursos de revisión, las partes podrán ofrecer las</w:t>
      </w:r>
      <w:r w:rsidR="0032582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siguientes pruebas:</w:t>
      </w:r>
    </w:p>
    <w:p w:rsidR="00325827" w:rsidRPr="00811C1A" w:rsidRDefault="0032582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La documental pública;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La documental privada;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La inspección;</w:t>
      </w: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La pericial;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La testimonial;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VI. La confesional, excepto tratándose de autoridades;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Las imágenes fotográficas, páginas electrónicas, escritos y demás elementos aportados</w:t>
      </w:r>
      <w:r w:rsidR="0032582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por la ciencia y tecnología; y</w:t>
      </w:r>
    </w:p>
    <w:p w:rsidR="00325827" w:rsidRDefault="00325827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VIII. La presunción legal y humana.</w:t>
      </w:r>
    </w:p>
    <w:p w:rsidR="00325827" w:rsidRDefault="0032582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258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podrá allegarse de los medios de prueba que considere necesarios, sin más</w:t>
      </w:r>
      <w:r w:rsidR="00811C1A"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limitaciones que las establecidas en la ley.</w:t>
      </w:r>
    </w:p>
    <w:p w:rsidR="00811C1A" w:rsidRP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Del Recurso de Revisión ante el Instituto</w:t>
      </w:r>
    </w:p>
    <w:p w:rsidR="00811C1A" w:rsidRP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43F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titular, representante o aquella persona que acredite tener interés jurídico o</w:t>
      </w:r>
      <w:r w:rsidR="00843F0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legítimo de la resolución de la solicitud para el ejercicio de derechos ARCO, emitida por el</w:t>
      </w:r>
      <w:r w:rsidR="00843F0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responsable, podrá interponer recurso de revisión ante el Instituto o la Unidad de Transparencia</w:t>
      </w:r>
      <w:r w:rsidR="00843F0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del responsable, dentro del plazo de quince días después de notificada la resolución de la</w:t>
      </w:r>
      <w:r w:rsidR="00843F0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solicitud.</w:t>
      </w:r>
    </w:p>
    <w:p w:rsidR="00843F0C" w:rsidRDefault="00843F0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D2F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Transcurrido el plazo previsto para dar respuesta a una solicitud para el ejercicio de los derechos</w:t>
      </w:r>
      <w:r w:rsidR="008D2F3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ARCO, sin que se haya efectuado ésta, el titular, o en su caso, su representante podrán interponer</w:t>
      </w:r>
      <w:r w:rsidR="008D2F3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recurso de revisión dentro de los quince días siguientes al que haya vencido el plazo para dar</w:t>
      </w:r>
      <w:r w:rsidR="008D2F3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respuesta.</w:t>
      </w:r>
    </w:p>
    <w:p w:rsidR="00811C1A" w:rsidRP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recurso de revisión procederá en los siguientes supuestos:</w:t>
      </w:r>
    </w:p>
    <w:p w:rsidR="00B876CA" w:rsidRDefault="00B876C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Se clasifiquen como confidenciales los datos personales sin que se cumplan las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características señaladas en las leyes que resulten aplicables;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Se declare la inexistencia de los datos personales;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Se declare la incompetencia por el responsable;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Se entreguen datos personales incompletos;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Se entreguen datos personales que no correspondan con lo solicitado;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Se niegue el acceso, rectificación, cancelación u oposición de datos personales;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VII. No se dé respuesta a una solicitud para el ejercicio de los derechos ARCO dentro de los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plazos establecidos en la presente Ley y demás disposiciones que resulten aplicables en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materia;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VIII. Se entregue o ponga a disposición datos personales en una modalidad o formato distinto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al solicitado, o en un formato incomprensible;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IX. El titular se inconforme con los costos de reproducción, envío o tiempos de entrega de los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X. Se obstaculice el ejercicio de los derechos ARCO, a pesar de que fue notificada la</w:t>
      </w:r>
      <w:r w:rsidR="00B876C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procedencia de los mismos;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XI. No se dé trámite a una solicitud para el ejercicio de los derechos ARCO; y</w:t>
      </w:r>
    </w:p>
    <w:p w:rsidR="00B876CA" w:rsidRDefault="00B876CA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76C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XII. En los demás casos que dispongan las leyes.</w:t>
      </w:r>
    </w:p>
    <w:p w:rsidR="00B876CA" w:rsidRDefault="00B876C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únicos requisitos exigibles en el escrito de interposición del recurso de revisión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serán los siguientes:</w:t>
      </w:r>
    </w:p>
    <w:p w:rsidR="00484868" w:rsidRDefault="00484868" w:rsidP="0048486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I. Señalar el área responsable ante quien se presentó la solicitud para el ejercicio de los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derechos ARCO;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El nombre del titular que recurre o su representante y, en su caso, del tercero interesado,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así como el domicilio o medio que señale para recibir notificaciones;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La fecha en que fue notificada la respuesta al titular, o bien, en caso de falta de respuesta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fecha de la presentación de la solicitud para el ejercicio de los derechos ARCO;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El acto que se recurre y los puntos petitorios, así como las razones o motivos de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inconformidad;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En su caso, copia de la respuesta que se impugna y de la notificación correspondiente; y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Los documentos que acrediten la identidad del titular, y en su caso, la personalidad e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identidad de su representante.</w:t>
      </w:r>
    </w:p>
    <w:p w:rsidR="00484868" w:rsidRDefault="00484868" w:rsidP="00484868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D19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Al recurso de revisión se podrán acompañar las pruebas y demás elementos que considere el</w:t>
      </w:r>
      <w:r w:rsidR="0048486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titular procedentes someter a juicio del Instituto.</w:t>
      </w:r>
    </w:p>
    <w:p w:rsidR="00484868" w:rsidRDefault="00484868" w:rsidP="003D19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3D19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ningún caso será necesario que el titular ratifique el recurso de revisión interpuesto.</w:t>
      </w:r>
    </w:p>
    <w:p w:rsidR="00484868" w:rsidRDefault="0048486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344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Durante el procedimiento a que se refiere el presente Capitulo, el Instituto deberá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aplicar la suplencia de la queja a favor del titular, siempre y cuando no altere el contenido original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del recurso de revisión, ni modifique los hechos o peticiones expuestas en el mismo, así como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garantizar que las partes puedan presentar los argumentos y constancias que funden y motiven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sus pretensiones.</w:t>
      </w:r>
    </w:p>
    <w:p w:rsidR="008344E1" w:rsidRDefault="008344E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344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 en el escrito de interposición del recurso de revisión el titular no cumple con alguno de los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requisitos previstos en el artículo 92, de la presente Ley, y el Instituto no cuente con elementos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subsanarlos, éstos deberán requerir al titular, por una sola ocasión, la información que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subsane las omisiones y/o deficiencias en un plazo que no podrá exceder de cinco días, contados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 partir del día siguiente de la presentación del escrito.</w:t>
      </w:r>
    </w:p>
    <w:p w:rsidR="008344E1" w:rsidRDefault="008344E1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344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titular contará con un plazo que no podrá exceder de cinco días, contados a partir del día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siguiente al de la notificación de la prevención, para subsanar las omisiones, con el apercibimiento</w:t>
      </w:r>
      <w:r w:rsidR="008344E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que en caso de no cumplir con el requerimiento, se desechará el recurso de revisión.</w:t>
      </w: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273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prevención tendrá el efecto de interrumpir el plazo que tiene el Instituto para resolver el</w:t>
      </w:r>
      <w:r w:rsidR="00E2736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recurso, por lo que comenzará a computarse a partir del día siguiente a su desahogo.</w:t>
      </w:r>
    </w:p>
    <w:p w:rsidR="00E2736A" w:rsidRDefault="00E2736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03C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Instituto determine durante la sustanciación del recurso de revisión que se pudo haber</w:t>
      </w:r>
      <w:r w:rsidR="00103C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incurrido en una probable responsabilidad por el incumplimiento a las obligaciones previstas en</w:t>
      </w:r>
      <w:r w:rsidR="00103C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presente Ley y demás disposiciones que resulten aplicables a la materia, deberán hacerlo del</w:t>
      </w:r>
      <w:r w:rsidR="00103C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conocimiento del órgano interno de control o de la instancia competente para que ésta inicie, en</w:t>
      </w:r>
      <w:r w:rsidR="00103CE6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su caso, el procedimiento de responsabilidad respectivo.</w:t>
      </w:r>
    </w:p>
    <w:p w:rsidR="00484868" w:rsidRDefault="00484868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Una vez admitido el recurso de revisión, el Instituto, podrá buscar la conciliación</w:t>
      </w:r>
      <w:r w:rsidR="003067C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entre el titular y responsable.</w:t>
      </w:r>
    </w:p>
    <w:p w:rsidR="003067C0" w:rsidRDefault="003067C0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procedimiento se estará a lo dispuesto por el artículo 107 de la Ley General de Protección de</w:t>
      </w:r>
      <w:r w:rsidR="00B072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Datos Personales en Posesión de Sujetos Obligados.</w:t>
      </w:r>
    </w:p>
    <w:p w:rsidR="00B0725B" w:rsidRDefault="00B0725B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procedimiento de conciliación a que se refiere el presente artículo, no resultará aplicable</w:t>
      </w:r>
      <w:r w:rsidR="00B072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titular sea menor de edad y se haya vulnerado alguno de los derechos contemplados</w:t>
      </w:r>
      <w:r w:rsidR="00B072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Ley de los Derechos de las Niñas, Niños y Adolescentes del Estado de Oaxaca vinculados</w:t>
      </w:r>
      <w:r w:rsidR="00B0725B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 la presente Ley, salvo que cuente con representación legal debidamente acreditada.</w:t>
      </w:r>
    </w:p>
    <w:p w:rsidR="00B0725B" w:rsidRDefault="00B0725B" w:rsidP="00B07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E7C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llegar a un acuerdo, éste se hará constar por escrito y tendrá efectos vinculantes. El recurso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revisión quedará sin materia y el Instituto deberá verificar el cumplimiento del acuerdo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respectivo.</w:t>
      </w:r>
    </w:p>
    <w:p w:rsidR="00F604DA" w:rsidRDefault="00F604D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recurso de revisión podrá ser desechado por improcedente cuando:</w:t>
      </w:r>
    </w:p>
    <w:p w:rsidR="00CE7CB4" w:rsidRDefault="00CE7CB4" w:rsidP="007D6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7D6CF5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presente de forma extemporánea;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7D6CF5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el Instituto haya resuelto anteriormente en definitiva sobre la materia del mismo;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Que no se actualicen algunas de las causales de procedencia previstas en el artículo 91,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la presente Ley;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Se esté tramitando ante los tribunales competentes algún recurso o medio de defensa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interpuesto por el recurrente o en su caso por el tercero interesado, en contra del acto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recurrido;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El recurrente modifique o amplíe su petición en el recurso de revisión, únicamente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respecto de los actos nuevos contenidos;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El recurrente no acredite su interés jurídico; o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El Titular o su representante no acrediten debidamente su identidad y personalidad de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este último.</w:t>
      </w:r>
    </w:p>
    <w:p w:rsidR="00CE7CB4" w:rsidRDefault="00CE7CB4" w:rsidP="007D6CF5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D6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desechamiento no implica la preclusión del derecho del titular para interponer ante el Instituto,</w:t>
      </w:r>
      <w:r w:rsidR="00CE7CB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un nuevo recurso de revisión.</w:t>
      </w:r>
    </w:p>
    <w:p w:rsidR="00F604DA" w:rsidRDefault="00F604DA" w:rsidP="007D6C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170F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recurso de revisión podrá ser sobreseído, en todo o en parte, por las siguientes</w:t>
      </w:r>
      <w:r w:rsidR="00170FA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causales:</w:t>
      </w:r>
    </w:p>
    <w:p w:rsidR="00170FAF" w:rsidRDefault="00170FAF" w:rsidP="00170FA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FC1F0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recurrente se desista expresamente;</w:t>
      </w:r>
    </w:p>
    <w:p w:rsidR="00170FAF" w:rsidRDefault="00170FAF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FC1F0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recurrente fallezca;</w:t>
      </w:r>
    </w:p>
    <w:p w:rsidR="00170FAF" w:rsidRDefault="00170FAF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Que sobrevenga alguna de las causales de improcedencia después de admitido el</w:t>
      </w:r>
      <w:r w:rsidR="00170FA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recurso;</w:t>
      </w:r>
    </w:p>
    <w:p w:rsidR="00170FAF" w:rsidRDefault="00170FAF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Quede sin materia el recurso de revisión; y</w:t>
      </w:r>
    </w:p>
    <w:p w:rsidR="00170FAF" w:rsidRDefault="00170FAF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V. </w:t>
      </w:r>
      <w:r w:rsidR="00FC1F0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modifique o revoque la respuesta o realice actos positivos de tal manera</w:t>
      </w:r>
      <w:r w:rsidR="00170FA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el recurso de revisión quede sin materia.</w:t>
      </w:r>
    </w:p>
    <w:p w:rsidR="00210C01" w:rsidRPr="00811C1A" w:rsidRDefault="00210C01" w:rsidP="00FC1F0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debe revisar de forma oficiosa la existencia de terceros afectados y</w:t>
      </w:r>
      <w:r w:rsidR="00170FAF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notificar al Responsable y en su caso al tercero, dentro de los cinco días siguientes a su admisión.</w:t>
      </w:r>
    </w:p>
    <w:p w:rsidR="00170FAF" w:rsidRDefault="00170FAF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deberá enviar un informe en contestación del recurso de revisión, dentro de los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tres días siguientes a la notificación anterior.</w:t>
      </w:r>
    </w:p>
    <w:p w:rsidR="009A5362" w:rsidRDefault="009A5362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20202"/>
          <w:sz w:val="19"/>
          <w:szCs w:val="19"/>
          <w:lang w:val="es-MX" w:eastAsia="es-MX"/>
        </w:rPr>
      </w:pPr>
    </w:p>
    <w:p w:rsidR="00681C8D" w:rsidRPr="00811C1A" w:rsidRDefault="00681C8D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20202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20202"/>
          <w:sz w:val="19"/>
          <w:szCs w:val="19"/>
          <w:lang w:val="es-MX" w:eastAsia="es-MX"/>
        </w:rPr>
        <w:t>El tercero afectado debe presentar ante el Instituto la defensa de sus intereses, por escrito dentro</w:t>
      </w:r>
      <w:r w:rsidR="009A5362">
        <w:rPr>
          <w:rFonts w:ascii="Arial" w:hAnsi="Arial" w:cs="Arial"/>
          <w:color w:val="020202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20202"/>
          <w:sz w:val="19"/>
          <w:szCs w:val="19"/>
          <w:lang w:val="es-MX" w:eastAsia="es-MX"/>
        </w:rPr>
        <w:t>de los tres días siguientes a la notificación del primer párrafo.</w:t>
      </w:r>
    </w:p>
    <w:p w:rsidR="009A5362" w:rsidRDefault="009A5362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Cuando el recurso de revisión se presente ante el Responsable debe remitirlo al Instituto, junto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 su informe, dentro de los tres días siguientes a su recepción. En este caso el Instituto debe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resolver la admisión del recurso previo análisis del informe y dentro de los dos siguientes a su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recepción.</w:t>
      </w:r>
    </w:p>
    <w:p w:rsidR="00210C01" w:rsidRPr="00811C1A" w:rsidRDefault="00210C01" w:rsidP="009A53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9A53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resolverá el recurso de revisión en un plazo que no podrá exceder de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cuarenta días a partir de la admisión del mismo, el cual podrá ampliarse por una sola ocasión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 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hasta por veinte días. En caso de que el Instituto amplíe el plazo para emitir la resolución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correspondiente deberá emitir un acuerdo donde funde y motive las circunstancias de la</w:t>
      </w:r>
      <w:r w:rsidR="009A536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ampliación. La resolución podrá:</w:t>
      </w:r>
    </w:p>
    <w:p w:rsidR="009A5362" w:rsidRDefault="009A536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8B6C5D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Desechar o sobreseer el recurso de revisión por improcedente;</w:t>
      </w:r>
    </w:p>
    <w:p w:rsidR="001D7D70" w:rsidRDefault="001D7D70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8B6C5D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Confirmar la respuesta del responsable;</w:t>
      </w:r>
    </w:p>
    <w:p w:rsidR="001D7D70" w:rsidRDefault="001D7D70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Revocar o modificar la respuesta del responsable;</w:t>
      </w:r>
    </w:p>
    <w:p w:rsidR="001D7D70" w:rsidRDefault="001D7D70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B6C5D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Ordenar la entrega, rectificación, c</w:t>
      </w:r>
      <w:r w:rsidR="001D7D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ancelación u oposición de datos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personales, en caso</w:t>
      </w:r>
      <w:r w:rsidR="001D7D7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omisión del responsable.</w:t>
      </w:r>
    </w:p>
    <w:p w:rsidR="001D7D70" w:rsidRDefault="001D7D7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B6C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resolución debe ser fundada y motivada e invariablemente pronunciarse sobre la procedencia</w:t>
      </w:r>
      <w:r w:rsidR="008B6C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los puntos controvertidos de la solicitud.</w:t>
      </w:r>
    </w:p>
    <w:p w:rsidR="008B6C5D" w:rsidRDefault="008B6C5D" w:rsidP="008B6C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8B6C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resoluciones del Instituto, serán vinculantes e inatacables para los sujetos obligados, por lo</w:t>
      </w:r>
      <w:r w:rsidR="008B6C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no procede recurso o juicio ordinario o administrativo alguno, salvo lo establecido en el</w:t>
      </w:r>
      <w:r w:rsidR="008B6C5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siguiente párrafo.</w:t>
      </w:r>
    </w:p>
    <w:p w:rsidR="008B6C5D" w:rsidRPr="00811C1A" w:rsidRDefault="008B6C5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D3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deberá notificar a las partes y publicar las resoluciones, en versión pública, a más</w:t>
      </w:r>
      <w:r w:rsidR="00C7237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tardar, al tercer día siguiente de su aprobación.</w:t>
      </w:r>
    </w:p>
    <w:p w:rsidR="00C72371" w:rsidRDefault="00C72371" w:rsidP="00BD3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D3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titulares podrán impugnar dichas resoluciones ante el Poder Judicial de la Federación</w:t>
      </w:r>
      <w:r w:rsidR="00C7237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mediante Juicio de Amparo.</w:t>
      </w:r>
    </w:p>
    <w:p w:rsidR="00201B4C" w:rsidRDefault="00201B4C" w:rsidP="00BD3D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99.-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debe ejecutar las acciones que le correspondan para el</w:t>
      </w:r>
      <w:r w:rsidR="00BD3D1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cumplimiento de la resolución, dentro del plazo que determine la propia resolución, el cual en</w:t>
      </w:r>
      <w:r w:rsidR="00BD3D1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ningún caso podrá ser superior a diez días.</w:t>
      </w:r>
    </w:p>
    <w:p w:rsidR="00983CB1" w:rsidRDefault="00983CB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983C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III.</w:t>
      </w:r>
    </w:p>
    <w:p w:rsidR="00681C8D" w:rsidRPr="00811C1A" w:rsidRDefault="00681C8D" w:rsidP="00983C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Del Recurso de Inconformidad ante el Instituto Nacional</w:t>
      </w:r>
    </w:p>
    <w:p w:rsidR="00681C8D" w:rsidRPr="00811C1A" w:rsidRDefault="00681C8D" w:rsidP="00983C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y su Facultad de Atracción.</w:t>
      </w:r>
    </w:p>
    <w:p w:rsidR="00983CB1" w:rsidRDefault="00983CB1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A67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Tratándose de las resoluciones a los recursos de revisión, los particulares podrán</w:t>
      </w:r>
      <w:r w:rsidR="00CA679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optar por acudir ante el Instituto Nacional de Transparencia, Acceso a la Información y Protección</w:t>
      </w:r>
      <w:r w:rsidR="00CA679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Datos Personales, interponiendo el recurso de inconformidad previsto en esta Ley o ante el</w:t>
      </w:r>
      <w:r w:rsidR="00CA6799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Poder Judicial de la Federación mediante el Juicio de Amparo.</w:t>
      </w:r>
    </w:p>
    <w:p w:rsidR="00CA6799" w:rsidRDefault="00CA6799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32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podrá solicitar al Instituto Nacional, ejerza la facultad de atracción para conocer</w:t>
      </w:r>
      <w:r w:rsidR="00E321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aquellos recursos pendientes de resolución que por su interés y trascendencia así lo ameriten,</w:t>
      </w:r>
      <w:r w:rsidR="00E3213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observando el procedimiento de conformidad con la Ley General.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Décimo</w:t>
      </w:r>
    </w:p>
    <w:p w:rsidR="00681C8D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Facultad de Verificación del Instituto</w:t>
      </w:r>
    </w:p>
    <w:p w:rsidR="00983CB1" w:rsidRPr="00811C1A" w:rsidRDefault="00983CB1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Único</w:t>
      </w: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Del Procedimiento de Verificación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B18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101.-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Instituto, en el ámbito de su competencia, tendrá la atribución de vigilar y verificar</w:t>
      </w:r>
      <w:r w:rsidR="00FB183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cumplimiento de las disposiciones contenidas en la presente Ley, la Ley General, y demás</w:t>
      </w:r>
      <w:r w:rsidR="00FB183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ordenamientos que se deriven de éstas.</w:t>
      </w:r>
    </w:p>
    <w:p w:rsidR="00FB1833" w:rsidRDefault="00FB1833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E188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el ejercicio de las funciones de vigilancia y verificación, el personal del Instituto, estará</w:t>
      </w:r>
      <w:r w:rsidR="00FE188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obligado a guardar confidencialidad sobre la información a la que tenga acceso en virtud de la</w:t>
      </w:r>
      <w:r w:rsidR="00FE188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verificación correspondiente.</w:t>
      </w:r>
    </w:p>
    <w:p w:rsidR="00FE188C" w:rsidRDefault="00FE188C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60E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responsable no podrá negar el acceso a la documentación solicitada con motivo de una</w:t>
      </w:r>
      <w:r w:rsidR="00660E3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verificación, o a sus bases de datos personales, ni podrá invocar la reserva o la confidencialidad</w:t>
      </w:r>
      <w:r w:rsidR="00660E3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la información.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verificación podrá iniciarse:</w:t>
      </w:r>
    </w:p>
    <w:p w:rsidR="00681C8D" w:rsidRPr="00811C1A" w:rsidRDefault="00681C8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03374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603374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oficio cuando el Instituto cuente con indicios que hagan presumir de manera fundada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y motivada la existencia de violaciones a las leyes correspondientes; o</w:t>
      </w:r>
    </w:p>
    <w:p w:rsidR="00A51990" w:rsidRDefault="00A51990" w:rsidP="00603374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03374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603374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Por denuncia del titular de los datos personales cuando considere que ha sido afectado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por actos del responsable que puedan ser contrarios a lo dispuesto por la presente Ley,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Ley General y demás normativa aplicable, o en su caso, por cualquier persona cuando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tenga conocimiento de presuntos incumplimientos a las obligaciones previstas en la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 y demás disposiciones que resulten aplicables en la materia.</w:t>
      </w:r>
    </w:p>
    <w:p w:rsidR="00A51990" w:rsidRDefault="00A51990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derecho a presentar una denuncia precluye en el término de un año contado a partir del día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siguiente en que se realicen los hechos u omisiones materia de la misma. Cuando los hechos u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omisiones sean de tracto sucesivo, el término empezará a contar a partir del día hábil siguiente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al último hecho realizado.</w:t>
      </w:r>
    </w:p>
    <w:p w:rsidR="00A51990" w:rsidRDefault="00A51990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verificación no procederá en los supuestos de procedencia del recurso de revisión previstos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la presente Ley.</w:t>
      </w:r>
    </w:p>
    <w:p w:rsidR="00A51990" w:rsidRDefault="00A51990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A519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Previo a la verificación respectiva, el Instituto podrá desarrollar investigaciones previas, con el fin</w:t>
      </w:r>
      <w:r w:rsidR="00A5199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contar con elementos para fundar y motivar el acuerdo de inicio respectivo.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la presentación de una denuncia no podrán solicitarse mayores requisitos de</w:t>
      </w:r>
      <w:r w:rsidR="0022053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que a continuación se describen:</w:t>
      </w:r>
    </w:p>
    <w:p w:rsidR="0022053D" w:rsidRDefault="0022053D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 xml:space="preserve">I. </w:t>
      </w:r>
      <w:r w:rsidR="00E81751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nombre de la persona que denuncia, o en su caso, de su representante;</w:t>
      </w:r>
    </w:p>
    <w:p w:rsidR="0022053D" w:rsidRDefault="0022053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El domicilio o medio para recibir notificaciones de la persona que denuncia;</w:t>
      </w:r>
    </w:p>
    <w:p w:rsidR="0022053D" w:rsidRDefault="0022053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La relación de hechos en que se basa la denuncia y los elementos con los que cuente</w:t>
      </w:r>
      <w:r w:rsidR="0022053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probar su dicho;</w:t>
      </w:r>
    </w:p>
    <w:p w:rsidR="0022053D" w:rsidRDefault="0022053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El sujeto obligado y/o el responsable denunciado y su domicilio, o en su caso, los datos</w:t>
      </w:r>
      <w:r w:rsidR="0022053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su identificación y/o ubicación;</w:t>
      </w:r>
    </w:p>
    <w:p w:rsidR="0022053D" w:rsidRDefault="0022053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175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La firma del denunciante, o en su caso, de su representante. En caso de no saber firmar,</w:t>
      </w:r>
      <w:r w:rsidR="00E8175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bastará la huella digital.</w:t>
      </w:r>
    </w:p>
    <w:p w:rsidR="00E81751" w:rsidRDefault="00E81751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denuncia podrá presentarse por escrito libre, o a través de los formatos, medios electrónicos</w:t>
      </w:r>
      <w:r w:rsidR="00E8175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 cualquier otro medio que al efecto establezca el Instituto, según corresponda.</w:t>
      </w:r>
    </w:p>
    <w:p w:rsidR="00E81751" w:rsidRDefault="00E81751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205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Una vez recibida la denuncia, el Instituto deberá acusar el recibo de la misma. El acuerdo</w:t>
      </w:r>
      <w:r w:rsidR="00E81751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correspondiente se notificará al denunciante.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B18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verificación iniciará mediante una orden escrita que funde y motive la</w:t>
      </w:r>
      <w:r w:rsidR="00A2545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procedencia de la actuación por parte del Instituto, la cual tiene por objeto requerir al sujeto</w:t>
      </w:r>
      <w:r w:rsidR="00A2545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obligado y/o responsable la documentación e información necesaria vinculada con la presunta</w:t>
      </w:r>
      <w:r w:rsidR="00A25455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violación y/o realizar visitas a las oficinas o instalaciones del sujeto obligado y/o responsable, o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su caso, en el lugar donde estén ubicadas las bases de datos personales respectivas.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B18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la verificación en instancias de seguridad pública, se requerirá en la resolución, la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aprobación del Pleno del Instituto, por votación de mayoría calificada de sus Comisionados; así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como de una fundamentación y motivación reforzada de la causa del procedimiento, debiéndose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asegurar la información sólo para uso exclusivo de la autoridad y para los fines establecidos en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párrafo cuarto de este artículo. El procedimiento de verificación deberá tener una duración</w:t>
      </w:r>
      <w:r w:rsidR="00BB18A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máxima de cincuenta días.</w:t>
      </w:r>
    </w:p>
    <w:p w:rsidR="00BB18A7" w:rsidRDefault="00BB18A7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CF1A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podrá ordenar medidas cautelares, si del desahogo de la verificación advierten un</w:t>
      </w:r>
      <w:r w:rsidR="00CF1A0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daño inminente o irreparable en materia de protección de datos personales, siempre y cuando no</w:t>
      </w:r>
      <w:r w:rsidR="00CF1A0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impidan el cumplimiento de las funciones ni el aseguramiento de bases de datos de los sujetos</w:t>
      </w:r>
      <w:r w:rsidR="00CF1A0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obligados. Estas medidas sólo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podrán tener una finalidad correctiva y será temporal hasta en</w:t>
      </w:r>
      <w:r w:rsidR="00CF1A0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tanto los sujetos obligados lleven a cabo las recomendaciones hechas por el Instituto.</w:t>
      </w:r>
    </w:p>
    <w:p w:rsidR="00CF1A0A" w:rsidRDefault="00CF1A0A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C50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procedimiento de verificación concluirá con la resolución que emita el Instituto, en la cual, se</w:t>
      </w:r>
      <w:r w:rsidR="005C50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establecerán las medidas que deberá adoptar el Responsable en el plazo que la misma</w:t>
      </w:r>
      <w:r w:rsidR="005C5067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determine.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A1C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responsables podrán voluntariamente someterse a la realización de auditorías</w:t>
      </w:r>
      <w:r w:rsidR="00FA1C4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por parte del Instituto, que tengan por objeto verificar la adaptación, adecuación de los controles,</w:t>
      </w:r>
      <w:r w:rsidR="00FA1C4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medidas y mecanismos implementados para el cumplimiento de las disposiciones previstas en la</w:t>
      </w:r>
      <w:r w:rsidR="00FA1C4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Ley, la Ley General y demás normativa que resulte aplicable.</w:t>
      </w:r>
    </w:p>
    <w:p w:rsidR="00FA1C4D" w:rsidRDefault="00FA1C4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D6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informe de auditoría deberá dictaminar sobre la adecuación de las medidas y controles</w:t>
      </w:r>
      <w:r w:rsidR="005D6C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implementados por el Responsable, identificar sus deficiencias, así como proponer acciones</w:t>
      </w:r>
      <w:r w:rsidR="005D6CE8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correctivas complementarias, o bien, recomendaciones que en su caso correspondan.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Título Décimo Primero</w:t>
      </w:r>
    </w:p>
    <w:p w:rsidR="00681C8D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Medidas de Apremio y Responsabilidades</w:t>
      </w:r>
    </w:p>
    <w:p w:rsidR="00811C1A" w:rsidRPr="00811C1A" w:rsidRDefault="00811C1A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</w:t>
      </w: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las Medidas de Apremio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podrá interponer las siguientes medidas de apremio para asegurar el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cumplimiento de las determinaciones emitidas:</w:t>
      </w:r>
    </w:p>
    <w:p w:rsidR="00B835EE" w:rsidRDefault="00B835EE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24CE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624CE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Amonestación pública; o</w:t>
      </w:r>
    </w:p>
    <w:p w:rsidR="00B835EE" w:rsidRDefault="00B835EE" w:rsidP="00624CE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24CEB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624CEB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Multa equivalente a la cantidad de ciento cincuenta hasta mil quinientas veces el valor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diario de la Unidad de Medida y Actualización.</w:t>
      </w:r>
    </w:p>
    <w:p w:rsidR="00B835EE" w:rsidRDefault="00B835EE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incumplimiento de los Responsables, será difundido en los portales de obligaciones de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transparencia del Instituto, y considerado en las evaluaciones que realice.</w:t>
      </w:r>
    </w:p>
    <w:p w:rsidR="00B835EE" w:rsidRDefault="00B835EE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el incumplimiento de las determinaciones del Instituto implique la presunta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comisión de un delito o una de las conductas señaladas en el artículo 115, de la presente Ley, se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deberán denunciar los hechos ante la autoridad competente. Las medidas de apremio de carácter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económico no podrán ser cubiertas con recursos públicos.</w:t>
      </w:r>
    </w:p>
    <w:p w:rsidR="00811C1A" w:rsidRDefault="00811C1A" w:rsidP="00B835E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Si a pesar de la ejecución de las medidas de apremio previstas en el artículo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anterior, no se cumpliere la resolución del Instituto, se requerirá el cumplimiento al superior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jerárquico para que en el plazo de cinco días obligue a cumplir sin demora.</w:t>
      </w:r>
    </w:p>
    <w:p w:rsidR="00B835EE" w:rsidRDefault="00B835EE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B83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persistir el incumplimiento, se aplicarán sobre el superior jerárquico, las medidas de apremio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establecidas en el artículo anterior. Transcurrido el plazo, sin que se haya dado cumplimiento, se</w:t>
      </w:r>
      <w:r w:rsidR="00B835E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dará vista a la autoridad competente en materia de responsabilidades.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D58A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108.-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calificar las medidas de apremio establecidas en el presente Capítulo, el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Instituto deberá considerar:</w:t>
      </w:r>
    </w:p>
    <w:p w:rsidR="002D58A0" w:rsidRDefault="002D58A0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D58A0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gravedad de la falta del responsable, determinada por elementos tales como el daño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causado; los indicios de intencionalidad; la duración del incumplimiento de las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determinaciones del Instituto y la afectación al ejercicio de sus atribuciones;</w:t>
      </w:r>
    </w:p>
    <w:p w:rsidR="002D58A0" w:rsidRDefault="002D58A0" w:rsidP="002D58A0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2D58A0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condición económica del infractor; y</w:t>
      </w:r>
    </w:p>
    <w:p w:rsidR="002D58A0" w:rsidRDefault="002D58A0" w:rsidP="002D58A0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B04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III. </w:t>
      </w:r>
      <w:r w:rsidR="002D58A0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reincidencia.</w:t>
      </w:r>
    </w:p>
    <w:p w:rsidR="002D58A0" w:rsidRDefault="002D58A0" w:rsidP="002D58A0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55B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establecerá mediante lineamientos de carácter general, las atribuciones de las áreas</w:t>
      </w:r>
      <w:r w:rsidR="00755B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encargadas de calificar la gravedad de la falta de observancia de sus determinaciones y de la</w:t>
      </w:r>
      <w:r w:rsidR="00755B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notificación y ejecución de las medidas de apremio que apliquen e implementen, conforme a los</w:t>
      </w:r>
      <w:r w:rsidR="00755B0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elementos desarrollados en el presente Capítulo.</w:t>
      </w:r>
    </w:p>
    <w:p w:rsidR="00755B04" w:rsidRDefault="00755B0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311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podrá requerir al infractor la información necesaria para determinar su condición</w:t>
      </w:r>
      <w:r w:rsidR="0053119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económica, apercibido de que en caso de no proporcionar la misma, las multas se cuantificarán</w:t>
      </w:r>
      <w:r w:rsidR="0053119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 base a los elementos que se tenga a disposición, entendidos como los que se encuentren en</w:t>
      </w:r>
      <w:r w:rsidR="0053119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los registros públicos, los que contengan medios de información quedando facultado el Instituto</w:t>
      </w:r>
      <w:r w:rsidR="0053119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para requerir aquella documentación que se considere indispensable para tal efecto a las</w:t>
      </w:r>
      <w:r w:rsidR="0053119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autoridades competentes.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577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109.-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medidas de apremio deberán aplicarse e implementarse en un plazo máximo</w:t>
      </w:r>
      <w:r w:rsidR="006577A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quince días, contados a partir de que sea notificada la medida de apremio al infractor.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25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lastRenderedPageBreak/>
        <w:t xml:space="preserve">Artículo 110.-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caso de reincidencia, el Instituto podrán imponer una multa equivalente hasta</w:t>
      </w:r>
      <w:r w:rsidR="006577A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doble de la que se hubiera determinado la primera vez.</w:t>
      </w:r>
    </w:p>
    <w:p w:rsidR="006577AD" w:rsidRDefault="006577AD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577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 considerará reincidente al que habiendo incurrido en una infracción que haya sido sancionada,</w:t>
      </w:r>
      <w:r w:rsidR="006577AD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cometa otra del mismo tipo o naturaleza.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825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111.-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amonestaciones públicas serán impuestas por el Instituto y será ejecutada por</w:t>
      </w:r>
      <w:r w:rsidR="00E82520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superior jerárquico inmediato del infractor con el que se relacione.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945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112.-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medidas de apremio a que se refiere el presente capítulo deberán ser</w:t>
      </w:r>
      <w:r w:rsidR="005945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aplicadas por el instituto y los organismos garantes, por si mismos o con el apoyo de la autoridad</w:t>
      </w:r>
      <w:r w:rsidR="005945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competente, de conformidad con los procedimientos que establezcan las leyes respectivas.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945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113.-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multas que fijen el Instituto y los organismos garantes se harán efectivas por</w:t>
      </w:r>
      <w:r w:rsidR="005945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Secretaría de Finanzas según corresponda, a través de los procedimientos que las leyes</w:t>
      </w:r>
      <w:r w:rsidR="005945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establezcan.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5945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114.-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contra de la imposición de medidas de apremio procede el recurso</w:t>
      </w:r>
      <w:r w:rsidR="0059459C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correspondiente ante el Poder Judicial de la Federación.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Capítulo II</w:t>
      </w:r>
    </w:p>
    <w:p w:rsidR="00681C8D" w:rsidRPr="00811C1A" w:rsidRDefault="00681C8D" w:rsidP="00811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>De las infracciones y sanciones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E6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115.-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Serán causas de responsabilidad y sanción por incumplimiento de las obligaciones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establecidas en la materia de la presente Ley, las siguientes:</w:t>
      </w:r>
    </w:p>
    <w:p w:rsidR="007E6014" w:rsidRDefault="007E6014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Actuar con negligencia, dolo o mala fe durante la sustanciación de las solicitudes para el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ejercicio de los derechos ARCO;</w:t>
      </w:r>
    </w:p>
    <w:p w:rsidR="007E6014" w:rsidRDefault="007E6014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II. Incumplir los plazos de atención previstos en la presente Ley para responder las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solicitudes para el ejercicio de los derechos ARCO o para hacer efectivo el derecho de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se trate;</w:t>
      </w:r>
    </w:p>
    <w:p w:rsidR="007E6014" w:rsidRDefault="007E6014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Usar, sustraer, divulgar, ocultar, alterar, mutilar, destruir o inutilizar, total o parcialmente y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manera indebida datos personales, que se encuentren bajo su custodia o a los cuales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tengan acceso o conocimiento con motivo de su empleo, cargo o comisión;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IV. Dar tratamiento, de manera intencional, a los datos personales en contravención a los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principios y deberes establecidos en la presente Ley;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35382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V. 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No contar con el aviso de privacidad, o bien, omitir en el mismo alguno de los elementos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 que refiere el artículo 20, de la presente Ley, según sea el caso, y demás disposiciones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que resulten aplicables en la materia;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VI. Clasificar como confidencial, con dolo o negligencia, datos personales sin que se cumplan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características señaladas en las leyes que resulten aplicables. La sanción sólo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procederá cuando exista una resolución previa, que haya quedado firme, respecto del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criterio de clasificación de los datos personales;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VII. Incumplir el deber de confidencialidad establecido en el artículo 30, párrafo tercero, de la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VIII. No establecer las medidas de seguridad en los términos que establecen los artículos 24,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25 y 26 de la presente Ley;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IX. Presentar vulneraciones a los datos personales por la falta de implementación de medidas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de seguridad según los artículos 24, 25 y 26, de la presente Ley;</w:t>
      </w:r>
    </w:p>
    <w:p w:rsidR="00811C1A" w:rsidRDefault="00811C1A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X. Llevar a cabo la transferencia de datos personales, en contravención a lo previsto en la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Ley;</w:t>
      </w:r>
    </w:p>
    <w:p w:rsidR="00635382" w:rsidRPr="00811C1A" w:rsidRDefault="00635382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XI. Obstruir los actos de verificación de la autoridad;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XII. Crear bases de datos personales en contravención a lo dispuesto por el artículo 4, de la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presente Ley;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XIII. No acatar las resoluciones emitidas por el Instituto; y</w:t>
      </w:r>
    </w:p>
    <w:p w:rsidR="00635382" w:rsidRDefault="00635382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XIV. Omitir la entrega del informe anual y demás informes a que se refiere el artículo 44,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fracción VII de la Ley General de Transparencia y Acceso a la Información Pública, o bien,</w:t>
      </w:r>
      <w:r w:rsidR="00635382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entregar el mismo de manera extemporánea.</w:t>
      </w:r>
    </w:p>
    <w:p w:rsidR="007E6014" w:rsidRDefault="007E6014" w:rsidP="00635382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6353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causas de responsabilidad previstas en las fracciones I, II, IV, VI, X, XII y XIV, así como la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reincidencia en las conductas previstas en el resto de las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lastRenderedPageBreak/>
        <w:t>fracciones de este artículo, serán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consideradas como graves para efectos de su sanción administrativa.</w:t>
      </w:r>
    </w:p>
    <w:p w:rsidR="007E6014" w:rsidRDefault="007E6014" w:rsidP="007E6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E6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caso de que la presunta infracción hubiere sido cometida por algún integrante de un partido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político, la investigación y, en su caso, sanción, corresponderán a la autoridad electoral</w:t>
      </w:r>
      <w:r w:rsidR="007E6014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competente.</w:t>
      </w:r>
    </w:p>
    <w:p w:rsidR="007E6014" w:rsidRDefault="007E6014" w:rsidP="007E6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7E60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Las sanciones de carácter económico no podrán ser cubiertas con recursos públicos.</w:t>
      </w:r>
    </w:p>
    <w:p w:rsidR="00811C1A" w:rsidRDefault="00811C1A" w:rsidP="00681C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F426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116.-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 quien cometa alguna de las infracciones establecidas en la presente Ley, se le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sancionará de la siguiente forma:</w:t>
      </w:r>
    </w:p>
    <w:p w:rsidR="00F426F3" w:rsidRDefault="00F426F3" w:rsidP="00F426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apercibimiento para que el Responsable lleve a cabo los actos solicitados por el titular,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en los términos previstos por esta Ley, tratándose de los supuestos previstos en la fracción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XIII, del artículo anterior;</w:t>
      </w:r>
    </w:p>
    <w:p w:rsidR="00F426F3" w:rsidRDefault="00F426F3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Multa de ciento cincuenta a quinientas veces el valor diario de la Unidad de Medida y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Actualización, en los casos previstos en las fracciones III, V, VII, VIII, IX, y XI, del artículo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anterior; y</w:t>
      </w:r>
    </w:p>
    <w:p w:rsidR="00F426F3" w:rsidRDefault="00F426F3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Multa de quinientas a mil quinientas veces el valor diario de la Unidad de Medida y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Actualización, en los casos previstos en las fracciones I, II, IV, VI, X, XII y XIV, del artículo</w:t>
      </w:r>
      <w:r w:rsidR="00F426F3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anterior.</w:t>
      </w:r>
    </w:p>
    <w:p w:rsidR="00811C1A" w:rsidRDefault="00811C1A" w:rsidP="00F426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b/>
          <w:bCs/>
          <w:color w:val="000000"/>
          <w:sz w:val="19"/>
          <w:szCs w:val="19"/>
          <w:lang w:val="es-MX" w:eastAsia="es-MX"/>
        </w:rPr>
        <w:t xml:space="preserve">Artículo 117.-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El Instituto fundará y motivará la determinación de las infracciones y sanciones,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considerando:</w:t>
      </w:r>
    </w:p>
    <w:p w:rsidR="00EB574E" w:rsidRDefault="00EB574E" w:rsidP="00681C8D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I. 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naturaleza del dato;</w:t>
      </w:r>
    </w:p>
    <w:p w:rsidR="00EB574E" w:rsidRDefault="00EB574E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II. 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ab/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La notoria improcedencia de la negativa del responsable, para realizar los actos</w:t>
      </w:r>
      <w:r w:rsidR="00EB574E">
        <w:rPr>
          <w:rFonts w:ascii="Arial" w:hAnsi="Arial" w:cs="Arial"/>
          <w:color w:val="000000"/>
          <w:sz w:val="19"/>
          <w:szCs w:val="19"/>
          <w:lang w:val="es-MX" w:eastAsia="es-MX"/>
        </w:rPr>
        <w:t xml:space="preserve"> </w:t>
      </w: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solicitados por el titular, en términos de esta Ley;</w:t>
      </w:r>
    </w:p>
    <w:p w:rsidR="00EB574E" w:rsidRDefault="00EB574E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III. El carácter intencional o no, de la acción u omisión constitutiva de la infracción;</w:t>
      </w:r>
    </w:p>
    <w:p w:rsidR="00EB574E" w:rsidRDefault="00EB574E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IV. La capacidad económica del Responsable; y</w:t>
      </w: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</w:p>
    <w:p w:rsidR="00681C8D" w:rsidRPr="00811C1A" w:rsidRDefault="00681C8D" w:rsidP="00EB574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19"/>
          <w:szCs w:val="19"/>
          <w:lang w:val="es-MX" w:eastAsia="es-MX"/>
        </w:rPr>
      </w:pPr>
      <w:r w:rsidRPr="00811C1A">
        <w:rPr>
          <w:rFonts w:ascii="Arial" w:hAnsi="Arial" w:cs="Arial"/>
          <w:color w:val="000000"/>
          <w:sz w:val="19"/>
          <w:szCs w:val="19"/>
          <w:lang w:val="es-MX" w:eastAsia="es-MX"/>
        </w:rPr>
        <w:t>V. La reincidencia.</w:t>
      </w:r>
    </w:p>
    <w:p w:rsidR="005A61D3" w:rsidRPr="00811C1A" w:rsidRDefault="005A61D3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  <w:lang w:val="es-MX" w:eastAsia="es-MX"/>
        </w:rPr>
      </w:pPr>
    </w:p>
    <w:p w:rsidR="00681C8D" w:rsidRDefault="00210C01" w:rsidP="00210C01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lastRenderedPageBreak/>
        <w:t>TRANSITORIOS</w:t>
      </w:r>
      <w:r w:rsidR="00681C8D" w:rsidRPr="005A61D3">
        <w:rPr>
          <w:rFonts w:ascii="Arial" w:hAnsi="Arial" w:cs="Arial"/>
          <w:sz w:val="18"/>
          <w:szCs w:val="18"/>
          <w:lang w:val="es-MX" w:eastAsia="es-MX"/>
        </w:rPr>
        <w:t>:</w:t>
      </w:r>
    </w:p>
    <w:p w:rsidR="00210C01" w:rsidRPr="00BD32A3" w:rsidRDefault="00210C01" w:rsidP="00210C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MX" w:eastAsia="es-MX"/>
        </w:rPr>
      </w:pPr>
      <w:r w:rsidRPr="00BD32A3"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DECRETO NÚMERO </w:t>
      </w:r>
      <w:r>
        <w:rPr>
          <w:rFonts w:ascii="Arial" w:hAnsi="Arial" w:cs="Arial"/>
          <w:b/>
          <w:bCs/>
          <w:sz w:val="18"/>
          <w:szCs w:val="18"/>
          <w:lang w:val="es-MX" w:eastAsia="es-MX"/>
        </w:rPr>
        <w:t>667</w:t>
      </w:r>
      <w:r w:rsidRPr="00BD32A3"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 PPOE </w:t>
      </w:r>
      <w:r w:rsidR="00966ABF"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EXTRA </w:t>
      </w:r>
      <w:r w:rsidRPr="00BD32A3"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DE </w:t>
      </w:r>
      <w:r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FECHA </w:t>
      </w:r>
      <w:r w:rsidR="00966ABF">
        <w:rPr>
          <w:rFonts w:ascii="Arial" w:hAnsi="Arial" w:cs="Arial"/>
          <w:b/>
          <w:bCs/>
          <w:sz w:val="18"/>
          <w:szCs w:val="18"/>
          <w:lang w:val="es-MX" w:eastAsia="es-MX"/>
        </w:rPr>
        <w:t>29</w:t>
      </w:r>
      <w:r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 DE NOVIEMBRE DEL</w:t>
      </w:r>
      <w:r w:rsidR="00966ABF">
        <w:rPr>
          <w:rFonts w:ascii="Arial" w:hAnsi="Arial" w:cs="Arial"/>
          <w:b/>
          <w:bCs/>
          <w:sz w:val="18"/>
          <w:szCs w:val="18"/>
          <w:lang w:val="es-MX" w:eastAsia="es-MX"/>
        </w:rPr>
        <w:t xml:space="preserve"> 2017</w:t>
      </w:r>
      <w:r w:rsidRPr="00BD32A3">
        <w:rPr>
          <w:rFonts w:ascii="Arial" w:hAnsi="Arial" w:cs="Arial"/>
          <w:b/>
          <w:bCs/>
          <w:sz w:val="18"/>
          <w:szCs w:val="18"/>
          <w:lang w:val="es-MX" w:eastAsia="es-MX"/>
        </w:rPr>
        <w:t>.</w:t>
      </w:r>
    </w:p>
    <w:p w:rsidR="00210C01" w:rsidRPr="005A61D3" w:rsidRDefault="00210C01" w:rsidP="00210C01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s-MX" w:eastAsia="es-MX"/>
        </w:rPr>
      </w:pPr>
    </w:p>
    <w:p w:rsidR="00681C8D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PRIMERO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. La presente Ley entrará en vigor al día siguiente de su publicación en el Periódico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Oficial del Gobierno del Estado de Oaxaca.</w:t>
      </w:r>
    </w:p>
    <w:p w:rsidR="00210C01" w:rsidRPr="005A61D3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SEGUNDO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. En el Presupuesto de Egresos del Estado para el ejercicio Fiscal dos mil diecisiete,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se deberán establecer las previsiones presupuestales necesarias para la operación de la presente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Ley.</w:t>
      </w:r>
    </w:p>
    <w:p w:rsidR="00210C01" w:rsidRPr="005A61D3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5A61D3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TERCERO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. Se abroga la Ley de Protección de Datos Personales del Estado de Oaxaca publicada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en el Periódico Oficial del Gobierno del Estado de Oaxaca el veintitrés de agosto de dos mil ocho.</w:t>
      </w:r>
    </w:p>
    <w:p w:rsidR="00210C01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5A61D3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CUARTO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. Se derogan todas aquellas disposiciones en materia de protección de datos personales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en posesión de los sujetos obligados en el ámbito estatal, de carácter estatal y municipal, que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contravengan lo dispuesto por la presente Ley.</w:t>
      </w:r>
    </w:p>
    <w:p w:rsidR="00210C01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5A61D3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QUINTO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: Las solicitudes de derechos ARCO o recursos de revisión que se encuentren en trámite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ante los sujetos obligados o en el Instituto se resolverán de conformidad con la ley que les dio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origen.</w:t>
      </w:r>
    </w:p>
    <w:p w:rsidR="00210C01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5A61D3" w:rsidRDefault="00681C8D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SEXTO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: El Instituto deberá emitir los Lineamientos a que se refiere la presente Ley, y publicarlos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en el Periódico Oficial del Gobierno del Estado de Oaxaca, a más tardar el veintisiete de enero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de dos mil dieciocho.</w:t>
      </w:r>
    </w:p>
    <w:p w:rsidR="00210C01" w:rsidRDefault="00210C01" w:rsidP="005A61D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5A61D3" w:rsidRDefault="00681C8D" w:rsidP="00210C0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210C01">
        <w:rPr>
          <w:rFonts w:ascii="Arial" w:hAnsi="Arial" w:cs="Arial"/>
          <w:b/>
          <w:sz w:val="18"/>
          <w:szCs w:val="18"/>
          <w:lang w:val="es-MX" w:eastAsia="es-MX"/>
        </w:rPr>
        <w:t>SÉPTIMO</w:t>
      </w:r>
      <w:r w:rsidRPr="005A61D3">
        <w:rPr>
          <w:rFonts w:ascii="Arial" w:hAnsi="Arial" w:cs="Arial"/>
          <w:sz w:val="18"/>
          <w:szCs w:val="18"/>
          <w:lang w:val="es-MX" w:eastAsia="es-MX"/>
        </w:rPr>
        <w:t>: Los sujetos obligados como responsables, deberán adecuar su normatividad interna</w:t>
      </w:r>
      <w:r w:rsidR="00210C0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5A61D3">
        <w:rPr>
          <w:rFonts w:ascii="Arial" w:hAnsi="Arial" w:cs="Arial"/>
          <w:sz w:val="18"/>
          <w:szCs w:val="18"/>
          <w:lang w:val="es-MX" w:eastAsia="es-MX"/>
        </w:rPr>
        <w:t>a más tardar el veintisiete de julio de dos mil dieciocho.</w:t>
      </w:r>
    </w:p>
    <w:p w:rsidR="00681C8D" w:rsidRPr="005A61D3" w:rsidRDefault="00681C8D" w:rsidP="005A61D3">
      <w:pPr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681C8D" w:rsidRPr="00F163AD" w:rsidRDefault="00F163AD" w:rsidP="00F163AD">
      <w:pPr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163AD">
        <w:rPr>
          <w:rFonts w:ascii="Arial" w:hAnsi="Arial" w:cs="Arial"/>
          <w:sz w:val="18"/>
          <w:szCs w:val="18"/>
          <w:lang w:val="es-MX" w:eastAsia="es-MX"/>
        </w:rPr>
        <w:t xml:space="preserve">“Dado en el Salón de Sesiones del H. Congreso del Estado, San Raymundo Jalpan, Centro, Oaxaca, a 2 de Agosto de 2017.- Dip. </w:t>
      </w:r>
      <w:r w:rsidRPr="00F163AD">
        <w:rPr>
          <w:rFonts w:ascii="Arial" w:hAnsi="Arial" w:cs="Arial"/>
          <w:b/>
          <w:sz w:val="18"/>
          <w:szCs w:val="18"/>
          <w:lang w:val="es-MX" w:eastAsia="es-MX"/>
        </w:rPr>
        <w:t>Samuel Gurrión Matías</w:t>
      </w:r>
      <w:r w:rsidRPr="00F163AD">
        <w:rPr>
          <w:rFonts w:ascii="Arial" w:hAnsi="Arial" w:cs="Arial"/>
          <w:sz w:val="18"/>
          <w:szCs w:val="18"/>
          <w:lang w:val="es-MX" w:eastAsia="es-MX"/>
        </w:rPr>
        <w:t xml:space="preserve">, Presidente.- Dip. </w:t>
      </w:r>
      <w:r w:rsidRPr="00F163AD">
        <w:rPr>
          <w:rFonts w:ascii="Arial" w:hAnsi="Arial" w:cs="Arial"/>
          <w:b/>
          <w:sz w:val="18"/>
          <w:szCs w:val="18"/>
          <w:lang w:val="es-MX" w:eastAsia="es-MX"/>
        </w:rPr>
        <w:t>Donován Rito García</w:t>
      </w:r>
      <w:r>
        <w:rPr>
          <w:rFonts w:ascii="Arial" w:hAnsi="Arial" w:cs="Arial"/>
          <w:b/>
          <w:sz w:val="18"/>
          <w:szCs w:val="18"/>
          <w:lang w:val="es-MX" w:eastAsia="es-MX"/>
        </w:rPr>
        <w:t xml:space="preserve">, </w:t>
      </w:r>
      <w:r w:rsidRPr="00F163AD">
        <w:rPr>
          <w:rFonts w:ascii="Arial" w:hAnsi="Arial" w:cs="Arial"/>
          <w:sz w:val="18"/>
          <w:szCs w:val="18"/>
          <w:lang w:val="es-MX" w:eastAsia="es-MX"/>
        </w:rPr>
        <w:t xml:space="preserve">Secretario.- Dip. </w:t>
      </w:r>
      <w:r w:rsidRPr="00F163AD">
        <w:rPr>
          <w:rFonts w:ascii="Arial" w:hAnsi="Arial" w:cs="Arial"/>
          <w:b/>
          <w:sz w:val="18"/>
          <w:szCs w:val="18"/>
          <w:lang w:val="es-MX" w:eastAsia="es-MX"/>
        </w:rPr>
        <w:t>Rosas Elía Guzmán</w:t>
      </w:r>
      <w:r w:rsidRPr="00F163AD">
        <w:rPr>
          <w:rFonts w:ascii="Arial" w:hAnsi="Arial" w:cs="Arial"/>
          <w:sz w:val="18"/>
          <w:szCs w:val="18"/>
          <w:lang w:val="es-MX" w:eastAsia="es-MX"/>
        </w:rPr>
        <w:t xml:space="preserve">, Secretaria.- Dip- </w:t>
      </w:r>
      <w:r w:rsidRPr="00F163AD">
        <w:rPr>
          <w:rFonts w:ascii="Arial" w:hAnsi="Arial" w:cs="Arial"/>
          <w:b/>
          <w:sz w:val="18"/>
          <w:szCs w:val="18"/>
          <w:lang w:val="es-MX" w:eastAsia="es-MX"/>
        </w:rPr>
        <w:t>Paola Gutiérrez Galindo</w:t>
      </w:r>
      <w:r w:rsidRPr="00F163AD">
        <w:rPr>
          <w:rFonts w:ascii="Arial" w:hAnsi="Arial" w:cs="Arial"/>
          <w:sz w:val="18"/>
          <w:szCs w:val="18"/>
          <w:lang w:val="es-MX" w:eastAsia="es-MX"/>
        </w:rPr>
        <w:t>, Secretaria.- Rúbricas.”</w:t>
      </w:r>
    </w:p>
    <w:p w:rsidR="00F163AD" w:rsidRPr="00F163AD" w:rsidRDefault="00F163AD" w:rsidP="00F163AD">
      <w:pPr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:rsidR="00F163AD" w:rsidRPr="00F163AD" w:rsidRDefault="00F163AD" w:rsidP="00F163AD">
      <w:pPr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163AD">
        <w:rPr>
          <w:rFonts w:ascii="Arial" w:hAnsi="Arial" w:cs="Arial"/>
          <w:sz w:val="18"/>
          <w:szCs w:val="18"/>
          <w:lang w:val="es-MX" w:eastAsia="es-MX"/>
        </w:rPr>
        <w:t xml:space="preserve">Por lo tanto, mando que se imprima, publique, circule y se le dé el debido cumplimiento. Palacio </w:t>
      </w:r>
      <w:r>
        <w:rPr>
          <w:rFonts w:ascii="Arial" w:hAnsi="Arial" w:cs="Arial"/>
          <w:sz w:val="18"/>
          <w:szCs w:val="18"/>
          <w:lang w:val="es-MX" w:eastAsia="es-MX"/>
        </w:rPr>
        <w:t xml:space="preserve">de Gobierno, Centro, Oax., a 4 de Agosto de 2017.  EL GOBERNADO CONSTITUCIONAL DEL ESTADO. </w:t>
      </w:r>
      <w:r w:rsidRPr="008C3F15">
        <w:rPr>
          <w:rFonts w:ascii="Arial" w:hAnsi="Arial" w:cs="Arial"/>
          <w:b/>
          <w:sz w:val="18"/>
          <w:szCs w:val="18"/>
          <w:lang w:val="es-MX" w:eastAsia="es-MX"/>
        </w:rPr>
        <w:t>Mtro</w:t>
      </w:r>
      <w:r>
        <w:rPr>
          <w:rFonts w:ascii="Arial" w:hAnsi="Arial" w:cs="Arial"/>
          <w:sz w:val="18"/>
          <w:szCs w:val="18"/>
          <w:lang w:val="es-MX" w:eastAsia="es-MX"/>
        </w:rPr>
        <w:t xml:space="preserve">. </w:t>
      </w:r>
      <w:r w:rsidRPr="008C3F15">
        <w:rPr>
          <w:rFonts w:ascii="Arial" w:hAnsi="Arial" w:cs="Arial"/>
          <w:b/>
          <w:sz w:val="18"/>
          <w:szCs w:val="18"/>
          <w:lang w:val="es-MX" w:eastAsia="es-MX"/>
        </w:rPr>
        <w:t>Alejandro Murrat Hinojosa</w:t>
      </w:r>
      <w:r>
        <w:rPr>
          <w:rFonts w:ascii="Arial" w:hAnsi="Arial" w:cs="Arial"/>
          <w:sz w:val="18"/>
          <w:szCs w:val="18"/>
          <w:lang w:val="es-MX" w:eastAsia="es-MX"/>
        </w:rPr>
        <w:t xml:space="preserve">.- Rúbrica.- El Secretario General de Gobierno. Lic. </w:t>
      </w:r>
      <w:r w:rsidRPr="008C3F15">
        <w:rPr>
          <w:rFonts w:ascii="Arial" w:hAnsi="Arial" w:cs="Arial"/>
          <w:b/>
          <w:sz w:val="18"/>
          <w:szCs w:val="18"/>
          <w:lang w:val="es-MX" w:eastAsia="es-MX"/>
        </w:rPr>
        <w:t>Héctor Anuar Mafud Mafud</w:t>
      </w:r>
      <w:r>
        <w:rPr>
          <w:rFonts w:ascii="Arial" w:hAnsi="Arial" w:cs="Arial"/>
          <w:sz w:val="18"/>
          <w:szCs w:val="18"/>
          <w:lang w:val="es-MX" w:eastAsia="es-MX"/>
        </w:rPr>
        <w:t xml:space="preserve">.- Rúbrica. </w:t>
      </w:r>
    </w:p>
    <w:p w:rsidR="006D75BD" w:rsidRPr="00BD32A3" w:rsidRDefault="006D75BD" w:rsidP="00367117">
      <w:pPr>
        <w:tabs>
          <w:tab w:val="left" w:pos="426"/>
        </w:tabs>
        <w:rPr>
          <w:rFonts w:ascii="Arial" w:hAnsi="Arial" w:cs="Arial"/>
          <w:sz w:val="18"/>
          <w:szCs w:val="18"/>
          <w:lang w:val="es-MX"/>
        </w:rPr>
      </w:pPr>
    </w:p>
    <w:sectPr w:rsidR="006D75BD" w:rsidRPr="00BD32A3" w:rsidSect="00572B3F">
      <w:headerReference w:type="even" r:id="rId8"/>
      <w:headerReference w:type="default" r:id="rId9"/>
      <w:footerReference w:type="even" r:id="rId10"/>
      <w:footerReference w:type="default" r:id="rId11"/>
      <w:pgSz w:w="9356" w:h="12191" w:code="28"/>
      <w:pgMar w:top="1848" w:right="1304" w:bottom="1276" w:left="1304" w:header="568" w:footer="221" w:gutter="0"/>
      <w:pgNumType w:start="37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8D" w:rsidRDefault="00223F8D">
      <w:r>
        <w:separator/>
      </w:r>
    </w:p>
  </w:endnote>
  <w:endnote w:type="continuationSeparator" w:id="0">
    <w:p w:rsidR="00223F8D" w:rsidRDefault="0022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03" w:rsidRPr="00521D47" w:rsidRDefault="006D3D03">
    <w:pPr>
      <w:pStyle w:val="Piedepgina"/>
      <w:rPr>
        <w:sz w:val="16"/>
        <w:szCs w:val="16"/>
        <w:lang w:val="es-MX"/>
      </w:rPr>
    </w:pPr>
  </w:p>
  <w:p w:rsidR="006D3D03" w:rsidRPr="003F2B31" w:rsidRDefault="006D3D03" w:rsidP="003F2B31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3F2B31">
      <w:rPr>
        <w:rStyle w:val="Nmerodepgina"/>
        <w:rFonts w:ascii="Arial" w:hAnsi="Arial" w:cs="Arial"/>
        <w:sz w:val="16"/>
        <w:szCs w:val="16"/>
      </w:rPr>
      <w:fldChar w:fldCharType="begin"/>
    </w:r>
    <w:r w:rsidRPr="003F2B3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3F2B31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380</w:t>
    </w:r>
    <w:r w:rsidRPr="003F2B31">
      <w:rPr>
        <w:rStyle w:val="Nmerodepgina"/>
        <w:rFonts w:ascii="Arial" w:hAnsi="Arial" w:cs="Arial"/>
        <w:sz w:val="16"/>
        <w:szCs w:val="16"/>
      </w:rPr>
      <w:fldChar w:fldCharType="end"/>
    </w:r>
  </w:p>
  <w:p w:rsidR="006D3D03" w:rsidRDefault="006D3D03">
    <w:pPr>
      <w:pStyle w:val="Piedepgina"/>
      <w:rPr>
        <w:sz w:val="16"/>
        <w:szCs w:val="16"/>
        <w:lang w:val="es-MX"/>
      </w:rPr>
    </w:pPr>
  </w:p>
  <w:p w:rsidR="006D3D03" w:rsidRPr="00521D47" w:rsidRDefault="006D3D03">
    <w:pPr>
      <w:pStyle w:val="Piedepgina"/>
      <w:rPr>
        <w:sz w:val="16"/>
        <w:szCs w:val="16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03" w:rsidRDefault="006D3D03" w:rsidP="0079724A">
    <w:pPr>
      <w:pStyle w:val="Encabezado"/>
      <w:tabs>
        <w:tab w:val="clear" w:pos="4419"/>
        <w:tab w:val="center" w:pos="6237"/>
      </w:tabs>
      <w:rPr>
        <w:rFonts w:ascii="Arial Narrow" w:hAnsi="Arial Narrow"/>
        <w:sz w:val="16"/>
        <w:szCs w:val="16"/>
      </w:rPr>
    </w:pPr>
  </w:p>
  <w:p w:rsidR="006D3D03" w:rsidRDefault="006D3D03" w:rsidP="0079724A">
    <w:pPr>
      <w:pStyle w:val="Encabezado"/>
      <w:shd w:val="clear" w:color="auto" w:fill="B3B3B3"/>
      <w:tabs>
        <w:tab w:val="clear" w:pos="4419"/>
        <w:tab w:val="center" w:pos="6237"/>
      </w:tabs>
      <w:rPr>
        <w:rFonts w:ascii="Arial Narrow" w:hAnsi="Arial Narrow"/>
        <w:sz w:val="16"/>
        <w:szCs w:val="16"/>
      </w:rPr>
    </w:pPr>
    <w:r w:rsidRPr="00C72944">
      <w:rPr>
        <w:rFonts w:ascii="Arial Narrow" w:hAnsi="Arial Narrow"/>
        <w:i/>
        <w:iCs/>
        <w:sz w:val="16"/>
        <w:szCs w:val="16"/>
      </w:rPr>
      <w:t>Secretaría de Finanzas del Poder Ejecutivo del Estado</w:t>
    </w:r>
    <w:r>
      <w:rPr>
        <w:rFonts w:ascii="Arial Narrow" w:hAnsi="Arial Narrow"/>
        <w:i/>
        <w:iCs/>
        <w:sz w:val="16"/>
        <w:szCs w:val="16"/>
      </w:rPr>
      <w:tab/>
    </w:r>
    <w:r w:rsidRPr="007A023B">
      <w:rPr>
        <w:rFonts w:ascii="Arial Narrow" w:hAnsi="Arial Narrow"/>
        <w:sz w:val="16"/>
        <w:szCs w:val="16"/>
      </w:rPr>
      <w:fldChar w:fldCharType="begin"/>
    </w:r>
    <w:r w:rsidRPr="007A023B">
      <w:rPr>
        <w:rFonts w:ascii="Arial Narrow" w:hAnsi="Arial Narrow"/>
        <w:sz w:val="16"/>
        <w:szCs w:val="16"/>
      </w:rPr>
      <w:instrText xml:space="preserve"> PAGE   \* MERGEFORMAT </w:instrText>
    </w:r>
    <w:r w:rsidRPr="007A023B">
      <w:rPr>
        <w:rFonts w:ascii="Arial Narrow" w:hAnsi="Arial Narrow"/>
        <w:sz w:val="16"/>
        <w:szCs w:val="16"/>
      </w:rPr>
      <w:fldChar w:fldCharType="separate"/>
    </w:r>
    <w:r w:rsidR="00DB0ABA">
      <w:rPr>
        <w:rFonts w:ascii="Arial Narrow" w:hAnsi="Arial Narrow"/>
        <w:noProof/>
        <w:sz w:val="16"/>
        <w:szCs w:val="16"/>
      </w:rPr>
      <w:t>379</w:t>
    </w:r>
    <w:r w:rsidRPr="007A023B">
      <w:rPr>
        <w:rFonts w:ascii="Arial Narrow" w:hAnsi="Arial Narrow"/>
        <w:sz w:val="16"/>
        <w:szCs w:val="16"/>
      </w:rPr>
      <w:fldChar w:fldCharType="end"/>
    </w:r>
  </w:p>
  <w:p w:rsidR="006D3D03" w:rsidRDefault="006D3D03" w:rsidP="00521D47">
    <w:pPr>
      <w:pStyle w:val="Encabezado"/>
      <w:tabs>
        <w:tab w:val="clear" w:pos="4419"/>
        <w:tab w:val="center" w:pos="6237"/>
      </w:tabs>
      <w:rPr>
        <w:rFonts w:ascii="Arial Narrow" w:hAnsi="Arial Narrow"/>
        <w:sz w:val="16"/>
        <w:szCs w:val="16"/>
      </w:rPr>
    </w:pPr>
  </w:p>
  <w:p w:rsidR="006D3D03" w:rsidRDefault="006D3D03" w:rsidP="00521D47">
    <w:pPr>
      <w:pStyle w:val="Encabezado"/>
      <w:tabs>
        <w:tab w:val="clear" w:pos="4419"/>
        <w:tab w:val="center" w:pos="6237"/>
      </w:tabs>
      <w:rPr>
        <w:rFonts w:ascii="Arial Narrow" w:hAnsi="Arial Narrow"/>
        <w:sz w:val="16"/>
        <w:szCs w:val="16"/>
      </w:rPr>
    </w:pPr>
  </w:p>
  <w:p w:rsidR="006D3D03" w:rsidRDefault="006D3D03" w:rsidP="00521D47">
    <w:pPr>
      <w:pStyle w:val="Encabezado"/>
      <w:tabs>
        <w:tab w:val="clear" w:pos="4419"/>
        <w:tab w:val="center" w:pos="6237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8D" w:rsidRDefault="00223F8D"/>
  </w:footnote>
  <w:footnote w:type="continuationSeparator" w:id="0">
    <w:p w:rsidR="00223F8D" w:rsidRDefault="00223F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03" w:rsidRDefault="006D3D03">
    <w:pPr>
      <w:pStyle w:val="Encabezado"/>
      <w:rPr>
        <w:lang w:val="es-MX"/>
      </w:rPr>
    </w:pPr>
  </w:p>
  <w:p w:rsidR="006D3D03" w:rsidRPr="002B5845" w:rsidRDefault="006D3D03" w:rsidP="00DB7197">
    <w:pPr>
      <w:pStyle w:val="Encabezado"/>
      <w:jc w:val="right"/>
      <w:rPr>
        <w:rFonts w:ascii="Arial" w:hAnsi="Arial" w:cs="Arial"/>
        <w:i/>
        <w:sz w:val="18"/>
        <w:szCs w:val="18"/>
        <w:lang w:val="es-MX"/>
      </w:rPr>
    </w:pPr>
    <w:r w:rsidRPr="002B5845">
      <w:rPr>
        <w:rFonts w:ascii="Arial" w:hAnsi="Arial" w:cs="Arial"/>
        <w:i/>
        <w:sz w:val="18"/>
        <w:szCs w:val="18"/>
        <w:lang w:val="es-MX"/>
      </w:rPr>
      <w:t>Ultima reforma publicada en el Periódico</w:t>
    </w:r>
  </w:p>
  <w:p w:rsidR="006D3D03" w:rsidRPr="002B5845" w:rsidRDefault="006D3D03" w:rsidP="00DB7197">
    <w:pPr>
      <w:pStyle w:val="Encabezado"/>
      <w:jc w:val="right"/>
      <w:rPr>
        <w:rFonts w:ascii="Arial" w:hAnsi="Arial" w:cs="Arial"/>
        <w:i/>
        <w:sz w:val="18"/>
        <w:szCs w:val="18"/>
        <w:lang w:val="es-MX"/>
      </w:rPr>
    </w:pPr>
    <w:r w:rsidRPr="002B5845">
      <w:rPr>
        <w:rFonts w:ascii="Arial" w:hAnsi="Arial" w:cs="Arial"/>
        <w:i/>
        <w:sz w:val="18"/>
        <w:szCs w:val="18"/>
        <w:lang w:val="es-MX"/>
      </w:rPr>
      <w:t>Oficial del Estado el 31 de diciembre del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"/>
      <w:gridCol w:w="2869"/>
      <w:gridCol w:w="3034"/>
    </w:tblGrid>
    <w:tr w:rsidR="006D3D03" w:rsidRPr="00AF5EA8" w:rsidTr="000C7C5F">
      <w:trPr>
        <w:cantSplit/>
        <w:trHeight w:val="333"/>
      </w:trPr>
      <w:tc>
        <w:tcPr>
          <w:tcW w:w="1390" w:type="dxa"/>
          <w:vMerge w:val="restart"/>
          <w:vAlign w:val="center"/>
        </w:tcPr>
        <w:p w:rsidR="006D3D03" w:rsidRPr="00AF5EA8" w:rsidRDefault="00DB0ABA" w:rsidP="000C7C5F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-106680</wp:posOffset>
                </wp:positionV>
                <wp:extent cx="742950" cy="737235"/>
                <wp:effectExtent l="0" t="0" r="0" b="5715"/>
                <wp:wrapNone/>
                <wp:docPr id="1" name="Imagen 1" descr="Descripción: Descripción: Escudo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Escudo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37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4" w:type="dxa"/>
          <w:gridSpan w:val="2"/>
          <w:tcBorders>
            <w:bottom w:val="double" w:sz="4" w:space="0" w:color="auto"/>
          </w:tcBorders>
          <w:vAlign w:val="bottom"/>
        </w:tcPr>
        <w:p w:rsidR="006D3D03" w:rsidRPr="00DD78ED" w:rsidRDefault="006D3D03" w:rsidP="00681C8D">
          <w:pPr>
            <w:pStyle w:val="Sinespaci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LEY DE PROTECCIÓN DE DATOS PERSONALES EN POSESIÓN DE SUJETOS OBLIGADOS DEL ESTADO DE OAXACA</w:t>
          </w:r>
        </w:p>
      </w:tc>
    </w:tr>
    <w:tr w:rsidR="006D3D03" w:rsidRPr="00AF5EA8" w:rsidTr="000C7C5F">
      <w:trPr>
        <w:cantSplit/>
        <w:trHeight w:val="50"/>
      </w:trPr>
      <w:tc>
        <w:tcPr>
          <w:tcW w:w="1390" w:type="dxa"/>
          <w:vMerge/>
        </w:tcPr>
        <w:p w:rsidR="006D3D03" w:rsidRPr="00AF5EA8" w:rsidRDefault="006D3D03" w:rsidP="000C7C5F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</w:p>
      </w:tc>
      <w:tc>
        <w:tcPr>
          <w:tcW w:w="8154" w:type="dxa"/>
          <w:gridSpan w:val="2"/>
          <w:tcBorders>
            <w:top w:val="double" w:sz="4" w:space="0" w:color="auto"/>
          </w:tcBorders>
        </w:tcPr>
        <w:p w:rsidR="006D3D03" w:rsidRPr="00AF5EA8" w:rsidRDefault="006D3D03" w:rsidP="000C7C5F">
          <w:pPr>
            <w:tabs>
              <w:tab w:val="center" w:pos="4252"/>
              <w:tab w:val="right" w:pos="8504"/>
            </w:tabs>
            <w:ind w:left="-70"/>
            <w:jc w:val="right"/>
            <w:rPr>
              <w:rFonts w:ascii="Arial Narrow" w:hAnsi="Arial Narrow" w:cs="Arial"/>
              <w:sz w:val="4"/>
            </w:rPr>
          </w:pPr>
        </w:p>
      </w:tc>
    </w:tr>
    <w:tr w:rsidR="006D3D03" w:rsidRPr="00AF5EA8" w:rsidTr="000C7C5F">
      <w:trPr>
        <w:cantSplit/>
        <w:trHeight w:val="295"/>
      </w:trPr>
      <w:tc>
        <w:tcPr>
          <w:tcW w:w="1390" w:type="dxa"/>
          <w:vMerge/>
        </w:tcPr>
        <w:p w:rsidR="006D3D03" w:rsidRPr="00AF5EA8" w:rsidRDefault="006D3D03" w:rsidP="000C7C5F">
          <w:pPr>
            <w:tabs>
              <w:tab w:val="center" w:pos="4252"/>
              <w:tab w:val="right" w:pos="8504"/>
            </w:tabs>
            <w:rPr>
              <w:rFonts w:ascii="CG Omega" w:hAnsi="CG Omega"/>
              <w:sz w:val="16"/>
            </w:rPr>
          </w:pPr>
        </w:p>
      </w:tc>
      <w:tc>
        <w:tcPr>
          <w:tcW w:w="4077" w:type="dxa"/>
        </w:tcPr>
        <w:p w:rsidR="006D3D03" w:rsidRPr="00AF5EA8" w:rsidRDefault="006D3D03" w:rsidP="000C7C5F">
          <w:pPr>
            <w:tabs>
              <w:tab w:val="center" w:pos="4252"/>
              <w:tab w:val="right" w:pos="8504"/>
            </w:tabs>
            <w:ind w:left="-70"/>
            <w:rPr>
              <w:rFonts w:ascii="Arial Narrow" w:hAnsi="Arial Narrow" w:cs="Arial"/>
              <w:sz w:val="4"/>
            </w:rPr>
          </w:pPr>
        </w:p>
      </w:tc>
      <w:tc>
        <w:tcPr>
          <w:tcW w:w="4077" w:type="dxa"/>
        </w:tcPr>
        <w:p w:rsidR="006D3D03" w:rsidRPr="00AF5EA8" w:rsidRDefault="00E47688" w:rsidP="00E47688">
          <w:pPr>
            <w:tabs>
              <w:tab w:val="center" w:pos="4252"/>
              <w:tab w:val="right" w:pos="8504"/>
            </w:tabs>
            <w:ind w:left="-70"/>
            <w:jc w:val="right"/>
            <w:rPr>
              <w:rFonts w:ascii="Arial" w:hAnsi="Arial" w:cs="Arial"/>
              <w:i/>
              <w:iCs/>
              <w:color w:val="181818"/>
              <w:sz w:val="14"/>
            </w:rPr>
          </w:pPr>
          <w:r>
            <w:rPr>
              <w:rFonts w:ascii="Arial" w:hAnsi="Arial" w:cs="Arial"/>
              <w:i/>
              <w:iCs/>
              <w:color w:val="181818"/>
              <w:sz w:val="14"/>
            </w:rPr>
            <w:t>Publicada 29-11-2017</w:t>
          </w:r>
          <w:r w:rsidR="006D3D03" w:rsidRPr="00AF5EA8">
            <w:rPr>
              <w:rFonts w:ascii="Arial" w:hAnsi="Arial" w:cs="Arial"/>
              <w:i/>
              <w:iCs/>
              <w:color w:val="181818"/>
              <w:sz w:val="14"/>
            </w:rPr>
            <w:t xml:space="preserve"> </w:t>
          </w:r>
        </w:p>
      </w:tc>
    </w:tr>
  </w:tbl>
  <w:p w:rsidR="006D3D03" w:rsidRPr="0079724A" w:rsidRDefault="006D3D03" w:rsidP="00572B3F">
    <w:pPr>
      <w:pStyle w:val="Encabezado"/>
      <w:tabs>
        <w:tab w:val="clear" w:pos="4419"/>
        <w:tab w:val="clear" w:pos="8838"/>
        <w:tab w:val="left" w:pos="1032"/>
      </w:tabs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A50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6871A70"/>
    <w:multiLevelType w:val="multilevel"/>
    <w:tmpl w:val="1B4CBB86"/>
    <w:lvl w:ilvl="0">
      <w:start w:val="1"/>
      <w:numFmt w:val="upperRoman"/>
      <w:pStyle w:val="Ttulo4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35A3C"/>
    <w:multiLevelType w:val="hybridMultilevel"/>
    <w:tmpl w:val="FE84AA1E"/>
    <w:lvl w:ilvl="0" w:tplc="DB46C54C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06E6"/>
    <w:multiLevelType w:val="hybridMultilevel"/>
    <w:tmpl w:val="A3BA9760"/>
    <w:lvl w:ilvl="0" w:tplc="B66C01CC">
      <w:start w:val="8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6C4E"/>
    <w:multiLevelType w:val="hybridMultilevel"/>
    <w:tmpl w:val="4C828B58"/>
    <w:lvl w:ilvl="0" w:tplc="4A868D0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05394"/>
    <w:multiLevelType w:val="multilevel"/>
    <w:tmpl w:val="AE904EA0"/>
    <w:lvl w:ilvl="0">
      <w:start w:val="1"/>
      <w:numFmt w:val="upperRoman"/>
      <w:pStyle w:val="Ttulo2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809B9"/>
    <w:multiLevelType w:val="singleLevel"/>
    <w:tmpl w:val="464E75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7DC37B0"/>
    <w:multiLevelType w:val="singleLevel"/>
    <w:tmpl w:val="4BB255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BC0009B"/>
    <w:multiLevelType w:val="hybridMultilevel"/>
    <w:tmpl w:val="AE4AD972"/>
    <w:lvl w:ilvl="0" w:tplc="678AB7BC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 w:val="0"/>
        <w:sz w:val="20"/>
        <w:szCs w:val="20"/>
        <w:vertAlign w:val="baselin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36D64"/>
    <w:multiLevelType w:val="singleLevel"/>
    <w:tmpl w:val="BF6ACF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5476EFD"/>
    <w:multiLevelType w:val="singleLevel"/>
    <w:tmpl w:val="8DE40E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9"/>
        <w:szCs w:val="19"/>
        <w:vertAlign w:val="baseline"/>
      </w:rPr>
    </w:lvl>
  </w:abstractNum>
  <w:abstractNum w:abstractNumId="11">
    <w:nsid w:val="48D7312D"/>
    <w:multiLevelType w:val="singleLevel"/>
    <w:tmpl w:val="594639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9"/>
        <w:szCs w:val="19"/>
      </w:rPr>
    </w:lvl>
  </w:abstractNum>
  <w:abstractNum w:abstractNumId="12">
    <w:nsid w:val="4B165E69"/>
    <w:multiLevelType w:val="singleLevel"/>
    <w:tmpl w:val="B8DC83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9"/>
        <w:szCs w:val="19"/>
        <w:vertAlign w:val="baseline"/>
      </w:rPr>
    </w:lvl>
  </w:abstractNum>
  <w:abstractNum w:abstractNumId="13">
    <w:nsid w:val="50063B1B"/>
    <w:multiLevelType w:val="singleLevel"/>
    <w:tmpl w:val="E9620EC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>
    <w:nsid w:val="54767D64"/>
    <w:multiLevelType w:val="hybridMultilevel"/>
    <w:tmpl w:val="A5320D2C"/>
    <w:lvl w:ilvl="0" w:tplc="5A12E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467B"/>
    <w:multiLevelType w:val="hybridMultilevel"/>
    <w:tmpl w:val="A3B4C374"/>
    <w:lvl w:ilvl="0" w:tplc="E65048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676D01"/>
    <w:multiLevelType w:val="singleLevel"/>
    <w:tmpl w:val="37728F9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66761177"/>
    <w:multiLevelType w:val="hybridMultilevel"/>
    <w:tmpl w:val="84FC5E02"/>
    <w:lvl w:ilvl="0" w:tplc="0D2CB46A">
      <w:start w:val="12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A7BA4"/>
    <w:multiLevelType w:val="singleLevel"/>
    <w:tmpl w:val="DE0ADD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  <w:sz w:val="19"/>
        <w:szCs w:val="19"/>
        <w:vertAlign w:val="baseline"/>
      </w:rPr>
    </w:lvl>
  </w:abstractNum>
  <w:abstractNum w:abstractNumId="19">
    <w:nsid w:val="6CC22467"/>
    <w:multiLevelType w:val="singleLevel"/>
    <w:tmpl w:val="E168DA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19"/>
        <w:szCs w:val="19"/>
        <w:vertAlign w:val="baseline"/>
      </w:rPr>
    </w:lvl>
  </w:abstractNum>
  <w:abstractNum w:abstractNumId="20">
    <w:nsid w:val="6FF016D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0"/>
  </w:num>
  <w:num w:numId="5">
    <w:abstractNumId w:val="12"/>
  </w:num>
  <w:num w:numId="6">
    <w:abstractNumId w:val="18"/>
  </w:num>
  <w:num w:numId="7">
    <w:abstractNumId w:val="19"/>
  </w:num>
  <w:num w:numId="8">
    <w:abstractNumId w:val="7"/>
  </w:num>
  <w:num w:numId="9">
    <w:abstractNumId w:val="16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2"/>
  </w:num>
  <w:num w:numId="16">
    <w:abstractNumId w:val="17"/>
  </w:num>
  <w:num w:numId="17">
    <w:abstractNumId w:val="3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88"/>
    <w:rsid w:val="0000165E"/>
    <w:rsid w:val="00003BA1"/>
    <w:rsid w:val="000063F6"/>
    <w:rsid w:val="00011F70"/>
    <w:rsid w:val="00016E70"/>
    <w:rsid w:val="00023E73"/>
    <w:rsid w:val="00033591"/>
    <w:rsid w:val="000361D8"/>
    <w:rsid w:val="00036FAB"/>
    <w:rsid w:val="00037154"/>
    <w:rsid w:val="00037BEA"/>
    <w:rsid w:val="000411E1"/>
    <w:rsid w:val="0004545A"/>
    <w:rsid w:val="00047997"/>
    <w:rsid w:val="00047A7B"/>
    <w:rsid w:val="000561B1"/>
    <w:rsid w:val="00073A08"/>
    <w:rsid w:val="000750D6"/>
    <w:rsid w:val="00076EF6"/>
    <w:rsid w:val="00090DD2"/>
    <w:rsid w:val="00090FEF"/>
    <w:rsid w:val="000927FA"/>
    <w:rsid w:val="00092FD9"/>
    <w:rsid w:val="000941E3"/>
    <w:rsid w:val="00094786"/>
    <w:rsid w:val="00096098"/>
    <w:rsid w:val="000A07CF"/>
    <w:rsid w:val="000A0B88"/>
    <w:rsid w:val="000A21DF"/>
    <w:rsid w:val="000A2471"/>
    <w:rsid w:val="000A3C23"/>
    <w:rsid w:val="000A4CE4"/>
    <w:rsid w:val="000A75D0"/>
    <w:rsid w:val="000B25AB"/>
    <w:rsid w:val="000C2123"/>
    <w:rsid w:val="000C34ED"/>
    <w:rsid w:val="000C7C5F"/>
    <w:rsid w:val="000D29DF"/>
    <w:rsid w:val="000D3497"/>
    <w:rsid w:val="000E1C21"/>
    <w:rsid w:val="000E34AB"/>
    <w:rsid w:val="000E7735"/>
    <w:rsid w:val="000F1395"/>
    <w:rsid w:val="000F2452"/>
    <w:rsid w:val="000F3811"/>
    <w:rsid w:val="00103CE6"/>
    <w:rsid w:val="001101D6"/>
    <w:rsid w:val="00116975"/>
    <w:rsid w:val="001171E5"/>
    <w:rsid w:val="00117A14"/>
    <w:rsid w:val="001200C3"/>
    <w:rsid w:val="00124289"/>
    <w:rsid w:val="00125F78"/>
    <w:rsid w:val="001314CC"/>
    <w:rsid w:val="00142CD4"/>
    <w:rsid w:val="00143BC4"/>
    <w:rsid w:val="00146A77"/>
    <w:rsid w:val="00160E9C"/>
    <w:rsid w:val="0016290A"/>
    <w:rsid w:val="00165088"/>
    <w:rsid w:val="0017057E"/>
    <w:rsid w:val="0017066D"/>
    <w:rsid w:val="00170FAF"/>
    <w:rsid w:val="00185FD8"/>
    <w:rsid w:val="00186822"/>
    <w:rsid w:val="0019218A"/>
    <w:rsid w:val="001946A9"/>
    <w:rsid w:val="001A73C3"/>
    <w:rsid w:val="001B18C2"/>
    <w:rsid w:val="001B3D4B"/>
    <w:rsid w:val="001B43E6"/>
    <w:rsid w:val="001B53EB"/>
    <w:rsid w:val="001C0CC2"/>
    <w:rsid w:val="001C178A"/>
    <w:rsid w:val="001C6F2E"/>
    <w:rsid w:val="001D14E7"/>
    <w:rsid w:val="001D22F7"/>
    <w:rsid w:val="001D3491"/>
    <w:rsid w:val="001D5554"/>
    <w:rsid w:val="001D62DA"/>
    <w:rsid w:val="001D7D70"/>
    <w:rsid w:val="001D7F39"/>
    <w:rsid w:val="001F3748"/>
    <w:rsid w:val="00201B4C"/>
    <w:rsid w:val="00204A65"/>
    <w:rsid w:val="00205E6D"/>
    <w:rsid w:val="00210C01"/>
    <w:rsid w:val="00210DC3"/>
    <w:rsid w:val="002137BC"/>
    <w:rsid w:val="00214491"/>
    <w:rsid w:val="0022053D"/>
    <w:rsid w:val="0022134A"/>
    <w:rsid w:val="002228B3"/>
    <w:rsid w:val="0022379C"/>
    <w:rsid w:val="00223F8D"/>
    <w:rsid w:val="00232157"/>
    <w:rsid w:val="00233A5C"/>
    <w:rsid w:val="0023504E"/>
    <w:rsid w:val="00250966"/>
    <w:rsid w:val="0025136A"/>
    <w:rsid w:val="00260312"/>
    <w:rsid w:val="0026492C"/>
    <w:rsid w:val="0026692D"/>
    <w:rsid w:val="002729F2"/>
    <w:rsid w:val="0027363A"/>
    <w:rsid w:val="00273B2A"/>
    <w:rsid w:val="00276978"/>
    <w:rsid w:val="00276A07"/>
    <w:rsid w:val="00285EF0"/>
    <w:rsid w:val="002966CC"/>
    <w:rsid w:val="00297EFE"/>
    <w:rsid w:val="002A0514"/>
    <w:rsid w:val="002A1AD0"/>
    <w:rsid w:val="002A6EA6"/>
    <w:rsid w:val="002B3FD6"/>
    <w:rsid w:val="002B5845"/>
    <w:rsid w:val="002C3F2C"/>
    <w:rsid w:val="002D1E8D"/>
    <w:rsid w:val="002D463D"/>
    <w:rsid w:val="002D58A0"/>
    <w:rsid w:val="002E14B0"/>
    <w:rsid w:val="002E2947"/>
    <w:rsid w:val="002F6869"/>
    <w:rsid w:val="00301250"/>
    <w:rsid w:val="003014F8"/>
    <w:rsid w:val="003015C7"/>
    <w:rsid w:val="0030288B"/>
    <w:rsid w:val="003030B3"/>
    <w:rsid w:val="003031C2"/>
    <w:rsid w:val="00305B3C"/>
    <w:rsid w:val="003067C0"/>
    <w:rsid w:val="00306A05"/>
    <w:rsid w:val="00313FFC"/>
    <w:rsid w:val="00325827"/>
    <w:rsid w:val="003306EF"/>
    <w:rsid w:val="003308B4"/>
    <w:rsid w:val="003311D6"/>
    <w:rsid w:val="00334DF3"/>
    <w:rsid w:val="0034545C"/>
    <w:rsid w:val="00351A99"/>
    <w:rsid w:val="00356D42"/>
    <w:rsid w:val="00367117"/>
    <w:rsid w:val="0038043D"/>
    <w:rsid w:val="00380A60"/>
    <w:rsid w:val="00380AD1"/>
    <w:rsid w:val="003871B7"/>
    <w:rsid w:val="003902B2"/>
    <w:rsid w:val="003906CD"/>
    <w:rsid w:val="00394E81"/>
    <w:rsid w:val="003B406A"/>
    <w:rsid w:val="003B434B"/>
    <w:rsid w:val="003B7C41"/>
    <w:rsid w:val="003C19EF"/>
    <w:rsid w:val="003C76CE"/>
    <w:rsid w:val="003D1908"/>
    <w:rsid w:val="003D7A57"/>
    <w:rsid w:val="003E422A"/>
    <w:rsid w:val="003E4EB4"/>
    <w:rsid w:val="003E617B"/>
    <w:rsid w:val="003F2B31"/>
    <w:rsid w:val="004065C2"/>
    <w:rsid w:val="00414477"/>
    <w:rsid w:val="00421905"/>
    <w:rsid w:val="00423382"/>
    <w:rsid w:val="004246A5"/>
    <w:rsid w:val="004325FE"/>
    <w:rsid w:val="00432EF9"/>
    <w:rsid w:val="004349BB"/>
    <w:rsid w:val="00440DFA"/>
    <w:rsid w:val="004423F2"/>
    <w:rsid w:val="00443BF2"/>
    <w:rsid w:val="004507E0"/>
    <w:rsid w:val="0045264B"/>
    <w:rsid w:val="004539F0"/>
    <w:rsid w:val="00456AD6"/>
    <w:rsid w:val="004643A1"/>
    <w:rsid w:val="004648B6"/>
    <w:rsid w:val="00466CEA"/>
    <w:rsid w:val="00471578"/>
    <w:rsid w:val="00472116"/>
    <w:rsid w:val="00473989"/>
    <w:rsid w:val="00484301"/>
    <w:rsid w:val="00484868"/>
    <w:rsid w:val="00485AB2"/>
    <w:rsid w:val="0049041A"/>
    <w:rsid w:val="00493DE6"/>
    <w:rsid w:val="004A2F98"/>
    <w:rsid w:val="004A3CD1"/>
    <w:rsid w:val="004B1A26"/>
    <w:rsid w:val="004B52BE"/>
    <w:rsid w:val="004B72AB"/>
    <w:rsid w:val="004C5F67"/>
    <w:rsid w:val="004D1449"/>
    <w:rsid w:val="004D2202"/>
    <w:rsid w:val="004D7262"/>
    <w:rsid w:val="004F4C8A"/>
    <w:rsid w:val="004F6682"/>
    <w:rsid w:val="005011FB"/>
    <w:rsid w:val="00506040"/>
    <w:rsid w:val="00510101"/>
    <w:rsid w:val="0051088D"/>
    <w:rsid w:val="00513400"/>
    <w:rsid w:val="0051343C"/>
    <w:rsid w:val="00516382"/>
    <w:rsid w:val="00521D47"/>
    <w:rsid w:val="0052332D"/>
    <w:rsid w:val="00526328"/>
    <w:rsid w:val="005272ED"/>
    <w:rsid w:val="0053119E"/>
    <w:rsid w:val="0053152F"/>
    <w:rsid w:val="00532146"/>
    <w:rsid w:val="005353EB"/>
    <w:rsid w:val="0053732B"/>
    <w:rsid w:val="00537505"/>
    <w:rsid w:val="00541435"/>
    <w:rsid w:val="0054418C"/>
    <w:rsid w:val="00552216"/>
    <w:rsid w:val="00553774"/>
    <w:rsid w:val="005549CB"/>
    <w:rsid w:val="005561B8"/>
    <w:rsid w:val="00556B2D"/>
    <w:rsid w:val="0056167F"/>
    <w:rsid w:val="00563213"/>
    <w:rsid w:val="00564752"/>
    <w:rsid w:val="00567373"/>
    <w:rsid w:val="005724D9"/>
    <w:rsid w:val="00572B3F"/>
    <w:rsid w:val="005754D3"/>
    <w:rsid w:val="00576AA0"/>
    <w:rsid w:val="00577F28"/>
    <w:rsid w:val="0059459C"/>
    <w:rsid w:val="005A48A9"/>
    <w:rsid w:val="005A60B3"/>
    <w:rsid w:val="005A61D3"/>
    <w:rsid w:val="005C2F85"/>
    <w:rsid w:val="005C4399"/>
    <w:rsid w:val="005C5067"/>
    <w:rsid w:val="005D360D"/>
    <w:rsid w:val="005D4777"/>
    <w:rsid w:val="005D5E39"/>
    <w:rsid w:val="005D6CE8"/>
    <w:rsid w:val="005E357E"/>
    <w:rsid w:val="005E37C0"/>
    <w:rsid w:val="005E449E"/>
    <w:rsid w:val="005F1191"/>
    <w:rsid w:val="005F487D"/>
    <w:rsid w:val="005F59A7"/>
    <w:rsid w:val="005F6FE5"/>
    <w:rsid w:val="00600273"/>
    <w:rsid w:val="00601F67"/>
    <w:rsid w:val="00603374"/>
    <w:rsid w:val="00604ED0"/>
    <w:rsid w:val="00606915"/>
    <w:rsid w:val="00624CEB"/>
    <w:rsid w:val="00633070"/>
    <w:rsid w:val="00635382"/>
    <w:rsid w:val="006400DC"/>
    <w:rsid w:val="006566F6"/>
    <w:rsid w:val="006577AD"/>
    <w:rsid w:val="00660E3E"/>
    <w:rsid w:val="00661169"/>
    <w:rsid w:val="006658C2"/>
    <w:rsid w:val="00665BA3"/>
    <w:rsid w:val="00665CE8"/>
    <w:rsid w:val="00676512"/>
    <w:rsid w:val="006810A5"/>
    <w:rsid w:val="00681C8D"/>
    <w:rsid w:val="00685E8F"/>
    <w:rsid w:val="00697041"/>
    <w:rsid w:val="00697EB3"/>
    <w:rsid w:val="006B458F"/>
    <w:rsid w:val="006C3BFE"/>
    <w:rsid w:val="006C5AE6"/>
    <w:rsid w:val="006C7F6C"/>
    <w:rsid w:val="006D3D03"/>
    <w:rsid w:val="006D69AC"/>
    <w:rsid w:val="006D75BD"/>
    <w:rsid w:val="006E20B5"/>
    <w:rsid w:val="006E2749"/>
    <w:rsid w:val="007001AD"/>
    <w:rsid w:val="0071317A"/>
    <w:rsid w:val="007131F1"/>
    <w:rsid w:val="00722905"/>
    <w:rsid w:val="00733D3B"/>
    <w:rsid w:val="00736113"/>
    <w:rsid w:val="00740F20"/>
    <w:rsid w:val="0074345C"/>
    <w:rsid w:val="00744590"/>
    <w:rsid w:val="00746113"/>
    <w:rsid w:val="00746AB9"/>
    <w:rsid w:val="00755B04"/>
    <w:rsid w:val="00755EB7"/>
    <w:rsid w:val="00756074"/>
    <w:rsid w:val="00756F21"/>
    <w:rsid w:val="0076130E"/>
    <w:rsid w:val="00762892"/>
    <w:rsid w:val="00765369"/>
    <w:rsid w:val="00765971"/>
    <w:rsid w:val="00765A07"/>
    <w:rsid w:val="00767DAB"/>
    <w:rsid w:val="00770C05"/>
    <w:rsid w:val="007740A0"/>
    <w:rsid w:val="007741FB"/>
    <w:rsid w:val="00781CED"/>
    <w:rsid w:val="00782C99"/>
    <w:rsid w:val="007868E5"/>
    <w:rsid w:val="007903CA"/>
    <w:rsid w:val="0079724A"/>
    <w:rsid w:val="007A70B7"/>
    <w:rsid w:val="007C0F4E"/>
    <w:rsid w:val="007C21E8"/>
    <w:rsid w:val="007C2B87"/>
    <w:rsid w:val="007C2EE0"/>
    <w:rsid w:val="007C7242"/>
    <w:rsid w:val="007D6CF5"/>
    <w:rsid w:val="007E206D"/>
    <w:rsid w:val="007E6014"/>
    <w:rsid w:val="00800972"/>
    <w:rsid w:val="0080316D"/>
    <w:rsid w:val="0080424E"/>
    <w:rsid w:val="0080575E"/>
    <w:rsid w:val="0081158A"/>
    <w:rsid w:val="00811C1A"/>
    <w:rsid w:val="00815179"/>
    <w:rsid w:val="00820AD2"/>
    <w:rsid w:val="00820F2E"/>
    <w:rsid w:val="00824947"/>
    <w:rsid w:val="00827227"/>
    <w:rsid w:val="00830FD0"/>
    <w:rsid w:val="0083361F"/>
    <w:rsid w:val="008344E1"/>
    <w:rsid w:val="008349DA"/>
    <w:rsid w:val="008353A3"/>
    <w:rsid w:val="00837E83"/>
    <w:rsid w:val="00843F0C"/>
    <w:rsid w:val="00845B3C"/>
    <w:rsid w:val="008460D7"/>
    <w:rsid w:val="00850621"/>
    <w:rsid w:val="00851C39"/>
    <w:rsid w:val="00856838"/>
    <w:rsid w:val="00861087"/>
    <w:rsid w:val="00861EFF"/>
    <w:rsid w:val="00872E94"/>
    <w:rsid w:val="0088034C"/>
    <w:rsid w:val="00880847"/>
    <w:rsid w:val="008810FC"/>
    <w:rsid w:val="00881571"/>
    <w:rsid w:val="00882063"/>
    <w:rsid w:val="008836AE"/>
    <w:rsid w:val="008901C7"/>
    <w:rsid w:val="008907F3"/>
    <w:rsid w:val="008B6C5D"/>
    <w:rsid w:val="008C2D99"/>
    <w:rsid w:val="008C3F15"/>
    <w:rsid w:val="008D04CF"/>
    <w:rsid w:val="008D2A75"/>
    <w:rsid w:val="008D2F38"/>
    <w:rsid w:val="008E37AD"/>
    <w:rsid w:val="008F06AC"/>
    <w:rsid w:val="008F7081"/>
    <w:rsid w:val="00901C69"/>
    <w:rsid w:val="00907195"/>
    <w:rsid w:val="00910C65"/>
    <w:rsid w:val="009177A8"/>
    <w:rsid w:val="009219D9"/>
    <w:rsid w:val="00924F7E"/>
    <w:rsid w:val="009256A8"/>
    <w:rsid w:val="009305EF"/>
    <w:rsid w:val="00941F57"/>
    <w:rsid w:val="00943580"/>
    <w:rsid w:val="00965A30"/>
    <w:rsid w:val="00966ABF"/>
    <w:rsid w:val="0096784B"/>
    <w:rsid w:val="00972E4E"/>
    <w:rsid w:val="00976874"/>
    <w:rsid w:val="00980639"/>
    <w:rsid w:val="00983CB1"/>
    <w:rsid w:val="009859CB"/>
    <w:rsid w:val="00993C12"/>
    <w:rsid w:val="009940DF"/>
    <w:rsid w:val="009A1AD1"/>
    <w:rsid w:val="009A5362"/>
    <w:rsid w:val="009A63AC"/>
    <w:rsid w:val="009A76BB"/>
    <w:rsid w:val="009B47CA"/>
    <w:rsid w:val="009C1A88"/>
    <w:rsid w:val="009C3413"/>
    <w:rsid w:val="009C3CB3"/>
    <w:rsid w:val="009D7D5D"/>
    <w:rsid w:val="009E3B8D"/>
    <w:rsid w:val="009E788B"/>
    <w:rsid w:val="009F4E8D"/>
    <w:rsid w:val="00A02F6F"/>
    <w:rsid w:val="00A02FAC"/>
    <w:rsid w:val="00A05CE0"/>
    <w:rsid w:val="00A07029"/>
    <w:rsid w:val="00A07665"/>
    <w:rsid w:val="00A13EB4"/>
    <w:rsid w:val="00A20375"/>
    <w:rsid w:val="00A20D5B"/>
    <w:rsid w:val="00A25113"/>
    <w:rsid w:val="00A25455"/>
    <w:rsid w:val="00A266E1"/>
    <w:rsid w:val="00A33619"/>
    <w:rsid w:val="00A42247"/>
    <w:rsid w:val="00A51990"/>
    <w:rsid w:val="00A54328"/>
    <w:rsid w:val="00A56949"/>
    <w:rsid w:val="00A72858"/>
    <w:rsid w:val="00A740F1"/>
    <w:rsid w:val="00A75977"/>
    <w:rsid w:val="00A765E0"/>
    <w:rsid w:val="00A77B86"/>
    <w:rsid w:val="00A815CD"/>
    <w:rsid w:val="00A84093"/>
    <w:rsid w:val="00A90E5C"/>
    <w:rsid w:val="00A958D9"/>
    <w:rsid w:val="00AA092D"/>
    <w:rsid w:val="00AA42F7"/>
    <w:rsid w:val="00AB0397"/>
    <w:rsid w:val="00AB2FA5"/>
    <w:rsid w:val="00AB368D"/>
    <w:rsid w:val="00AB67FD"/>
    <w:rsid w:val="00AB7D91"/>
    <w:rsid w:val="00AC10D1"/>
    <w:rsid w:val="00AC64BA"/>
    <w:rsid w:val="00AD0376"/>
    <w:rsid w:val="00AD2FC3"/>
    <w:rsid w:val="00AD3604"/>
    <w:rsid w:val="00AE119E"/>
    <w:rsid w:val="00AE2841"/>
    <w:rsid w:val="00AE7B67"/>
    <w:rsid w:val="00AF2842"/>
    <w:rsid w:val="00AF3792"/>
    <w:rsid w:val="00B06596"/>
    <w:rsid w:val="00B0725B"/>
    <w:rsid w:val="00B1363C"/>
    <w:rsid w:val="00B22A67"/>
    <w:rsid w:val="00B24689"/>
    <w:rsid w:val="00B24DCE"/>
    <w:rsid w:val="00B25E60"/>
    <w:rsid w:val="00B265A4"/>
    <w:rsid w:val="00B26F84"/>
    <w:rsid w:val="00B36AFF"/>
    <w:rsid w:val="00B371F6"/>
    <w:rsid w:val="00B4214D"/>
    <w:rsid w:val="00B464FD"/>
    <w:rsid w:val="00B52843"/>
    <w:rsid w:val="00B65EA3"/>
    <w:rsid w:val="00B7752A"/>
    <w:rsid w:val="00B778B0"/>
    <w:rsid w:val="00B835EE"/>
    <w:rsid w:val="00B85834"/>
    <w:rsid w:val="00B86F9E"/>
    <w:rsid w:val="00B876CA"/>
    <w:rsid w:val="00B93792"/>
    <w:rsid w:val="00B93818"/>
    <w:rsid w:val="00B93BD4"/>
    <w:rsid w:val="00B94488"/>
    <w:rsid w:val="00B966C7"/>
    <w:rsid w:val="00B97FF7"/>
    <w:rsid w:val="00BA6002"/>
    <w:rsid w:val="00BA68BB"/>
    <w:rsid w:val="00BB18A7"/>
    <w:rsid w:val="00BB52B2"/>
    <w:rsid w:val="00BC3300"/>
    <w:rsid w:val="00BD32A3"/>
    <w:rsid w:val="00BD3D17"/>
    <w:rsid w:val="00BE0353"/>
    <w:rsid w:val="00BE3472"/>
    <w:rsid w:val="00BE3DBA"/>
    <w:rsid w:val="00BE5A3E"/>
    <w:rsid w:val="00BE74EF"/>
    <w:rsid w:val="00BF54AC"/>
    <w:rsid w:val="00BF7D0E"/>
    <w:rsid w:val="00C04BAB"/>
    <w:rsid w:val="00C053DD"/>
    <w:rsid w:val="00C073C1"/>
    <w:rsid w:val="00C108FD"/>
    <w:rsid w:val="00C12C93"/>
    <w:rsid w:val="00C14A2E"/>
    <w:rsid w:val="00C20BDB"/>
    <w:rsid w:val="00C23E6F"/>
    <w:rsid w:val="00C27F4D"/>
    <w:rsid w:val="00C37F26"/>
    <w:rsid w:val="00C40C2C"/>
    <w:rsid w:val="00C43394"/>
    <w:rsid w:val="00C436B9"/>
    <w:rsid w:val="00C44AFB"/>
    <w:rsid w:val="00C46704"/>
    <w:rsid w:val="00C476D7"/>
    <w:rsid w:val="00C6330F"/>
    <w:rsid w:val="00C64EA2"/>
    <w:rsid w:val="00C709AB"/>
    <w:rsid w:val="00C72371"/>
    <w:rsid w:val="00C743E6"/>
    <w:rsid w:val="00C77348"/>
    <w:rsid w:val="00C801DE"/>
    <w:rsid w:val="00C804FC"/>
    <w:rsid w:val="00C84323"/>
    <w:rsid w:val="00C864D1"/>
    <w:rsid w:val="00C865B9"/>
    <w:rsid w:val="00C91B10"/>
    <w:rsid w:val="00CA0B17"/>
    <w:rsid w:val="00CA173C"/>
    <w:rsid w:val="00CA3615"/>
    <w:rsid w:val="00CA6799"/>
    <w:rsid w:val="00CA7916"/>
    <w:rsid w:val="00CC2F2A"/>
    <w:rsid w:val="00CD3AFF"/>
    <w:rsid w:val="00CD57E2"/>
    <w:rsid w:val="00CE25DB"/>
    <w:rsid w:val="00CE7CB4"/>
    <w:rsid w:val="00CF1A0A"/>
    <w:rsid w:val="00D0355E"/>
    <w:rsid w:val="00D06456"/>
    <w:rsid w:val="00D151CC"/>
    <w:rsid w:val="00D2112D"/>
    <w:rsid w:val="00D25D31"/>
    <w:rsid w:val="00D27252"/>
    <w:rsid w:val="00D326EF"/>
    <w:rsid w:val="00D33DBD"/>
    <w:rsid w:val="00D3567B"/>
    <w:rsid w:val="00D374B6"/>
    <w:rsid w:val="00D41732"/>
    <w:rsid w:val="00D4528C"/>
    <w:rsid w:val="00D522B9"/>
    <w:rsid w:val="00D56697"/>
    <w:rsid w:val="00D56BEE"/>
    <w:rsid w:val="00D613AC"/>
    <w:rsid w:val="00D62438"/>
    <w:rsid w:val="00D64B2C"/>
    <w:rsid w:val="00D659CF"/>
    <w:rsid w:val="00D71151"/>
    <w:rsid w:val="00D83ED6"/>
    <w:rsid w:val="00D86EC2"/>
    <w:rsid w:val="00D90014"/>
    <w:rsid w:val="00D93331"/>
    <w:rsid w:val="00D96458"/>
    <w:rsid w:val="00D97408"/>
    <w:rsid w:val="00DA19BF"/>
    <w:rsid w:val="00DA3E62"/>
    <w:rsid w:val="00DA48C8"/>
    <w:rsid w:val="00DA7C5A"/>
    <w:rsid w:val="00DA7DA8"/>
    <w:rsid w:val="00DB0755"/>
    <w:rsid w:val="00DB0ABA"/>
    <w:rsid w:val="00DB10C7"/>
    <w:rsid w:val="00DB1915"/>
    <w:rsid w:val="00DB626D"/>
    <w:rsid w:val="00DB7197"/>
    <w:rsid w:val="00DC2E3B"/>
    <w:rsid w:val="00DC7CA7"/>
    <w:rsid w:val="00DD06F0"/>
    <w:rsid w:val="00DD0C0C"/>
    <w:rsid w:val="00DD5CCB"/>
    <w:rsid w:val="00DE1A8B"/>
    <w:rsid w:val="00DE4F89"/>
    <w:rsid w:val="00DE7566"/>
    <w:rsid w:val="00DF04AD"/>
    <w:rsid w:val="00DF0CFF"/>
    <w:rsid w:val="00DF1810"/>
    <w:rsid w:val="00DF5766"/>
    <w:rsid w:val="00DF674D"/>
    <w:rsid w:val="00DF6F4E"/>
    <w:rsid w:val="00DF7A19"/>
    <w:rsid w:val="00E02018"/>
    <w:rsid w:val="00E049E5"/>
    <w:rsid w:val="00E10C39"/>
    <w:rsid w:val="00E12302"/>
    <w:rsid w:val="00E1279B"/>
    <w:rsid w:val="00E13454"/>
    <w:rsid w:val="00E172F4"/>
    <w:rsid w:val="00E23588"/>
    <w:rsid w:val="00E236D4"/>
    <w:rsid w:val="00E2736A"/>
    <w:rsid w:val="00E31FE2"/>
    <w:rsid w:val="00E3209B"/>
    <w:rsid w:val="00E32135"/>
    <w:rsid w:val="00E3506B"/>
    <w:rsid w:val="00E3636D"/>
    <w:rsid w:val="00E36382"/>
    <w:rsid w:val="00E42402"/>
    <w:rsid w:val="00E449F8"/>
    <w:rsid w:val="00E47688"/>
    <w:rsid w:val="00E50854"/>
    <w:rsid w:val="00E51E19"/>
    <w:rsid w:val="00E535CE"/>
    <w:rsid w:val="00E5469E"/>
    <w:rsid w:val="00E55170"/>
    <w:rsid w:val="00E56E69"/>
    <w:rsid w:val="00E61BB1"/>
    <w:rsid w:val="00E662D5"/>
    <w:rsid w:val="00E67491"/>
    <w:rsid w:val="00E72AEE"/>
    <w:rsid w:val="00E77038"/>
    <w:rsid w:val="00E7713A"/>
    <w:rsid w:val="00E77EC9"/>
    <w:rsid w:val="00E81751"/>
    <w:rsid w:val="00E82520"/>
    <w:rsid w:val="00E82825"/>
    <w:rsid w:val="00E854ED"/>
    <w:rsid w:val="00E86403"/>
    <w:rsid w:val="00E9206A"/>
    <w:rsid w:val="00E96F1B"/>
    <w:rsid w:val="00EA0D75"/>
    <w:rsid w:val="00EA28E7"/>
    <w:rsid w:val="00EA51F1"/>
    <w:rsid w:val="00EA73EB"/>
    <w:rsid w:val="00EB3D15"/>
    <w:rsid w:val="00EB574E"/>
    <w:rsid w:val="00EC3484"/>
    <w:rsid w:val="00EC5C13"/>
    <w:rsid w:val="00EC72EC"/>
    <w:rsid w:val="00ED234D"/>
    <w:rsid w:val="00ED6BA4"/>
    <w:rsid w:val="00EE32CE"/>
    <w:rsid w:val="00EF0E94"/>
    <w:rsid w:val="00EF3702"/>
    <w:rsid w:val="00EF4BE0"/>
    <w:rsid w:val="00F00046"/>
    <w:rsid w:val="00F00AC9"/>
    <w:rsid w:val="00F01D32"/>
    <w:rsid w:val="00F033B2"/>
    <w:rsid w:val="00F03D5F"/>
    <w:rsid w:val="00F06904"/>
    <w:rsid w:val="00F1121A"/>
    <w:rsid w:val="00F163AD"/>
    <w:rsid w:val="00F178C5"/>
    <w:rsid w:val="00F2031D"/>
    <w:rsid w:val="00F20E46"/>
    <w:rsid w:val="00F2302F"/>
    <w:rsid w:val="00F231A4"/>
    <w:rsid w:val="00F2639E"/>
    <w:rsid w:val="00F26867"/>
    <w:rsid w:val="00F275AF"/>
    <w:rsid w:val="00F27A9A"/>
    <w:rsid w:val="00F3286D"/>
    <w:rsid w:val="00F3412B"/>
    <w:rsid w:val="00F426F3"/>
    <w:rsid w:val="00F43743"/>
    <w:rsid w:val="00F47F9F"/>
    <w:rsid w:val="00F53723"/>
    <w:rsid w:val="00F566E0"/>
    <w:rsid w:val="00F5703A"/>
    <w:rsid w:val="00F604DA"/>
    <w:rsid w:val="00F60FD8"/>
    <w:rsid w:val="00F61D16"/>
    <w:rsid w:val="00F65206"/>
    <w:rsid w:val="00F70EC2"/>
    <w:rsid w:val="00F72134"/>
    <w:rsid w:val="00F753A3"/>
    <w:rsid w:val="00F7749B"/>
    <w:rsid w:val="00F90B63"/>
    <w:rsid w:val="00F93299"/>
    <w:rsid w:val="00FA10A9"/>
    <w:rsid w:val="00FA1C4D"/>
    <w:rsid w:val="00FA4F6F"/>
    <w:rsid w:val="00FA5F0D"/>
    <w:rsid w:val="00FA7E6B"/>
    <w:rsid w:val="00FB1833"/>
    <w:rsid w:val="00FB2714"/>
    <w:rsid w:val="00FC1F0B"/>
    <w:rsid w:val="00FC5A1E"/>
    <w:rsid w:val="00FD4E8B"/>
    <w:rsid w:val="00FE1744"/>
    <w:rsid w:val="00FE188C"/>
    <w:rsid w:val="00FE2AD4"/>
    <w:rsid w:val="00FE315A"/>
    <w:rsid w:val="00FE4039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1B85A6-291A-4589-9BD7-25CD9D8E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tabs>
        <w:tab w:val="clear" w:pos="720"/>
        <w:tab w:val="num" w:pos="180"/>
      </w:tabs>
      <w:ind w:left="180" w:firstLine="104"/>
      <w:jc w:val="both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ind w:left="708" w:hanging="708"/>
      <w:outlineLvl w:val="5"/>
    </w:pPr>
    <w:rPr>
      <w:rFonts w:ascii="Franklin Gothic Book" w:hAnsi="Franklin Gothic Book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Franklin Gothic Book" w:hAnsi="Franklin Gothic Book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Tahoma" w:hAnsi="Tahoma"/>
      <w:sz w:val="24"/>
    </w:rPr>
  </w:style>
  <w:style w:type="paragraph" w:styleId="Sangra2detindependiente">
    <w:name w:val="Body Text Indent 2"/>
    <w:basedOn w:val="Normal"/>
    <w:link w:val="Sangra2detindependienteCar"/>
    <w:pPr>
      <w:ind w:left="168"/>
      <w:jc w:val="both"/>
    </w:pPr>
    <w:rPr>
      <w:rFonts w:ascii="Franklin Gothic Book" w:hAnsi="Franklin Gothic Book"/>
      <w:sz w:val="24"/>
    </w:rPr>
  </w:style>
  <w:style w:type="paragraph" w:styleId="Sangradetextonormal">
    <w:name w:val="Body Text Indent"/>
    <w:basedOn w:val="Normal"/>
    <w:rPr>
      <w:sz w:val="24"/>
      <w:lang w:val="es-MX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/>
      <w:b/>
      <w:lang w:val="es-MX"/>
    </w:rPr>
  </w:style>
  <w:style w:type="paragraph" w:styleId="Puesto">
    <w:name w:val="Title"/>
    <w:basedOn w:val="Normal"/>
    <w:qFormat/>
    <w:pPr>
      <w:tabs>
        <w:tab w:val="left" w:pos="3261"/>
      </w:tabs>
      <w:jc w:val="center"/>
    </w:pPr>
    <w:rPr>
      <w:rFonts w:ascii="Arial" w:hAnsi="Arial"/>
      <w:b/>
      <w:lang w:val="es-MX"/>
    </w:rPr>
  </w:style>
  <w:style w:type="paragraph" w:styleId="Textoindependiente3">
    <w:name w:val="Body Text 3"/>
    <w:basedOn w:val="Normal"/>
    <w:pPr>
      <w:suppressAutoHyphens/>
      <w:spacing w:before="20" w:line="20" w:lineRule="atLeast"/>
      <w:jc w:val="both"/>
    </w:pPr>
    <w:rPr>
      <w:rFonts w:ascii="Arial" w:hAnsi="Arial"/>
      <w:spacing w:val="-3"/>
      <w:lang w:val="es-ES_tradnl"/>
    </w:rPr>
  </w:style>
  <w:style w:type="paragraph" w:styleId="Prrafodelista">
    <w:name w:val="List Paragraph"/>
    <w:basedOn w:val="Normal"/>
    <w:uiPriority w:val="34"/>
    <w:qFormat/>
    <w:rsid w:val="00DB1915"/>
    <w:pPr>
      <w:ind w:left="708"/>
    </w:pPr>
  </w:style>
  <w:style w:type="character" w:customStyle="1" w:styleId="EncabezadoCar">
    <w:name w:val="Encabezado Car"/>
    <w:link w:val="Encabezado"/>
    <w:uiPriority w:val="99"/>
    <w:rsid w:val="0079724A"/>
    <w:rPr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F90B63"/>
    <w:pPr>
      <w:suppressAutoHyphens/>
      <w:spacing w:after="200" w:line="276" w:lineRule="auto"/>
      <w:ind w:left="708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F90B63"/>
    <w:pPr>
      <w:suppressAutoHyphens/>
      <w:autoSpaceDE w:val="0"/>
    </w:pPr>
    <w:rPr>
      <w:rFonts w:ascii="Bookman Old Style" w:eastAsia="Arial" w:hAnsi="Bookman Old Style" w:cs="Bookman Old Style"/>
      <w:color w:val="000000"/>
      <w:sz w:val="24"/>
      <w:szCs w:val="24"/>
      <w:lang w:val="es-ES" w:eastAsia="ar-SA"/>
    </w:rPr>
  </w:style>
  <w:style w:type="character" w:customStyle="1" w:styleId="Sangra2detindependienteCar">
    <w:name w:val="Sangría 2 de t. independiente Car"/>
    <w:link w:val="Sangra2detindependiente"/>
    <w:rsid w:val="00A33619"/>
    <w:rPr>
      <w:rFonts w:ascii="Franklin Gothic Book" w:hAnsi="Franklin Gothic Book"/>
      <w:sz w:val="24"/>
      <w:lang w:val="es-ES" w:eastAsia="es-ES"/>
    </w:rPr>
  </w:style>
  <w:style w:type="paragraph" w:styleId="Sinespaciado">
    <w:name w:val="No Spacing"/>
    <w:uiPriority w:val="1"/>
    <w:qFormat/>
    <w:rsid w:val="00572B3F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FE78-963A-4F0F-ACEE-57B2EE7D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16758</Words>
  <Characters>92171</Characters>
  <Application>Microsoft Office Word</Application>
  <DocSecurity>0</DocSecurity>
  <Lines>768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Oaxaca de Juárez, Oaxaca, 4 de diciembre de 2000</vt:lpstr>
    </vt:vector>
  </TitlesOfParts>
  <Company>.</Company>
  <LinksUpToDate>false</LinksUpToDate>
  <CharactersWithSpaces>108712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Oaxaca de Juárez, Oaxaca, 4 de diciembre de 2000</dc:title>
  <dc:creator>.</dc:creator>
  <cp:lastModifiedBy>HP</cp:lastModifiedBy>
  <cp:revision>2</cp:revision>
  <cp:lastPrinted>2016-01-20T15:31:00Z</cp:lastPrinted>
  <dcterms:created xsi:type="dcterms:W3CDTF">2019-10-17T18:15:00Z</dcterms:created>
  <dcterms:modified xsi:type="dcterms:W3CDTF">2019-10-17T18:15:00Z</dcterms:modified>
</cp:coreProperties>
</file>