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0F" w:rsidRDefault="00B7640F">
      <w:pPr>
        <w:pStyle w:val="Textoindependiente"/>
        <w:rPr>
          <w:rFonts w:ascii="Times New Roman"/>
          <w:sz w:val="20"/>
        </w:rPr>
      </w:pPr>
      <w:bookmarkStart w:id="0" w:name="_GoBack"/>
      <w:bookmarkEnd w:id="0"/>
    </w:p>
    <w:p w:rsidR="00B7640F" w:rsidRDefault="00B7640F">
      <w:pPr>
        <w:pStyle w:val="Textoindependiente"/>
        <w:rPr>
          <w:rFonts w:ascii="Times New Roman"/>
          <w:sz w:val="20"/>
        </w:rPr>
      </w:pPr>
    </w:p>
    <w:p w:rsidR="00B7640F" w:rsidRDefault="00B7640F">
      <w:pPr>
        <w:pStyle w:val="Textoindependiente"/>
        <w:spacing w:before="10"/>
        <w:rPr>
          <w:rFonts w:ascii="Times New Roman"/>
          <w:sz w:val="19"/>
        </w:rPr>
      </w:pPr>
    </w:p>
    <w:p w:rsidR="00B7640F" w:rsidRDefault="006B08BF">
      <w:pPr>
        <w:ind w:left="138"/>
        <w:rPr>
          <w:sz w:val="18"/>
        </w:rPr>
      </w:pPr>
      <w:r>
        <w:rPr>
          <w:sz w:val="18"/>
        </w:rPr>
        <w:t>DECRETO No. 1363</w:t>
      </w:r>
    </w:p>
    <w:p w:rsidR="00B7640F" w:rsidRDefault="00B7640F">
      <w:pPr>
        <w:pStyle w:val="Textoindependiente"/>
        <w:spacing w:before="7"/>
        <w:rPr>
          <w:sz w:val="13"/>
        </w:rPr>
      </w:pPr>
    </w:p>
    <w:p w:rsidR="00B7640F" w:rsidRDefault="006B08BF">
      <w:pPr>
        <w:spacing w:before="93" w:line="276" w:lineRule="auto"/>
        <w:ind w:left="138"/>
        <w:rPr>
          <w:b/>
        </w:rPr>
      </w:pPr>
      <w:r>
        <w:rPr>
          <w:b/>
          <w:color w:val="FFFFFF"/>
          <w:shd w:val="clear" w:color="auto" w:fill="8A0000"/>
        </w:rPr>
        <w:t>Última Reforma: Decreto 749, aprobado por la LXIII Legislatura el 30 de septiembre del</w:t>
      </w:r>
      <w:r>
        <w:rPr>
          <w:b/>
          <w:color w:val="FFFFFF"/>
        </w:rPr>
        <w:t xml:space="preserve"> </w:t>
      </w:r>
      <w:r>
        <w:rPr>
          <w:b/>
          <w:color w:val="FFFFFF"/>
          <w:shd w:val="clear" w:color="auto" w:fill="8A0000"/>
        </w:rPr>
        <w:t>2017, publicado en el Periódico Oficial Extra del 15 de diciembre del 2017.</w:t>
      </w:r>
    </w:p>
    <w:p w:rsidR="00B7640F" w:rsidRDefault="00B7640F">
      <w:pPr>
        <w:pStyle w:val="Textoindependiente"/>
        <w:rPr>
          <w:b/>
        </w:rPr>
      </w:pPr>
    </w:p>
    <w:p w:rsidR="00B7640F" w:rsidRDefault="006B08BF">
      <w:pPr>
        <w:spacing w:before="1"/>
        <w:ind w:left="138"/>
        <w:rPr>
          <w:b/>
        </w:rPr>
      </w:pPr>
      <w:r>
        <w:rPr>
          <w:b/>
        </w:rPr>
        <w:t>LA SEXAGÉSIMA SEGUNDA LEGISLATURA CONSTITUCIONAL DEL ESTADO LIBRE Y SOBERANO DE OAXACA,</w:t>
      </w:r>
    </w:p>
    <w:p w:rsidR="00B7640F" w:rsidRDefault="00B7640F">
      <w:pPr>
        <w:pStyle w:val="Textoindependiente"/>
        <w:spacing w:before="11"/>
        <w:rPr>
          <w:b/>
          <w:sz w:val="21"/>
        </w:rPr>
      </w:pPr>
    </w:p>
    <w:p w:rsidR="00B7640F" w:rsidRDefault="006B08BF">
      <w:pPr>
        <w:ind w:left="1518" w:right="1510"/>
        <w:jc w:val="center"/>
        <w:rPr>
          <w:b/>
        </w:rPr>
      </w:pPr>
      <w:r>
        <w:rPr>
          <w:b/>
          <w:spacing w:val="30"/>
        </w:rPr>
        <w:t>DECRET</w:t>
      </w:r>
      <w:r>
        <w:rPr>
          <w:b/>
          <w:spacing w:val="-21"/>
        </w:rPr>
        <w:t xml:space="preserve"> </w:t>
      </w:r>
      <w:r>
        <w:rPr>
          <w:b/>
          <w:spacing w:val="15"/>
        </w:rPr>
        <w:t>A:</w:t>
      </w:r>
      <w:r>
        <w:rPr>
          <w:b/>
          <w:spacing w:val="-31"/>
        </w:rPr>
        <w:t xml:space="preserve"> </w:t>
      </w:r>
    </w:p>
    <w:p w:rsidR="00B7640F" w:rsidRDefault="00B7640F">
      <w:pPr>
        <w:pStyle w:val="Textoindependiente"/>
        <w:rPr>
          <w:b/>
        </w:rPr>
      </w:pPr>
    </w:p>
    <w:p w:rsidR="00B7640F" w:rsidRDefault="006B08BF">
      <w:pPr>
        <w:spacing w:before="1"/>
        <w:ind w:left="138"/>
        <w:rPr>
          <w:b/>
        </w:rPr>
      </w:pPr>
      <w:r>
        <w:rPr>
          <w:b/>
        </w:rPr>
        <w:t xml:space="preserve">ARTÍCULO ÚNICO.- </w:t>
      </w:r>
      <w:r>
        <w:t xml:space="preserve">Se expide la </w:t>
      </w:r>
      <w:r>
        <w:rPr>
          <w:b/>
        </w:rPr>
        <w:t>LEY DE LOS DERECHOS DE NIÑAS, NIÑOS Y</w:t>
      </w:r>
    </w:p>
    <w:p w:rsidR="00B7640F" w:rsidRDefault="006B08BF">
      <w:pPr>
        <w:spacing w:before="37"/>
        <w:ind w:left="138"/>
      </w:pPr>
      <w:r>
        <w:rPr>
          <w:b/>
        </w:rPr>
        <w:t>ADOLESCENTES DEL ESTADO DE OAXACA</w:t>
      </w:r>
      <w:r>
        <w:t>, para quedar como sigue:</w:t>
      </w: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4"/>
        <w:rPr>
          <w:sz w:val="23"/>
        </w:rPr>
      </w:pPr>
    </w:p>
    <w:p w:rsidR="00B7640F" w:rsidRDefault="006B08BF">
      <w:pPr>
        <w:spacing w:line="276" w:lineRule="auto"/>
        <w:ind w:left="1528" w:right="1510"/>
        <w:jc w:val="center"/>
        <w:rPr>
          <w:b/>
        </w:rPr>
      </w:pPr>
      <w:r>
        <w:rPr>
          <w:b/>
          <w:color w:val="FFFFFF"/>
          <w:shd w:val="clear" w:color="auto" w:fill="8A0000"/>
        </w:rPr>
        <w:t>LEY DE LOS DERECHOS DE NIÑAS, NIÑOS Y ADOLESCENTES</w:t>
      </w:r>
      <w:r>
        <w:rPr>
          <w:b/>
          <w:color w:val="FFFFFF"/>
        </w:rPr>
        <w:t xml:space="preserve"> </w:t>
      </w:r>
      <w:r>
        <w:rPr>
          <w:b/>
          <w:color w:val="FFFFFF"/>
          <w:shd w:val="clear" w:color="auto" w:fill="8A0000"/>
        </w:rPr>
        <w:t>DEL ESTADO DE OAXACA</w:t>
      </w:r>
    </w:p>
    <w:p w:rsidR="00B7640F" w:rsidRDefault="00B7640F">
      <w:pPr>
        <w:pStyle w:val="Textoindependiente"/>
        <w:spacing w:before="4"/>
        <w:rPr>
          <w:b/>
          <w:sz w:val="25"/>
        </w:rPr>
      </w:pPr>
    </w:p>
    <w:p w:rsidR="00B7640F" w:rsidRDefault="006B08BF">
      <w:pPr>
        <w:ind w:left="1528" w:right="1508"/>
        <w:jc w:val="center"/>
        <w:rPr>
          <w:b/>
        </w:rPr>
      </w:pPr>
      <w:r>
        <w:rPr>
          <w:b/>
        </w:rPr>
        <w:t>TÍTULO PRIMERO</w:t>
      </w:r>
    </w:p>
    <w:p w:rsidR="00B7640F" w:rsidRDefault="006B08BF">
      <w:pPr>
        <w:spacing w:before="38"/>
        <w:ind w:left="1528" w:right="1509"/>
        <w:jc w:val="center"/>
        <w:rPr>
          <w:b/>
        </w:rPr>
      </w:pPr>
      <w:r>
        <w:rPr>
          <w:b/>
        </w:rPr>
        <w:t>DE LAS DISPOSICIONES GENERALES</w:t>
      </w:r>
    </w:p>
    <w:p w:rsidR="00B7640F" w:rsidRDefault="00B7640F">
      <w:pPr>
        <w:pStyle w:val="Textoindependiente"/>
        <w:spacing w:before="6"/>
        <w:rPr>
          <w:b/>
          <w:sz w:val="28"/>
        </w:rPr>
      </w:pPr>
    </w:p>
    <w:p w:rsidR="00B7640F" w:rsidRDefault="006B08BF">
      <w:pPr>
        <w:spacing w:line="276" w:lineRule="auto"/>
        <w:ind w:left="3888" w:right="3866" w:firstLine="2"/>
        <w:jc w:val="center"/>
        <w:rPr>
          <w:b/>
        </w:rPr>
      </w:pPr>
      <w:r>
        <w:rPr>
          <w:b/>
        </w:rPr>
        <w:t>CAPÍTULO ÚNICO GENERALIDADES</w:t>
      </w:r>
    </w:p>
    <w:p w:rsidR="00B7640F" w:rsidRDefault="00B7640F">
      <w:pPr>
        <w:pStyle w:val="Textoindependiente"/>
        <w:rPr>
          <w:b/>
          <w:sz w:val="24"/>
        </w:rPr>
      </w:pPr>
    </w:p>
    <w:p w:rsidR="00B7640F" w:rsidRDefault="006B08BF">
      <w:pPr>
        <w:pStyle w:val="Textoindependiente"/>
        <w:spacing w:before="215" w:line="278" w:lineRule="auto"/>
        <w:ind w:left="138" w:right="114"/>
        <w:jc w:val="both"/>
      </w:pPr>
      <w:r>
        <w:rPr>
          <w:b/>
        </w:rPr>
        <w:t>Artículo 1</w:t>
      </w:r>
      <w:r>
        <w:t>. La presente Ley es de orden público, interés social y observancia general en el territorio</w:t>
      </w:r>
      <w:r>
        <w:rPr>
          <w:spacing w:val="-6"/>
        </w:rPr>
        <w:t xml:space="preserve"> </w:t>
      </w:r>
      <w:r>
        <w:t>del</w:t>
      </w:r>
      <w:r>
        <w:rPr>
          <w:spacing w:val="-6"/>
        </w:rPr>
        <w:t xml:space="preserve"> </w:t>
      </w:r>
      <w:r>
        <w:t>Estado</w:t>
      </w:r>
      <w:r>
        <w:rPr>
          <w:spacing w:val="-5"/>
        </w:rPr>
        <w:t xml:space="preserve"> </w:t>
      </w:r>
      <w:r>
        <w:t>de</w:t>
      </w:r>
      <w:r>
        <w:rPr>
          <w:spacing w:val="-7"/>
        </w:rPr>
        <w:t xml:space="preserve"> </w:t>
      </w:r>
      <w:r>
        <w:t>Oaxaca</w:t>
      </w:r>
      <w:r>
        <w:rPr>
          <w:spacing w:val="-6"/>
        </w:rPr>
        <w:t xml:space="preserve"> </w:t>
      </w:r>
      <w:r>
        <w:t>y</w:t>
      </w:r>
      <w:r>
        <w:rPr>
          <w:spacing w:val="-7"/>
        </w:rPr>
        <w:t xml:space="preserve"> </w:t>
      </w:r>
      <w:r>
        <w:t>su</w:t>
      </w:r>
      <w:r>
        <w:rPr>
          <w:spacing w:val="-4"/>
        </w:rPr>
        <w:t xml:space="preserve"> </w:t>
      </w:r>
      <w:r>
        <w:t>aplicación</w:t>
      </w:r>
      <w:r>
        <w:rPr>
          <w:spacing w:val="-6"/>
        </w:rPr>
        <w:t xml:space="preserve"> </w:t>
      </w:r>
      <w:r>
        <w:t>corresponderá</w:t>
      </w:r>
      <w:r>
        <w:rPr>
          <w:spacing w:val="-8"/>
        </w:rPr>
        <w:t xml:space="preserve"> </w:t>
      </w:r>
      <w:r>
        <w:t>a</w:t>
      </w:r>
      <w:r>
        <w:rPr>
          <w:spacing w:val="-4"/>
        </w:rPr>
        <w:t xml:space="preserve"> </w:t>
      </w:r>
      <w:r>
        <w:t>todas</w:t>
      </w:r>
      <w:r>
        <w:rPr>
          <w:spacing w:val="-5"/>
        </w:rPr>
        <w:t xml:space="preserve"> </w:t>
      </w:r>
      <w:r>
        <w:t>las</w:t>
      </w:r>
      <w:r>
        <w:rPr>
          <w:spacing w:val="-5"/>
        </w:rPr>
        <w:t xml:space="preserve"> </w:t>
      </w:r>
      <w:r>
        <w:t>autoridades</w:t>
      </w:r>
      <w:r>
        <w:rPr>
          <w:spacing w:val="-5"/>
        </w:rPr>
        <w:t xml:space="preserve"> </w:t>
      </w:r>
      <w:r>
        <w:t>estatales</w:t>
      </w:r>
      <w:r>
        <w:rPr>
          <w:spacing w:val="-7"/>
        </w:rPr>
        <w:t xml:space="preserve"> </w:t>
      </w:r>
      <w:r>
        <w:t>y municipales.</w:t>
      </w:r>
    </w:p>
    <w:p w:rsidR="00B7640F" w:rsidRDefault="006B08BF">
      <w:pPr>
        <w:spacing w:before="193"/>
        <w:ind w:left="138"/>
        <w:jc w:val="both"/>
      </w:pPr>
      <w:r>
        <w:rPr>
          <w:b/>
        </w:rPr>
        <w:t>Artículo 2</w:t>
      </w:r>
      <w:r>
        <w:t>. Esta Ley tiene por objeto:</w:t>
      </w:r>
    </w:p>
    <w:p w:rsidR="00B7640F" w:rsidRDefault="00B7640F">
      <w:pPr>
        <w:pStyle w:val="Textoindependiente"/>
        <w:rPr>
          <w:sz w:val="21"/>
        </w:rPr>
      </w:pPr>
    </w:p>
    <w:p w:rsidR="00B7640F" w:rsidRDefault="006B08BF">
      <w:pPr>
        <w:pStyle w:val="Prrafodelista"/>
        <w:numPr>
          <w:ilvl w:val="0"/>
          <w:numId w:val="41"/>
        </w:numPr>
        <w:tabs>
          <w:tab w:val="left" w:pos="846"/>
          <w:tab w:val="left" w:pos="847"/>
        </w:tabs>
        <w:ind w:hanging="709"/>
      </w:pPr>
      <w:r>
        <w:t>Reconocer a niñas, niños y adolescentes como titulares de</w:t>
      </w:r>
      <w:r>
        <w:rPr>
          <w:spacing w:val="-9"/>
        </w:rPr>
        <w:t xml:space="preserve"> </w:t>
      </w:r>
      <w:r>
        <w:t>derechos;</w:t>
      </w:r>
    </w:p>
    <w:p w:rsidR="00B7640F" w:rsidRDefault="00B7640F">
      <w:pPr>
        <w:pStyle w:val="Textoindependiente"/>
        <w:spacing w:before="7"/>
        <w:rPr>
          <w:sz w:val="20"/>
        </w:rPr>
      </w:pPr>
    </w:p>
    <w:p w:rsidR="00B7640F" w:rsidRDefault="006B08BF">
      <w:pPr>
        <w:pStyle w:val="Prrafodelista"/>
        <w:numPr>
          <w:ilvl w:val="0"/>
          <w:numId w:val="41"/>
        </w:numPr>
        <w:tabs>
          <w:tab w:val="left" w:pos="847"/>
        </w:tabs>
        <w:spacing w:line="276" w:lineRule="auto"/>
        <w:ind w:right="113"/>
        <w:jc w:val="both"/>
      </w:pPr>
      <w:r>
        <w:t>Promover y garantizar el pleno goce y ejercicio, respeto, protección y promoción de los derechos humanos de niñas, niños y adolescentes que se encuentren en el territorio del estado de</w:t>
      </w:r>
      <w:r>
        <w:rPr>
          <w:spacing w:val="-4"/>
        </w:rPr>
        <w:t xml:space="preserve"> </w:t>
      </w:r>
      <w:r>
        <w:t>Oaxaca;</w:t>
      </w:r>
    </w:p>
    <w:p w:rsidR="00B7640F" w:rsidRDefault="006B08BF">
      <w:pPr>
        <w:pStyle w:val="Prrafodelista"/>
        <w:numPr>
          <w:ilvl w:val="0"/>
          <w:numId w:val="41"/>
        </w:numPr>
        <w:tabs>
          <w:tab w:val="left" w:pos="847"/>
        </w:tabs>
        <w:spacing w:before="200" w:line="278" w:lineRule="auto"/>
        <w:ind w:right="118"/>
        <w:jc w:val="both"/>
      </w:pPr>
      <w:r>
        <w:t>Crear y regular la integración, organización y funcionamiento del Sistema Local de Protección Integral de los Derechos de Niñas, Niños y</w:t>
      </w:r>
      <w:r>
        <w:rPr>
          <w:spacing w:val="-8"/>
        </w:rPr>
        <w:t xml:space="preserve"> </w:t>
      </w:r>
      <w:r>
        <w:t>Adolescentes;</w:t>
      </w:r>
    </w:p>
    <w:p w:rsidR="00B7640F" w:rsidRDefault="006B08BF">
      <w:pPr>
        <w:pStyle w:val="Prrafodelista"/>
        <w:numPr>
          <w:ilvl w:val="0"/>
          <w:numId w:val="41"/>
        </w:numPr>
        <w:tabs>
          <w:tab w:val="left" w:pos="847"/>
        </w:tabs>
        <w:spacing w:before="195" w:line="276" w:lineRule="auto"/>
        <w:ind w:right="116"/>
        <w:jc w:val="both"/>
      </w:pPr>
      <w:r>
        <w:t>Establecer los principios rectores y criterios que orientarán la política local y estatal en materia</w:t>
      </w:r>
      <w:r>
        <w:rPr>
          <w:spacing w:val="36"/>
        </w:rPr>
        <w:t xml:space="preserve"> </w:t>
      </w:r>
      <w:r>
        <w:t>de</w:t>
      </w:r>
      <w:r>
        <w:rPr>
          <w:spacing w:val="34"/>
        </w:rPr>
        <w:t xml:space="preserve"> </w:t>
      </w:r>
      <w:r>
        <w:t>derechos</w:t>
      </w:r>
      <w:r>
        <w:rPr>
          <w:spacing w:val="34"/>
        </w:rPr>
        <w:t xml:space="preserve"> </w:t>
      </w:r>
      <w:r>
        <w:t>de</w:t>
      </w:r>
      <w:r>
        <w:rPr>
          <w:spacing w:val="36"/>
        </w:rPr>
        <w:t xml:space="preserve"> </w:t>
      </w:r>
      <w:r>
        <w:t>niñas,</w:t>
      </w:r>
      <w:r>
        <w:rPr>
          <w:spacing w:val="35"/>
        </w:rPr>
        <w:t xml:space="preserve"> </w:t>
      </w:r>
      <w:r>
        <w:t>niños</w:t>
      </w:r>
      <w:r>
        <w:rPr>
          <w:spacing w:val="37"/>
        </w:rPr>
        <w:t xml:space="preserve"> </w:t>
      </w:r>
      <w:r>
        <w:t>y</w:t>
      </w:r>
      <w:r>
        <w:rPr>
          <w:spacing w:val="35"/>
        </w:rPr>
        <w:t xml:space="preserve"> </w:t>
      </w:r>
      <w:r>
        <w:t>adolescentes,</w:t>
      </w:r>
      <w:r>
        <w:rPr>
          <w:spacing w:val="36"/>
        </w:rPr>
        <w:t xml:space="preserve"> </w:t>
      </w:r>
      <w:r>
        <w:t>así</w:t>
      </w:r>
      <w:r>
        <w:rPr>
          <w:spacing w:val="32"/>
        </w:rPr>
        <w:t xml:space="preserve"> </w:t>
      </w:r>
      <w:r>
        <w:t>como,</w:t>
      </w:r>
      <w:r>
        <w:rPr>
          <w:spacing w:val="35"/>
        </w:rPr>
        <w:t xml:space="preserve"> </w:t>
      </w:r>
      <w:r>
        <w:t>las</w:t>
      </w:r>
      <w:r>
        <w:rPr>
          <w:spacing w:val="34"/>
        </w:rPr>
        <w:t xml:space="preserve"> </w:t>
      </w:r>
      <w:r>
        <w:t>facultades,</w:t>
      </w:r>
    </w:p>
    <w:p w:rsidR="00B7640F" w:rsidRDefault="00B7640F">
      <w:pPr>
        <w:spacing w:line="276" w:lineRule="auto"/>
        <w:jc w:val="both"/>
        <w:sectPr w:rsidR="00B7640F">
          <w:headerReference w:type="default" r:id="rId7"/>
          <w:footerReference w:type="default" r:id="rId8"/>
          <w:type w:val="continuous"/>
          <w:pgSz w:w="12250" w:h="15850"/>
          <w:pgMar w:top="2300" w:right="1300" w:bottom="1260" w:left="1280" w:header="578" w:footer="1074" w:gutter="0"/>
          <w:pgNumType w:start="1"/>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846" w:right="114"/>
        <w:jc w:val="both"/>
      </w:pPr>
      <w:r>
        <w:t>competencias, concurrencia y bases de coordinación entre el gobierno del Estado y los municipios; y la actuación de los poderes Legislativo y Judicial, y los organismos constitucionales autónomos, y</w:t>
      </w:r>
    </w:p>
    <w:p w:rsidR="00B7640F" w:rsidRDefault="006B08BF">
      <w:pPr>
        <w:pStyle w:val="Prrafodelista"/>
        <w:numPr>
          <w:ilvl w:val="0"/>
          <w:numId w:val="41"/>
        </w:numPr>
        <w:tabs>
          <w:tab w:val="left" w:pos="847"/>
        </w:tabs>
        <w:spacing w:before="200" w:line="276" w:lineRule="auto"/>
        <w:ind w:right="120"/>
        <w:jc w:val="both"/>
      </w:pPr>
      <w:r>
        <w:t>Establecer las bases generales para la participación de los sectores privado y social en las acciones tendientes a garantizar la protección de niñas, niños y</w:t>
      </w:r>
      <w:r>
        <w:rPr>
          <w:spacing w:val="-17"/>
        </w:rPr>
        <w:t xml:space="preserve"> </w:t>
      </w:r>
      <w:r>
        <w:t>adolescentes.</w:t>
      </w:r>
    </w:p>
    <w:p w:rsidR="00B7640F" w:rsidRDefault="006B08BF">
      <w:pPr>
        <w:pStyle w:val="Textoindependiente"/>
        <w:spacing w:before="199" w:line="276" w:lineRule="auto"/>
        <w:ind w:left="138" w:right="112"/>
        <w:jc w:val="both"/>
      </w:pPr>
      <w:r>
        <w:rPr>
          <w:b/>
        </w:rPr>
        <w:t xml:space="preserve">Artículo 3. </w:t>
      </w:r>
      <w:r>
        <w:t>Esta Ley deberá aplicarse conjuntamente con la Constitución Política de los Estados Unidos Mexicanos, los tratados internacionales de los que México sea parte, la Ley General de los Derechos de Niñas, Niños y Adolescentes, la Constitución Política del Estado Libre y Soberano de Oaxaca, y demás leyes que de una u otra deriven.</w:t>
      </w:r>
    </w:p>
    <w:p w:rsidR="00B7640F" w:rsidRDefault="006B08BF">
      <w:pPr>
        <w:pStyle w:val="Textoindependiente"/>
        <w:spacing w:before="202" w:line="276" w:lineRule="auto"/>
        <w:ind w:left="138" w:right="118"/>
        <w:jc w:val="both"/>
      </w:pPr>
      <w:r>
        <w:t>A falta de disposición expresa se aplicarán los principios generales del derecho, privilegiando en todo momento los principios rectores del interés superior de la niñez.</w:t>
      </w:r>
    </w:p>
    <w:p w:rsidR="00B7640F" w:rsidRDefault="006B08BF">
      <w:pPr>
        <w:pStyle w:val="Textoindependiente"/>
        <w:spacing w:before="198" w:line="276" w:lineRule="auto"/>
        <w:ind w:left="138" w:right="116"/>
        <w:jc w:val="both"/>
      </w:pPr>
      <w:r>
        <w:rPr>
          <w:b/>
        </w:rPr>
        <w:t xml:space="preserve">Artículo 4. </w:t>
      </w:r>
      <w:r>
        <w:t>Para garantizar la protección de los derechos de niñas, niños y adolescentes, las autoridades estatales y municipales realizarán las acciones y tomarán medidas, de conformidad con los principios establecidos en la presente Ley. Para tal efecto, deberán:</w:t>
      </w:r>
    </w:p>
    <w:p w:rsidR="00B7640F" w:rsidRDefault="006B08BF">
      <w:pPr>
        <w:pStyle w:val="Prrafodelista"/>
        <w:numPr>
          <w:ilvl w:val="0"/>
          <w:numId w:val="40"/>
        </w:numPr>
        <w:tabs>
          <w:tab w:val="left" w:pos="847"/>
        </w:tabs>
        <w:spacing w:before="203" w:line="276" w:lineRule="auto"/>
        <w:ind w:right="113"/>
        <w:jc w:val="both"/>
      </w:pPr>
      <w:r>
        <w:t>Garantizar un enfoque integral, transversal y con perspectiva de derechos humanos en</w:t>
      </w:r>
      <w:r>
        <w:rPr>
          <w:spacing w:val="-43"/>
        </w:rPr>
        <w:t xml:space="preserve"> </w:t>
      </w:r>
      <w:r>
        <w:t>el diseño y la instrumentación de políticas y programas de</w:t>
      </w:r>
      <w:r>
        <w:rPr>
          <w:spacing w:val="-12"/>
        </w:rPr>
        <w:t xml:space="preserve"> </w:t>
      </w:r>
      <w:r>
        <w:t>gobierno;</w:t>
      </w:r>
    </w:p>
    <w:p w:rsidR="00B7640F" w:rsidRDefault="006B08BF">
      <w:pPr>
        <w:pStyle w:val="Prrafodelista"/>
        <w:numPr>
          <w:ilvl w:val="0"/>
          <w:numId w:val="40"/>
        </w:numPr>
        <w:tabs>
          <w:tab w:val="left" w:pos="847"/>
        </w:tabs>
        <w:spacing w:before="200" w:line="276" w:lineRule="auto"/>
        <w:ind w:right="113"/>
        <w:jc w:val="both"/>
      </w:pPr>
      <w:r>
        <w:t>Promover</w:t>
      </w:r>
      <w:r>
        <w:rPr>
          <w:spacing w:val="-10"/>
        </w:rPr>
        <w:t xml:space="preserve"> </w:t>
      </w:r>
      <w:r>
        <w:t>la</w:t>
      </w:r>
      <w:r>
        <w:rPr>
          <w:spacing w:val="-11"/>
        </w:rPr>
        <w:t xml:space="preserve"> </w:t>
      </w:r>
      <w:r>
        <w:t>participación,</w:t>
      </w:r>
      <w:r>
        <w:rPr>
          <w:spacing w:val="-9"/>
        </w:rPr>
        <w:t xml:space="preserve"> </w:t>
      </w:r>
      <w:r>
        <w:t>tomar</w:t>
      </w:r>
      <w:r>
        <w:rPr>
          <w:spacing w:val="-13"/>
        </w:rPr>
        <w:t xml:space="preserve"> </w:t>
      </w:r>
      <w:r>
        <w:t>en</w:t>
      </w:r>
      <w:r>
        <w:rPr>
          <w:spacing w:val="-11"/>
        </w:rPr>
        <w:t xml:space="preserve"> </w:t>
      </w:r>
      <w:r>
        <w:t>cuenta</w:t>
      </w:r>
      <w:r>
        <w:rPr>
          <w:spacing w:val="-11"/>
        </w:rPr>
        <w:t xml:space="preserve"> </w:t>
      </w:r>
      <w:r>
        <w:t>la</w:t>
      </w:r>
      <w:r>
        <w:rPr>
          <w:spacing w:val="-11"/>
        </w:rPr>
        <w:t xml:space="preserve"> </w:t>
      </w:r>
      <w:r>
        <w:t>opinión</w:t>
      </w:r>
      <w:r>
        <w:rPr>
          <w:spacing w:val="-11"/>
        </w:rPr>
        <w:t xml:space="preserve"> </w:t>
      </w:r>
      <w:r>
        <w:t>y</w:t>
      </w:r>
      <w:r>
        <w:rPr>
          <w:spacing w:val="-13"/>
        </w:rPr>
        <w:t xml:space="preserve"> </w:t>
      </w:r>
      <w:r>
        <w:t>considerar</w:t>
      </w:r>
      <w:r>
        <w:rPr>
          <w:spacing w:val="-9"/>
        </w:rPr>
        <w:t xml:space="preserve"> </w:t>
      </w:r>
      <w:r>
        <w:t>los</w:t>
      </w:r>
      <w:r>
        <w:rPr>
          <w:spacing w:val="-11"/>
        </w:rPr>
        <w:t xml:space="preserve"> </w:t>
      </w:r>
      <w:r>
        <w:t>aspectos</w:t>
      </w:r>
      <w:r>
        <w:rPr>
          <w:spacing w:val="-10"/>
        </w:rPr>
        <w:t xml:space="preserve"> </w:t>
      </w:r>
      <w:r>
        <w:t>culturales, éticos, afectivos, educativos y de salud de niñas, niños y adolescentes, en todos</w:t>
      </w:r>
      <w:r>
        <w:rPr>
          <w:spacing w:val="-42"/>
        </w:rPr>
        <w:t xml:space="preserve"> </w:t>
      </w:r>
      <w:r>
        <w:t>aquellos asuntos de su incumbencia, de acuerdo a su edad, desarrollo evolutivo, cognoscitivo y madurez,</w:t>
      </w:r>
      <w:r>
        <w:rPr>
          <w:spacing w:val="2"/>
        </w:rPr>
        <w:t xml:space="preserve"> </w:t>
      </w:r>
      <w:r>
        <w:t>y</w:t>
      </w:r>
    </w:p>
    <w:p w:rsidR="00B7640F" w:rsidRDefault="006B08BF">
      <w:pPr>
        <w:pStyle w:val="Prrafodelista"/>
        <w:numPr>
          <w:ilvl w:val="0"/>
          <w:numId w:val="40"/>
        </w:numPr>
        <w:tabs>
          <w:tab w:val="left" w:pos="847"/>
        </w:tabs>
        <w:spacing w:before="200" w:line="276" w:lineRule="auto"/>
        <w:ind w:right="113"/>
        <w:jc w:val="both"/>
      </w:pPr>
      <w:r>
        <w:t>Establecer mecanismos transparentes de seguimiento y evaluación de la</w:t>
      </w:r>
      <w:r>
        <w:rPr>
          <w:spacing w:val="-42"/>
        </w:rPr>
        <w:t xml:space="preserve"> </w:t>
      </w:r>
      <w:r>
        <w:t>implementación de políticas, programas gubernamentales, legislación y compromisos derivados de tratados internacionales en la</w:t>
      </w:r>
      <w:r>
        <w:rPr>
          <w:spacing w:val="-3"/>
        </w:rPr>
        <w:t xml:space="preserve"> </w:t>
      </w:r>
      <w:r>
        <w:t>materia.</w:t>
      </w:r>
    </w:p>
    <w:p w:rsidR="00B7640F" w:rsidRDefault="006B08BF">
      <w:pPr>
        <w:pStyle w:val="Textoindependiente"/>
        <w:spacing w:before="201" w:line="276" w:lineRule="auto"/>
        <w:ind w:left="138" w:right="114"/>
        <w:jc w:val="both"/>
      </w:pPr>
      <w:r>
        <w:t>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w:t>
      </w:r>
    </w:p>
    <w:p w:rsidR="00B7640F" w:rsidRDefault="00B7640F">
      <w:pPr>
        <w:pStyle w:val="Textoindependiente"/>
        <w:rPr>
          <w:sz w:val="24"/>
        </w:rPr>
      </w:pPr>
    </w:p>
    <w:p w:rsidR="00B7640F" w:rsidRDefault="00B7640F">
      <w:pPr>
        <w:pStyle w:val="Textoindependiente"/>
        <w:rPr>
          <w:sz w:val="24"/>
        </w:rPr>
      </w:pPr>
    </w:p>
    <w:p w:rsidR="00B7640F" w:rsidRDefault="006B08BF">
      <w:pPr>
        <w:pStyle w:val="Textoindependiente"/>
        <w:spacing w:before="139" w:line="276" w:lineRule="auto"/>
        <w:ind w:left="138" w:right="116"/>
        <w:jc w:val="both"/>
      </w:pPr>
      <w:r>
        <w:t>Cuando se tome una decisión que afecte a niñas, niños o adolescentes, en lo individual o colectivo, se deberán evaluar y ponderar las posibles repercusiones a fin de salvaguardar su interés superior y sus garantías procesales.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6"/>
        <w:jc w:val="both"/>
      </w:pPr>
      <w:r>
        <w:t>Las autoridades estatales y municipales, en el ámbito de sus competencias, deberán incorporar en sus proyectos de presupuesto la asignación de recursos que permitan dar cumplimiento a las acciones establecidas por la presente Ley.</w:t>
      </w:r>
    </w:p>
    <w:p w:rsidR="00B7640F" w:rsidRDefault="006B08BF">
      <w:pPr>
        <w:pStyle w:val="Textoindependiente"/>
        <w:spacing w:before="198" w:line="276" w:lineRule="auto"/>
        <w:ind w:left="138" w:right="116"/>
        <w:jc w:val="both"/>
      </w:pPr>
      <w:r>
        <w:rPr>
          <w:b/>
        </w:rPr>
        <w:t xml:space="preserve">Artículo 5. </w:t>
      </w:r>
      <w:r>
        <w:t>El Estado y los municipios,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 presupuestales.</w:t>
      </w:r>
    </w:p>
    <w:p w:rsidR="00B7640F" w:rsidRDefault="006B08BF">
      <w:pPr>
        <w:pStyle w:val="Textoindependiente"/>
        <w:spacing w:before="204" w:line="276" w:lineRule="auto"/>
        <w:ind w:left="138" w:right="119"/>
        <w:jc w:val="both"/>
      </w:pPr>
      <w:r>
        <w:t>Las políticas públicas deberán contribuir a la formación física, psicológica, económica, social, cultural, ambiental y cívica de niñas, niños y adolescentes.</w:t>
      </w:r>
    </w:p>
    <w:p w:rsidR="00B7640F" w:rsidRDefault="006B08BF">
      <w:pPr>
        <w:pStyle w:val="Textoindependiente"/>
        <w:spacing w:before="198" w:line="276" w:lineRule="auto"/>
        <w:ind w:left="138" w:right="112"/>
        <w:jc w:val="both"/>
      </w:pPr>
      <w:r>
        <w:t>El Estado y los municipios en el ámbito de sus respectivas competencias, adoptarán medidas</w:t>
      </w:r>
      <w:r>
        <w:rPr>
          <w:spacing w:val="-43"/>
        </w:rPr>
        <w:t xml:space="preserve"> </w:t>
      </w:r>
      <w:r>
        <w:t>de protección especial de derechos de niñas, niños y adolescentes que se encuentren en condiciones de vulnerabilidad por circunstancias específicas de carácter socioeconómico, alimentario,</w:t>
      </w:r>
      <w:r>
        <w:rPr>
          <w:spacing w:val="-18"/>
        </w:rPr>
        <w:t xml:space="preserve"> </w:t>
      </w:r>
      <w:r>
        <w:t>psicológico,</w:t>
      </w:r>
      <w:r>
        <w:rPr>
          <w:spacing w:val="-17"/>
        </w:rPr>
        <w:t xml:space="preserve"> </w:t>
      </w:r>
      <w:r>
        <w:t>físico,</w:t>
      </w:r>
      <w:r>
        <w:rPr>
          <w:spacing w:val="-15"/>
        </w:rPr>
        <w:t xml:space="preserve"> </w:t>
      </w:r>
      <w:r>
        <w:t>discapacidad,</w:t>
      </w:r>
      <w:r>
        <w:rPr>
          <w:spacing w:val="-17"/>
        </w:rPr>
        <w:t xml:space="preserve"> </w:t>
      </w:r>
      <w:r>
        <w:t>identidad</w:t>
      </w:r>
      <w:r>
        <w:rPr>
          <w:spacing w:val="-16"/>
        </w:rPr>
        <w:t xml:space="preserve"> </w:t>
      </w:r>
      <w:r>
        <w:t>cultural,</w:t>
      </w:r>
      <w:r>
        <w:rPr>
          <w:spacing w:val="-17"/>
        </w:rPr>
        <w:t xml:space="preserve"> </w:t>
      </w:r>
      <w:r>
        <w:t>origen</w:t>
      </w:r>
      <w:r>
        <w:rPr>
          <w:spacing w:val="-19"/>
        </w:rPr>
        <w:t xml:space="preserve"> </w:t>
      </w:r>
      <w:r>
        <w:t>étnico</w:t>
      </w:r>
      <w:r>
        <w:rPr>
          <w:spacing w:val="-16"/>
        </w:rPr>
        <w:t xml:space="preserve"> </w:t>
      </w:r>
      <w:r>
        <w:t>o</w:t>
      </w:r>
      <w:r>
        <w:rPr>
          <w:spacing w:val="-16"/>
        </w:rPr>
        <w:t xml:space="preserve"> </w:t>
      </w:r>
      <w:r>
        <w:t>nacional,</w:t>
      </w:r>
      <w:r>
        <w:rPr>
          <w:spacing w:val="-17"/>
        </w:rPr>
        <w:t xml:space="preserve"> </w:t>
      </w:r>
      <w:r>
        <w:t>situación migratoria, o bien, relacionadas con aspectos de género, preferencias sexuales, creencias religiosas, prácticas culturales u otros que restrinjan o limiten el ejercicio de sus</w:t>
      </w:r>
      <w:r>
        <w:rPr>
          <w:spacing w:val="-24"/>
        </w:rPr>
        <w:t xml:space="preserve"> </w:t>
      </w:r>
      <w:r>
        <w:t>derechos.</w:t>
      </w:r>
    </w:p>
    <w:p w:rsidR="00B7640F" w:rsidRDefault="006B08BF">
      <w:pPr>
        <w:spacing w:before="199"/>
        <w:ind w:left="138"/>
        <w:jc w:val="both"/>
      </w:pPr>
      <w:r>
        <w:rPr>
          <w:b/>
        </w:rPr>
        <w:t xml:space="preserve">Artículo 6. </w:t>
      </w:r>
      <w:r>
        <w:t>Para los efectos de esta Ley, se entenderá por:</w:t>
      </w:r>
    </w:p>
    <w:p w:rsidR="00B7640F" w:rsidRDefault="00B7640F">
      <w:pPr>
        <w:pStyle w:val="Textoindependiente"/>
        <w:spacing w:before="9"/>
        <w:rPr>
          <w:sz w:val="20"/>
        </w:rPr>
      </w:pPr>
    </w:p>
    <w:p w:rsidR="00B7640F" w:rsidRDefault="006B08BF">
      <w:pPr>
        <w:pStyle w:val="Prrafodelista"/>
        <w:numPr>
          <w:ilvl w:val="0"/>
          <w:numId w:val="39"/>
        </w:numPr>
        <w:tabs>
          <w:tab w:val="left" w:pos="990"/>
          <w:tab w:val="left" w:pos="991"/>
        </w:tabs>
        <w:spacing w:line="276" w:lineRule="auto"/>
        <w:ind w:right="115"/>
        <w:jc w:val="both"/>
      </w:pPr>
      <w:r>
        <w:t>Acciones Afirmativas: Acciones de carácter temporal, de políticas y prácticas de índole legislativa, administrativa y jurisdiccional que son correctivas, compensatorias y de promoción, encaminadas a acelerar la igualdad sustantiva entre niñas, niños y adolescentes;</w:t>
      </w:r>
    </w:p>
    <w:p w:rsidR="00B7640F" w:rsidRDefault="006B08BF">
      <w:pPr>
        <w:pStyle w:val="Prrafodelista"/>
        <w:numPr>
          <w:ilvl w:val="0"/>
          <w:numId w:val="39"/>
        </w:numPr>
        <w:tabs>
          <w:tab w:val="left" w:pos="990"/>
          <w:tab w:val="left" w:pos="991"/>
        </w:tabs>
        <w:spacing w:before="202" w:line="276" w:lineRule="auto"/>
        <w:ind w:right="115"/>
        <w:jc w:val="both"/>
      </w:pPr>
      <w:r>
        <w:t>Acogimiento Residencial: Aquél brindado por centros de asistencia social como una medida especial de protección de carácter subsidiario, que será de último recurso y por el menor tiempo posible, priorizando las opciones de cuidado en un entorno</w:t>
      </w:r>
      <w:r>
        <w:rPr>
          <w:spacing w:val="-34"/>
        </w:rPr>
        <w:t xml:space="preserve"> </w:t>
      </w:r>
      <w:r>
        <w:t>familiar;</w:t>
      </w:r>
    </w:p>
    <w:p w:rsidR="00B7640F" w:rsidRDefault="006B08BF">
      <w:pPr>
        <w:pStyle w:val="Prrafodelista"/>
        <w:numPr>
          <w:ilvl w:val="0"/>
          <w:numId w:val="39"/>
        </w:numPr>
        <w:tabs>
          <w:tab w:val="left" w:pos="991"/>
        </w:tabs>
        <w:spacing w:before="201" w:line="276" w:lineRule="auto"/>
        <w:ind w:right="114"/>
        <w:jc w:val="both"/>
      </w:pPr>
      <w:r>
        <w:t>Adopción: Figura jurídica que crea vínculos paterno-filiales, que permite restituir a menores de edad carentes de cuidados parentales su derecho a vivir, crecer y desarrollarse en una</w:t>
      </w:r>
      <w:r>
        <w:rPr>
          <w:spacing w:val="-6"/>
        </w:rPr>
        <w:t xml:space="preserve"> </w:t>
      </w:r>
      <w:r>
        <w:t>familia;</w:t>
      </w:r>
    </w:p>
    <w:p w:rsidR="00B7640F" w:rsidRDefault="006B08BF">
      <w:pPr>
        <w:pStyle w:val="Prrafodelista"/>
        <w:numPr>
          <w:ilvl w:val="0"/>
          <w:numId w:val="39"/>
        </w:numPr>
        <w:tabs>
          <w:tab w:val="left" w:pos="991"/>
        </w:tabs>
        <w:spacing w:before="200" w:line="276" w:lineRule="auto"/>
        <w:ind w:right="118"/>
        <w:jc w:val="both"/>
      </w:pPr>
      <w:r>
        <w:t>Adopción Internacional: Aquélla que se realice en términos de lo dispuesto por los tratados internacionales en la</w:t>
      </w:r>
      <w:r>
        <w:rPr>
          <w:spacing w:val="-3"/>
        </w:rPr>
        <w:t xml:space="preserve"> </w:t>
      </w:r>
      <w:r>
        <w:t>materia;</w:t>
      </w:r>
    </w:p>
    <w:p w:rsidR="00B7640F" w:rsidRDefault="006B08BF">
      <w:pPr>
        <w:pStyle w:val="Prrafodelista"/>
        <w:numPr>
          <w:ilvl w:val="0"/>
          <w:numId w:val="39"/>
        </w:numPr>
        <w:tabs>
          <w:tab w:val="left" w:pos="990"/>
          <w:tab w:val="left" w:pos="991"/>
        </w:tabs>
        <w:spacing w:before="198" w:line="276" w:lineRule="auto"/>
        <w:ind w:right="114"/>
        <w:jc w:val="both"/>
      </w:pPr>
      <w:r>
        <w:t>Ajustes</w:t>
      </w:r>
      <w:r>
        <w:rPr>
          <w:spacing w:val="-12"/>
        </w:rPr>
        <w:t xml:space="preserve"> </w:t>
      </w:r>
      <w:r>
        <w:t>Razonables:</w:t>
      </w:r>
      <w:r>
        <w:rPr>
          <w:spacing w:val="-9"/>
        </w:rPr>
        <w:t xml:space="preserve"> </w:t>
      </w:r>
      <w:r>
        <w:t>Las</w:t>
      </w:r>
      <w:r>
        <w:rPr>
          <w:spacing w:val="-12"/>
        </w:rPr>
        <w:t xml:space="preserve"> </w:t>
      </w:r>
      <w:r>
        <w:t>modificaciones</w:t>
      </w:r>
      <w:r>
        <w:rPr>
          <w:spacing w:val="-10"/>
        </w:rPr>
        <w:t xml:space="preserve"> </w:t>
      </w:r>
      <w:r>
        <w:t>y</w:t>
      </w:r>
      <w:r>
        <w:rPr>
          <w:spacing w:val="-12"/>
        </w:rPr>
        <w:t xml:space="preserve"> </w:t>
      </w:r>
      <w:r>
        <w:t>adaptaciones</w:t>
      </w:r>
      <w:r>
        <w:rPr>
          <w:spacing w:val="-10"/>
        </w:rPr>
        <w:t xml:space="preserve"> </w:t>
      </w:r>
      <w:r>
        <w:t>necesarias</w:t>
      </w:r>
      <w:r>
        <w:rPr>
          <w:spacing w:val="-10"/>
        </w:rPr>
        <w:t xml:space="preserve"> </w:t>
      </w:r>
      <w:r>
        <w:t>y</w:t>
      </w:r>
      <w:r>
        <w:rPr>
          <w:spacing w:val="-12"/>
        </w:rPr>
        <w:t xml:space="preserve"> </w:t>
      </w:r>
      <w:r>
        <w:t>adecuadas</w:t>
      </w:r>
      <w:r>
        <w:rPr>
          <w:spacing w:val="-11"/>
        </w:rPr>
        <w:t xml:space="preserve"> </w:t>
      </w:r>
      <w:r>
        <w:t>que</w:t>
      </w:r>
      <w:r>
        <w:rPr>
          <w:spacing w:val="-11"/>
        </w:rPr>
        <w:t xml:space="preserve"> </w:t>
      </w:r>
      <w:r>
        <w:t>no impongan una carga desproporcionada o indebida, cuando se requieran en un caso particular, para garantizar a niñas, niños y adolescentes con discapacidad el</w:t>
      </w:r>
      <w:r>
        <w:rPr>
          <w:spacing w:val="56"/>
        </w:rPr>
        <w:t xml:space="preserve"> </w:t>
      </w:r>
      <w:r>
        <w:t>goce o</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990"/>
      </w:pPr>
      <w:r>
        <w:t>ejercicio, en igualdad de condiciones con las demás, de todos los derechos humanos y libertades fundamentales;</w:t>
      </w:r>
    </w:p>
    <w:p w:rsidR="00B7640F" w:rsidRDefault="006B08BF">
      <w:pPr>
        <w:pStyle w:val="Prrafodelista"/>
        <w:numPr>
          <w:ilvl w:val="0"/>
          <w:numId w:val="39"/>
        </w:numPr>
        <w:tabs>
          <w:tab w:val="left" w:pos="991"/>
        </w:tabs>
        <w:spacing w:before="201" w:line="276" w:lineRule="auto"/>
        <w:ind w:right="115"/>
        <w:jc w:val="both"/>
      </w:pPr>
      <w:r>
        <w:t>Centro</w:t>
      </w:r>
      <w:r>
        <w:rPr>
          <w:spacing w:val="-7"/>
        </w:rPr>
        <w:t xml:space="preserve"> </w:t>
      </w:r>
      <w:r>
        <w:t>de</w:t>
      </w:r>
      <w:r>
        <w:rPr>
          <w:spacing w:val="-9"/>
        </w:rPr>
        <w:t xml:space="preserve"> </w:t>
      </w:r>
      <w:r>
        <w:t>Asistencia</w:t>
      </w:r>
      <w:r>
        <w:rPr>
          <w:spacing w:val="-6"/>
        </w:rPr>
        <w:t xml:space="preserve"> </w:t>
      </w:r>
      <w:r>
        <w:t>Social:</w:t>
      </w:r>
      <w:r>
        <w:rPr>
          <w:spacing w:val="-6"/>
        </w:rPr>
        <w:t xml:space="preserve"> </w:t>
      </w:r>
      <w:r>
        <w:t>El</w:t>
      </w:r>
      <w:r>
        <w:rPr>
          <w:spacing w:val="-7"/>
        </w:rPr>
        <w:t xml:space="preserve"> </w:t>
      </w:r>
      <w:r>
        <w:t>establecimiento,</w:t>
      </w:r>
      <w:r>
        <w:rPr>
          <w:spacing w:val="-5"/>
        </w:rPr>
        <w:t xml:space="preserve"> </w:t>
      </w:r>
      <w:r>
        <w:t>lugar</w:t>
      </w:r>
      <w:r>
        <w:rPr>
          <w:spacing w:val="-6"/>
        </w:rPr>
        <w:t xml:space="preserve"> </w:t>
      </w:r>
      <w:r>
        <w:t>o</w:t>
      </w:r>
      <w:r>
        <w:rPr>
          <w:spacing w:val="-6"/>
        </w:rPr>
        <w:t xml:space="preserve"> </w:t>
      </w:r>
      <w:r>
        <w:t>espacio</w:t>
      </w:r>
      <w:r>
        <w:rPr>
          <w:spacing w:val="-6"/>
        </w:rPr>
        <w:t xml:space="preserve"> </w:t>
      </w:r>
      <w:r>
        <w:t>de</w:t>
      </w:r>
      <w:r>
        <w:rPr>
          <w:spacing w:val="-7"/>
        </w:rPr>
        <w:t xml:space="preserve"> </w:t>
      </w:r>
      <w:r>
        <w:t>cuidado</w:t>
      </w:r>
      <w:r>
        <w:rPr>
          <w:spacing w:val="-7"/>
        </w:rPr>
        <w:t xml:space="preserve"> </w:t>
      </w:r>
      <w:r>
        <w:t>alternativo</w:t>
      </w:r>
      <w:r>
        <w:rPr>
          <w:spacing w:val="-6"/>
        </w:rPr>
        <w:t xml:space="preserve"> </w:t>
      </w:r>
      <w:r>
        <w:t>o acogimiento residencial para niñas, niños y adolescentes sin cuidado parental o familiar que brindan instituciones públicas, privadas y</w:t>
      </w:r>
      <w:r>
        <w:rPr>
          <w:spacing w:val="-8"/>
        </w:rPr>
        <w:t xml:space="preserve"> </w:t>
      </w:r>
      <w:r>
        <w:t>asociaciones;</w:t>
      </w:r>
    </w:p>
    <w:p w:rsidR="00B7640F" w:rsidRDefault="006B08BF">
      <w:pPr>
        <w:pStyle w:val="Prrafodelista"/>
        <w:numPr>
          <w:ilvl w:val="0"/>
          <w:numId w:val="39"/>
        </w:numPr>
        <w:tabs>
          <w:tab w:val="left" w:pos="991"/>
        </w:tabs>
        <w:spacing w:before="200" w:line="276" w:lineRule="auto"/>
        <w:ind w:right="113"/>
        <w:jc w:val="both"/>
      </w:pPr>
      <w:r>
        <w:t>Certificado</w:t>
      </w:r>
      <w:r>
        <w:rPr>
          <w:spacing w:val="-9"/>
        </w:rPr>
        <w:t xml:space="preserve"> </w:t>
      </w:r>
      <w:r>
        <w:t>de</w:t>
      </w:r>
      <w:r>
        <w:rPr>
          <w:spacing w:val="-11"/>
        </w:rPr>
        <w:t xml:space="preserve"> </w:t>
      </w:r>
      <w:r>
        <w:t>Idoneidad:</w:t>
      </w:r>
      <w:r>
        <w:rPr>
          <w:spacing w:val="-9"/>
        </w:rPr>
        <w:t xml:space="preserve"> </w:t>
      </w:r>
      <w:r>
        <w:t>El</w:t>
      </w:r>
      <w:r>
        <w:rPr>
          <w:spacing w:val="-9"/>
        </w:rPr>
        <w:t xml:space="preserve"> </w:t>
      </w:r>
      <w:r>
        <w:t>documento</w:t>
      </w:r>
      <w:r>
        <w:rPr>
          <w:spacing w:val="-10"/>
        </w:rPr>
        <w:t xml:space="preserve"> </w:t>
      </w:r>
      <w:r>
        <w:t>expedido</w:t>
      </w:r>
      <w:r>
        <w:rPr>
          <w:spacing w:val="-9"/>
        </w:rPr>
        <w:t xml:space="preserve"> </w:t>
      </w:r>
      <w:r>
        <w:t>por</w:t>
      </w:r>
      <w:r>
        <w:rPr>
          <w:spacing w:val="-7"/>
        </w:rPr>
        <w:t xml:space="preserve"> </w:t>
      </w:r>
      <w:r>
        <w:t>el</w:t>
      </w:r>
      <w:r>
        <w:rPr>
          <w:spacing w:val="-9"/>
        </w:rPr>
        <w:t xml:space="preserve"> </w:t>
      </w:r>
      <w:r>
        <w:t>Consejo</w:t>
      </w:r>
      <w:r>
        <w:rPr>
          <w:spacing w:val="-10"/>
        </w:rPr>
        <w:t xml:space="preserve"> </w:t>
      </w:r>
      <w:r>
        <w:t>Técnico</w:t>
      </w:r>
      <w:r>
        <w:rPr>
          <w:spacing w:val="-8"/>
        </w:rPr>
        <w:t xml:space="preserve"> </w:t>
      </w:r>
      <w:r>
        <w:t>de</w:t>
      </w:r>
      <w:r>
        <w:rPr>
          <w:spacing w:val="-8"/>
        </w:rPr>
        <w:t xml:space="preserve"> </w:t>
      </w:r>
      <w:r>
        <w:t>Adopciones o por la autoridad central del país de origen de los adoptantes en los casos de adopciones internacionales, en virtud del cual se determina que los solicitantes de adopción son aptos para</w:t>
      </w:r>
      <w:r>
        <w:rPr>
          <w:spacing w:val="-3"/>
        </w:rPr>
        <w:t xml:space="preserve"> </w:t>
      </w:r>
      <w:r>
        <w:t>ello;</w:t>
      </w:r>
    </w:p>
    <w:p w:rsidR="00B7640F" w:rsidRDefault="006B08BF">
      <w:pPr>
        <w:pStyle w:val="Prrafodelista"/>
        <w:numPr>
          <w:ilvl w:val="0"/>
          <w:numId w:val="39"/>
        </w:numPr>
        <w:tabs>
          <w:tab w:val="left" w:pos="991"/>
        </w:tabs>
        <w:spacing w:before="200" w:line="276" w:lineRule="auto"/>
        <w:ind w:right="112"/>
        <w:jc w:val="both"/>
      </w:pPr>
      <w:r>
        <w:t>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w:t>
      </w:r>
      <w:r>
        <w:rPr>
          <w:spacing w:val="-11"/>
        </w:rPr>
        <w:t xml:space="preserve"> </w:t>
      </w:r>
      <w:r>
        <w:t>necesiten;</w:t>
      </w:r>
    </w:p>
    <w:p w:rsidR="00B7640F" w:rsidRDefault="006B08BF">
      <w:pPr>
        <w:pStyle w:val="Prrafodelista"/>
        <w:numPr>
          <w:ilvl w:val="0"/>
          <w:numId w:val="39"/>
        </w:numPr>
        <w:tabs>
          <w:tab w:val="left" w:pos="991"/>
        </w:tabs>
        <w:spacing w:before="199" w:line="276" w:lineRule="auto"/>
        <w:ind w:right="112"/>
        <w:jc w:val="both"/>
      </w:pPr>
      <w:r>
        <w:t>Discriminación: Toda distinción, exclusión, restricción o preferencia que, por acción u omisión, con intención o sin ella, no sea objetiva, racional ni proporcional y tenga por objeto o resultado obstaculizar, restringir, impedir, menoscabar o anular el reconocimiento,</w:t>
      </w:r>
      <w:r>
        <w:rPr>
          <w:spacing w:val="-10"/>
        </w:rPr>
        <w:t xml:space="preserve"> </w:t>
      </w:r>
      <w:r>
        <w:t>goce</w:t>
      </w:r>
      <w:r>
        <w:rPr>
          <w:spacing w:val="-8"/>
        </w:rPr>
        <w:t xml:space="preserve"> </w:t>
      </w:r>
      <w:r>
        <w:t>o</w:t>
      </w:r>
      <w:r>
        <w:rPr>
          <w:spacing w:val="-9"/>
        </w:rPr>
        <w:t xml:space="preserve"> </w:t>
      </w:r>
      <w:r>
        <w:t>ejercicio</w:t>
      </w:r>
      <w:r>
        <w:rPr>
          <w:spacing w:val="-8"/>
        </w:rPr>
        <w:t xml:space="preserve"> </w:t>
      </w:r>
      <w:r>
        <w:t>de</w:t>
      </w:r>
      <w:r>
        <w:rPr>
          <w:spacing w:val="-11"/>
        </w:rPr>
        <w:t xml:space="preserve"> </w:t>
      </w:r>
      <w:r>
        <w:t>los</w:t>
      </w:r>
      <w:r>
        <w:rPr>
          <w:spacing w:val="-9"/>
        </w:rPr>
        <w:t xml:space="preserve"> </w:t>
      </w:r>
      <w:r>
        <w:t>derechos</w:t>
      </w:r>
      <w:r>
        <w:rPr>
          <w:spacing w:val="-7"/>
        </w:rPr>
        <w:t xml:space="preserve"> </w:t>
      </w:r>
      <w:r>
        <w:t>humanos</w:t>
      </w:r>
      <w:r>
        <w:rPr>
          <w:spacing w:val="-9"/>
        </w:rPr>
        <w:t xml:space="preserve"> </w:t>
      </w:r>
      <w:r>
        <w:t>y</w:t>
      </w:r>
      <w:r>
        <w:rPr>
          <w:spacing w:val="-10"/>
        </w:rPr>
        <w:t xml:space="preserve"> </w:t>
      </w:r>
      <w:r>
        <w:t>libertades,</w:t>
      </w:r>
      <w:r>
        <w:rPr>
          <w:spacing w:val="44"/>
        </w:rPr>
        <w:t xml:space="preserve"> </w:t>
      </w:r>
      <w:r>
        <w:t>cuando</w:t>
      </w:r>
      <w:r>
        <w:rPr>
          <w:spacing w:val="-8"/>
        </w:rPr>
        <w:t xml:space="preserve"> </w:t>
      </w:r>
      <w:r>
        <w:t>se</w:t>
      </w:r>
      <w:r>
        <w:rPr>
          <w:spacing w:val="-8"/>
        </w:rPr>
        <w:t xml:space="preserve"> </w:t>
      </w:r>
      <w:r>
        <w:t>base en uno o más de los siguientes motivos: origen étnico o nacional, color de piel, cultura, sexo, género, edad, discapacidades, condición social, económica, de salud o jurídica, religión, apariencia física, características genéticas, situación migratoria, embarazo, lengua, opiniones, preferencias sexuales, identidad o filiación política, estado civil, situación familiar, responsabilidades familiares, idioma, antecedentes penales o cualquier otra condición atribuible a ellos mismos o a su madre, padre, tutor o persona que los tenga bajo guarda y custodia, o a otros miembros de su</w:t>
      </w:r>
      <w:r>
        <w:rPr>
          <w:spacing w:val="-18"/>
        </w:rPr>
        <w:t xml:space="preserve"> </w:t>
      </w:r>
      <w:r>
        <w:t>familia.</w:t>
      </w:r>
    </w:p>
    <w:p w:rsidR="00B7640F" w:rsidRDefault="006B08BF">
      <w:pPr>
        <w:pStyle w:val="Prrafodelista"/>
        <w:numPr>
          <w:ilvl w:val="0"/>
          <w:numId w:val="39"/>
        </w:numPr>
        <w:tabs>
          <w:tab w:val="left" w:pos="991"/>
        </w:tabs>
        <w:spacing w:before="201" w:line="276" w:lineRule="auto"/>
        <w:ind w:right="114"/>
        <w:jc w:val="both"/>
      </w:pPr>
      <w:r>
        <w:t>Discriminación Múltiple: La situación de vulnerabilidad específica en la que se encuentran niñas, niños y adolescentes que al ser discriminados por tener simultáneamente diversas condiciones, ven anulados o menoscabados sus</w:t>
      </w:r>
      <w:r>
        <w:rPr>
          <w:spacing w:val="-28"/>
        </w:rPr>
        <w:t xml:space="preserve"> </w:t>
      </w:r>
      <w:r>
        <w:t>derechos;</w:t>
      </w:r>
    </w:p>
    <w:p w:rsidR="00B7640F" w:rsidRDefault="006B08BF">
      <w:pPr>
        <w:pStyle w:val="Prrafodelista"/>
        <w:numPr>
          <w:ilvl w:val="0"/>
          <w:numId w:val="39"/>
        </w:numPr>
        <w:tabs>
          <w:tab w:val="left" w:pos="991"/>
        </w:tabs>
        <w:spacing w:before="201" w:line="276" w:lineRule="auto"/>
        <w:ind w:right="112"/>
        <w:jc w:val="both"/>
      </w:pPr>
      <w:r>
        <w:t>Familia</w:t>
      </w:r>
      <w:r>
        <w:rPr>
          <w:spacing w:val="-16"/>
        </w:rPr>
        <w:t xml:space="preserve"> </w:t>
      </w:r>
      <w:r>
        <w:t>de</w:t>
      </w:r>
      <w:r>
        <w:rPr>
          <w:spacing w:val="-16"/>
        </w:rPr>
        <w:t xml:space="preserve"> </w:t>
      </w:r>
      <w:r>
        <w:t>Origen:</w:t>
      </w:r>
      <w:r>
        <w:rPr>
          <w:spacing w:val="-17"/>
        </w:rPr>
        <w:t xml:space="preserve"> </w:t>
      </w:r>
      <w:r>
        <w:t>Aquélla</w:t>
      </w:r>
      <w:r>
        <w:rPr>
          <w:spacing w:val="-16"/>
        </w:rPr>
        <w:t xml:space="preserve"> </w:t>
      </w:r>
      <w:r>
        <w:t>compuesta</w:t>
      </w:r>
      <w:r>
        <w:rPr>
          <w:spacing w:val="-19"/>
        </w:rPr>
        <w:t xml:space="preserve"> </w:t>
      </w:r>
      <w:r>
        <w:t>por</w:t>
      </w:r>
      <w:r>
        <w:rPr>
          <w:spacing w:val="-16"/>
        </w:rPr>
        <w:t xml:space="preserve"> </w:t>
      </w:r>
      <w:r>
        <w:t>titulares</w:t>
      </w:r>
      <w:r>
        <w:rPr>
          <w:spacing w:val="-18"/>
        </w:rPr>
        <w:t xml:space="preserve"> </w:t>
      </w:r>
      <w:r>
        <w:t>de</w:t>
      </w:r>
      <w:r>
        <w:rPr>
          <w:spacing w:val="-16"/>
        </w:rPr>
        <w:t xml:space="preserve"> </w:t>
      </w:r>
      <w:r>
        <w:t>la</w:t>
      </w:r>
      <w:r>
        <w:rPr>
          <w:spacing w:val="-16"/>
        </w:rPr>
        <w:t xml:space="preserve"> </w:t>
      </w:r>
      <w:r>
        <w:t>patria</w:t>
      </w:r>
      <w:r>
        <w:rPr>
          <w:spacing w:val="-19"/>
        </w:rPr>
        <w:t xml:space="preserve"> </w:t>
      </w:r>
      <w:r>
        <w:t>potestad</w:t>
      </w:r>
      <w:r>
        <w:rPr>
          <w:spacing w:val="-18"/>
        </w:rPr>
        <w:t xml:space="preserve"> </w:t>
      </w:r>
      <w:r>
        <w:t>o</w:t>
      </w:r>
      <w:r>
        <w:rPr>
          <w:spacing w:val="-18"/>
        </w:rPr>
        <w:t xml:space="preserve"> </w:t>
      </w:r>
      <w:r>
        <w:t>tutela,</w:t>
      </w:r>
      <w:r>
        <w:rPr>
          <w:spacing w:val="-17"/>
        </w:rPr>
        <w:t xml:space="preserve"> </w:t>
      </w:r>
      <w:r>
        <w:t>respecto de quienes niñas, niños y adolescentes tienen parentesco ascendente hasta segundo grado, de conformidad con el Código Civil para el Estado de</w:t>
      </w:r>
      <w:r>
        <w:rPr>
          <w:spacing w:val="-12"/>
        </w:rPr>
        <w:t xml:space="preserve"> </w:t>
      </w:r>
      <w:r>
        <w:t>Oaxaca;</w:t>
      </w:r>
    </w:p>
    <w:p w:rsidR="00B7640F" w:rsidRDefault="006B08BF">
      <w:pPr>
        <w:pStyle w:val="Prrafodelista"/>
        <w:numPr>
          <w:ilvl w:val="0"/>
          <w:numId w:val="39"/>
        </w:numPr>
        <w:tabs>
          <w:tab w:val="left" w:pos="991"/>
        </w:tabs>
        <w:spacing w:before="200" w:line="276" w:lineRule="auto"/>
        <w:ind w:right="112"/>
        <w:jc w:val="both"/>
      </w:pPr>
      <w:r>
        <w:t>Familia Extensa o Ampliada: Aquélla compuesta por los ascendientes de niñas, niños y adolescentes en línea recta sin limitación de grado, y los colaterales hasta el cuarto grado;</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39"/>
        </w:numPr>
        <w:tabs>
          <w:tab w:val="left" w:pos="991"/>
        </w:tabs>
        <w:spacing w:line="276" w:lineRule="auto"/>
        <w:ind w:right="114"/>
        <w:jc w:val="both"/>
      </w:pPr>
      <w:r>
        <w:t>Familia de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w:t>
      </w:r>
      <w:r>
        <w:rPr>
          <w:spacing w:val="-12"/>
        </w:rPr>
        <w:t xml:space="preserve"> </w:t>
      </w:r>
      <w:r>
        <w:t>adoptiva;</w:t>
      </w:r>
    </w:p>
    <w:p w:rsidR="00B7640F" w:rsidRDefault="006B08BF">
      <w:pPr>
        <w:pStyle w:val="Prrafodelista"/>
        <w:numPr>
          <w:ilvl w:val="0"/>
          <w:numId w:val="39"/>
        </w:numPr>
        <w:tabs>
          <w:tab w:val="left" w:pos="991"/>
        </w:tabs>
        <w:spacing w:before="200" w:line="276" w:lineRule="auto"/>
        <w:ind w:right="112"/>
        <w:jc w:val="both"/>
      </w:pPr>
      <w:r>
        <w:t>Familia de Acogimiento pre adoptivo: Aquélla distinta de la familia de origen y de la extensa que acoge provisionalmente en su seno niñas, niños y adolescentes con fines de adopción, y que asume todas las obligaciones en cuanto a su cuidado y protección, de conformidad con el principio de interés superior de la</w:t>
      </w:r>
      <w:r>
        <w:rPr>
          <w:spacing w:val="-14"/>
        </w:rPr>
        <w:t xml:space="preserve"> </w:t>
      </w:r>
      <w:r>
        <w:t>niñez;</w:t>
      </w:r>
    </w:p>
    <w:p w:rsidR="00B7640F" w:rsidRDefault="006B08BF">
      <w:pPr>
        <w:pStyle w:val="Prrafodelista"/>
        <w:numPr>
          <w:ilvl w:val="0"/>
          <w:numId w:val="39"/>
        </w:numPr>
        <w:tabs>
          <w:tab w:val="left" w:pos="991"/>
        </w:tabs>
        <w:spacing w:before="202" w:line="276" w:lineRule="auto"/>
        <w:ind w:right="118"/>
        <w:jc w:val="both"/>
      </w:pPr>
      <w:r>
        <w:t>Identidad Cultural: Como el derecho a proteger, conservar, desarrollar, fortalecer y recuperar su identidad y valores espirituales, culturales, religiosos, lingüísticos, políticos y sociales y a ser protegidos contra cualquier tipo de interferencia que tenga por objeto sustituir, alterar o disminuir estos</w:t>
      </w:r>
      <w:r>
        <w:rPr>
          <w:spacing w:val="2"/>
        </w:rPr>
        <w:t xml:space="preserve"> </w:t>
      </w:r>
      <w:r>
        <w:t>valores;</w:t>
      </w:r>
    </w:p>
    <w:p w:rsidR="00B7640F" w:rsidRDefault="006B08BF">
      <w:pPr>
        <w:pStyle w:val="Prrafodelista"/>
        <w:numPr>
          <w:ilvl w:val="0"/>
          <w:numId w:val="39"/>
        </w:numPr>
        <w:tabs>
          <w:tab w:val="left" w:pos="991"/>
        </w:tabs>
        <w:spacing w:before="200" w:line="276" w:lineRule="auto"/>
        <w:ind w:right="118"/>
        <w:jc w:val="both"/>
      </w:pPr>
      <w:r>
        <w:t>Igualdad Sustantiva: El acceso al mismo trato y oportunidades para el reconocimiento, goce o ejercicio de los derechos humanos y las libertades</w:t>
      </w:r>
      <w:r>
        <w:rPr>
          <w:spacing w:val="-20"/>
        </w:rPr>
        <w:t xml:space="preserve"> </w:t>
      </w:r>
      <w:r>
        <w:t>fundamentales;</w:t>
      </w:r>
    </w:p>
    <w:p w:rsidR="00B7640F" w:rsidRDefault="006B08BF">
      <w:pPr>
        <w:pStyle w:val="Prrafodelista"/>
        <w:numPr>
          <w:ilvl w:val="0"/>
          <w:numId w:val="39"/>
        </w:numPr>
        <w:tabs>
          <w:tab w:val="left" w:pos="991"/>
        </w:tabs>
        <w:spacing w:before="198" w:line="276" w:lineRule="auto"/>
        <w:ind w:right="116"/>
        <w:jc w:val="both"/>
      </w:pPr>
      <w:r>
        <w:t>Informe de Adoptabilidad: El documento expedido por el Sistema DIF Estatal, que contiene la información sobre la identidad, medio social, evolución personal y familiar que determina la adopción de niñas, niños y</w:t>
      </w:r>
      <w:r>
        <w:rPr>
          <w:spacing w:val="-10"/>
        </w:rPr>
        <w:t xml:space="preserve"> </w:t>
      </w:r>
      <w:r>
        <w:t>adolescentes;</w:t>
      </w:r>
    </w:p>
    <w:p w:rsidR="00B7640F" w:rsidRDefault="006B08BF">
      <w:pPr>
        <w:pStyle w:val="Prrafodelista"/>
        <w:numPr>
          <w:ilvl w:val="0"/>
          <w:numId w:val="39"/>
        </w:numPr>
        <w:tabs>
          <w:tab w:val="left" w:pos="990"/>
          <w:tab w:val="left" w:pos="991"/>
        </w:tabs>
        <w:spacing w:before="200"/>
        <w:ind w:hanging="853"/>
      </w:pPr>
      <w:r>
        <w:t>Ley General: Ley General de los Derechos de Niñas, Niñas y</w:t>
      </w:r>
      <w:r>
        <w:rPr>
          <w:spacing w:val="-11"/>
        </w:rPr>
        <w:t xml:space="preserve"> </w:t>
      </w:r>
      <w:r>
        <w:t>Adolescentes;</w:t>
      </w:r>
    </w:p>
    <w:p w:rsidR="00B7640F" w:rsidRDefault="00B7640F">
      <w:pPr>
        <w:pStyle w:val="Textoindependiente"/>
        <w:spacing w:before="9"/>
        <w:rPr>
          <w:sz w:val="20"/>
        </w:rPr>
      </w:pPr>
    </w:p>
    <w:p w:rsidR="00B7640F" w:rsidRDefault="006B08BF">
      <w:pPr>
        <w:pStyle w:val="Prrafodelista"/>
        <w:numPr>
          <w:ilvl w:val="0"/>
          <w:numId w:val="39"/>
        </w:numPr>
        <w:tabs>
          <w:tab w:val="left" w:pos="990"/>
          <w:tab w:val="left" w:pos="991"/>
        </w:tabs>
        <w:ind w:hanging="853"/>
      </w:pPr>
      <w:r>
        <w:t>Órgano Jurisdiccional: Los juzgados o tribunales federales o</w:t>
      </w:r>
      <w:r>
        <w:rPr>
          <w:spacing w:val="-13"/>
        </w:rPr>
        <w:t xml:space="preserve"> </w:t>
      </w:r>
      <w:r>
        <w:t>estatales;</w:t>
      </w:r>
    </w:p>
    <w:p w:rsidR="00B7640F" w:rsidRDefault="00B7640F">
      <w:pPr>
        <w:pStyle w:val="Textoindependiente"/>
        <w:spacing w:before="9"/>
        <w:rPr>
          <w:sz w:val="20"/>
        </w:rPr>
      </w:pPr>
    </w:p>
    <w:p w:rsidR="00B7640F" w:rsidRDefault="006B08BF">
      <w:pPr>
        <w:pStyle w:val="Prrafodelista"/>
        <w:numPr>
          <w:ilvl w:val="0"/>
          <w:numId w:val="39"/>
        </w:numPr>
        <w:tabs>
          <w:tab w:val="left" w:pos="991"/>
        </w:tabs>
        <w:spacing w:line="276" w:lineRule="auto"/>
        <w:ind w:right="117"/>
        <w:jc w:val="both"/>
      </w:pPr>
      <w:r>
        <w:t>Procuraduría Estatal de Protección: La Procuraduría Estatal de Protección de los Derechos de Niñas, Niños y Adolescentes del Estado de</w:t>
      </w:r>
      <w:r>
        <w:rPr>
          <w:spacing w:val="-11"/>
        </w:rPr>
        <w:t xml:space="preserve"> </w:t>
      </w:r>
      <w:r>
        <w:t>Oaxaca;</w:t>
      </w:r>
    </w:p>
    <w:p w:rsidR="00B7640F" w:rsidRDefault="006B08BF">
      <w:pPr>
        <w:pStyle w:val="Prrafodelista"/>
        <w:numPr>
          <w:ilvl w:val="0"/>
          <w:numId w:val="39"/>
        </w:numPr>
        <w:tabs>
          <w:tab w:val="left" w:pos="991"/>
        </w:tabs>
        <w:spacing w:before="199" w:line="278" w:lineRule="auto"/>
        <w:ind w:right="116"/>
        <w:jc w:val="both"/>
      </w:pPr>
      <w:r>
        <w:t>Programa Estatal: El Programa Estatal de Protección de Niñas, Niños y Adolescentes del Estado de</w:t>
      </w:r>
      <w:r>
        <w:rPr>
          <w:spacing w:val="-4"/>
        </w:rPr>
        <w:t xml:space="preserve"> </w:t>
      </w:r>
      <w:r>
        <w:t>Oaxaca;</w:t>
      </w:r>
    </w:p>
    <w:p w:rsidR="00B7640F" w:rsidRDefault="006B08BF">
      <w:pPr>
        <w:pStyle w:val="Prrafodelista"/>
        <w:numPr>
          <w:ilvl w:val="0"/>
          <w:numId w:val="39"/>
        </w:numPr>
        <w:tabs>
          <w:tab w:val="left" w:pos="991"/>
        </w:tabs>
        <w:spacing w:before="196" w:line="276" w:lineRule="auto"/>
        <w:ind w:right="115"/>
        <w:jc w:val="both"/>
      </w:pPr>
      <w:r>
        <w:t>Programa Municipal: Al Programa Municipal de Protección de Niñas, Niños y Adolescentes;</w:t>
      </w:r>
    </w:p>
    <w:p w:rsidR="00B7640F" w:rsidRDefault="006B08BF">
      <w:pPr>
        <w:pStyle w:val="Prrafodelista"/>
        <w:numPr>
          <w:ilvl w:val="0"/>
          <w:numId w:val="39"/>
        </w:numPr>
        <w:tabs>
          <w:tab w:val="left" w:pos="991"/>
        </w:tabs>
        <w:spacing w:before="200" w:line="276" w:lineRule="auto"/>
        <w:ind w:right="114"/>
        <w:jc w:val="both"/>
      </w:pPr>
      <w:r>
        <w:t>Programa Nacional: El Programa Nacional de Protección de Niñas, Niños y Adolescentes;</w:t>
      </w:r>
    </w:p>
    <w:p w:rsidR="00B7640F" w:rsidRDefault="006B08BF">
      <w:pPr>
        <w:pStyle w:val="Prrafodelista"/>
        <w:numPr>
          <w:ilvl w:val="0"/>
          <w:numId w:val="39"/>
        </w:numPr>
        <w:tabs>
          <w:tab w:val="left" w:pos="991"/>
        </w:tabs>
        <w:spacing w:before="201" w:line="276" w:lineRule="auto"/>
        <w:ind w:right="114"/>
        <w:jc w:val="both"/>
      </w:pPr>
      <w:r>
        <w:t>Protección Integral: Conjunto de mecanismos que se ejecuten en los tres órdenes de gobierno con el fin de garantizar de manera universal y especializada en cada una de las materias relacionadas con los derechos humanos de niñas, niños y adolescentes de conformidad</w:t>
      </w:r>
      <w:r>
        <w:rPr>
          <w:spacing w:val="43"/>
        </w:rPr>
        <w:t xml:space="preserve"> </w:t>
      </w:r>
      <w:r>
        <w:t>con</w:t>
      </w:r>
      <w:r>
        <w:rPr>
          <w:spacing w:val="41"/>
        </w:rPr>
        <w:t xml:space="preserve"> </w:t>
      </w:r>
      <w:r>
        <w:t>los</w:t>
      </w:r>
      <w:r>
        <w:rPr>
          <w:spacing w:val="44"/>
        </w:rPr>
        <w:t xml:space="preserve"> </w:t>
      </w:r>
      <w:r>
        <w:t>principios</w:t>
      </w:r>
      <w:r>
        <w:rPr>
          <w:spacing w:val="44"/>
        </w:rPr>
        <w:t xml:space="preserve"> </w:t>
      </w:r>
      <w:r>
        <w:t>rectores</w:t>
      </w:r>
      <w:r>
        <w:rPr>
          <w:spacing w:val="41"/>
        </w:rPr>
        <w:t xml:space="preserve"> </w:t>
      </w:r>
      <w:r>
        <w:t>de</w:t>
      </w:r>
      <w:r>
        <w:rPr>
          <w:spacing w:val="43"/>
        </w:rPr>
        <w:t xml:space="preserve"> </w:t>
      </w:r>
      <w:r>
        <w:t>esta</w:t>
      </w:r>
      <w:r>
        <w:rPr>
          <w:spacing w:val="48"/>
        </w:rPr>
        <w:t xml:space="preserve"> </w:t>
      </w:r>
      <w:r>
        <w:t>Ley,</w:t>
      </w:r>
      <w:r>
        <w:rPr>
          <w:spacing w:val="44"/>
        </w:rPr>
        <w:t xml:space="preserve"> </w:t>
      </w:r>
      <w:r>
        <w:t>la</w:t>
      </w:r>
      <w:r>
        <w:rPr>
          <w:spacing w:val="44"/>
        </w:rPr>
        <w:t xml:space="preserve"> </w:t>
      </w:r>
      <w:r>
        <w:t>Constitución</w:t>
      </w:r>
      <w:r>
        <w:rPr>
          <w:spacing w:val="41"/>
        </w:rPr>
        <w:t xml:space="preserve"> </w:t>
      </w:r>
      <w:r>
        <w:t>Política</w:t>
      </w:r>
      <w:r>
        <w:rPr>
          <w:spacing w:val="44"/>
        </w:rPr>
        <w:t xml:space="preserve"> </w:t>
      </w:r>
      <w:r>
        <w:t>de</w:t>
      </w:r>
      <w:r>
        <w:rPr>
          <w:spacing w:val="43"/>
        </w:rPr>
        <w:t xml:space="preserve"> </w:t>
      </w:r>
      <w:r>
        <w:t>los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990" w:right="38"/>
      </w:pPr>
      <w:r>
        <w:t>Estados Unidos Mexicanos y los tratados internacionales de los que el Estado mexicano forma parte;</w:t>
      </w:r>
    </w:p>
    <w:p w:rsidR="00B7640F" w:rsidRDefault="006B08BF">
      <w:pPr>
        <w:pStyle w:val="Prrafodelista"/>
        <w:numPr>
          <w:ilvl w:val="0"/>
          <w:numId w:val="39"/>
        </w:numPr>
        <w:tabs>
          <w:tab w:val="left" w:pos="991"/>
        </w:tabs>
        <w:spacing w:before="201" w:line="276" w:lineRule="auto"/>
        <w:ind w:right="115"/>
        <w:jc w:val="both"/>
      </w:pPr>
      <w:r>
        <w:t>Representación Coadyuvante: El acompañamiento de niñas, niños y adolescentes en los</w:t>
      </w:r>
      <w:r>
        <w:rPr>
          <w:spacing w:val="-6"/>
        </w:rPr>
        <w:t xml:space="preserve"> </w:t>
      </w:r>
      <w:r>
        <w:t>procedimientos</w:t>
      </w:r>
      <w:r>
        <w:rPr>
          <w:spacing w:val="-9"/>
        </w:rPr>
        <w:t xml:space="preserve"> </w:t>
      </w:r>
      <w:r>
        <w:t>jurisdiccionales</w:t>
      </w:r>
      <w:r>
        <w:rPr>
          <w:spacing w:val="-4"/>
        </w:rPr>
        <w:t xml:space="preserve"> </w:t>
      </w:r>
      <w:r>
        <w:t>y</w:t>
      </w:r>
      <w:r>
        <w:rPr>
          <w:spacing w:val="-8"/>
        </w:rPr>
        <w:t xml:space="preserve"> </w:t>
      </w:r>
      <w:r>
        <w:t>administrativos,</w:t>
      </w:r>
      <w:r>
        <w:rPr>
          <w:spacing w:val="-8"/>
        </w:rPr>
        <w:t xml:space="preserve"> </w:t>
      </w:r>
      <w:r>
        <w:t>que</w:t>
      </w:r>
      <w:r>
        <w:rPr>
          <w:spacing w:val="-6"/>
        </w:rPr>
        <w:t xml:space="preserve"> </w:t>
      </w:r>
      <w:r>
        <w:t>de</w:t>
      </w:r>
      <w:r>
        <w:rPr>
          <w:spacing w:val="-11"/>
        </w:rPr>
        <w:t xml:space="preserve"> </w:t>
      </w:r>
      <w:r>
        <w:t>manera</w:t>
      </w:r>
      <w:r>
        <w:rPr>
          <w:spacing w:val="-8"/>
        </w:rPr>
        <w:t xml:space="preserve"> </w:t>
      </w:r>
      <w:r>
        <w:t>oficiosa,</w:t>
      </w:r>
      <w:r>
        <w:rPr>
          <w:spacing w:val="-8"/>
        </w:rPr>
        <w:t xml:space="preserve"> </w:t>
      </w:r>
      <w:r>
        <w:t>quedará</w:t>
      </w:r>
      <w:r>
        <w:rPr>
          <w:spacing w:val="-8"/>
        </w:rPr>
        <w:t xml:space="preserve"> </w:t>
      </w:r>
      <w:r>
        <w:t>a cargo de las Procuradurías de Protección, conforme a sus respectivos ámbitos de competencia, sin perjuicio de la intervención que corresponda al Ministerio</w:t>
      </w:r>
      <w:r>
        <w:rPr>
          <w:spacing w:val="-26"/>
        </w:rPr>
        <w:t xml:space="preserve"> </w:t>
      </w:r>
      <w:r>
        <w:t>Público;</w:t>
      </w:r>
    </w:p>
    <w:p w:rsidR="00B7640F" w:rsidRDefault="006B08BF">
      <w:pPr>
        <w:pStyle w:val="Prrafodelista"/>
        <w:numPr>
          <w:ilvl w:val="0"/>
          <w:numId w:val="39"/>
        </w:numPr>
        <w:tabs>
          <w:tab w:val="left" w:pos="991"/>
        </w:tabs>
        <w:spacing w:before="200" w:line="276" w:lineRule="auto"/>
        <w:ind w:right="112"/>
        <w:jc w:val="both"/>
      </w:pPr>
      <w:r>
        <w:t>Representación</w:t>
      </w:r>
      <w:r>
        <w:rPr>
          <w:spacing w:val="-8"/>
        </w:rPr>
        <w:t xml:space="preserve"> </w:t>
      </w:r>
      <w:r>
        <w:t>Originaria:</w:t>
      </w:r>
      <w:r>
        <w:rPr>
          <w:spacing w:val="-4"/>
        </w:rPr>
        <w:t xml:space="preserve"> </w:t>
      </w:r>
      <w:r>
        <w:t>La</w:t>
      </w:r>
      <w:r>
        <w:rPr>
          <w:spacing w:val="-8"/>
        </w:rPr>
        <w:t xml:space="preserve"> </w:t>
      </w:r>
      <w:r>
        <w:t>representación</w:t>
      </w:r>
      <w:r>
        <w:rPr>
          <w:spacing w:val="-6"/>
        </w:rPr>
        <w:t xml:space="preserve"> </w:t>
      </w:r>
      <w:r>
        <w:t>de</w:t>
      </w:r>
      <w:r>
        <w:rPr>
          <w:spacing w:val="-11"/>
        </w:rPr>
        <w:t xml:space="preserve"> </w:t>
      </w:r>
      <w:r>
        <w:t>niñas,</w:t>
      </w:r>
      <w:r>
        <w:rPr>
          <w:spacing w:val="-4"/>
        </w:rPr>
        <w:t xml:space="preserve"> </w:t>
      </w:r>
      <w:r>
        <w:t>niños</w:t>
      </w:r>
      <w:r>
        <w:rPr>
          <w:spacing w:val="-5"/>
        </w:rPr>
        <w:t xml:space="preserve"> </w:t>
      </w:r>
      <w:r>
        <w:t>y</w:t>
      </w:r>
      <w:r>
        <w:rPr>
          <w:spacing w:val="-7"/>
        </w:rPr>
        <w:t xml:space="preserve"> </w:t>
      </w:r>
      <w:r>
        <w:t>adolescentes</w:t>
      </w:r>
      <w:r>
        <w:rPr>
          <w:spacing w:val="-5"/>
        </w:rPr>
        <w:t xml:space="preserve"> </w:t>
      </w:r>
      <w:r>
        <w:t>a</w:t>
      </w:r>
      <w:r>
        <w:rPr>
          <w:spacing w:val="-8"/>
        </w:rPr>
        <w:t xml:space="preserve"> </w:t>
      </w:r>
      <w:r>
        <w:t>cargo</w:t>
      </w:r>
      <w:r>
        <w:rPr>
          <w:spacing w:val="-8"/>
        </w:rPr>
        <w:t xml:space="preserve"> </w:t>
      </w:r>
      <w:r>
        <w:t>de quienes ejerzan la patria potestad o tutela, de conformidad con lo dispuesto en esta</w:t>
      </w:r>
      <w:r>
        <w:rPr>
          <w:spacing w:val="-38"/>
        </w:rPr>
        <w:t xml:space="preserve"> </w:t>
      </w:r>
      <w:r>
        <w:t>Ley y demás disposiciones</w:t>
      </w:r>
      <w:r>
        <w:rPr>
          <w:spacing w:val="-3"/>
        </w:rPr>
        <w:t xml:space="preserve"> </w:t>
      </w:r>
      <w:r>
        <w:t>aplicables;</w:t>
      </w:r>
    </w:p>
    <w:p w:rsidR="00B7640F" w:rsidRDefault="006B08BF">
      <w:pPr>
        <w:pStyle w:val="Prrafodelista"/>
        <w:numPr>
          <w:ilvl w:val="0"/>
          <w:numId w:val="39"/>
        </w:numPr>
        <w:tabs>
          <w:tab w:val="left" w:pos="991"/>
        </w:tabs>
        <w:spacing w:before="200" w:line="276" w:lineRule="auto"/>
        <w:ind w:right="112"/>
        <w:jc w:val="both"/>
      </w:pPr>
      <w:r>
        <w:t>Representación</w:t>
      </w:r>
      <w:r>
        <w:rPr>
          <w:spacing w:val="-8"/>
        </w:rPr>
        <w:t xml:space="preserve"> </w:t>
      </w:r>
      <w:r>
        <w:t>en</w:t>
      </w:r>
      <w:r>
        <w:rPr>
          <w:spacing w:val="-8"/>
        </w:rPr>
        <w:t xml:space="preserve"> </w:t>
      </w:r>
      <w:r>
        <w:t>Suplencia:</w:t>
      </w:r>
      <w:r>
        <w:rPr>
          <w:spacing w:val="-6"/>
        </w:rPr>
        <w:t xml:space="preserve"> </w:t>
      </w:r>
      <w:r>
        <w:t>La</w:t>
      </w:r>
      <w:r>
        <w:rPr>
          <w:spacing w:val="-8"/>
        </w:rPr>
        <w:t xml:space="preserve"> </w:t>
      </w:r>
      <w:r>
        <w:t>representación</w:t>
      </w:r>
      <w:r>
        <w:rPr>
          <w:spacing w:val="-10"/>
        </w:rPr>
        <w:t xml:space="preserve"> </w:t>
      </w:r>
      <w:r>
        <w:t>de</w:t>
      </w:r>
      <w:r>
        <w:rPr>
          <w:spacing w:val="-8"/>
        </w:rPr>
        <w:t xml:space="preserve"> </w:t>
      </w:r>
      <w:r>
        <w:t>niñas,</w:t>
      </w:r>
      <w:r>
        <w:rPr>
          <w:spacing w:val="-7"/>
        </w:rPr>
        <w:t xml:space="preserve"> </w:t>
      </w:r>
      <w:r>
        <w:t>niños</w:t>
      </w:r>
      <w:r>
        <w:rPr>
          <w:spacing w:val="-6"/>
        </w:rPr>
        <w:t xml:space="preserve"> </w:t>
      </w:r>
      <w:r>
        <w:t>y</w:t>
      </w:r>
      <w:r>
        <w:rPr>
          <w:spacing w:val="-10"/>
        </w:rPr>
        <w:t xml:space="preserve"> </w:t>
      </w:r>
      <w:r>
        <w:t>adolescentes</w:t>
      </w:r>
      <w:r>
        <w:rPr>
          <w:spacing w:val="-7"/>
        </w:rPr>
        <w:t xml:space="preserve"> </w:t>
      </w:r>
      <w:r>
        <w:t>a</w:t>
      </w:r>
      <w:r>
        <w:rPr>
          <w:spacing w:val="-8"/>
        </w:rPr>
        <w:t xml:space="preserve"> </w:t>
      </w:r>
      <w:r>
        <w:t>cargo de las Procuradurías de Protección, conforme a sus respectivos ámbitos de competencia, sin perjuicio de la intervención que corresponda al Ministerio</w:t>
      </w:r>
      <w:r>
        <w:rPr>
          <w:spacing w:val="-26"/>
        </w:rPr>
        <w:t xml:space="preserve"> </w:t>
      </w:r>
      <w:r>
        <w:t>Público;</w:t>
      </w:r>
    </w:p>
    <w:p w:rsidR="00B7640F" w:rsidRDefault="006B08BF">
      <w:pPr>
        <w:pStyle w:val="Prrafodelista"/>
        <w:numPr>
          <w:ilvl w:val="0"/>
          <w:numId w:val="39"/>
        </w:numPr>
        <w:tabs>
          <w:tab w:val="left" w:pos="991"/>
        </w:tabs>
        <w:spacing w:before="200" w:line="276" w:lineRule="auto"/>
        <w:ind w:right="111"/>
        <w:jc w:val="both"/>
      </w:pPr>
      <w:r>
        <w:t>Sistema DIF Estatal: El Sistema para el Desarrollo Integral de la Familia del Estado de Oaxaca;</w:t>
      </w:r>
    </w:p>
    <w:p w:rsidR="00B7640F" w:rsidRDefault="006B08BF">
      <w:pPr>
        <w:pStyle w:val="Prrafodelista"/>
        <w:numPr>
          <w:ilvl w:val="0"/>
          <w:numId w:val="39"/>
        </w:numPr>
        <w:tabs>
          <w:tab w:val="left" w:pos="991"/>
        </w:tabs>
        <w:spacing w:before="201" w:line="276" w:lineRule="auto"/>
        <w:ind w:right="118"/>
        <w:jc w:val="both"/>
      </w:pPr>
      <w:r>
        <w:t>Sistema Local de Protección: El Sistema de Protección de Niñas, Niños y Adolescentes del Estado de</w:t>
      </w:r>
      <w:r>
        <w:rPr>
          <w:spacing w:val="-4"/>
        </w:rPr>
        <w:t xml:space="preserve"> </w:t>
      </w:r>
      <w:r>
        <w:t>Oaxaca;</w:t>
      </w:r>
    </w:p>
    <w:p w:rsidR="00B7640F" w:rsidRDefault="006B08BF">
      <w:pPr>
        <w:pStyle w:val="Prrafodelista"/>
        <w:numPr>
          <w:ilvl w:val="0"/>
          <w:numId w:val="39"/>
        </w:numPr>
        <w:tabs>
          <w:tab w:val="left" w:pos="991"/>
        </w:tabs>
        <w:spacing w:before="200" w:line="276" w:lineRule="auto"/>
        <w:ind w:right="116"/>
        <w:jc w:val="both"/>
      </w:pPr>
      <w:r>
        <w:t>Sistemas DIF Municipales: Los Sistemas Municipales para el Desarrollo Integral de la Familia del Estado de</w:t>
      </w:r>
      <w:r>
        <w:rPr>
          <w:spacing w:val="-5"/>
        </w:rPr>
        <w:t xml:space="preserve"> </w:t>
      </w:r>
      <w:r>
        <w:t>Oaxaca;</w:t>
      </w:r>
    </w:p>
    <w:p w:rsidR="00B7640F" w:rsidRDefault="006B08BF">
      <w:pPr>
        <w:pStyle w:val="Prrafodelista"/>
        <w:numPr>
          <w:ilvl w:val="0"/>
          <w:numId w:val="39"/>
        </w:numPr>
        <w:tabs>
          <w:tab w:val="left" w:pos="990"/>
          <w:tab w:val="left" w:pos="991"/>
        </w:tabs>
        <w:spacing w:before="199"/>
        <w:ind w:hanging="853"/>
      </w:pPr>
      <w:r>
        <w:t>Sistema Nacional DIF: El Sistema Nacional para el Desarrollo Integral de la</w:t>
      </w:r>
      <w:r>
        <w:rPr>
          <w:spacing w:val="-31"/>
        </w:rPr>
        <w:t xml:space="preserve"> </w:t>
      </w:r>
      <w:r>
        <w:t>Familia;</w:t>
      </w:r>
    </w:p>
    <w:p w:rsidR="00B7640F" w:rsidRDefault="00B7640F">
      <w:pPr>
        <w:pStyle w:val="Textoindependiente"/>
        <w:spacing w:before="8"/>
        <w:rPr>
          <w:sz w:val="20"/>
        </w:rPr>
      </w:pPr>
    </w:p>
    <w:p w:rsidR="00B7640F" w:rsidRDefault="006B08BF">
      <w:pPr>
        <w:pStyle w:val="Prrafodelista"/>
        <w:numPr>
          <w:ilvl w:val="0"/>
          <w:numId w:val="39"/>
        </w:numPr>
        <w:tabs>
          <w:tab w:val="left" w:pos="991"/>
        </w:tabs>
        <w:spacing w:before="1" w:line="276" w:lineRule="auto"/>
        <w:ind w:right="119"/>
        <w:jc w:val="both"/>
      </w:pPr>
      <w:r>
        <w:t>Sistema Nacional de Protección Integral: El Sistema Nacional de Protección Integral de Niñas, Niños y Adolescentes, y</w:t>
      </w:r>
    </w:p>
    <w:p w:rsidR="00B7640F" w:rsidRDefault="006B08BF">
      <w:pPr>
        <w:pStyle w:val="Prrafodelista"/>
        <w:numPr>
          <w:ilvl w:val="0"/>
          <w:numId w:val="39"/>
        </w:numPr>
        <w:tabs>
          <w:tab w:val="left" w:pos="991"/>
        </w:tabs>
        <w:spacing w:before="200" w:line="276" w:lineRule="auto"/>
        <w:ind w:right="115"/>
        <w:jc w:val="both"/>
      </w:pPr>
      <w:r>
        <w:t>Tratados Internacionales: Los tratados internacionales vigentes en materia de derechos de niñas, niños y adolescentes de los que el Estado mexicano sea</w:t>
      </w:r>
      <w:r>
        <w:rPr>
          <w:spacing w:val="-12"/>
        </w:rPr>
        <w:t xml:space="preserve"> </w:t>
      </w:r>
      <w:r>
        <w:t>parte.</w:t>
      </w:r>
    </w:p>
    <w:p w:rsidR="00B7640F" w:rsidRDefault="006B08BF">
      <w:pPr>
        <w:pStyle w:val="Textoindependiente"/>
        <w:spacing w:before="197" w:line="280" w:lineRule="auto"/>
        <w:ind w:left="138"/>
      </w:pPr>
      <w:r>
        <w:rPr>
          <w:b/>
        </w:rPr>
        <w:t>Artículo 7</w:t>
      </w:r>
      <w:r>
        <w:t>. Para los efectos de esta Ley, son niñas y niños los menores de doce años, y adolescentes las personas de entre doce años cumplidos y menos de dieciocho años de edad.</w:t>
      </w:r>
    </w:p>
    <w:p w:rsidR="00B7640F" w:rsidRDefault="006B08BF">
      <w:pPr>
        <w:pStyle w:val="Textoindependiente"/>
        <w:spacing w:before="192" w:line="276" w:lineRule="auto"/>
        <w:ind w:left="138"/>
      </w:pPr>
      <w:r>
        <w:t>Cuando exista la duda de si se trata de una persona mayor de dieciocho años de edad, se presumirá que es adolescente.</w:t>
      </w:r>
    </w:p>
    <w:p w:rsidR="00B7640F" w:rsidRDefault="006B08BF">
      <w:pPr>
        <w:pStyle w:val="Textoindependiente"/>
        <w:spacing w:before="201" w:line="276" w:lineRule="auto"/>
        <w:ind w:left="138" w:right="95"/>
      </w:pPr>
      <w:r>
        <w:t>Cuando exista la duda de si se trata de una persona mayor o menor de doce años, se presumirá que es niña o niño.</w:t>
      </w:r>
    </w:p>
    <w:p w:rsidR="00B7640F" w:rsidRDefault="00B7640F">
      <w:pPr>
        <w:spacing w:line="276" w:lineRule="auto"/>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ind w:left="138"/>
      </w:pPr>
      <w:r>
        <w:rPr>
          <w:b/>
        </w:rPr>
        <w:t>Artículo 8</w:t>
      </w:r>
      <w:r>
        <w:t>. Para efectos del artículo 4 de esta Ley, son principios rectores, los siguientes:</w:t>
      </w:r>
    </w:p>
    <w:p w:rsidR="00B7640F" w:rsidRDefault="00B7640F">
      <w:pPr>
        <w:pStyle w:val="Textoindependiente"/>
        <w:rPr>
          <w:sz w:val="21"/>
        </w:rPr>
      </w:pPr>
    </w:p>
    <w:p w:rsidR="00B7640F" w:rsidRDefault="006B08BF">
      <w:pPr>
        <w:pStyle w:val="Prrafodelista"/>
        <w:numPr>
          <w:ilvl w:val="0"/>
          <w:numId w:val="38"/>
        </w:numPr>
        <w:tabs>
          <w:tab w:val="left" w:pos="846"/>
          <w:tab w:val="left" w:pos="847"/>
        </w:tabs>
        <w:ind w:hanging="709"/>
      </w:pPr>
      <w:r>
        <w:t>El interés superior de la</w:t>
      </w:r>
      <w:r>
        <w:rPr>
          <w:spacing w:val="-6"/>
        </w:rPr>
        <w:t xml:space="preserve"> </w:t>
      </w:r>
      <w:r>
        <w:t>niñez;</w:t>
      </w:r>
    </w:p>
    <w:p w:rsidR="00B7640F" w:rsidRDefault="00B7640F">
      <w:pPr>
        <w:pStyle w:val="Textoindependiente"/>
        <w:spacing w:before="6"/>
        <w:rPr>
          <w:sz w:val="20"/>
        </w:rPr>
      </w:pPr>
    </w:p>
    <w:p w:rsidR="00B7640F" w:rsidRDefault="006B08BF">
      <w:pPr>
        <w:pStyle w:val="Prrafodelista"/>
        <w:numPr>
          <w:ilvl w:val="0"/>
          <w:numId w:val="38"/>
        </w:numPr>
        <w:tabs>
          <w:tab w:val="left" w:pos="847"/>
        </w:tabs>
        <w:spacing w:line="276" w:lineRule="auto"/>
        <w:ind w:right="115"/>
        <w:jc w:val="both"/>
      </w:pPr>
      <w:r>
        <w:t>La universalidad, interdependencia, indivisibilidad, progresividad e integralidad de los derechos de niñas, niños y adolescentes, conforme a lo dispuesto en los artículos 1o. y 4o.</w:t>
      </w:r>
      <w:r>
        <w:rPr>
          <w:spacing w:val="-3"/>
        </w:rPr>
        <w:t xml:space="preserve"> </w:t>
      </w:r>
      <w:r>
        <w:t>de</w:t>
      </w:r>
      <w:r>
        <w:rPr>
          <w:spacing w:val="-3"/>
        </w:rPr>
        <w:t xml:space="preserve"> </w:t>
      </w:r>
      <w:r>
        <w:t>la</w:t>
      </w:r>
      <w:r>
        <w:rPr>
          <w:spacing w:val="-3"/>
        </w:rPr>
        <w:t xml:space="preserve"> </w:t>
      </w:r>
      <w:r>
        <w:t>Constitución</w:t>
      </w:r>
      <w:r>
        <w:rPr>
          <w:spacing w:val="-3"/>
        </w:rPr>
        <w:t xml:space="preserve"> </w:t>
      </w:r>
      <w:r>
        <w:t>Política</w:t>
      </w:r>
      <w:r>
        <w:rPr>
          <w:spacing w:val="-4"/>
        </w:rPr>
        <w:t xml:space="preserve"> </w:t>
      </w:r>
      <w:r>
        <w:t>de</w:t>
      </w:r>
      <w:r>
        <w:rPr>
          <w:spacing w:val="-3"/>
        </w:rPr>
        <w:t xml:space="preserve"> </w:t>
      </w:r>
      <w:r>
        <w:t>los</w:t>
      </w:r>
      <w:r>
        <w:rPr>
          <w:spacing w:val="-3"/>
        </w:rPr>
        <w:t xml:space="preserve"> </w:t>
      </w:r>
      <w:r>
        <w:t>Estados</w:t>
      </w:r>
      <w:r>
        <w:rPr>
          <w:spacing w:val="-3"/>
        </w:rPr>
        <w:t xml:space="preserve"> </w:t>
      </w:r>
      <w:r>
        <w:t>Unidos</w:t>
      </w:r>
      <w:r>
        <w:rPr>
          <w:spacing w:val="-3"/>
        </w:rPr>
        <w:t xml:space="preserve"> </w:t>
      </w:r>
      <w:r>
        <w:t>Mexicanos</w:t>
      </w:r>
      <w:r>
        <w:rPr>
          <w:spacing w:val="-4"/>
        </w:rPr>
        <w:t xml:space="preserve"> </w:t>
      </w:r>
      <w:r>
        <w:t>así</w:t>
      </w:r>
      <w:r>
        <w:rPr>
          <w:spacing w:val="-6"/>
        </w:rPr>
        <w:t xml:space="preserve"> </w:t>
      </w:r>
      <w:r>
        <w:t>como</w:t>
      </w:r>
      <w:r>
        <w:rPr>
          <w:spacing w:val="-3"/>
        </w:rPr>
        <w:t xml:space="preserve"> </w:t>
      </w:r>
      <w:r>
        <w:t>en</w:t>
      </w:r>
      <w:r>
        <w:rPr>
          <w:spacing w:val="-3"/>
        </w:rPr>
        <w:t xml:space="preserve"> </w:t>
      </w:r>
      <w:r>
        <w:t>los</w:t>
      </w:r>
      <w:r>
        <w:rPr>
          <w:spacing w:val="-3"/>
        </w:rPr>
        <w:t xml:space="preserve"> </w:t>
      </w:r>
      <w:r>
        <w:t>tratados internacionales;</w:t>
      </w:r>
    </w:p>
    <w:p w:rsidR="00B7640F" w:rsidRDefault="006B08BF">
      <w:pPr>
        <w:pStyle w:val="Prrafodelista"/>
        <w:numPr>
          <w:ilvl w:val="0"/>
          <w:numId w:val="38"/>
        </w:numPr>
        <w:tabs>
          <w:tab w:val="left" w:pos="846"/>
          <w:tab w:val="left" w:pos="847"/>
        </w:tabs>
        <w:spacing w:before="201"/>
        <w:ind w:hanging="709"/>
      </w:pPr>
      <w:r>
        <w:t>La igualdad</w:t>
      </w:r>
      <w:r>
        <w:rPr>
          <w:spacing w:val="-3"/>
        </w:rPr>
        <w:t xml:space="preserve"> </w:t>
      </w:r>
      <w:r>
        <w:t>sustantiva;</w:t>
      </w:r>
    </w:p>
    <w:p w:rsidR="00B7640F" w:rsidRDefault="00B7640F">
      <w:pPr>
        <w:pStyle w:val="Textoindependiente"/>
        <w:spacing w:before="8"/>
        <w:rPr>
          <w:sz w:val="20"/>
        </w:rPr>
      </w:pPr>
    </w:p>
    <w:p w:rsidR="00B7640F" w:rsidRDefault="006B08BF">
      <w:pPr>
        <w:pStyle w:val="Prrafodelista"/>
        <w:numPr>
          <w:ilvl w:val="0"/>
          <w:numId w:val="38"/>
        </w:numPr>
        <w:tabs>
          <w:tab w:val="left" w:pos="846"/>
          <w:tab w:val="left" w:pos="847"/>
        </w:tabs>
        <w:spacing w:before="1"/>
        <w:ind w:hanging="709"/>
      </w:pPr>
      <w:r>
        <w:t>La no</w:t>
      </w:r>
      <w:r>
        <w:rPr>
          <w:spacing w:val="-1"/>
        </w:rPr>
        <w:t xml:space="preserve"> </w:t>
      </w:r>
      <w:r>
        <w:t>discriminación;</w:t>
      </w:r>
    </w:p>
    <w:p w:rsidR="00B7640F" w:rsidRDefault="00B7640F">
      <w:pPr>
        <w:pStyle w:val="Textoindependiente"/>
        <w:spacing w:before="8"/>
        <w:rPr>
          <w:sz w:val="20"/>
        </w:rPr>
      </w:pPr>
    </w:p>
    <w:p w:rsidR="00B7640F" w:rsidRDefault="006B08BF">
      <w:pPr>
        <w:pStyle w:val="Prrafodelista"/>
        <w:numPr>
          <w:ilvl w:val="0"/>
          <w:numId w:val="38"/>
        </w:numPr>
        <w:tabs>
          <w:tab w:val="left" w:pos="846"/>
          <w:tab w:val="left" w:pos="847"/>
        </w:tabs>
        <w:spacing w:before="1"/>
        <w:ind w:hanging="709"/>
      </w:pPr>
      <w:r>
        <w:t>La</w:t>
      </w:r>
      <w:r>
        <w:rPr>
          <w:spacing w:val="-1"/>
        </w:rPr>
        <w:t xml:space="preserve"> </w:t>
      </w:r>
      <w:r>
        <w:t>inclusión;</w:t>
      </w:r>
    </w:p>
    <w:p w:rsidR="00B7640F" w:rsidRDefault="00B7640F">
      <w:pPr>
        <w:pStyle w:val="Textoindependiente"/>
        <w:spacing w:before="6"/>
        <w:rPr>
          <w:sz w:val="20"/>
        </w:rPr>
      </w:pPr>
    </w:p>
    <w:p w:rsidR="00B7640F" w:rsidRDefault="006B08BF">
      <w:pPr>
        <w:pStyle w:val="Prrafodelista"/>
        <w:numPr>
          <w:ilvl w:val="0"/>
          <w:numId w:val="38"/>
        </w:numPr>
        <w:tabs>
          <w:tab w:val="left" w:pos="846"/>
          <w:tab w:val="left" w:pos="847"/>
        </w:tabs>
        <w:ind w:hanging="709"/>
      </w:pPr>
      <w:r>
        <w:t>El derecho a la vida, a la paz, la supervivencia y al</w:t>
      </w:r>
      <w:r>
        <w:rPr>
          <w:spacing w:val="-5"/>
        </w:rPr>
        <w:t xml:space="preserve"> </w:t>
      </w:r>
      <w:r>
        <w:t>desarrollo;</w:t>
      </w:r>
    </w:p>
    <w:p w:rsidR="00B7640F" w:rsidRDefault="00B7640F">
      <w:pPr>
        <w:pStyle w:val="Textoindependiente"/>
        <w:spacing w:before="7"/>
        <w:rPr>
          <w:sz w:val="12"/>
        </w:rPr>
      </w:pPr>
    </w:p>
    <w:p w:rsidR="00B7640F" w:rsidRDefault="006B08BF">
      <w:pPr>
        <w:spacing w:before="95" w:line="276" w:lineRule="auto"/>
        <w:ind w:left="138" w:right="111"/>
        <w:jc w:val="both"/>
        <w:rPr>
          <w:sz w:val="16"/>
        </w:rPr>
      </w:pPr>
      <w:r>
        <w:rPr>
          <w:sz w:val="16"/>
          <w:shd w:val="clear" w:color="auto" w:fill="C0C0C0"/>
        </w:rPr>
        <w:t>(Fracción VI reformada mediante decreto número 749, aprobado por la LXIII Legislatura el 30 de septiembre del 2017 y publicado en</w:t>
      </w:r>
      <w:r>
        <w:rPr>
          <w:sz w:val="16"/>
        </w:rPr>
        <w:t xml:space="preserve"> </w:t>
      </w:r>
      <w:r>
        <w:rPr>
          <w:sz w:val="16"/>
          <w:shd w:val="clear" w:color="auto" w:fill="C0C0C0"/>
        </w:rPr>
        <w:t>el Periódico Oficial Extra del 15 de diciembre del 2017)</w:t>
      </w:r>
    </w:p>
    <w:p w:rsidR="00B7640F" w:rsidRDefault="00B7640F">
      <w:pPr>
        <w:pStyle w:val="Textoindependiente"/>
        <w:spacing w:before="2"/>
        <w:rPr>
          <w:sz w:val="17"/>
        </w:rPr>
      </w:pPr>
    </w:p>
    <w:p w:rsidR="00B7640F" w:rsidRDefault="006B08BF">
      <w:pPr>
        <w:pStyle w:val="Prrafodelista"/>
        <w:numPr>
          <w:ilvl w:val="0"/>
          <w:numId w:val="38"/>
        </w:numPr>
        <w:tabs>
          <w:tab w:val="left" w:pos="846"/>
          <w:tab w:val="left" w:pos="847"/>
        </w:tabs>
        <w:ind w:hanging="709"/>
      </w:pPr>
      <w:r>
        <w:t>La</w:t>
      </w:r>
      <w:r>
        <w:rPr>
          <w:spacing w:val="-1"/>
        </w:rPr>
        <w:t xml:space="preserve"> </w:t>
      </w:r>
      <w:r>
        <w:t>participación;</w:t>
      </w:r>
    </w:p>
    <w:p w:rsidR="00B7640F" w:rsidRDefault="00B7640F">
      <w:pPr>
        <w:pStyle w:val="Textoindependiente"/>
        <w:spacing w:before="10"/>
        <w:rPr>
          <w:sz w:val="20"/>
        </w:rPr>
      </w:pPr>
    </w:p>
    <w:p w:rsidR="00B7640F" w:rsidRDefault="006B08BF">
      <w:pPr>
        <w:pStyle w:val="Prrafodelista"/>
        <w:numPr>
          <w:ilvl w:val="0"/>
          <w:numId w:val="38"/>
        </w:numPr>
        <w:tabs>
          <w:tab w:val="left" w:pos="846"/>
          <w:tab w:val="left" w:pos="847"/>
        </w:tabs>
        <w:ind w:hanging="709"/>
      </w:pPr>
      <w:r>
        <w:t>La</w:t>
      </w:r>
      <w:r>
        <w:rPr>
          <w:spacing w:val="-1"/>
        </w:rPr>
        <w:t xml:space="preserve"> </w:t>
      </w:r>
      <w:r>
        <w:t>interculturalidad;</w:t>
      </w:r>
    </w:p>
    <w:p w:rsidR="00B7640F" w:rsidRDefault="00B7640F">
      <w:pPr>
        <w:pStyle w:val="Textoindependiente"/>
        <w:spacing w:before="6"/>
        <w:rPr>
          <w:sz w:val="20"/>
        </w:rPr>
      </w:pPr>
    </w:p>
    <w:p w:rsidR="00B7640F" w:rsidRDefault="006B08BF">
      <w:pPr>
        <w:pStyle w:val="Prrafodelista"/>
        <w:numPr>
          <w:ilvl w:val="0"/>
          <w:numId w:val="38"/>
        </w:numPr>
        <w:tabs>
          <w:tab w:val="left" w:pos="846"/>
          <w:tab w:val="left" w:pos="847"/>
        </w:tabs>
        <w:ind w:hanging="709"/>
      </w:pPr>
      <w:r>
        <w:t>La corresponsabilidad de los miembros de la familia, la sociedad y las</w:t>
      </w:r>
      <w:r>
        <w:rPr>
          <w:spacing w:val="-16"/>
        </w:rPr>
        <w:t xml:space="preserve"> </w:t>
      </w:r>
      <w:r>
        <w:t>autoridades;</w:t>
      </w:r>
    </w:p>
    <w:p w:rsidR="00B7640F" w:rsidRDefault="00B7640F">
      <w:pPr>
        <w:pStyle w:val="Textoindependiente"/>
        <w:spacing w:before="9"/>
        <w:rPr>
          <w:sz w:val="20"/>
        </w:rPr>
      </w:pPr>
    </w:p>
    <w:p w:rsidR="00B7640F" w:rsidRDefault="006B08BF">
      <w:pPr>
        <w:pStyle w:val="Prrafodelista"/>
        <w:numPr>
          <w:ilvl w:val="0"/>
          <w:numId w:val="38"/>
        </w:numPr>
        <w:tabs>
          <w:tab w:val="left" w:pos="846"/>
          <w:tab w:val="left" w:pos="847"/>
        </w:tabs>
        <w:spacing w:line="276" w:lineRule="auto"/>
        <w:ind w:right="120"/>
      </w:pPr>
      <w:r>
        <w:t>La transversalidad en la legislación, políticas públicas, actividades administrativas, económicas y</w:t>
      </w:r>
      <w:r>
        <w:rPr>
          <w:spacing w:val="-2"/>
        </w:rPr>
        <w:t xml:space="preserve"> </w:t>
      </w:r>
      <w:r>
        <w:t>culturales;</w:t>
      </w:r>
    </w:p>
    <w:p w:rsidR="00B7640F" w:rsidRDefault="006B08BF">
      <w:pPr>
        <w:pStyle w:val="Prrafodelista"/>
        <w:numPr>
          <w:ilvl w:val="0"/>
          <w:numId w:val="38"/>
        </w:numPr>
        <w:tabs>
          <w:tab w:val="left" w:pos="846"/>
          <w:tab w:val="left" w:pos="847"/>
        </w:tabs>
        <w:spacing w:before="201"/>
        <w:ind w:hanging="709"/>
      </w:pPr>
      <w:r>
        <w:t>La autonomía</w:t>
      </w:r>
      <w:r>
        <w:rPr>
          <w:spacing w:val="-1"/>
        </w:rPr>
        <w:t xml:space="preserve"> </w:t>
      </w:r>
      <w:r>
        <w:t>progresiva;</w:t>
      </w:r>
    </w:p>
    <w:p w:rsidR="00B7640F" w:rsidRDefault="00B7640F">
      <w:pPr>
        <w:pStyle w:val="Textoindependiente"/>
        <w:spacing w:before="6"/>
        <w:rPr>
          <w:sz w:val="20"/>
        </w:rPr>
      </w:pPr>
    </w:p>
    <w:p w:rsidR="00B7640F" w:rsidRDefault="006B08BF">
      <w:pPr>
        <w:pStyle w:val="Prrafodelista"/>
        <w:numPr>
          <w:ilvl w:val="0"/>
          <w:numId w:val="38"/>
        </w:numPr>
        <w:tabs>
          <w:tab w:val="left" w:pos="846"/>
          <w:tab w:val="left" w:pos="847"/>
        </w:tabs>
        <w:spacing w:before="1"/>
        <w:ind w:hanging="709"/>
      </w:pPr>
      <w:r>
        <w:t>El principio pro</w:t>
      </w:r>
      <w:r>
        <w:rPr>
          <w:spacing w:val="-1"/>
        </w:rPr>
        <w:t xml:space="preserve"> </w:t>
      </w:r>
      <w:r>
        <w:t>persona;</w:t>
      </w:r>
    </w:p>
    <w:p w:rsidR="00B7640F" w:rsidRDefault="00B7640F">
      <w:pPr>
        <w:pStyle w:val="Textoindependiente"/>
        <w:spacing w:before="8"/>
        <w:rPr>
          <w:sz w:val="20"/>
        </w:rPr>
      </w:pPr>
    </w:p>
    <w:p w:rsidR="00B7640F" w:rsidRDefault="006B08BF">
      <w:pPr>
        <w:pStyle w:val="Prrafodelista"/>
        <w:numPr>
          <w:ilvl w:val="0"/>
          <w:numId w:val="38"/>
        </w:numPr>
        <w:tabs>
          <w:tab w:val="left" w:pos="846"/>
          <w:tab w:val="left" w:pos="847"/>
        </w:tabs>
        <w:spacing w:before="1"/>
        <w:ind w:hanging="709"/>
      </w:pPr>
      <w:r>
        <w:t>El acceso a una vida libre de violencia,</w:t>
      </w:r>
      <w:r>
        <w:rPr>
          <w:spacing w:val="-1"/>
        </w:rPr>
        <w:t xml:space="preserve"> </w:t>
      </w:r>
      <w:r>
        <w:t>y</w:t>
      </w:r>
    </w:p>
    <w:p w:rsidR="00B7640F" w:rsidRDefault="00B7640F">
      <w:pPr>
        <w:pStyle w:val="Textoindependiente"/>
        <w:spacing w:before="7"/>
        <w:rPr>
          <w:sz w:val="20"/>
        </w:rPr>
      </w:pPr>
    </w:p>
    <w:p w:rsidR="00B7640F" w:rsidRDefault="006B08BF">
      <w:pPr>
        <w:pStyle w:val="Prrafodelista"/>
        <w:numPr>
          <w:ilvl w:val="0"/>
          <w:numId w:val="38"/>
        </w:numPr>
        <w:tabs>
          <w:tab w:val="left" w:pos="846"/>
          <w:tab w:val="left" w:pos="847"/>
        </w:tabs>
        <w:ind w:hanging="709"/>
      </w:pPr>
      <w:r>
        <w:t>La</w:t>
      </w:r>
      <w:r>
        <w:rPr>
          <w:spacing w:val="-1"/>
        </w:rPr>
        <w:t xml:space="preserve"> </w:t>
      </w:r>
      <w:r>
        <w:t>accesibilidad.</w:t>
      </w:r>
    </w:p>
    <w:p w:rsidR="00B7640F" w:rsidRDefault="00B7640F">
      <w:pPr>
        <w:pStyle w:val="Textoindependiente"/>
        <w:spacing w:before="6"/>
        <w:rPr>
          <w:sz w:val="20"/>
        </w:rPr>
      </w:pPr>
    </w:p>
    <w:p w:rsidR="00B7640F" w:rsidRDefault="006B08BF">
      <w:pPr>
        <w:pStyle w:val="Textoindependiente"/>
        <w:spacing w:before="1" w:line="276" w:lineRule="auto"/>
        <w:ind w:left="138" w:right="115"/>
        <w:jc w:val="both"/>
      </w:pPr>
      <w:r>
        <w:rPr>
          <w:b/>
        </w:rPr>
        <w:t>Artículo</w:t>
      </w:r>
      <w:r>
        <w:rPr>
          <w:b/>
          <w:spacing w:val="-9"/>
        </w:rPr>
        <w:t xml:space="preserve"> </w:t>
      </w:r>
      <w:r>
        <w:rPr>
          <w:b/>
        </w:rPr>
        <w:t>9.</w:t>
      </w:r>
      <w:r>
        <w:rPr>
          <w:b/>
          <w:spacing w:val="-6"/>
        </w:rPr>
        <w:t xml:space="preserve"> </w:t>
      </w:r>
      <w:r>
        <w:t>En</w:t>
      </w:r>
      <w:r>
        <w:rPr>
          <w:spacing w:val="-8"/>
        </w:rPr>
        <w:t xml:space="preserve"> </w:t>
      </w:r>
      <w:r>
        <w:t>la</w:t>
      </w:r>
      <w:r>
        <w:rPr>
          <w:spacing w:val="-8"/>
        </w:rPr>
        <w:t xml:space="preserve"> </w:t>
      </w:r>
      <w:r>
        <w:t>aplicación</w:t>
      </w:r>
      <w:r>
        <w:rPr>
          <w:spacing w:val="-9"/>
        </w:rPr>
        <w:t xml:space="preserve"> </w:t>
      </w:r>
      <w:r>
        <w:t>de</w:t>
      </w:r>
      <w:r>
        <w:rPr>
          <w:spacing w:val="-8"/>
        </w:rPr>
        <w:t xml:space="preserve"> </w:t>
      </w:r>
      <w:r>
        <w:t>la</w:t>
      </w:r>
      <w:r>
        <w:rPr>
          <w:spacing w:val="-8"/>
        </w:rPr>
        <w:t xml:space="preserve"> </w:t>
      </w:r>
      <w:r>
        <w:t>presente</w:t>
      </w:r>
      <w:r>
        <w:rPr>
          <w:spacing w:val="-8"/>
        </w:rPr>
        <w:t xml:space="preserve"> </w:t>
      </w:r>
      <w:r>
        <w:t>Ley</w:t>
      </w:r>
      <w:r>
        <w:rPr>
          <w:spacing w:val="-11"/>
        </w:rPr>
        <w:t xml:space="preserve"> </w:t>
      </w:r>
      <w:r>
        <w:t>se</w:t>
      </w:r>
      <w:r>
        <w:rPr>
          <w:spacing w:val="-8"/>
        </w:rPr>
        <w:t xml:space="preserve"> </w:t>
      </w:r>
      <w:r>
        <w:t>tomarán</w:t>
      </w:r>
      <w:r>
        <w:rPr>
          <w:spacing w:val="-8"/>
        </w:rPr>
        <w:t xml:space="preserve"> </w:t>
      </w:r>
      <w:r>
        <w:t>en</w:t>
      </w:r>
      <w:r>
        <w:rPr>
          <w:spacing w:val="-8"/>
        </w:rPr>
        <w:t xml:space="preserve"> </w:t>
      </w:r>
      <w:r>
        <w:t>cuenta</w:t>
      </w:r>
      <w:r>
        <w:rPr>
          <w:spacing w:val="-8"/>
        </w:rPr>
        <w:t xml:space="preserve"> </w:t>
      </w:r>
      <w:r>
        <w:t>las</w:t>
      </w:r>
      <w:r>
        <w:rPr>
          <w:spacing w:val="-9"/>
        </w:rPr>
        <w:t xml:space="preserve"> </w:t>
      </w:r>
      <w:r>
        <w:t>condiciones</w:t>
      </w:r>
      <w:r>
        <w:rPr>
          <w:spacing w:val="-8"/>
        </w:rPr>
        <w:t xml:space="preserve"> </w:t>
      </w:r>
      <w:r>
        <w:t>particulares de</w:t>
      </w:r>
      <w:r>
        <w:rPr>
          <w:spacing w:val="-11"/>
        </w:rPr>
        <w:t xml:space="preserve"> </w:t>
      </w:r>
      <w:r>
        <w:t>niñas,</w:t>
      </w:r>
      <w:r>
        <w:rPr>
          <w:spacing w:val="-8"/>
        </w:rPr>
        <w:t xml:space="preserve"> </w:t>
      </w:r>
      <w:r>
        <w:t>niños</w:t>
      </w:r>
      <w:r>
        <w:rPr>
          <w:spacing w:val="-10"/>
        </w:rPr>
        <w:t xml:space="preserve"> </w:t>
      </w:r>
      <w:r>
        <w:t>y</w:t>
      </w:r>
      <w:r>
        <w:rPr>
          <w:spacing w:val="-11"/>
        </w:rPr>
        <w:t xml:space="preserve"> </w:t>
      </w:r>
      <w:r>
        <w:t>adolescentes</w:t>
      </w:r>
      <w:r>
        <w:rPr>
          <w:spacing w:val="-10"/>
        </w:rPr>
        <w:t xml:space="preserve"> </w:t>
      </w:r>
      <w:r>
        <w:t>en</w:t>
      </w:r>
      <w:r>
        <w:rPr>
          <w:spacing w:val="-10"/>
        </w:rPr>
        <w:t xml:space="preserve"> </w:t>
      </w:r>
      <w:r>
        <w:t>los</w:t>
      </w:r>
      <w:r>
        <w:rPr>
          <w:spacing w:val="-13"/>
        </w:rPr>
        <w:t xml:space="preserve"> </w:t>
      </w:r>
      <w:r>
        <w:t>diferentes</w:t>
      </w:r>
      <w:r>
        <w:rPr>
          <w:spacing w:val="-11"/>
        </w:rPr>
        <w:t xml:space="preserve"> </w:t>
      </w:r>
      <w:r>
        <w:t>grupos</w:t>
      </w:r>
      <w:r>
        <w:rPr>
          <w:spacing w:val="-10"/>
        </w:rPr>
        <w:t xml:space="preserve"> </w:t>
      </w:r>
      <w:r>
        <w:t>de</w:t>
      </w:r>
      <w:r>
        <w:rPr>
          <w:spacing w:val="-10"/>
        </w:rPr>
        <w:t xml:space="preserve"> </w:t>
      </w:r>
      <w:r>
        <w:t>población,</w:t>
      </w:r>
      <w:r>
        <w:rPr>
          <w:spacing w:val="-9"/>
        </w:rPr>
        <w:t xml:space="preserve"> </w:t>
      </w:r>
      <w:r>
        <w:t>a</w:t>
      </w:r>
      <w:r>
        <w:rPr>
          <w:spacing w:val="-14"/>
        </w:rPr>
        <w:t xml:space="preserve"> </w:t>
      </w:r>
      <w:r>
        <w:t>fin</w:t>
      </w:r>
      <w:r>
        <w:rPr>
          <w:spacing w:val="-11"/>
        </w:rPr>
        <w:t xml:space="preserve"> </w:t>
      </w:r>
      <w:r>
        <w:t>de</w:t>
      </w:r>
      <w:r>
        <w:rPr>
          <w:spacing w:val="-11"/>
        </w:rPr>
        <w:t xml:space="preserve"> </w:t>
      </w:r>
      <w:r>
        <w:t>proteger</w:t>
      </w:r>
      <w:r>
        <w:rPr>
          <w:spacing w:val="-8"/>
        </w:rPr>
        <w:t xml:space="preserve"> </w:t>
      </w:r>
      <w:r>
        <w:t>el</w:t>
      </w:r>
      <w:r>
        <w:rPr>
          <w:spacing w:val="-11"/>
        </w:rPr>
        <w:t xml:space="preserve"> </w:t>
      </w:r>
      <w:r>
        <w:t>ejercicio igualitario de todos sus</w:t>
      </w:r>
      <w:r>
        <w:rPr>
          <w:spacing w:val="-6"/>
        </w:rPr>
        <w:t xml:space="preserve"> </w:t>
      </w:r>
      <w:r>
        <w:t>derechos.</w:t>
      </w:r>
    </w:p>
    <w:p w:rsidR="00B7640F" w:rsidRDefault="006B08BF">
      <w:pPr>
        <w:pStyle w:val="Textoindependiente"/>
        <w:spacing w:before="202" w:line="276" w:lineRule="auto"/>
        <w:ind w:left="138" w:right="118"/>
        <w:jc w:val="both"/>
      </w:pPr>
      <w:r>
        <w:t>Se respetarán los usos, costumbres y prácticas culturales, siempre y cuando no vulneren o restrinjan los derechos de las niñas, niños y adolescentes.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3"/>
        <w:jc w:val="both"/>
      </w:pPr>
      <w:r>
        <w:t>Las autoridades estatales y municipales, en el ámbito de sus respectivas competencias, adoptarán medidas de protección especial de derechos de niñas, niños y adolescentes que se encuentren en situación de vulnerabilidad por circunstancias específicas de carácter socioeconómico, alimentario, psicológico, físico, discapacidad, identidad cultural, origen étnico o nacional, situación migratoria o apátrida, o bien, relacionadas con aspectos de género, preferencia sexual, creencias religiosas o prácticas culturales, u otros que restrinjan o limiten el ejercicio de sus derechos.</w:t>
      </w:r>
    </w:p>
    <w:p w:rsidR="00B7640F" w:rsidRDefault="006B08BF">
      <w:pPr>
        <w:pStyle w:val="Textoindependiente"/>
        <w:spacing w:before="199" w:line="276" w:lineRule="auto"/>
        <w:ind w:left="138" w:right="112"/>
        <w:jc w:val="both"/>
      </w:pPr>
      <w:r>
        <w:rPr>
          <w:b/>
        </w:rPr>
        <w:t>Artículo 10</w:t>
      </w:r>
      <w:r>
        <w:t>. 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rsidR="00B7640F" w:rsidRDefault="006B08BF">
      <w:pPr>
        <w:pStyle w:val="Textoindependiente"/>
        <w:spacing w:before="202" w:line="276" w:lineRule="auto"/>
        <w:ind w:left="138" w:right="119"/>
        <w:jc w:val="both"/>
      </w:pPr>
      <w:r>
        <w:t>La Madre y el Padre tienen responsabilidades comunes e iguales en lo que respecta al cuidado, desarrollo y educación integral de sus hijas e hijos.</w:t>
      </w:r>
    </w:p>
    <w:p w:rsidR="00B7640F" w:rsidRDefault="006B08BF">
      <w:pPr>
        <w:pStyle w:val="Textoindependiente"/>
        <w:spacing w:before="198" w:line="276" w:lineRule="auto"/>
        <w:ind w:left="138" w:right="113"/>
        <w:jc w:val="both"/>
      </w:pPr>
      <w:r>
        <w:rPr>
          <w:b/>
        </w:rPr>
        <w:t xml:space="preserve">Artículo 11. </w:t>
      </w:r>
      <w:r>
        <w:t>Las autoridades estatales y municipales, en el ámbito de sus respectivas competencias, así como todas las personas, trabajadores de los servicios y centros de salud, escuelas</w:t>
      </w:r>
      <w:r>
        <w:rPr>
          <w:spacing w:val="-6"/>
        </w:rPr>
        <w:t xml:space="preserve"> </w:t>
      </w:r>
      <w:r>
        <w:t>y</w:t>
      </w:r>
      <w:r>
        <w:rPr>
          <w:spacing w:val="-7"/>
        </w:rPr>
        <w:t xml:space="preserve"> </w:t>
      </w:r>
      <w:r>
        <w:t>centros</w:t>
      </w:r>
      <w:r>
        <w:rPr>
          <w:spacing w:val="-5"/>
        </w:rPr>
        <w:t xml:space="preserve"> </w:t>
      </w:r>
      <w:r>
        <w:t>educativos,</w:t>
      </w:r>
      <w:r>
        <w:rPr>
          <w:spacing w:val="-7"/>
        </w:rPr>
        <w:t xml:space="preserve"> </w:t>
      </w:r>
      <w:r>
        <w:t>que</w:t>
      </w:r>
      <w:r>
        <w:rPr>
          <w:spacing w:val="-8"/>
        </w:rPr>
        <w:t xml:space="preserve"> </w:t>
      </w:r>
      <w:r>
        <w:t>funjan</w:t>
      </w:r>
      <w:r>
        <w:rPr>
          <w:spacing w:val="-8"/>
        </w:rPr>
        <w:t xml:space="preserve"> </w:t>
      </w:r>
      <w:r>
        <w:t>como</w:t>
      </w:r>
      <w:r>
        <w:rPr>
          <w:spacing w:val="-10"/>
        </w:rPr>
        <w:t xml:space="preserve"> </w:t>
      </w:r>
      <w:r>
        <w:t>autoridad</w:t>
      </w:r>
      <w:r>
        <w:rPr>
          <w:spacing w:val="-6"/>
        </w:rPr>
        <w:t xml:space="preserve"> </w:t>
      </w:r>
      <w:r>
        <w:t>administrativa</w:t>
      </w:r>
      <w:r>
        <w:rPr>
          <w:spacing w:val="-5"/>
        </w:rPr>
        <w:t xml:space="preserve"> </w:t>
      </w:r>
      <w:r>
        <w:t>en</w:t>
      </w:r>
      <w:r>
        <w:rPr>
          <w:spacing w:val="-6"/>
        </w:rPr>
        <w:t xml:space="preserve"> </w:t>
      </w:r>
      <w:r>
        <w:t>instancias</w:t>
      </w:r>
      <w:r>
        <w:rPr>
          <w:spacing w:val="-8"/>
        </w:rPr>
        <w:t xml:space="preserve"> </w:t>
      </w:r>
      <w:r>
        <w:t>públicas</w:t>
      </w:r>
      <w:r>
        <w:rPr>
          <w:spacing w:val="-5"/>
        </w:rPr>
        <w:t xml:space="preserve"> </w:t>
      </w:r>
      <w:r>
        <w:t>y privadas,</w:t>
      </w:r>
      <w:r>
        <w:rPr>
          <w:spacing w:val="-3"/>
        </w:rPr>
        <w:t xml:space="preserve"> </w:t>
      </w:r>
      <w:r>
        <w:t>serán</w:t>
      </w:r>
      <w:r>
        <w:rPr>
          <w:spacing w:val="-6"/>
        </w:rPr>
        <w:t xml:space="preserve"> </w:t>
      </w:r>
      <w:r>
        <w:t>responsables</w:t>
      </w:r>
      <w:r>
        <w:rPr>
          <w:spacing w:val="-3"/>
        </w:rPr>
        <w:t xml:space="preserve"> </w:t>
      </w:r>
      <w:r>
        <w:t>de</w:t>
      </w:r>
      <w:r>
        <w:rPr>
          <w:spacing w:val="-6"/>
        </w:rPr>
        <w:t xml:space="preserve"> </w:t>
      </w:r>
      <w:r>
        <w:t>velar</w:t>
      </w:r>
      <w:r>
        <w:rPr>
          <w:spacing w:val="-5"/>
        </w:rPr>
        <w:t xml:space="preserve"> </w:t>
      </w:r>
      <w:r>
        <w:t>que</w:t>
      </w:r>
      <w:r>
        <w:rPr>
          <w:spacing w:val="-7"/>
        </w:rPr>
        <w:t xml:space="preserve"> </w:t>
      </w:r>
      <w:r>
        <w:t>las</w:t>
      </w:r>
      <w:r>
        <w:rPr>
          <w:spacing w:val="-5"/>
        </w:rPr>
        <w:t xml:space="preserve"> </w:t>
      </w:r>
      <w:r>
        <w:t>niñas,</w:t>
      </w:r>
      <w:r>
        <w:rPr>
          <w:spacing w:val="-4"/>
        </w:rPr>
        <w:t xml:space="preserve"> </w:t>
      </w:r>
      <w:r>
        <w:t>niños</w:t>
      </w:r>
      <w:r>
        <w:rPr>
          <w:spacing w:val="-3"/>
        </w:rPr>
        <w:t xml:space="preserve"> </w:t>
      </w:r>
      <w:r>
        <w:t>y</w:t>
      </w:r>
      <w:r>
        <w:rPr>
          <w:spacing w:val="-7"/>
        </w:rPr>
        <w:t xml:space="preserve"> </w:t>
      </w:r>
      <w:r>
        <w:t>adolescentes</w:t>
      </w:r>
      <w:r>
        <w:rPr>
          <w:spacing w:val="-4"/>
        </w:rPr>
        <w:t xml:space="preserve"> </w:t>
      </w:r>
      <w:r>
        <w:t>no</w:t>
      </w:r>
      <w:r>
        <w:rPr>
          <w:spacing w:val="-6"/>
        </w:rPr>
        <w:t xml:space="preserve"> </w:t>
      </w:r>
      <w:r>
        <w:t>sufran</w:t>
      </w:r>
      <w:r>
        <w:rPr>
          <w:spacing w:val="-6"/>
        </w:rPr>
        <w:t xml:space="preserve"> </w:t>
      </w:r>
      <w:r>
        <w:t>de</w:t>
      </w:r>
      <w:r>
        <w:rPr>
          <w:spacing w:val="-8"/>
        </w:rPr>
        <w:t xml:space="preserve"> </w:t>
      </w:r>
      <w:r>
        <w:t>maltrato, daño,</w:t>
      </w:r>
      <w:r>
        <w:rPr>
          <w:spacing w:val="-13"/>
        </w:rPr>
        <w:t xml:space="preserve"> </w:t>
      </w:r>
      <w:r>
        <w:t>agresión,</w:t>
      </w:r>
      <w:r>
        <w:rPr>
          <w:spacing w:val="-14"/>
        </w:rPr>
        <w:t xml:space="preserve"> </w:t>
      </w:r>
      <w:r>
        <w:t>abuso</w:t>
      </w:r>
      <w:r>
        <w:rPr>
          <w:spacing w:val="-14"/>
        </w:rPr>
        <w:t xml:space="preserve"> </w:t>
      </w:r>
      <w:r>
        <w:t>o</w:t>
      </w:r>
      <w:r>
        <w:rPr>
          <w:spacing w:val="-19"/>
        </w:rPr>
        <w:t xml:space="preserve"> </w:t>
      </w:r>
      <w:r>
        <w:t>explotación,</w:t>
      </w:r>
      <w:r>
        <w:rPr>
          <w:spacing w:val="-12"/>
        </w:rPr>
        <w:t xml:space="preserve"> </w:t>
      </w:r>
      <w:r>
        <w:t>violencia</w:t>
      </w:r>
      <w:r>
        <w:rPr>
          <w:spacing w:val="-13"/>
        </w:rPr>
        <w:t xml:space="preserve"> </w:t>
      </w:r>
      <w:r>
        <w:t>o</w:t>
      </w:r>
      <w:r>
        <w:rPr>
          <w:spacing w:val="-13"/>
        </w:rPr>
        <w:t xml:space="preserve"> </w:t>
      </w:r>
      <w:r>
        <w:t>cualquier</w:t>
      </w:r>
      <w:r>
        <w:rPr>
          <w:spacing w:val="-15"/>
        </w:rPr>
        <w:t xml:space="preserve"> </w:t>
      </w:r>
      <w:r>
        <w:t>circunstancia</w:t>
      </w:r>
      <w:r>
        <w:rPr>
          <w:spacing w:val="-16"/>
        </w:rPr>
        <w:t xml:space="preserve"> </w:t>
      </w:r>
      <w:r>
        <w:t>que</w:t>
      </w:r>
      <w:r>
        <w:rPr>
          <w:spacing w:val="-13"/>
        </w:rPr>
        <w:t xml:space="preserve"> </w:t>
      </w:r>
      <w:r>
        <w:t>violente</w:t>
      </w:r>
      <w:r>
        <w:rPr>
          <w:spacing w:val="-13"/>
        </w:rPr>
        <w:t xml:space="preserve"> </w:t>
      </w:r>
      <w:r>
        <w:t>los</w:t>
      </w:r>
      <w:r>
        <w:rPr>
          <w:spacing w:val="-13"/>
        </w:rPr>
        <w:t xml:space="preserve"> </w:t>
      </w:r>
      <w:r>
        <w:t>derechos reconocidos en esta</w:t>
      </w:r>
      <w:r>
        <w:rPr>
          <w:spacing w:val="-2"/>
        </w:rPr>
        <w:t xml:space="preserve"> </w:t>
      </w:r>
      <w:r>
        <w:t>Ley.</w:t>
      </w:r>
    </w:p>
    <w:p w:rsidR="00B7640F" w:rsidRDefault="006B08BF">
      <w:pPr>
        <w:pStyle w:val="Textoindependiente"/>
        <w:spacing w:before="201" w:line="276" w:lineRule="auto"/>
        <w:ind w:left="138" w:right="114"/>
        <w:jc w:val="both"/>
      </w:pPr>
      <w:r>
        <w:rPr>
          <w:b/>
        </w:rPr>
        <w:t>Artículo 12</w:t>
      </w:r>
      <w:r>
        <w:t>.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rsidR="00B7640F" w:rsidRDefault="006B08BF">
      <w:pPr>
        <w:pStyle w:val="Textoindependiente"/>
        <w:spacing w:before="201" w:line="276" w:lineRule="auto"/>
        <w:ind w:left="138" w:right="113"/>
        <w:jc w:val="both"/>
      </w:pPr>
      <w:r>
        <w:t>La falta de la formulación de la denuncia, dará lugar a la imposición de las sanciones administrativas y penales que correspondan.</w:t>
      </w:r>
    </w:p>
    <w:p w:rsidR="00B7640F" w:rsidRDefault="006B08BF">
      <w:pPr>
        <w:pStyle w:val="Ttulo1"/>
        <w:spacing w:before="199"/>
        <w:ind w:right="1508"/>
      </w:pPr>
      <w:r>
        <w:t>TÍTULO SEGUNDO</w:t>
      </w:r>
    </w:p>
    <w:p w:rsidR="00B7640F" w:rsidRDefault="006B08BF">
      <w:pPr>
        <w:spacing w:before="38"/>
        <w:ind w:left="1526" w:right="1510"/>
        <w:jc w:val="center"/>
        <w:rPr>
          <w:b/>
        </w:rPr>
      </w:pPr>
      <w:r>
        <w:rPr>
          <w:b/>
        </w:rPr>
        <w:t>DE LOS DERECHOS DE NIÑAS, NIÑOS Y ADOLESCENTES</w:t>
      </w:r>
    </w:p>
    <w:p w:rsidR="00B7640F" w:rsidRDefault="00B7640F">
      <w:pPr>
        <w:pStyle w:val="Textoindependiente"/>
        <w:spacing w:before="5"/>
        <w:rPr>
          <w:b/>
          <w:sz w:val="28"/>
        </w:rPr>
      </w:pPr>
    </w:p>
    <w:p w:rsidR="00B7640F" w:rsidRDefault="006B08BF">
      <w:pPr>
        <w:spacing w:before="1"/>
        <w:ind w:left="1528" w:right="1506"/>
        <w:jc w:val="center"/>
        <w:rPr>
          <w:b/>
        </w:rPr>
      </w:pPr>
      <w:r>
        <w:rPr>
          <w:b/>
        </w:rPr>
        <w:t>CAPÍTULO I</w:t>
      </w:r>
    </w:p>
    <w:p w:rsidR="00B7640F" w:rsidRDefault="006B08BF">
      <w:pPr>
        <w:spacing w:before="39"/>
        <w:ind w:left="1528" w:right="1506"/>
        <w:jc w:val="center"/>
        <w:rPr>
          <w:b/>
        </w:rPr>
      </w:pPr>
      <w:r>
        <w:rPr>
          <w:b/>
        </w:rPr>
        <w:t>DE LOS DERECHOS</w:t>
      </w:r>
    </w:p>
    <w:p w:rsidR="00B7640F" w:rsidRDefault="00B7640F">
      <w:pPr>
        <w:pStyle w:val="Textoindependiente"/>
        <w:spacing w:before="6"/>
        <w:rPr>
          <w:b/>
          <w:sz w:val="28"/>
        </w:rPr>
      </w:pPr>
    </w:p>
    <w:p w:rsidR="00B7640F" w:rsidRDefault="006B08BF">
      <w:pPr>
        <w:pStyle w:val="Textoindependiente"/>
        <w:spacing w:line="278" w:lineRule="auto"/>
        <w:ind w:left="138" w:right="112"/>
        <w:jc w:val="both"/>
      </w:pPr>
      <w:r>
        <w:rPr>
          <w:b/>
        </w:rPr>
        <w:t xml:space="preserve">Artículo 13. </w:t>
      </w:r>
      <w:r>
        <w:t>Para efectos de la presente Ley son derechos de niñas, niños y adolescentes, de manera enunciativa más no limitativa, los siguientes:</w:t>
      </w:r>
    </w:p>
    <w:p w:rsidR="00B7640F" w:rsidRDefault="00B7640F">
      <w:pPr>
        <w:spacing w:line="278"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37"/>
        </w:numPr>
        <w:tabs>
          <w:tab w:val="left" w:pos="565"/>
          <w:tab w:val="left" w:pos="567"/>
        </w:tabs>
        <w:ind w:hanging="429"/>
      </w:pPr>
      <w:r>
        <w:t>Derecho a la vida, a la paz, la supervivencia y al</w:t>
      </w:r>
      <w:r>
        <w:rPr>
          <w:spacing w:val="1"/>
        </w:rPr>
        <w:t xml:space="preserve"> </w:t>
      </w:r>
      <w:r>
        <w:t>desarrollo;</w:t>
      </w:r>
    </w:p>
    <w:p w:rsidR="00B7640F" w:rsidRDefault="00B7640F">
      <w:pPr>
        <w:pStyle w:val="Textoindependiente"/>
        <w:spacing w:before="7"/>
        <w:rPr>
          <w:sz w:val="12"/>
        </w:rPr>
      </w:pPr>
    </w:p>
    <w:p w:rsidR="00B7640F" w:rsidRDefault="006B08BF">
      <w:pPr>
        <w:spacing w:before="95" w:line="276" w:lineRule="auto"/>
        <w:ind w:left="138" w:right="111"/>
        <w:rPr>
          <w:sz w:val="16"/>
        </w:rPr>
      </w:pPr>
      <w:r>
        <w:rPr>
          <w:sz w:val="16"/>
          <w:shd w:val="clear" w:color="auto" w:fill="C0C0C0"/>
        </w:rPr>
        <w:t>(Fracción I reformada mediante decreto número 749, aprobado por la LXIII Legislatura el 30 de septiembre del 2017 y publicado en</w:t>
      </w:r>
      <w:r>
        <w:rPr>
          <w:sz w:val="16"/>
        </w:rPr>
        <w:t xml:space="preserve"> </w:t>
      </w:r>
      <w:r>
        <w:rPr>
          <w:sz w:val="16"/>
          <w:shd w:val="clear" w:color="auto" w:fill="C0C0C0"/>
        </w:rPr>
        <w:t>el Periódico Oficial Extra del 15 de diciembre del 2017)</w:t>
      </w:r>
    </w:p>
    <w:p w:rsidR="00B7640F" w:rsidRDefault="00B7640F">
      <w:pPr>
        <w:pStyle w:val="Textoindependiente"/>
        <w:spacing w:before="2"/>
        <w:rPr>
          <w:sz w:val="17"/>
        </w:rPr>
      </w:pPr>
    </w:p>
    <w:p w:rsidR="00B7640F" w:rsidRDefault="006B08BF">
      <w:pPr>
        <w:pStyle w:val="Prrafodelista"/>
        <w:numPr>
          <w:ilvl w:val="0"/>
          <w:numId w:val="37"/>
        </w:numPr>
        <w:tabs>
          <w:tab w:val="left" w:pos="565"/>
          <w:tab w:val="left" w:pos="567"/>
        </w:tabs>
        <w:ind w:hanging="429"/>
      </w:pPr>
      <w:r>
        <w:t>Derecho a la</w:t>
      </w:r>
      <w:r>
        <w:rPr>
          <w:spacing w:val="-3"/>
        </w:rPr>
        <w:t xml:space="preserve"> </w:t>
      </w:r>
      <w:r>
        <w:t>alimentación;</w:t>
      </w:r>
    </w:p>
    <w:p w:rsidR="00B7640F" w:rsidRDefault="00B7640F">
      <w:pPr>
        <w:pStyle w:val="Textoindependiente"/>
        <w:spacing w:before="9"/>
        <w:rPr>
          <w:sz w:val="20"/>
        </w:rPr>
      </w:pPr>
    </w:p>
    <w:p w:rsidR="00B7640F" w:rsidRDefault="006B08BF">
      <w:pPr>
        <w:pStyle w:val="Prrafodelista"/>
        <w:numPr>
          <w:ilvl w:val="0"/>
          <w:numId w:val="37"/>
        </w:numPr>
        <w:tabs>
          <w:tab w:val="left" w:pos="567"/>
        </w:tabs>
        <w:ind w:hanging="429"/>
      </w:pPr>
      <w:r>
        <w:t>Derecho de</w:t>
      </w:r>
      <w:r>
        <w:rPr>
          <w:spacing w:val="-2"/>
        </w:rPr>
        <w:t xml:space="preserve"> </w:t>
      </w:r>
      <w:r>
        <w:t>prioridad;</w:t>
      </w:r>
    </w:p>
    <w:p w:rsidR="00B7640F" w:rsidRDefault="00B7640F">
      <w:pPr>
        <w:pStyle w:val="Textoindependiente"/>
        <w:spacing w:before="7"/>
        <w:rPr>
          <w:sz w:val="20"/>
        </w:rPr>
      </w:pPr>
    </w:p>
    <w:p w:rsidR="00B7640F" w:rsidRDefault="006B08BF">
      <w:pPr>
        <w:pStyle w:val="Prrafodelista"/>
        <w:numPr>
          <w:ilvl w:val="0"/>
          <w:numId w:val="37"/>
        </w:numPr>
        <w:tabs>
          <w:tab w:val="left" w:pos="567"/>
        </w:tabs>
        <w:spacing w:before="1"/>
        <w:ind w:hanging="429"/>
      </w:pPr>
      <w:r>
        <w:t>Derecho a la</w:t>
      </w:r>
      <w:r>
        <w:rPr>
          <w:spacing w:val="-3"/>
        </w:rPr>
        <w:t xml:space="preserve"> </w:t>
      </w:r>
      <w:r>
        <w:t>identidad;</w:t>
      </w:r>
    </w:p>
    <w:p w:rsidR="00B7640F" w:rsidRDefault="00B7640F">
      <w:pPr>
        <w:pStyle w:val="Textoindependiente"/>
        <w:spacing w:before="8"/>
        <w:rPr>
          <w:sz w:val="20"/>
        </w:rPr>
      </w:pPr>
    </w:p>
    <w:p w:rsidR="00B7640F" w:rsidRDefault="006B08BF">
      <w:pPr>
        <w:pStyle w:val="Prrafodelista"/>
        <w:numPr>
          <w:ilvl w:val="0"/>
          <w:numId w:val="37"/>
        </w:numPr>
        <w:tabs>
          <w:tab w:val="left" w:pos="565"/>
          <w:tab w:val="left" w:pos="567"/>
        </w:tabs>
        <w:spacing w:before="1"/>
        <w:ind w:hanging="429"/>
      </w:pPr>
      <w:r>
        <w:t>Derecho a vivir en</w:t>
      </w:r>
      <w:r>
        <w:rPr>
          <w:spacing w:val="-4"/>
        </w:rPr>
        <w:t xml:space="preserve"> </w:t>
      </w:r>
      <w:r>
        <w:t>familia;</w:t>
      </w:r>
    </w:p>
    <w:p w:rsidR="00B7640F" w:rsidRDefault="00B7640F">
      <w:pPr>
        <w:pStyle w:val="Textoindependiente"/>
        <w:spacing w:before="8"/>
        <w:rPr>
          <w:sz w:val="20"/>
        </w:rPr>
      </w:pPr>
    </w:p>
    <w:p w:rsidR="00B7640F" w:rsidRDefault="006B08BF">
      <w:pPr>
        <w:pStyle w:val="Prrafodelista"/>
        <w:numPr>
          <w:ilvl w:val="0"/>
          <w:numId w:val="37"/>
        </w:numPr>
        <w:tabs>
          <w:tab w:val="left" w:pos="567"/>
        </w:tabs>
        <w:spacing w:before="1"/>
        <w:ind w:hanging="429"/>
      </w:pPr>
      <w:r>
        <w:t>Derecho a la igualdad</w:t>
      </w:r>
      <w:r>
        <w:rPr>
          <w:spacing w:val="-5"/>
        </w:rPr>
        <w:t xml:space="preserve"> </w:t>
      </w:r>
      <w:r>
        <w:t>sustantiva;</w:t>
      </w:r>
    </w:p>
    <w:p w:rsidR="00B7640F" w:rsidRDefault="00B7640F">
      <w:pPr>
        <w:pStyle w:val="Textoindependiente"/>
        <w:spacing w:before="6"/>
        <w:rPr>
          <w:sz w:val="20"/>
        </w:rPr>
      </w:pPr>
    </w:p>
    <w:p w:rsidR="00B7640F" w:rsidRDefault="006B08BF">
      <w:pPr>
        <w:pStyle w:val="Prrafodelista"/>
        <w:numPr>
          <w:ilvl w:val="0"/>
          <w:numId w:val="37"/>
        </w:numPr>
        <w:tabs>
          <w:tab w:val="left" w:pos="567"/>
        </w:tabs>
        <w:ind w:hanging="429"/>
      </w:pPr>
      <w:r>
        <w:t>Derecho a no ser</w:t>
      </w:r>
      <w:r>
        <w:rPr>
          <w:spacing w:val="-2"/>
        </w:rPr>
        <w:t xml:space="preserve"> </w:t>
      </w:r>
      <w:r>
        <w:t>discriminado;</w:t>
      </w:r>
    </w:p>
    <w:p w:rsidR="00B7640F" w:rsidRDefault="00B7640F">
      <w:pPr>
        <w:pStyle w:val="Textoindependiente"/>
        <w:spacing w:before="9"/>
        <w:rPr>
          <w:sz w:val="20"/>
        </w:rPr>
      </w:pPr>
    </w:p>
    <w:p w:rsidR="00B7640F" w:rsidRDefault="006B08BF">
      <w:pPr>
        <w:pStyle w:val="Prrafodelista"/>
        <w:numPr>
          <w:ilvl w:val="0"/>
          <w:numId w:val="37"/>
        </w:numPr>
        <w:tabs>
          <w:tab w:val="left" w:pos="567"/>
        </w:tabs>
        <w:ind w:hanging="429"/>
      </w:pPr>
      <w:r>
        <w:t>Derecho a vivir en condiciones de bienestar y a un sano desarrollo</w:t>
      </w:r>
      <w:r>
        <w:rPr>
          <w:spacing w:val="-10"/>
        </w:rPr>
        <w:t xml:space="preserve"> </w:t>
      </w:r>
      <w:r>
        <w:t>integral;</w:t>
      </w:r>
    </w:p>
    <w:p w:rsidR="00B7640F" w:rsidRDefault="00B7640F">
      <w:pPr>
        <w:pStyle w:val="Textoindependiente"/>
        <w:spacing w:before="7"/>
        <w:rPr>
          <w:sz w:val="20"/>
        </w:rPr>
      </w:pPr>
    </w:p>
    <w:p w:rsidR="00B7640F" w:rsidRDefault="006B08BF">
      <w:pPr>
        <w:pStyle w:val="Prrafodelista"/>
        <w:numPr>
          <w:ilvl w:val="0"/>
          <w:numId w:val="37"/>
        </w:numPr>
        <w:tabs>
          <w:tab w:val="left" w:pos="567"/>
        </w:tabs>
        <w:ind w:hanging="429"/>
      </w:pPr>
      <w:r>
        <w:t>Derecho de acceso a una vida libre de violencia y a la integridad</w:t>
      </w:r>
      <w:r>
        <w:rPr>
          <w:spacing w:val="-10"/>
        </w:rPr>
        <w:t xml:space="preserve"> </w:t>
      </w:r>
      <w:r>
        <w:t>personal;</w:t>
      </w:r>
    </w:p>
    <w:p w:rsidR="00B7640F" w:rsidRDefault="00B7640F">
      <w:pPr>
        <w:pStyle w:val="Textoindependiente"/>
        <w:spacing w:before="9"/>
        <w:rPr>
          <w:sz w:val="20"/>
        </w:rPr>
      </w:pPr>
    </w:p>
    <w:p w:rsidR="00B7640F" w:rsidRDefault="006B08BF">
      <w:pPr>
        <w:pStyle w:val="Prrafodelista"/>
        <w:numPr>
          <w:ilvl w:val="0"/>
          <w:numId w:val="37"/>
        </w:numPr>
        <w:tabs>
          <w:tab w:val="left" w:pos="565"/>
          <w:tab w:val="left" w:pos="567"/>
        </w:tabs>
        <w:ind w:hanging="429"/>
      </w:pPr>
      <w:r>
        <w:t>Derecho a la protección de la salud y a la seguridad</w:t>
      </w:r>
      <w:r>
        <w:rPr>
          <w:spacing w:val="-9"/>
        </w:rPr>
        <w:t xml:space="preserve"> </w:t>
      </w:r>
      <w:r>
        <w:t>social;</w:t>
      </w:r>
    </w:p>
    <w:p w:rsidR="00B7640F" w:rsidRDefault="00B7640F">
      <w:pPr>
        <w:pStyle w:val="Textoindependiente"/>
        <w:spacing w:before="7"/>
        <w:rPr>
          <w:sz w:val="20"/>
        </w:rPr>
      </w:pPr>
    </w:p>
    <w:p w:rsidR="00B7640F" w:rsidRDefault="006B08BF">
      <w:pPr>
        <w:pStyle w:val="Prrafodelista"/>
        <w:numPr>
          <w:ilvl w:val="0"/>
          <w:numId w:val="37"/>
        </w:numPr>
        <w:tabs>
          <w:tab w:val="left" w:pos="567"/>
        </w:tabs>
        <w:ind w:hanging="429"/>
      </w:pPr>
      <w:r>
        <w:t>Derecho a la inclusión de niñas, niños y adolescentes con</w:t>
      </w:r>
      <w:r>
        <w:rPr>
          <w:spacing w:val="-8"/>
        </w:rPr>
        <w:t xml:space="preserve"> </w:t>
      </w:r>
      <w:r>
        <w:t>discapacidad;</w:t>
      </w:r>
    </w:p>
    <w:p w:rsidR="00B7640F" w:rsidRDefault="00B7640F">
      <w:pPr>
        <w:pStyle w:val="Textoindependiente"/>
        <w:spacing w:before="9"/>
        <w:rPr>
          <w:sz w:val="20"/>
        </w:rPr>
      </w:pPr>
    </w:p>
    <w:p w:rsidR="00B7640F" w:rsidRDefault="006B08BF">
      <w:pPr>
        <w:pStyle w:val="Prrafodelista"/>
        <w:numPr>
          <w:ilvl w:val="0"/>
          <w:numId w:val="37"/>
        </w:numPr>
        <w:tabs>
          <w:tab w:val="left" w:pos="567"/>
        </w:tabs>
        <w:ind w:hanging="429"/>
      </w:pPr>
      <w:r>
        <w:t>Derecho a la</w:t>
      </w:r>
      <w:r>
        <w:rPr>
          <w:spacing w:val="-3"/>
        </w:rPr>
        <w:t xml:space="preserve"> </w:t>
      </w:r>
      <w:r>
        <w:t>educación;</w:t>
      </w:r>
    </w:p>
    <w:p w:rsidR="00B7640F" w:rsidRDefault="00B7640F">
      <w:pPr>
        <w:pStyle w:val="Textoindependiente"/>
        <w:spacing w:before="7"/>
        <w:rPr>
          <w:sz w:val="20"/>
        </w:rPr>
      </w:pPr>
    </w:p>
    <w:p w:rsidR="00B7640F" w:rsidRDefault="006B08BF">
      <w:pPr>
        <w:pStyle w:val="Prrafodelista"/>
        <w:numPr>
          <w:ilvl w:val="0"/>
          <w:numId w:val="37"/>
        </w:numPr>
        <w:tabs>
          <w:tab w:val="left" w:pos="567"/>
        </w:tabs>
        <w:ind w:hanging="429"/>
      </w:pPr>
      <w:r>
        <w:t>Derecho al descanso y al</w:t>
      </w:r>
      <w:r>
        <w:rPr>
          <w:spacing w:val="-2"/>
        </w:rPr>
        <w:t xml:space="preserve"> </w:t>
      </w:r>
      <w:r>
        <w:t>esparcimiento;</w:t>
      </w:r>
    </w:p>
    <w:p w:rsidR="00B7640F" w:rsidRDefault="00B7640F">
      <w:pPr>
        <w:pStyle w:val="Textoindependiente"/>
        <w:spacing w:before="9"/>
        <w:rPr>
          <w:sz w:val="20"/>
        </w:rPr>
      </w:pPr>
    </w:p>
    <w:p w:rsidR="00B7640F" w:rsidRDefault="006B08BF">
      <w:pPr>
        <w:pStyle w:val="Prrafodelista"/>
        <w:numPr>
          <w:ilvl w:val="0"/>
          <w:numId w:val="37"/>
        </w:numPr>
        <w:tabs>
          <w:tab w:val="left" w:pos="567"/>
        </w:tabs>
        <w:ind w:hanging="429"/>
      </w:pPr>
      <w:r>
        <w:t>Derecho a la libertad de convicciones éticas, pensamiento, conciencia, religión y</w:t>
      </w:r>
      <w:r>
        <w:rPr>
          <w:spacing w:val="-15"/>
        </w:rPr>
        <w:t xml:space="preserve"> </w:t>
      </w:r>
      <w:r>
        <w:t>cultura;</w:t>
      </w:r>
    </w:p>
    <w:p w:rsidR="00B7640F" w:rsidRDefault="00B7640F">
      <w:pPr>
        <w:pStyle w:val="Textoindependiente"/>
        <w:spacing w:before="6"/>
        <w:rPr>
          <w:sz w:val="20"/>
        </w:rPr>
      </w:pPr>
    </w:p>
    <w:p w:rsidR="00B7640F" w:rsidRDefault="006B08BF">
      <w:pPr>
        <w:pStyle w:val="Prrafodelista"/>
        <w:numPr>
          <w:ilvl w:val="0"/>
          <w:numId w:val="37"/>
        </w:numPr>
        <w:tabs>
          <w:tab w:val="left" w:pos="567"/>
        </w:tabs>
        <w:spacing w:line="465" w:lineRule="auto"/>
        <w:ind w:left="138" w:right="2831" w:firstLine="0"/>
      </w:pPr>
      <w:r>
        <w:t>Derecho a la libertad de expresión y de acceso a la información; XVI.Derecho a la</w:t>
      </w:r>
      <w:r>
        <w:rPr>
          <w:spacing w:val="-2"/>
        </w:rPr>
        <w:t xml:space="preserve"> </w:t>
      </w:r>
      <w:r>
        <w:t>participación;</w:t>
      </w:r>
    </w:p>
    <w:p w:rsidR="00B7640F" w:rsidRDefault="006B08BF">
      <w:pPr>
        <w:pStyle w:val="Prrafodelista"/>
        <w:numPr>
          <w:ilvl w:val="0"/>
          <w:numId w:val="36"/>
        </w:numPr>
        <w:tabs>
          <w:tab w:val="left" w:pos="846"/>
          <w:tab w:val="left" w:pos="847"/>
        </w:tabs>
        <w:spacing w:before="3"/>
        <w:ind w:hanging="709"/>
      </w:pPr>
      <w:r>
        <w:t>Derecho de asociación y</w:t>
      </w:r>
      <w:r>
        <w:rPr>
          <w:spacing w:val="-5"/>
        </w:rPr>
        <w:t xml:space="preserve"> </w:t>
      </w:r>
      <w:r>
        <w:t>reunión;</w:t>
      </w:r>
    </w:p>
    <w:p w:rsidR="00B7640F" w:rsidRDefault="00B7640F">
      <w:pPr>
        <w:pStyle w:val="Textoindependiente"/>
        <w:spacing w:before="7"/>
        <w:rPr>
          <w:sz w:val="20"/>
        </w:rPr>
      </w:pPr>
    </w:p>
    <w:p w:rsidR="00B7640F" w:rsidRDefault="006B08BF">
      <w:pPr>
        <w:pStyle w:val="Prrafodelista"/>
        <w:numPr>
          <w:ilvl w:val="0"/>
          <w:numId w:val="36"/>
        </w:numPr>
        <w:tabs>
          <w:tab w:val="left" w:pos="847"/>
        </w:tabs>
        <w:ind w:hanging="709"/>
      </w:pPr>
      <w:r>
        <w:t>Derecho a la</w:t>
      </w:r>
      <w:r>
        <w:rPr>
          <w:spacing w:val="-3"/>
        </w:rPr>
        <w:t xml:space="preserve"> </w:t>
      </w:r>
      <w:r>
        <w:t>intimidad;</w:t>
      </w:r>
    </w:p>
    <w:p w:rsidR="00B7640F" w:rsidRDefault="00B7640F">
      <w:pPr>
        <w:pStyle w:val="Textoindependiente"/>
        <w:spacing w:before="9"/>
        <w:rPr>
          <w:sz w:val="20"/>
        </w:rPr>
      </w:pPr>
    </w:p>
    <w:p w:rsidR="00B7640F" w:rsidRDefault="006B08BF">
      <w:pPr>
        <w:pStyle w:val="Prrafodelista"/>
        <w:numPr>
          <w:ilvl w:val="0"/>
          <w:numId w:val="36"/>
        </w:numPr>
        <w:tabs>
          <w:tab w:val="left" w:pos="567"/>
        </w:tabs>
        <w:ind w:left="566" w:hanging="429"/>
      </w:pPr>
      <w:r>
        <w:t>Derecho a la seguridad jurídica y al debido</w:t>
      </w:r>
      <w:r>
        <w:rPr>
          <w:spacing w:val="-7"/>
        </w:rPr>
        <w:t xml:space="preserve"> </w:t>
      </w:r>
      <w:r>
        <w:t>proceso;</w:t>
      </w:r>
    </w:p>
    <w:p w:rsidR="00B7640F" w:rsidRDefault="00B7640F">
      <w:pPr>
        <w:pStyle w:val="Textoindependiente"/>
        <w:spacing w:before="7"/>
        <w:rPr>
          <w:sz w:val="20"/>
        </w:rPr>
      </w:pPr>
    </w:p>
    <w:p w:rsidR="00B7640F" w:rsidRDefault="006B08BF">
      <w:pPr>
        <w:pStyle w:val="Prrafodelista"/>
        <w:numPr>
          <w:ilvl w:val="0"/>
          <w:numId w:val="36"/>
        </w:numPr>
        <w:tabs>
          <w:tab w:val="left" w:pos="567"/>
        </w:tabs>
        <w:spacing w:line="465" w:lineRule="auto"/>
        <w:ind w:left="138" w:right="2453" w:firstLine="0"/>
      </w:pPr>
      <w:r>
        <w:t>Derecho de niñas, niños y adolescentes indígenas y afromexicanos; XXI.Derechos de niñas, niños y adolescentes</w:t>
      </w:r>
      <w:r>
        <w:rPr>
          <w:spacing w:val="-6"/>
        </w:rPr>
        <w:t xml:space="preserve"> </w:t>
      </w:r>
      <w:r>
        <w:t>migrantes;</w:t>
      </w:r>
    </w:p>
    <w:p w:rsidR="00B7640F" w:rsidRDefault="00B7640F">
      <w:pPr>
        <w:spacing w:line="465" w:lineRule="auto"/>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35"/>
        </w:numPr>
        <w:tabs>
          <w:tab w:val="left" w:pos="844"/>
          <w:tab w:val="left" w:pos="845"/>
        </w:tabs>
        <w:spacing w:line="276" w:lineRule="auto"/>
        <w:ind w:right="115"/>
      </w:pPr>
      <w:r>
        <w:t>Derechos de Niñas, Niños y Adolescentes en Situación de Emergencias Naturales y Desastres</w:t>
      </w:r>
      <w:r>
        <w:rPr>
          <w:spacing w:val="-3"/>
        </w:rPr>
        <w:t xml:space="preserve"> </w:t>
      </w:r>
      <w:r>
        <w:t>Ecológicos;</w:t>
      </w:r>
    </w:p>
    <w:p w:rsidR="00B7640F" w:rsidRDefault="006B08BF">
      <w:pPr>
        <w:pStyle w:val="Prrafodelista"/>
        <w:numPr>
          <w:ilvl w:val="0"/>
          <w:numId w:val="35"/>
        </w:numPr>
        <w:tabs>
          <w:tab w:val="left" w:pos="847"/>
        </w:tabs>
        <w:spacing w:before="201"/>
        <w:ind w:left="846" w:hanging="709"/>
      </w:pPr>
      <w:r>
        <w:t>Derechos de Niñas y Adolescentes Madres o Padres,</w:t>
      </w:r>
      <w:r>
        <w:rPr>
          <w:spacing w:val="-6"/>
        </w:rPr>
        <w:t xml:space="preserve"> </w:t>
      </w:r>
      <w:r>
        <w:t>y</w:t>
      </w:r>
    </w:p>
    <w:p w:rsidR="00B7640F" w:rsidRDefault="00B7640F">
      <w:pPr>
        <w:pStyle w:val="Textoindependiente"/>
        <w:spacing w:before="6"/>
        <w:rPr>
          <w:sz w:val="20"/>
        </w:rPr>
      </w:pPr>
    </w:p>
    <w:p w:rsidR="00B7640F" w:rsidRDefault="006B08BF">
      <w:pPr>
        <w:pStyle w:val="Prrafodelista"/>
        <w:numPr>
          <w:ilvl w:val="0"/>
          <w:numId w:val="35"/>
        </w:numPr>
        <w:tabs>
          <w:tab w:val="left" w:pos="845"/>
        </w:tabs>
        <w:ind w:hanging="707"/>
      </w:pPr>
      <w:r>
        <w:t>Derechos de Niñas, Niños y Adolescentes con Madre o Padre Privado de su</w:t>
      </w:r>
      <w:r>
        <w:rPr>
          <w:spacing w:val="-16"/>
        </w:rPr>
        <w:t xml:space="preserve"> </w:t>
      </w:r>
      <w:r>
        <w:t>Libertad.</w:t>
      </w:r>
    </w:p>
    <w:p w:rsidR="00B7640F" w:rsidRDefault="00B7640F">
      <w:pPr>
        <w:pStyle w:val="Textoindependiente"/>
        <w:spacing w:before="10"/>
        <w:rPr>
          <w:sz w:val="20"/>
        </w:rPr>
      </w:pPr>
    </w:p>
    <w:p w:rsidR="00B7640F" w:rsidRDefault="006B08BF">
      <w:pPr>
        <w:pStyle w:val="Textoindependiente"/>
        <w:spacing w:line="276" w:lineRule="auto"/>
        <w:ind w:left="138" w:right="115"/>
        <w:jc w:val="both"/>
      </w:pPr>
      <w:r>
        <w:t>Las</w:t>
      </w:r>
      <w:r>
        <w:rPr>
          <w:spacing w:val="-8"/>
        </w:rPr>
        <w:t xml:space="preserve"> </w:t>
      </w:r>
      <w:r>
        <w:t>autoridades</w:t>
      </w:r>
      <w:r>
        <w:rPr>
          <w:spacing w:val="-11"/>
        </w:rPr>
        <w:t xml:space="preserve"> </w:t>
      </w:r>
      <w:r>
        <w:t>estatal</w:t>
      </w:r>
      <w:r>
        <w:rPr>
          <w:spacing w:val="-11"/>
        </w:rPr>
        <w:t xml:space="preserve"> </w:t>
      </w:r>
      <w:r>
        <w:t>y</w:t>
      </w:r>
      <w:r>
        <w:rPr>
          <w:spacing w:val="-13"/>
        </w:rPr>
        <w:t xml:space="preserve"> </w:t>
      </w:r>
      <w:r>
        <w:t>municipal,</w:t>
      </w:r>
      <w:r>
        <w:rPr>
          <w:spacing w:val="-7"/>
        </w:rPr>
        <w:t xml:space="preserve"> </w:t>
      </w:r>
      <w:r>
        <w:t>en</w:t>
      </w:r>
      <w:r>
        <w:rPr>
          <w:spacing w:val="-12"/>
        </w:rPr>
        <w:t xml:space="preserve"> </w:t>
      </w:r>
      <w:r>
        <w:t>el</w:t>
      </w:r>
      <w:r>
        <w:rPr>
          <w:spacing w:val="-12"/>
        </w:rPr>
        <w:t xml:space="preserve"> </w:t>
      </w:r>
      <w:r>
        <w:t>ámbito</w:t>
      </w:r>
      <w:r>
        <w:rPr>
          <w:spacing w:val="-10"/>
        </w:rPr>
        <w:t xml:space="preserve"> </w:t>
      </w:r>
      <w:r>
        <w:t>de</w:t>
      </w:r>
      <w:r>
        <w:rPr>
          <w:spacing w:val="-9"/>
        </w:rPr>
        <w:t xml:space="preserve"> </w:t>
      </w:r>
      <w:r>
        <w:t>sus</w:t>
      </w:r>
      <w:r>
        <w:rPr>
          <w:spacing w:val="-13"/>
        </w:rPr>
        <w:t xml:space="preserve"> </w:t>
      </w:r>
      <w:r>
        <w:t>respectivas</w:t>
      </w:r>
      <w:r>
        <w:rPr>
          <w:spacing w:val="-9"/>
        </w:rPr>
        <w:t xml:space="preserve"> </w:t>
      </w:r>
      <w:r>
        <w:t>competencias,</w:t>
      </w:r>
      <w:r>
        <w:rPr>
          <w:spacing w:val="-10"/>
        </w:rPr>
        <w:t xml:space="preserve"> </w:t>
      </w:r>
      <w:r>
        <w:t>adoptarán</w:t>
      </w:r>
      <w:r>
        <w:rPr>
          <w:spacing w:val="-10"/>
        </w:rPr>
        <w:t xml:space="preserve"> </w:t>
      </w:r>
      <w:r>
        <w:t>las medidas necesarias para garantizar estos derechos a todas las niñas, niños y adolescentes sin discriminación de ningún tipo o</w:t>
      </w:r>
      <w:r>
        <w:rPr>
          <w:spacing w:val="-5"/>
        </w:rPr>
        <w:t xml:space="preserve"> </w:t>
      </w:r>
      <w:r>
        <w:t>condición.</w:t>
      </w:r>
    </w:p>
    <w:p w:rsidR="00B7640F" w:rsidRDefault="006B08BF">
      <w:pPr>
        <w:pStyle w:val="Textoindependiente"/>
        <w:spacing w:before="198" w:line="276" w:lineRule="auto"/>
        <w:ind w:left="138" w:right="115"/>
        <w:jc w:val="both"/>
      </w:pPr>
      <w:r>
        <w:rPr>
          <w:b/>
        </w:rPr>
        <w:t xml:space="preserve">Artículo 14. </w:t>
      </w:r>
      <w:r>
        <w:t>Se les reconoce y gozan de todos los derechos y garantías inherentes a la persona humana</w:t>
      </w:r>
      <w:r>
        <w:rPr>
          <w:spacing w:val="-16"/>
        </w:rPr>
        <w:t xml:space="preserve"> </w:t>
      </w:r>
      <w:r>
        <w:t>aunque</w:t>
      </w:r>
      <w:r>
        <w:rPr>
          <w:spacing w:val="-18"/>
        </w:rPr>
        <w:t xml:space="preserve"> </w:t>
      </w:r>
      <w:r>
        <w:t>no</w:t>
      </w:r>
      <w:r>
        <w:rPr>
          <w:spacing w:val="-20"/>
        </w:rPr>
        <w:t xml:space="preserve"> </w:t>
      </w:r>
      <w:r>
        <w:t>figuren</w:t>
      </w:r>
      <w:r>
        <w:rPr>
          <w:spacing w:val="-15"/>
        </w:rPr>
        <w:t xml:space="preserve"> </w:t>
      </w:r>
      <w:r>
        <w:t>expresamente</w:t>
      </w:r>
      <w:r>
        <w:rPr>
          <w:spacing w:val="-16"/>
        </w:rPr>
        <w:t xml:space="preserve"> </w:t>
      </w:r>
      <w:r>
        <w:t>en</w:t>
      </w:r>
      <w:r>
        <w:rPr>
          <w:spacing w:val="-15"/>
        </w:rPr>
        <w:t xml:space="preserve"> </w:t>
      </w:r>
      <w:r>
        <w:t>esta</w:t>
      </w:r>
      <w:r>
        <w:rPr>
          <w:spacing w:val="-18"/>
        </w:rPr>
        <w:t xml:space="preserve"> </w:t>
      </w:r>
      <w:r>
        <w:t>Ley</w:t>
      </w:r>
      <w:r>
        <w:rPr>
          <w:spacing w:val="-18"/>
        </w:rPr>
        <w:t xml:space="preserve"> </w:t>
      </w:r>
      <w:r>
        <w:t>o</w:t>
      </w:r>
      <w:r>
        <w:rPr>
          <w:spacing w:val="-15"/>
        </w:rPr>
        <w:t xml:space="preserve"> </w:t>
      </w:r>
      <w:r>
        <w:t>en</w:t>
      </w:r>
      <w:r>
        <w:rPr>
          <w:spacing w:val="-18"/>
        </w:rPr>
        <w:t xml:space="preserve"> </w:t>
      </w:r>
      <w:r>
        <w:t>el</w:t>
      </w:r>
      <w:r>
        <w:rPr>
          <w:spacing w:val="-16"/>
        </w:rPr>
        <w:t xml:space="preserve"> </w:t>
      </w:r>
      <w:r>
        <w:t>ordenamiento</w:t>
      </w:r>
      <w:r>
        <w:rPr>
          <w:spacing w:val="-16"/>
        </w:rPr>
        <w:t xml:space="preserve"> </w:t>
      </w:r>
      <w:r>
        <w:t>jurídico;</w:t>
      </w:r>
      <w:r>
        <w:rPr>
          <w:spacing w:val="-14"/>
        </w:rPr>
        <w:t xml:space="preserve"> </w:t>
      </w:r>
      <w:r>
        <w:t>sus</w:t>
      </w:r>
      <w:r>
        <w:rPr>
          <w:spacing w:val="-15"/>
        </w:rPr>
        <w:t xml:space="preserve"> </w:t>
      </w:r>
      <w:r>
        <w:t>derechos y garantías son de carácter enunciativo, más no</w:t>
      </w:r>
      <w:r>
        <w:rPr>
          <w:spacing w:val="-5"/>
        </w:rPr>
        <w:t xml:space="preserve"> </w:t>
      </w:r>
      <w:r>
        <w:t>limitativo.</w:t>
      </w:r>
    </w:p>
    <w:p w:rsidR="00B7640F" w:rsidRDefault="006B08BF">
      <w:pPr>
        <w:pStyle w:val="Textoindependiente"/>
        <w:spacing w:before="200" w:line="278" w:lineRule="auto"/>
        <w:ind w:left="138" w:right="116"/>
        <w:jc w:val="both"/>
      </w:pPr>
      <w:r>
        <w:rPr>
          <w:b/>
        </w:rPr>
        <w:t xml:space="preserve">Artículo 15. </w:t>
      </w:r>
      <w:r>
        <w:t>Los derechos, deberes y garantías reconocidos y consagrados en esta Ley son inherentes a la persona humana, en consecuencia son:</w:t>
      </w:r>
    </w:p>
    <w:p w:rsidR="00B7640F" w:rsidRDefault="006B08BF">
      <w:pPr>
        <w:pStyle w:val="Prrafodelista"/>
        <w:numPr>
          <w:ilvl w:val="0"/>
          <w:numId w:val="34"/>
        </w:numPr>
        <w:tabs>
          <w:tab w:val="left" w:pos="846"/>
          <w:tab w:val="left" w:pos="847"/>
        </w:tabs>
        <w:spacing w:before="198"/>
        <w:ind w:hanging="709"/>
      </w:pPr>
      <w:r>
        <w:t>De orden</w:t>
      </w:r>
      <w:r>
        <w:rPr>
          <w:spacing w:val="-1"/>
        </w:rPr>
        <w:t xml:space="preserve"> </w:t>
      </w:r>
      <w:r>
        <w:t>público;</w:t>
      </w:r>
    </w:p>
    <w:p w:rsidR="00B7640F" w:rsidRDefault="00B7640F">
      <w:pPr>
        <w:pStyle w:val="Textoindependiente"/>
        <w:spacing w:before="7"/>
        <w:rPr>
          <w:sz w:val="20"/>
        </w:rPr>
      </w:pPr>
    </w:p>
    <w:p w:rsidR="00B7640F" w:rsidRDefault="006B08BF">
      <w:pPr>
        <w:pStyle w:val="Prrafodelista"/>
        <w:numPr>
          <w:ilvl w:val="0"/>
          <w:numId w:val="34"/>
        </w:numPr>
        <w:tabs>
          <w:tab w:val="left" w:pos="846"/>
          <w:tab w:val="left" w:pos="847"/>
        </w:tabs>
        <w:ind w:hanging="709"/>
      </w:pPr>
      <w:r>
        <w:t>Intransigibles;</w:t>
      </w:r>
    </w:p>
    <w:p w:rsidR="00B7640F" w:rsidRDefault="00B7640F">
      <w:pPr>
        <w:pStyle w:val="Textoindependiente"/>
        <w:spacing w:before="9"/>
        <w:rPr>
          <w:sz w:val="20"/>
        </w:rPr>
      </w:pPr>
    </w:p>
    <w:p w:rsidR="00B7640F" w:rsidRDefault="006B08BF">
      <w:pPr>
        <w:pStyle w:val="Prrafodelista"/>
        <w:numPr>
          <w:ilvl w:val="0"/>
          <w:numId w:val="34"/>
        </w:numPr>
        <w:tabs>
          <w:tab w:val="left" w:pos="846"/>
          <w:tab w:val="left" w:pos="847"/>
        </w:tabs>
        <w:ind w:hanging="709"/>
      </w:pPr>
      <w:r>
        <w:t>Irrenunciables;</w:t>
      </w:r>
    </w:p>
    <w:p w:rsidR="00B7640F" w:rsidRDefault="00B7640F">
      <w:pPr>
        <w:pStyle w:val="Textoindependiente"/>
        <w:spacing w:before="6"/>
        <w:rPr>
          <w:sz w:val="20"/>
        </w:rPr>
      </w:pPr>
    </w:p>
    <w:p w:rsidR="00B7640F" w:rsidRDefault="006B08BF">
      <w:pPr>
        <w:pStyle w:val="Prrafodelista"/>
        <w:numPr>
          <w:ilvl w:val="0"/>
          <w:numId w:val="34"/>
        </w:numPr>
        <w:tabs>
          <w:tab w:val="left" w:pos="846"/>
          <w:tab w:val="left" w:pos="847"/>
        </w:tabs>
        <w:ind w:hanging="709"/>
      </w:pPr>
      <w:r>
        <w:t>Interdependientes entre sí,</w:t>
      </w:r>
      <w:r>
        <w:rPr>
          <w:spacing w:val="-3"/>
        </w:rPr>
        <w:t xml:space="preserve"> </w:t>
      </w:r>
      <w:r>
        <w:t>y</w:t>
      </w:r>
    </w:p>
    <w:p w:rsidR="00B7640F" w:rsidRDefault="00B7640F">
      <w:pPr>
        <w:pStyle w:val="Textoindependiente"/>
        <w:spacing w:before="9"/>
        <w:rPr>
          <w:sz w:val="20"/>
        </w:rPr>
      </w:pPr>
    </w:p>
    <w:p w:rsidR="00B7640F" w:rsidRDefault="006B08BF">
      <w:pPr>
        <w:pStyle w:val="Prrafodelista"/>
        <w:numPr>
          <w:ilvl w:val="0"/>
          <w:numId w:val="34"/>
        </w:numPr>
        <w:tabs>
          <w:tab w:val="left" w:pos="846"/>
          <w:tab w:val="left" w:pos="847"/>
        </w:tabs>
        <w:ind w:hanging="709"/>
      </w:pPr>
      <w:r>
        <w:t>Indivisibles.</w:t>
      </w:r>
    </w:p>
    <w:p w:rsidR="00B7640F" w:rsidRDefault="00B7640F">
      <w:pPr>
        <w:pStyle w:val="Textoindependiente"/>
        <w:spacing w:before="4"/>
        <w:rPr>
          <w:sz w:val="20"/>
        </w:rPr>
      </w:pPr>
    </w:p>
    <w:p w:rsidR="00B7640F" w:rsidRDefault="006B08BF">
      <w:pPr>
        <w:pStyle w:val="Textoindependiente"/>
        <w:spacing w:before="1" w:line="276" w:lineRule="auto"/>
        <w:ind w:left="138" w:right="115"/>
        <w:jc w:val="both"/>
      </w:pPr>
      <w:r>
        <w:rPr>
          <w:b/>
        </w:rPr>
        <w:t xml:space="preserve">Artículo 16. </w:t>
      </w:r>
      <w:r>
        <w:t>A todas las niñas, los niños y adolescentes se les reconoce el ejercicio personal de sus derechos, deberes y garantías, de manera progresiva y conforme a su capacidad evolutiva, sus progenitores o quien ejerza la patria potestad, tutela o guarda y custodia deberán respetar y tener en cuenta lo anterior, de forma que contribuyan a su desarrollo integral.</w:t>
      </w:r>
    </w:p>
    <w:p w:rsidR="00B7640F" w:rsidRDefault="006B08BF">
      <w:pPr>
        <w:pStyle w:val="Ttulo1"/>
        <w:spacing w:before="202"/>
        <w:ind w:right="1506"/>
      </w:pPr>
      <w:r>
        <w:t>CAPÍTULO II</w:t>
      </w:r>
    </w:p>
    <w:p w:rsidR="00B7640F" w:rsidRDefault="006B08BF">
      <w:pPr>
        <w:spacing w:before="38"/>
        <w:ind w:left="654" w:right="639"/>
        <w:jc w:val="center"/>
        <w:rPr>
          <w:b/>
        </w:rPr>
      </w:pPr>
      <w:r>
        <w:rPr>
          <w:b/>
        </w:rPr>
        <w:t>DEL DERECHO A LA VIDA, A LA PAZ, LA SUPERVIVENCIA Y AL DESARROLLO</w:t>
      </w:r>
    </w:p>
    <w:p w:rsidR="00B7640F" w:rsidRDefault="006B08BF">
      <w:pPr>
        <w:spacing w:before="40" w:line="276" w:lineRule="auto"/>
        <w:ind w:left="138" w:right="113"/>
        <w:jc w:val="both"/>
        <w:rPr>
          <w:sz w:val="16"/>
        </w:rPr>
      </w:pPr>
      <w:r>
        <w:rPr>
          <w:sz w:val="16"/>
          <w:shd w:val="clear" w:color="auto" w:fill="C0C0C0"/>
        </w:rPr>
        <w:t>(Denominación del Capítulo II reformada mediante decreto número 749, aprobado por la LXIII Legislatura el 30 de septiembre de</w:t>
      </w:r>
      <w:r>
        <w:rPr>
          <w:sz w:val="16"/>
        </w:rPr>
        <w:t xml:space="preserve">l </w:t>
      </w:r>
      <w:r>
        <w:rPr>
          <w:sz w:val="16"/>
          <w:shd w:val="clear" w:color="auto" w:fill="C0C0C0"/>
        </w:rPr>
        <w:t>2017 y publicado en el Periódico Oficial Extra del 15 de diciembre del 2017)</w:t>
      </w:r>
    </w:p>
    <w:p w:rsidR="00B7640F" w:rsidRDefault="00B7640F">
      <w:pPr>
        <w:pStyle w:val="Textoindependiente"/>
        <w:rPr>
          <w:sz w:val="18"/>
        </w:rPr>
      </w:pPr>
    </w:p>
    <w:p w:rsidR="00B7640F" w:rsidRDefault="00B7640F">
      <w:pPr>
        <w:pStyle w:val="Textoindependiente"/>
        <w:rPr>
          <w:sz w:val="18"/>
        </w:rPr>
      </w:pPr>
    </w:p>
    <w:p w:rsidR="00B7640F" w:rsidRDefault="00B7640F">
      <w:pPr>
        <w:pStyle w:val="Textoindependiente"/>
        <w:rPr>
          <w:sz w:val="18"/>
        </w:rPr>
      </w:pPr>
    </w:p>
    <w:p w:rsidR="00B7640F" w:rsidRDefault="00B7640F">
      <w:pPr>
        <w:pStyle w:val="Textoindependiente"/>
        <w:rPr>
          <w:sz w:val="18"/>
        </w:rPr>
      </w:pPr>
    </w:p>
    <w:p w:rsidR="00B7640F" w:rsidRDefault="006B08BF">
      <w:pPr>
        <w:pStyle w:val="Textoindependiente"/>
        <w:spacing w:before="152" w:line="278" w:lineRule="auto"/>
        <w:ind w:left="138" w:right="120"/>
        <w:jc w:val="both"/>
      </w:pPr>
      <w:r>
        <w:rPr>
          <w:b/>
        </w:rPr>
        <w:t xml:space="preserve">Artículo 17. </w:t>
      </w:r>
      <w:r>
        <w:t>Niñas, niños y adolescentes tienen derecho a que se les preserve la vida, la paz, la supervivencia y el desarrollo.</w:t>
      </w:r>
    </w:p>
    <w:p w:rsidR="00B7640F" w:rsidRDefault="00B7640F">
      <w:pPr>
        <w:spacing w:line="278"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pPr>
    </w:p>
    <w:p w:rsidR="00B7640F" w:rsidRDefault="006B08BF">
      <w:pPr>
        <w:pStyle w:val="Textoindependiente"/>
        <w:spacing w:line="276" w:lineRule="auto"/>
        <w:ind w:left="138" w:right="113"/>
        <w:jc w:val="both"/>
      </w:pPr>
      <w:r>
        <w:t>El derecho a la paz comprende la protección, las oportunidades y servicios que procuren el desarrollo físico, moral y social de las niñas, niños y adolescentes en condiciones de libertad, igualdad y dignidad, velando por el interés superior.</w:t>
      </w:r>
    </w:p>
    <w:p w:rsidR="00B7640F" w:rsidRDefault="006B08BF">
      <w:pPr>
        <w:pStyle w:val="Textoindependiente"/>
        <w:spacing w:before="200" w:line="276" w:lineRule="auto"/>
        <w:ind w:left="138" w:right="114"/>
        <w:jc w:val="both"/>
      </w:pPr>
      <w:r>
        <w:t>Las</w:t>
      </w:r>
      <w:r>
        <w:rPr>
          <w:spacing w:val="-6"/>
        </w:rPr>
        <w:t xml:space="preserve"> </w:t>
      </w:r>
      <w:r>
        <w:t>autoridades</w:t>
      </w:r>
      <w:r>
        <w:rPr>
          <w:spacing w:val="-8"/>
        </w:rPr>
        <w:t xml:space="preserve"> </w:t>
      </w:r>
      <w:r>
        <w:t>de</w:t>
      </w:r>
      <w:r>
        <w:rPr>
          <w:spacing w:val="-8"/>
        </w:rPr>
        <w:t xml:space="preserve"> </w:t>
      </w:r>
      <w:r>
        <w:t>la</w:t>
      </w:r>
      <w:r>
        <w:rPr>
          <w:spacing w:val="-5"/>
        </w:rPr>
        <w:t xml:space="preserve"> </w:t>
      </w:r>
      <w:r>
        <w:t>entidad</w:t>
      </w:r>
      <w:r>
        <w:rPr>
          <w:spacing w:val="-5"/>
        </w:rPr>
        <w:t xml:space="preserve"> </w:t>
      </w:r>
      <w:r>
        <w:t>y</w:t>
      </w:r>
      <w:r>
        <w:rPr>
          <w:spacing w:val="-8"/>
        </w:rPr>
        <w:t xml:space="preserve"> </w:t>
      </w:r>
      <w:r>
        <w:t>de</w:t>
      </w:r>
      <w:r>
        <w:rPr>
          <w:spacing w:val="-6"/>
        </w:rPr>
        <w:t xml:space="preserve"> </w:t>
      </w:r>
      <w:r>
        <w:t>los</w:t>
      </w:r>
      <w:r>
        <w:rPr>
          <w:spacing w:val="-10"/>
        </w:rPr>
        <w:t xml:space="preserve"> </w:t>
      </w:r>
      <w:r>
        <w:t>municipios,</w:t>
      </w:r>
      <w:r>
        <w:rPr>
          <w:spacing w:val="-7"/>
        </w:rPr>
        <w:t xml:space="preserve"> </w:t>
      </w:r>
      <w:r>
        <w:t>en</w:t>
      </w:r>
      <w:r>
        <w:rPr>
          <w:spacing w:val="-6"/>
        </w:rPr>
        <w:t xml:space="preserve"> </w:t>
      </w:r>
      <w:r>
        <w:t>el</w:t>
      </w:r>
      <w:r>
        <w:rPr>
          <w:spacing w:val="-6"/>
        </w:rPr>
        <w:t xml:space="preserve"> </w:t>
      </w:r>
      <w:r>
        <w:t>ámbito</w:t>
      </w:r>
      <w:r>
        <w:rPr>
          <w:spacing w:val="-8"/>
        </w:rPr>
        <w:t xml:space="preserve"> </w:t>
      </w:r>
      <w:r>
        <w:t>de</w:t>
      </w:r>
      <w:r>
        <w:rPr>
          <w:spacing w:val="-8"/>
        </w:rPr>
        <w:t xml:space="preserve"> </w:t>
      </w:r>
      <w:r>
        <w:t>sus</w:t>
      </w:r>
      <w:r>
        <w:rPr>
          <w:spacing w:val="-10"/>
        </w:rPr>
        <w:t xml:space="preserve"> </w:t>
      </w:r>
      <w:r>
        <w:t>respectivas</w:t>
      </w:r>
      <w:r>
        <w:rPr>
          <w:spacing w:val="-5"/>
        </w:rPr>
        <w:t xml:space="preserve"> </w:t>
      </w:r>
      <w:r>
        <w:t>competencias, deberán llevar a cabo las acciones necesarias para garantizar la paz, el desarrollo y prevenir cualquier conducta que atente contra su supervivencia, así como para investigar y sancionar efectivamente los actos de privación de la</w:t>
      </w:r>
      <w:r>
        <w:rPr>
          <w:spacing w:val="-7"/>
        </w:rPr>
        <w:t xml:space="preserve"> </w:t>
      </w:r>
      <w:r>
        <w:t>vida.</w:t>
      </w:r>
    </w:p>
    <w:p w:rsidR="00B7640F" w:rsidRDefault="00B7640F">
      <w:pPr>
        <w:pStyle w:val="Textoindependiente"/>
        <w:spacing w:before="2"/>
        <w:rPr>
          <w:sz w:val="9"/>
        </w:rPr>
      </w:pPr>
    </w:p>
    <w:p w:rsidR="00B7640F" w:rsidRDefault="006B08BF">
      <w:pPr>
        <w:spacing w:before="96" w:line="276" w:lineRule="auto"/>
        <w:ind w:left="138"/>
        <w:rPr>
          <w:sz w:val="16"/>
        </w:rPr>
      </w:pPr>
      <w:r>
        <w:rPr>
          <w:sz w:val="16"/>
          <w:shd w:val="clear" w:color="auto" w:fill="C0C0C0"/>
        </w:rPr>
        <w:t>(Artículo reformado mediante decreto número 749, aprobado por la LXIII Legislatura el 30 de septiembre del 2017 y publicado en e</w:t>
      </w:r>
      <w:r>
        <w:rPr>
          <w:sz w:val="16"/>
        </w:rPr>
        <w:t xml:space="preserve">l </w:t>
      </w:r>
      <w:r>
        <w:rPr>
          <w:sz w:val="16"/>
          <w:shd w:val="clear" w:color="auto" w:fill="C0C0C0"/>
        </w:rPr>
        <w:t>Periódico Oficial Extra del 15 de diciembre del 2017)</w:t>
      </w:r>
    </w:p>
    <w:p w:rsidR="00B7640F" w:rsidRDefault="00B7640F">
      <w:pPr>
        <w:pStyle w:val="Textoindependiente"/>
        <w:spacing w:before="10"/>
        <w:rPr>
          <w:sz w:val="16"/>
        </w:rPr>
      </w:pPr>
    </w:p>
    <w:p w:rsidR="00B7640F" w:rsidRDefault="006B08BF">
      <w:pPr>
        <w:pStyle w:val="Textoindependiente"/>
        <w:spacing w:before="1" w:line="280" w:lineRule="auto"/>
        <w:ind w:left="138"/>
      </w:pPr>
      <w:r>
        <w:rPr>
          <w:b/>
        </w:rPr>
        <w:t xml:space="preserve">Artículo 18. </w:t>
      </w:r>
      <w:r>
        <w:t>Niñas, niños y adolescentes deberán disfrutar de una vida plena que garanticen su desarrollo integral.</w:t>
      </w:r>
    </w:p>
    <w:p w:rsidR="00B7640F" w:rsidRDefault="006B08BF">
      <w:pPr>
        <w:pStyle w:val="Textoindependiente"/>
        <w:spacing w:before="190" w:line="278" w:lineRule="auto"/>
        <w:ind w:left="138"/>
      </w:pPr>
      <w:r>
        <w:rPr>
          <w:b/>
        </w:rPr>
        <w:t>Artículo</w:t>
      </w:r>
      <w:r>
        <w:rPr>
          <w:b/>
          <w:spacing w:val="-14"/>
        </w:rPr>
        <w:t xml:space="preserve"> </w:t>
      </w:r>
      <w:r>
        <w:rPr>
          <w:b/>
        </w:rPr>
        <w:t>19.</w:t>
      </w:r>
      <w:r>
        <w:rPr>
          <w:b/>
          <w:spacing w:val="-11"/>
        </w:rPr>
        <w:t xml:space="preserve"> </w:t>
      </w:r>
      <w:r>
        <w:t>Niñas,</w:t>
      </w:r>
      <w:r>
        <w:rPr>
          <w:spacing w:val="-11"/>
        </w:rPr>
        <w:t xml:space="preserve"> </w:t>
      </w:r>
      <w:r>
        <w:t>niños</w:t>
      </w:r>
      <w:r>
        <w:rPr>
          <w:spacing w:val="-15"/>
        </w:rPr>
        <w:t xml:space="preserve"> </w:t>
      </w:r>
      <w:r>
        <w:t>y</w:t>
      </w:r>
      <w:r>
        <w:rPr>
          <w:spacing w:val="-15"/>
        </w:rPr>
        <w:t xml:space="preserve"> </w:t>
      </w:r>
      <w:r>
        <w:t>adolescentes</w:t>
      </w:r>
      <w:r>
        <w:rPr>
          <w:spacing w:val="-12"/>
        </w:rPr>
        <w:t xml:space="preserve"> </w:t>
      </w:r>
      <w:r>
        <w:t>tienen</w:t>
      </w:r>
      <w:r>
        <w:rPr>
          <w:spacing w:val="-13"/>
        </w:rPr>
        <w:t xml:space="preserve"> </w:t>
      </w:r>
      <w:r>
        <w:t>derecho</w:t>
      </w:r>
      <w:r>
        <w:rPr>
          <w:spacing w:val="-12"/>
        </w:rPr>
        <w:t xml:space="preserve"> </w:t>
      </w:r>
      <w:r>
        <w:t>a</w:t>
      </w:r>
      <w:r>
        <w:rPr>
          <w:spacing w:val="-12"/>
        </w:rPr>
        <w:t xml:space="preserve"> </w:t>
      </w:r>
      <w:r>
        <w:t>no</w:t>
      </w:r>
      <w:r>
        <w:rPr>
          <w:spacing w:val="-15"/>
        </w:rPr>
        <w:t xml:space="preserve"> </w:t>
      </w:r>
      <w:r>
        <w:t>ser</w:t>
      </w:r>
      <w:r>
        <w:rPr>
          <w:spacing w:val="-13"/>
        </w:rPr>
        <w:t xml:space="preserve"> </w:t>
      </w:r>
      <w:r>
        <w:t>privados</w:t>
      </w:r>
      <w:r>
        <w:rPr>
          <w:spacing w:val="-12"/>
        </w:rPr>
        <w:t xml:space="preserve"> </w:t>
      </w:r>
      <w:r>
        <w:t>de</w:t>
      </w:r>
      <w:r>
        <w:rPr>
          <w:spacing w:val="-13"/>
        </w:rPr>
        <w:t xml:space="preserve"> </w:t>
      </w:r>
      <w:r>
        <w:t>la</w:t>
      </w:r>
      <w:r>
        <w:rPr>
          <w:spacing w:val="-12"/>
        </w:rPr>
        <w:t xml:space="preserve"> </w:t>
      </w:r>
      <w:r>
        <w:t>vida</w:t>
      </w:r>
      <w:r>
        <w:rPr>
          <w:spacing w:val="-13"/>
        </w:rPr>
        <w:t xml:space="preserve"> </w:t>
      </w:r>
      <w:r>
        <w:t>bajo</w:t>
      </w:r>
      <w:r>
        <w:rPr>
          <w:spacing w:val="-12"/>
        </w:rPr>
        <w:t xml:space="preserve"> </w:t>
      </w:r>
      <w:r>
        <w:t>ninguna circunstancia, a la paz, ni ser utilizados en conflictos sociales armado o</w:t>
      </w:r>
      <w:r>
        <w:rPr>
          <w:spacing w:val="-7"/>
        </w:rPr>
        <w:t xml:space="preserve"> </w:t>
      </w:r>
      <w:r>
        <w:t>violentos.</w:t>
      </w:r>
    </w:p>
    <w:p w:rsidR="00B7640F" w:rsidRDefault="00B7640F">
      <w:pPr>
        <w:pStyle w:val="Textoindependiente"/>
        <w:rPr>
          <w:sz w:val="9"/>
        </w:rPr>
      </w:pPr>
    </w:p>
    <w:p w:rsidR="00B7640F" w:rsidRDefault="006B08BF">
      <w:pPr>
        <w:spacing w:before="96" w:line="276" w:lineRule="auto"/>
        <w:ind w:left="138" w:right="118"/>
        <w:jc w:val="both"/>
        <w:rPr>
          <w:sz w:val="16"/>
        </w:rPr>
      </w:pPr>
      <w:r>
        <w:rPr>
          <w:sz w:val="16"/>
          <w:shd w:val="clear" w:color="auto" w:fill="C0C0C0"/>
        </w:rPr>
        <w:t>(Artículo reformado mediante decreto número 749, aprobado por la LXIII Legislatura el 30 de septiembre del 2017 y publicado en e</w:t>
      </w:r>
      <w:r>
        <w:rPr>
          <w:sz w:val="16"/>
        </w:rPr>
        <w:t xml:space="preserve">l </w:t>
      </w:r>
      <w:r>
        <w:rPr>
          <w:sz w:val="16"/>
          <w:shd w:val="clear" w:color="auto" w:fill="C0C0C0"/>
        </w:rPr>
        <w:t>Periódico Oficial Extra del 15 de diciembre del 2017)</w:t>
      </w:r>
    </w:p>
    <w:p w:rsidR="00B7640F" w:rsidRDefault="00B7640F">
      <w:pPr>
        <w:pStyle w:val="Textoindependiente"/>
        <w:rPr>
          <w:sz w:val="18"/>
        </w:rPr>
      </w:pPr>
    </w:p>
    <w:p w:rsidR="00B7640F" w:rsidRDefault="00B7640F">
      <w:pPr>
        <w:pStyle w:val="Textoindependiente"/>
        <w:rPr>
          <w:sz w:val="18"/>
        </w:rPr>
      </w:pPr>
    </w:p>
    <w:p w:rsidR="00B7640F" w:rsidRDefault="00B7640F">
      <w:pPr>
        <w:pStyle w:val="Textoindependiente"/>
        <w:spacing w:before="8"/>
        <w:rPr>
          <w:sz w:val="23"/>
        </w:rPr>
      </w:pPr>
    </w:p>
    <w:p w:rsidR="00B7640F" w:rsidRDefault="006B08BF">
      <w:pPr>
        <w:pStyle w:val="Ttulo1"/>
        <w:spacing w:line="276" w:lineRule="auto"/>
        <w:ind w:left="3129" w:right="3098" w:firstLine="1027"/>
        <w:jc w:val="left"/>
      </w:pPr>
      <w:r>
        <w:t>CAPÍTULO III DERECHO A LA ALIMENTACIÓN</w:t>
      </w:r>
    </w:p>
    <w:p w:rsidR="00B7640F" w:rsidRDefault="00B7640F">
      <w:pPr>
        <w:pStyle w:val="Textoindependiente"/>
        <w:spacing w:before="4"/>
        <w:rPr>
          <w:b/>
          <w:sz w:val="25"/>
        </w:rPr>
      </w:pPr>
    </w:p>
    <w:p w:rsidR="00B7640F" w:rsidRDefault="006B08BF">
      <w:pPr>
        <w:pStyle w:val="Textoindependiente"/>
        <w:spacing w:before="1" w:line="276" w:lineRule="auto"/>
        <w:ind w:left="138" w:right="115"/>
        <w:jc w:val="both"/>
      </w:pPr>
      <w:r>
        <w:rPr>
          <w:b/>
        </w:rPr>
        <w:t xml:space="preserve">Artículo 20. </w:t>
      </w:r>
      <w:r>
        <w:t>Niñas, niños y adolescentes tienen derecho a una alimentación saludable que asegure su pleno desarrollo físico y mental. Por lo cual este derecho será el eje de la política pública de seguridad alimentaria del Estado.</w:t>
      </w:r>
    </w:p>
    <w:p w:rsidR="00B7640F" w:rsidRDefault="006B08BF">
      <w:pPr>
        <w:pStyle w:val="Textoindependiente"/>
        <w:spacing w:before="202" w:line="276" w:lineRule="auto"/>
        <w:ind w:left="138" w:right="115"/>
        <w:jc w:val="both"/>
      </w:pPr>
      <w:r>
        <w:t>La</w:t>
      </w:r>
      <w:r>
        <w:rPr>
          <w:spacing w:val="43"/>
        </w:rPr>
        <w:t xml:space="preserve"> </w:t>
      </w:r>
      <w:r>
        <w:t>desnutrición</w:t>
      </w:r>
      <w:r>
        <w:rPr>
          <w:spacing w:val="-12"/>
        </w:rPr>
        <w:t xml:space="preserve"> </w:t>
      </w:r>
      <w:r>
        <w:t>y</w:t>
      </w:r>
      <w:r>
        <w:rPr>
          <w:spacing w:val="-10"/>
        </w:rPr>
        <w:t xml:space="preserve"> </w:t>
      </w:r>
      <w:r>
        <w:t>la</w:t>
      </w:r>
      <w:r>
        <w:rPr>
          <w:spacing w:val="-10"/>
        </w:rPr>
        <w:t xml:space="preserve"> </w:t>
      </w:r>
      <w:r>
        <w:t>obesidad</w:t>
      </w:r>
      <w:r>
        <w:rPr>
          <w:spacing w:val="-9"/>
        </w:rPr>
        <w:t xml:space="preserve"> </w:t>
      </w:r>
      <w:r>
        <w:t>entre</w:t>
      </w:r>
      <w:r>
        <w:rPr>
          <w:spacing w:val="-10"/>
        </w:rPr>
        <w:t xml:space="preserve"> </w:t>
      </w:r>
      <w:r>
        <w:t>las</w:t>
      </w:r>
      <w:r>
        <w:rPr>
          <w:spacing w:val="-11"/>
        </w:rPr>
        <w:t xml:space="preserve"> </w:t>
      </w:r>
      <w:r>
        <w:t>niñas,</w:t>
      </w:r>
      <w:r>
        <w:rPr>
          <w:spacing w:val="-7"/>
        </w:rPr>
        <w:t xml:space="preserve"> </w:t>
      </w:r>
      <w:r>
        <w:t>niños</w:t>
      </w:r>
      <w:r>
        <w:rPr>
          <w:spacing w:val="-8"/>
        </w:rPr>
        <w:t xml:space="preserve"> </w:t>
      </w:r>
      <w:r>
        <w:t>y</w:t>
      </w:r>
      <w:r>
        <w:rPr>
          <w:spacing w:val="-10"/>
        </w:rPr>
        <w:t xml:space="preserve"> </w:t>
      </w:r>
      <w:r>
        <w:t>adolescentes,</w:t>
      </w:r>
      <w:r>
        <w:rPr>
          <w:spacing w:val="-9"/>
        </w:rPr>
        <w:t xml:space="preserve"> </w:t>
      </w:r>
      <w:r>
        <w:t>son</w:t>
      </w:r>
      <w:r>
        <w:rPr>
          <w:spacing w:val="-12"/>
        </w:rPr>
        <w:t xml:space="preserve"> </w:t>
      </w:r>
      <w:r>
        <w:t>asuntos</w:t>
      </w:r>
      <w:r>
        <w:rPr>
          <w:spacing w:val="-10"/>
        </w:rPr>
        <w:t xml:space="preserve"> </w:t>
      </w:r>
      <w:r>
        <w:t>de</w:t>
      </w:r>
      <w:r>
        <w:rPr>
          <w:spacing w:val="-12"/>
        </w:rPr>
        <w:t xml:space="preserve"> </w:t>
      </w:r>
      <w:r>
        <w:t>salud</w:t>
      </w:r>
      <w:r>
        <w:rPr>
          <w:spacing w:val="-11"/>
        </w:rPr>
        <w:t xml:space="preserve"> </w:t>
      </w:r>
      <w:r>
        <w:t>pública en el</w:t>
      </w:r>
      <w:r>
        <w:rPr>
          <w:spacing w:val="-2"/>
        </w:rPr>
        <w:t xml:space="preserve"> </w:t>
      </w:r>
      <w:r>
        <w:t>Estado.</w:t>
      </w:r>
    </w:p>
    <w:p w:rsidR="00B7640F" w:rsidRDefault="006B08BF">
      <w:pPr>
        <w:pStyle w:val="Textoindependiente"/>
        <w:spacing w:before="201" w:line="276" w:lineRule="auto"/>
        <w:ind w:left="138" w:right="116"/>
        <w:jc w:val="both"/>
      </w:pPr>
      <w:r>
        <w:t>El Poder Ejecutivo del Estado y gobiernos municipales crearán programas de educación alimentaria y mejoramiento nutricional para las niñas, niños y adolescentes en la etapa inicial, preescolar, primaria, secundaria y medio superior en zonas identificadas con altos índices de desnutrición, anemia o en riesgo de desnutrición.</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tulo1"/>
        <w:ind w:right="1507"/>
      </w:pPr>
      <w:r>
        <w:t>CAPÍTULO IV</w:t>
      </w:r>
    </w:p>
    <w:p w:rsidR="00B7640F" w:rsidRDefault="006B08BF">
      <w:pPr>
        <w:spacing w:before="37"/>
        <w:ind w:left="1526" w:right="1510"/>
        <w:jc w:val="center"/>
        <w:rPr>
          <w:b/>
        </w:rPr>
      </w:pPr>
      <w:r>
        <w:rPr>
          <w:b/>
        </w:rPr>
        <w:t>DEL DERECHO DE PRIORIDAD</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8" w:lineRule="auto"/>
        <w:ind w:left="138" w:right="113"/>
        <w:jc w:val="both"/>
      </w:pPr>
      <w:r>
        <w:rPr>
          <w:b/>
        </w:rPr>
        <w:t xml:space="preserve">Artículo 21. </w:t>
      </w:r>
      <w:r>
        <w:t>Niñas, niños y adolescentes tienen derecho a que se les asegure prioridad en el ejercicio de todos sus derechos, especialmente a que:</w:t>
      </w:r>
    </w:p>
    <w:p w:rsidR="00B7640F" w:rsidRDefault="006B08BF">
      <w:pPr>
        <w:pStyle w:val="Prrafodelista"/>
        <w:numPr>
          <w:ilvl w:val="0"/>
          <w:numId w:val="33"/>
        </w:numPr>
        <w:tabs>
          <w:tab w:val="left" w:pos="847"/>
        </w:tabs>
        <w:spacing w:before="198" w:line="276" w:lineRule="auto"/>
        <w:ind w:right="117"/>
        <w:jc w:val="both"/>
      </w:pPr>
      <w:r>
        <w:t>Se les brinde protección y socorro en cualquier circunstancia y con la oportunidad necesaria;</w:t>
      </w:r>
    </w:p>
    <w:p w:rsidR="00B7640F" w:rsidRDefault="006B08BF">
      <w:pPr>
        <w:pStyle w:val="Prrafodelista"/>
        <w:numPr>
          <w:ilvl w:val="0"/>
          <w:numId w:val="33"/>
        </w:numPr>
        <w:tabs>
          <w:tab w:val="left" w:pos="847"/>
        </w:tabs>
        <w:spacing w:before="201" w:line="276" w:lineRule="auto"/>
        <w:ind w:right="117"/>
        <w:jc w:val="both"/>
      </w:pPr>
      <w:r>
        <w:t>Se les atienda antes que a las personas adultas en todos los servicios, en igualdad de condiciones, y</w:t>
      </w:r>
    </w:p>
    <w:p w:rsidR="00B7640F" w:rsidRDefault="006B08BF">
      <w:pPr>
        <w:pStyle w:val="Prrafodelista"/>
        <w:numPr>
          <w:ilvl w:val="0"/>
          <w:numId w:val="33"/>
        </w:numPr>
        <w:tabs>
          <w:tab w:val="left" w:pos="847"/>
        </w:tabs>
        <w:spacing w:before="198" w:line="278" w:lineRule="auto"/>
        <w:ind w:right="117"/>
        <w:jc w:val="both"/>
      </w:pPr>
      <w:r>
        <w:t>Se les considere para el diseño y ejecución de las políticas públicas necesarias para la protección de sus</w:t>
      </w:r>
      <w:r>
        <w:rPr>
          <w:spacing w:val="-5"/>
        </w:rPr>
        <w:t xml:space="preserve"> </w:t>
      </w:r>
      <w:r>
        <w:t>derechos.</w:t>
      </w:r>
    </w:p>
    <w:p w:rsidR="00B7640F" w:rsidRDefault="006B08BF">
      <w:pPr>
        <w:pStyle w:val="Textoindependiente"/>
        <w:spacing w:before="193" w:line="276" w:lineRule="auto"/>
        <w:ind w:left="138" w:right="114"/>
        <w:jc w:val="both"/>
      </w:pPr>
      <w:r>
        <w:rPr>
          <w:b/>
        </w:rPr>
        <w:t xml:space="preserve">Artículo 22. </w:t>
      </w:r>
      <w:r>
        <w:t>En todas las medidas concernientes a niñas, niños y adolescentes que tomen los órganos</w:t>
      </w:r>
      <w:r>
        <w:rPr>
          <w:spacing w:val="-12"/>
        </w:rPr>
        <w:t xml:space="preserve"> </w:t>
      </w:r>
      <w:r>
        <w:t>jurisdiccionales,</w:t>
      </w:r>
      <w:r>
        <w:rPr>
          <w:spacing w:val="-14"/>
        </w:rPr>
        <w:t xml:space="preserve"> </w:t>
      </w:r>
      <w:r>
        <w:t>autoridades</w:t>
      </w:r>
      <w:r>
        <w:rPr>
          <w:spacing w:val="-10"/>
        </w:rPr>
        <w:t xml:space="preserve"> </w:t>
      </w:r>
      <w:r>
        <w:t>administrativas</w:t>
      </w:r>
      <w:r>
        <w:rPr>
          <w:spacing w:val="-10"/>
        </w:rPr>
        <w:t xml:space="preserve"> </w:t>
      </w:r>
      <w:r>
        <w:t>y</w:t>
      </w:r>
      <w:r>
        <w:rPr>
          <w:spacing w:val="-12"/>
        </w:rPr>
        <w:t xml:space="preserve"> </w:t>
      </w:r>
      <w:r>
        <w:t>órganos</w:t>
      </w:r>
      <w:r>
        <w:rPr>
          <w:spacing w:val="-13"/>
        </w:rPr>
        <w:t xml:space="preserve"> </w:t>
      </w:r>
      <w:r>
        <w:t>legislativos,</w:t>
      </w:r>
      <w:r>
        <w:rPr>
          <w:spacing w:val="-12"/>
        </w:rPr>
        <w:t xml:space="preserve"> </w:t>
      </w:r>
      <w:r>
        <w:t>se</w:t>
      </w:r>
      <w:r>
        <w:rPr>
          <w:spacing w:val="-12"/>
        </w:rPr>
        <w:t xml:space="preserve"> </w:t>
      </w:r>
      <w:r>
        <w:t>tomará</w:t>
      </w:r>
      <w:r>
        <w:rPr>
          <w:spacing w:val="-10"/>
        </w:rPr>
        <w:t xml:space="preserve"> </w:t>
      </w:r>
      <w:r>
        <w:t>en</w:t>
      </w:r>
      <w:r>
        <w:rPr>
          <w:spacing w:val="-13"/>
        </w:rPr>
        <w:t xml:space="preserve"> </w:t>
      </w:r>
      <w:r>
        <w:t>cuenta, como</w:t>
      </w:r>
      <w:r>
        <w:rPr>
          <w:spacing w:val="-6"/>
        </w:rPr>
        <w:t xml:space="preserve"> </w:t>
      </w:r>
      <w:r>
        <w:t>consideración</w:t>
      </w:r>
      <w:r>
        <w:rPr>
          <w:spacing w:val="-7"/>
        </w:rPr>
        <w:t xml:space="preserve"> </w:t>
      </w:r>
      <w:r>
        <w:t>primordial,</w:t>
      </w:r>
      <w:r>
        <w:rPr>
          <w:spacing w:val="-3"/>
        </w:rPr>
        <w:t xml:space="preserve"> </w:t>
      </w:r>
      <w:r>
        <w:t>el</w:t>
      </w:r>
      <w:r>
        <w:rPr>
          <w:spacing w:val="-5"/>
        </w:rPr>
        <w:t xml:space="preserve"> </w:t>
      </w:r>
      <w:r>
        <w:t>interés</w:t>
      </w:r>
      <w:r>
        <w:rPr>
          <w:spacing w:val="-6"/>
        </w:rPr>
        <w:t xml:space="preserve"> </w:t>
      </w:r>
      <w:r>
        <w:t>superior</w:t>
      </w:r>
      <w:r>
        <w:rPr>
          <w:spacing w:val="-6"/>
        </w:rPr>
        <w:t xml:space="preserve"> </w:t>
      </w:r>
      <w:r>
        <w:t>de</w:t>
      </w:r>
      <w:r>
        <w:rPr>
          <w:spacing w:val="-4"/>
        </w:rPr>
        <w:t xml:space="preserve"> </w:t>
      </w:r>
      <w:r>
        <w:t>la</w:t>
      </w:r>
      <w:r>
        <w:rPr>
          <w:spacing w:val="-6"/>
        </w:rPr>
        <w:t xml:space="preserve"> </w:t>
      </w:r>
      <w:r>
        <w:t>niñez.</w:t>
      </w:r>
      <w:r>
        <w:rPr>
          <w:spacing w:val="-3"/>
        </w:rPr>
        <w:t xml:space="preserve"> </w:t>
      </w:r>
      <w:r>
        <w:t>Dichas</w:t>
      </w:r>
      <w:r>
        <w:rPr>
          <w:spacing w:val="-6"/>
        </w:rPr>
        <w:t xml:space="preserve"> </w:t>
      </w:r>
      <w:r>
        <w:t>autoridades</w:t>
      </w:r>
      <w:r>
        <w:rPr>
          <w:spacing w:val="-4"/>
        </w:rPr>
        <w:t xml:space="preserve"> </w:t>
      </w:r>
      <w:r>
        <w:t>elaborarán</w:t>
      </w:r>
      <w:r>
        <w:rPr>
          <w:spacing w:val="-3"/>
        </w:rPr>
        <w:t xml:space="preserve"> </w:t>
      </w:r>
      <w:r>
        <w:t>los mecanismos necesarios para garantizar este</w:t>
      </w:r>
      <w:r>
        <w:rPr>
          <w:spacing w:val="-6"/>
        </w:rPr>
        <w:t xml:space="preserve"> </w:t>
      </w:r>
      <w:r>
        <w:t>principio.</w:t>
      </w:r>
    </w:p>
    <w:p w:rsidR="00B7640F" w:rsidRDefault="006B08BF">
      <w:pPr>
        <w:pStyle w:val="Ttulo1"/>
        <w:spacing w:before="200"/>
        <w:ind w:right="1506"/>
      </w:pPr>
      <w:r>
        <w:t>CAPÍTULO V</w:t>
      </w:r>
    </w:p>
    <w:p w:rsidR="00B7640F" w:rsidRDefault="006B08BF">
      <w:pPr>
        <w:spacing w:before="40"/>
        <w:ind w:left="1525" w:right="1510"/>
        <w:jc w:val="center"/>
        <w:rPr>
          <w:b/>
        </w:rPr>
      </w:pPr>
      <w:r>
        <w:rPr>
          <w:b/>
        </w:rPr>
        <w:t>DEL DERECHO A LA IDENTIDAD</w:t>
      </w:r>
    </w:p>
    <w:p w:rsidR="00B7640F" w:rsidRDefault="00B7640F">
      <w:pPr>
        <w:pStyle w:val="Textoindependiente"/>
        <w:rPr>
          <w:b/>
          <w:sz w:val="24"/>
        </w:rPr>
      </w:pPr>
    </w:p>
    <w:p w:rsidR="00B7640F" w:rsidRDefault="00B7640F">
      <w:pPr>
        <w:pStyle w:val="Textoindependiente"/>
        <w:spacing w:before="9"/>
        <w:rPr>
          <w:b/>
          <w:sz w:val="21"/>
        </w:rPr>
      </w:pPr>
    </w:p>
    <w:p w:rsidR="00B7640F" w:rsidRDefault="006B08BF">
      <w:pPr>
        <w:pStyle w:val="Textoindependiente"/>
        <w:spacing w:line="280" w:lineRule="auto"/>
        <w:ind w:left="138" w:right="117"/>
        <w:jc w:val="both"/>
      </w:pPr>
      <w:r>
        <w:rPr>
          <w:b/>
        </w:rPr>
        <w:t xml:space="preserve">Artículo 23. </w:t>
      </w:r>
      <w:r>
        <w:t>Niñas, niños y adolescentes, en términos de la legislación civil aplicable, desde su nacimiento, tienen derecho a:</w:t>
      </w:r>
    </w:p>
    <w:p w:rsidR="00B7640F" w:rsidRDefault="006B08BF">
      <w:pPr>
        <w:pStyle w:val="Prrafodelista"/>
        <w:numPr>
          <w:ilvl w:val="0"/>
          <w:numId w:val="32"/>
        </w:numPr>
        <w:tabs>
          <w:tab w:val="left" w:pos="847"/>
        </w:tabs>
        <w:spacing w:before="193" w:line="276" w:lineRule="auto"/>
        <w:ind w:right="116"/>
        <w:jc w:val="both"/>
      </w:pPr>
      <w:r>
        <w:t>Contar con nombre y los apellidos que les correspondan, así como a ser inscritos en el Registro Civil respectivo de forma inmediata y gratuita por parte de sus progenitores o quien</w:t>
      </w:r>
      <w:r>
        <w:rPr>
          <w:spacing w:val="-8"/>
        </w:rPr>
        <w:t xml:space="preserve"> </w:t>
      </w:r>
      <w:r>
        <w:t>ejerza</w:t>
      </w:r>
      <w:r>
        <w:rPr>
          <w:spacing w:val="-8"/>
        </w:rPr>
        <w:t xml:space="preserve"> </w:t>
      </w:r>
      <w:r>
        <w:t>la</w:t>
      </w:r>
      <w:r>
        <w:rPr>
          <w:spacing w:val="-8"/>
        </w:rPr>
        <w:t xml:space="preserve"> </w:t>
      </w:r>
      <w:r>
        <w:t>patria</w:t>
      </w:r>
      <w:r>
        <w:rPr>
          <w:spacing w:val="-8"/>
        </w:rPr>
        <w:t xml:space="preserve"> </w:t>
      </w:r>
      <w:r>
        <w:t>potestad,</w:t>
      </w:r>
      <w:r>
        <w:rPr>
          <w:spacing w:val="-9"/>
        </w:rPr>
        <w:t xml:space="preserve"> </w:t>
      </w:r>
      <w:r>
        <w:t>tutela</w:t>
      </w:r>
      <w:r>
        <w:rPr>
          <w:spacing w:val="-7"/>
        </w:rPr>
        <w:t xml:space="preserve"> </w:t>
      </w:r>
      <w:r>
        <w:t>o</w:t>
      </w:r>
      <w:r>
        <w:rPr>
          <w:spacing w:val="-10"/>
        </w:rPr>
        <w:t xml:space="preserve"> </w:t>
      </w:r>
      <w:r>
        <w:t>guarda</w:t>
      </w:r>
      <w:r>
        <w:rPr>
          <w:spacing w:val="-8"/>
        </w:rPr>
        <w:t xml:space="preserve"> </w:t>
      </w:r>
      <w:r>
        <w:t>y</w:t>
      </w:r>
      <w:r>
        <w:rPr>
          <w:spacing w:val="-10"/>
        </w:rPr>
        <w:t xml:space="preserve"> </w:t>
      </w:r>
      <w:r>
        <w:t>custodia</w:t>
      </w:r>
      <w:r>
        <w:rPr>
          <w:spacing w:val="-8"/>
        </w:rPr>
        <w:t xml:space="preserve"> </w:t>
      </w:r>
      <w:r>
        <w:t>del</w:t>
      </w:r>
      <w:r>
        <w:rPr>
          <w:spacing w:val="-9"/>
        </w:rPr>
        <w:t xml:space="preserve"> </w:t>
      </w:r>
      <w:r>
        <w:t>menor</w:t>
      </w:r>
      <w:r>
        <w:rPr>
          <w:spacing w:val="46"/>
        </w:rPr>
        <w:t xml:space="preserve"> </w:t>
      </w:r>
      <w:r>
        <w:t>y</w:t>
      </w:r>
      <w:r>
        <w:rPr>
          <w:spacing w:val="-10"/>
        </w:rPr>
        <w:t xml:space="preserve"> </w:t>
      </w:r>
      <w:r>
        <w:t>a</w:t>
      </w:r>
      <w:r>
        <w:rPr>
          <w:spacing w:val="-8"/>
        </w:rPr>
        <w:t xml:space="preserve"> </w:t>
      </w:r>
      <w:r>
        <w:t>que</w:t>
      </w:r>
      <w:r>
        <w:rPr>
          <w:spacing w:val="-8"/>
        </w:rPr>
        <w:t xml:space="preserve"> </w:t>
      </w:r>
      <w:r>
        <w:t>se</w:t>
      </w:r>
      <w:r>
        <w:rPr>
          <w:spacing w:val="-7"/>
        </w:rPr>
        <w:t xml:space="preserve"> </w:t>
      </w:r>
      <w:r>
        <w:t>les</w:t>
      </w:r>
      <w:r>
        <w:rPr>
          <w:spacing w:val="-8"/>
        </w:rPr>
        <w:t xml:space="preserve"> </w:t>
      </w:r>
      <w:r>
        <w:t>expida en forma ágil y sin costo la primer copia certificada del acta correspondiente, en los términos de las disposiciones</w:t>
      </w:r>
      <w:r>
        <w:rPr>
          <w:spacing w:val="-2"/>
        </w:rPr>
        <w:t xml:space="preserve"> </w:t>
      </w:r>
      <w:r>
        <w:t>aplicables;</w:t>
      </w:r>
    </w:p>
    <w:p w:rsidR="00B7640F" w:rsidRDefault="006B08BF">
      <w:pPr>
        <w:pStyle w:val="Prrafodelista"/>
        <w:numPr>
          <w:ilvl w:val="0"/>
          <w:numId w:val="32"/>
        </w:numPr>
        <w:tabs>
          <w:tab w:val="left" w:pos="847"/>
        </w:tabs>
        <w:spacing w:before="202" w:line="276" w:lineRule="auto"/>
        <w:ind w:right="120"/>
        <w:jc w:val="both"/>
      </w:pPr>
      <w:r>
        <w:t>Contar con nacionalidad, de conformidad con lo dispuesto en la Constitución Federal, la Constitución Local y los tratados</w:t>
      </w:r>
      <w:r>
        <w:rPr>
          <w:spacing w:val="-8"/>
        </w:rPr>
        <w:t xml:space="preserve"> </w:t>
      </w:r>
      <w:r>
        <w:t>internacionales;</w:t>
      </w:r>
    </w:p>
    <w:p w:rsidR="00B7640F" w:rsidRDefault="006B08BF">
      <w:pPr>
        <w:pStyle w:val="Prrafodelista"/>
        <w:numPr>
          <w:ilvl w:val="0"/>
          <w:numId w:val="32"/>
        </w:numPr>
        <w:tabs>
          <w:tab w:val="left" w:pos="847"/>
        </w:tabs>
        <w:spacing w:before="198" w:line="278" w:lineRule="auto"/>
        <w:ind w:right="111"/>
        <w:jc w:val="both"/>
      </w:pPr>
      <w:r>
        <w:t>Conocer</w:t>
      </w:r>
      <w:r>
        <w:rPr>
          <w:spacing w:val="-2"/>
        </w:rPr>
        <w:t xml:space="preserve"> </w:t>
      </w:r>
      <w:r>
        <w:t>su</w:t>
      </w:r>
      <w:r>
        <w:rPr>
          <w:spacing w:val="-4"/>
        </w:rPr>
        <w:t xml:space="preserve"> </w:t>
      </w:r>
      <w:r>
        <w:t>filiación</w:t>
      </w:r>
      <w:r>
        <w:rPr>
          <w:spacing w:val="-2"/>
        </w:rPr>
        <w:t xml:space="preserve"> </w:t>
      </w:r>
      <w:r>
        <w:t>y</w:t>
      </w:r>
      <w:r>
        <w:rPr>
          <w:spacing w:val="-4"/>
        </w:rPr>
        <w:t xml:space="preserve"> </w:t>
      </w:r>
      <w:r>
        <w:t>su</w:t>
      </w:r>
      <w:r>
        <w:rPr>
          <w:spacing w:val="-3"/>
        </w:rPr>
        <w:t xml:space="preserve"> </w:t>
      </w:r>
      <w:r>
        <w:t>origen,</w:t>
      </w:r>
      <w:r>
        <w:rPr>
          <w:spacing w:val="-1"/>
        </w:rPr>
        <w:t xml:space="preserve"> </w:t>
      </w:r>
      <w:r>
        <w:t>en</w:t>
      </w:r>
      <w:r>
        <w:rPr>
          <w:spacing w:val="-2"/>
        </w:rPr>
        <w:t xml:space="preserve"> </w:t>
      </w:r>
      <w:r>
        <w:t>la</w:t>
      </w:r>
      <w:r>
        <w:rPr>
          <w:spacing w:val="-4"/>
        </w:rPr>
        <w:t xml:space="preserve"> </w:t>
      </w:r>
      <w:r>
        <w:t>medida</w:t>
      </w:r>
      <w:r>
        <w:rPr>
          <w:spacing w:val="-2"/>
        </w:rPr>
        <w:t xml:space="preserve"> </w:t>
      </w:r>
      <w:r>
        <w:t>de</w:t>
      </w:r>
      <w:r>
        <w:rPr>
          <w:spacing w:val="-6"/>
        </w:rPr>
        <w:t xml:space="preserve"> </w:t>
      </w:r>
      <w:r>
        <w:t>lo</w:t>
      </w:r>
      <w:r>
        <w:rPr>
          <w:spacing w:val="-2"/>
        </w:rPr>
        <w:t xml:space="preserve"> </w:t>
      </w:r>
      <w:r>
        <w:t>posible</w:t>
      </w:r>
      <w:r>
        <w:rPr>
          <w:spacing w:val="-2"/>
        </w:rPr>
        <w:t xml:space="preserve"> </w:t>
      </w:r>
      <w:r>
        <w:t>y</w:t>
      </w:r>
      <w:r>
        <w:rPr>
          <w:spacing w:val="-4"/>
        </w:rPr>
        <w:t xml:space="preserve"> </w:t>
      </w:r>
      <w:r>
        <w:t>siempre</w:t>
      </w:r>
      <w:r>
        <w:rPr>
          <w:spacing w:val="-5"/>
        </w:rPr>
        <w:t xml:space="preserve"> </w:t>
      </w:r>
      <w:r>
        <w:t>que</w:t>
      </w:r>
      <w:r>
        <w:rPr>
          <w:spacing w:val="-7"/>
        </w:rPr>
        <w:t xml:space="preserve"> </w:t>
      </w:r>
      <w:r>
        <w:t>ello</w:t>
      </w:r>
      <w:r>
        <w:rPr>
          <w:spacing w:val="-2"/>
        </w:rPr>
        <w:t xml:space="preserve"> </w:t>
      </w:r>
      <w:r>
        <w:t>sea</w:t>
      </w:r>
      <w:r>
        <w:rPr>
          <w:spacing w:val="-2"/>
        </w:rPr>
        <w:t xml:space="preserve"> </w:t>
      </w:r>
      <w:r>
        <w:t>acorde con el interés superior de la niñez,</w:t>
      </w:r>
      <w:r>
        <w:rPr>
          <w:spacing w:val="-1"/>
        </w:rPr>
        <w:t xml:space="preserve"> </w:t>
      </w:r>
      <w:r>
        <w:t>y</w:t>
      </w:r>
    </w:p>
    <w:p w:rsidR="00B7640F" w:rsidRDefault="006B08BF">
      <w:pPr>
        <w:pStyle w:val="Prrafodelista"/>
        <w:numPr>
          <w:ilvl w:val="0"/>
          <w:numId w:val="32"/>
        </w:numPr>
        <w:tabs>
          <w:tab w:val="left" w:pos="847"/>
        </w:tabs>
        <w:spacing w:before="196" w:line="276" w:lineRule="auto"/>
        <w:ind w:right="115"/>
        <w:jc w:val="both"/>
      </w:pPr>
      <w:r>
        <w:t>Preservar su identidad, incluidos el nombre, la nacionalidad y su pertenencia cultural, así como sus relaciones familiares y</w:t>
      </w:r>
      <w:r>
        <w:rPr>
          <w:spacing w:val="-6"/>
        </w:rPr>
        <w:t xml:space="preserve"> </w:t>
      </w:r>
      <w:r>
        <w:t>patrimonio.</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4"/>
        <w:jc w:val="both"/>
      </w:pPr>
      <w:r>
        <w:t>Las</w:t>
      </w:r>
      <w:r>
        <w:rPr>
          <w:spacing w:val="-6"/>
        </w:rPr>
        <w:t xml:space="preserve"> </w:t>
      </w:r>
      <w:r>
        <w:t>autoridades</w:t>
      </w:r>
      <w:r>
        <w:rPr>
          <w:spacing w:val="-8"/>
        </w:rPr>
        <w:t xml:space="preserve"> </w:t>
      </w:r>
      <w:r>
        <w:t>de</w:t>
      </w:r>
      <w:r>
        <w:rPr>
          <w:spacing w:val="-8"/>
        </w:rPr>
        <w:t xml:space="preserve"> </w:t>
      </w:r>
      <w:r>
        <w:t>la</w:t>
      </w:r>
      <w:r>
        <w:rPr>
          <w:spacing w:val="-5"/>
        </w:rPr>
        <w:t xml:space="preserve"> </w:t>
      </w:r>
      <w:r>
        <w:t>entidad</w:t>
      </w:r>
      <w:r>
        <w:rPr>
          <w:spacing w:val="-5"/>
        </w:rPr>
        <w:t xml:space="preserve"> </w:t>
      </w:r>
      <w:r>
        <w:t>y</w:t>
      </w:r>
      <w:r>
        <w:rPr>
          <w:spacing w:val="-8"/>
        </w:rPr>
        <w:t xml:space="preserve"> </w:t>
      </w:r>
      <w:r>
        <w:t>de</w:t>
      </w:r>
      <w:r>
        <w:rPr>
          <w:spacing w:val="-6"/>
        </w:rPr>
        <w:t xml:space="preserve"> </w:t>
      </w:r>
      <w:r>
        <w:t>los</w:t>
      </w:r>
      <w:r>
        <w:rPr>
          <w:spacing w:val="-10"/>
        </w:rPr>
        <w:t xml:space="preserve"> </w:t>
      </w:r>
      <w:r>
        <w:t>municipios,</w:t>
      </w:r>
      <w:r>
        <w:rPr>
          <w:spacing w:val="-7"/>
        </w:rPr>
        <w:t xml:space="preserve"> </w:t>
      </w:r>
      <w:r>
        <w:t>en</w:t>
      </w:r>
      <w:r>
        <w:rPr>
          <w:spacing w:val="-6"/>
        </w:rPr>
        <w:t xml:space="preserve"> </w:t>
      </w:r>
      <w:r>
        <w:t>el</w:t>
      </w:r>
      <w:r>
        <w:rPr>
          <w:spacing w:val="-7"/>
        </w:rPr>
        <w:t xml:space="preserve"> </w:t>
      </w:r>
      <w:r>
        <w:t>ámbito</w:t>
      </w:r>
      <w:r>
        <w:rPr>
          <w:spacing w:val="-8"/>
        </w:rPr>
        <w:t xml:space="preserve"> </w:t>
      </w:r>
      <w:r>
        <w:t>de</w:t>
      </w:r>
      <w:r>
        <w:rPr>
          <w:spacing w:val="-8"/>
        </w:rPr>
        <w:t xml:space="preserve"> </w:t>
      </w:r>
      <w:r>
        <w:t>sus</w:t>
      </w:r>
      <w:r>
        <w:rPr>
          <w:spacing w:val="-9"/>
        </w:rPr>
        <w:t xml:space="preserve"> </w:t>
      </w:r>
      <w:r>
        <w:t>respectivas</w:t>
      </w:r>
      <w:r>
        <w:rPr>
          <w:spacing w:val="-5"/>
        </w:rPr>
        <w:t xml:space="preserve"> </w:t>
      </w:r>
      <w:r>
        <w:t>competencias, deberán colaborar en la búsqueda, localización y obtención de la información necesaria para acreditar o restablecer la identidad de niñas, niños y</w:t>
      </w:r>
      <w:r>
        <w:rPr>
          <w:spacing w:val="-7"/>
        </w:rPr>
        <w:t xml:space="preserve"> </w:t>
      </w:r>
      <w:r>
        <w:t>adolescentes.</w:t>
      </w:r>
    </w:p>
    <w:p w:rsidR="00B7640F" w:rsidRDefault="006B08BF">
      <w:pPr>
        <w:pStyle w:val="Textoindependiente"/>
        <w:spacing w:before="200" w:line="276" w:lineRule="auto"/>
        <w:ind w:left="138" w:right="115"/>
        <w:jc w:val="both"/>
      </w:pPr>
      <w:r>
        <w:t>La Procuradurías de Protección Estatal y Municipales, en el ámbito de sus respectivas competencias,</w:t>
      </w:r>
      <w:r>
        <w:rPr>
          <w:spacing w:val="-8"/>
        </w:rPr>
        <w:t xml:space="preserve"> </w:t>
      </w:r>
      <w:r>
        <w:t>orientarán</w:t>
      </w:r>
      <w:r>
        <w:rPr>
          <w:spacing w:val="-8"/>
        </w:rPr>
        <w:t xml:space="preserve"> </w:t>
      </w:r>
      <w:r>
        <w:t>a</w:t>
      </w:r>
      <w:r>
        <w:rPr>
          <w:spacing w:val="-8"/>
        </w:rPr>
        <w:t xml:space="preserve"> </w:t>
      </w:r>
      <w:r>
        <w:t>las</w:t>
      </w:r>
      <w:r>
        <w:rPr>
          <w:spacing w:val="-8"/>
        </w:rPr>
        <w:t xml:space="preserve"> </w:t>
      </w:r>
      <w:r>
        <w:t>autoridades</w:t>
      </w:r>
      <w:r>
        <w:rPr>
          <w:spacing w:val="-10"/>
        </w:rPr>
        <w:t xml:space="preserve"> </w:t>
      </w:r>
      <w:r>
        <w:t>que</w:t>
      </w:r>
      <w:r>
        <w:rPr>
          <w:spacing w:val="-9"/>
        </w:rPr>
        <w:t xml:space="preserve"> </w:t>
      </w:r>
      <w:r>
        <w:t>correspondan</w:t>
      </w:r>
      <w:r>
        <w:rPr>
          <w:spacing w:val="-10"/>
        </w:rPr>
        <w:t xml:space="preserve"> </w:t>
      </w:r>
      <w:r>
        <w:t>para</w:t>
      </w:r>
      <w:r>
        <w:rPr>
          <w:spacing w:val="-10"/>
        </w:rPr>
        <w:t xml:space="preserve"> </w:t>
      </w:r>
      <w:r>
        <w:t>que</w:t>
      </w:r>
      <w:r>
        <w:rPr>
          <w:spacing w:val="-11"/>
        </w:rPr>
        <w:t xml:space="preserve"> </w:t>
      </w:r>
      <w:r>
        <w:t>den</w:t>
      </w:r>
      <w:r>
        <w:rPr>
          <w:spacing w:val="-8"/>
        </w:rPr>
        <w:t xml:space="preserve"> </w:t>
      </w:r>
      <w:r>
        <w:t>debido</w:t>
      </w:r>
      <w:r>
        <w:rPr>
          <w:spacing w:val="-9"/>
        </w:rPr>
        <w:t xml:space="preserve"> </w:t>
      </w:r>
      <w:r>
        <w:t>cumplimiento al presente</w:t>
      </w:r>
      <w:r>
        <w:rPr>
          <w:spacing w:val="-4"/>
        </w:rPr>
        <w:t xml:space="preserve"> </w:t>
      </w:r>
      <w:r>
        <w:t>artículo.</w:t>
      </w:r>
    </w:p>
    <w:p w:rsidR="00B7640F" w:rsidRDefault="006B08BF">
      <w:pPr>
        <w:pStyle w:val="Textoindependiente"/>
        <w:spacing w:before="201" w:line="276" w:lineRule="auto"/>
        <w:ind w:left="138" w:right="114"/>
        <w:jc w:val="both"/>
      </w:pPr>
      <w:r>
        <w:t>Cuando haya procesos o procedimientos que deriven en cambio de apellidos de niñas, niños y adolescentes,</w:t>
      </w:r>
      <w:r>
        <w:rPr>
          <w:spacing w:val="-6"/>
        </w:rPr>
        <w:t xml:space="preserve"> </w:t>
      </w:r>
      <w:r>
        <w:t>éstos</w:t>
      </w:r>
      <w:r>
        <w:rPr>
          <w:spacing w:val="-7"/>
        </w:rPr>
        <w:t xml:space="preserve"> </w:t>
      </w:r>
      <w:r>
        <w:t>tendrán</w:t>
      </w:r>
      <w:r>
        <w:rPr>
          <w:spacing w:val="-5"/>
        </w:rPr>
        <w:t xml:space="preserve"> </w:t>
      </w:r>
      <w:r>
        <w:t>el</w:t>
      </w:r>
      <w:r>
        <w:rPr>
          <w:spacing w:val="-6"/>
        </w:rPr>
        <w:t xml:space="preserve"> </w:t>
      </w:r>
      <w:r>
        <w:t>derecho</w:t>
      </w:r>
      <w:r>
        <w:rPr>
          <w:spacing w:val="-5"/>
        </w:rPr>
        <w:t xml:space="preserve"> </w:t>
      </w:r>
      <w:r>
        <w:t>a</w:t>
      </w:r>
      <w:r>
        <w:rPr>
          <w:spacing w:val="-8"/>
        </w:rPr>
        <w:t xml:space="preserve"> </w:t>
      </w:r>
      <w:r>
        <w:t>opinar</w:t>
      </w:r>
      <w:r>
        <w:rPr>
          <w:spacing w:val="-4"/>
        </w:rPr>
        <w:t xml:space="preserve"> </w:t>
      </w:r>
      <w:r>
        <w:t>y</w:t>
      </w:r>
      <w:r>
        <w:rPr>
          <w:spacing w:val="-6"/>
        </w:rPr>
        <w:t xml:space="preserve"> </w:t>
      </w:r>
      <w:r>
        <w:t>a</w:t>
      </w:r>
      <w:r>
        <w:rPr>
          <w:spacing w:val="-5"/>
        </w:rPr>
        <w:t xml:space="preserve"> </w:t>
      </w:r>
      <w:r>
        <w:t>ser</w:t>
      </w:r>
      <w:r>
        <w:rPr>
          <w:spacing w:val="-6"/>
        </w:rPr>
        <w:t xml:space="preserve"> </w:t>
      </w:r>
      <w:r>
        <w:t>tomados</w:t>
      </w:r>
      <w:r>
        <w:rPr>
          <w:spacing w:val="-8"/>
        </w:rPr>
        <w:t xml:space="preserve"> </w:t>
      </w:r>
      <w:r>
        <w:t>en</w:t>
      </w:r>
      <w:r>
        <w:rPr>
          <w:spacing w:val="-5"/>
        </w:rPr>
        <w:t xml:space="preserve"> </w:t>
      </w:r>
      <w:r>
        <w:t>cuenta,</w:t>
      </w:r>
      <w:r>
        <w:rPr>
          <w:spacing w:val="-4"/>
        </w:rPr>
        <w:t xml:space="preserve"> </w:t>
      </w:r>
      <w:r>
        <w:t>conforme</w:t>
      </w:r>
      <w:r>
        <w:rPr>
          <w:spacing w:val="-5"/>
        </w:rPr>
        <w:t xml:space="preserve"> </w:t>
      </w:r>
      <w:r>
        <w:t>a</w:t>
      </w:r>
      <w:r>
        <w:rPr>
          <w:spacing w:val="-7"/>
        </w:rPr>
        <w:t xml:space="preserve"> </w:t>
      </w:r>
      <w:r>
        <w:t>su</w:t>
      </w:r>
      <w:r>
        <w:rPr>
          <w:spacing w:val="-5"/>
        </w:rPr>
        <w:t xml:space="preserve"> </w:t>
      </w:r>
      <w:r>
        <w:t>edad, desarrollo evolutivo, cognoscitivo y</w:t>
      </w:r>
      <w:r>
        <w:rPr>
          <w:spacing w:val="-1"/>
        </w:rPr>
        <w:t xml:space="preserve"> </w:t>
      </w:r>
      <w:r>
        <w:t>madurez.</w:t>
      </w:r>
    </w:p>
    <w:p w:rsidR="00B7640F" w:rsidRDefault="006B08BF">
      <w:pPr>
        <w:pStyle w:val="Textoindependiente"/>
        <w:spacing w:before="200" w:line="276" w:lineRule="auto"/>
        <w:ind w:left="138" w:right="117"/>
        <w:jc w:val="both"/>
      </w:pPr>
      <w:r>
        <w:t>La falta de documentación para acreditar la identidad de niñas, niños y adolescentes no será obstáculo para garantizar sus derechos.</w:t>
      </w:r>
    </w:p>
    <w:p w:rsidR="00B7640F" w:rsidRDefault="006B08BF">
      <w:pPr>
        <w:pStyle w:val="Textoindependiente"/>
        <w:spacing w:before="201" w:line="276" w:lineRule="auto"/>
        <w:ind w:left="138" w:right="117"/>
        <w:jc w:val="both"/>
      </w:pPr>
      <w:r>
        <w:t>El Código Penal para el Estado de Oaxaca sancionará la falsedad en declaraciones sobre la identidad del padre o de la madre.</w:t>
      </w:r>
    </w:p>
    <w:p w:rsidR="00B7640F" w:rsidRDefault="006B08BF">
      <w:pPr>
        <w:pStyle w:val="Textoindependiente"/>
        <w:spacing w:before="198" w:line="276" w:lineRule="auto"/>
        <w:ind w:left="138" w:right="115"/>
        <w:jc w:val="both"/>
      </w:pPr>
      <w:r>
        <w:rPr>
          <w:b/>
        </w:rPr>
        <w:t xml:space="preserve">Artículo 24. </w:t>
      </w:r>
      <w:r>
        <w:t>Niñas, niños y adolescentes de nacionalidad extranjera que se encuentren en territorio del Estado, tienen derecho a comprobar su identidad con los documentos emitidos por la autoridad competente u otros medios previstos en la Ley de Migración y demás disposiciones aplicables.</w:t>
      </w:r>
    </w:p>
    <w:p w:rsidR="00B7640F" w:rsidRDefault="006B08BF">
      <w:pPr>
        <w:pStyle w:val="Textoindependiente"/>
        <w:spacing w:before="200" w:line="276" w:lineRule="auto"/>
        <w:ind w:left="138" w:right="113"/>
        <w:jc w:val="both"/>
      </w:pPr>
      <w:r>
        <w:rPr>
          <w:b/>
        </w:rPr>
        <w:t xml:space="preserve">Artículo 25. </w:t>
      </w:r>
      <w:r>
        <w:t>Para efectos del reconocimiento de maternidad y paternidad de niñas, niños y adolescentes, así como en relación con los derechos y obligaciones derivados de la filiación y parentesco, se estará a la legislación civil aplicable. Ante la negativa de la prueba de paternidad o</w:t>
      </w:r>
      <w:r>
        <w:rPr>
          <w:spacing w:val="-5"/>
        </w:rPr>
        <w:t xml:space="preserve"> </w:t>
      </w:r>
      <w:r>
        <w:t>maternidad,</w:t>
      </w:r>
      <w:r>
        <w:rPr>
          <w:spacing w:val="-5"/>
        </w:rPr>
        <w:t xml:space="preserve"> </w:t>
      </w:r>
      <w:r>
        <w:t>la</w:t>
      </w:r>
      <w:r>
        <w:rPr>
          <w:spacing w:val="-5"/>
        </w:rPr>
        <w:t xml:space="preserve"> </w:t>
      </w:r>
      <w:r>
        <w:t>autoridad</w:t>
      </w:r>
      <w:r>
        <w:rPr>
          <w:spacing w:val="-5"/>
        </w:rPr>
        <w:t xml:space="preserve"> </w:t>
      </w:r>
      <w:r>
        <w:t>competente,</w:t>
      </w:r>
      <w:r>
        <w:rPr>
          <w:spacing w:val="-4"/>
        </w:rPr>
        <w:t xml:space="preserve"> </w:t>
      </w:r>
      <w:r>
        <w:t>salvo</w:t>
      </w:r>
      <w:r>
        <w:rPr>
          <w:spacing w:val="-5"/>
        </w:rPr>
        <w:t xml:space="preserve"> </w:t>
      </w:r>
      <w:r>
        <w:t>prueba</w:t>
      </w:r>
      <w:r>
        <w:rPr>
          <w:spacing w:val="-5"/>
        </w:rPr>
        <w:t xml:space="preserve"> </w:t>
      </w:r>
      <w:r>
        <w:t>en</w:t>
      </w:r>
      <w:r>
        <w:rPr>
          <w:spacing w:val="-6"/>
        </w:rPr>
        <w:t xml:space="preserve"> </w:t>
      </w:r>
      <w:r>
        <w:t>contrario,</w:t>
      </w:r>
      <w:r>
        <w:rPr>
          <w:spacing w:val="-5"/>
        </w:rPr>
        <w:t xml:space="preserve"> </w:t>
      </w:r>
      <w:r>
        <w:t>presumirá</w:t>
      </w:r>
      <w:r>
        <w:rPr>
          <w:spacing w:val="-5"/>
        </w:rPr>
        <w:t xml:space="preserve"> </w:t>
      </w:r>
      <w:r>
        <w:t>que</w:t>
      </w:r>
      <w:r>
        <w:rPr>
          <w:spacing w:val="-8"/>
        </w:rPr>
        <w:t xml:space="preserve"> </w:t>
      </w:r>
      <w:r>
        <w:t>es</w:t>
      </w:r>
      <w:r>
        <w:rPr>
          <w:spacing w:val="-3"/>
        </w:rPr>
        <w:t xml:space="preserve"> </w:t>
      </w:r>
      <w:r>
        <w:t>el</w:t>
      </w:r>
      <w:r>
        <w:rPr>
          <w:spacing w:val="-5"/>
        </w:rPr>
        <w:t xml:space="preserve"> </w:t>
      </w:r>
      <w:r>
        <w:t>padre</w:t>
      </w:r>
      <w:r>
        <w:rPr>
          <w:spacing w:val="-5"/>
        </w:rPr>
        <w:t xml:space="preserve"> </w:t>
      </w:r>
      <w:r>
        <w:t>o</w:t>
      </w:r>
      <w:r>
        <w:rPr>
          <w:spacing w:val="-8"/>
        </w:rPr>
        <w:t xml:space="preserve"> </w:t>
      </w:r>
      <w:r>
        <w:t>la madre</w:t>
      </w:r>
      <w:r>
        <w:rPr>
          <w:spacing w:val="-3"/>
        </w:rPr>
        <w:t xml:space="preserve"> </w:t>
      </w:r>
      <w:r>
        <w:t>respectivamente.</w:t>
      </w:r>
    </w:p>
    <w:p w:rsidR="00B7640F" w:rsidRDefault="006B08BF">
      <w:pPr>
        <w:pStyle w:val="Textoindependiente"/>
        <w:spacing w:before="201"/>
        <w:ind w:left="138" w:right="114"/>
        <w:jc w:val="both"/>
      </w:pPr>
      <w:r>
        <w:t xml:space="preserve">En los juicios en donde se investiga la paternidad de un niño, niña o adolescente, el Juez, a petición de parte, solicitará el desahogo de la prueba pericial en genética molecular a las instituciones públicas del Estado, que cuenten con la capacidad científica para ello. Éstas a su vez, tendrán la obligación de practicar dicha prueba genética sin costo alguno. En el supuesto de que el resultado de la prueba genética sea negativo, el costo de la prueba se hará a cargo </w:t>
      </w:r>
      <w:r>
        <w:rPr>
          <w:spacing w:val="-3"/>
        </w:rPr>
        <w:t xml:space="preserve">de </w:t>
      </w:r>
      <w:r>
        <w:t>la parte</w:t>
      </w:r>
      <w:r>
        <w:rPr>
          <w:spacing w:val="-3"/>
        </w:rPr>
        <w:t xml:space="preserve"> </w:t>
      </w:r>
      <w:r>
        <w:t>oferente.</w:t>
      </w:r>
    </w:p>
    <w:p w:rsidR="00B7640F" w:rsidRDefault="00B7640F">
      <w:pPr>
        <w:pStyle w:val="Textoindependiente"/>
        <w:rPr>
          <w:sz w:val="24"/>
        </w:rPr>
      </w:pPr>
    </w:p>
    <w:p w:rsidR="00B7640F" w:rsidRDefault="006B08BF">
      <w:pPr>
        <w:pStyle w:val="Textoindependiente"/>
        <w:spacing w:before="177" w:line="276" w:lineRule="auto"/>
        <w:ind w:left="138" w:right="115" w:firstLine="52"/>
        <w:jc w:val="both"/>
      </w:pPr>
      <w:r>
        <w:t>Tratándose de la identidad cultural, niñas, niños y adolescentes tienen derecho a proteger, conservar, desarrollar, fortalecer y recuperar su identidad y valores espirituales, culturales, religiosos,</w:t>
      </w:r>
      <w:r>
        <w:rPr>
          <w:spacing w:val="-12"/>
        </w:rPr>
        <w:t xml:space="preserve"> </w:t>
      </w:r>
      <w:r>
        <w:t>lingüísticos,</w:t>
      </w:r>
      <w:r>
        <w:rPr>
          <w:spacing w:val="-10"/>
        </w:rPr>
        <w:t xml:space="preserve"> </w:t>
      </w:r>
      <w:r>
        <w:t>políticos</w:t>
      </w:r>
      <w:r>
        <w:rPr>
          <w:spacing w:val="-11"/>
        </w:rPr>
        <w:t xml:space="preserve"> </w:t>
      </w:r>
      <w:r>
        <w:t>y</w:t>
      </w:r>
      <w:r>
        <w:rPr>
          <w:spacing w:val="-12"/>
        </w:rPr>
        <w:t xml:space="preserve"> </w:t>
      </w:r>
      <w:r>
        <w:t>sociales</w:t>
      </w:r>
      <w:r>
        <w:rPr>
          <w:spacing w:val="-11"/>
        </w:rPr>
        <w:t xml:space="preserve"> </w:t>
      </w:r>
      <w:r>
        <w:t>y</w:t>
      </w:r>
      <w:r>
        <w:rPr>
          <w:spacing w:val="-13"/>
        </w:rPr>
        <w:t xml:space="preserve"> </w:t>
      </w:r>
      <w:r>
        <w:t>a</w:t>
      </w:r>
      <w:r>
        <w:rPr>
          <w:spacing w:val="-11"/>
        </w:rPr>
        <w:t xml:space="preserve"> </w:t>
      </w:r>
      <w:r>
        <w:t>ser</w:t>
      </w:r>
      <w:r>
        <w:rPr>
          <w:spacing w:val="-12"/>
        </w:rPr>
        <w:t xml:space="preserve"> </w:t>
      </w:r>
      <w:r>
        <w:t>protegidos</w:t>
      </w:r>
      <w:r>
        <w:rPr>
          <w:spacing w:val="-11"/>
        </w:rPr>
        <w:t xml:space="preserve"> </w:t>
      </w:r>
      <w:r>
        <w:t>contra</w:t>
      </w:r>
      <w:r>
        <w:rPr>
          <w:spacing w:val="-14"/>
        </w:rPr>
        <w:t xml:space="preserve"> </w:t>
      </w:r>
      <w:r>
        <w:t>cualquier</w:t>
      </w:r>
      <w:r>
        <w:rPr>
          <w:spacing w:val="-9"/>
        </w:rPr>
        <w:t xml:space="preserve"> </w:t>
      </w:r>
      <w:r>
        <w:t>tipo</w:t>
      </w:r>
      <w:r>
        <w:rPr>
          <w:spacing w:val="-12"/>
        </w:rPr>
        <w:t xml:space="preserve"> </w:t>
      </w:r>
      <w:r>
        <w:t>de</w:t>
      </w:r>
      <w:r>
        <w:rPr>
          <w:spacing w:val="-14"/>
        </w:rPr>
        <w:t xml:space="preserve"> </w:t>
      </w:r>
      <w:r>
        <w:t>interferencia que tenga por objeto sustituir, alterar o disminuir estos</w:t>
      </w:r>
      <w:r>
        <w:rPr>
          <w:spacing w:val="-11"/>
        </w:rPr>
        <w:t xml:space="preserve"> </w:t>
      </w:r>
      <w:r>
        <w:t>valores.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tulo1"/>
        <w:ind w:right="1508"/>
      </w:pPr>
      <w:r>
        <w:t>CAPÍTULO VI</w:t>
      </w:r>
    </w:p>
    <w:p w:rsidR="00B7640F" w:rsidRDefault="006B08BF">
      <w:pPr>
        <w:spacing w:before="37"/>
        <w:ind w:left="1528" w:right="1508"/>
        <w:jc w:val="center"/>
        <w:rPr>
          <w:b/>
        </w:rPr>
      </w:pPr>
      <w:r>
        <w:rPr>
          <w:b/>
        </w:rPr>
        <w:t>DEL DERECHO A VIVIR EN</w:t>
      </w:r>
      <w:r>
        <w:rPr>
          <w:b/>
          <w:spacing w:val="-10"/>
        </w:rPr>
        <w:t xml:space="preserve"> </w:t>
      </w:r>
      <w:r>
        <w:rPr>
          <w:b/>
        </w:rPr>
        <w:t>FAMILIA</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8" w:lineRule="auto"/>
        <w:ind w:left="138" w:right="113"/>
        <w:jc w:val="both"/>
      </w:pPr>
      <w:r>
        <w:rPr>
          <w:b/>
        </w:rPr>
        <w:t xml:space="preserve">Artículo 26. </w:t>
      </w:r>
      <w:r>
        <w:t>Niñas, niños y adolescentes tienen derecho a vivir en familia. La falta de recursos no</w:t>
      </w:r>
      <w:r>
        <w:rPr>
          <w:spacing w:val="-14"/>
        </w:rPr>
        <w:t xml:space="preserve"> </w:t>
      </w:r>
      <w:r>
        <w:t>podrá</w:t>
      </w:r>
      <w:r>
        <w:rPr>
          <w:spacing w:val="-14"/>
        </w:rPr>
        <w:t xml:space="preserve"> </w:t>
      </w:r>
      <w:r>
        <w:t>considerarse</w:t>
      </w:r>
      <w:r>
        <w:rPr>
          <w:spacing w:val="-15"/>
        </w:rPr>
        <w:t xml:space="preserve"> </w:t>
      </w:r>
      <w:r>
        <w:t>motivo</w:t>
      </w:r>
      <w:r>
        <w:rPr>
          <w:spacing w:val="-12"/>
        </w:rPr>
        <w:t xml:space="preserve"> </w:t>
      </w:r>
      <w:r>
        <w:t>suficiente</w:t>
      </w:r>
      <w:r>
        <w:rPr>
          <w:spacing w:val="-12"/>
        </w:rPr>
        <w:t xml:space="preserve"> </w:t>
      </w:r>
      <w:r>
        <w:t>para</w:t>
      </w:r>
      <w:r>
        <w:rPr>
          <w:spacing w:val="-12"/>
        </w:rPr>
        <w:t xml:space="preserve"> </w:t>
      </w:r>
      <w:r>
        <w:t>separarlos</w:t>
      </w:r>
      <w:r>
        <w:rPr>
          <w:spacing w:val="-12"/>
        </w:rPr>
        <w:t xml:space="preserve"> </w:t>
      </w:r>
      <w:r>
        <w:t>de</w:t>
      </w:r>
      <w:r>
        <w:rPr>
          <w:spacing w:val="-15"/>
        </w:rPr>
        <w:t xml:space="preserve"> </w:t>
      </w:r>
      <w:r>
        <w:t>su</w:t>
      </w:r>
      <w:r>
        <w:rPr>
          <w:spacing w:val="-18"/>
        </w:rPr>
        <w:t xml:space="preserve"> </w:t>
      </w:r>
      <w:r>
        <w:t>familia</w:t>
      </w:r>
      <w:r>
        <w:rPr>
          <w:spacing w:val="-12"/>
        </w:rPr>
        <w:t xml:space="preserve"> </w:t>
      </w:r>
      <w:r>
        <w:t>de</w:t>
      </w:r>
      <w:r>
        <w:rPr>
          <w:spacing w:val="-14"/>
        </w:rPr>
        <w:t xml:space="preserve"> </w:t>
      </w:r>
      <w:r>
        <w:t>origen</w:t>
      </w:r>
      <w:r>
        <w:rPr>
          <w:spacing w:val="-15"/>
        </w:rPr>
        <w:t xml:space="preserve"> </w:t>
      </w:r>
      <w:r>
        <w:t>o</w:t>
      </w:r>
      <w:r>
        <w:rPr>
          <w:spacing w:val="-12"/>
        </w:rPr>
        <w:t xml:space="preserve"> </w:t>
      </w:r>
      <w:r>
        <w:t>de</w:t>
      </w:r>
      <w:r>
        <w:rPr>
          <w:spacing w:val="-15"/>
        </w:rPr>
        <w:t xml:space="preserve"> </w:t>
      </w:r>
      <w:r>
        <w:t>los</w:t>
      </w:r>
      <w:r>
        <w:rPr>
          <w:spacing w:val="-15"/>
        </w:rPr>
        <w:t xml:space="preserve"> </w:t>
      </w:r>
      <w:r>
        <w:t>familiares con los que convivan, ni causa para la pérdida de la patria</w:t>
      </w:r>
      <w:r>
        <w:rPr>
          <w:spacing w:val="-10"/>
        </w:rPr>
        <w:t xml:space="preserve"> </w:t>
      </w:r>
      <w:r>
        <w:t>potestad.</w:t>
      </w:r>
    </w:p>
    <w:p w:rsidR="00B7640F" w:rsidRDefault="006B08BF">
      <w:pPr>
        <w:pStyle w:val="Textoindependiente"/>
        <w:spacing w:before="195" w:line="276" w:lineRule="auto"/>
        <w:ind w:left="138" w:right="112"/>
        <w:jc w:val="both"/>
      </w:pPr>
      <w:r>
        <w:t>Niñas, niños y adolescentes no podrán ser separados de las personas que ejerzan la patria potestad</w:t>
      </w:r>
      <w:r>
        <w:rPr>
          <w:spacing w:val="-3"/>
        </w:rPr>
        <w:t xml:space="preserve"> </w:t>
      </w:r>
      <w:r>
        <w:t>o</w:t>
      </w:r>
      <w:r>
        <w:rPr>
          <w:spacing w:val="-5"/>
        </w:rPr>
        <w:t xml:space="preserve"> </w:t>
      </w:r>
      <w:r>
        <w:t>de</w:t>
      </w:r>
      <w:r>
        <w:rPr>
          <w:spacing w:val="-2"/>
        </w:rPr>
        <w:t xml:space="preserve"> </w:t>
      </w:r>
      <w:r>
        <w:t>sus</w:t>
      </w:r>
      <w:r>
        <w:rPr>
          <w:spacing w:val="-5"/>
        </w:rPr>
        <w:t xml:space="preserve"> </w:t>
      </w:r>
      <w:r>
        <w:t>tutores</w:t>
      </w:r>
      <w:r>
        <w:rPr>
          <w:spacing w:val="-3"/>
        </w:rPr>
        <w:t xml:space="preserve"> </w:t>
      </w:r>
      <w:r>
        <w:t>y,</w:t>
      </w:r>
      <w:r>
        <w:rPr>
          <w:spacing w:val="-1"/>
        </w:rPr>
        <w:t xml:space="preserve"> </w:t>
      </w:r>
      <w:r>
        <w:t>en</w:t>
      </w:r>
      <w:r>
        <w:rPr>
          <w:spacing w:val="-3"/>
        </w:rPr>
        <w:t xml:space="preserve"> </w:t>
      </w:r>
      <w:r>
        <w:t>términos</w:t>
      </w:r>
      <w:r>
        <w:rPr>
          <w:spacing w:val="-3"/>
        </w:rPr>
        <w:t xml:space="preserve"> </w:t>
      </w:r>
      <w:r>
        <w:t>de</w:t>
      </w:r>
      <w:r>
        <w:rPr>
          <w:spacing w:val="-2"/>
        </w:rPr>
        <w:t xml:space="preserve"> </w:t>
      </w:r>
      <w:r>
        <w:t>las</w:t>
      </w:r>
      <w:r>
        <w:rPr>
          <w:spacing w:val="-3"/>
        </w:rPr>
        <w:t xml:space="preserve"> </w:t>
      </w:r>
      <w:r>
        <w:t>disposiciones</w:t>
      </w:r>
      <w:r>
        <w:rPr>
          <w:spacing w:val="-3"/>
        </w:rPr>
        <w:t xml:space="preserve"> </w:t>
      </w:r>
      <w:r>
        <w:t>aplicables,</w:t>
      </w:r>
      <w:r>
        <w:rPr>
          <w:spacing w:val="-1"/>
        </w:rPr>
        <w:t xml:space="preserve"> </w:t>
      </w:r>
      <w:r>
        <w:t>de</w:t>
      </w:r>
      <w:r>
        <w:rPr>
          <w:spacing w:val="-3"/>
        </w:rPr>
        <w:t xml:space="preserve"> </w:t>
      </w:r>
      <w:r>
        <w:t>las</w:t>
      </w:r>
      <w:r>
        <w:rPr>
          <w:spacing w:val="-3"/>
        </w:rPr>
        <w:t xml:space="preserve"> </w:t>
      </w:r>
      <w:r>
        <w:t>personas</w:t>
      </w:r>
      <w:r>
        <w:rPr>
          <w:spacing w:val="-4"/>
        </w:rPr>
        <w:t xml:space="preserve"> </w:t>
      </w:r>
      <w:r>
        <w:t>que</w:t>
      </w:r>
      <w:r>
        <w:rPr>
          <w:spacing w:val="-3"/>
        </w:rPr>
        <w:t xml:space="preserve"> </w:t>
      </w:r>
      <w:r>
        <w:t>los tengan bajo su guarda y custodia, salvo que medie orden de autoridad competente, en la que se determine</w:t>
      </w:r>
      <w:r>
        <w:rPr>
          <w:spacing w:val="-12"/>
        </w:rPr>
        <w:t xml:space="preserve"> </w:t>
      </w:r>
      <w:r>
        <w:t>la</w:t>
      </w:r>
      <w:r>
        <w:rPr>
          <w:spacing w:val="-13"/>
        </w:rPr>
        <w:t xml:space="preserve"> </w:t>
      </w:r>
      <w:r>
        <w:t>procedencia</w:t>
      </w:r>
      <w:r>
        <w:rPr>
          <w:spacing w:val="-14"/>
        </w:rPr>
        <w:t xml:space="preserve"> </w:t>
      </w:r>
      <w:r>
        <w:t>de</w:t>
      </w:r>
      <w:r>
        <w:rPr>
          <w:spacing w:val="-13"/>
        </w:rPr>
        <w:t xml:space="preserve"> </w:t>
      </w:r>
      <w:r>
        <w:t>la</w:t>
      </w:r>
      <w:r>
        <w:rPr>
          <w:spacing w:val="-11"/>
        </w:rPr>
        <w:t xml:space="preserve"> </w:t>
      </w:r>
      <w:r>
        <w:t>separación,</w:t>
      </w:r>
      <w:r>
        <w:rPr>
          <w:spacing w:val="-11"/>
        </w:rPr>
        <w:t xml:space="preserve"> </w:t>
      </w:r>
      <w:r>
        <w:t>en</w:t>
      </w:r>
      <w:r>
        <w:rPr>
          <w:spacing w:val="-12"/>
        </w:rPr>
        <w:t xml:space="preserve"> </w:t>
      </w:r>
      <w:r>
        <w:t>cumplimiento</w:t>
      </w:r>
      <w:r>
        <w:rPr>
          <w:spacing w:val="-13"/>
        </w:rPr>
        <w:t xml:space="preserve"> </w:t>
      </w:r>
      <w:r>
        <w:t>a</w:t>
      </w:r>
      <w:r>
        <w:rPr>
          <w:spacing w:val="-11"/>
        </w:rPr>
        <w:t xml:space="preserve"> </w:t>
      </w:r>
      <w:r>
        <w:t>la</w:t>
      </w:r>
      <w:r>
        <w:rPr>
          <w:spacing w:val="-13"/>
        </w:rPr>
        <w:t xml:space="preserve"> </w:t>
      </w:r>
      <w:r>
        <w:t>preservación</w:t>
      </w:r>
      <w:r>
        <w:rPr>
          <w:spacing w:val="-11"/>
        </w:rPr>
        <w:t xml:space="preserve"> </w:t>
      </w:r>
      <w:r>
        <w:t>del</w:t>
      </w:r>
      <w:r>
        <w:rPr>
          <w:spacing w:val="-12"/>
        </w:rPr>
        <w:t xml:space="preserve"> </w:t>
      </w:r>
      <w:r>
        <w:t>interés</w:t>
      </w:r>
      <w:r>
        <w:rPr>
          <w:spacing w:val="-13"/>
        </w:rPr>
        <w:t xml:space="preserve"> </w:t>
      </w:r>
      <w:r>
        <w:t>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w:t>
      </w:r>
      <w:r>
        <w:rPr>
          <w:spacing w:val="-1"/>
        </w:rPr>
        <w:t xml:space="preserve"> </w:t>
      </w:r>
      <w:r>
        <w:t>madurez.</w:t>
      </w:r>
    </w:p>
    <w:p w:rsidR="00B7640F" w:rsidRDefault="006B08BF">
      <w:pPr>
        <w:pStyle w:val="Textoindependiente"/>
        <w:spacing w:before="200" w:line="276" w:lineRule="auto"/>
        <w:ind w:left="138" w:right="116"/>
        <w:jc w:val="both"/>
      </w:pPr>
      <w:r>
        <w:t>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rsidR="00B7640F" w:rsidRDefault="006B08BF">
      <w:pPr>
        <w:pStyle w:val="Textoindependiente"/>
        <w:spacing w:before="202" w:line="276" w:lineRule="auto"/>
        <w:ind w:left="138" w:right="118"/>
        <w:jc w:val="both"/>
      </w:pPr>
      <w:r>
        <w:t>Asimismo,</w:t>
      </w:r>
      <w:r>
        <w:rPr>
          <w:spacing w:val="-17"/>
        </w:rPr>
        <w:t xml:space="preserve"> </w:t>
      </w:r>
      <w:r>
        <w:t>las</w:t>
      </w:r>
      <w:r>
        <w:rPr>
          <w:spacing w:val="-18"/>
        </w:rPr>
        <w:t xml:space="preserve"> </w:t>
      </w:r>
      <w:r>
        <w:t>autoridades</w:t>
      </w:r>
      <w:r>
        <w:rPr>
          <w:spacing w:val="-15"/>
        </w:rPr>
        <w:t xml:space="preserve"> </w:t>
      </w:r>
      <w:r>
        <w:t>estatales</w:t>
      </w:r>
      <w:r>
        <w:rPr>
          <w:spacing w:val="-19"/>
        </w:rPr>
        <w:t xml:space="preserve"> </w:t>
      </w:r>
      <w:r>
        <w:t>y</w:t>
      </w:r>
      <w:r>
        <w:rPr>
          <w:spacing w:val="-17"/>
        </w:rPr>
        <w:t xml:space="preserve"> </w:t>
      </w:r>
      <w:r>
        <w:t>municipales,</w:t>
      </w:r>
      <w:r>
        <w:rPr>
          <w:spacing w:val="-14"/>
        </w:rPr>
        <w:t xml:space="preserve"> </w:t>
      </w:r>
      <w:r>
        <w:t>en</w:t>
      </w:r>
      <w:r>
        <w:rPr>
          <w:spacing w:val="-18"/>
        </w:rPr>
        <w:t xml:space="preserve"> </w:t>
      </w:r>
      <w:r>
        <w:t>el</w:t>
      </w:r>
      <w:r>
        <w:rPr>
          <w:spacing w:val="-19"/>
        </w:rPr>
        <w:t xml:space="preserve"> </w:t>
      </w:r>
      <w:r>
        <w:t>ámbito</w:t>
      </w:r>
      <w:r>
        <w:rPr>
          <w:spacing w:val="-18"/>
        </w:rPr>
        <w:t xml:space="preserve"> </w:t>
      </w:r>
      <w:r>
        <w:t>de</w:t>
      </w:r>
      <w:r>
        <w:rPr>
          <w:spacing w:val="-18"/>
        </w:rPr>
        <w:t xml:space="preserve"> </w:t>
      </w:r>
      <w:r>
        <w:t>sus</w:t>
      </w:r>
      <w:r>
        <w:rPr>
          <w:spacing w:val="-20"/>
        </w:rPr>
        <w:t xml:space="preserve"> </w:t>
      </w:r>
      <w:r>
        <w:t>respectivas</w:t>
      </w:r>
      <w:r>
        <w:rPr>
          <w:spacing w:val="-16"/>
        </w:rPr>
        <w:t xml:space="preserve"> </w:t>
      </w:r>
      <w:r>
        <w:t>competencias, están obligadas a establecer políticas de fortalecimiento familiar para evitar la separación de niñas, niños y adolescentes de quienes ejerzan la patria potestad, tutela o guarda y</w:t>
      </w:r>
      <w:r>
        <w:rPr>
          <w:spacing w:val="-22"/>
        </w:rPr>
        <w:t xml:space="preserve"> </w:t>
      </w:r>
      <w:r>
        <w:t>custodia.</w:t>
      </w:r>
    </w:p>
    <w:p w:rsidR="00B7640F" w:rsidRDefault="006B08BF">
      <w:pPr>
        <w:pStyle w:val="Textoindependiente"/>
        <w:spacing w:before="197" w:line="276" w:lineRule="auto"/>
        <w:ind w:left="138" w:right="112"/>
        <w:jc w:val="both"/>
      </w:pPr>
      <w:r>
        <w:rPr>
          <w:b/>
        </w:rPr>
        <w:t xml:space="preserve">Artículo 27. </w:t>
      </w:r>
      <w:r>
        <w:t>Niñas, niños y adolescentes cuyas familias estén separadas, tendrán derecho a convivir</w:t>
      </w:r>
      <w:r>
        <w:rPr>
          <w:spacing w:val="-3"/>
        </w:rPr>
        <w:t xml:space="preserve"> </w:t>
      </w:r>
      <w:r>
        <w:t>o</w:t>
      </w:r>
      <w:r>
        <w:rPr>
          <w:spacing w:val="-5"/>
        </w:rPr>
        <w:t xml:space="preserve"> </w:t>
      </w:r>
      <w:r>
        <w:t>mantener</w:t>
      </w:r>
      <w:r>
        <w:rPr>
          <w:spacing w:val="-7"/>
        </w:rPr>
        <w:t xml:space="preserve"> </w:t>
      </w:r>
      <w:r>
        <w:t>relaciones</w:t>
      </w:r>
      <w:r>
        <w:rPr>
          <w:spacing w:val="-4"/>
        </w:rPr>
        <w:t xml:space="preserve"> </w:t>
      </w:r>
      <w:r>
        <w:t>personales</w:t>
      </w:r>
      <w:r>
        <w:rPr>
          <w:spacing w:val="-3"/>
        </w:rPr>
        <w:t xml:space="preserve"> </w:t>
      </w:r>
      <w:r>
        <w:t>y</w:t>
      </w:r>
      <w:r>
        <w:rPr>
          <w:spacing w:val="-7"/>
        </w:rPr>
        <w:t xml:space="preserve"> </w:t>
      </w:r>
      <w:r>
        <w:t>contacto</w:t>
      </w:r>
      <w:r>
        <w:rPr>
          <w:spacing w:val="-5"/>
        </w:rPr>
        <w:t xml:space="preserve"> </w:t>
      </w:r>
      <w:r>
        <w:t>directo</w:t>
      </w:r>
      <w:r>
        <w:rPr>
          <w:spacing w:val="-6"/>
        </w:rPr>
        <w:t xml:space="preserve"> </w:t>
      </w:r>
      <w:r>
        <w:t>con</w:t>
      </w:r>
      <w:r>
        <w:rPr>
          <w:spacing w:val="-6"/>
        </w:rPr>
        <w:t xml:space="preserve"> </w:t>
      </w:r>
      <w:r>
        <w:t>sus</w:t>
      </w:r>
      <w:r>
        <w:rPr>
          <w:spacing w:val="-8"/>
        </w:rPr>
        <w:t xml:space="preserve"> </w:t>
      </w:r>
      <w:r>
        <w:t>familiares</w:t>
      </w:r>
      <w:r>
        <w:rPr>
          <w:spacing w:val="-5"/>
        </w:rPr>
        <w:t xml:space="preserve"> </w:t>
      </w:r>
      <w:r>
        <w:t>de</w:t>
      </w:r>
      <w:r>
        <w:rPr>
          <w:spacing w:val="-6"/>
        </w:rPr>
        <w:t xml:space="preserve"> </w:t>
      </w:r>
      <w:r>
        <w:t>modo</w:t>
      </w:r>
      <w:r>
        <w:rPr>
          <w:spacing w:val="-9"/>
        </w:rPr>
        <w:t xml:space="preserve"> </w:t>
      </w:r>
      <w:r>
        <w:t>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w:t>
      </w:r>
      <w:r>
        <w:rPr>
          <w:spacing w:val="-2"/>
        </w:rPr>
        <w:t xml:space="preserve"> </w:t>
      </w:r>
      <w:r>
        <w:t>adolescentes.</w:t>
      </w:r>
    </w:p>
    <w:p w:rsidR="00B7640F" w:rsidRDefault="006B08BF">
      <w:pPr>
        <w:pStyle w:val="Textoindependiente"/>
        <w:spacing w:before="201" w:line="276" w:lineRule="auto"/>
        <w:ind w:left="138" w:right="113"/>
        <w:jc w:val="both"/>
      </w:pPr>
      <w:r>
        <w:t>Asimismo,</w:t>
      </w:r>
      <w:r>
        <w:rPr>
          <w:spacing w:val="-8"/>
        </w:rPr>
        <w:t xml:space="preserve"> </w:t>
      </w:r>
      <w:r>
        <w:t>niñas,</w:t>
      </w:r>
      <w:r>
        <w:rPr>
          <w:spacing w:val="-6"/>
        </w:rPr>
        <w:t xml:space="preserve"> </w:t>
      </w:r>
      <w:r>
        <w:t>niños</w:t>
      </w:r>
      <w:r>
        <w:rPr>
          <w:spacing w:val="-8"/>
        </w:rPr>
        <w:t xml:space="preserve"> </w:t>
      </w:r>
      <w:r>
        <w:t>y</w:t>
      </w:r>
      <w:r>
        <w:rPr>
          <w:spacing w:val="-7"/>
        </w:rPr>
        <w:t xml:space="preserve"> </w:t>
      </w:r>
      <w:r>
        <w:t>adolescentes</w:t>
      </w:r>
      <w:r>
        <w:rPr>
          <w:spacing w:val="-8"/>
        </w:rPr>
        <w:t xml:space="preserve"> </w:t>
      </w:r>
      <w:r>
        <w:t>tienen</w:t>
      </w:r>
      <w:r>
        <w:rPr>
          <w:spacing w:val="-6"/>
        </w:rPr>
        <w:t xml:space="preserve"> </w:t>
      </w:r>
      <w:r>
        <w:t>derecho</w:t>
      </w:r>
      <w:r>
        <w:rPr>
          <w:spacing w:val="-6"/>
        </w:rPr>
        <w:t xml:space="preserve"> </w:t>
      </w:r>
      <w:r>
        <w:t>a</w:t>
      </w:r>
      <w:r>
        <w:rPr>
          <w:spacing w:val="-8"/>
        </w:rPr>
        <w:t xml:space="preserve"> </w:t>
      </w:r>
      <w:r>
        <w:t>convivir</w:t>
      </w:r>
      <w:r>
        <w:rPr>
          <w:spacing w:val="-5"/>
        </w:rPr>
        <w:t xml:space="preserve"> </w:t>
      </w:r>
      <w:r>
        <w:t>con</w:t>
      </w:r>
      <w:r>
        <w:rPr>
          <w:spacing w:val="-6"/>
        </w:rPr>
        <w:t xml:space="preserve"> </w:t>
      </w:r>
      <w:r>
        <w:t>sus</w:t>
      </w:r>
      <w:r>
        <w:rPr>
          <w:spacing w:val="-11"/>
        </w:rPr>
        <w:t xml:space="preserve"> </w:t>
      </w:r>
      <w:r>
        <w:t>familiares</w:t>
      </w:r>
      <w:r>
        <w:rPr>
          <w:spacing w:val="-5"/>
        </w:rPr>
        <w:t xml:space="preserve"> </w:t>
      </w:r>
      <w:r>
        <w:t>cuando</w:t>
      </w:r>
      <w:r>
        <w:rPr>
          <w:spacing w:val="-8"/>
        </w:rPr>
        <w:t xml:space="preserve"> </w:t>
      </w:r>
      <w:r>
        <w:t>éstos se encuentren privados de su libertad, en términos de lo dispuesto en los artículos 83 y 84 de esta Ley. Las autoridades competentes en materia jurisdiccional y penitenciaria deberán garantizar este derecho y establecer las condiciones necesarias para que esta convivencia se realice</w:t>
      </w:r>
      <w:r>
        <w:rPr>
          <w:spacing w:val="-6"/>
        </w:rPr>
        <w:t xml:space="preserve"> </w:t>
      </w:r>
      <w:r>
        <w:t>en</w:t>
      </w:r>
      <w:r>
        <w:rPr>
          <w:spacing w:val="-9"/>
        </w:rPr>
        <w:t xml:space="preserve"> </w:t>
      </w:r>
      <w:r>
        <w:t>forma</w:t>
      </w:r>
      <w:r>
        <w:rPr>
          <w:spacing w:val="-5"/>
        </w:rPr>
        <w:t xml:space="preserve"> </w:t>
      </w:r>
      <w:r>
        <w:t>adecuada,</w:t>
      </w:r>
      <w:r>
        <w:rPr>
          <w:spacing w:val="-5"/>
        </w:rPr>
        <w:t xml:space="preserve"> </w:t>
      </w:r>
      <w:r>
        <w:t>conforme</w:t>
      </w:r>
      <w:r>
        <w:rPr>
          <w:spacing w:val="-6"/>
        </w:rPr>
        <w:t xml:space="preserve"> </w:t>
      </w:r>
      <w:r>
        <w:t>a</w:t>
      </w:r>
      <w:r>
        <w:rPr>
          <w:spacing w:val="-8"/>
        </w:rPr>
        <w:t xml:space="preserve"> </w:t>
      </w:r>
      <w:r>
        <w:t>las</w:t>
      </w:r>
      <w:r>
        <w:rPr>
          <w:spacing w:val="-6"/>
        </w:rPr>
        <w:t xml:space="preserve"> </w:t>
      </w:r>
      <w:r>
        <w:t>disposiciones</w:t>
      </w:r>
      <w:r>
        <w:rPr>
          <w:spacing w:val="-5"/>
        </w:rPr>
        <w:t xml:space="preserve"> </w:t>
      </w:r>
      <w:r>
        <w:t>aplicables.</w:t>
      </w:r>
      <w:r>
        <w:rPr>
          <w:spacing w:val="-5"/>
        </w:rPr>
        <w:t xml:space="preserve"> </w:t>
      </w:r>
      <w:r>
        <w:t>Este</w:t>
      </w:r>
      <w:r>
        <w:rPr>
          <w:spacing w:val="-9"/>
        </w:rPr>
        <w:t xml:space="preserve"> </w:t>
      </w:r>
      <w:r>
        <w:t>derecho</w:t>
      </w:r>
      <w:r>
        <w:rPr>
          <w:spacing w:val="-5"/>
        </w:rPr>
        <w:t xml:space="preserve"> </w:t>
      </w:r>
      <w:r>
        <w:t>sólo</w:t>
      </w:r>
      <w:r>
        <w:rPr>
          <w:spacing w:val="-6"/>
        </w:rPr>
        <w:t xml:space="preserve"> </w:t>
      </w:r>
      <w:r>
        <w:t>podrá</w:t>
      </w:r>
      <w:r>
        <w:rPr>
          <w:spacing w:val="-9"/>
        </w:rPr>
        <w:t xml:space="preserve"> </w:t>
      </w:r>
      <w:r>
        <w:t>ser</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7"/>
        <w:jc w:val="both"/>
      </w:pPr>
      <w:r>
        <w:t>restringido por resolución del órgano jurisdiccional competente, siempre y cuando no sea contrario a su interés superior.</w:t>
      </w:r>
    </w:p>
    <w:p w:rsidR="00B7640F" w:rsidRDefault="006B08BF">
      <w:pPr>
        <w:pStyle w:val="Textoindependiente"/>
        <w:spacing w:before="198" w:line="276" w:lineRule="auto"/>
        <w:ind w:left="138" w:right="116"/>
        <w:jc w:val="both"/>
      </w:pPr>
      <w:r>
        <w:rPr>
          <w:b/>
        </w:rPr>
        <w:t xml:space="preserve">Artículo 28. </w:t>
      </w:r>
      <w:r>
        <w:t>Las autoridades estatales y municipales, en el ámbito de sus respectivas competencias,</w:t>
      </w:r>
      <w:r>
        <w:rPr>
          <w:spacing w:val="-11"/>
        </w:rPr>
        <w:t xml:space="preserve"> </w:t>
      </w:r>
      <w:r>
        <w:t>establecerán</w:t>
      </w:r>
      <w:r>
        <w:rPr>
          <w:spacing w:val="-12"/>
        </w:rPr>
        <w:t xml:space="preserve"> </w:t>
      </w:r>
      <w:r>
        <w:t>las</w:t>
      </w:r>
      <w:r>
        <w:rPr>
          <w:spacing w:val="-11"/>
        </w:rPr>
        <w:t xml:space="preserve"> </w:t>
      </w:r>
      <w:r>
        <w:t>normas</w:t>
      </w:r>
      <w:r>
        <w:rPr>
          <w:spacing w:val="-11"/>
        </w:rPr>
        <w:t xml:space="preserve"> </w:t>
      </w:r>
      <w:r>
        <w:t>y</w:t>
      </w:r>
      <w:r>
        <w:rPr>
          <w:spacing w:val="-12"/>
        </w:rPr>
        <w:t xml:space="preserve"> </w:t>
      </w:r>
      <w:r>
        <w:t>los</w:t>
      </w:r>
      <w:r>
        <w:rPr>
          <w:spacing w:val="-11"/>
        </w:rPr>
        <w:t xml:space="preserve"> </w:t>
      </w:r>
      <w:r>
        <w:t>mecanismos</w:t>
      </w:r>
      <w:r>
        <w:rPr>
          <w:spacing w:val="-11"/>
        </w:rPr>
        <w:t xml:space="preserve"> </w:t>
      </w:r>
      <w:r>
        <w:t>necesarios</w:t>
      </w:r>
      <w:r>
        <w:rPr>
          <w:spacing w:val="-12"/>
        </w:rPr>
        <w:t xml:space="preserve"> </w:t>
      </w:r>
      <w:r>
        <w:t>para</w:t>
      </w:r>
      <w:r>
        <w:rPr>
          <w:spacing w:val="-15"/>
        </w:rPr>
        <w:t xml:space="preserve"> </w:t>
      </w:r>
      <w:r>
        <w:t>facilitar</w:t>
      </w:r>
      <w:r>
        <w:rPr>
          <w:spacing w:val="-10"/>
        </w:rPr>
        <w:t xml:space="preserve"> </w:t>
      </w:r>
      <w:r>
        <w:t>la</w:t>
      </w:r>
      <w:r>
        <w:rPr>
          <w:spacing w:val="-11"/>
        </w:rPr>
        <w:t xml:space="preserve"> </w:t>
      </w:r>
      <w:r>
        <w:t>localización y reunificación de la familia de niñas, niños y adolescentes, cuando hayan sido privados de ella, siempre y cuando no sea contrario a su interés</w:t>
      </w:r>
      <w:r>
        <w:rPr>
          <w:spacing w:val="-7"/>
        </w:rPr>
        <w:t xml:space="preserve"> </w:t>
      </w:r>
      <w:r>
        <w:t>superior.</w:t>
      </w:r>
    </w:p>
    <w:p w:rsidR="00B7640F" w:rsidRDefault="006B08BF">
      <w:pPr>
        <w:pStyle w:val="Textoindependiente"/>
        <w:spacing w:before="203" w:line="276" w:lineRule="auto"/>
        <w:ind w:left="138" w:right="118"/>
        <w:jc w:val="both"/>
      </w:pPr>
      <w:r>
        <w:t>Durante la localización de la familia, niñas, niños y adolescentes tienen derecho a acceder a las modalidades de cuidados alternativos de carácter temporal, en tanto se incorporan a su familia.</w:t>
      </w:r>
    </w:p>
    <w:p w:rsidR="00B7640F" w:rsidRDefault="006B08BF">
      <w:pPr>
        <w:pStyle w:val="Textoindependiente"/>
        <w:spacing w:before="200" w:line="276" w:lineRule="auto"/>
        <w:ind w:left="138" w:right="115"/>
        <w:jc w:val="both"/>
      </w:pPr>
      <w:r>
        <w:t>Para efectos del párrafo anterior, el Sistema Local deberá otorgar acogimiento correspondiente de conformidad con lo previsto en el Título Cuarto, Capítulo Primero de esta Ley y demás disposiciones aplicables.</w:t>
      </w:r>
    </w:p>
    <w:p w:rsidR="00B7640F" w:rsidRDefault="006B08BF">
      <w:pPr>
        <w:pStyle w:val="Textoindependiente"/>
        <w:spacing w:before="198" w:line="276" w:lineRule="auto"/>
        <w:ind w:left="138" w:right="115"/>
        <w:jc w:val="both"/>
      </w:pPr>
      <w:r>
        <w:rPr>
          <w:b/>
        </w:rPr>
        <w:t xml:space="preserve">Artículo 29. </w:t>
      </w:r>
      <w:r>
        <w:t>El traslado o retención ilícita de niñas, niños y adolescentes cuando se produzcan en violación de los derechos atribuidos individual o conjuntamente a las personas o instituciones que ejerzan la patria potestad, la tutela o la guarda y custodia, y se sancionará en términos de lo dispuesto en el Código Penal para el Estado Libre y Soberano de Oaxaca.</w:t>
      </w:r>
    </w:p>
    <w:p w:rsidR="00B7640F" w:rsidRDefault="006B08BF">
      <w:pPr>
        <w:pStyle w:val="Textoindependiente"/>
        <w:spacing w:before="202" w:line="276" w:lineRule="auto"/>
        <w:ind w:left="138" w:right="116"/>
        <w:jc w:val="both"/>
      </w:pPr>
      <w:r>
        <w:t>En los casos de traslados o retenciones ilícitas de niñas, niños y adolescentes fuera del</w:t>
      </w:r>
      <w:r>
        <w:rPr>
          <w:spacing w:val="-36"/>
        </w:rPr>
        <w:t xml:space="preserve"> </w:t>
      </w:r>
      <w:r>
        <w:t>territorio nacional, la persona interesada podrá presentar la solicitud de restitución respectiva ante la Secretaría de Relaciones Exteriores, para que ésta lleve a cabo las acciones correspondientes en el marco de sus atribuciones, de conformidad con lo dispuesto en los instrumentos internacionales y demás disposiciones</w:t>
      </w:r>
      <w:r>
        <w:rPr>
          <w:spacing w:val="-6"/>
        </w:rPr>
        <w:t xml:space="preserve"> </w:t>
      </w:r>
      <w:r>
        <w:t>aplicables.</w:t>
      </w:r>
    </w:p>
    <w:p w:rsidR="00B7640F" w:rsidRDefault="006B08BF">
      <w:pPr>
        <w:pStyle w:val="Textoindependiente"/>
        <w:spacing w:before="199" w:line="276" w:lineRule="auto"/>
        <w:ind w:left="138" w:right="112"/>
        <w:jc w:val="both"/>
      </w:pPr>
      <w:r>
        <w:t>Cuando las autoridades de la entidad tengan conocimiento de casos de niñas, niños y adolescentes</w:t>
      </w:r>
      <w:r>
        <w:rPr>
          <w:spacing w:val="-15"/>
        </w:rPr>
        <w:t xml:space="preserve"> </w:t>
      </w:r>
      <w:r>
        <w:t>de</w:t>
      </w:r>
      <w:r>
        <w:rPr>
          <w:spacing w:val="-16"/>
        </w:rPr>
        <w:t xml:space="preserve"> </w:t>
      </w:r>
      <w:r>
        <w:t>nacionalidad</w:t>
      </w:r>
      <w:r>
        <w:rPr>
          <w:spacing w:val="-13"/>
        </w:rPr>
        <w:t xml:space="preserve"> </w:t>
      </w:r>
      <w:r>
        <w:t>mexicana</w:t>
      </w:r>
      <w:r>
        <w:rPr>
          <w:spacing w:val="-15"/>
        </w:rPr>
        <w:t xml:space="preserve"> </w:t>
      </w:r>
      <w:r>
        <w:t>trasladados</w:t>
      </w:r>
      <w:r>
        <w:rPr>
          <w:spacing w:val="-13"/>
        </w:rPr>
        <w:t xml:space="preserve"> </w:t>
      </w:r>
      <w:r>
        <w:t>o</w:t>
      </w:r>
      <w:r>
        <w:rPr>
          <w:spacing w:val="-19"/>
        </w:rPr>
        <w:t xml:space="preserve"> </w:t>
      </w:r>
      <w:r>
        <w:t>retenidos</w:t>
      </w:r>
      <w:r>
        <w:rPr>
          <w:spacing w:val="-15"/>
        </w:rPr>
        <w:t xml:space="preserve"> </w:t>
      </w:r>
      <w:r>
        <w:t>de</w:t>
      </w:r>
      <w:r>
        <w:rPr>
          <w:spacing w:val="-19"/>
        </w:rPr>
        <w:t xml:space="preserve"> </w:t>
      </w:r>
      <w:r>
        <w:t>manera</w:t>
      </w:r>
      <w:r>
        <w:rPr>
          <w:spacing w:val="-15"/>
        </w:rPr>
        <w:t xml:space="preserve"> </w:t>
      </w:r>
      <w:r>
        <w:t>ilícita</w:t>
      </w:r>
      <w:r>
        <w:rPr>
          <w:spacing w:val="-12"/>
        </w:rPr>
        <w:t xml:space="preserve"> </w:t>
      </w:r>
      <w:r>
        <w:t>en</w:t>
      </w:r>
      <w:r>
        <w:rPr>
          <w:spacing w:val="-14"/>
        </w:rPr>
        <w:t xml:space="preserve"> </w:t>
      </w:r>
      <w:r>
        <w:t>el</w:t>
      </w:r>
      <w:r>
        <w:rPr>
          <w:spacing w:val="-17"/>
        </w:rPr>
        <w:t xml:space="preserve"> </w:t>
      </w:r>
      <w:r>
        <w:t>extranjero, se coordinarán con las autoridades federales competentes, conforme a las demás disposiciones aplicables, para su localización y</w:t>
      </w:r>
      <w:r>
        <w:rPr>
          <w:spacing w:val="-3"/>
        </w:rPr>
        <w:t xml:space="preserve"> </w:t>
      </w:r>
      <w:r>
        <w:t>restitución.</w:t>
      </w:r>
    </w:p>
    <w:p w:rsidR="00B7640F" w:rsidRDefault="006B08BF">
      <w:pPr>
        <w:pStyle w:val="Textoindependiente"/>
        <w:spacing w:before="203" w:line="276" w:lineRule="auto"/>
        <w:ind w:left="138" w:right="114"/>
        <w:jc w:val="both"/>
      </w:pPr>
      <w:r>
        <w:t>Cuando</w:t>
      </w:r>
      <w:r>
        <w:rPr>
          <w:spacing w:val="-6"/>
        </w:rPr>
        <w:t xml:space="preserve"> </w:t>
      </w:r>
      <w:r>
        <w:t>una</w:t>
      </w:r>
      <w:r>
        <w:rPr>
          <w:spacing w:val="-9"/>
        </w:rPr>
        <w:t xml:space="preserve"> </w:t>
      </w:r>
      <w:r>
        <w:t>niña,</w:t>
      </w:r>
      <w:r>
        <w:rPr>
          <w:spacing w:val="-7"/>
        </w:rPr>
        <w:t xml:space="preserve"> </w:t>
      </w:r>
      <w:r>
        <w:t>niño</w:t>
      </w:r>
      <w:r>
        <w:rPr>
          <w:spacing w:val="-7"/>
        </w:rPr>
        <w:t xml:space="preserve"> </w:t>
      </w:r>
      <w:r>
        <w:t>o</w:t>
      </w:r>
      <w:r>
        <w:rPr>
          <w:spacing w:val="-11"/>
        </w:rPr>
        <w:t xml:space="preserve"> </w:t>
      </w:r>
      <w:r>
        <w:t>adolescente</w:t>
      </w:r>
      <w:r>
        <w:rPr>
          <w:spacing w:val="-7"/>
        </w:rPr>
        <w:t xml:space="preserve"> </w:t>
      </w:r>
      <w:r>
        <w:t>sea</w:t>
      </w:r>
      <w:r>
        <w:rPr>
          <w:spacing w:val="-9"/>
        </w:rPr>
        <w:t xml:space="preserve"> </w:t>
      </w:r>
      <w:r>
        <w:t>trasladado</w:t>
      </w:r>
      <w:r>
        <w:rPr>
          <w:spacing w:val="-6"/>
        </w:rPr>
        <w:t xml:space="preserve"> </w:t>
      </w:r>
      <w:r>
        <w:t>o</w:t>
      </w:r>
      <w:r>
        <w:rPr>
          <w:spacing w:val="-9"/>
        </w:rPr>
        <w:t xml:space="preserve"> </w:t>
      </w:r>
      <w:r>
        <w:t>retenido</w:t>
      </w:r>
      <w:r>
        <w:rPr>
          <w:spacing w:val="-7"/>
        </w:rPr>
        <w:t xml:space="preserve"> </w:t>
      </w:r>
      <w:r>
        <w:t>ilícitamente</w:t>
      </w:r>
      <w:r>
        <w:rPr>
          <w:spacing w:val="-9"/>
        </w:rPr>
        <w:t xml:space="preserve"> </w:t>
      </w:r>
      <w:r>
        <w:t>en</w:t>
      </w:r>
      <w:r>
        <w:rPr>
          <w:spacing w:val="-8"/>
        </w:rPr>
        <w:t xml:space="preserve"> </w:t>
      </w:r>
      <w:r>
        <w:t>territorio</w:t>
      </w:r>
      <w:r>
        <w:rPr>
          <w:spacing w:val="-6"/>
        </w:rPr>
        <w:t xml:space="preserve"> </w:t>
      </w:r>
      <w:r>
        <w:t>nacional, o</w:t>
      </w:r>
      <w:r>
        <w:rPr>
          <w:spacing w:val="-11"/>
        </w:rPr>
        <w:t xml:space="preserve"> </w:t>
      </w:r>
      <w:r>
        <w:t>haya</w:t>
      </w:r>
      <w:r>
        <w:rPr>
          <w:spacing w:val="-11"/>
        </w:rPr>
        <w:t xml:space="preserve"> </w:t>
      </w:r>
      <w:r>
        <w:t>sido</w:t>
      </w:r>
      <w:r>
        <w:rPr>
          <w:spacing w:val="-12"/>
        </w:rPr>
        <w:t xml:space="preserve"> </w:t>
      </w:r>
      <w:r>
        <w:t>trasladado</w:t>
      </w:r>
      <w:r>
        <w:rPr>
          <w:spacing w:val="-10"/>
        </w:rPr>
        <w:t xml:space="preserve"> </w:t>
      </w:r>
      <w:r>
        <w:t>legalmente</w:t>
      </w:r>
      <w:r>
        <w:rPr>
          <w:spacing w:val="-11"/>
        </w:rPr>
        <w:t xml:space="preserve"> </w:t>
      </w:r>
      <w:r>
        <w:t>pero</w:t>
      </w:r>
      <w:r>
        <w:rPr>
          <w:spacing w:val="-11"/>
        </w:rPr>
        <w:t xml:space="preserve"> </w:t>
      </w:r>
      <w:r>
        <w:t>retenido</w:t>
      </w:r>
      <w:r>
        <w:rPr>
          <w:spacing w:val="-11"/>
        </w:rPr>
        <w:t xml:space="preserve"> </w:t>
      </w:r>
      <w:r>
        <w:t>ilícitamente,</w:t>
      </w:r>
      <w:r>
        <w:rPr>
          <w:spacing w:val="-10"/>
        </w:rPr>
        <w:t xml:space="preserve"> </w:t>
      </w:r>
      <w:r>
        <w:t>las</w:t>
      </w:r>
      <w:r>
        <w:rPr>
          <w:spacing w:val="-11"/>
        </w:rPr>
        <w:t xml:space="preserve"> </w:t>
      </w:r>
      <w:r>
        <w:t>autoridades,</w:t>
      </w:r>
      <w:r>
        <w:rPr>
          <w:spacing w:val="-9"/>
        </w:rPr>
        <w:t xml:space="preserve"> </w:t>
      </w:r>
      <w:r>
        <w:t>en</w:t>
      </w:r>
      <w:r>
        <w:rPr>
          <w:spacing w:val="-12"/>
        </w:rPr>
        <w:t xml:space="preserve"> </w:t>
      </w:r>
      <w:r>
        <w:t>el</w:t>
      </w:r>
      <w:r>
        <w:rPr>
          <w:spacing w:val="-12"/>
        </w:rPr>
        <w:t xml:space="preserve"> </w:t>
      </w:r>
      <w:r>
        <w:t>ámbito</w:t>
      </w:r>
      <w:r>
        <w:rPr>
          <w:spacing w:val="-10"/>
        </w:rPr>
        <w:t xml:space="preserve"> </w:t>
      </w:r>
      <w:r>
        <w:t>de</w:t>
      </w:r>
      <w:r>
        <w:rPr>
          <w:spacing w:val="-12"/>
        </w:rPr>
        <w:t xml:space="preserve"> </w:t>
      </w:r>
      <w:r>
        <w:t>sus respectivas competencias, estarán obligadas a coadyuvar en su localización, a través de los programas para la búsqueda, localización y recuperación, así como en la adopción de todas las medidas necesarias para prevenir que sufran mayores daños y en la sustanciación de los procedimientos</w:t>
      </w:r>
      <w:r>
        <w:rPr>
          <w:spacing w:val="-12"/>
        </w:rPr>
        <w:t xml:space="preserve"> </w:t>
      </w:r>
      <w:r>
        <w:t>de</w:t>
      </w:r>
      <w:r>
        <w:rPr>
          <w:spacing w:val="-15"/>
        </w:rPr>
        <w:t xml:space="preserve"> </w:t>
      </w:r>
      <w:r>
        <w:t>urgencia</w:t>
      </w:r>
      <w:r>
        <w:rPr>
          <w:spacing w:val="-12"/>
        </w:rPr>
        <w:t xml:space="preserve"> </w:t>
      </w:r>
      <w:r>
        <w:t>necesarios</w:t>
      </w:r>
      <w:r>
        <w:rPr>
          <w:spacing w:val="-12"/>
        </w:rPr>
        <w:t xml:space="preserve"> </w:t>
      </w:r>
      <w:r>
        <w:t>para</w:t>
      </w:r>
      <w:r>
        <w:rPr>
          <w:spacing w:val="-15"/>
        </w:rPr>
        <w:t xml:space="preserve"> </w:t>
      </w:r>
      <w:r>
        <w:t>garantizar</w:t>
      </w:r>
      <w:r>
        <w:rPr>
          <w:spacing w:val="-12"/>
        </w:rPr>
        <w:t xml:space="preserve"> </w:t>
      </w:r>
      <w:r>
        <w:t>su</w:t>
      </w:r>
      <w:r>
        <w:rPr>
          <w:spacing w:val="-12"/>
        </w:rPr>
        <w:t xml:space="preserve"> </w:t>
      </w:r>
      <w:r>
        <w:t>restitución</w:t>
      </w:r>
      <w:r>
        <w:rPr>
          <w:spacing w:val="-13"/>
        </w:rPr>
        <w:t xml:space="preserve"> </w:t>
      </w:r>
      <w:r>
        <w:t>inmediata,</w:t>
      </w:r>
      <w:r>
        <w:rPr>
          <w:spacing w:val="-11"/>
        </w:rPr>
        <w:t xml:space="preserve"> </w:t>
      </w:r>
      <w:r>
        <w:t>cuando</w:t>
      </w:r>
      <w:r>
        <w:rPr>
          <w:spacing w:val="-12"/>
        </w:rPr>
        <w:t xml:space="preserve"> </w:t>
      </w:r>
      <w:r>
        <w:t>la</w:t>
      </w:r>
      <w:r>
        <w:rPr>
          <w:spacing w:val="-15"/>
        </w:rPr>
        <w:t xml:space="preserve"> </w:t>
      </w:r>
      <w:r>
        <w:t>misma resulte</w:t>
      </w:r>
      <w:r>
        <w:rPr>
          <w:spacing w:val="-19"/>
        </w:rPr>
        <w:t xml:space="preserve"> </w:t>
      </w:r>
      <w:r>
        <w:t>procedente</w:t>
      </w:r>
      <w:r>
        <w:rPr>
          <w:spacing w:val="-18"/>
        </w:rPr>
        <w:t xml:space="preserve"> </w:t>
      </w:r>
      <w:r>
        <w:t>conforme</w:t>
      </w:r>
      <w:r>
        <w:rPr>
          <w:spacing w:val="-19"/>
        </w:rPr>
        <w:t xml:space="preserve"> </w:t>
      </w:r>
      <w:r>
        <w:t>a</w:t>
      </w:r>
      <w:r>
        <w:rPr>
          <w:spacing w:val="-18"/>
        </w:rPr>
        <w:t xml:space="preserve"> </w:t>
      </w:r>
      <w:r>
        <w:t>los</w:t>
      </w:r>
      <w:r>
        <w:rPr>
          <w:spacing w:val="-17"/>
        </w:rPr>
        <w:t xml:space="preserve"> </w:t>
      </w:r>
      <w:r>
        <w:t>tratados</w:t>
      </w:r>
      <w:r>
        <w:rPr>
          <w:spacing w:val="-19"/>
        </w:rPr>
        <w:t xml:space="preserve"> </w:t>
      </w:r>
      <w:r>
        <w:t>internacionales</w:t>
      </w:r>
      <w:r>
        <w:rPr>
          <w:spacing w:val="-15"/>
        </w:rPr>
        <w:t xml:space="preserve"> </w:t>
      </w:r>
      <w:r>
        <w:t>en</w:t>
      </w:r>
      <w:r>
        <w:rPr>
          <w:spacing w:val="-19"/>
        </w:rPr>
        <w:t xml:space="preserve"> </w:t>
      </w:r>
      <w:r>
        <w:t>materia</w:t>
      </w:r>
      <w:r>
        <w:rPr>
          <w:spacing w:val="-18"/>
        </w:rPr>
        <w:t xml:space="preserve"> </w:t>
      </w:r>
      <w:r>
        <w:t>de</w:t>
      </w:r>
      <w:r>
        <w:rPr>
          <w:spacing w:val="-18"/>
        </w:rPr>
        <w:t xml:space="preserve"> </w:t>
      </w:r>
      <w:r>
        <w:t>sustracción</w:t>
      </w:r>
      <w:r>
        <w:rPr>
          <w:spacing w:val="-16"/>
        </w:rPr>
        <w:t xml:space="preserve"> </w:t>
      </w:r>
      <w:r>
        <w:t>de</w:t>
      </w:r>
      <w:r>
        <w:rPr>
          <w:spacing w:val="-20"/>
        </w:rPr>
        <w:t xml:space="preserve"> </w:t>
      </w:r>
      <w:r>
        <w:t>menores.</w:t>
      </w:r>
    </w:p>
    <w:p w:rsidR="00B7640F" w:rsidRDefault="006B08BF">
      <w:pPr>
        <w:pStyle w:val="Textoindependiente"/>
        <w:spacing w:before="198" w:line="278" w:lineRule="auto"/>
        <w:ind w:left="138" w:right="112"/>
        <w:jc w:val="both"/>
      </w:pPr>
      <w:r>
        <w:rPr>
          <w:b/>
        </w:rPr>
        <w:t xml:space="preserve">Artículo 30. </w:t>
      </w:r>
      <w:r>
        <w:t>El Sistema DIF Estatal, deberá otorgar medidas especiales de protección de niñas, niños y adolescentes que hayan sido separados de su familia de origen por resolución judicial.</w:t>
      </w:r>
    </w:p>
    <w:p w:rsidR="00B7640F" w:rsidRDefault="00B7640F">
      <w:pPr>
        <w:spacing w:line="278"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8"/>
        <w:jc w:val="both"/>
      </w:pPr>
      <w:r>
        <w:t>Las autoridades competentes garantizarán que reciban todos los cuidados que se requieran por su situación de desamparo familiar. En estos casos, de conformidad con la legislación civil aplicable, el Sistema DIF Estatal, se asegurarán de que niñas, niños y adolescentes:</w:t>
      </w:r>
    </w:p>
    <w:p w:rsidR="00B7640F" w:rsidRDefault="006B08BF">
      <w:pPr>
        <w:pStyle w:val="Prrafodelista"/>
        <w:numPr>
          <w:ilvl w:val="0"/>
          <w:numId w:val="31"/>
        </w:numPr>
        <w:tabs>
          <w:tab w:val="left" w:pos="847"/>
        </w:tabs>
        <w:spacing w:before="200" w:line="276" w:lineRule="auto"/>
        <w:ind w:right="117"/>
        <w:jc w:val="both"/>
      </w:pPr>
      <w:r>
        <w:t>Sean ubicados con su familia extensa o ampliada para su cuidado, siempre que ello sea posible y no sea contrario a su interés</w:t>
      </w:r>
      <w:r>
        <w:rPr>
          <w:spacing w:val="-3"/>
        </w:rPr>
        <w:t xml:space="preserve"> </w:t>
      </w:r>
      <w:r>
        <w:t>superior;</w:t>
      </w:r>
    </w:p>
    <w:p w:rsidR="00B7640F" w:rsidRDefault="006B08BF">
      <w:pPr>
        <w:pStyle w:val="Prrafodelista"/>
        <w:numPr>
          <w:ilvl w:val="0"/>
          <w:numId w:val="31"/>
        </w:numPr>
        <w:tabs>
          <w:tab w:val="left" w:pos="847"/>
        </w:tabs>
        <w:spacing w:before="201" w:line="276" w:lineRule="auto"/>
        <w:ind w:right="118"/>
        <w:jc w:val="both"/>
      </w:pPr>
      <w:r>
        <w:t>Sean recibidos por una familia de acogida como medida de protección, de carácter temporal, en los casos en los cuales ni los progenitores, ni la familia extensa de niñas, niños y adolescentes pudieran hacerse</w:t>
      </w:r>
      <w:r>
        <w:rPr>
          <w:spacing w:val="-1"/>
        </w:rPr>
        <w:t xml:space="preserve"> </w:t>
      </w:r>
      <w:r>
        <w:t>cargo;</w:t>
      </w:r>
    </w:p>
    <w:p w:rsidR="00B7640F" w:rsidRDefault="006B08BF">
      <w:pPr>
        <w:pStyle w:val="Prrafodelista"/>
        <w:numPr>
          <w:ilvl w:val="0"/>
          <w:numId w:val="31"/>
        </w:numPr>
        <w:tabs>
          <w:tab w:val="left" w:pos="847"/>
        </w:tabs>
        <w:spacing w:before="200" w:line="276" w:lineRule="auto"/>
        <w:ind w:right="114"/>
        <w:jc w:val="both"/>
      </w:pPr>
      <w:r>
        <w:t>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r>
        <w:rPr>
          <w:spacing w:val="-8"/>
        </w:rPr>
        <w:t xml:space="preserve"> </w:t>
      </w:r>
      <w:r>
        <w:t>y</w:t>
      </w:r>
    </w:p>
    <w:p w:rsidR="00B7640F" w:rsidRDefault="006B08BF">
      <w:pPr>
        <w:pStyle w:val="Prrafodelista"/>
        <w:numPr>
          <w:ilvl w:val="0"/>
          <w:numId w:val="31"/>
        </w:numPr>
        <w:tabs>
          <w:tab w:val="left" w:pos="847"/>
        </w:tabs>
        <w:spacing w:before="200" w:line="276" w:lineRule="auto"/>
        <w:ind w:right="116"/>
        <w:jc w:val="both"/>
      </w:pPr>
      <w:r>
        <w:t>Sean colocados, dadas las características específicas de cada caso, en acogimiento residencial brindado por centros de asistencia social el menor tiempo</w:t>
      </w:r>
      <w:r>
        <w:rPr>
          <w:spacing w:val="-14"/>
        </w:rPr>
        <w:t xml:space="preserve"> </w:t>
      </w:r>
      <w:r>
        <w:t>posible.</w:t>
      </w:r>
    </w:p>
    <w:p w:rsidR="00B7640F" w:rsidRDefault="006B08BF">
      <w:pPr>
        <w:pStyle w:val="Textoindependiente"/>
        <w:spacing w:before="201" w:line="276" w:lineRule="auto"/>
        <w:ind w:left="846"/>
      </w:pPr>
      <w:r>
        <w:t>Esta medida especial de protección tendrá carácter subsidiario, priorizando las opciones de cuidado en un entorno familiar.</w:t>
      </w:r>
    </w:p>
    <w:p w:rsidR="00B7640F" w:rsidRDefault="006B08BF">
      <w:pPr>
        <w:pStyle w:val="Textoindependiente"/>
        <w:spacing w:before="200" w:line="276" w:lineRule="auto"/>
        <w:ind w:left="138" w:right="111"/>
        <w:jc w:val="both"/>
      </w:pPr>
      <w:r>
        <w:t>El Sistema DIF Estatal, en el ámbito de su respectiva competencia, deberá registrar, capacitar, evaluar</w:t>
      </w:r>
      <w:r>
        <w:rPr>
          <w:spacing w:val="-13"/>
        </w:rPr>
        <w:t xml:space="preserve"> </w:t>
      </w:r>
      <w:r>
        <w:t>y</w:t>
      </w:r>
      <w:r>
        <w:rPr>
          <w:spacing w:val="-15"/>
        </w:rPr>
        <w:t xml:space="preserve"> </w:t>
      </w:r>
      <w:r>
        <w:t>certificar</w:t>
      </w:r>
      <w:r>
        <w:rPr>
          <w:spacing w:val="-14"/>
        </w:rPr>
        <w:t xml:space="preserve"> </w:t>
      </w:r>
      <w:r>
        <w:t>a</w:t>
      </w:r>
      <w:r>
        <w:rPr>
          <w:spacing w:val="-15"/>
        </w:rPr>
        <w:t xml:space="preserve"> </w:t>
      </w:r>
      <w:r>
        <w:t>las</w:t>
      </w:r>
      <w:r>
        <w:rPr>
          <w:spacing w:val="-17"/>
        </w:rPr>
        <w:t xml:space="preserve"> </w:t>
      </w:r>
      <w:r>
        <w:t>familias</w:t>
      </w:r>
      <w:r>
        <w:rPr>
          <w:spacing w:val="-15"/>
        </w:rPr>
        <w:t xml:space="preserve"> </w:t>
      </w:r>
      <w:r>
        <w:t>que</w:t>
      </w:r>
      <w:r>
        <w:rPr>
          <w:spacing w:val="-15"/>
        </w:rPr>
        <w:t xml:space="preserve"> </w:t>
      </w:r>
      <w:r>
        <w:t>resulten</w:t>
      </w:r>
      <w:r>
        <w:rPr>
          <w:spacing w:val="-15"/>
        </w:rPr>
        <w:t xml:space="preserve"> </w:t>
      </w:r>
      <w:r>
        <w:t>idóneas,</w:t>
      </w:r>
      <w:r>
        <w:rPr>
          <w:spacing w:val="-15"/>
        </w:rPr>
        <w:t xml:space="preserve"> </w:t>
      </w:r>
      <w:r>
        <w:t>considerando</w:t>
      </w:r>
      <w:r>
        <w:rPr>
          <w:spacing w:val="-15"/>
        </w:rPr>
        <w:t xml:space="preserve"> </w:t>
      </w:r>
      <w:r>
        <w:t>los</w:t>
      </w:r>
      <w:r>
        <w:rPr>
          <w:spacing w:val="-14"/>
        </w:rPr>
        <w:t xml:space="preserve"> </w:t>
      </w:r>
      <w:r>
        <w:t>requisitos</w:t>
      </w:r>
      <w:r>
        <w:rPr>
          <w:spacing w:val="-15"/>
        </w:rPr>
        <w:t xml:space="preserve"> </w:t>
      </w:r>
      <w:r>
        <w:t>señalados</w:t>
      </w:r>
      <w:r>
        <w:rPr>
          <w:spacing w:val="-15"/>
        </w:rPr>
        <w:t xml:space="preserve"> </w:t>
      </w:r>
      <w:r>
        <w:t>para el acogimiento</w:t>
      </w:r>
      <w:r>
        <w:rPr>
          <w:spacing w:val="-2"/>
        </w:rPr>
        <w:t xml:space="preserve"> </w:t>
      </w:r>
      <w:r>
        <w:t>pre-adoptivo.</w:t>
      </w:r>
    </w:p>
    <w:p w:rsidR="00B7640F" w:rsidRDefault="006B08BF">
      <w:pPr>
        <w:pStyle w:val="Textoindependiente"/>
        <w:spacing w:before="201" w:line="276" w:lineRule="auto"/>
        <w:ind w:left="138" w:right="118"/>
        <w:jc w:val="both"/>
      </w:pPr>
      <w:r>
        <w:t>La autoridad competente deberá tener en consideración el interés superior de la niñez para determinar la opción que sea más adecuada y, de ser el caso, restituirle su derecho a vivir en familia.</w:t>
      </w:r>
    </w:p>
    <w:p w:rsidR="00B7640F" w:rsidRDefault="006B08BF">
      <w:pPr>
        <w:pStyle w:val="Textoindependiente"/>
        <w:spacing w:before="200" w:line="276" w:lineRule="auto"/>
        <w:ind w:left="138" w:right="117"/>
        <w:jc w:val="both"/>
      </w:pPr>
      <w:r>
        <w:t>El Sistema DIF Estatal en todo momento será responsable del seguimiento de la situación en la que se encuentren niñas, niños y adolescentes una vez que haya concluido el acogimiento.</w:t>
      </w:r>
    </w:p>
    <w:p w:rsidR="00B7640F" w:rsidRDefault="006B08BF">
      <w:pPr>
        <w:pStyle w:val="Textoindependiente"/>
        <w:spacing w:before="196" w:line="276" w:lineRule="auto"/>
        <w:ind w:left="138" w:right="114"/>
        <w:jc w:val="both"/>
      </w:pPr>
      <w:r>
        <w:rPr>
          <w:b/>
        </w:rPr>
        <w:t>Artículo</w:t>
      </w:r>
      <w:r>
        <w:rPr>
          <w:b/>
          <w:spacing w:val="-11"/>
        </w:rPr>
        <w:t xml:space="preserve"> </w:t>
      </w:r>
      <w:r>
        <w:rPr>
          <w:b/>
        </w:rPr>
        <w:t>31.</w:t>
      </w:r>
      <w:r>
        <w:rPr>
          <w:b/>
          <w:spacing w:val="-11"/>
        </w:rPr>
        <w:t xml:space="preserve"> </w:t>
      </w:r>
      <w:r>
        <w:t>Las</w:t>
      </w:r>
      <w:r>
        <w:rPr>
          <w:spacing w:val="-12"/>
        </w:rPr>
        <w:t xml:space="preserve"> </w:t>
      </w:r>
      <w:r>
        <w:t>personas</w:t>
      </w:r>
      <w:r>
        <w:rPr>
          <w:spacing w:val="-10"/>
        </w:rPr>
        <w:t xml:space="preserve"> </w:t>
      </w:r>
      <w:r>
        <w:t>interesadas</w:t>
      </w:r>
      <w:r>
        <w:rPr>
          <w:spacing w:val="-12"/>
        </w:rPr>
        <w:t xml:space="preserve"> </w:t>
      </w:r>
      <w:r>
        <w:t>en</w:t>
      </w:r>
      <w:r>
        <w:rPr>
          <w:spacing w:val="-13"/>
        </w:rPr>
        <w:t xml:space="preserve"> </w:t>
      </w:r>
      <w:r>
        <w:t>adoptar</w:t>
      </w:r>
      <w:r>
        <w:rPr>
          <w:spacing w:val="-14"/>
        </w:rPr>
        <w:t xml:space="preserve"> </w:t>
      </w:r>
      <w:r>
        <w:t>niñas,</w:t>
      </w:r>
      <w:r>
        <w:rPr>
          <w:spacing w:val="-9"/>
        </w:rPr>
        <w:t xml:space="preserve"> </w:t>
      </w:r>
      <w:r>
        <w:t>niños</w:t>
      </w:r>
      <w:r>
        <w:rPr>
          <w:spacing w:val="-12"/>
        </w:rPr>
        <w:t xml:space="preserve"> </w:t>
      </w:r>
      <w:r>
        <w:t>y</w:t>
      </w:r>
      <w:r>
        <w:rPr>
          <w:spacing w:val="-12"/>
        </w:rPr>
        <w:t xml:space="preserve"> </w:t>
      </w:r>
      <w:r>
        <w:t>adolescentes</w:t>
      </w:r>
      <w:r>
        <w:rPr>
          <w:spacing w:val="-12"/>
        </w:rPr>
        <w:t xml:space="preserve"> </w:t>
      </w:r>
      <w:r>
        <w:t>que</w:t>
      </w:r>
      <w:r>
        <w:rPr>
          <w:spacing w:val="-13"/>
        </w:rPr>
        <w:t xml:space="preserve"> </w:t>
      </w:r>
      <w:r>
        <w:t>se</w:t>
      </w:r>
      <w:r>
        <w:rPr>
          <w:spacing w:val="-13"/>
        </w:rPr>
        <w:t xml:space="preserve"> </w:t>
      </w:r>
      <w:r>
        <w:t>encuentren bajo la tutela de la Procuraduría Estatal de Protección, podrán presentar ante dicha instancia la solicitud</w:t>
      </w:r>
      <w:r>
        <w:rPr>
          <w:spacing w:val="-14"/>
        </w:rPr>
        <w:t xml:space="preserve"> </w:t>
      </w:r>
      <w:r>
        <w:t>correspondiente,</w:t>
      </w:r>
      <w:r>
        <w:rPr>
          <w:spacing w:val="-12"/>
        </w:rPr>
        <w:t xml:space="preserve"> </w:t>
      </w:r>
      <w:r>
        <w:t>conforme</w:t>
      </w:r>
      <w:r>
        <w:rPr>
          <w:spacing w:val="-16"/>
        </w:rPr>
        <w:t xml:space="preserve"> </w:t>
      </w:r>
      <w:r>
        <w:t>a</w:t>
      </w:r>
      <w:r>
        <w:rPr>
          <w:spacing w:val="-13"/>
        </w:rPr>
        <w:t xml:space="preserve"> </w:t>
      </w:r>
      <w:r>
        <w:t>lo</w:t>
      </w:r>
      <w:r>
        <w:rPr>
          <w:spacing w:val="-13"/>
        </w:rPr>
        <w:t xml:space="preserve"> </w:t>
      </w:r>
      <w:r>
        <w:t>establecido</w:t>
      </w:r>
      <w:r>
        <w:rPr>
          <w:spacing w:val="-14"/>
        </w:rPr>
        <w:t xml:space="preserve"> </w:t>
      </w:r>
      <w:r>
        <w:t>en</w:t>
      </w:r>
      <w:r>
        <w:rPr>
          <w:spacing w:val="-14"/>
        </w:rPr>
        <w:t xml:space="preserve"> </w:t>
      </w:r>
      <w:r>
        <w:t>el</w:t>
      </w:r>
      <w:r>
        <w:rPr>
          <w:spacing w:val="-16"/>
        </w:rPr>
        <w:t xml:space="preserve"> </w:t>
      </w:r>
      <w:r>
        <w:t>reglamento</w:t>
      </w:r>
      <w:r>
        <w:rPr>
          <w:spacing w:val="-13"/>
        </w:rPr>
        <w:t xml:space="preserve"> </w:t>
      </w:r>
      <w:r>
        <w:t>interno</w:t>
      </w:r>
      <w:r>
        <w:rPr>
          <w:spacing w:val="-14"/>
        </w:rPr>
        <w:t xml:space="preserve"> </w:t>
      </w:r>
      <w:r>
        <w:t>del</w:t>
      </w:r>
      <w:r>
        <w:rPr>
          <w:spacing w:val="-14"/>
        </w:rPr>
        <w:t xml:space="preserve"> </w:t>
      </w:r>
      <w:r>
        <w:t>Consejo</w:t>
      </w:r>
      <w:r>
        <w:rPr>
          <w:spacing w:val="-19"/>
        </w:rPr>
        <w:t xml:space="preserve"> </w:t>
      </w:r>
      <w:r>
        <w:t>Técnico de Adopciones.</w:t>
      </w:r>
    </w:p>
    <w:p w:rsidR="00B7640F" w:rsidRDefault="006B08BF">
      <w:pPr>
        <w:pStyle w:val="Textoindependiente"/>
        <w:spacing w:before="204" w:line="276" w:lineRule="auto"/>
        <w:ind w:left="138" w:right="113"/>
        <w:jc w:val="both"/>
      </w:pPr>
      <w:r>
        <w:t>La Procuraduría Estatal de Protección, en el ámbito de su respectiva competencia, realizará las valoraciones</w:t>
      </w:r>
      <w:r>
        <w:rPr>
          <w:spacing w:val="-12"/>
        </w:rPr>
        <w:t xml:space="preserve"> </w:t>
      </w:r>
      <w:r>
        <w:t>psicológica,</w:t>
      </w:r>
      <w:r>
        <w:rPr>
          <w:spacing w:val="-12"/>
        </w:rPr>
        <w:t xml:space="preserve"> </w:t>
      </w:r>
      <w:r>
        <w:t>económica,</w:t>
      </w:r>
      <w:r>
        <w:rPr>
          <w:spacing w:val="-14"/>
        </w:rPr>
        <w:t xml:space="preserve"> </w:t>
      </w:r>
      <w:r>
        <w:t>de</w:t>
      </w:r>
      <w:r>
        <w:rPr>
          <w:spacing w:val="-13"/>
        </w:rPr>
        <w:t xml:space="preserve"> </w:t>
      </w:r>
      <w:r>
        <w:t>trabajo</w:t>
      </w:r>
      <w:r>
        <w:rPr>
          <w:spacing w:val="-15"/>
        </w:rPr>
        <w:t xml:space="preserve"> </w:t>
      </w:r>
      <w:r>
        <w:t>social</w:t>
      </w:r>
      <w:r>
        <w:rPr>
          <w:spacing w:val="-14"/>
        </w:rPr>
        <w:t xml:space="preserve"> </w:t>
      </w:r>
      <w:r>
        <w:t>y</w:t>
      </w:r>
      <w:r>
        <w:rPr>
          <w:spacing w:val="-15"/>
        </w:rPr>
        <w:t xml:space="preserve"> </w:t>
      </w:r>
      <w:r>
        <w:t>todas</w:t>
      </w:r>
      <w:r>
        <w:rPr>
          <w:spacing w:val="-12"/>
        </w:rPr>
        <w:t xml:space="preserve"> </w:t>
      </w:r>
      <w:r>
        <w:t>aquéllas</w:t>
      </w:r>
      <w:r>
        <w:rPr>
          <w:spacing w:val="-12"/>
        </w:rPr>
        <w:t xml:space="preserve"> </w:t>
      </w:r>
      <w:r>
        <w:t>que</w:t>
      </w:r>
      <w:r>
        <w:rPr>
          <w:spacing w:val="-12"/>
        </w:rPr>
        <w:t xml:space="preserve"> </w:t>
      </w:r>
      <w:r>
        <w:t>sean</w:t>
      </w:r>
      <w:r>
        <w:rPr>
          <w:spacing w:val="-12"/>
        </w:rPr>
        <w:t xml:space="preserve"> </w:t>
      </w:r>
      <w:r>
        <w:t>necesarias</w:t>
      </w:r>
      <w:r>
        <w:rPr>
          <w:spacing w:val="-12"/>
        </w:rPr>
        <w:t xml:space="preserve"> </w:t>
      </w:r>
      <w:r>
        <w:t>para determinar la idoneidad de quienes soliciten la adopción, en los términos de lo dispuesto por</w:t>
      </w:r>
      <w:r>
        <w:rPr>
          <w:spacing w:val="19"/>
        </w:rPr>
        <w:t xml:space="preserve"> </w:t>
      </w:r>
      <w:r>
        <w:t>las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5"/>
        <w:jc w:val="both"/>
      </w:pPr>
      <w:r>
        <w:t>leyes aplicables. Los exámenes y certificados médicos deberán ser practicados por instituciones públicas.</w:t>
      </w:r>
    </w:p>
    <w:p w:rsidR="00B7640F" w:rsidRDefault="006B08BF">
      <w:pPr>
        <w:pStyle w:val="Textoindependiente"/>
        <w:spacing w:before="201" w:line="276" w:lineRule="auto"/>
        <w:ind w:left="138" w:right="118"/>
        <w:jc w:val="both"/>
      </w:pPr>
      <w:r>
        <w:t>La asignación de niñas, niños y adolescentes sólo podrá otorgarse a los solicitantes que cuente con certificado de idoneidad. Para tal efecto, se observará lo siguiente:</w:t>
      </w:r>
    </w:p>
    <w:p w:rsidR="00B7640F" w:rsidRDefault="006B08BF">
      <w:pPr>
        <w:pStyle w:val="Prrafodelista"/>
        <w:numPr>
          <w:ilvl w:val="0"/>
          <w:numId w:val="30"/>
        </w:numPr>
        <w:tabs>
          <w:tab w:val="left" w:pos="847"/>
        </w:tabs>
        <w:spacing w:before="200" w:line="276" w:lineRule="auto"/>
        <w:ind w:right="116"/>
        <w:jc w:val="both"/>
      </w:pPr>
      <w:r>
        <w:t>Niñas,</w:t>
      </w:r>
      <w:r>
        <w:rPr>
          <w:spacing w:val="-4"/>
        </w:rPr>
        <w:t xml:space="preserve"> </w:t>
      </w:r>
      <w:r>
        <w:t>niños</w:t>
      </w:r>
      <w:r>
        <w:rPr>
          <w:spacing w:val="-5"/>
        </w:rPr>
        <w:t xml:space="preserve"> </w:t>
      </w:r>
      <w:r>
        <w:t>y</w:t>
      </w:r>
      <w:r>
        <w:rPr>
          <w:spacing w:val="-7"/>
        </w:rPr>
        <w:t xml:space="preserve"> </w:t>
      </w:r>
      <w:r>
        <w:t>adolescentes,</w:t>
      </w:r>
      <w:r>
        <w:rPr>
          <w:spacing w:val="-7"/>
        </w:rPr>
        <w:t xml:space="preserve"> </w:t>
      </w:r>
      <w:r>
        <w:t>siempre</w:t>
      </w:r>
      <w:r>
        <w:rPr>
          <w:spacing w:val="-8"/>
        </w:rPr>
        <w:t xml:space="preserve"> </w:t>
      </w:r>
      <w:r>
        <w:t>que</w:t>
      </w:r>
      <w:r>
        <w:rPr>
          <w:spacing w:val="-8"/>
        </w:rPr>
        <w:t xml:space="preserve"> </w:t>
      </w:r>
      <w:r>
        <w:t>sea</w:t>
      </w:r>
      <w:r>
        <w:rPr>
          <w:spacing w:val="-6"/>
        </w:rPr>
        <w:t xml:space="preserve"> </w:t>
      </w:r>
      <w:r>
        <w:t>posible</w:t>
      </w:r>
      <w:r>
        <w:rPr>
          <w:spacing w:val="-5"/>
        </w:rPr>
        <w:t xml:space="preserve"> </w:t>
      </w:r>
      <w:r>
        <w:t>de</w:t>
      </w:r>
      <w:r>
        <w:rPr>
          <w:spacing w:val="-6"/>
        </w:rPr>
        <w:t xml:space="preserve"> </w:t>
      </w:r>
      <w:r>
        <w:t>acuerdo</w:t>
      </w:r>
      <w:r>
        <w:rPr>
          <w:spacing w:val="-8"/>
        </w:rPr>
        <w:t xml:space="preserve"> </w:t>
      </w:r>
      <w:r>
        <w:t>con</w:t>
      </w:r>
      <w:r>
        <w:rPr>
          <w:spacing w:val="-6"/>
        </w:rPr>
        <w:t xml:space="preserve"> </w:t>
      </w:r>
      <w:r>
        <w:t>su</w:t>
      </w:r>
      <w:r>
        <w:rPr>
          <w:spacing w:val="-8"/>
        </w:rPr>
        <w:t xml:space="preserve"> </w:t>
      </w:r>
      <w:r>
        <w:t>edad,</w:t>
      </w:r>
      <w:r>
        <w:rPr>
          <w:spacing w:val="-4"/>
        </w:rPr>
        <w:t xml:space="preserve"> </w:t>
      </w:r>
      <w:r>
        <w:t>desarrollo cognoscitivo y grado de madurez, serán escuchados y su opinión será fundamental para la determinación que adopte el órgano jurisdiccional</w:t>
      </w:r>
      <w:r>
        <w:rPr>
          <w:spacing w:val="-6"/>
        </w:rPr>
        <w:t xml:space="preserve"> </w:t>
      </w:r>
      <w:r>
        <w:t>competente;</w:t>
      </w:r>
    </w:p>
    <w:p w:rsidR="00B7640F" w:rsidRDefault="006B08BF">
      <w:pPr>
        <w:pStyle w:val="Prrafodelista"/>
        <w:numPr>
          <w:ilvl w:val="0"/>
          <w:numId w:val="30"/>
        </w:numPr>
        <w:tabs>
          <w:tab w:val="left" w:pos="847"/>
        </w:tabs>
        <w:spacing w:before="201" w:line="276" w:lineRule="auto"/>
        <w:ind w:right="111"/>
        <w:jc w:val="both"/>
      </w:pPr>
      <w:r>
        <w:t>Se tomará en cuenta que las condiciones en la familia de acogimiento pre-adoptiva sean adecuadas</w:t>
      </w:r>
      <w:r>
        <w:rPr>
          <w:spacing w:val="-5"/>
        </w:rPr>
        <w:t xml:space="preserve"> </w:t>
      </w:r>
      <w:r>
        <w:t>para</w:t>
      </w:r>
      <w:r>
        <w:rPr>
          <w:spacing w:val="-5"/>
        </w:rPr>
        <w:t xml:space="preserve"> </w:t>
      </w:r>
      <w:r>
        <w:t>el</w:t>
      </w:r>
      <w:r>
        <w:rPr>
          <w:spacing w:val="-6"/>
        </w:rPr>
        <w:t xml:space="preserve"> </w:t>
      </w:r>
      <w:r>
        <w:t>desarrollo</w:t>
      </w:r>
      <w:r>
        <w:rPr>
          <w:spacing w:val="-5"/>
        </w:rPr>
        <w:t xml:space="preserve"> </w:t>
      </w:r>
      <w:r>
        <w:t>integral</w:t>
      </w:r>
      <w:r>
        <w:rPr>
          <w:spacing w:val="-5"/>
        </w:rPr>
        <w:t xml:space="preserve"> </w:t>
      </w:r>
      <w:r>
        <w:t>de</w:t>
      </w:r>
      <w:r>
        <w:rPr>
          <w:spacing w:val="-6"/>
        </w:rPr>
        <w:t xml:space="preserve"> </w:t>
      </w:r>
      <w:r>
        <w:t>niñas,</w:t>
      </w:r>
      <w:r>
        <w:rPr>
          <w:spacing w:val="-4"/>
        </w:rPr>
        <w:t xml:space="preserve"> </w:t>
      </w:r>
      <w:r>
        <w:t>niños</w:t>
      </w:r>
      <w:r>
        <w:rPr>
          <w:spacing w:val="-5"/>
        </w:rPr>
        <w:t xml:space="preserve"> </w:t>
      </w:r>
      <w:r>
        <w:t>y</w:t>
      </w:r>
      <w:r>
        <w:rPr>
          <w:spacing w:val="-6"/>
        </w:rPr>
        <w:t xml:space="preserve"> </w:t>
      </w:r>
      <w:r>
        <w:t>adolescentes,</w:t>
      </w:r>
      <w:r>
        <w:rPr>
          <w:spacing w:val="-4"/>
        </w:rPr>
        <w:t xml:space="preserve"> </w:t>
      </w:r>
      <w:r>
        <w:t>de</w:t>
      </w:r>
      <w:r>
        <w:rPr>
          <w:spacing w:val="-8"/>
        </w:rPr>
        <w:t xml:space="preserve"> </w:t>
      </w:r>
      <w:r>
        <w:t>conformidad</w:t>
      </w:r>
      <w:r>
        <w:rPr>
          <w:spacing w:val="-5"/>
        </w:rPr>
        <w:t xml:space="preserve"> </w:t>
      </w:r>
      <w:r>
        <w:t>con el principio de interés superior de la</w:t>
      </w:r>
      <w:r>
        <w:rPr>
          <w:spacing w:val="-3"/>
        </w:rPr>
        <w:t xml:space="preserve"> </w:t>
      </w:r>
      <w:r>
        <w:t>niñez;</w:t>
      </w:r>
    </w:p>
    <w:p w:rsidR="00B7640F" w:rsidRDefault="006B08BF">
      <w:pPr>
        <w:pStyle w:val="Prrafodelista"/>
        <w:numPr>
          <w:ilvl w:val="0"/>
          <w:numId w:val="30"/>
        </w:numPr>
        <w:tabs>
          <w:tab w:val="left" w:pos="847"/>
        </w:tabs>
        <w:spacing w:before="200" w:line="276" w:lineRule="auto"/>
        <w:ind w:right="116"/>
        <w:jc w:val="both"/>
      </w:pPr>
      <w:r>
        <w:t>Se tomará en consideración el grado de parentesco; la relación de afinidad y de afectividad; el origen, la comunidad y las condiciones culturales en que se desarrollen niñas, niños y adolescentes,</w:t>
      </w:r>
      <w:r>
        <w:rPr>
          <w:spacing w:val="-1"/>
        </w:rPr>
        <w:t xml:space="preserve"> </w:t>
      </w:r>
      <w:r>
        <w:t>y</w:t>
      </w:r>
    </w:p>
    <w:p w:rsidR="00B7640F" w:rsidRDefault="006B08BF">
      <w:pPr>
        <w:pStyle w:val="Prrafodelista"/>
        <w:numPr>
          <w:ilvl w:val="0"/>
          <w:numId w:val="30"/>
        </w:numPr>
        <w:tabs>
          <w:tab w:val="left" w:pos="847"/>
        </w:tabs>
        <w:spacing w:before="200" w:line="276" w:lineRule="auto"/>
        <w:ind w:right="115"/>
        <w:jc w:val="both"/>
      </w:pPr>
      <w:r>
        <w:t>Se procurará no separar a hermanas y hermanos, pero si hubiere necesidad de ello, se establecerán medidas para que mantengan vínculos de convivencia, contacto y comunicación</w:t>
      </w:r>
      <w:r>
        <w:rPr>
          <w:spacing w:val="-1"/>
        </w:rPr>
        <w:t xml:space="preserve"> </w:t>
      </w:r>
      <w:r>
        <w:t>permanente.</w:t>
      </w:r>
    </w:p>
    <w:p w:rsidR="00B7640F" w:rsidRDefault="006B08BF">
      <w:pPr>
        <w:pStyle w:val="Textoindependiente"/>
        <w:spacing w:before="198" w:line="276" w:lineRule="auto"/>
        <w:ind w:left="138" w:right="117"/>
        <w:jc w:val="both"/>
      </w:pPr>
      <w:r>
        <w:rPr>
          <w:b/>
        </w:rPr>
        <w:t xml:space="preserve">Artículo 32. </w:t>
      </w:r>
      <w:r>
        <w:t>Una vez autorizada la asignación de niñas, niños o adolescentes a una familia de acogida</w:t>
      </w:r>
      <w:r>
        <w:rPr>
          <w:spacing w:val="-16"/>
        </w:rPr>
        <w:t xml:space="preserve"> </w:t>
      </w:r>
      <w:r>
        <w:t>pre-adoptiva,</w:t>
      </w:r>
      <w:r>
        <w:rPr>
          <w:spacing w:val="-15"/>
        </w:rPr>
        <w:t xml:space="preserve"> </w:t>
      </w:r>
      <w:r>
        <w:t>el</w:t>
      </w:r>
      <w:r>
        <w:rPr>
          <w:spacing w:val="-17"/>
        </w:rPr>
        <w:t xml:space="preserve"> </w:t>
      </w:r>
      <w:r>
        <w:t>Consejo</w:t>
      </w:r>
      <w:r>
        <w:rPr>
          <w:spacing w:val="-18"/>
        </w:rPr>
        <w:t xml:space="preserve"> </w:t>
      </w:r>
      <w:r>
        <w:t>Técnico</w:t>
      </w:r>
      <w:r>
        <w:rPr>
          <w:spacing w:val="-16"/>
        </w:rPr>
        <w:t xml:space="preserve"> </w:t>
      </w:r>
      <w:r>
        <w:t>de</w:t>
      </w:r>
      <w:r>
        <w:rPr>
          <w:spacing w:val="-16"/>
        </w:rPr>
        <w:t xml:space="preserve"> </w:t>
      </w:r>
      <w:r>
        <w:t>Adopciones</w:t>
      </w:r>
      <w:r>
        <w:rPr>
          <w:spacing w:val="-12"/>
        </w:rPr>
        <w:t xml:space="preserve"> </w:t>
      </w:r>
      <w:r>
        <w:t>deberá</w:t>
      </w:r>
      <w:r>
        <w:rPr>
          <w:spacing w:val="-16"/>
        </w:rPr>
        <w:t xml:space="preserve"> </w:t>
      </w:r>
      <w:r>
        <w:t>dar</w:t>
      </w:r>
      <w:r>
        <w:rPr>
          <w:spacing w:val="-15"/>
        </w:rPr>
        <w:t xml:space="preserve"> </w:t>
      </w:r>
      <w:r>
        <w:t>seguimiento</w:t>
      </w:r>
      <w:r>
        <w:rPr>
          <w:spacing w:val="-15"/>
        </w:rPr>
        <w:t xml:space="preserve"> </w:t>
      </w:r>
      <w:r>
        <w:t>a</w:t>
      </w:r>
      <w:r>
        <w:rPr>
          <w:spacing w:val="-16"/>
        </w:rPr>
        <w:t xml:space="preserve"> </w:t>
      </w:r>
      <w:r>
        <w:t>la</w:t>
      </w:r>
      <w:r>
        <w:rPr>
          <w:spacing w:val="-16"/>
        </w:rPr>
        <w:t xml:space="preserve"> </w:t>
      </w:r>
      <w:r>
        <w:t>convivencia entre ellos y al proceso de adaptación conforme a su nueva situación, con el fin de prevenir o superar las dificultades que se puedan</w:t>
      </w:r>
      <w:r>
        <w:rPr>
          <w:spacing w:val="-7"/>
        </w:rPr>
        <w:t xml:space="preserve"> </w:t>
      </w:r>
      <w:r>
        <w:t>presentar.</w:t>
      </w:r>
    </w:p>
    <w:p w:rsidR="00B7640F" w:rsidRDefault="006B08BF">
      <w:pPr>
        <w:pStyle w:val="Textoindependiente"/>
        <w:spacing w:before="202" w:line="276" w:lineRule="auto"/>
        <w:ind w:left="138" w:right="115"/>
        <w:jc w:val="both"/>
      </w:pPr>
      <w:r>
        <w:t>Si no se consolidan las condiciones de adaptación de niñas, niños o adolescentes con la familia de acogida pre-adoptiva, el Consejo Técnico de Adopciones procederá a iniciar el procedimiento a fin de reincorporarlos al Sistema DIF Estatal y se realizará, en su caso, una nueva asignación.</w:t>
      </w:r>
    </w:p>
    <w:p w:rsidR="00B7640F" w:rsidRDefault="006B08BF">
      <w:pPr>
        <w:pStyle w:val="Textoindependiente"/>
        <w:spacing w:before="201" w:line="276" w:lineRule="auto"/>
        <w:ind w:left="138" w:right="115"/>
        <w:jc w:val="both"/>
      </w:pPr>
      <w:r>
        <w:t>Corresponde al Consejo Técnico de Adopciones revocar la asignación y ejercer las facultades que</w:t>
      </w:r>
      <w:r>
        <w:rPr>
          <w:spacing w:val="-12"/>
        </w:rPr>
        <w:t xml:space="preserve"> </w:t>
      </w:r>
      <w:r>
        <w:t>le</w:t>
      </w:r>
      <w:r>
        <w:rPr>
          <w:spacing w:val="-8"/>
        </w:rPr>
        <w:t xml:space="preserve"> </w:t>
      </w:r>
      <w:r>
        <w:t>otorgan</w:t>
      </w:r>
      <w:r>
        <w:rPr>
          <w:spacing w:val="-12"/>
        </w:rPr>
        <w:t xml:space="preserve"> </w:t>
      </w:r>
      <w:r>
        <w:t>la</w:t>
      </w:r>
      <w:r>
        <w:rPr>
          <w:spacing w:val="-8"/>
        </w:rPr>
        <w:t xml:space="preserve"> </w:t>
      </w:r>
      <w:r>
        <w:t>presente</w:t>
      </w:r>
      <w:r>
        <w:rPr>
          <w:spacing w:val="-9"/>
        </w:rPr>
        <w:t xml:space="preserve"> </w:t>
      </w:r>
      <w:r>
        <w:t>ley</w:t>
      </w:r>
      <w:r>
        <w:rPr>
          <w:spacing w:val="-11"/>
        </w:rPr>
        <w:t xml:space="preserve"> </w:t>
      </w:r>
      <w:r>
        <w:t>y</w:t>
      </w:r>
      <w:r>
        <w:rPr>
          <w:spacing w:val="-10"/>
        </w:rPr>
        <w:t xml:space="preserve"> </w:t>
      </w:r>
      <w:r>
        <w:t>demás</w:t>
      </w:r>
      <w:r>
        <w:rPr>
          <w:spacing w:val="-10"/>
        </w:rPr>
        <w:t xml:space="preserve"> </w:t>
      </w:r>
      <w:r>
        <w:t>disposiciones</w:t>
      </w:r>
      <w:r>
        <w:rPr>
          <w:spacing w:val="-11"/>
        </w:rPr>
        <w:t xml:space="preserve"> </w:t>
      </w:r>
      <w:r>
        <w:t>jurídicas</w:t>
      </w:r>
      <w:r>
        <w:rPr>
          <w:spacing w:val="-9"/>
        </w:rPr>
        <w:t xml:space="preserve"> </w:t>
      </w:r>
      <w:r>
        <w:t>aplicables,</w:t>
      </w:r>
      <w:r>
        <w:rPr>
          <w:spacing w:val="-9"/>
        </w:rPr>
        <w:t xml:space="preserve"> </w:t>
      </w:r>
      <w:r>
        <w:t>cuando</w:t>
      </w:r>
      <w:r>
        <w:rPr>
          <w:spacing w:val="-9"/>
        </w:rPr>
        <w:t xml:space="preserve"> </w:t>
      </w:r>
      <w:r>
        <w:t>se</w:t>
      </w:r>
      <w:r>
        <w:rPr>
          <w:spacing w:val="-10"/>
        </w:rPr>
        <w:t xml:space="preserve"> </w:t>
      </w:r>
      <w:r>
        <w:t>violenten</w:t>
      </w:r>
      <w:r>
        <w:rPr>
          <w:spacing w:val="-9"/>
        </w:rPr>
        <w:t xml:space="preserve"> </w:t>
      </w:r>
      <w:r>
        <w:t>los derechos de niñas, niños y adolescentes que hayan sido</w:t>
      </w:r>
      <w:r>
        <w:rPr>
          <w:spacing w:val="-12"/>
        </w:rPr>
        <w:t xml:space="preserve"> </w:t>
      </w:r>
      <w:r>
        <w:t>asignados.</w:t>
      </w:r>
    </w:p>
    <w:p w:rsidR="00B7640F" w:rsidRDefault="006B08BF">
      <w:pPr>
        <w:pStyle w:val="Textoindependiente"/>
        <w:spacing w:before="197"/>
        <w:ind w:left="138"/>
        <w:jc w:val="both"/>
      </w:pPr>
      <w:r>
        <w:rPr>
          <w:b/>
        </w:rPr>
        <w:t xml:space="preserve">Artículo 33. </w:t>
      </w:r>
      <w:r>
        <w:t>Corresponde al Sistema DIF Estatal, en el ámbito de su respectiva competencia:</w:t>
      </w:r>
    </w:p>
    <w:p w:rsidR="00B7640F" w:rsidRDefault="00B7640F">
      <w:pPr>
        <w:pStyle w:val="Textoindependiente"/>
        <w:spacing w:before="9"/>
        <w:rPr>
          <w:sz w:val="20"/>
        </w:rPr>
      </w:pPr>
    </w:p>
    <w:p w:rsidR="00B7640F" w:rsidRDefault="006B08BF">
      <w:pPr>
        <w:pStyle w:val="Prrafodelista"/>
        <w:numPr>
          <w:ilvl w:val="1"/>
          <w:numId w:val="30"/>
        </w:numPr>
        <w:tabs>
          <w:tab w:val="left" w:pos="859"/>
        </w:tabs>
        <w:spacing w:line="276" w:lineRule="auto"/>
        <w:ind w:right="115"/>
        <w:jc w:val="both"/>
      </w:pPr>
      <w:r>
        <w:t>Prestar servicios de asesoría y asistencia jurídica a las personas que deseen asumir el carácter</w:t>
      </w:r>
      <w:r>
        <w:rPr>
          <w:spacing w:val="-4"/>
        </w:rPr>
        <w:t xml:space="preserve"> </w:t>
      </w:r>
      <w:r>
        <w:t>de</w:t>
      </w:r>
      <w:r>
        <w:rPr>
          <w:spacing w:val="-8"/>
        </w:rPr>
        <w:t xml:space="preserve"> </w:t>
      </w:r>
      <w:r>
        <w:t>familia</w:t>
      </w:r>
      <w:r>
        <w:rPr>
          <w:spacing w:val="-5"/>
        </w:rPr>
        <w:t xml:space="preserve"> </w:t>
      </w:r>
      <w:r>
        <w:t>de</w:t>
      </w:r>
      <w:r>
        <w:rPr>
          <w:spacing w:val="-6"/>
        </w:rPr>
        <w:t xml:space="preserve"> </w:t>
      </w:r>
      <w:r>
        <w:t>acogimiento</w:t>
      </w:r>
      <w:r>
        <w:rPr>
          <w:spacing w:val="-5"/>
        </w:rPr>
        <w:t xml:space="preserve"> </w:t>
      </w:r>
      <w:r>
        <w:t>pre-adoptivo</w:t>
      </w:r>
      <w:r>
        <w:rPr>
          <w:spacing w:val="-5"/>
        </w:rPr>
        <w:t xml:space="preserve"> </w:t>
      </w:r>
      <w:r>
        <w:t>de</w:t>
      </w:r>
      <w:r>
        <w:rPr>
          <w:spacing w:val="-6"/>
        </w:rPr>
        <w:t xml:space="preserve"> </w:t>
      </w:r>
      <w:r>
        <w:t>niñas,</w:t>
      </w:r>
      <w:r>
        <w:rPr>
          <w:spacing w:val="-4"/>
        </w:rPr>
        <w:t xml:space="preserve"> </w:t>
      </w:r>
      <w:r>
        <w:t>niños</w:t>
      </w:r>
      <w:r>
        <w:rPr>
          <w:spacing w:val="-5"/>
        </w:rPr>
        <w:t xml:space="preserve"> </w:t>
      </w:r>
      <w:r>
        <w:t>o</w:t>
      </w:r>
      <w:r>
        <w:rPr>
          <w:spacing w:val="-5"/>
        </w:rPr>
        <w:t xml:space="preserve"> </w:t>
      </w:r>
      <w:r>
        <w:t>adolescentes,</w:t>
      </w:r>
      <w:r>
        <w:rPr>
          <w:spacing w:val="-4"/>
        </w:rPr>
        <w:t xml:space="preserve"> </w:t>
      </w:r>
      <w:r>
        <w:t>así</w:t>
      </w:r>
      <w:r>
        <w:rPr>
          <w:spacing w:val="-9"/>
        </w:rPr>
        <w:t xml:space="preserve"> </w:t>
      </w:r>
      <w:r>
        <w:t>como su</w:t>
      </w:r>
      <w:r>
        <w:rPr>
          <w:spacing w:val="-1"/>
        </w:rPr>
        <w:t xml:space="preserve"> </w:t>
      </w:r>
      <w:r>
        <w:t>capacitación;</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1"/>
          <w:numId w:val="30"/>
        </w:numPr>
        <w:tabs>
          <w:tab w:val="left" w:pos="859"/>
        </w:tabs>
        <w:spacing w:line="276" w:lineRule="auto"/>
        <w:ind w:right="115" w:hanging="543"/>
        <w:jc w:val="both"/>
      </w:pPr>
      <w:r>
        <w:t>Realizar evaluaciones sobre la idoneidad de las condiciones de quienes pretendan adoptar, y emitir los dictámenes correspondientes, así como formular las recomendaciones pertinentes al órgano jurisdiccional,</w:t>
      </w:r>
      <w:r>
        <w:rPr>
          <w:spacing w:val="-2"/>
        </w:rPr>
        <w:t xml:space="preserve"> </w:t>
      </w:r>
      <w:r>
        <w:t>y</w:t>
      </w:r>
    </w:p>
    <w:p w:rsidR="00B7640F" w:rsidRDefault="00B7640F">
      <w:pPr>
        <w:pStyle w:val="Textoindependiente"/>
        <w:rPr>
          <w:sz w:val="24"/>
        </w:rPr>
      </w:pPr>
    </w:p>
    <w:p w:rsidR="00B7640F" w:rsidRDefault="006B08BF">
      <w:pPr>
        <w:pStyle w:val="Prrafodelista"/>
        <w:numPr>
          <w:ilvl w:val="1"/>
          <w:numId w:val="30"/>
        </w:numPr>
        <w:tabs>
          <w:tab w:val="left" w:pos="859"/>
        </w:tabs>
        <w:spacing w:before="215" w:line="276" w:lineRule="auto"/>
        <w:ind w:right="113" w:hanging="605"/>
        <w:jc w:val="both"/>
      </w:pPr>
      <w:r>
        <w:t>Contar con un sistema de información que permita registrar a las niñas, niños y adolescentes</w:t>
      </w:r>
      <w:r>
        <w:rPr>
          <w:spacing w:val="-15"/>
        </w:rPr>
        <w:t xml:space="preserve"> </w:t>
      </w:r>
      <w:r>
        <w:t>cuya</w:t>
      </w:r>
      <w:r>
        <w:rPr>
          <w:spacing w:val="-13"/>
        </w:rPr>
        <w:t xml:space="preserve"> </w:t>
      </w:r>
      <w:r>
        <w:t>situación</w:t>
      </w:r>
      <w:r>
        <w:rPr>
          <w:spacing w:val="-14"/>
        </w:rPr>
        <w:t xml:space="preserve"> </w:t>
      </w:r>
      <w:r>
        <w:t>jurídica</w:t>
      </w:r>
      <w:r>
        <w:rPr>
          <w:spacing w:val="-13"/>
        </w:rPr>
        <w:t xml:space="preserve"> </w:t>
      </w:r>
      <w:r>
        <w:t>o</w:t>
      </w:r>
      <w:r>
        <w:rPr>
          <w:spacing w:val="-16"/>
        </w:rPr>
        <w:t xml:space="preserve"> </w:t>
      </w:r>
      <w:r>
        <w:t>familiar</w:t>
      </w:r>
      <w:r>
        <w:rPr>
          <w:spacing w:val="-15"/>
        </w:rPr>
        <w:t xml:space="preserve"> </w:t>
      </w:r>
      <w:r>
        <w:t>permita</w:t>
      </w:r>
      <w:r>
        <w:rPr>
          <w:spacing w:val="-19"/>
        </w:rPr>
        <w:t xml:space="preserve"> </w:t>
      </w:r>
      <w:r>
        <w:t>que</w:t>
      </w:r>
      <w:r>
        <w:rPr>
          <w:spacing w:val="-15"/>
        </w:rPr>
        <w:t xml:space="preserve"> </w:t>
      </w:r>
      <w:r>
        <w:t>sean</w:t>
      </w:r>
      <w:r>
        <w:rPr>
          <w:spacing w:val="-16"/>
        </w:rPr>
        <w:t xml:space="preserve"> </w:t>
      </w:r>
      <w:r>
        <w:t>susceptibles</w:t>
      </w:r>
      <w:r>
        <w:rPr>
          <w:spacing w:val="-13"/>
        </w:rPr>
        <w:t xml:space="preserve"> </w:t>
      </w:r>
      <w:r>
        <w:t>de</w:t>
      </w:r>
      <w:r>
        <w:rPr>
          <w:spacing w:val="-16"/>
        </w:rPr>
        <w:t xml:space="preserve"> </w:t>
      </w:r>
      <w:r>
        <w:t>adopción, así como el listado de las personas solicitantes de adopción, adopciones concluidas e informar de manera trimestral a la Procuraduría de Protección</w:t>
      </w:r>
      <w:r>
        <w:rPr>
          <w:spacing w:val="-12"/>
        </w:rPr>
        <w:t xml:space="preserve"> </w:t>
      </w:r>
      <w:r>
        <w:t>Federal.</w:t>
      </w:r>
    </w:p>
    <w:p w:rsidR="00B7640F" w:rsidRDefault="00B7640F">
      <w:pPr>
        <w:pStyle w:val="Textoindependiente"/>
        <w:rPr>
          <w:sz w:val="24"/>
        </w:rPr>
      </w:pPr>
    </w:p>
    <w:p w:rsidR="00B7640F" w:rsidRDefault="006B08BF">
      <w:pPr>
        <w:pStyle w:val="Ttulo1"/>
        <w:spacing w:before="214"/>
        <w:ind w:right="1508"/>
      </w:pPr>
      <w:r>
        <w:t>CAPÍTULO VII</w:t>
      </w:r>
    </w:p>
    <w:p w:rsidR="00B7640F" w:rsidRDefault="006B08BF">
      <w:pPr>
        <w:spacing w:before="38"/>
        <w:ind w:left="1528" w:right="1510"/>
        <w:jc w:val="center"/>
        <w:rPr>
          <w:b/>
        </w:rPr>
      </w:pPr>
      <w:r>
        <w:rPr>
          <w:b/>
        </w:rPr>
        <w:t>DEL DERECHO A LA IGUALDAD SUSTANTIVA</w:t>
      </w:r>
    </w:p>
    <w:p w:rsidR="00B7640F" w:rsidRDefault="00B7640F">
      <w:pPr>
        <w:pStyle w:val="Textoindependiente"/>
        <w:rPr>
          <w:b/>
          <w:sz w:val="24"/>
        </w:rPr>
      </w:pPr>
    </w:p>
    <w:p w:rsidR="00B7640F" w:rsidRDefault="00B7640F">
      <w:pPr>
        <w:pStyle w:val="Textoindependiente"/>
        <w:rPr>
          <w:b/>
        </w:rPr>
      </w:pPr>
    </w:p>
    <w:p w:rsidR="00B7640F" w:rsidRDefault="006B08BF">
      <w:pPr>
        <w:pStyle w:val="Textoindependiente"/>
        <w:spacing w:line="278" w:lineRule="auto"/>
        <w:ind w:left="138" w:right="113"/>
        <w:jc w:val="both"/>
      </w:pPr>
      <w:r>
        <w:rPr>
          <w:b/>
        </w:rPr>
        <w:t>Artículo</w:t>
      </w:r>
      <w:r>
        <w:rPr>
          <w:b/>
          <w:spacing w:val="-14"/>
        </w:rPr>
        <w:t xml:space="preserve"> </w:t>
      </w:r>
      <w:r>
        <w:rPr>
          <w:b/>
        </w:rPr>
        <w:t>34.</w:t>
      </w:r>
      <w:r>
        <w:rPr>
          <w:b/>
          <w:spacing w:val="-11"/>
        </w:rPr>
        <w:t xml:space="preserve"> </w:t>
      </w:r>
      <w:r>
        <w:t>Niñas,</w:t>
      </w:r>
      <w:r>
        <w:rPr>
          <w:spacing w:val="-11"/>
        </w:rPr>
        <w:t xml:space="preserve"> </w:t>
      </w:r>
      <w:r>
        <w:t>niños</w:t>
      </w:r>
      <w:r>
        <w:rPr>
          <w:spacing w:val="-15"/>
        </w:rPr>
        <w:t xml:space="preserve"> </w:t>
      </w:r>
      <w:r>
        <w:t>y</w:t>
      </w:r>
      <w:r>
        <w:rPr>
          <w:spacing w:val="-16"/>
        </w:rPr>
        <w:t xml:space="preserve"> </w:t>
      </w:r>
      <w:r>
        <w:t>adolescentes</w:t>
      </w:r>
      <w:r>
        <w:rPr>
          <w:spacing w:val="-14"/>
        </w:rPr>
        <w:t xml:space="preserve"> </w:t>
      </w:r>
      <w:r>
        <w:t>tienen</w:t>
      </w:r>
      <w:r>
        <w:rPr>
          <w:spacing w:val="-13"/>
        </w:rPr>
        <w:t xml:space="preserve"> </w:t>
      </w:r>
      <w:r>
        <w:t>derecho</w:t>
      </w:r>
      <w:r>
        <w:rPr>
          <w:spacing w:val="-12"/>
        </w:rPr>
        <w:t xml:space="preserve"> </w:t>
      </w:r>
      <w:r>
        <w:t>al</w:t>
      </w:r>
      <w:r>
        <w:rPr>
          <w:spacing w:val="-14"/>
        </w:rPr>
        <w:t xml:space="preserve"> </w:t>
      </w:r>
      <w:r>
        <w:t>acceso</w:t>
      </w:r>
      <w:r>
        <w:rPr>
          <w:spacing w:val="-16"/>
        </w:rPr>
        <w:t xml:space="preserve"> </w:t>
      </w:r>
      <w:r>
        <w:t>al</w:t>
      </w:r>
      <w:r>
        <w:rPr>
          <w:spacing w:val="-14"/>
        </w:rPr>
        <w:t xml:space="preserve"> </w:t>
      </w:r>
      <w:r>
        <w:t>mismo</w:t>
      </w:r>
      <w:r>
        <w:rPr>
          <w:spacing w:val="-15"/>
        </w:rPr>
        <w:t xml:space="preserve"> </w:t>
      </w:r>
      <w:r>
        <w:t>trato</w:t>
      </w:r>
      <w:r>
        <w:rPr>
          <w:spacing w:val="-14"/>
        </w:rPr>
        <w:t xml:space="preserve"> </w:t>
      </w:r>
      <w:r>
        <w:t>y</w:t>
      </w:r>
      <w:r>
        <w:rPr>
          <w:spacing w:val="-15"/>
        </w:rPr>
        <w:t xml:space="preserve"> </w:t>
      </w:r>
      <w:r>
        <w:t>oportunidades para</w:t>
      </w:r>
      <w:r>
        <w:rPr>
          <w:spacing w:val="-12"/>
        </w:rPr>
        <w:t xml:space="preserve"> </w:t>
      </w:r>
      <w:r>
        <w:t>el</w:t>
      </w:r>
      <w:r>
        <w:rPr>
          <w:spacing w:val="-14"/>
        </w:rPr>
        <w:t xml:space="preserve"> </w:t>
      </w:r>
      <w:r>
        <w:t>reconocimiento,</w:t>
      </w:r>
      <w:r>
        <w:rPr>
          <w:spacing w:val="-16"/>
        </w:rPr>
        <w:t xml:space="preserve"> </w:t>
      </w:r>
      <w:r>
        <w:t>goce</w:t>
      </w:r>
      <w:r>
        <w:rPr>
          <w:spacing w:val="-11"/>
        </w:rPr>
        <w:t xml:space="preserve"> </w:t>
      </w:r>
      <w:r>
        <w:t>o</w:t>
      </w:r>
      <w:r>
        <w:rPr>
          <w:spacing w:val="-12"/>
        </w:rPr>
        <w:t xml:space="preserve"> </w:t>
      </w:r>
      <w:r>
        <w:t>ejercicio</w:t>
      </w:r>
      <w:r>
        <w:rPr>
          <w:spacing w:val="-12"/>
        </w:rPr>
        <w:t xml:space="preserve"> </w:t>
      </w:r>
      <w:r>
        <w:t>de</w:t>
      </w:r>
      <w:r>
        <w:rPr>
          <w:spacing w:val="-13"/>
        </w:rPr>
        <w:t xml:space="preserve"> </w:t>
      </w:r>
      <w:r>
        <w:t>los</w:t>
      </w:r>
      <w:r>
        <w:rPr>
          <w:spacing w:val="-11"/>
        </w:rPr>
        <w:t xml:space="preserve"> </w:t>
      </w:r>
      <w:r>
        <w:t>derechos</w:t>
      </w:r>
      <w:r>
        <w:rPr>
          <w:spacing w:val="-12"/>
        </w:rPr>
        <w:t xml:space="preserve"> </w:t>
      </w:r>
      <w:r>
        <w:t>humanos</w:t>
      </w:r>
      <w:r>
        <w:rPr>
          <w:spacing w:val="-15"/>
        </w:rPr>
        <w:t xml:space="preserve"> </w:t>
      </w:r>
      <w:r>
        <w:t>y</w:t>
      </w:r>
      <w:r>
        <w:rPr>
          <w:spacing w:val="-14"/>
        </w:rPr>
        <w:t xml:space="preserve"> </w:t>
      </w:r>
      <w:r>
        <w:t>las</w:t>
      </w:r>
      <w:r>
        <w:rPr>
          <w:spacing w:val="-12"/>
        </w:rPr>
        <w:t xml:space="preserve"> </w:t>
      </w:r>
      <w:r>
        <w:t>libertades</w:t>
      </w:r>
      <w:r>
        <w:rPr>
          <w:spacing w:val="-15"/>
        </w:rPr>
        <w:t xml:space="preserve"> </w:t>
      </w:r>
      <w:r>
        <w:t>fundamentales.</w:t>
      </w:r>
    </w:p>
    <w:p w:rsidR="00B7640F" w:rsidRDefault="00B7640F">
      <w:pPr>
        <w:pStyle w:val="Textoindependiente"/>
        <w:rPr>
          <w:sz w:val="24"/>
        </w:rPr>
      </w:pPr>
    </w:p>
    <w:p w:rsidR="00B7640F" w:rsidRDefault="00B7640F">
      <w:pPr>
        <w:pStyle w:val="Textoindependiente"/>
        <w:spacing w:before="7"/>
        <w:rPr>
          <w:sz w:val="35"/>
        </w:rPr>
      </w:pPr>
    </w:p>
    <w:p w:rsidR="00B7640F" w:rsidRDefault="006B08BF">
      <w:pPr>
        <w:pStyle w:val="Ttulo1"/>
        <w:ind w:right="1509"/>
      </w:pPr>
      <w:r>
        <w:t>CAPÍTULO VIII</w:t>
      </w:r>
    </w:p>
    <w:p w:rsidR="00B7640F" w:rsidRDefault="006B08BF">
      <w:pPr>
        <w:spacing w:before="38"/>
        <w:ind w:left="1525" w:right="1510"/>
        <w:jc w:val="center"/>
        <w:rPr>
          <w:b/>
        </w:rPr>
      </w:pPr>
      <w:r>
        <w:rPr>
          <w:b/>
        </w:rPr>
        <w:t>DEL DERECHO A NO SER DISCRIMINADO</w:t>
      </w:r>
    </w:p>
    <w:p w:rsidR="00B7640F" w:rsidRDefault="00B7640F">
      <w:pPr>
        <w:pStyle w:val="Textoindependiente"/>
        <w:spacing w:before="8"/>
        <w:rPr>
          <w:b/>
          <w:sz w:val="28"/>
        </w:rPr>
      </w:pPr>
    </w:p>
    <w:p w:rsidR="00B7640F" w:rsidRDefault="006B08BF">
      <w:pPr>
        <w:pStyle w:val="Textoindependiente"/>
        <w:spacing w:line="276" w:lineRule="auto"/>
        <w:ind w:left="138" w:right="114"/>
        <w:jc w:val="both"/>
      </w:pPr>
      <w:r>
        <w:rPr>
          <w:b/>
        </w:rPr>
        <w:t>Artículo</w:t>
      </w:r>
      <w:r>
        <w:rPr>
          <w:b/>
          <w:spacing w:val="-9"/>
        </w:rPr>
        <w:t xml:space="preserve"> </w:t>
      </w:r>
      <w:r>
        <w:rPr>
          <w:b/>
        </w:rPr>
        <w:t>35.</w:t>
      </w:r>
      <w:r>
        <w:rPr>
          <w:b/>
          <w:spacing w:val="-9"/>
        </w:rPr>
        <w:t xml:space="preserve"> </w:t>
      </w:r>
      <w:r>
        <w:t>Niñas,</w:t>
      </w:r>
      <w:r>
        <w:rPr>
          <w:spacing w:val="-9"/>
        </w:rPr>
        <w:t xml:space="preserve"> </w:t>
      </w:r>
      <w:r>
        <w:t>niños</w:t>
      </w:r>
      <w:r>
        <w:rPr>
          <w:spacing w:val="-8"/>
        </w:rPr>
        <w:t xml:space="preserve"> </w:t>
      </w:r>
      <w:r>
        <w:t>y</w:t>
      </w:r>
      <w:r>
        <w:rPr>
          <w:spacing w:val="-10"/>
        </w:rPr>
        <w:t xml:space="preserve"> </w:t>
      </w:r>
      <w:r>
        <w:t>adolescentes</w:t>
      </w:r>
      <w:r>
        <w:rPr>
          <w:spacing w:val="-12"/>
        </w:rPr>
        <w:t xml:space="preserve"> </w:t>
      </w:r>
      <w:r>
        <w:t>tienen</w:t>
      </w:r>
      <w:r>
        <w:rPr>
          <w:spacing w:val="-9"/>
        </w:rPr>
        <w:t xml:space="preserve"> </w:t>
      </w:r>
      <w:r>
        <w:t>derecho</w:t>
      </w:r>
      <w:r>
        <w:rPr>
          <w:spacing w:val="-8"/>
        </w:rPr>
        <w:t xml:space="preserve"> </w:t>
      </w:r>
      <w:r>
        <w:t>a</w:t>
      </w:r>
      <w:r>
        <w:rPr>
          <w:spacing w:val="-10"/>
        </w:rPr>
        <w:t xml:space="preserve"> </w:t>
      </w:r>
      <w:r>
        <w:t>no</w:t>
      </w:r>
      <w:r>
        <w:rPr>
          <w:spacing w:val="-11"/>
        </w:rPr>
        <w:t xml:space="preserve"> </w:t>
      </w:r>
      <w:r>
        <w:t>ser</w:t>
      </w:r>
      <w:r>
        <w:rPr>
          <w:spacing w:val="-10"/>
        </w:rPr>
        <w:t xml:space="preserve"> </w:t>
      </w:r>
      <w:r>
        <w:t>sujetos</w:t>
      </w:r>
      <w:r>
        <w:rPr>
          <w:spacing w:val="-10"/>
        </w:rPr>
        <w:t xml:space="preserve"> </w:t>
      </w:r>
      <w:r>
        <w:t>de</w:t>
      </w:r>
      <w:r>
        <w:rPr>
          <w:spacing w:val="-8"/>
        </w:rPr>
        <w:t xml:space="preserve"> </w:t>
      </w:r>
      <w:r>
        <w:t>distinción,</w:t>
      </w:r>
      <w:r>
        <w:rPr>
          <w:spacing w:val="-10"/>
        </w:rPr>
        <w:t xml:space="preserve"> </w:t>
      </w:r>
      <w:r>
        <w:t>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origen étnico o nacional, color de piel, cultura, sexo, género, edad, discapacidades, condición social, económica, de salud o jurídica, religión, apariencia física, características genéticas, situación migratoria, embarazo, lengua, opiniones, preferencias sexuales, identidad o filiación política, estado civil, situación familiar, responsabilidades familiares, idioma, antecedentes penales o cualquier otra condición atribuible a ellos mismos o a su madre, padre, tutor o persona que los tenga bajo guarda y custodia, o a otros miembros de su</w:t>
      </w:r>
      <w:r>
        <w:rPr>
          <w:spacing w:val="-9"/>
        </w:rPr>
        <w:t xml:space="preserve"> </w:t>
      </w:r>
      <w:r>
        <w:t>familia.</w:t>
      </w:r>
    </w:p>
    <w:p w:rsidR="00B7640F" w:rsidRDefault="00B7640F">
      <w:pPr>
        <w:pStyle w:val="Textoindependiente"/>
        <w:spacing w:before="1"/>
        <w:rPr>
          <w:sz w:val="9"/>
        </w:rPr>
      </w:pPr>
    </w:p>
    <w:p w:rsidR="00B7640F" w:rsidRDefault="006B08BF">
      <w:pPr>
        <w:pStyle w:val="Ttulo1"/>
        <w:spacing w:before="94"/>
        <w:ind w:right="1507"/>
      </w:pPr>
      <w:r>
        <w:t>CAPÍTULO IX</w:t>
      </w:r>
    </w:p>
    <w:p w:rsidR="00B7640F" w:rsidRDefault="006B08BF">
      <w:pPr>
        <w:spacing w:before="40" w:line="276" w:lineRule="auto"/>
        <w:ind w:left="1755" w:right="1736"/>
        <w:jc w:val="center"/>
        <w:rPr>
          <w:b/>
        </w:rPr>
      </w:pPr>
      <w:r>
        <w:rPr>
          <w:b/>
        </w:rPr>
        <w:t>DEL DERECHO A VIVIR EN CONDICIONES DE BIENESTAR Y A UN SANO DESARROLLO INTEGRAL</w:t>
      </w:r>
    </w:p>
    <w:p w:rsidR="00B7640F" w:rsidRDefault="00B7640F">
      <w:pPr>
        <w:spacing w:line="276" w:lineRule="auto"/>
        <w:jc w:val="center"/>
        <w:sectPr w:rsidR="00B7640F">
          <w:pgSz w:w="12250" w:h="15850"/>
          <w:pgMar w:top="2300" w:right="1300" w:bottom="1260" w:left="1280" w:header="578" w:footer="1074" w:gutter="0"/>
          <w:cols w:space="720"/>
        </w:sect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spacing w:before="6"/>
        <w:rPr>
          <w:b/>
          <w:sz w:val="19"/>
        </w:rPr>
      </w:pPr>
    </w:p>
    <w:p w:rsidR="00B7640F" w:rsidRDefault="006B08BF">
      <w:pPr>
        <w:pStyle w:val="Textoindependiente"/>
        <w:spacing w:line="278" w:lineRule="auto"/>
        <w:ind w:left="138" w:right="112"/>
        <w:jc w:val="both"/>
      </w:pPr>
      <w:r>
        <w:rPr>
          <w:b/>
        </w:rPr>
        <w:t xml:space="preserve">Artículo 36. </w:t>
      </w:r>
      <w:r>
        <w:t>Niñas, niños y adolescentes tienen derecho a vivir en un medio ambiente sano y sustentable, y en condiciones que permitan su desarrollo, bienestar, crecimiento saludable y armonioso, tanto físico como mental, material, espiritual, ético, cultural y social.</w:t>
      </w:r>
    </w:p>
    <w:p w:rsidR="00B7640F" w:rsidRDefault="006B08BF">
      <w:pPr>
        <w:pStyle w:val="Textoindependiente"/>
        <w:spacing w:before="195" w:line="276" w:lineRule="auto"/>
        <w:ind w:left="138" w:right="117" w:firstLine="62"/>
        <w:jc w:val="both"/>
      </w:pPr>
      <w:r>
        <w:t>Corresponde a quienes ejerzan la patria potestad, tutela o guarda y custodia de niñas, niños y adolescentes, la obligación primordial de proporcionar, dentro de sus posibilidades y medios económicos, las condiciones de vida suficientes para su sano desarrollo.</w:t>
      </w:r>
    </w:p>
    <w:p w:rsidR="00B7640F" w:rsidRDefault="006B08BF">
      <w:pPr>
        <w:pStyle w:val="Textoindependiente"/>
        <w:spacing w:before="200" w:line="276" w:lineRule="auto"/>
        <w:ind w:left="138" w:right="118" w:firstLine="62"/>
        <w:jc w:val="both"/>
      </w:pPr>
      <w:r>
        <w:t>Las autoridades estatales y municipales, en el ámbito de sus respectivas competencias, coadyuvarán a dicho fin mediante la adopción de las medidas apropiadas.</w:t>
      </w:r>
    </w:p>
    <w:p w:rsidR="00B7640F" w:rsidRDefault="006B08BF">
      <w:pPr>
        <w:pStyle w:val="Ttulo1"/>
        <w:spacing w:before="199"/>
        <w:ind w:right="1506"/>
      </w:pPr>
      <w:r>
        <w:t>CAPÍTULO X</w:t>
      </w:r>
    </w:p>
    <w:p w:rsidR="00B7640F" w:rsidRDefault="006B08BF">
      <w:pPr>
        <w:spacing w:before="37" w:line="276" w:lineRule="auto"/>
        <w:ind w:left="1758" w:right="1736"/>
        <w:jc w:val="center"/>
        <w:rPr>
          <w:b/>
        </w:rPr>
      </w:pPr>
      <w:r>
        <w:rPr>
          <w:b/>
        </w:rPr>
        <w:t>DERECHO DE ACCESO A UNA VIDA LIBRE DE VIOLENCIA Y A LA INTEGRIDAD PERSONAL</w:t>
      </w:r>
    </w:p>
    <w:p w:rsidR="00B7640F" w:rsidRDefault="00B7640F">
      <w:pPr>
        <w:pStyle w:val="Textoindependiente"/>
        <w:rPr>
          <w:b/>
          <w:sz w:val="24"/>
        </w:rPr>
      </w:pPr>
    </w:p>
    <w:p w:rsidR="00B7640F" w:rsidRDefault="006B08BF">
      <w:pPr>
        <w:pStyle w:val="Textoindependiente"/>
        <w:spacing w:before="215" w:line="276" w:lineRule="auto"/>
        <w:ind w:left="138" w:right="116"/>
        <w:jc w:val="both"/>
      </w:pPr>
      <w:r>
        <w:rPr>
          <w:b/>
        </w:rPr>
        <w:t xml:space="preserve">Artículo 37. </w:t>
      </w:r>
      <w:r>
        <w:t>Niñas, niños y adolescentes tienen derecho a vivir una vida libre de toda forma de violencia y a que se resguarde su integridad personal, a fin de lograr las mejores condiciones de bienestar y el libre desarrollo de su personalidad.</w:t>
      </w:r>
    </w:p>
    <w:p w:rsidR="00B7640F" w:rsidRDefault="006B08BF">
      <w:pPr>
        <w:pStyle w:val="Textoindependiente"/>
        <w:spacing w:before="203"/>
        <w:ind w:left="138"/>
        <w:jc w:val="both"/>
      </w:pPr>
      <w:r>
        <w:t>La integridad personal, incluye el pleno y sano desarrollo físico, psicológico y sexual.</w:t>
      </w:r>
    </w:p>
    <w:p w:rsidR="00B7640F" w:rsidRDefault="00B7640F">
      <w:pPr>
        <w:pStyle w:val="Textoindependiente"/>
        <w:spacing w:before="6"/>
        <w:rPr>
          <w:sz w:val="20"/>
        </w:rPr>
      </w:pPr>
    </w:p>
    <w:p w:rsidR="00B7640F" w:rsidRDefault="006B08BF">
      <w:pPr>
        <w:pStyle w:val="Textoindependiente"/>
        <w:spacing w:line="278" w:lineRule="auto"/>
        <w:ind w:left="138" w:right="114"/>
        <w:jc w:val="both"/>
      </w:pPr>
      <w:r>
        <w:rPr>
          <w:b/>
        </w:rPr>
        <w:t xml:space="preserve">Artículo 38. </w:t>
      </w:r>
      <w:r>
        <w:t>Son medidas necesarias para que niñas, niños y adolescentes vivan en ambientes o espacios libres de violencia:</w:t>
      </w:r>
    </w:p>
    <w:p w:rsidR="00B7640F" w:rsidRDefault="006B08BF">
      <w:pPr>
        <w:pStyle w:val="Prrafodelista"/>
        <w:numPr>
          <w:ilvl w:val="0"/>
          <w:numId w:val="29"/>
        </w:numPr>
        <w:tabs>
          <w:tab w:val="left" w:pos="846"/>
          <w:tab w:val="left" w:pos="847"/>
        </w:tabs>
        <w:spacing w:before="196"/>
        <w:ind w:hanging="709"/>
      </w:pPr>
      <w:r>
        <w:t>La</w:t>
      </w:r>
      <w:r>
        <w:rPr>
          <w:spacing w:val="-1"/>
        </w:rPr>
        <w:t xml:space="preserve"> </w:t>
      </w:r>
      <w:r>
        <w:t>Prevención;</w:t>
      </w:r>
    </w:p>
    <w:p w:rsidR="00B7640F" w:rsidRDefault="00B7640F">
      <w:pPr>
        <w:pStyle w:val="Textoindependiente"/>
        <w:spacing w:before="9"/>
        <w:rPr>
          <w:sz w:val="20"/>
        </w:rPr>
      </w:pPr>
    </w:p>
    <w:p w:rsidR="00B7640F" w:rsidRDefault="006B08BF">
      <w:pPr>
        <w:pStyle w:val="Prrafodelista"/>
        <w:numPr>
          <w:ilvl w:val="0"/>
          <w:numId w:val="29"/>
        </w:numPr>
        <w:tabs>
          <w:tab w:val="left" w:pos="909"/>
          <w:tab w:val="left" w:pos="910"/>
        </w:tabs>
        <w:ind w:left="909" w:hanging="772"/>
      </w:pPr>
      <w:r>
        <w:t>Erradicación;</w:t>
      </w:r>
    </w:p>
    <w:p w:rsidR="00B7640F" w:rsidRDefault="00B7640F">
      <w:pPr>
        <w:pStyle w:val="Textoindependiente"/>
        <w:spacing w:before="6"/>
        <w:rPr>
          <w:sz w:val="20"/>
        </w:rPr>
      </w:pPr>
    </w:p>
    <w:p w:rsidR="00B7640F" w:rsidRDefault="006B08BF">
      <w:pPr>
        <w:pStyle w:val="Prrafodelista"/>
        <w:numPr>
          <w:ilvl w:val="0"/>
          <w:numId w:val="29"/>
        </w:numPr>
        <w:tabs>
          <w:tab w:val="left" w:pos="909"/>
          <w:tab w:val="left" w:pos="910"/>
        </w:tabs>
        <w:spacing w:before="1"/>
        <w:ind w:left="909" w:hanging="772"/>
      </w:pPr>
      <w:r>
        <w:t>Atención,</w:t>
      </w:r>
      <w:r>
        <w:rPr>
          <w:spacing w:val="61"/>
        </w:rPr>
        <w:t xml:space="preserve"> </w:t>
      </w:r>
      <w:r>
        <w:t>y</w:t>
      </w:r>
    </w:p>
    <w:p w:rsidR="00B7640F" w:rsidRDefault="00B7640F">
      <w:pPr>
        <w:pStyle w:val="Textoindependiente"/>
        <w:spacing w:before="8"/>
        <w:rPr>
          <w:sz w:val="20"/>
        </w:rPr>
      </w:pPr>
    </w:p>
    <w:p w:rsidR="00B7640F" w:rsidRDefault="006B08BF">
      <w:pPr>
        <w:pStyle w:val="Prrafodelista"/>
        <w:numPr>
          <w:ilvl w:val="0"/>
          <w:numId w:val="29"/>
        </w:numPr>
        <w:tabs>
          <w:tab w:val="left" w:pos="909"/>
          <w:tab w:val="left" w:pos="910"/>
        </w:tabs>
        <w:spacing w:before="1"/>
        <w:ind w:left="909" w:hanging="772"/>
      </w:pPr>
      <w:r>
        <w:t>Sanción.</w:t>
      </w:r>
    </w:p>
    <w:p w:rsidR="00B7640F" w:rsidRDefault="00B7640F">
      <w:pPr>
        <w:pStyle w:val="Textoindependiente"/>
        <w:spacing w:before="9"/>
        <w:rPr>
          <w:sz w:val="20"/>
        </w:rPr>
      </w:pPr>
    </w:p>
    <w:p w:rsidR="00B7640F" w:rsidRDefault="006B08BF">
      <w:pPr>
        <w:pStyle w:val="Textoindependiente"/>
        <w:spacing w:line="276" w:lineRule="auto"/>
        <w:ind w:left="138" w:right="114"/>
        <w:jc w:val="both"/>
      </w:pPr>
      <w:r>
        <w:t>Las</w:t>
      </w:r>
      <w:r>
        <w:rPr>
          <w:spacing w:val="-5"/>
        </w:rPr>
        <w:t xml:space="preserve"> </w:t>
      </w:r>
      <w:r>
        <w:t>autoridades</w:t>
      </w:r>
      <w:r>
        <w:rPr>
          <w:spacing w:val="-5"/>
        </w:rPr>
        <w:t xml:space="preserve"> </w:t>
      </w:r>
      <w:r>
        <w:t>estatales</w:t>
      </w:r>
      <w:r>
        <w:rPr>
          <w:spacing w:val="-5"/>
        </w:rPr>
        <w:t xml:space="preserve"> </w:t>
      </w:r>
      <w:r>
        <w:t>y</w:t>
      </w:r>
      <w:r>
        <w:rPr>
          <w:spacing w:val="-7"/>
        </w:rPr>
        <w:t xml:space="preserve"> </w:t>
      </w:r>
      <w:r>
        <w:t>municipales,</w:t>
      </w:r>
      <w:r>
        <w:rPr>
          <w:spacing w:val="-4"/>
        </w:rPr>
        <w:t xml:space="preserve"> </w:t>
      </w:r>
      <w:r>
        <w:t>en</w:t>
      </w:r>
      <w:r>
        <w:rPr>
          <w:spacing w:val="-6"/>
        </w:rPr>
        <w:t xml:space="preserve"> </w:t>
      </w:r>
      <w:r>
        <w:t>el</w:t>
      </w:r>
      <w:r>
        <w:rPr>
          <w:spacing w:val="-6"/>
        </w:rPr>
        <w:t xml:space="preserve"> </w:t>
      </w:r>
      <w:r>
        <w:t>ámbito</w:t>
      </w:r>
      <w:r>
        <w:rPr>
          <w:spacing w:val="-5"/>
        </w:rPr>
        <w:t xml:space="preserve"> </w:t>
      </w:r>
      <w:r>
        <w:t>de</w:t>
      </w:r>
      <w:r>
        <w:rPr>
          <w:spacing w:val="-6"/>
        </w:rPr>
        <w:t xml:space="preserve"> </w:t>
      </w:r>
      <w:r>
        <w:t>sus</w:t>
      </w:r>
      <w:r>
        <w:rPr>
          <w:spacing w:val="-8"/>
        </w:rPr>
        <w:t xml:space="preserve"> </w:t>
      </w:r>
      <w:r>
        <w:t>respectivas</w:t>
      </w:r>
      <w:r>
        <w:rPr>
          <w:spacing w:val="-5"/>
        </w:rPr>
        <w:t xml:space="preserve"> </w:t>
      </w:r>
      <w:r>
        <w:t>competencias,</w:t>
      </w:r>
      <w:r>
        <w:rPr>
          <w:spacing w:val="-4"/>
        </w:rPr>
        <w:t xml:space="preserve"> </w:t>
      </w:r>
      <w:r>
        <w:t>deberán adoptar dichas medidas, en la elaboración de protocolos de atención y programas con políticas públicas, enmarcados en la Constitución, Tratados, la Ley General, esta Ley y demás disposiciones normativas</w:t>
      </w:r>
      <w:r>
        <w:rPr>
          <w:spacing w:val="-1"/>
        </w:rPr>
        <w:t xml:space="preserve"> </w:t>
      </w:r>
      <w:r>
        <w:t>aplicables.</w:t>
      </w:r>
    </w:p>
    <w:p w:rsidR="00B7640F" w:rsidRDefault="00B7640F">
      <w:pPr>
        <w:pStyle w:val="Textoindependiente"/>
        <w:rPr>
          <w:sz w:val="24"/>
        </w:rPr>
      </w:pPr>
    </w:p>
    <w:p w:rsidR="00B7640F" w:rsidRDefault="00B7640F">
      <w:pPr>
        <w:pStyle w:val="Textoindependiente"/>
        <w:spacing w:before="8"/>
        <w:rPr>
          <w:sz w:val="35"/>
        </w:rPr>
      </w:pPr>
    </w:p>
    <w:p w:rsidR="00B7640F" w:rsidRDefault="006B08BF">
      <w:pPr>
        <w:pStyle w:val="Ttulo1"/>
        <w:ind w:right="1508"/>
      </w:pPr>
      <w:r>
        <w:t>CAPÍTULO XI</w:t>
      </w:r>
    </w:p>
    <w:p w:rsidR="00B7640F" w:rsidRDefault="006B08BF">
      <w:pPr>
        <w:spacing w:before="40"/>
        <w:ind w:left="654" w:right="639"/>
        <w:jc w:val="center"/>
        <w:rPr>
          <w:b/>
        </w:rPr>
      </w:pPr>
      <w:r>
        <w:rPr>
          <w:b/>
        </w:rPr>
        <w:t>DEL DERECHO A LA PROTECCIÓN DE LA SALUD Y A LA SEGURIDAD SOCIAL</w:t>
      </w:r>
    </w:p>
    <w:p w:rsidR="00B7640F" w:rsidRDefault="00B7640F">
      <w:pPr>
        <w:jc w:val="center"/>
        <w:sectPr w:rsidR="00B7640F">
          <w:pgSz w:w="12250" w:h="15850"/>
          <w:pgMar w:top="2300" w:right="1300" w:bottom="1260" w:left="1280" w:header="578" w:footer="1074" w:gutter="0"/>
          <w:cols w:space="720"/>
        </w:sect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spacing w:before="7"/>
        <w:rPr>
          <w:b/>
          <w:sz w:val="16"/>
        </w:rPr>
      </w:pPr>
    </w:p>
    <w:p w:rsidR="00B7640F" w:rsidRDefault="006B08BF">
      <w:pPr>
        <w:pStyle w:val="Textoindependiente"/>
        <w:spacing w:before="94" w:line="276" w:lineRule="auto"/>
        <w:ind w:left="138" w:right="112"/>
        <w:jc w:val="both"/>
      </w:pPr>
      <w:r>
        <w:rPr>
          <w:b/>
        </w:rPr>
        <w:t xml:space="preserve">Artículo 39. </w:t>
      </w:r>
      <w:r>
        <w:t>Niñas, niños y adolescentes tienen derecho a disfrutar del más alto nivel de salud, bajo cualquier circunstancia, así como a recibir en el momento que lo requieran, la prestación de servicios de atención médica gratuita y de calidad, con el fin de prevenir, proteger y restaurar su salud.</w:t>
      </w:r>
    </w:p>
    <w:p w:rsidR="00B7640F" w:rsidRDefault="006B08BF">
      <w:pPr>
        <w:pStyle w:val="Textoindependiente"/>
        <w:spacing w:before="204" w:line="276" w:lineRule="auto"/>
        <w:ind w:left="138" w:right="112"/>
        <w:jc w:val="both"/>
      </w:pPr>
      <w:r>
        <w:t>Para</w:t>
      </w:r>
      <w:r>
        <w:rPr>
          <w:spacing w:val="-8"/>
        </w:rPr>
        <w:t xml:space="preserve"> </w:t>
      </w:r>
      <w:r>
        <w:t>la</w:t>
      </w:r>
      <w:r>
        <w:rPr>
          <w:spacing w:val="-10"/>
        </w:rPr>
        <w:t xml:space="preserve"> </w:t>
      </w:r>
      <w:r>
        <w:t>efectividad</w:t>
      </w:r>
      <w:r>
        <w:rPr>
          <w:spacing w:val="-9"/>
        </w:rPr>
        <w:t xml:space="preserve"> </w:t>
      </w:r>
      <w:r>
        <w:t>del</w:t>
      </w:r>
      <w:r>
        <w:rPr>
          <w:spacing w:val="-9"/>
        </w:rPr>
        <w:t xml:space="preserve"> </w:t>
      </w:r>
      <w:r>
        <w:t>derecho</w:t>
      </w:r>
      <w:r>
        <w:rPr>
          <w:spacing w:val="-10"/>
        </w:rPr>
        <w:t xml:space="preserve"> </w:t>
      </w:r>
      <w:r>
        <w:t>a</w:t>
      </w:r>
      <w:r>
        <w:rPr>
          <w:spacing w:val="-9"/>
        </w:rPr>
        <w:t xml:space="preserve"> </w:t>
      </w:r>
      <w:r>
        <w:t>la</w:t>
      </w:r>
      <w:r>
        <w:rPr>
          <w:spacing w:val="-10"/>
        </w:rPr>
        <w:t xml:space="preserve"> </w:t>
      </w:r>
      <w:r>
        <w:t>protección</w:t>
      </w:r>
      <w:r>
        <w:rPr>
          <w:spacing w:val="-11"/>
        </w:rPr>
        <w:t xml:space="preserve"> </w:t>
      </w:r>
      <w:r>
        <w:t>de</w:t>
      </w:r>
      <w:r>
        <w:rPr>
          <w:spacing w:val="-11"/>
        </w:rPr>
        <w:t xml:space="preserve"> </w:t>
      </w:r>
      <w:r>
        <w:t>la</w:t>
      </w:r>
      <w:r>
        <w:rPr>
          <w:spacing w:val="-9"/>
        </w:rPr>
        <w:t xml:space="preserve"> </w:t>
      </w:r>
      <w:r>
        <w:t>salud</w:t>
      </w:r>
      <w:r>
        <w:rPr>
          <w:spacing w:val="-11"/>
        </w:rPr>
        <w:t xml:space="preserve"> </w:t>
      </w:r>
      <w:r>
        <w:t>y</w:t>
      </w:r>
      <w:r>
        <w:rPr>
          <w:spacing w:val="-10"/>
        </w:rPr>
        <w:t xml:space="preserve"> </w:t>
      </w:r>
      <w:r>
        <w:t>a</w:t>
      </w:r>
      <w:r>
        <w:rPr>
          <w:spacing w:val="-11"/>
        </w:rPr>
        <w:t xml:space="preserve"> </w:t>
      </w:r>
      <w:r>
        <w:t>la</w:t>
      </w:r>
      <w:r>
        <w:rPr>
          <w:spacing w:val="-8"/>
        </w:rPr>
        <w:t xml:space="preserve"> </w:t>
      </w:r>
      <w:r>
        <w:t>Seguridad</w:t>
      </w:r>
      <w:r>
        <w:rPr>
          <w:spacing w:val="-10"/>
        </w:rPr>
        <w:t xml:space="preserve"> </w:t>
      </w:r>
      <w:r>
        <w:t>Social,</w:t>
      </w:r>
      <w:r>
        <w:rPr>
          <w:spacing w:val="-8"/>
        </w:rPr>
        <w:t xml:space="preserve"> </w:t>
      </w:r>
      <w:r>
        <w:t>de</w:t>
      </w:r>
      <w:r>
        <w:rPr>
          <w:spacing w:val="-11"/>
        </w:rPr>
        <w:t xml:space="preserve"> </w:t>
      </w:r>
      <w:r>
        <w:t>niñas,</w:t>
      </w:r>
      <w:r>
        <w:rPr>
          <w:spacing w:val="-9"/>
        </w:rPr>
        <w:t xml:space="preserve"> </w:t>
      </w:r>
      <w:r>
        <w:t>niños y adolescentes, las autoridades estatales y municipales se coordinarán, en el ámbito de sus respectivas</w:t>
      </w:r>
      <w:r>
        <w:rPr>
          <w:spacing w:val="-1"/>
        </w:rPr>
        <w:t xml:space="preserve"> </w:t>
      </w:r>
      <w:r>
        <w:t>competencias.</w:t>
      </w:r>
    </w:p>
    <w:p w:rsidR="00B7640F" w:rsidRDefault="006B08BF">
      <w:pPr>
        <w:pStyle w:val="Textoindependiente"/>
        <w:spacing w:before="201" w:line="276" w:lineRule="auto"/>
        <w:ind w:left="138" w:right="115"/>
        <w:jc w:val="both"/>
      </w:pPr>
      <w:r>
        <w:t>En la aplicación e interpretación del presente artículo se atenderá a lo establecido en el artículo 50 y demás disposiciones aplicables de la Ley General de los derechos de Niñas, Niños y Adolescentes, así como, a lo dispuesto en la Ley General de Salud.</w:t>
      </w: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spacing w:before="1"/>
        <w:rPr>
          <w:sz w:val="25"/>
        </w:rPr>
      </w:pPr>
    </w:p>
    <w:p w:rsidR="00B7640F" w:rsidRDefault="006B08BF">
      <w:pPr>
        <w:pStyle w:val="Ttulo1"/>
        <w:spacing w:before="1"/>
        <w:ind w:right="1508"/>
      </w:pPr>
      <w:r>
        <w:t>CAPÍTULO XII</w:t>
      </w:r>
    </w:p>
    <w:p w:rsidR="00B7640F" w:rsidRDefault="006B08BF">
      <w:pPr>
        <w:spacing w:before="37" w:line="278" w:lineRule="auto"/>
        <w:ind w:left="2118" w:right="2100"/>
        <w:jc w:val="center"/>
        <w:rPr>
          <w:b/>
        </w:rPr>
      </w:pPr>
      <w:r>
        <w:rPr>
          <w:b/>
        </w:rPr>
        <w:t>DEL DERECHO A LA INCLUSIÓN DE NIÑAS, NIÑOS Y ADOLESCENTES CON DISCAPACIDAD</w:t>
      </w:r>
    </w:p>
    <w:p w:rsidR="00B7640F" w:rsidRDefault="00B7640F">
      <w:pPr>
        <w:pStyle w:val="Textoindependiente"/>
        <w:rPr>
          <w:b/>
          <w:sz w:val="24"/>
        </w:rPr>
      </w:pPr>
    </w:p>
    <w:p w:rsidR="00B7640F" w:rsidRDefault="006B08BF">
      <w:pPr>
        <w:pStyle w:val="Textoindependiente"/>
        <w:spacing w:before="210" w:line="276" w:lineRule="auto"/>
        <w:ind w:left="138" w:right="113"/>
        <w:jc w:val="both"/>
      </w:pPr>
      <w:r>
        <w:rPr>
          <w:b/>
        </w:rPr>
        <w:t xml:space="preserve">Artículo 40. </w:t>
      </w:r>
      <w:r>
        <w:t>Los derechos contenidos en la Constitución Política de los Estados Unidos Mexicanos,</w:t>
      </w:r>
      <w:r>
        <w:rPr>
          <w:spacing w:val="-5"/>
        </w:rPr>
        <w:t xml:space="preserve"> </w:t>
      </w:r>
      <w:r>
        <w:t>los</w:t>
      </w:r>
      <w:r>
        <w:rPr>
          <w:spacing w:val="-5"/>
        </w:rPr>
        <w:t xml:space="preserve"> </w:t>
      </w:r>
      <w:r>
        <w:t>Tratados</w:t>
      </w:r>
      <w:r>
        <w:rPr>
          <w:spacing w:val="-8"/>
        </w:rPr>
        <w:t xml:space="preserve"> </w:t>
      </w:r>
      <w:r>
        <w:t>Internacionales,</w:t>
      </w:r>
      <w:r>
        <w:rPr>
          <w:spacing w:val="-4"/>
        </w:rPr>
        <w:t xml:space="preserve"> </w:t>
      </w:r>
      <w:r>
        <w:t>la</w:t>
      </w:r>
      <w:r>
        <w:rPr>
          <w:spacing w:val="-5"/>
        </w:rPr>
        <w:t xml:space="preserve"> </w:t>
      </w:r>
      <w:r>
        <w:t>Constitución</w:t>
      </w:r>
      <w:r>
        <w:rPr>
          <w:spacing w:val="-6"/>
        </w:rPr>
        <w:t xml:space="preserve"> </w:t>
      </w:r>
      <w:r>
        <w:t>Local,</w:t>
      </w:r>
      <w:r>
        <w:rPr>
          <w:spacing w:val="-4"/>
        </w:rPr>
        <w:t xml:space="preserve"> </w:t>
      </w:r>
      <w:r>
        <w:t>las</w:t>
      </w:r>
      <w:r>
        <w:rPr>
          <w:spacing w:val="-6"/>
        </w:rPr>
        <w:t xml:space="preserve"> </w:t>
      </w:r>
      <w:r>
        <w:t>Leyes</w:t>
      </w:r>
      <w:r>
        <w:rPr>
          <w:spacing w:val="-8"/>
        </w:rPr>
        <w:t xml:space="preserve"> </w:t>
      </w:r>
      <w:r>
        <w:t>federales</w:t>
      </w:r>
      <w:r>
        <w:rPr>
          <w:spacing w:val="-5"/>
        </w:rPr>
        <w:t xml:space="preserve"> </w:t>
      </w:r>
      <w:r>
        <w:t>y</w:t>
      </w:r>
      <w:r>
        <w:rPr>
          <w:spacing w:val="-7"/>
        </w:rPr>
        <w:t xml:space="preserve"> </w:t>
      </w:r>
      <w:r>
        <w:t>locales</w:t>
      </w:r>
      <w:r>
        <w:rPr>
          <w:spacing w:val="-6"/>
        </w:rPr>
        <w:t xml:space="preserve"> </w:t>
      </w:r>
      <w:r>
        <w:t>que de una u otra emanen y demás normatividad aplicable, sin restricción alguna, y con atención preferencial, deben de ser disfrutados por las niñas, niños y adolescentes con</w:t>
      </w:r>
      <w:r>
        <w:rPr>
          <w:spacing w:val="-14"/>
        </w:rPr>
        <w:t xml:space="preserve"> </w:t>
      </w:r>
      <w:r>
        <w:t>discapacidad.</w:t>
      </w:r>
    </w:p>
    <w:p w:rsidR="00B7640F" w:rsidRDefault="006B08BF">
      <w:pPr>
        <w:pStyle w:val="Textoindependiente"/>
        <w:spacing w:before="204" w:line="276" w:lineRule="auto"/>
        <w:ind w:left="138" w:right="112"/>
        <w:jc w:val="both"/>
      </w:pPr>
      <w:r>
        <w:t>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rsidR="00B7640F" w:rsidRDefault="006B08BF">
      <w:pPr>
        <w:pStyle w:val="Textoindependiente"/>
        <w:spacing w:before="200" w:line="276" w:lineRule="auto"/>
        <w:ind w:left="138" w:right="114"/>
        <w:jc w:val="both"/>
      </w:pPr>
      <w:r>
        <w:t>Las niñas, niños y adolescentes con discapacidad tienen derecho a vivir incluidos en la comunidad, en igualdad de condiciones que las demás niñas, niños y adolescentes. Por lo cual, deberá</w:t>
      </w:r>
      <w:r>
        <w:rPr>
          <w:spacing w:val="-11"/>
        </w:rPr>
        <w:t xml:space="preserve"> </w:t>
      </w:r>
      <w:r>
        <w:t>garantizárseles</w:t>
      </w:r>
      <w:r>
        <w:rPr>
          <w:spacing w:val="-8"/>
        </w:rPr>
        <w:t xml:space="preserve"> </w:t>
      </w:r>
      <w:r>
        <w:t>el</w:t>
      </w:r>
      <w:r>
        <w:rPr>
          <w:spacing w:val="-9"/>
        </w:rPr>
        <w:t xml:space="preserve"> </w:t>
      </w:r>
      <w:r>
        <w:t>disfrute</w:t>
      </w:r>
      <w:r>
        <w:rPr>
          <w:spacing w:val="-10"/>
        </w:rPr>
        <w:t xml:space="preserve"> </w:t>
      </w:r>
      <w:r>
        <w:t>de</w:t>
      </w:r>
      <w:r>
        <w:rPr>
          <w:spacing w:val="-8"/>
        </w:rPr>
        <w:t xml:space="preserve"> </w:t>
      </w:r>
      <w:r>
        <w:t>una</w:t>
      </w:r>
      <w:r>
        <w:rPr>
          <w:spacing w:val="-10"/>
        </w:rPr>
        <w:t xml:space="preserve"> </w:t>
      </w:r>
      <w:r>
        <w:t>vida</w:t>
      </w:r>
      <w:r>
        <w:rPr>
          <w:spacing w:val="-8"/>
        </w:rPr>
        <w:t xml:space="preserve"> </w:t>
      </w:r>
      <w:r>
        <w:t>digna</w:t>
      </w:r>
      <w:r>
        <w:rPr>
          <w:spacing w:val="-8"/>
        </w:rPr>
        <w:t xml:space="preserve"> </w:t>
      </w:r>
      <w:r>
        <w:t>y</w:t>
      </w:r>
      <w:r>
        <w:rPr>
          <w:spacing w:val="-11"/>
        </w:rPr>
        <w:t xml:space="preserve"> </w:t>
      </w:r>
      <w:r>
        <w:t>plena</w:t>
      </w:r>
      <w:r>
        <w:rPr>
          <w:spacing w:val="-8"/>
        </w:rPr>
        <w:t xml:space="preserve"> </w:t>
      </w:r>
      <w:r>
        <w:t>que</w:t>
      </w:r>
      <w:r>
        <w:rPr>
          <w:spacing w:val="-11"/>
        </w:rPr>
        <w:t xml:space="preserve"> </w:t>
      </w:r>
      <w:r>
        <w:t>les</w:t>
      </w:r>
      <w:r>
        <w:rPr>
          <w:spacing w:val="-8"/>
        </w:rPr>
        <w:t xml:space="preserve"> </w:t>
      </w:r>
      <w:r>
        <w:t>permita</w:t>
      </w:r>
      <w:r>
        <w:rPr>
          <w:spacing w:val="-8"/>
        </w:rPr>
        <w:t xml:space="preserve"> </w:t>
      </w:r>
      <w:r>
        <w:t>lograr</w:t>
      </w:r>
      <w:r>
        <w:rPr>
          <w:spacing w:val="-7"/>
        </w:rPr>
        <w:t xml:space="preserve"> </w:t>
      </w:r>
      <w:r>
        <w:t>independencia y les facilite su integración y participación activa en la familia, escuela y</w:t>
      </w:r>
      <w:r>
        <w:rPr>
          <w:spacing w:val="-16"/>
        </w:rPr>
        <w:t xml:space="preserve"> </w:t>
      </w:r>
      <w:r>
        <w:t>comunidad.</w:t>
      </w:r>
    </w:p>
    <w:p w:rsidR="00B7640F" w:rsidRDefault="006B08BF">
      <w:pPr>
        <w:pStyle w:val="Textoindependiente"/>
        <w:spacing w:before="200" w:line="276" w:lineRule="auto"/>
        <w:ind w:left="138" w:right="114"/>
        <w:jc w:val="both"/>
      </w:pPr>
      <w:r>
        <w:t>Cuando exista duda o percepción si una niña, niño o adolescente es persona con discapacidad, se presumirá que es una niña, niño o adolescente con discapacidad.</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spacing w:line="276" w:lineRule="auto"/>
        <w:ind w:left="138" w:right="113"/>
        <w:jc w:val="both"/>
      </w:pPr>
      <w:r>
        <w:rPr>
          <w:b/>
        </w:rPr>
        <w:t xml:space="preserve">Artículo 41. </w:t>
      </w:r>
      <w:r>
        <w:t>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humanas, respeto a la evolución de las facultades de niñas, niños y adolescentes con discapacidad y de su derecho a preservar su identidad.</w:t>
      </w:r>
    </w:p>
    <w:p w:rsidR="00B7640F" w:rsidRDefault="006B08BF">
      <w:pPr>
        <w:pStyle w:val="Textoindependiente"/>
        <w:spacing w:before="203" w:line="276" w:lineRule="auto"/>
        <w:ind w:left="138" w:right="112"/>
        <w:jc w:val="both"/>
      </w:pPr>
      <w:r>
        <w:t>La discriminación por motivos de discapacidad también comprende la negación de ajustes razonables.</w:t>
      </w:r>
    </w:p>
    <w:p w:rsidR="00B7640F" w:rsidRDefault="006B08BF">
      <w:pPr>
        <w:pStyle w:val="Textoindependiente"/>
        <w:spacing w:before="201" w:line="276" w:lineRule="auto"/>
        <w:ind w:left="138" w:right="115"/>
        <w:jc w:val="both"/>
      </w:pPr>
      <w:r>
        <w:t>Las autoridades, en el ámbito de sus respectivas competencias, están obligadas a realizar lo necesario para fomentar la inclusión social y deberán establecer el diseño universal de accesibilidad de niñas, niños y adolescentes con discapacidad, en términos de la legislación aplicable.</w:t>
      </w:r>
    </w:p>
    <w:p w:rsidR="00B7640F" w:rsidRDefault="006B08BF">
      <w:pPr>
        <w:pStyle w:val="Textoindependiente"/>
        <w:spacing w:before="199" w:line="276" w:lineRule="auto"/>
        <w:ind w:left="138" w:right="113"/>
        <w:jc w:val="both"/>
      </w:pPr>
      <w:r>
        <w:t>Además</w:t>
      </w:r>
      <w:r>
        <w:rPr>
          <w:spacing w:val="-16"/>
        </w:rPr>
        <w:t xml:space="preserve"> </w:t>
      </w:r>
      <w:r>
        <w:t>del</w:t>
      </w:r>
      <w:r>
        <w:rPr>
          <w:spacing w:val="-16"/>
        </w:rPr>
        <w:t xml:space="preserve"> </w:t>
      </w:r>
      <w:r>
        <w:t>diseño</w:t>
      </w:r>
      <w:r>
        <w:rPr>
          <w:spacing w:val="-15"/>
        </w:rPr>
        <w:t xml:space="preserve"> </w:t>
      </w:r>
      <w:r>
        <w:t>universal,</w:t>
      </w:r>
      <w:r>
        <w:rPr>
          <w:spacing w:val="-14"/>
        </w:rPr>
        <w:t xml:space="preserve"> </w:t>
      </w:r>
      <w:r>
        <w:t>se</w:t>
      </w:r>
      <w:r>
        <w:rPr>
          <w:spacing w:val="-18"/>
        </w:rPr>
        <w:t xml:space="preserve"> </w:t>
      </w:r>
      <w:r>
        <w:t>deberá</w:t>
      </w:r>
      <w:r>
        <w:rPr>
          <w:spacing w:val="-15"/>
        </w:rPr>
        <w:t xml:space="preserve"> </w:t>
      </w:r>
      <w:r>
        <w:t>dotar</w:t>
      </w:r>
      <w:r>
        <w:rPr>
          <w:spacing w:val="-17"/>
        </w:rPr>
        <w:t xml:space="preserve"> </w:t>
      </w:r>
      <w:r>
        <w:t>a</w:t>
      </w:r>
      <w:r>
        <w:rPr>
          <w:spacing w:val="-15"/>
        </w:rPr>
        <w:t xml:space="preserve"> </w:t>
      </w:r>
      <w:r>
        <w:t>las</w:t>
      </w:r>
      <w:r>
        <w:rPr>
          <w:spacing w:val="-15"/>
        </w:rPr>
        <w:t xml:space="preserve"> </w:t>
      </w:r>
      <w:r>
        <w:t>instalaciones</w:t>
      </w:r>
      <w:r>
        <w:rPr>
          <w:spacing w:val="-17"/>
        </w:rPr>
        <w:t xml:space="preserve"> </w:t>
      </w:r>
      <w:r>
        <w:t>que</w:t>
      </w:r>
      <w:r>
        <w:rPr>
          <w:spacing w:val="-15"/>
        </w:rPr>
        <w:t xml:space="preserve"> </w:t>
      </w:r>
      <w:r>
        <w:t>ofrezcan</w:t>
      </w:r>
      <w:r>
        <w:rPr>
          <w:spacing w:val="-15"/>
        </w:rPr>
        <w:t xml:space="preserve"> </w:t>
      </w:r>
      <w:r>
        <w:t>trámites</w:t>
      </w:r>
      <w:r>
        <w:rPr>
          <w:spacing w:val="-18"/>
        </w:rPr>
        <w:t xml:space="preserve"> </w:t>
      </w:r>
      <w:r>
        <w:t>y</w:t>
      </w:r>
      <w:r>
        <w:rPr>
          <w:spacing w:val="-17"/>
        </w:rPr>
        <w:t xml:space="preserve"> </w:t>
      </w:r>
      <w:r>
        <w:t>servicios a</w:t>
      </w:r>
      <w:r>
        <w:rPr>
          <w:spacing w:val="-4"/>
        </w:rPr>
        <w:t xml:space="preserve"> </w:t>
      </w:r>
      <w:r>
        <w:t>niñas,</w:t>
      </w:r>
      <w:r>
        <w:rPr>
          <w:spacing w:val="-4"/>
        </w:rPr>
        <w:t xml:space="preserve"> </w:t>
      </w:r>
      <w:r>
        <w:t>niños</w:t>
      </w:r>
      <w:r>
        <w:rPr>
          <w:spacing w:val="-3"/>
        </w:rPr>
        <w:t xml:space="preserve"> </w:t>
      </w:r>
      <w:r>
        <w:t>y</w:t>
      </w:r>
      <w:r>
        <w:rPr>
          <w:spacing w:val="-5"/>
        </w:rPr>
        <w:t xml:space="preserve"> </w:t>
      </w:r>
      <w:r>
        <w:t>adolescentes</w:t>
      </w:r>
      <w:r>
        <w:rPr>
          <w:spacing w:val="-5"/>
        </w:rPr>
        <w:t xml:space="preserve"> </w:t>
      </w:r>
      <w:r>
        <w:t>con</w:t>
      </w:r>
      <w:r>
        <w:rPr>
          <w:spacing w:val="-4"/>
        </w:rPr>
        <w:t xml:space="preserve"> </w:t>
      </w:r>
      <w:r>
        <w:t>discapacidad,</w:t>
      </w:r>
      <w:r>
        <w:rPr>
          <w:spacing w:val="-4"/>
        </w:rPr>
        <w:t xml:space="preserve"> </w:t>
      </w:r>
      <w:r>
        <w:t>de</w:t>
      </w:r>
      <w:r>
        <w:rPr>
          <w:spacing w:val="-3"/>
        </w:rPr>
        <w:t xml:space="preserve"> </w:t>
      </w:r>
      <w:r>
        <w:t>señalización</w:t>
      </w:r>
      <w:r>
        <w:rPr>
          <w:spacing w:val="-3"/>
        </w:rPr>
        <w:t xml:space="preserve"> </w:t>
      </w:r>
      <w:r>
        <w:t>en</w:t>
      </w:r>
      <w:r>
        <w:rPr>
          <w:spacing w:val="-4"/>
        </w:rPr>
        <w:t xml:space="preserve"> </w:t>
      </w:r>
      <w:r>
        <w:t>Braille</w:t>
      </w:r>
      <w:r>
        <w:rPr>
          <w:spacing w:val="-3"/>
        </w:rPr>
        <w:t xml:space="preserve"> </w:t>
      </w:r>
      <w:r>
        <w:t>y</w:t>
      </w:r>
      <w:r>
        <w:rPr>
          <w:spacing w:val="-7"/>
        </w:rPr>
        <w:t xml:space="preserve"> </w:t>
      </w:r>
      <w:r>
        <w:t>formatos</w:t>
      </w:r>
      <w:r>
        <w:rPr>
          <w:spacing w:val="-5"/>
        </w:rPr>
        <w:t xml:space="preserve"> </w:t>
      </w:r>
      <w:r>
        <w:t>accesibles de fácil lectura y comprensión. Asimismo, procurarán ofrecer otras medidas de asistencia e intermediarios.</w:t>
      </w:r>
    </w:p>
    <w:p w:rsidR="00B7640F" w:rsidRDefault="006B08BF">
      <w:pPr>
        <w:pStyle w:val="Textoindependiente"/>
        <w:spacing w:before="200" w:line="276" w:lineRule="auto"/>
        <w:ind w:left="138" w:right="113"/>
        <w:jc w:val="both"/>
      </w:pPr>
      <w:r>
        <w:t>No se podrá negar o restringir la inclusión de niñas, niños y adolescentes con discapacidad, el derecho a la educación ni su participación en actividades recreativas, deportivas, lúdicas o culturales en instituciones públicas, privadas y sociales.</w:t>
      </w:r>
    </w:p>
    <w:p w:rsidR="00B7640F" w:rsidRDefault="006B08BF">
      <w:pPr>
        <w:pStyle w:val="Textoindependiente"/>
        <w:spacing w:before="200" w:line="276" w:lineRule="auto"/>
        <w:ind w:left="138" w:right="118"/>
        <w:jc w:val="both"/>
      </w:pPr>
      <w:r>
        <w:t>No se considerarán discriminatorias las medidas específicas que sean necesarias para acelerar o lograr la igualdad sustantiva de las niñas, niños y adolescentes con discapacidad.</w:t>
      </w:r>
    </w:p>
    <w:p w:rsidR="00B7640F" w:rsidRDefault="006B08BF">
      <w:pPr>
        <w:pStyle w:val="Textoindependiente"/>
        <w:spacing w:before="198" w:line="276" w:lineRule="auto"/>
        <w:ind w:left="138" w:right="116"/>
        <w:jc w:val="both"/>
      </w:pPr>
      <w:r>
        <w:rPr>
          <w:b/>
        </w:rPr>
        <w:t xml:space="preserve">Artículo 42. </w:t>
      </w:r>
      <w:r>
        <w:t>Niñas, niños y adolescentes con discapacidad tienen derecho en todo momento a que se les facilite un intérprete o aquellos medios tecnológicos que les permitan obtener información de forma comprensible.</w:t>
      </w:r>
    </w:p>
    <w:p w:rsidR="00B7640F" w:rsidRDefault="006B08BF">
      <w:pPr>
        <w:pStyle w:val="Textoindependiente"/>
        <w:spacing w:before="203" w:line="276" w:lineRule="auto"/>
        <w:ind w:left="138" w:right="112"/>
        <w:jc w:val="both"/>
      </w:pPr>
      <w:r>
        <w:t>Asimismo, recibir el apoyo de la familia y el Estado plenamente para desarrollar su vocación cuando</w:t>
      </w:r>
      <w:r>
        <w:rPr>
          <w:spacing w:val="-12"/>
        </w:rPr>
        <w:t xml:space="preserve"> </w:t>
      </w:r>
      <w:r>
        <w:t>sea</w:t>
      </w:r>
      <w:r>
        <w:rPr>
          <w:spacing w:val="-15"/>
        </w:rPr>
        <w:t xml:space="preserve"> </w:t>
      </w:r>
      <w:r>
        <w:t>posible,</w:t>
      </w:r>
      <w:r>
        <w:rPr>
          <w:spacing w:val="-14"/>
        </w:rPr>
        <w:t xml:space="preserve"> </w:t>
      </w:r>
      <w:r>
        <w:t>tener</w:t>
      </w:r>
      <w:r>
        <w:rPr>
          <w:spacing w:val="-12"/>
        </w:rPr>
        <w:t xml:space="preserve"> </w:t>
      </w:r>
      <w:r>
        <w:t>acceso</w:t>
      </w:r>
      <w:r>
        <w:rPr>
          <w:spacing w:val="-12"/>
        </w:rPr>
        <w:t xml:space="preserve"> </w:t>
      </w:r>
      <w:r>
        <w:t>a</w:t>
      </w:r>
      <w:r>
        <w:rPr>
          <w:spacing w:val="-14"/>
        </w:rPr>
        <w:t xml:space="preserve"> </w:t>
      </w:r>
      <w:r>
        <w:t>espacios</w:t>
      </w:r>
      <w:r>
        <w:rPr>
          <w:spacing w:val="-15"/>
        </w:rPr>
        <w:t xml:space="preserve"> </w:t>
      </w:r>
      <w:r>
        <w:t>y</w:t>
      </w:r>
      <w:r>
        <w:rPr>
          <w:spacing w:val="-15"/>
        </w:rPr>
        <w:t xml:space="preserve"> </w:t>
      </w:r>
      <w:r>
        <w:t>transporte</w:t>
      </w:r>
      <w:r>
        <w:rPr>
          <w:spacing w:val="-15"/>
        </w:rPr>
        <w:t xml:space="preserve"> </w:t>
      </w:r>
      <w:r>
        <w:t>público</w:t>
      </w:r>
      <w:r>
        <w:rPr>
          <w:spacing w:val="-15"/>
        </w:rPr>
        <w:t xml:space="preserve"> </w:t>
      </w:r>
      <w:r>
        <w:t>que</w:t>
      </w:r>
      <w:r>
        <w:rPr>
          <w:spacing w:val="-14"/>
        </w:rPr>
        <w:t xml:space="preserve"> </w:t>
      </w:r>
      <w:r>
        <w:t>cuenten</w:t>
      </w:r>
      <w:r>
        <w:rPr>
          <w:spacing w:val="-13"/>
        </w:rPr>
        <w:t xml:space="preserve"> </w:t>
      </w:r>
      <w:r>
        <w:t>con</w:t>
      </w:r>
      <w:r>
        <w:rPr>
          <w:spacing w:val="-15"/>
        </w:rPr>
        <w:t xml:space="preserve"> </w:t>
      </w:r>
      <w:r>
        <w:t>las</w:t>
      </w:r>
      <w:r>
        <w:rPr>
          <w:spacing w:val="-12"/>
        </w:rPr>
        <w:t xml:space="preserve"> </w:t>
      </w:r>
      <w:r>
        <w:t>previsiones necesarias</w:t>
      </w:r>
      <w:r>
        <w:rPr>
          <w:spacing w:val="-15"/>
        </w:rPr>
        <w:t xml:space="preserve"> </w:t>
      </w:r>
      <w:r>
        <w:t>para</w:t>
      </w:r>
      <w:r>
        <w:rPr>
          <w:spacing w:val="-15"/>
        </w:rPr>
        <w:t xml:space="preserve"> </w:t>
      </w:r>
      <w:r>
        <w:t>el</w:t>
      </w:r>
      <w:r>
        <w:rPr>
          <w:spacing w:val="-15"/>
        </w:rPr>
        <w:t xml:space="preserve"> </w:t>
      </w:r>
      <w:r>
        <w:t>caso</w:t>
      </w:r>
      <w:r>
        <w:rPr>
          <w:spacing w:val="-15"/>
        </w:rPr>
        <w:t xml:space="preserve"> </w:t>
      </w:r>
      <w:r>
        <w:t>y</w:t>
      </w:r>
      <w:r>
        <w:rPr>
          <w:spacing w:val="-14"/>
        </w:rPr>
        <w:t xml:space="preserve"> </w:t>
      </w:r>
      <w:r>
        <w:t>una</w:t>
      </w:r>
      <w:r>
        <w:rPr>
          <w:spacing w:val="-15"/>
        </w:rPr>
        <w:t xml:space="preserve"> </w:t>
      </w:r>
      <w:r>
        <w:t>atención</w:t>
      </w:r>
      <w:r>
        <w:rPr>
          <w:spacing w:val="-12"/>
        </w:rPr>
        <w:t xml:space="preserve"> </w:t>
      </w:r>
      <w:r>
        <w:t>integral</w:t>
      </w:r>
      <w:r>
        <w:rPr>
          <w:spacing w:val="-16"/>
        </w:rPr>
        <w:t xml:space="preserve"> </w:t>
      </w:r>
      <w:r>
        <w:t>que</w:t>
      </w:r>
      <w:r>
        <w:rPr>
          <w:spacing w:val="-12"/>
        </w:rPr>
        <w:t xml:space="preserve"> </w:t>
      </w:r>
      <w:r>
        <w:t>tome</w:t>
      </w:r>
      <w:r>
        <w:rPr>
          <w:spacing w:val="-14"/>
        </w:rPr>
        <w:t xml:space="preserve"> </w:t>
      </w:r>
      <w:r>
        <w:t>en</w:t>
      </w:r>
      <w:r>
        <w:rPr>
          <w:spacing w:val="-15"/>
        </w:rPr>
        <w:t xml:space="preserve"> </w:t>
      </w:r>
      <w:r>
        <w:t>cuenta</w:t>
      </w:r>
      <w:r>
        <w:rPr>
          <w:spacing w:val="-14"/>
        </w:rPr>
        <w:t xml:space="preserve"> </w:t>
      </w:r>
      <w:r>
        <w:t>temáticas</w:t>
      </w:r>
      <w:r>
        <w:rPr>
          <w:spacing w:val="-12"/>
        </w:rPr>
        <w:t xml:space="preserve"> </w:t>
      </w:r>
      <w:r>
        <w:t>de</w:t>
      </w:r>
      <w:r>
        <w:rPr>
          <w:spacing w:val="-14"/>
        </w:rPr>
        <w:t xml:space="preserve"> </w:t>
      </w:r>
      <w:r>
        <w:t>salud,</w:t>
      </w:r>
      <w:r>
        <w:rPr>
          <w:spacing w:val="-16"/>
        </w:rPr>
        <w:t xml:space="preserve"> </w:t>
      </w:r>
      <w:r>
        <w:t>trastornos mentales y emocionales, prevención de violencia y conocimiento de la sexualidad</w:t>
      </w:r>
      <w:r>
        <w:rPr>
          <w:spacing w:val="-17"/>
        </w:rPr>
        <w:t xml:space="preserve"> </w:t>
      </w:r>
      <w:r>
        <w:t>infantil.</w:t>
      </w:r>
    </w:p>
    <w:p w:rsidR="00B7640F" w:rsidRDefault="006B08BF">
      <w:pPr>
        <w:pStyle w:val="Textoindependiente"/>
        <w:spacing w:before="197" w:line="276" w:lineRule="auto"/>
        <w:ind w:left="138" w:right="113"/>
        <w:jc w:val="both"/>
      </w:pPr>
      <w:r>
        <w:rPr>
          <w:b/>
        </w:rPr>
        <w:t xml:space="preserve">Artículo 43. </w:t>
      </w:r>
      <w:r>
        <w:t>Las niñas, niños, y adolescentes sólo podrán ser internados por autoridades competentes</w:t>
      </w:r>
      <w:r>
        <w:rPr>
          <w:spacing w:val="-5"/>
        </w:rPr>
        <w:t xml:space="preserve"> </w:t>
      </w:r>
      <w:r>
        <w:t>con</w:t>
      </w:r>
      <w:r>
        <w:rPr>
          <w:spacing w:val="-11"/>
        </w:rPr>
        <w:t xml:space="preserve"> </w:t>
      </w:r>
      <w:r>
        <w:t>fines</w:t>
      </w:r>
      <w:r>
        <w:rPr>
          <w:spacing w:val="-5"/>
        </w:rPr>
        <w:t xml:space="preserve"> </w:t>
      </w:r>
      <w:r>
        <w:t>de</w:t>
      </w:r>
      <w:r>
        <w:rPr>
          <w:spacing w:val="-4"/>
        </w:rPr>
        <w:t xml:space="preserve"> </w:t>
      </w:r>
      <w:r>
        <w:t>atención,</w:t>
      </w:r>
      <w:r>
        <w:rPr>
          <w:spacing w:val="-4"/>
        </w:rPr>
        <w:t xml:space="preserve"> </w:t>
      </w:r>
      <w:r>
        <w:t>protección</w:t>
      </w:r>
      <w:r>
        <w:rPr>
          <w:spacing w:val="-6"/>
        </w:rPr>
        <w:t xml:space="preserve"> </w:t>
      </w:r>
      <w:r>
        <w:t>o</w:t>
      </w:r>
      <w:r>
        <w:rPr>
          <w:spacing w:val="-5"/>
        </w:rPr>
        <w:t xml:space="preserve"> </w:t>
      </w:r>
      <w:r>
        <w:t>tratamiento</w:t>
      </w:r>
      <w:r>
        <w:rPr>
          <w:spacing w:val="-4"/>
        </w:rPr>
        <w:t xml:space="preserve"> </w:t>
      </w:r>
      <w:r>
        <w:t>de</w:t>
      </w:r>
      <w:r>
        <w:rPr>
          <w:spacing w:val="-6"/>
        </w:rPr>
        <w:t xml:space="preserve"> </w:t>
      </w:r>
      <w:r>
        <w:t>la</w:t>
      </w:r>
      <w:r>
        <w:rPr>
          <w:spacing w:val="-3"/>
        </w:rPr>
        <w:t xml:space="preserve"> </w:t>
      </w:r>
      <w:r>
        <w:t>salud</w:t>
      </w:r>
      <w:r>
        <w:rPr>
          <w:spacing w:val="-7"/>
        </w:rPr>
        <w:t xml:space="preserve"> </w:t>
      </w:r>
      <w:r>
        <w:t>física</w:t>
      </w:r>
      <w:r>
        <w:rPr>
          <w:spacing w:val="-5"/>
        </w:rPr>
        <w:t xml:space="preserve"> </w:t>
      </w:r>
      <w:r>
        <w:t>o</w:t>
      </w:r>
      <w:r>
        <w:rPr>
          <w:spacing w:val="-5"/>
        </w:rPr>
        <w:t xml:space="preserve"> </w:t>
      </w:r>
      <w:r>
        <w:t>mental</w:t>
      </w:r>
      <w:r>
        <w:rPr>
          <w:spacing w:val="-6"/>
        </w:rPr>
        <w:t xml:space="preserve"> </w:t>
      </w:r>
      <w:r>
        <w:t>y</w:t>
      </w:r>
      <w:r>
        <w:rPr>
          <w:spacing w:val="-6"/>
        </w:rPr>
        <w:t xml:space="preserve"> </w:t>
      </w:r>
      <w:r>
        <w:t>tendrán derecho</w:t>
      </w:r>
      <w:r>
        <w:rPr>
          <w:spacing w:val="-14"/>
        </w:rPr>
        <w:t xml:space="preserve"> </w:t>
      </w:r>
      <w:r>
        <w:t>a</w:t>
      </w:r>
      <w:r>
        <w:rPr>
          <w:spacing w:val="-10"/>
        </w:rPr>
        <w:t xml:space="preserve"> </w:t>
      </w:r>
      <w:r>
        <w:t>una</w:t>
      </w:r>
      <w:r>
        <w:rPr>
          <w:spacing w:val="-13"/>
        </w:rPr>
        <w:t xml:space="preserve"> </w:t>
      </w:r>
      <w:r>
        <w:t>evaluación</w:t>
      </w:r>
      <w:r>
        <w:rPr>
          <w:spacing w:val="-11"/>
        </w:rPr>
        <w:t xml:space="preserve"> </w:t>
      </w:r>
      <w:r>
        <w:t>periódica</w:t>
      </w:r>
      <w:r>
        <w:rPr>
          <w:spacing w:val="-13"/>
        </w:rPr>
        <w:t xml:space="preserve"> </w:t>
      </w:r>
      <w:r>
        <w:t>de</w:t>
      </w:r>
      <w:r>
        <w:rPr>
          <w:spacing w:val="-13"/>
        </w:rPr>
        <w:t xml:space="preserve"> </w:t>
      </w:r>
      <w:r>
        <w:t>todas</w:t>
      </w:r>
      <w:r>
        <w:rPr>
          <w:spacing w:val="-13"/>
        </w:rPr>
        <w:t xml:space="preserve"> </w:t>
      </w:r>
      <w:r>
        <w:t>las</w:t>
      </w:r>
      <w:r>
        <w:rPr>
          <w:spacing w:val="-13"/>
        </w:rPr>
        <w:t xml:space="preserve"> </w:t>
      </w:r>
      <w:r>
        <w:t>circunstancias</w:t>
      </w:r>
      <w:r>
        <w:rPr>
          <w:spacing w:val="-15"/>
        </w:rPr>
        <w:t xml:space="preserve"> </w:t>
      </w:r>
      <w:r>
        <w:t>que</w:t>
      </w:r>
      <w:r>
        <w:rPr>
          <w:spacing w:val="-13"/>
        </w:rPr>
        <w:t xml:space="preserve"> </w:t>
      </w:r>
      <w:r>
        <w:t>motivaron</w:t>
      </w:r>
      <w:r>
        <w:rPr>
          <w:spacing w:val="-10"/>
        </w:rPr>
        <w:t xml:space="preserve"> </w:t>
      </w:r>
      <w:r>
        <w:t>su</w:t>
      </w:r>
      <w:r>
        <w:rPr>
          <w:spacing w:val="-13"/>
        </w:rPr>
        <w:t xml:space="preserve"> </w:t>
      </w:r>
      <w:r>
        <w:t>internación,</w:t>
      </w:r>
      <w:r>
        <w:rPr>
          <w:spacing w:val="-12"/>
        </w:rPr>
        <w:t xml:space="preserve"> </w:t>
      </w:r>
      <w:r>
        <w:t>con la presencia del tutor o de una persona que sea de su</w:t>
      </w:r>
      <w:r>
        <w:rPr>
          <w:spacing w:val="-8"/>
        </w:rPr>
        <w:t xml:space="preserve"> </w:t>
      </w:r>
      <w:r>
        <w:t>confianza.</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spacing w:line="278" w:lineRule="auto"/>
        <w:ind w:left="138" w:right="112"/>
        <w:jc w:val="both"/>
      </w:pPr>
      <w:r>
        <w:rPr>
          <w:b/>
        </w:rPr>
        <w:t xml:space="preserve">Artículo 44. </w:t>
      </w:r>
      <w:r>
        <w:t>Las niñas, niños, y adolescentes con discapacidad, enfermedades infectocontagiosas o de carácter terminal tienen derecho a:</w:t>
      </w:r>
    </w:p>
    <w:p w:rsidR="00B7640F" w:rsidRDefault="006B08BF">
      <w:pPr>
        <w:pStyle w:val="Prrafodelista"/>
        <w:numPr>
          <w:ilvl w:val="0"/>
          <w:numId w:val="28"/>
        </w:numPr>
        <w:tabs>
          <w:tab w:val="left" w:pos="846"/>
          <w:tab w:val="left" w:pos="847"/>
        </w:tabs>
        <w:spacing w:before="198"/>
        <w:ind w:hanging="709"/>
      </w:pPr>
      <w:r>
        <w:t>No ser discriminados en los servicios médicos, educativos y de</w:t>
      </w:r>
      <w:r>
        <w:rPr>
          <w:spacing w:val="-13"/>
        </w:rPr>
        <w:t xml:space="preserve"> </w:t>
      </w:r>
      <w:r>
        <w:t>rehabilitación;</w:t>
      </w:r>
    </w:p>
    <w:p w:rsidR="00B7640F" w:rsidRDefault="00B7640F">
      <w:pPr>
        <w:pStyle w:val="Textoindependiente"/>
        <w:spacing w:before="6"/>
        <w:rPr>
          <w:sz w:val="20"/>
        </w:rPr>
      </w:pPr>
    </w:p>
    <w:p w:rsidR="00B7640F" w:rsidRDefault="006B08BF">
      <w:pPr>
        <w:pStyle w:val="Prrafodelista"/>
        <w:numPr>
          <w:ilvl w:val="0"/>
          <w:numId w:val="28"/>
        </w:numPr>
        <w:tabs>
          <w:tab w:val="left" w:pos="846"/>
          <w:tab w:val="left" w:pos="847"/>
        </w:tabs>
        <w:ind w:hanging="709"/>
      </w:pPr>
      <w:r>
        <w:t>La privacidad de su</w:t>
      </w:r>
      <w:r>
        <w:rPr>
          <w:spacing w:val="-3"/>
        </w:rPr>
        <w:t xml:space="preserve"> </w:t>
      </w:r>
      <w:r>
        <w:t>identidad;</w:t>
      </w:r>
    </w:p>
    <w:p w:rsidR="00B7640F" w:rsidRDefault="00B7640F">
      <w:pPr>
        <w:pStyle w:val="Textoindependiente"/>
        <w:spacing w:before="10"/>
        <w:rPr>
          <w:sz w:val="20"/>
        </w:rPr>
      </w:pPr>
    </w:p>
    <w:p w:rsidR="00B7640F" w:rsidRDefault="006B08BF">
      <w:pPr>
        <w:pStyle w:val="Prrafodelista"/>
        <w:numPr>
          <w:ilvl w:val="0"/>
          <w:numId w:val="28"/>
        </w:numPr>
        <w:tabs>
          <w:tab w:val="left" w:pos="844"/>
          <w:tab w:val="left" w:pos="845"/>
        </w:tabs>
        <w:spacing w:line="276" w:lineRule="auto"/>
        <w:ind w:left="844" w:right="114" w:hanging="706"/>
      </w:pPr>
      <w:r>
        <w:t>Recibir</w:t>
      </w:r>
      <w:r>
        <w:rPr>
          <w:spacing w:val="-5"/>
        </w:rPr>
        <w:t xml:space="preserve"> </w:t>
      </w:r>
      <w:r>
        <w:t>atención</w:t>
      </w:r>
      <w:r>
        <w:rPr>
          <w:spacing w:val="-12"/>
        </w:rPr>
        <w:t xml:space="preserve"> </w:t>
      </w:r>
      <w:r>
        <w:t>física,</w:t>
      </w:r>
      <w:r>
        <w:rPr>
          <w:spacing w:val="-5"/>
        </w:rPr>
        <w:t xml:space="preserve"> </w:t>
      </w:r>
      <w:r>
        <w:t>emocional</w:t>
      </w:r>
      <w:r>
        <w:rPr>
          <w:spacing w:val="-7"/>
        </w:rPr>
        <w:t xml:space="preserve"> </w:t>
      </w:r>
      <w:r>
        <w:t>y</w:t>
      </w:r>
      <w:r>
        <w:rPr>
          <w:spacing w:val="-8"/>
        </w:rPr>
        <w:t xml:space="preserve"> </w:t>
      </w:r>
      <w:r>
        <w:t>social</w:t>
      </w:r>
      <w:r>
        <w:rPr>
          <w:spacing w:val="-7"/>
        </w:rPr>
        <w:t xml:space="preserve"> </w:t>
      </w:r>
      <w:r>
        <w:t>donde</w:t>
      </w:r>
      <w:r>
        <w:rPr>
          <w:spacing w:val="-8"/>
        </w:rPr>
        <w:t xml:space="preserve"> </w:t>
      </w:r>
      <w:r>
        <w:t>participen</w:t>
      </w:r>
      <w:r>
        <w:rPr>
          <w:spacing w:val="-6"/>
        </w:rPr>
        <w:t xml:space="preserve"> </w:t>
      </w:r>
      <w:r>
        <w:t>los</w:t>
      </w:r>
      <w:r>
        <w:rPr>
          <w:spacing w:val="-9"/>
        </w:rPr>
        <w:t xml:space="preserve"> </w:t>
      </w:r>
      <w:r>
        <w:t>sectores</w:t>
      </w:r>
      <w:r>
        <w:rPr>
          <w:spacing w:val="-6"/>
        </w:rPr>
        <w:t xml:space="preserve"> </w:t>
      </w:r>
      <w:r>
        <w:t>público</w:t>
      </w:r>
      <w:r>
        <w:rPr>
          <w:spacing w:val="-6"/>
        </w:rPr>
        <w:t xml:space="preserve"> </w:t>
      </w:r>
      <w:r>
        <w:t>y</w:t>
      </w:r>
      <w:r>
        <w:rPr>
          <w:spacing w:val="-8"/>
        </w:rPr>
        <w:t xml:space="preserve"> </w:t>
      </w:r>
      <w:r>
        <w:t>privado, y</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28"/>
        </w:numPr>
        <w:tabs>
          <w:tab w:val="left" w:pos="846"/>
          <w:tab w:val="left" w:pos="847"/>
        </w:tabs>
        <w:spacing w:before="138"/>
        <w:ind w:hanging="709"/>
      </w:pPr>
      <w:r>
        <w:t>Recibir tratamiento y medicamento de acuerdo a su</w:t>
      </w:r>
      <w:r>
        <w:rPr>
          <w:spacing w:val="-10"/>
        </w:rPr>
        <w:t xml:space="preserve"> </w:t>
      </w:r>
      <w:r>
        <w:t>diagnóstico.</w:t>
      </w:r>
    </w:p>
    <w:p w:rsidR="00B7640F" w:rsidRDefault="00B7640F">
      <w:pPr>
        <w:pStyle w:val="Textoindependiente"/>
        <w:spacing w:before="7"/>
        <w:rPr>
          <w:sz w:val="20"/>
        </w:rPr>
      </w:pPr>
    </w:p>
    <w:p w:rsidR="00B7640F" w:rsidRDefault="006B08BF">
      <w:pPr>
        <w:pStyle w:val="Textoindependiente"/>
        <w:spacing w:line="278" w:lineRule="auto"/>
        <w:ind w:left="138" w:right="114"/>
        <w:jc w:val="both"/>
      </w:pPr>
      <w:r>
        <w:rPr>
          <w:b/>
        </w:rPr>
        <w:t>Artículo</w:t>
      </w:r>
      <w:r>
        <w:rPr>
          <w:b/>
          <w:spacing w:val="-4"/>
        </w:rPr>
        <w:t xml:space="preserve"> </w:t>
      </w:r>
      <w:r>
        <w:rPr>
          <w:b/>
        </w:rPr>
        <w:t>45.</w:t>
      </w:r>
      <w:r>
        <w:rPr>
          <w:b/>
          <w:spacing w:val="-4"/>
        </w:rPr>
        <w:t xml:space="preserve"> </w:t>
      </w:r>
      <w:r>
        <w:t>Las</w:t>
      </w:r>
      <w:r>
        <w:rPr>
          <w:spacing w:val="-3"/>
        </w:rPr>
        <w:t xml:space="preserve"> </w:t>
      </w:r>
      <w:r>
        <w:t>vías</w:t>
      </w:r>
      <w:r>
        <w:rPr>
          <w:spacing w:val="-4"/>
        </w:rPr>
        <w:t xml:space="preserve"> </w:t>
      </w:r>
      <w:r>
        <w:t>públicas</w:t>
      </w:r>
      <w:r>
        <w:rPr>
          <w:spacing w:val="-3"/>
        </w:rPr>
        <w:t xml:space="preserve"> </w:t>
      </w:r>
      <w:r>
        <w:t>deberán</w:t>
      </w:r>
      <w:r>
        <w:rPr>
          <w:spacing w:val="-6"/>
        </w:rPr>
        <w:t xml:space="preserve"> </w:t>
      </w:r>
      <w:r>
        <w:t>ser</w:t>
      </w:r>
      <w:r>
        <w:rPr>
          <w:spacing w:val="-5"/>
        </w:rPr>
        <w:t xml:space="preserve"> </w:t>
      </w:r>
      <w:r>
        <w:t>provistas</w:t>
      </w:r>
      <w:r>
        <w:rPr>
          <w:spacing w:val="-4"/>
        </w:rPr>
        <w:t xml:space="preserve"> </w:t>
      </w:r>
      <w:r>
        <w:t>de</w:t>
      </w:r>
      <w:r>
        <w:rPr>
          <w:spacing w:val="-6"/>
        </w:rPr>
        <w:t xml:space="preserve"> </w:t>
      </w:r>
      <w:r>
        <w:t>señales</w:t>
      </w:r>
      <w:r>
        <w:rPr>
          <w:spacing w:val="-5"/>
        </w:rPr>
        <w:t xml:space="preserve"> </w:t>
      </w:r>
      <w:r>
        <w:t>preventivas</w:t>
      </w:r>
      <w:r>
        <w:rPr>
          <w:spacing w:val="-3"/>
        </w:rPr>
        <w:t xml:space="preserve"> </w:t>
      </w:r>
      <w:r>
        <w:t>para</w:t>
      </w:r>
      <w:r>
        <w:rPr>
          <w:spacing w:val="-5"/>
        </w:rPr>
        <w:t xml:space="preserve"> </w:t>
      </w:r>
      <w:r>
        <w:t>información</w:t>
      </w:r>
      <w:r>
        <w:rPr>
          <w:spacing w:val="-7"/>
        </w:rPr>
        <w:t xml:space="preserve"> </w:t>
      </w:r>
      <w:r>
        <w:t>de los conductores en área de frecuente tránsito de niñas, niños y adolescentes con</w:t>
      </w:r>
      <w:r>
        <w:rPr>
          <w:spacing w:val="-17"/>
        </w:rPr>
        <w:t xml:space="preserve"> </w:t>
      </w:r>
      <w:r>
        <w:t>discapacidad.</w:t>
      </w:r>
    </w:p>
    <w:p w:rsidR="00B7640F" w:rsidRDefault="006B08BF">
      <w:pPr>
        <w:pStyle w:val="Textoindependiente"/>
        <w:spacing w:before="195" w:line="276" w:lineRule="auto"/>
        <w:ind w:left="138" w:right="115"/>
        <w:jc w:val="both"/>
      </w:pPr>
      <w:r>
        <w:rPr>
          <w:b/>
        </w:rPr>
        <w:t xml:space="preserve">Artículo 46. </w:t>
      </w:r>
      <w:r>
        <w:t>Las edificaciones públicas o abiertas al público que se construyan a partir de la vigencia de esta Ley, estarán dotadas de facilidad de acceso y tránsito para niñas, niños y adolescentes con discapacidades físicas. La autoridad competente no otorgará licencias de construcción, si en los planos de una obra no se cumple con lo estipulado en este artículo.</w:t>
      </w:r>
    </w:p>
    <w:p w:rsidR="00B7640F" w:rsidRDefault="00B7640F">
      <w:pPr>
        <w:pStyle w:val="Textoindependiente"/>
        <w:rPr>
          <w:sz w:val="24"/>
        </w:rPr>
      </w:pPr>
    </w:p>
    <w:p w:rsidR="00B7640F" w:rsidRDefault="006B08BF">
      <w:pPr>
        <w:pStyle w:val="Ttulo1"/>
        <w:spacing w:before="215"/>
        <w:ind w:right="1509"/>
      </w:pPr>
      <w:r>
        <w:t>CAPÍTULO XIII</w:t>
      </w:r>
    </w:p>
    <w:p w:rsidR="00B7640F" w:rsidRDefault="006B08BF">
      <w:pPr>
        <w:spacing w:before="37"/>
        <w:ind w:left="1528" w:right="1508"/>
        <w:jc w:val="center"/>
        <w:rPr>
          <w:b/>
        </w:rPr>
      </w:pPr>
      <w:r>
        <w:rPr>
          <w:b/>
        </w:rPr>
        <w:t>DEL DERECHO A LA EDUCACIÓN</w:t>
      </w:r>
    </w:p>
    <w:p w:rsidR="00B7640F" w:rsidRDefault="00B7640F">
      <w:pPr>
        <w:pStyle w:val="Textoindependiente"/>
        <w:rPr>
          <w:b/>
          <w:sz w:val="24"/>
        </w:rPr>
      </w:pPr>
    </w:p>
    <w:p w:rsidR="00B7640F" w:rsidRDefault="00B7640F">
      <w:pPr>
        <w:pStyle w:val="Textoindependiente"/>
        <w:rPr>
          <w:b/>
        </w:rPr>
      </w:pPr>
    </w:p>
    <w:p w:rsidR="00B7640F" w:rsidRDefault="006B08BF">
      <w:pPr>
        <w:pStyle w:val="Textoindependiente"/>
        <w:spacing w:before="1" w:line="276" w:lineRule="auto"/>
        <w:ind w:left="138" w:right="114"/>
        <w:jc w:val="both"/>
      </w:pPr>
      <w:r>
        <w:rPr>
          <w:b/>
        </w:rPr>
        <w:t xml:space="preserve">Artículo 47. </w:t>
      </w:r>
      <w:r>
        <w:t>Niñas, niños y adolescentes tienen derecho a una educación que contribuya al conocimiento de sus derechos, que garantice el respeto a su dignidad humana; el pleno y armonioso desarrollo de sus potencialidades y personalidad, y fortalezca el respeto a los derechos humanos y a las libertades fundamentales, en los términos del artículo 3o. de la Constitución política de los Estados Unidos Mexicanos, la Constitución Política del Estado Libre y Soberano de Oaxaca, la Ley General de Educación, los tratados internacionales y demás disposiciones jurídicas aplicables.</w:t>
      </w:r>
    </w:p>
    <w:p w:rsidR="00B7640F" w:rsidRDefault="006B08BF">
      <w:pPr>
        <w:pStyle w:val="Textoindependiente"/>
        <w:spacing w:before="203" w:line="276" w:lineRule="auto"/>
        <w:ind w:left="138" w:right="117"/>
        <w:jc w:val="both"/>
      </w:pPr>
      <w:r>
        <w:t>Quienes ejerzan la patria potestad, tutela o guarda y custodia, tendrán derecho a intervenir en la educación que habrá de darse a niñas, niños y adolescentes.</w:t>
      </w:r>
    </w:p>
    <w:p w:rsidR="00B7640F" w:rsidRDefault="006B08BF">
      <w:pPr>
        <w:pStyle w:val="Textoindependiente"/>
        <w:spacing w:before="198" w:line="276" w:lineRule="auto"/>
        <w:ind w:left="138" w:right="114"/>
        <w:jc w:val="both"/>
      </w:pPr>
      <w:r>
        <w:rPr>
          <w:b/>
        </w:rPr>
        <w:t xml:space="preserve">Artículo 48. </w:t>
      </w:r>
      <w:r>
        <w:t>Las autoridades estatales y municipales, en el ámbito de sus respectivas competencias garantizarán la consecución de una educación y la igualdad en el acceso y permanencia en la misma, para lo cual deberán:</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27"/>
        </w:numPr>
        <w:tabs>
          <w:tab w:val="left" w:pos="847"/>
        </w:tabs>
        <w:spacing w:line="276" w:lineRule="auto"/>
        <w:ind w:right="116"/>
        <w:jc w:val="both"/>
      </w:pPr>
      <w:r>
        <w:t>Proporcionar la atención educativa que niñas, niños y adolescentes requieran para su pleno desarrollo, para lo cual, los programas respectivos deberán considerar la edad, madurez,</w:t>
      </w:r>
      <w:r>
        <w:rPr>
          <w:spacing w:val="-13"/>
        </w:rPr>
        <w:t xml:space="preserve"> </w:t>
      </w:r>
      <w:r>
        <w:t>circunstancias</w:t>
      </w:r>
      <w:r>
        <w:rPr>
          <w:spacing w:val="-16"/>
        </w:rPr>
        <w:t xml:space="preserve"> </w:t>
      </w:r>
      <w:r>
        <w:t>particulares</w:t>
      </w:r>
      <w:r>
        <w:rPr>
          <w:spacing w:val="-13"/>
        </w:rPr>
        <w:t xml:space="preserve"> </w:t>
      </w:r>
      <w:r>
        <w:t>y</w:t>
      </w:r>
      <w:r>
        <w:rPr>
          <w:spacing w:val="-16"/>
        </w:rPr>
        <w:t xml:space="preserve"> </w:t>
      </w:r>
      <w:r>
        <w:t>tradiciones</w:t>
      </w:r>
      <w:r>
        <w:rPr>
          <w:spacing w:val="-14"/>
        </w:rPr>
        <w:t xml:space="preserve"> </w:t>
      </w:r>
      <w:r>
        <w:t>culturales,</w:t>
      </w:r>
      <w:r>
        <w:rPr>
          <w:spacing w:val="-13"/>
        </w:rPr>
        <w:t xml:space="preserve"> </w:t>
      </w:r>
      <w:r>
        <w:t>para</w:t>
      </w:r>
      <w:r>
        <w:rPr>
          <w:spacing w:val="-14"/>
        </w:rPr>
        <w:t xml:space="preserve"> </w:t>
      </w:r>
      <w:r>
        <w:t>prepararlos</w:t>
      </w:r>
      <w:r>
        <w:rPr>
          <w:spacing w:val="-11"/>
        </w:rPr>
        <w:t xml:space="preserve"> </w:t>
      </w:r>
      <w:r>
        <w:t>para</w:t>
      </w:r>
      <w:r>
        <w:rPr>
          <w:spacing w:val="-14"/>
        </w:rPr>
        <w:t xml:space="preserve"> </w:t>
      </w:r>
      <w:r>
        <w:t>la</w:t>
      </w:r>
      <w:r>
        <w:rPr>
          <w:spacing w:val="-14"/>
        </w:rPr>
        <w:t xml:space="preserve"> </w:t>
      </w:r>
      <w:r>
        <w:t>vida con un espíritu crítico, reflexivo y</w:t>
      </w:r>
      <w:r>
        <w:rPr>
          <w:spacing w:val="-2"/>
        </w:rPr>
        <w:t xml:space="preserve"> </w:t>
      </w:r>
      <w:r>
        <w:t>analítico;</w:t>
      </w:r>
    </w:p>
    <w:p w:rsidR="00B7640F" w:rsidRDefault="006B08BF">
      <w:pPr>
        <w:pStyle w:val="Prrafodelista"/>
        <w:numPr>
          <w:ilvl w:val="0"/>
          <w:numId w:val="27"/>
        </w:numPr>
        <w:tabs>
          <w:tab w:val="left" w:pos="846"/>
          <w:tab w:val="left" w:pos="847"/>
        </w:tabs>
        <w:spacing w:before="200"/>
        <w:ind w:hanging="709"/>
      </w:pPr>
      <w:r>
        <w:t>Adoptar medidas orientadas hacia el pleno ejercicio del derecho a la</w:t>
      </w:r>
      <w:r>
        <w:rPr>
          <w:spacing w:val="-10"/>
        </w:rPr>
        <w:t xml:space="preserve"> </w:t>
      </w:r>
      <w:r>
        <w:t>educación;</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27"/>
        </w:numPr>
        <w:tabs>
          <w:tab w:val="left" w:pos="847"/>
        </w:tabs>
        <w:spacing w:before="177" w:line="276" w:lineRule="auto"/>
        <w:ind w:right="116"/>
        <w:jc w:val="both"/>
      </w:pPr>
      <w:r>
        <w:t>Establecer</w:t>
      </w:r>
      <w:r>
        <w:rPr>
          <w:spacing w:val="-11"/>
        </w:rPr>
        <w:t xml:space="preserve"> </w:t>
      </w:r>
      <w:r>
        <w:t>medidas</w:t>
      </w:r>
      <w:r>
        <w:rPr>
          <w:spacing w:val="-10"/>
        </w:rPr>
        <w:t xml:space="preserve"> </w:t>
      </w:r>
      <w:r>
        <w:t>para</w:t>
      </w:r>
      <w:r>
        <w:rPr>
          <w:spacing w:val="-14"/>
        </w:rPr>
        <w:t xml:space="preserve"> </w:t>
      </w:r>
      <w:r>
        <w:t>garantizar</w:t>
      </w:r>
      <w:r>
        <w:rPr>
          <w:spacing w:val="-8"/>
        </w:rPr>
        <w:t xml:space="preserve"> </w:t>
      </w:r>
      <w:r>
        <w:t>la</w:t>
      </w:r>
      <w:r>
        <w:rPr>
          <w:spacing w:val="-14"/>
        </w:rPr>
        <w:t xml:space="preserve"> </w:t>
      </w:r>
      <w:r>
        <w:t>gratuidad</w:t>
      </w:r>
      <w:r>
        <w:rPr>
          <w:spacing w:val="-9"/>
        </w:rPr>
        <w:t xml:space="preserve"> </w:t>
      </w:r>
      <w:r>
        <w:t>de</w:t>
      </w:r>
      <w:r>
        <w:rPr>
          <w:spacing w:val="-9"/>
        </w:rPr>
        <w:t xml:space="preserve"> </w:t>
      </w:r>
      <w:r>
        <w:t>la</w:t>
      </w:r>
      <w:r>
        <w:rPr>
          <w:spacing w:val="-9"/>
        </w:rPr>
        <w:t xml:space="preserve"> </w:t>
      </w:r>
      <w:r>
        <w:t>educación</w:t>
      </w:r>
      <w:r>
        <w:rPr>
          <w:spacing w:val="-10"/>
        </w:rPr>
        <w:t xml:space="preserve"> </w:t>
      </w:r>
      <w:r>
        <w:t>pública</w:t>
      </w:r>
      <w:r>
        <w:rPr>
          <w:spacing w:val="-11"/>
        </w:rPr>
        <w:t xml:space="preserve"> </w:t>
      </w:r>
      <w:r>
        <w:t>obligatoria</w:t>
      </w:r>
      <w:r>
        <w:rPr>
          <w:spacing w:val="-10"/>
        </w:rPr>
        <w:t xml:space="preserve"> </w:t>
      </w:r>
      <w:r>
        <w:t>y</w:t>
      </w:r>
      <w:r>
        <w:rPr>
          <w:spacing w:val="-11"/>
        </w:rPr>
        <w:t xml:space="preserve"> </w:t>
      </w:r>
      <w:r>
        <w:t>para procurar la accesibilidad material, económica y geográfica a la educación sin discriminación;</w:t>
      </w:r>
    </w:p>
    <w:p w:rsidR="00B7640F" w:rsidRDefault="006B08BF">
      <w:pPr>
        <w:pStyle w:val="Prrafodelista"/>
        <w:numPr>
          <w:ilvl w:val="0"/>
          <w:numId w:val="27"/>
        </w:numPr>
        <w:tabs>
          <w:tab w:val="left" w:pos="847"/>
        </w:tabs>
        <w:spacing w:before="200" w:line="276" w:lineRule="auto"/>
        <w:ind w:right="115"/>
        <w:jc w:val="both"/>
      </w:pPr>
      <w:r>
        <w:t>Establecer las condiciones necesarias para fortalecer la calidad educativa, tales como la relevancia</w:t>
      </w:r>
      <w:r>
        <w:rPr>
          <w:spacing w:val="-6"/>
        </w:rPr>
        <w:t xml:space="preserve"> </w:t>
      </w:r>
      <w:r>
        <w:t>y</w:t>
      </w:r>
      <w:r>
        <w:rPr>
          <w:spacing w:val="-8"/>
        </w:rPr>
        <w:t xml:space="preserve"> </w:t>
      </w:r>
      <w:r>
        <w:t>pertinencia</w:t>
      </w:r>
      <w:r>
        <w:rPr>
          <w:spacing w:val="-9"/>
        </w:rPr>
        <w:t xml:space="preserve"> </w:t>
      </w:r>
      <w:r>
        <w:t>de</w:t>
      </w:r>
      <w:r>
        <w:rPr>
          <w:spacing w:val="-7"/>
        </w:rPr>
        <w:t xml:space="preserve"> </w:t>
      </w:r>
      <w:r>
        <w:t>la</w:t>
      </w:r>
      <w:r>
        <w:rPr>
          <w:spacing w:val="-6"/>
        </w:rPr>
        <w:t xml:space="preserve"> </w:t>
      </w:r>
      <w:r>
        <w:t>currícula,</w:t>
      </w:r>
      <w:r>
        <w:rPr>
          <w:spacing w:val="-5"/>
        </w:rPr>
        <w:t xml:space="preserve"> </w:t>
      </w:r>
      <w:r>
        <w:t>la</w:t>
      </w:r>
      <w:r>
        <w:rPr>
          <w:spacing w:val="-6"/>
        </w:rPr>
        <w:t xml:space="preserve"> </w:t>
      </w:r>
      <w:r>
        <w:t>disposición</w:t>
      </w:r>
      <w:r>
        <w:rPr>
          <w:spacing w:val="-7"/>
        </w:rPr>
        <w:t xml:space="preserve"> </w:t>
      </w:r>
      <w:r>
        <w:t>de</w:t>
      </w:r>
      <w:r>
        <w:rPr>
          <w:spacing w:val="-7"/>
        </w:rPr>
        <w:t xml:space="preserve"> </w:t>
      </w:r>
      <w:r>
        <w:t>la</w:t>
      </w:r>
      <w:r>
        <w:rPr>
          <w:spacing w:val="-6"/>
        </w:rPr>
        <w:t xml:space="preserve"> </w:t>
      </w:r>
      <w:r>
        <w:t>infraestructura</w:t>
      </w:r>
      <w:r>
        <w:rPr>
          <w:spacing w:val="-11"/>
        </w:rPr>
        <w:t xml:space="preserve"> </w:t>
      </w:r>
      <w:r>
        <w:t>y</w:t>
      </w:r>
      <w:r>
        <w:rPr>
          <w:spacing w:val="-8"/>
        </w:rPr>
        <w:t xml:space="preserve"> </w:t>
      </w:r>
      <w:r>
        <w:t>equipamiento adecuados</w:t>
      </w:r>
      <w:r>
        <w:rPr>
          <w:spacing w:val="-11"/>
        </w:rPr>
        <w:t xml:space="preserve"> </w:t>
      </w:r>
      <w:r>
        <w:t>para</w:t>
      </w:r>
      <w:r>
        <w:rPr>
          <w:spacing w:val="-14"/>
        </w:rPr>
        <w:t xml:space="preserve"> </w:t>
      </w:r>
      <w:r>
        <w:t>el</w:t>
      </w:r>
      <w:r>
        <w:rPr>
          <w:spacing w:val="-12"/>
        </w:rPr>
        <w:t xml:space="preserve"> </w:t>
      </w:r>
      <w:r>
        <w:t>aprendizaje</w:t>
      </w:r>
      <w:r>
        <w:rPr>
          <w:spacing w:val="-10"/>
        </w:rPr>
        <w:t xml:space="preserve"> </w:t>
      </w:r>
      <w:r>
        <w:t>y</w:t>
      </w:r>
      <w:r>
        <w:rPr>
          <w:spacing w:val="-13"/>
        </w:rPr>
        <w:t xml:space="preserve"> </w:t>
      </w:r>
      <w:r>
        <w:t>para</w:t>
      </w:r>
      <w:r>
        <w:rPr>
          <w:spacing w:val="-14"/>
        </w:rPr>
        <w:t xml:space="preserve"> </w:t>
      </w:r>
      <w:r>
        <w:t>las</w:t>
      </w:r>
      <w:r>
        <w:rPr>
          <w:spacing w:val="-11"/>
        </w:rPr>
        <w:t xml:space="preserve"> </w:t>
      </w:r>
      <w:r>
        <w:t>prácticas</w:t>
      </w:r>
      <w:r>
        <w:rPr>
          <w:spacing w:val="-10"/>
        </w:rPr>
        <w:t xml:space="preserve"> </w:t>
      </w:r>
      <w:r>
        <w:t>de</w:t>
      </w:r>
      <w:r>
        <w:rPr>
          <w:spacing w:val="-14"/>
        </w:rPr>
        <w:t xml:space="preserve"> </w:t>
      </w:r>
      <w:r>
        <w:t>enseñanza</w:t>
      </w:r>
      <w:r>
        <w:rPr>
          <w:spacing w:val="-11"/>
        </w:rPr>
        <w:t xml:space="preserve"> </w:t>
      </w:r>
      <w:r>
        <w:t>y</w:t>
      </w:r>
      <w:r>
        <w:rPr>
          <w:spacing w:val="-12"/>
        </w:rPr>
        <w:t xml:space="preserve"> </w:t>
      </w:r>
      <w:r>
        <w:t>la</w:t>
      </w:r>
      <w:r>
        <w:rPr>
          <w:spacing w:val="-11"/>
        </w:rPr>
        <w:t xml:space="preserve"> </w:t>
      </w:r>
      <w:r>
        <w:t>evaluación</w:t>
      </w:r>
      <w:r>
        <w:rPr>
          <w:spacing w:val="-12"/>
        </w:rPr>
        <w:t xml:space="preserve"> </w:t>
      </w:r>
      <w:r>
        <w:t>docente;</w:t>
      </w:r>
    </w:p>
    <w:p w:rsidR="00B7640F" w:rsidRDefault="006B08BF">
      <w:pPr>
        <w:pStyle w:val="Prrafodelista"/>
        <w:numPr>
          <w:ilvl w:val="0"/>
          <w:numId w:val="27"/>
        </w:numPr>
        <w:tabs>
          <w:tab w:val="left" w:pos="847"/>
        </w:tabs>
        <w:spacing w:before="200" w:line="278" w:lineRule="auto"/>
        <w:ind w:right="118"/>
        <w:jc w:val="both"/>
      </w:pPr>
      <w:r>
        <w:t>Destinar recursos humanos, materiales y presupuestarios adecuados para garantizar la educación de niñas, niños y adolescentes;</w:t>
      </w:r>
    </w:p>
    <w:p w:rsidR="00B7640F" w:rsidRDefault="006B08BF">
      <w:pPr>
        <w:pStyle w:val="Prrafodelista"/>
        <w:numPr>
          <w:ilvl w:val="0"/>
          <w:numId w:val="27"/>
        </w:numPr>
        <w:tabs>
          <w:tab w:val="left" w:pos="847"/>
        </w:tabs>
        <w:spacing w:before="196" w:line="276" w:lineRule="auto"/>
        <w:ind w:right="116"/>
        <w:jc w:val="both"/>
      </w:pPr>
      <w:r>
        <w:t>Adaptar</w:t>
      </w:r>
      <w:r>
        <w:rPr>
          <w:spacing w:val="-17"/>
        </w:rPr>
        <w:t xml:space="preserve"> </w:t>
      </w:r>
      <w:r>
        <w:t>el</w:t>
      </w:r>
      <w:r>
        <w:rPr>
          <w:spacing w:val="-16"/>
        </w:rPr>
        <w:t xml:space="preserve"> </w:t>
      </w:r>
      <w:r>
        <w:t>sistema</w:t>
      </w:r>
      <w:r>
        <w:rPr>
          <w:spacing w:val="-18"/>
        </w:rPr>
        <w:t xml:space="preserve"> </w:t>
      </w:r>
      <w:r>
        <w:t>educativo</w:t>
      </w:r>
      <w:r>
        <w:rPr>
          <w:spacing w:val="-15"/>
        </w:rPr>
        <w:t xml:space="preserve"> </w:t>
      </w:r>
      <w:r>
        <w:t>a</w:t>
      </w:r>
      <w:r>
        <w:rPr>
          <w:spacing w:val="-16"/>
        </w:rPr>
        <w:t xml:space="preserve"> </w:t>
      </w:r>
      <w:r>
        <w:t>las</w:t>
      </w:r>
      <w:r>
        <w:rPr>
          <w:spacing w:val="-18"/>
        </w:rPr>
        <w:t xml:space="preserve"> </w:t>
      </w:r>
      <w:r>
        <w:t>condiciones,</w:t>
      </w:r>
      <w:r>
        <w:rPr>
          <w:spacing w:val="-16"/>
        </w:rPr>
        <w:t xml:space="preserve"> </w:t>
      </w:r>
      <w:r>
        <w:t>intereses</w:t>
      </w:r>
      <w:r>
        <w:rPr>
          <w:spacing w:val="-18"/>
        </w:rPr>
        <w:t xml:space="preserve"> </w:t>
      </w:r>
      <w:r>
        <w:t>y</w:t>
      </w:r>
      <w:r>
        <w:rPr>
          <w:spacing w:val="-17"/>
        </w:rPr>
        <w:t xml:space="preserve"> </w:t>
      </w:r>
      <w:r>
        <w:t>contextos</w:t>
      </w:r>
      <w:r>
        <w:rPr>
          <w:spacing w:val="-18"/>
        </w:rPr>
        <w:t xml:space="preserve"> </w:t>
      </w:r>
      <w:r>
        <w:t>específicos</w:t>
      </w:r>
      <w:r>
        <w:rPr>
          <w:spacing w:val="-16"/>
        </w:rPr>
        <w:t xml:space="preserve"> </w:t>
      </w:r>
      <w:r>
        <w:t>de</w:t>
      </w:r>
      <w:r>
        <w:rPr>
          <w:spacing w:val="-18"/>
        </w:rPr>
        <w:t xml:space="preserve"> </w:t>
      </w:r>
      <w:r>
        <w:t>niñas, niños y adolescentes para garantizar su permanencia en el sistema</w:t>
      </w:r>
      <w:r>
        <w:rPr>
          <w:spacing w:val="-11"/>
        </w:rPr>
        <w:t xml:space="preserve"> </w:t>
      </w:r>
      <w:r>
        <w:t>educativo;</w:t>
      </w:r>
    </w:p>
    <w:p w:rsidR="00B7640F" w:rsidRDefault="006B08BF">
      <w:pPr>
        <w:pStyle w:val="Prrafodelista"/>
        <w:numPr>
          <w:ilvl w:val="0"/>
          <w:numId w:val="27"/>
        </w:numPr>
        <w:tabs>
          <w:tab w:val="left" w:pos="847"/>
        </w:tabs>
        <w:spacing w:before="201" w:line="276" w:lineRule="auto"/>
        <w:ind w:right="114"/>
        <w:jc w:val="both"/>
      </w:pPr>
      <w:r>
        <w:t>Establecer</w:t>
      </w:r>
      <w:r>
        <w:rPr>
          <w:spacing w:val="-5"/>
        </w:rPr>
        <w:t xml:space="preserve"> </w:t>
      </w:r>
      <w:r>
        <w:t>acciones</w:t>
      </w:r>
      <w:r>
        <w:rPr>
          <w:spacing w:val="-5"/>
        </w:rPr>
        <w:t xml:space="preserve"> </w:t>
      </w:r>
      <w:r>
        <w:t>afirmativas</w:t>
      </w:r>
      <w:r>
        <w:rPr>
          <w:spacing w:val="-5"/>
        </w:rPr>
        <w:t xml:space="preserve"> </w:t>
      </w:r>
      <w:r>
        <w:t>para</w:t>
      </w:r>
      <w:r>
        <w:rPr>
          <w:spacing w:val="-8"/>
        </w:rPr>
        <w:t xml:space="preserve"> </w:t>
      </w:r>
      <w:r>
        <w:t>garantizar</w:t>
      </w:r>
      <w:r>
        <w:rPr>
          <w:spacing w:val="-6"/>
        </w:rPr>
        <w:t xml:space="preserve"> </w:t>
      </w:r>
      <w:r>
        <w:t>el</w:t>
      </w:r>
      <w:r>
        <w:rPr>
          <w:spacing w:val="-6"/>
        </w:rPr>
        <w:t xml:space="preserve"> </w:t>
      </w:r>
      <w:r>
        <w:t>derecho</w:t>
      </w:r>
      <w:r>
        <w:rPr>
          <w:spacing w:val="-5"/>
        </w:rPr>
        <w:t xml:space="preserve"> </w:t>
      </w:r>
      <w:r>
        <w:t>a</w:t>
      </w:r>
      <w:r>
        <w:rPr>
          <w:spacing w:val="-5"/>
        </w:rPr>
        <w:t xml:space="preserve"> </w:t>
      </w:r>
      <w:r>
        <w:t>la</w:t>
      </w:r>
      <w:r>
        <w:rPr>
          <w:spacing w:val="-6"/>
        </w:rPr>
        <w:t xml:space="preserve"> </w:t>
      </w:r>
      <w:r>
        <w:t>educación</w:t>
      </w:r>
      <w:r>
        <w:rPr>
          <w:spacing w:val="-5"/>
        </w:rPr>
        <w:t xml:space="preserve"> </w:t>
      </w:r>
      <w:r>
        <w:t>de</w:t>
      </w:r>
      <w:r>
        <w:rPr>
          <w:spacing w:val="-6"/>
        </w:rPr>
        <w:t xml:space="preserve"> </w:t>
      </w:r>
      <w:r>
        <w:t>niñas,</w:t>
      </w:r>
      <w:r>
        <w:rPr>
          <w:spacing w:val="-4"/>
        </w:rPr>
        <w:t xml:space="preserve"> </w:t>
      </w:r>
      <w:r>
        <w:t>niños y adolescentes de grupos y regiones con mayor rezago educativo, dispersos o que enfrentan situaciones de vulnerabilidad por circunstancias específicas de carácter socioeconómico, físico, mental, de identidad cultural, origen étnico o nacional, situación migratoria o bien, relacionadas con su sexo, creencias religiosas o prácticas</w:t>
      </w:r>
      <w:r>
        <w:rPr>
          <w:spacing w:val="-21"/>
        </w:rPr>
        <w:t xml:space="preserve"> </w:t>
      </w:r>
      <w:r>
        <w:t>culturales;</w:t>
      </w:r>
    </w:p>
    <w:p w:rsidR="00B7640F" w:rsidRDefault="006B08BF">
      <w:pPr>
        <w:pStyle w:val="Prrafodelista"/>
        <w:numPr>
          <w:ilvl w:val="0"/>
          <w:numId w:val="27"/>
        </w:numPr>
        <w:tabs>
          <w:tab w:val="left" w:pos="847"/>
        </w:tabs>
        <w:spacing w:before="199" w:line="276" w:lineRule="auto"/>
        <w:ind w:right="115"/>
        <w:jc w:val="both"/>
      </w:pPr>
      <w:r>
        <w:t>Prestar servicios educativos en condiciones de normalidad mínima, entendida ésta como el conjunto de condiciones indispensables que deben cumplirse en cada escuela para el buen desempeño de la tarea docente y el logro del aprendizaje de los</w:t>
      </w:r>
      <w:r>
        <w:rPr>
          <w:spacing w:val="-16"/>
        </w:rPr>
        <w:t xml:space="preserve"> </w:t>
      </w:r>
      <w:r>
        <w:t>educandos;</w:t>
      </w:r>
    </w:p>
    <w:p w:rsidR="00B7640F" w:rsidRDefault="006B08BF">
      <w:pPr>
        <w:pStyle w:val="Prrafodelista"/>
        <w:numPr>
          <w:ilvl w:val="0"/>
          <w:numId w:val="27"/>
        </w:numPr>
        <w:tabs>
          <w:tab w:val="left" w:pos="847"/>
        </w:tabs>
        <w:spacing w:before="200" w:line="278" w:lineRule="auto"/>
        <w:ind w:right="114"/>
        <w:jc w:val="both"/>
      </w:pPr>
      <w:r>
        <w:t>Implementar mecanismos para la atención, canalización y seguimiento de los casos que constituyan violaciones al derecho a la educación de niñas, niños y</w:t>
      </w:r>
      <w:r>
        <w:rPr>
          <w:spacing w:val="-12"/>
        </w:rPr>
        <w:t xml:space="preserve"> </w:t>
      </w:r>
      <w:r>
        <w:t>adolescentes;</w:t>
      </w:r>
    </w:p>
    <w:p w:rsidR="00B7640F" w:rsidRDefault="006B08BF">
      <w:pPr>
        <w:pStyle w:val="Prrafodelista"/>
        <w:numPr>
          <w:ilvl w:val="0"/>
          <w:numId w:val="27"/>
        </w:numPr>
        <w:tabs>
          <w:tab w:val="left" w:pos="847"/>
        </w:tabs>
        <w:spacing w:before="196" w:line="276" w:lineRule="auto"/>
        <w:ind w:right="119"/>
        <w:jc w:val="both"/>
      </w:pPr>
      <w:r>
        <w:t>Contribuir a garantizar la permanencia y conclusión de la educación obligatoria de niñas, niños y adolescentes, para abatir el ausentismo, abandono y deserción</w:t>
      </w:r>
      <w:r>
        <w:rPr>
          <w:spacing w:val="-11"/>
        </w:rPr>
        <w:t xml:space="preserve"> </w:t>
      </w:r>
      <w:r>
        <w:t>escolar;</w:t>
      </w:r>
    </w:p>
    <w:p w:rsidR="00B7640F" w:rsidRDefault="006B08BF">
      <w:pPr>
        <w:pStyle w:val="Prrafodelista"/>
        <w:numPr>
          <w:ilvl w:val="0"/>
          <w:numId w:val="27"/>
        </w:numPr>
        <w:tabs>
          <w:tab w:val="left" w:pos="847"/>
        </w:tabs>
        <w:spacing w:before="200" w:line="276" w:lineRule="auto"/>
        <w:ind w:right="117"/>
        <w:jc w:val="both"/>
      </w:pPr>
      <w:r>
        <w:t>Fomentar la convivencia escolar armónica y la generación de mecanismos para la discusión, debate y resolución pacífica de</w:t>
      </w:r>
      <w:r>
        <w:rPr>
          <w:spacing w:val="-5"/>
        </w:rPr>
        <w:t xml:space="preserve"> </w:t>
      </w:r>
      <w:r>
        <w:t>conflictos;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27"/>
        </w:numPr>
        <w:tabs>
          <w:tab w:val="left" w:pos="847"/>
        </w:tabs>
        <w:spacing w:line="276" w:lineRule="auto"/>
        <w:ind w:right="113"/>
        <w:jc w:val="both"/>
      </w:pPr>
      <w:r>
        <w:t>Conformar una instancia multidisciplinaria responsable que establezca mecanismos para la</w:t>
      </w:r>
      <w:r>
        <w:rPr>
          <w:spacing w:val="-5"/>
        </w:rPr>
        <w:t xml:space="preserve"> </w:t>
      </w:r>
      <w:r>
        <w:t>prevención,</w:t>
      </w:r>
      <w:r>
        <w:rPr>
          <w:spacing w:val="-3"/>
        </w:rPr>
        <w:t xml:space="preserve"> </w:t>
      </w:r>
      <w:r>
        <w:t>atención</w:t>
      </w:r>
      <w:r>
        <w:rPr>
          <w:spacing w:val="-4"/>
        </w:rPr>
        <w:t xml:space="preserve"> </w:t>
      </w:r>
      <w:r>
        <w:t>y</w:t>
      </w:r>
      <w:r>
        <w:rPr>
          <w:spacing w:val="-6"/>
        </w:rPr>
        <w:t xml:space="preserve"> </w:t>
      </w:r>
      <w:r>
        <w:t>canalización</w:t>
      </w:r>
      <w:r>
        <w:rPr>
          <w:spacing w:val="-4"/>
        </w:rPr>
        <w:t xml:space="preserve"> </w:t>
      </w:r>
      <w:r>
        <w:t>de</w:t>
      </w:r>
      <w:r>
        <w:rPr>
          <w:spacing w:val="-5"/>
        </w:rPr>
        <w:t xml:space="preserve"> </w:t>
      </w:r>
      <w:r>
        <w:t>los</w:t>
      </w:r>
      <w:r>
        <w:rPr>
          <w:spacing w:val="-4"/>
        </w:rPr>
        <w:t xml:space="preserve"> </w:t>
      </w:r>
      <w:r>
        <w:t>casos</w:t>
      </w:r>
      <w:r>
        <w:rPr>
          <w:spacing w:val="-4"/>
        </w:rPr>
        <w:t xml:space="preserve"> </w:t>
      </w:r>
      <w:r>
        <w:t>de</w:t>
      </w:r>
      <w:r>
        <w:rPr>
          <w:spacing w:val="-7"/>
        </w:rPr>
        <w:t xml:space="preserve"> </w:t>
      </w:r>
      <w:r>
        <w:t>maltrato,</w:t>
      </w:r>
      <w:r>
        <w:rPr>
          <w:spacing w:val="-5"/>
        </w:rPr>
        <w:t xml:space="preserve"> </w:t>
      </w:r>
      <w:r>
        <w:t>perjuicio,</w:t>
      </w:r>
      <w:r>
        <w:rPr>
          <w:spacing w:val="-5"/>
        </w:rPr>
        <w:t xml:space="preserve"> </w:t>
      </w:r>
      <w:r>
        <w:t>daño,</w:t>
      </w:r>
      <w:r>
        <w:rPr>
          <w:spacing w:val="-4"/>
        </w:rPr>
        <w:t xml:space="preserve"> </w:t>
      </w:r>
      <w:r>
        <w:t>agresión, abuso</w:t>
      </w:r>
      <w:r>
        <w:rPr>
          <w:spacing w:val="-8"/>
        </w:rPr>
        <w:t xml:space="preserve"> </w:t>
      </w:r>
      <w:r>
        <w:t>o</w:t>
      </w:r>
      <w:r>
        <w:rPr>
          <w:spacing w:val="-7"/>
        </w:rPr>
        <w:t xml:space="preserve"> </w:t>
      </w:r>
      <w:r>
        <w:t>cualquier</w:t>
      </w:r>
      <w:r>
        <w:rPr>
          <w:spacing w:val="-6"/>
        </w:rPr>
        <w:t xml:space="preserve"> </w:t>
      </w:r>
      <w:r>
        <w:t>otra</w:t>
      </w:r>
      <w:r>
        <w:rPr>
          <w:spacing w:val="-10"/>
        </w:rPr>
        <w:t xml:space="preserve"> </w:t>
      </w:r>
      <w:r>
        <w:t>forma</w:t>
      </w:r>
      <w:r>
        <w:rPr>
          <w:spacing w:val="-7"/>
        </w:rPr>
        <w:t xml:space="preserve"> </w:t>
      </w:r>
      <w:r>
        <w:t>de</w:t>
      </w:r>
      <w:r>
        <w:rPr>
          <w:spacing w:val="-10"/>
        </w:rPr>
        <w:t xml:space="preserve"> </w:t>
      </w:r>
      <w:r>
        <w:t>violencia</w:t>
      </w:r>
      <w:r>
        <w:rPr>
          <w:spacing w:val="-8"/>
        </w:rPr>
        <w:t xml:space="preserve"> </w:t>
      </w:r>
      <w:r>
        <w:t>en</w:t>
      </w:r>
      <w:r>
        <w:rPr>
          <w:spacing w:val="-7"/>
        </w:rPr>
        <w:t xml:space="preserve"> </w:t>
      </w:r>
      <w:r>
        <w:t>contra</w:t>
      </w:r>
      <w:r>
        <w:rPr>
          <w:spacing w:val="-7"/>
        </w:rPr>
        <w:t xml:space="preserve"> </w:t>
      </w:r>
      <w:r>
        <w:t>de</w:t>
      </w:r>
      <w:r>
        <w:rPr>
          <w:spacing w:val="-8"/>
        </w:rPr>
        <w:t xml:space="preserve"> </w:t>
      </w:r>
      <w:r>
        <w:t>niñas,</w:t>
      </w:r>
      <w:r>
        <w:rPr>
          <w:spacing w:val="-6"/>
        </w:rPr>
        <w:t xml:space="preserve"> </w:t>
      </w:r>
      <w:r>
        <w:t>niños</w:t>
      </w:r>
      <w:r>
        <w:rPr>
          <w:spacing w:val="-6"/>
        </w:rPr>
        <w:t xml:space="preserve"> </w:t>
      </w:r>
      <w:r>
        <w:t>y</w:t>
      </w:r>
      <w:r>
        <w:rPr>
          <w:spacing w:val="-10"/>
        </w:rPr>
        <w:t xml:space="preserve"> </w:t>
      </w:r>
      <w:r>
        <w:t>adolescentes</w:t>
      </w:r>
      <w:r>
        <w:rPr>
          <w:spacing w:val="-9"/>
        </w:rPr>
        <w:t xml:space="preserve"> </w:t>
      </w:r>
      <w:r>
        <w:t>que</w:t>
      </w:r>
      <w:r>
        <w:rPr>
          <w:spacing w:val="-10"/>
        </w:rPr>
        <w:t xml:space="preserve"> </w:t>
      </w:r>
      <w:r>
        <w:t>se suscite en los centros</w:t>
      </w:r>
      <w:r>
        <w:rPr>
          <w:spacing w:val="-5"/>
        </w:rPr>
        <w:t xml:space="preserve"> </w:t>
      </w:r>
      <w:r>
        <w:t>educativos;</w:t>
      </w:r>
    </w:p>
    <w:p w:rsidR="00B7640F" w:rsidRDefault="006B08BF">
      <w:pPr>
        <w:pStyle w:val="Prrafodelista"/>
        <w:numPr>
          <w:ilvl w:val="0"/>
          <w:numId w:val="27"/>
        </w:numPr>
        <w:tabs>
          <w:tab w:val="left" w:pos="847"/>
        </w:tabs>
        <w:spacing w:before="200" w:line="276" w:lineRule="auto"/>
        <w:ind w:right="116"/>
        <w:jc w:val="both"/>
      </w:pPr>
      <w:r>
        <w:t>Elaborar los instrumentos de actuación que establezcan líneas de acción, criterios normativos y distribución de responsabilidades para los diferentes actores del sistema educativo</w:t>
      </w:r>
      <w:r>
        <w:rPr>
          <w:spacing w:val="-3"/>
        </w:rPr>
        <w:t xml:space="preserve"> </w:t>
      </w:r>
      <w:r>
        <w:t>y</w:t>
      </w:r>
      <w:r>
        <w:rPr>
          <w:spacing w:val="-5"/>
        </w:rPr>
        <w:t xml:space="preserve"> </w:t>
      </w:r>
      <w:r>
        <w:t>para</w:t>
      </w:r>
      <w:r>
        <w:rPr>
          <w:spacing w:val="-2"/>
        </w:rPr>
        <w:t xml:space="preserve"> </w:t>
      </w:r>
      <w:r>
        <w:t>quienes</w:t>
      </w:r>
      <w:r>
        <w:rPr>
          <w:spacing w:val="-5"/>
        </w:rPr>
        <w:t xml:space="preserve"> </w:t>
      </w:r>
      <w:r>
        <w:t>ejerzan</w:t>
      </w:r>
      <w:r>
        <w:rPr>
          <w:spacing w:val="-3"/>
        </w:rPr>
        <w:t xml:space="preserve"> </w:t>
      </w:r>
      <w:r>
        <w:t>la</w:t>
      </w:r>
      <w:r>
        <w:rPr>
          <w:spacing w:val="-2"/>
        </w:rPr>
        <w:t xml:space="preserve"> </w:t>
      </w:r>
      <w:r>
        <w:t>patria</w:t>
      </w:r>
      <w:r>
        <w:rPr>
          <w:spacing w:val="-3"/>
        </w:rPr>
        <w:t xml:space="preserve"> </w:t>
      </w:r>
      <w:r>
        <w:t>potestad,</w:t>
      </w:r>
      <w:r>
        <w:rPr>
          <w:spacing w:val="-2"/>
        </w:rPr>
        <w:t xml:space="preserve"> </w:t>
      </w:r>
      <w:r>
        <w:t>tutela</w:t>
      </w:r>
      <w:r>
        <w:rPr>
          <w:spacing w:val="-2"/>
        </w:rPr>
        <w:t xml:space="preserve"> </w:t>
      </w:r>
      <w:r>
        <w:t>o</w:t>
      </w:r>
      <w:r>
        <w:rPr>
          <w:spacing w:val="-5"/>
        </w:rPr>
        <w:t xml:space="preserve"> </w:t>
      </w:r>
      <w:r>
        <w:t>guarda</w:t>
      </w:r>
      <w:r>
        <w:rPr>
          <w:spacing w:val="-6"/>
        </w:rPr>
        <w:t xml:space="preserve"> </w:t>
      </w:r>
      <w:r>
        <w:t>y</w:t>
      </w:r>
      <w:r>
        <w:rPr>
          <w:spacing w:val="-4"/>
        </w:rPr>
        <w:t xml:space="preserve"> </w:t>
      </w:r>
      <w:r>
        <w:t>custodia</w:t>
      </w:r>
      <w:r>
        <w:rPr>
          <w:spacing w:val="-3"/>
        </w:rPr>
        <w:t xml:space="preserve"> </w:t>
      </w:r>
      <w:r>
        <w:t>a</w:t>
      </w:r>
      <w:r>
        <w:rPr>
          <w:spacing w:val="-3"/>
        </w:rPr>
        <w:t xml:space="preserve"> </w:t>
      </w:r>
      <w:r>
        <w:t>modo</w:t>
      </w:r>
      <w:r>
        <w:rPr>
          <w:spacing w:val="-2"/>
        </w:rPr>
        <w:t xml:space="preserve"> </w:t>
      </w:r>
      <w:r>
        <w:t>de intervenir ante situaciones de violencia escolar o conflicto producidos en el contexto escolar;</w:t>
      </w:r>
    </w:p>
    <w:p w:rsidR="00B7640F" w:rsidRDefault="006B08BF">
      <w:pPr>
        <w:pStyle w:val="Prrafodelista"/>
        <w:numPr>
          <w:ilvl w:val="0"/>
          <w:numId w:val="27"/>
        </w:numPr>
        <w:tabs>
          <w:tab w:val="left" w:pos="847"/>
        </w:tabs>
        <w:spacing w:before="202" w:line="276" w:lineRule="auto"/>
        <w:ind w:right="113"/>
        <w:jc w:val="both"/>
      </w:pPr>
      <w:r>
        <w:t>Garantizar el pleno respeto al derecho a la educación y la inclusión de niñas, niños y adolescentes con discapacidad en todos los niveles del Sistema Educativo Estatal, desarrollando y aplicando normas y reglamentos que eviten su discriminación y las condiciones de accesibilidad en instalaciones educativas, proporcionen los apoyos didácticos, materiales y técnicos y cuenten con personal docente</w:t>
      </w:r>
      <w:r>
        <w:rPr>
          <w:spacing w:val="-10"/>
        </w:rPr>
        <w:t xml:space="preserve"> </w:t>
      </w:r>
      <w:r>
        <w:t>capacitado;</w:t>
      </w:r>
    </w:p>
    <w:p w:rsidR="00B7640F" w:rsidRDefault="006B08BF">
      <w:pPr>
        <w:pStyle w:val="Prrafodelista"/>
        <w:numPr>
          <w:ilvl w:val="0"/>
          <w:numId w:val="27"/>
        </w:numPr>
        <w:tabs>
          <w:tab w:val="left" w:pos="847"/>
        </w:tabs>
        <w:spacing w:before="199" w:line="276" w:lineRule="auto"/>
        <w:ind w:right="115"/>
        <w:jc w:val="both"/>
      </w:pPr>
      <w:r>
        <w:t>Adoptar medidas para responder a las necesidades de niñas, niños y adolescentes con aptitudes sobresalientes, de tal manera que se posibilite su desarrollo progresivo e integral, conforme a sus capacidades y habilidades</w:t>
      </w:r>
      <w:r>
        <w:rPr>
          <w:spacing w:val="-8"/>
        </w:rPr>
        <w:t xml:space="preserve"> </w:t>
      </w:r>
      <w:r>
        <w:t>personales;</w:t>
      </w:r>
    </w:p>
    <w:p w:rsidR="00B7640F" w:rsidRDefault="006B08BF">
      <w:pPr>
        <w:pStyle w:val="Prrafodelista"/>
        <w:numPr>
          <w:ilvl w:val="0"/>
          <w:numId w:val="27"/>
        </w:numPr>
        <w:tabs>
          <w:tab w:val="left" w:pos="847"/>
        </w:tabs>
        <w:spacing w:before="200" w:line="276" w:lineRule="auto"/>
        <w:ind w:right="116"/>
        <w:jc w:val="both"/>
      </w:pPr>
      <w:r>
        <w:t>Establecer mecanismos para la expresión y participación de niñas, niños y adolescentes, conforme a su edad, desarrollo evolutivo, cognoscitivo y madurez que permita atender y tomar en cuenta sus intereses y preocupaciones en materia</w:t>
      </w:r>
      <w:r>
        <w:rPr>
          <w:spacing w:val="-8"/>
        </w:rPr>
        <w:t xml:space="preserve"> </w:t>
      </w:r>
      <w:r>
        <w:t>educativa;</w:t>
      </w:r>
    </w:p>
    <w:p w:rsidR="00B7640F" w:rsidRDefault="006B08BF">
      <w:pPr>
        <w:pStyle w:val="Prrafodelista"/>
        <w:numPr>
          <w:ilvl w:val="0"/>
          <w:numId w:val="27"/>
        </w:numPr>
        <w:tabs>
          <w:tab w:val="left" w:pos="847"/>
        </w:tabs>
        <w:spacing w:before="200" w:line="276" w:lineRule="auto"/>
        <w:ind w:right="116"/>
        <w:jc w:val="both"/>
      </w:pPr>
      <w:r>
        <w:t>Administrar la disciplina escolar de modo compatible con la dignidad humana,</w:t>
      </w:r>
      <w:r>
        <w:rPr>
          <w:spacing w:val="-34"/>
        </w:rPr>
        <w:t xml:space="preserve"> </w:t>
      </w:r>
      <w:r>
        <w:t>impidiendo la imposición de medidas de disciplina que no estén previamente establecidas, sean contrarias a la dignidad humana o atenten contra la vida o la integridad física o mental</w:t>
      </w:r>
      <w:r>
        <w:rPr>
          <w:spacing w:val="-39"/>
        </w:rPr>
        <w:t xml:space="preserve"> </w:t>
      </w:r>
      <w:r>
        <w:t>de niñas, niños y adolescentes;</w:t>
      </w:r>
    </w:p>
    <w:p w:rsidR="00B7640F" w:rsidRDefault="006B08BF">
      <w:pPr>
        <w:pStyle w:val="Prrafodelista"/>
        <w:numPr>
          <w:ilvl w:val="0"/>
          <w:numId w:val="27"/>
        </w:numPr>
        <w:tabs>
          <w:tab w:val="left" w:pos="847"/>
        </w:tabs>
        <w:spacing w:before="200" w:line="276" w:lineRule="auto"/>
        <w:ind w:right="111"/>
        <w:jc w:val="both"/>
      </w:pPr>
      <w:r>
        <w:t>Erradicar las prácticas pedagógicas discriminatorias o excluyentes que atenten contra la dignidad humana o integridad, especialmente los tratos humillantes y degradantes, asimismo, las medidas disciplinarias que atenten contra el derecho a la educación o que impidan la continuidad y permanencia de los educandos en el</w:t>
      </w:r>
      <w:r>
        <w:rPr>
          <w:spacing w:val="-9"/>
        </w:rPr>
        <w:t xml:space="preserve"> </w:t>
      </w:r>
      <w:r>
        <w:t>sistema;</w:t>
      </w:r>
    </w:p>
    <w:p w:rsidR="00B7640F" w:rsidRDefault="006B08BF">
      <w:pPr>
        <w:pStyle w:val="Prrafodelista"/>
        <w:numPr>
          <w:ilvl w:val="0"/>
          <w:numId w:val="27"/>
        </w:numPr>
        <w:tabs>
          <w:tab w:val="left" w:pos="846"/>
          <w:tab w:val="left" w:pos="847"/>
        </w:tabs>
        <w:spacing w:before="202"/>
        <w:ind w:hanging="709"/>
      </w:pPr>
      <w:r>
        <w:t>Inculcar en niñas, niños y adolescentes el respeto al medio</w:t>
      </w:r>
      <w:r>
        <w:rPr>
          <w:spacing w:val="-11"/>
        </w:rPr>
        <w:t xml:space="preserve"> </w:t>
      </w:r>
      <w:r>
        <w:t>ambiente;</w:t>
      </w:r>
    </w:p>
    <w:p w:rsidR="00B7640F" w:rsidRDefault="00B7640F">
      <w:pPr>
        <w:pStyle w:val="Textoindependiente"/>
        <w:spacing w:before="7"/>
        <w:rPr>
          <w:sz w:val="20"/>
        </w:rPr>
      </w:pPr>
    </w:p>
    <w:p w:rsidR="00B7640F" w:rsidRDefault="006B08BF">
      <w:pPr>
        <w:pStyle w:val="Prrafodelista"/>
        <w:numPr>
          <w:ilvl w:val="0"/>
          <w:numId w:val="27"/>
        </w:numPr>
        <w:tabs>
          <w:tab w:val="left" w:pos="847"/>
        </w:tabs>
        <w:spacing w:line="276" w:lineRule="auto"/>
        <w:ind w:right="117"/>
        <w:jc w:val="both"/>
      </w:pPr>
      <w:r>
        <w:t>Establecer mecanismos para fomentar el uso responsable y seguro de las tecnologías</w:t>
      </w:r>
      <w:r>
        <w:rPr>
          <w:spacing w:val="-44"/>
        </w:rPr>
        <w:t xml:space="preserve"> </w:t>
      </w:r>
      <w:r>
        <w:t>de información y comunicación,</w:t>
      </w:r>
      <w:r>
        <w:rPr>
          <w:spacing w:val="-3"/>
        </w:rPr>
        <w:t xml:space="preserve"> </w:t>
      </w:r>
      <w:r>
        <w:t>y</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27"/>
        </w:numPr>
        <w:tabs>
          <w:tab w:val="left" w:pos="847"/>
        </w:tabs>
        <w:spacing w:line="276" w:lineRule="auto"/>
        <w:ind w:right="112"/>
        <w:jc w:val="both"/>
      </w:pPr>
      <w:r>
        <w:t>Establecer acciones afirmativas que garanticen el acceso y permanencia de niñas y adolescentes embarazadas y faciliten su reingreso al sistema educativo estatal. Se prohíben las sanciones por causa de embarazo de una niña o de una adolescente, caso en el que se respetará su privacidad e</w:t>
      </w:r>
      <w:r>
        <w:rPr>
          <w:spacing w:val="-5"/>
        </w:rPr>
        <w:t xml:space="preserve"> </w:t>
      </w:r>
      <w:r>
        <w:t>intimidad.</w:t>
      </w:r>
    </w:p>
    <w:p w:rsidR="00B7640F" w:rsidRDefault="006B08BF">
      <w:pPr>
        <w:pStyle w:val="Textoindependiente"/>
        <w:spacing w:before="197" w:line="280" w:lineRule="auto"/>
        <w:ind w:left="138"/>
      </w:pPr>
      <w:r>
        <w:rPr>
          <w:b/>
        </w:rPr>
        <w:t xml:space="preserve">Artículo 49. </w:t>
      </w:r>
      <w:r>
        <w:t>La educación, además de lo dispuesto en las disposiciones jurídicas aplicables, tendrá los siguientes fines:</w:t>
      </w:r>
    </w:p>
    <w:p w:rsidR="00B7640F" w:rsidRDefault="006B08BF">
      <w:pPr>
        <w:pStyle w:val="Prrafodelista"/>
        <w:numPr>
          <w:ilvl w:val="0"/>
          <w:numId w:val="26"/>
        </w:numPr>
        <w:tabs>
          <w:tab w:val="left" w:pos="847"/>
        </w:tabs>
        <w:spacing w:before="194" w:line="276" w:lineRule="auto"/>
        <w:ind w:right="114"/>
        <w:jc w:val="both"/>
      </w:pPr>
      <w:r>
        <w:t>Fomentar en niñas, niños y adolescentes los valores fundamentales y el respeto de la identidad propia, así como a las diferencias culturales y opiniones</w:t>
      </w:r>
      <w:r>
        <w:rPr>
          <w:spacing w:val="-10"/>
        </w:rPr>
        <w:t xml:space="preserve"> </w:t>
      </w:r>
      <w:r>
        <w:t>diversas;</w:t>
      </w:r>
    </w:p>
    <w:p w:rsidR="00B7640F" w:rsidRDefault="006B08BF">
      <w:pPr>
        <w:pStyle w:val="Prrafodelista"/>
        <w:numPr>
          <w:ilvl w:val="0"/>
          <w:numId w:val="26"/>
        </w:numPr>
        <w:tabs>
          <w:tab w:val="left" w:pos="846"/>
          <w:tab w:val="left" w:pos="847"/>
        </w:tabs>
        <w:spacing w:before="200"/>
        <w:ind w:hanging="709"/>
      </w:pPr>
      <w:r>
        <w:t>Desarrollar las aptitudes y las potencialidades de niñas, niños y</w:t>
      </w:r>
      <w:r>
        <w:rPr>
          <w:spacing w:val="-11"/>
        </w:rPr>
        <w:t xml:space="preserve"> </w:t>
      </w:r>
      <w:r>
        <w:t>adolescentes;</w:t>
      </w:r>
    </w:p>
    <w:p w:rsidR="00B7640F" w:rsidRDefault="00B7640F">
      <w:pPr>
        <w:pStyle w:val="Textoindependiente"/>
        <w:spacing w:before="7"/>
        <w:rPr>
          <w:sz w:val="20"/>
        </w:rPr>
      </w:pPr>
    </w:p>
    <w:p w:rsidR="00B7640F" w:rsidRDefault="006B08BF">
      <w:pPr>
        <w:pStyle w:val="Prrafodelista"/>
        <w:numPr>
          <w:ilvl w:val="0"/>
          <w:numId w:val="26"/>
        </w:numPr>
        <w:tabs>
          <w:tab w:val="left" w:pos="847"/>
        </w:tabs>
        <w:spacing w:line="276" w:lineRule="auto"/>
        <w:ind w:right="113"/>
        <w:jc w:val="both"/>
      </w:pPr>
      <w:r>
        <w:t>Inculcar a niñas, niños y adolescentes sentimientos de identidad y pertenencia a su escuela, comunidad y nación, así como su participación activa en el proceso educativo y actividades cívicas en términos de las disposiciones jurídicas aplicables</w:t>
      </w:r>
      <w:r>
        <w:rPr>
          <w:spacing w:val="-5"/>
        </w:rPr>
        <w:t xml:space="preserve"> </w:t>
      </w:r>
      <w:r>
        <w:t>;</w:t>
      </w:r>
    </w:p>
    <w:p w:rsidR="00B7640F" w:rsidRDefault="006B08BF">
      <w:pPr>
        <w:pStyle w:val="Prrafodelista"/>
        <w:numPr>
          <w:ilvl w:val="0"/>
          <w:numId w:val="26"/>
        </w:numPr>
        <w:tabs>
          <w:tab w:val="left" w:pos="847"/>
        </w:tabs>
        <w:spacing w:before="200" w:line="278" w:lineRule="auto"/>
        <w:ind w:right="112"/>
        <w:jc w:val="both"/>
      </w:pPr>
      <w:r>
        <w:t>Orientar a los adolescentes respecto a la formación profesional, las oportunidades de empleo y las posibilidades de</w:t>
      </w:r>
      <w:r>
        <w:rPr>
          <w:spacing w:val="-2"/>
        </w:rPr>
        <w:t xml:space="preserve"> </w:t>
      </w:r>
      <w:r>
        <w:t>carrera;</w:t>
      </w:r>
    </w:p>
    <w:p w:rsidR="00B7640F" w:rsidRDefault="006B08BF">
      <w:pPr>
        <w:pStyle w:val="Prrafodelista"/>
        <w:numPr>
          <w:ilvl w:val="0"/>
          <w:numId w:val="26"/>
        </w:numPr>
        <w:tabs>
          <w:tab w:val="left" w:pos="847"/>
        </w:tabs>
        <w:spacing w:before="196" w:line="276" w:lineRule="auto"/>
        <w:ind w:right="115"/>
        <w:jc w:val="both"/>
      </w:pPr>
      <w:r>
        <w:t>Apoyar</w:t>
      </w:r>
      <w:r>
        <w:rPr>
          <w:spacing w:val="-8"/>
        </w:rPr>
        <w:t xml:space="preserve"> </w:t>
      </w:r>
      <w:r>
        <w:t>a</w:t>
      </w:r>
      <w:r>
        <w:rPr>
          <w:spacing w:val="-8"/>
        </w:rPr>
        <w:t xml:space="preserve"> </w:t>
      </w:r>
      <w:r>
        <w:t>niñas,</w:t>
      </w:r>
      <w:r>
        <w:rPr>
          <w:spacing w:val="-9"/>
        </w:rPr>
        <w:t xml:space="preserve"> </w:t>
      </w:r>
      <w:r>
        <w:t>niños</w:t>
      </w:r>
      <w:r>
        <w:rPr>
          <w:spacing w:val="-10"/>
        </w:rPr>
        <w:t xml:space="preserve"> </w:t>
      </w:r>
      <w:r>
        <w:t>y</w:t>
      </w:r>
      <w:r>
        <w:rPr>
          <w:spacing w:val="-10"/>
        </w:rPr>
        <w:t xml:space="preserve"> </w:t>
      </w:r>
      <w:r>
        <w:t>adolescentes</w:t>
      </w:r>
      <w:r>
        <w:rPr>
          <w:spacing w:val="-10"/>
        </w:rPr>
        <w:t xml:space="preserve"> </w:t>
      </w:r>
      <w:r>
        <w:t>que</w:t>
      </w:r>
      <w:r>
        <w:rPr>
          <w:spacing w:val="-8"/>
        </w:rPr>
        <w:t xml:space="preserve"> </w:t>
      </w:r>
      <w:r>
        <w:t>sean</w:t>
      </w:r>
      <w:r>
        <w:rPr>
          <w:spacing w:val="-10"/>
        </w:rPr>
        <w:t xml:space="preserve"> </w:t>
      </w:r>
      <w:r>
        <w:t>víctimas</w:t>
      </w:r>
      <w:r>
        <w:rPr>
          <w:spacing w:val="-10"/>
        </w:rPr>
        <w:t xml:space="preserve"> </w:t>
      </w:r>
      <w:r>
        <w:t>de</w:t>
      </w:r>
      <w:r>
        <w:rPr>
          <w:spacing w:val="-11"/>
        </w:rPr>
        <w:t xml:space="preserve"> </w:t>
      </w:r>
      <w:r>
        <w:t>maltrato</w:t>
      </w:r>
      <w:r>
        <w:rPr>
          <w:spacing w:val="-8"/>
        </w:rPr>
        <w:t xml:space="preserve"> </w:t>
      </w:r>
      <w:r>
        <w:t>y</w:t>
      </w:r>
      <w:r>
        <w:rPr>
          <w:spacing w:val="-10"/>
        </w:rPr>
        <w:t xml:space="preserve"> </w:t>
      </w:r>
      <w:r>
        <w:t>la</w:t>
      </w:r>
      <w:r>
        <w:rPr>
          <w:spacing w:val="-10"/>
        </w:rPr>
        <w:t xml:space="preserve"> </w:t>
      </w:r>
      <w:r>
        <w:t>atención</w:t>
      </w:r>
      <w:r>
        <w:rPr>
          <w:spacing w:val="-8"/>
        </w:rPr>
        <w:t xml:space="preserve"> </w:t>
      </w:r>
      <w:r>
        <w:t>especial de quienes se encuentren en situación de</w:t>
      </w:r>
      <w:r>
        <w:rPr>
          <w:spacing w:val="-7"/>
        </w:rPr>
        <w:t xml:space="preserve"> </w:t>
      </w:r>
      <w:r>
        <w:t>riesgo;</w:t>
      </w:r>
    </w:p>
    <w:p w:rsidR="00B7640F" w:rsidRDefault="006B08BF">
      <w:pPr>
        <w:pStyle w:val="Prrafodelista"/>
        <w:numPr>
          <w:ilvl w:val="0"/>
          <w:numId w:val="26"/>
        </w:numPr>
        <w:tabs>
          <w:tab w:val="left" w:pos="846"/>
          <w:tab w:val="left" w:pos="847"/>
        </w:tabs>
        <w:spacing w:before="200"/>
        <w:ind w:hanging="709"/>
      </w:pPr>
      <w:r>
        <w:t>Prevenir el delito y las adicciones, mediante el diseño y ejecución de</w:t>
      </w:r>
      <w:r>
        <w:rPr>
          <w:spacing w:val="-13"/>
        </w:rPr>
        <w:t xml:space="preserve"> </w:t>
      </w:r>
      <w:r>
        <w:t>programas;</w:t>
      </w:r>
    </w:p>
    <w:p w:rsidR="00B7640F" w:rsidRDefault="00B7640F">
      <w:pPr>
        <w:pStyle w:val="Textoindependiente"/>
        <w:spacing w:before="7"/>
        <w:rPr>
          <w:sz w:val="20"/>
        </w:rPr>
      </w:pPr>
    </w:p>
    <w:p w:rsidR="00B7640F" w:rsidRDefault="006B08BF">
      <w:pPr>
        <w:pStyle w:val="Prrafodelista"/>
        <w:numPr>
          <w:ilvl w:val="0"/>
          <w:numId w:val="26"/>
        </w:numPr>
        <w:tabs>
          <w:tab w:val="left" w:pos="847"/>
        </w:tabs>
        <w:spacing w:line="276" w:lineRule="auto"/>
        <w:ind w:right="114"/>
        <w:jc w:val="both"/>
      </w:pPr>
      <w:r>
        <w:t>Emprender, en cooperación con quienes ejercen la patria potestad, tutela o guarda y custodia,</w:t>
      </w:r>
      <w:r>
        <w:rPr>
          <w:spacing w:val="-9"/>
        </w:rPr>
        <w:t xml:space="preserve"> </w:t>
      </w:r>
      <w:r>
        <w:t>así</w:t>
      </w:r>
      <w:r>
        <w:rPr>
          <w:spacing w:val="-12"/>
        </w:rPr>
        <w:t xml:space="preserve"> </w:t>
      </w:r>
      <w:r>
        <w:t>como</w:t>
      </w:r>
      <w:r>
        <w:rPr>
          <w:spacing w:val="-10"/>
        </w:rPr>
        <w:t xml:space="preserve"> </w:t>
      </w:r>
      <w:r>
        <w:t>con</w:t>
      </w:r>
      <w:r>
        <w:rPr>
          <w:spacing w:val="-13"/>
        </w:rPr>
        <w:t xml:space="preserve"> </w:t>
      </w:r>
      <w:r>
        <w:t>grupos</w:t>
      </w:r>
      <w:r>
        <w:rPr>
          <w:spacing w:val="-10"/>
        </w:rPr>
        <w:t xml:space="preserve"> </w:t>
      </w:r>
      <w:r>
        <w:t>de</w:t>
      </w:r>
      <w:r>
        <w:rPr>
          <w:spacing w:val="-8"/>
        </w:rPr>
        <w:t xml:space="preserve"> </w:t>
      </w:r>
      <w:r>
        <w:t>la</w:t>
      </w:r>
      <w:r>
        <w:rPr>
          <w:spacing w:val="-10"/>
        </w:rPr>
        <w:t xml:space="preserve"> </w:t>
      </w:r>
      <w:r>
        <w:t>comunidad,</w:t>
      </w:r>
      <w:r>
        <w:rPr>
          <w:spacing w:val="-9"/>
        </w:rPr>
        <w:t xml:space="preserve"> </w:t>
      </w:r>
      <w:r>
        <w:t>la</w:t>
      </w:r>
      <w:r>
        <w:rPr>
          <w:spacing w:val="-8"/>
        </w:rPr>
        <w:t xml:space="preserve"> </w:t>
      </w:r>
      <w:r>
        <w:t>planificación,</w:t>
      </w:r>
      <w:r>
        <w:rPr>
          <w:spacing w:val="-9"/>
        </w:rPr>
        <w:t xml:space="preserve"> </w:t>
      </w:r>
      <w:r>
        <w:t>organización</w:t>
      </w:r>
      <w:r>
        <w:rPr>
          <w:spacing w:val="-7"/>
        </w:rPr>
        <w:t xml:space="preserve"> </w:t>
      </w:r>
      <w:r>
        <w:t>y</w:t>
      </w:r>
      <w:r>
        <w:rPr>
          <w:spacing w:val="-10"/>
        </w:rPr>
        <w:t xml:space="preserve"> </w:t>
      </w:r>
      <w:r>
        <w:t>desarrollo de actividades extracurriculares que sean de interés para niñas, niños y</w:t>
      </w:r>
      <w:r>
        <w:rPr>
          <w:spacing w:val="-12"/>
        </w:rPr>
        <w:t xml:space="preserve"> </w:t>
      </w:r>
      <w:r>
        <w:t>adolescentes;</w:t>
      </w:r>
    </w:p>
    <w:p w:rsidR="00B7640F" w:rsidRDefault="006B08BF">
      <w:pPr>
        <w:pStyle w:val="Prrafodelista"/>
        <w:numPr>
          <w:ilvl w:val="0"/>
          <w:numId w:val="26"/>
        </w:numPr>
        <w:tabs>
          <w:tab w:val="left" w:pos="847"/>
        </w:tabs>
        <w:spacing w:before="200" w:line="276" w:lineRule="auto"/>
        <w:ind w:right="117"/>
        <w:jc w:val="both"/>
      </w:pPr>
      <w:r>
        <w:t>Impartir a los educandos conocimientos sobre la sexualidad, la reproducción humana, la planificación</w:t>
      </w:r>
      <w:r>
        <w:rPr>
          <w:spacing w:val="-12"/>
        </w:rPr>
        <w:t xml:space="preserve"> </w:t>
      </w:r>
      <w:r>
        <w:t>familiar,</w:t>
      </w:r>
      <w:r>
        <w:rPr>
          <w:spacing w:val="-6"/>
        </w:rPr>
        <w:t xml:space="preserve"> </w:t>
      </w:r>
      <w:r>
        <w:t>la</w:t>
      </w:r>
      <w:r>
        <w:rPr>
          <w:spacing w:val="-8"/>
        </w:rPr>
        <w:t xml:space="preserve"> </w:t>
      </w:r>
      <w:r>
        <w:t>paternidad</w:t>
      </w:r>
      <w:r>
        <w:rPr>
          <w:spacing w:val="-8"/>
        </w:rPr>
        <w:t xml:space="preserve"> </w:t>
      </w:r>
      <w:r>
        <w:t>y</w:t>
      </w:r>
      <w:r>
        <w:rPr>
          <w:spacing w:val="-11"/>
        </w:rPr>
        <w:t xml:space="preserve"> </w:t>
      </w:r>
      <w:r>
        <w:t>maternidad</w:t>
      </w:r>
      <w:r>
        <w:rPr>
          <w:spacing w:val="-8"/>
        </w:rPr>
        <w:t xml:space="preserve"> </w:t>
      </w:r>
      <w:r>
        <w:t>responsables;</w:t>
      </w:r>
      <w:r>
        <w:rPr>
          <w:spacing w:val="-7"/>
        </w:rPr>
        <w:t xml:space="preserve"> </w:t>
      </w:r>
      <w:r>
        <w:t>así</w:t>
      </w:r>
      <w:r>
        <w:rPr>
          <w:spacing w:val="-12"/>
        </w:rPr>
        <w:t xml:space="preserve"> </w:t>
      </w:r>
      <w:r>
        <w:t>como</w:t>
      </w:r>
      <w:r>
        <w:rPr>
          <w:spacing w:val="-7"/>
        </w:rPr>
        <w:t xml:space="preserve"> </w:t>
      </w:r>
      <w:r>
        <w:t>la</w:t>
      </w:r>
      <w:r>
        <w:rPr>
          <w:spacing w:val="-9"/>
        </w:rPr>
        <w:t xml:space="preserve"> </w:t>
      </w:r>
      <w:r>
        <w:t>prevención</w:t>
      </w:r>
      <w:r>
        <w:rPr>
          <w:spacing w:val="-8"/>
        </w:rPr>
        <w:t xml:space="preserve"> </w:t>
      </w:r>
      <w:r>
        <w:t>de enfermedades de transmisión sexual, conforme a su edad, desarrollo evolutivo, cognoscitivo y</w:t>
      </w:r>
      <w:r>
        <w:rPr>
          <w:spacing w:val="-2"/>
        </w:rPr>
        <w:t xml:space="preserve"> </w:t>
      </w:r>
      <w:r>
        <w:t>madurez;</w:t>
      </w:r>
    </w:p>
    <w:p w:rsidR="00B7640F" w:rsidRDefault="006B08BF">
      <w:pPr>
        <w:pStyle w:val="Prrafodelista"/>
        <w:numPr>
          <w:ilvl w:val="0"/>
          <w:numId w:val="26"/>
        </w:numPr>
        <w:tabs>
          <w:tab w:val="left" w:pos="847"/>
        </w:tabs>
        <w:spacing w:before="203" w:line="276" w:lineRule="auto"/>
        <w:ind w:right="114"/>
        <w:jc w:val="both"/>
      </w:pPr>
      <w:r>
        <w:t>Promover</w:t>
      </w:r>
      <w:r>
        <w:rPr>
          <w:spacing w:val="-14"/>
        </w:rPr>
        <w:t xml:space="preserve"> </w:t>
      </w:r>
      <w:r>
        <w:t>el</w:t>
      </w:r>
      <w:r>
        <w:rPr>
          <w:spacing w:val="-16"/>
        </w:rPr>
        <w:t xml:space="preserve"> </w:t>
      </w:r>
      <w:r>
        <w:t>valor</w:t>
      </w:r>
      <w:r>
        <w:rPr>
          <w:spacing w:val="-14"/>
        </w:rPr>
        <w:t xml:space="preserve"> </w:t>
      </w:r>
      <w:r>
        <w:t>de</w:t>
      </w:r>
      <w:r>
        <w:rPr>
          <w:spacing w:val="-14"/>
        </w:rPr>
        <w:t xml:space="preserve"> </w:t>
      </w:r>
      <w:r>
        <w:t>la</w:t>
      </w:r>
      <w:r>
        <w:rPr>
          <w:spacing w:val="-15"/>
        </w:rPr>
        <w:t xml:space="preserve"> </w:t>
      </w:r>
      <w:r>
        <w:t>justicia,</w:t>
      </w:r>
      <w:r>
        <w:rPr>
          <w:spacing w:val="-14"/>
        </w:rPr>
        <w:t xml:space="preserve"> </w:t>
      </w:r>
      <w:r>
        <w:t>de</w:t>
      </w:r>
      <w:r>
        <w:rPr>
          <w:spacing w:val="-14"/>
        </w:rPr>
        <w:t xml:space="preserve"> </w:t>
      </w:r>
      <w:r>
        <w:t>la</w:t>
      </w:r>
      <w:r>
        <w:rPr>
          <w:spacing w:val="-15"/>
        </w:rPr>
        <w:t xml:space="preserve"> </w:t>
      </w:r>
      <w:r>
        <w:t>observancia</w:t>
      </w:r>
      <w:r>
        <w:rPr>
          <w:spacing w:val="-17"/>
        </w:rPr>
        <w:t xml:space="preserve"> </w:t>
      </w:r>
      <w:r>
        <w:t>de</w:t>
      </w:r>
      <w:r>
        <w:rPr>
          <w:spacing w:val="-15"/>
        </w:rPr>
        <w:t xml:space="preserve"> </w:t>
      </w:r>
      <w:r>
        <w:t>la</w:t>
      </w:r>
      <w:r>
        <w:rPr>
          <w:spacing w:val="-14"/>
        </w:rPr>
        <w:t xml:space="preserve"> </w:t>
      </w:r>
      <w:r>
        <w:t>ley</w:t>
      </w:r>
      <w:r>
        <w:rPr>
          <w:spacing w:val="-15"/>
        </w:rPr>
        <w:t xml:space="preserve"> </w:t>
      </w:r>
      <w:r>
        <w:t>y</w:t>
      </w:r>
      <w:r>
        <w:rPr>
          <w:spacing w:val="-17"/>
        </w:rPr>
        <w:t xml:space="preserve"> </w:t>
      </w:r>
      <w:r>
        <w:t>de</w:t>
      </w:r>
      <w:r>
        <w:rPr>
          <w:spacing w:val="-14"/>
        </w:rPr>
        <w:t xml:space="preserve"> </w:t>
      </w:r>
      <w:r>
        <w:t>la</w:t>
      </w:r>
      <w:r>
        <w:rPr>
          <w:spacing w:val="-15"/>
        </w:rPr>
        <w:t xml:space="preserve"> </w:t>
      </w:r>
      <w:r>
        <w:t>igualdad</w:t>
      </w:r>
      <w:r>
        <w:rPr>
          <w:spacing w:val="-15"/>
        </w:rPr>
        <w:t xml:space="preserve"> </w:t>
      </w:r>
      <w:r>
        <w:t>de</w:t>
      </w:r>
      <w:r>
        <w:rPr>
          <w:spacing w:val="-15"/>
        </w:rPr>
        <w:t xml:space="preserve"> </w:t>
      </w:r>
      <w:r>
        <w:t>las</w:t>
      </w:r>
      <w:r>
        <w:rPr>
          <w:spacing w:val="-14"/>
        </w:rPr>
        <w:t xml:space="preserve"> </w:t>
      </w:r>
      <w:r>
        <w:t>personas ante ésta, propiciar la cultura de la legalidad, de la paz y la no violencia en cualquier tipo de sus manifestaciones, así como el conocimiento de los derechos humanos y el respeto a los</w:t>
      </w:r>
      <w:r>
        <w:rPr>
          <w:spacing w:val="-3"/>
        </w:rPr>
        <w:t xml:space="preserve"> </w:t>
      </w:r>
      <w:r>
        <w:t>mismos;</w:t>
      </w:r>
    </w:p>
    <w:p w:rsidR="00B7640F" w:rsidRDefault="006B08BF">
      <w:pPr>
        <w:pStyle w:val="Prrafodelista"/>
        <w:numPr>
          <w:ilvl w:val="0"/>
          <w:numId w:val="26"/>
        </w:numPr>
        <w:tabs>
          <w:tab w:val="left" w:pos="847"/>
        </w:tabs>
        <w:spacing w:before="199" w:line="276" w:lineRule="auto"/>
        <w:ind w:right="114"/>
        <w:jc w:val="both"/>
      </w:pPr>
      <w:r>
        <w:t>Difundir</w:t>
      </w:r>
      <w:r>
        <w:rPr>
          <w:spacing w:val="-5"/>
        </w:rPr>
        <w:t xml:space="preserve"> </w:t>
      </w:r>
      <w:r>
        <w:t>los</w:t>
      </w:r>
      <w:r>
        <w:rPr>
          <w:spacing w:val="-3"/>
        </w:rPr>
        <w:t xml:space="preserve"> </w:t>
      </w:r>
      <w:r>
        <w:t>derechos</w:t>
      </w:r>
      <w:r>
        <w:rPr>
          <w:spacing w:val="-5"/>
        </w:rPr>
        <w:t xml:space="preserve"> </w:t>
      </w:r>
      <w:r>
        <w:t>humanos</w:t>
      </w:r>
      <w:r>
        <w:rPr>
          <w:spacing w:val="-3"/>
        </w:rPr>
        <w:t xml:space="preserve"> </w:t>
      </w:r>
      <w:r>
        <w:t>de</w:t>
      </w:r>
      <w:r>
        <w:rPr>
          <w:spacing w:val="-4"/>
        </w:rPr>
        <w:t xml:space="preserve"> </w:t>
      </w:r>
      <w:r>
        <w:t>niñas,</w:t>
      </w:r>
      <w:r>
        <w:rPr>
          <w:spacing w:val="-2"/>
        </w:rPr>
        <w:t xml:space="preserve"> </w:t>
      </w:r>
      <w:r>
        <w:t>niños</w:t>
      </w:r>
      <w:r>
        <w:rPr>
          <w:spacing w:val="-5"/>
        </w:rPr>
        <w:t xml:space="preserve"> </w:t>
      </w:r>
      <w:r>
        <w:t>y</w:t>
      </w:r>
      <w:r>
        <w:rPr>
          <w:spacing w:val="-5"/>
        </w:rPr>
        <w:t xml:space="preserve"> </w:t>
      </w:r>
      <w:r>
        <w:t>adolescentes</w:t>
      </w:r>
      <w:r>
        <w:rPr>
          <w:spacing w:val="-3"/>
        </w:rPr>
        <w:t xml:space="preserve"> </w:t>
      </w:r>
      <w:r>
        <w:t>y</w:t>
      </w:r>
      <w:r>
        <w:rPr>
          <w:spacing w:val="-5"/>
        </w:rPr>
        <w:t xml:space="preserve"> </w:t>
      </w:r>
      <w:r>
        <w:t>las</w:t>
      </w:r>
      <w:r>
        <w:rPr>
          <w:spacing w:val="-8"/>
        </w:rPr>
        <w:t xml:space="preserve"> </w:t>
      </w:r>
      <w:r>
        <w:t>formas</w:t>
      </w:r>
      <w:r>
        <w:rPr>
          <w:spacing w:val="-3"/>
        </w:rPr>
        <w:t xml:space="preserve"> </w:t>
      </w:r>
      <w:r>
        <w:t>de</w:t>
      </w:r>
      <w:r>
        <w:rPr>
          <w:spacing w:val="-3"/>
        </w:rPr>
        <w:t xml:space="preserve"> </w:t>
      </w:r>
      <w:r>
        <w:t>protección con que cuentan para</w:t>
      </w:r>
      <w:r>
        <w:rPr>
          <w:spacing w:val="-6"/>
        </w:rPr>
        <w:t xml:space="preserve"> </w:t>
      </w:r>
      <w:r>
        <w:t>ejercerlos;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26"/>
        </w:numPr>
        <w:tabs>
          <w:tab w:val="left" w:pos="846"/>
          <w:tab w:val="left" w:pos="847"/>
        </w:tabs>
        <w:ind w:hanging="709"/>
      </w:pPr>
      <w:r>
        <w:t>Desarrollar su personalidad, aptitudes, habilidades y capacidades físicas y</w:t>
      </w:r>
      <w:r>
        <w:rPr>
          <w:spacing w:val="-13"/>
        </w:rPr>
        <w:t xml:space="preserve"> </w:t>
      </w:r>
      <w:r>
        <w:t>mentales;</w:t>
      </w:r>
    </w:p>
    <w:p w:rsidR="00B7640F" w:rsidRDefault="00B7640F">
      <w:pPr>
        <w:pStyle w:val="Textoindependiente"/>
        <w:spacing w:before="9"/>
        <w:rPr>
          <w:sz w:val="20"/>
        </w:rPr>
      </w:pPr>
    </w:p>
    <w:p w:rsidR="00B7640F" w:rsidRDefault="006B08BF">
      <w:pPr>
        <w:pStyle w:val="Prrafodelista"/>
        <w:numPr>
          <w:ilvl w:val="0"/>
          <w:numId w:val="26"/>
        </w:numPr>
        <w:tabs>
          <w:tab w:val="left" w:pos="847"/>
        </w:tabs>
        <w:spacing w:line="276" w:lineRule="auto"/>
        <w:ind w:right="119"/>
        <w:jc w:val="both"/>
      </w:pPr>
      <w:r>
        <w:t>Asegurar que la aplicación de los conocimientos adquiridos en la escuela garanticen un nivel de vida</w:t>
      </w:r>
      <w:r>
        <w:rPr>
          <w:spacing w:val="-1"/>
        </w:rPr>
        <w:t xml:space="preserve"> </w:t>
      </w:r>
      <w:r>
        <w:t>satisfactorio;</w:t>
      </w:r>
    </w:p>
    <w:p w:rsidR="00B7640F" w:rsidRDefault="006B08BF">
      <w:pPr>
        <w:pStyle w:val="Prrafodelista"/>
        <w:numPr>
          <w:ilvl w:val="0"/>
          <w:numId w:val="26"/>
        </w:numPr>
        <w:tabs>
          <w:tab w:val="left" w:pos="847"/>
        </w:tabs>
        <w:spacing w:before="198" w:line="276" w:lineRule="auto"/>
        <w:ind w:right="115"/>
        <w:jc w:val="both"/>
      </w:pPr>
      <w:r>
        <w:t>Fomentar el respeto hacia sus padres, maestros y compañeros, a su cultura, medio ambiente, idioma y valores; y a los valores nacionales, en un marco de tolerancia y respeto;</w:t>
      </w:r>
    </w:p>
    <w:p w:rsidR="00B7640F" w:rsidRDefault="006B08BF">
      <w:pPr>
        <w:pStyle w:val="Prrafodelista"/>
        <w:numPr>
          <w:ilvl w:val="0"/>
          <w:numId w:val="26"/>
        </w:numPr>
        <w:tabs>
          <w:tab w:val="left" w:pos="846"/>
          <w:tab w:val="left" w:pos="847"/>
        </w:tabs>
        <w:spacing w:before="201"/>
        <w:ind w:hanging="709"/>
      </w:pPr>
      <w:r>
        <w:t>Propiciar el desarrollo de un pensamiento autónomo, crítico y creativo,</w:t>
      </w:r>
      <w:r>
        <w:rPr>
          <w:spacing w:val="-10"/>
        </w:rPr>
        <w:t xml:space="preserve"> </w:t>
      </w:r>
      <w:r>
        <w:t>y</w:t>
      </w:r>
    </w:p>
    <w:p w:rsidR="00B7640F" w:rsidRDefault="00B7640F">
      <w:pPr>
        <w:pStyle w:val="Textoindependiente"/>
        <w:spacing w:before="9"/>
        <w:rPr>
          <w:sz w:val="20"/>
        </w:rPr>
      </w:pPr>
    </w:p>
    <w:p w:rsidR="00B7640F" w:rsidRDefault="006B08BF">
      <w:pPr>
        <w:pStyle w:val="Prrafodelista"/>
        <w:numPr>
          <w:ilvl w:val="0"/>
          <w:numId w:val="26"/>
        </w:numPr>
        <w:tabs>
          <w:tab w:val="left" w:pos="846"/>
          <w:tab w:val="left" w:pos="847"/>
        </w:tabs>
        <w:ind w:hanging="709"/>
      </w:pPr>
      <w:r>
        <w:t>Educar con perspectiva de género, con el fin de erradicar la discriminación</w:t>
      </w:r>
      <w:r>
        <w:rPr>
          <w:spacing w:val="-15"/>
        </w:rPr>
        <w:t xml:space="preserve"> </w:t>
      </w:r>
      <w:r>
        <w:t>sexual.</w:t>
      </w:r>
    </w:p>
    <w:p w:rsidR="00B7640F" w:rsidRDefault="00B7640F">
      <w:pPr>
        <w:pStyle w:val="Textoindependiente"/>
        <w:spacing w:before="7"/>
        <w:rPr>
          <w:sz w:val="20"/>
        </w:rPr>
      </w:pPr>
    </w:p>
    <w:p w:rsidR="00B7640F" w:rsidRDefault="006B08BF">
      <w:pPr>
        <w:pStyle w:val="Textoindependiente"/>
        <w:spacing w:line="276" w:lineRule="auto"/>
        <w:ind w:left="138" w:right="114"/>
        <w:jc w:val="both"/>
      </w:pPr>
      <w:r>
        <w:rPr>
          <w:b/>
        </w:rPr>
        <w:t xml:space="preserve">Artículo 50. </w:t>
      </w:r>
      <w:r>
        <w:t>Sin perjuicio de lo dispuesto en otras disposiciones jurídicas aplicables, las autoridades competentes llevarán a cabo las acciones necesarias para propiciar las condiciones idóneas para crear un ambiente libre de violencia en las instituciones educativas, en el que se fomente</w:t>
      </w:r>
      <w:r>
        <w:rPr>
          <w:spacing w:val="-9"/>
        </w:rPr>
        <w:t xml:space="preserve"> </w:t>
      </w:r>
      <w:r>
        <w:t>la</w:t>
      </w:r>
      <w:r>
        <w:rPr>
          <w:spacing w:val="-8"/>
        </w:rPr>
        <w:t xml:space="preserve"> </w:t>
      </w:r>
      <w:r>
        <w:t>convivencia</w:t>
      </w:r>
      <w:r>
        <w:rPr>
          <w:spacing w:val="-9"/>
        </w:rPr>
        <w:t xml:space="preserve"> </w:t>
      </w:r>
      <w:r>
        <w:t>Escolar</w:t>
      </w:r>
      <w:r>
        <w:rPr>
          <w:spacing w:val="-7"/>
        </w:rPr>
        <w:t xml:space="preserve"> </w:t>
      </w:r>
      <w:r>
        <w:t>y</w:t>
      </w:r>
      <w:r>
        <w:rPr>
          <w:spacing w:val="-10"/>
        </w:rPr>
        <w:t xml:space="preserve"> </w:t>
      </w:r>
      <w:r>
        <w:t>el</w:t>
      </w:r>
      <w:r>
        <w:rPr>
          <w:spacing w:val="-10"/>
        </w:rPr>
        <w:t xml:space="preserve"> </w:t>
      </w:r>
      <w:r>
        <w:t>desarrollo</w:t>
      </w:r>
      <w:r>
        <w:rPr>
          <w:spacing w:val="-8"/>
        </w:rPr>
        <w:t xml:space="preserve"> </w:t>
      </w:r>
      <w:r>
        <w:t>integral</w:t>
      </w:r>
      <w:r>
        <w:rPr>
          <w:spacing w:val="-10"/>
        </w:rPr>
        <w:t xml:space="preserve"> </w:t>
      </w:r>
      <w:r>
        <w:t>de</w:t>
      </w:r>
      <w:r>
        <w:rPr>
          <w:spacing w:val="-8"/>
        </w:rPr>
        <w:t xml:space="preserve"> </w:t>
      </w:r>
      <w:r>
        <w:t>niñas,</w:t>
      </w:r>
      <w:r>
        <w:rPr>
          <w:spacing w:val="-7"/>
        </w:rPr>
        <w:t xml:space="preserve"> </w:t>
      </w:r>
      <w:r>
        <w:t>niños</w:t>
      </w:r>
      <w:r>
        <w:rPr>
          <w:spacing w:val="-8"/>
        </w:rPr>
        <w:t xml:space="preserve"> </w:t>
      </w:r>
      <w:r>
        <w:t>y</w:t>
      </w:r>
      <w:r>
        <w:rPr>
          <w:spacing w:val="-10"/>
        </w:rPr>
        <w:t xml:space="preserve"> </w:t>
      </w:r>
      <w:r>
        <w:t>adolescentes,</w:t>
      </w:r>
      <w:r>
        <w:rPr>
          <w:spacing w:val="-7"/>
        </w:rPr>
        <w:t xml:space="preserve"> </w:t>
      </w:r>
      <w:r>
        <w:t>incluyendo la</w:t>
      </w:r>
      <w:r>
        <w:rPr>
          <w:spacing w:val="-11"/>
        </w:rPr>
        <w:t xml:space="preserve"> </w:t>
      </w:r>
      <w:r>
        <w:t>creación</w:t>
      </w:r>
      <w:r>
        <w:rPr>
          <w:spacing w:val="-14"/>
        </w:rPr>
        <w:t xml:space="preserve"> </w:t>
      </w:r>
      <w:r>
        <w:t>de</w:t>
      </w:r>
      <w:r>
        <w:rPr>
          <w:spacing w:val="-14"/>
        </w:rPr>
        <w:t xml:space="preserve"> </w:t>
      </w:r>
      <w:r>
        <w:t>mecanismos</w:t>
      </w:r>
      <w:r>
        <w:rPr>
          <w:spacing w:val="-11"/>
        </w:rPr>
        <w:t xml:space="preserve"> </w:t>
      </w:r>
      <w:r>
        <w:t>de</w:t>
      </w:r>
      <w:r>
        <w:rPr>
          <w:spacing w:val="-14"/>
        </w:rPr>
        <w:t xml:space="preserve"> </w:t>
      </w:r>
      <w:r>
        <w:t>mediación</w:t>
      </w:r>
      <w:r>
        <w:rPr>
          <w:spacing w:val="-14"/>
        </w:rPr>
        <w:t xml:space="preserve"> </w:t>
      </w:r>
      <w:r>
        <w:t>permanentes</w:t>
      </w:r>
      <w:r>
        <w:rPr>
          <w:spacing w:val="-11"/>
        </w:rPr>
        <w:t xml:space="preserve"> </w:t>
      </w:r>
      <w:r>
        <w:t>donde</w:t>
      </w:r>
      <w:r>
        <w:rPr>
          <w:spacing w:val="-11"/>
        </w:rPr>
        <w:t xml:space="preserve"> </w:t>
      </w:r>
      <w:r>
        <w:t>participen</w:t>
      </w:r>
      <w:r>
        <w:rPr>
          <w:spacing w:val="-16"/>
        </w:rPr>
        <w:t xml:space="preserve"> </w:t>
      </w:r>
      <w:r>
        <w:t>quienes</w:t>
      </w:r>
      <w:r>
        <w:rPr>
          <w:spacing w:val="-11"/>
        </w:rPr>
        <w:t xml:space="preserve"> </w:t>
      </w:r>
      <w:r>
        <w:t>ejercen</w:t>
      </w:r>
      <w:r>
        <w:rPr>
          <w:spacing w:val="-14"/>
        </w:rPr>
        <w:t xml:space="preserve"> </w:t>
      </w:r>
      <w:r>
        <w:t>la</w:t>
      </w:r>
      <w:r>
        <w:rPr>
          <w:spacing w:val="-11"/>
        </w:rPr>
        <w:t xml:space="preserve"> </w:t>
      </w:r>
      <w:r>
        <w:t>patria potestad o</w:t>
      </w:r>
      <w:r>
        <w:rPr>
          <w:spacing w:val="-5"/>
        </w:rPr>
        <w:t xml:space="preserve"> </w:t>
      </w:r>
      <w:r>
        <w:t>tutela.</w:t>
      </w:r>
    </w:p>
    <w:p w:rsidR="00B7640F" w:rsidRDefault="006B08BF">
      <w:pPr>
        <w:pStyle w:val="Textoindependiente"/>
        <w:spacing w:before="201" w:line="276" w:lineRule="auto"/>
        <w:ind w:left="138" w:right="118"/>
        <w:jc w:val="both"/>
      </w:pPr>
      <w:r>
        <w:t>Para efectos del párrafo anterior, las autoridades estatales y municipales, en el ámbito de sus respectivas competencias, y las instituciones académicas se coordinarán para:</w:t>
      </w:r>
    </w:p>
    <w:p w:rsidR="00B7640F" w:rsidRDefault="006B08BF">
      <w:pPr>
        <w:pStyle w:val="Prrafodelista"/>
        <w:numPr>
          <w:ilvl w:val="0"/>
          <w:numId w:val="25"/>
        </w:numPr>
        <w:tabs>
          <w:tab w:val="left" w:pos="847"/>
        </w:tabs>
        <w:spacing w:before="201" w:line="276" w:lineRule="auto"/>
        <w:ind w:right="112"/>
        <w:jc w:val="both"/>
      </w:pPr>
      <w:r>
        <w:t>Diseñar estrategias y acciones para la detección temprana, contención, prevención y erradicación del acoso o la violencia escolar en todas sus manifestaciones, que contemplen</w:t>
      </w:r>
      <w:r>
        <w:rPr>
          <w:spacing w:val="-12"/>
        </w:rPr>
        <w:t xml:space="preserve"> </w:t>
      </w:r>
      <w:r>
        <w:t>la</w:t>
      </w:r>
      <w:r>
        <w:rPr>
          <w:spacing w:val="-10"/>
        </w:rPr>
        <w:t xml:space="preserve"> </w:t>
      </w:r>
      <w:r>
        <w:t>participación</w:t>
      </w:r>
      <w:r>
        <w:rPr>
          <w:spacing w:val="-11"/>
        </w:rPr>
        <w:t xml:space="preserve"> </w:t>
      </w:r>
      <w:r>
        <w:t>de</w:t>
      </w:r>
      <w:r>
        <w:rPr>
          <w:spacing w:val="-11"/>
        </w:rPr>
        <w:t xml:space="preserve"> </w:t>
      </w:r>
      <w:r>
        <w:t>los</w:t>
      </w:r>
      <w:r>
        <w:rPr>
          <w:spacing w:val="-10"/>
        </w:rPr>
        <w:t xml:space="preserve"> </w:t>
      </w:r>
      <w:r>
        <w:t>sectores</w:t>
      </w:r>
      <w:r>
        <w:rPr>
          <w:spacing w:val="-11"/>
        </w:rPr>
        <w:t xml:space="preserve"> </w:t>
      </w:r>
      <w:r>
        <w:t>público,</w:t>
      </w:r>
      <w:r>
        <w:rPr>
          <w:spacing w:val="-9"/>
        </w:rPr>
        <w:t xml:space="preserve"> </w:t>
      </w:r>
      <w:r>
        <w:t>privado</w:t>
      </w:r>
      <w:r>
        <w:rPr>
          <w:spacing w:val="-10"/>
        </w:rPr>
        <w:t xml:space="preserve"> </w:t>
      </w:r>
      <w:r>
        <w:t>y</w:t>
      </w:r>
      <w:r>
        <w:rPr>
          <w:spacing w:val="-12"/>
        </w:rPr>
        <w:t xml:space="preserve"> </w:t>
      </w:r>
      <w:r>
        <w:t>social,</w:t>
      </w:r>
      <w:r>
        <w:rPr>
          <w:spacing w:val="-9"/>
        </w:rPr>
        <w:t xml:space="preserve"> </w:t>
      </w:r>
      <w:r>
        <w:t>así</w:t>
      </w:r>
      <w:r>
        <w:rPr>
          <w:spacing w:val="-15"/>
        </w:rPr>
        <w:t xml:space="preserve"> </w:t>
      </w:r>
      <w:r>
        <w:t>como</w:t>
      </w:r>
      <w:r>
        <w:rPr>
          <w:spacing w:val="-10"/>
        </w:rPr>
        <w:t xml:space="preserve"> </w:t>
      </w:r>
      <w:r>
        <w:t>indicadores y mecanismos de seguimiento, evaluación y</w:t>
      </w:r>
      <w:r>
        <w:rPr>
          <w:spacing w:val="-9"/>
        </w:rPr>
        <w:t xml:space="preserve"> </w:t>
      </w:r>
      <w:r>
        <w:t>vigilancia;</w:t>
      </w:r>
    </w:p>
    <w:p w:rsidR="00B7640F" w:rsidRDefault="006B08BF">
      <w:pPr>
        <w:pStyle w:val="Prrafodelista"/>
        <w:numPr>
          <w:ilvl w:val="0"/>
          <w:numId w:val="25"/>
        </w:numPr>
        <w:tabs>
          <w:tab w:val="left" w:pos="847"/>
        </w:tabs>
        <w:spacing w:before="199" w:line="276" w:lineRule="auto"/>
        <w:ind w:right="117"/>
        <w:jc w:val="both"/>
      </w:pPr>
      <w:r>
        <w:t>Desarrollar actividades de capacitación para servidores públicos y para el personal administrativo y</w:t>
      </w:r>
      <w:r>
        <w:rPr>
          <w:spacing w:val="-2"/>
        </w:rPr>
        <w:t xml:space="preserve"> </w:t>
      </w:r>
      <w:r>
        <w:t>docente;</w:t>
      </w:r>
    </w:p>
    <w:p w:rsidR="00B7640F" w:rsidRDefault="006B08BF">
      <w:pPr>
        <w:pStyle w:val="Prrafodelista"/>
        <w:numPr>
          <w:ilvl w:val="0"/>
          <w:numId w:val="25"/>
        </w:numPr>
        <w:tabs>
          <w:tab w:val="left" w:pos="847"/>
        </w:tabs>
        <w:spacing w:before="201" w:line="276" w:lineRule="auto"/>
        <w:ind w:right="116"/>
        <w:jc w:val="both"/>
      </w:pPr>
      <w:r>
        <w:t>Establecer</w:t>
      </w:r>
      <w:r>
        <w:rPr>
          <w:spacing w:val="-15"/>
        </w:rPr>
        <w:t xml:space="preserve"> </w:t>
      </w:r>
      <w:r>
        <w:t>mecanismos</w:t>
      </w:r>
      <w:r>
        <w:rPr>
          <w:spacing w:val="-15"/>
        </w:rPr>
        <w:t xml:space="preserve"> </w:t>
      </w:r>
      <w:r>
        <w:t>gratuitos</w:t>
      </w:r>
      <w:r>
        <w:rPr>
          <w:spacing w:val="-14"/>
        </w:rPr>
        <w:t xml:space="preserve"> </w:t>
      </w:r>
      <w:r>
        <w:t>de</w:t>
      </w:r>
      <w:r>
        <w:rPr>
          <w:spacing w:val="-13"/>
        </w:rPr>
        <w:t xml:space="preserve"> </w:t>
      </w:r>
      <w:r>
        <w:t>atención,</w:t>
      </w:r>
      <w:r>
        <w:rPr>
          <w:spacing w:val="-12"/>
        </w:rPr>
        <w:t xml:space="preserve"> </w:t>
      </w:r>
      <w:r>
        <w:t>asesoría,</w:t>
      </w:r>
      <w:r>
        <w:rPr>
          <w:spacing w:val="-9"/>
        </w:rPr>
        <w:t xml:space="preserve"> </w:t>
      </w:r>
      <w:r>
        <w:t>orientación</w:t>
      </w:r>
      <w:r>
        <w:rPr>
          <w:spacing w:val="-12"/>
        </w:rPr>
        <w:t xml:space="preserve"> </w:t>
      </w:r>
      <w:r>
        <w:t>y</w:t>
      </w:r>
      <w:r>
        <w:rPr>
          <w:spacing w:val="-15"/>
        </w:rPr>
        <w:t xml:space="preserve"> </w:t>
      </w:r>
      <w:r>
        <w:t>protección</w:t>
      </w:r>
      <w:r>
        <w:rPr>
          <w:spacing w:val="-12"/>
        </w:rPr>
        <w:t xml:space="preserve"> </w:t>
      </w:r>
      <w:r>
        <w:t>de</w:t>
      </w:r>
      <w:r>
        <w:rPr>
          <w:spacing w:val="-13"/>
        </w:rPr>
        <w:t xml:space="preserve"> </w:t>
      </w:r>
      <w:r>
        <w:t>niñas, niños y adolescentes involucrados en una situación de acoso o violencia escolar,</w:t>
      </w:r>
      <w:r>
        <w:rPr>
          <w:spacing w:val="-8"/>
        </w:rPr>
        <w:t xml:space="preserve"> </w:t>
      </w:r>
      <w:r>
        <w:t>y</w:t>
      </w:r>
    </w:p>
    <w:p w:rsidR="00B7640F" w:rsidRDefault="006B08BF">
      <w:pPr>
        <w:pStyle w:val="Prrafodelista"/>
        <w:numPr>
          <w:ilvl w:val="0"/>
          <w:numId w:val="25"/>
        </w:numPr>
        <w:tabs>
          <w:tab w:val="left" w:pos="847"/>
        </w:tabs>
        <w:spacing w:before="201" w:line="276" w:lineRule="auto"/>
        <w:ind w:right="113"/>
        <w:jc w:val="both"/>
      </w:pPr>
      <w:r>
        <w:t>Establecer y aplicar las sanciones que correspondan a las personas responsables de centros de asistencia social, personal docente o servidores públicos que realicen, promuevan, propicien, toleren o no denuncien actos de acoso o violencia escolar, conforme a lo dispuesto en esta Ley y demás disposiciones jurídicas</w:t>
      </w:r>
      <w:r>
        <w:rPr>
          <w:spacing w:val="-16"/>
        </w:rPr>
        <w:t xml:space="preserve"> </w:t>
      </w:r>
      <w:r>
        <w:t>aplicables.</w:t>
      </w:r>
    </w:p>
    <w:p w:rsidR="00B7640F" w:rsidRDefault="006B08BF">
      <w:pPr>
        <w:pStyle w:val="Textoindependiente"/>
        <w:spacing w:before="199" w:line="276" w:lineRule="auto"/>
        <w:ind w:left="138" w:right="111"/>
        <w:jc w:val="both"/>
      </w:pPr>
      <w:r>
        <w:t>La expulsión como sanción, sólo se impondrá por las causas expresamente establecidas en la Ley, mediante el procedimiento administrativo aplicable y que no sea violatorio de los derechos establecidos en las disposiciones aplicables.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7"/>
        <w:jc w:val="both"/>
      </w:pPr>
      <w:r>
        <w:t>La emisión o entrega de la documentación probatoria de los estudios respectivos no será condicionada por imposiciones, servicios, o contribuciones.</w:t>
      </w:r>
    </w:p>
    <w:p w:rsidR="00B7640F" w:rsidRDefault="00B7640F">
      <w:pPr>
        <w:pStyle w:val="Textoindependiente"/>
        <w:rPr>
          <w:sz w:val="24"/>
        </w:rPr>
      </w:pPr>
    </w:p>
    <w:p w:rsidR="00B7640F" w:rsidRDefault="006B08BF">
      <w:pPr>
        <w:pStyle w:val="Ttulo1"/>
        <w:spacing w:before="213"/>
        <w:ind w:right="1509"/>
      </w:pPr>
      <w:r>
        <w:t>CAPÍTULO XIV</w:t>
      </w:r>
    </w:p>
    <w:p w:rsidR="00B7640F" w:rsidRDefault="006B08BF">
      <w:pPr>
        <w:spacing w:before="37"/>
        <w:ind w:left="1528" w:right="1509"/>
        <w:jc w:val="center"/>
        <w:rPr>
          <w:b/>
        </w:rPr>
      </w:pPr>
      <w:r>
        <w:rPr>
          <w:b/>
        </w:rPr>
        <w:t>DEL DERECHO AL DESCANSO Y AL ESPARCIMIENTO</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8" w:lineRule="auto"/>
        <w:ind w:left="138" w:right="116"/>
        <w:jc w:val="both"/>
      </w:pPr>
      <w:r>
        <w:rPr>
          <w:b/>
        </w:rPr>
        <w:t xml:space="preserve">Artículo 51. </w:t>
      </w:r>
      <w:r>
        <w:t>Niñas, niños y adolescentes tienen derecho al descanso, al esparcimiento, al juego y</w:t>
      </w:r>
      <w:r>
        <w:rPr>
          <w:spacing w:val="-16"/>
        </w:rPr>
        <w:t xml:space="preserve"> </w:t>
      </w:r>
      <w:r>
        <w:t>a</w:t>
      </w:r>
      <w:r>
        <w:rPr>
          <w:spacing w:val="-13"/>
        </w:rPr>
        <w:t xml:space="preserve"> </w:t>
      </w:r>
      <w:r>
        <w:t>las</w:t>
      </w:r>
      <w:r>
        <w:rPr>
          <w:spacing w:val="-12"/>
        </w:rPr>
        <w:t xml:space="preserve"> </w:t>
      </w:r>
      <w:r>
        <w:t>actividades</w:t>
      </w:r>
      <w:r>
        <w:rPr>
          <w:spacing w:val="-13"/>
        </w:rPr>
        <w:t xml:space="preserve"> </w:t>
      </w:r>
      <w:r>
        <w:t>recreativas</w:t>
      </w:r>
      <w:r>
        <w:rPr>
          <w:spacing w:val="-13"/>
        </w:rPr>
        <w:t xml:space="preserve"> </w:t>
      </w:r>
      <w:r>
        <w:t>propias</w:t>
      </w:r>
      <w:r>
        <w:rPr>
          <w:spacing w:val="-12"/>
        </w:rPr>
        <w:t xml:space="preserve"> </w:t>
      </w:r>
      <w:r>
        <w:t>de</w:t>
      </w:r>
      <w:r>
        <w:rPr>
          <w:spacing w:val="-16"/>
        </w:rPr>
        <w:t xml:space="preserve"> </w:t>
      </w:r>
      <w:r>
        <w:t>su</w:t>
      </w:r>
      <w:r>
        <w:rPr>
          <w:spacing w:val="-12"/>
        </w:rPr>
        <w:t xml:space="preserve"> </w:t>
      </w:r>
      <w:r>
        <w:t>edad,</w:t>
      </w:r>
      <w:r>
        <w:rPr>
          <w:spacing w:val="-15"/>
        </w:rPr>
        <w:t xml:space="preserve"> </w:t>
      </w:r>
      <w:r>
        <w:t>así</w:t>
      </w:r>
      <w:r>
        <w:rPr>
          <w:spacing w:val="-16"/>
        </w:rPr>
        <w:t xml:space="preserve"> </w:t>
      </w:r>
      <w:r>
        <w:t>como</w:t>
      </w:r>
      <w:r>
        <w:rPr>
          <w:spacing w:val="-13"/>
        </w:rPr>
        <w:t xml:space="preserve"> </w:t>
      </w:r>
      <w:r>
        <w:t>a</w:t>
      </w:r>
      <w:r>
        <w:rPr>
          <w:spacing w:val="-13"/>
        </w:rPr>
        <w:t xml:space="preserve"> </w:t>
      </w:r>
      <w:r>
        <w:t>participar</w:t>
      </w:r>
      <w:r>
        <w:rPr>
          <w:spacing w:val="-14"/>
        </w:rPr>
        <w:t xml:space="preserve"> </w:t>
      </w:r>
      <w:r>
        <w:t>libremente</w:t>
      </w:r>
      <w:r>
        <w:rPr>
          <w:spacing w:val="-16"/>
        </w:rPr>
        <w:t xml:space="preserve"> </w:t>
      </w:r>
      <w:r>
        <w:t>en</w:t>
      </w:r>
      <w:r>
        <w:rPr>
          <w:spacing w:val="-13"/>
        </w:rPr>
        <w:t xml:space="preserve"> </w:t>
      </w:r>
      <w:r>
        <w:t>actividades culturales, deportivas y artísticas, como factores primordiales de su desarrollo y</w:t>
      </w:r>
      <w:r>
        <w:rPr>
          <w:spacing w:val="-18"/>
        </w:rPr>
        <w:t xml:space="preserve"> </w:t>
      </w:r>
      <w:r>
        <w:t>crecimiento.</w:t>
      </w:r>
    </w:p>
    <w:p w:rsidR="00B7640F" w:rsidRDefault="006B08BF">
      <w:pPr>
        <w:pStyle w:val="Textoindependiente"/>
        <w:spacing w:before="195" w:line="276" w:lineRule="auto"/>
        <w:ind w:left="138" w:right="111"/>
        <w:jc w:val="both"/>
      </w:pPr>
      <w:r>
        <w:t>Quienes</w:t>
      </w:r>
      <w:r>
        <w:rPr>
          <w:spacing w:val="-5"/>
        </w:rPr>
        <w:t xml:space="preserve"> </w:t>
      </w:r>
      <w:r>
        <w:t>ejerzan</w:t>
      </w:r>
      <w:r>
        <w:rPr>
          <w:spacing w:val="-6"/>
        </w:rPr>
        <w:t xml:space="preserve"> </w:t>
      </w:r>
      <w:r>
        <w:t>la</w:t>
      </w:r>
      <w:r>
        <w:rPr>
          <w:spacing w:val="-5"/>
        </w:rPr>
        <w:t xml:space="preserve"> </w:t>
      </w:r>
      <w:r>
        <w:t>patria</w:t>
      </w:r>
      <w:r>
        <w:rPr>
          <w:spacing w:val="-8"/>
        </w:rPr>
        <w:t xml:space="preserve"> </w:t>
      </w:r>
      <w:r>
        <w:t>potestad,</w:t>
      </w:r>
      <w:r>
        <w:rPr>
          <w:spacing w:val="-6"/>
        </w:rPr>
        <w:t xml:space="preserve"> </w:t>
      </w:r>
      <w:r>
        <w:t>tutela</w:t>
      </w:r>
      <w:r>
        <w:rPr>
          <w:spacing w:val="-5"/>
        </w:rPr>
        <w:t xml:space="preserve"> </w:t>
      </w:r>
      <w:r>
        <w:t>o</w:t>
      </w:r>
      <w:r>
        <w:rPr>
          <w:spacing w:val="-9"/>
        </w:rPr>
        <w:t xml:space="preserve"> </w:t>
      </w:r>
      <w:r>
        <w:t>guarda</w:t>
      </w:r>
      <w:r>
        <w:rPr>
          <w:spacing w:val="-5"/>
        </w:rPr>
        <w:t xml:space="preserve"> </w:t>
      </w:r>
      <w:r>
        <w:t>y</w:t>
      </w:r>
      <w:r>
        <w:rPr>
          <w:spacing w:val="-7"/>
        </w:rPr>
        <w:t xml:space="preserve"> </w:t>
      </w:r>
      <w:r>
        <w:t>custodia</w:t>
      </w:r>
      <w:r>
        <w:rPr>
          <w:spacing w:val="-5"/>
        </w:rPr>
        <w:t xml:space="preserve"> </w:t>
      </w:r>
      <w:r>
        <w:t>de</w:t>
      </w:r>
      <w:r>
        <w:rPr>
          <w:spacing w:val="-8"/>
        </w:rPr>
        <w:t xml:space="preserve"> </w:t>
      </w:r>
      <w:r>
        <w:t>niñas,</w:t>
      </w:r>
      <w:r>
        <w:rPr>
          <w:spacing w:val="-6"/>
        </w:rPr>
        <w:t xml:space="preserve"> </w:t>
      </w:r>
      <w:r>
        <w:t>niños</w:t>
      </w:r>
      <w:r>
        <w:rPr>
          <w:spacing w:val="-5"/>
        </w:rPr>
        <w:t xml:space="preserve"> </w:t>
      </w:r>
      <w:r>
        <w:t>y</w:t>
      </w:r>
      <w:r>
        <w:rPr>
          <w:spacing w:val="-6"/>
        </w:rPr>
        <w:t xml:space="preserve"> </w:t>
      </w:r>
      <w:r>
        <w:t>adolescentes,</w:t>
      </w:r>
      <w:r>
        <w:rPr>
          <w:spacing w:val="-4"/>
        </w:rPr>
        <w:t xml:space="preserve"> </w:t>
      </w:r>
      <w:r>
        <w:t>así como</w:t>
      </w:r>
      <w:r>
        <w:rPr>
          <w:spacing w:val="-13"/>
        </w:rPr>
        <w:t xml:space="preserve"> </w:t>
      </w:r>
      <w:r>
        <w:t>los</w:t>
      </w:r>
      <w:r>
        <w:rPr>
          <w:spacing w:val="-13"/>
        </w:rPr>
        <w:t xml:space="preserve"> </w:t>
      </w:r>
      <w:r>
        <w:t>maestros</w:t>
      </w:r>
      <w:r>
        <w:rPr>
          <w:spacing w:val="-11"/>
        </w:rPr>
        <w:t xml:space="preserve"> </w:t>
      </w:r>
      <w:r>
        <w:t>en</w:t>
      </w:r>
      <w:r>
        <w:rPr>
          <w:spacing w:val="-13"/>
        </w:rPr>
        <w:t xml:space="preserve"> </w:t>
      </w:r>
      <w:r>
        <w:t>las</w:t>
      </w:r>
      <w:r>
        <w:rPr>
          <w:spacing w:val="-13"/>
        </w:rPr>
        <w:t xml:space="preserve"> </w:t>
      </w:r>
      <w:r>
        <w:t>escuelas</w:t>
      </w:r>
      <w:r>
        <w:rPr>
          <w:spacing w:val="-14"/>
        </w:rPr>
        <w:t xml:space="preserve"> </w:t>
      </w:r>
      <w:r>
        <w:t>deberán</w:t>
      </w:r>
      <w:r>
        <w:rPr>
          <w:spacing w:val="-13"/>
        </w:rPr>
        <w:t xml:space="preserve"> </w:t>
      </w:r>
      <w:r>
        <w:t>respetar</w:t>
      </w:r>
      <w:r>
        <w:rPr>
          <w:spacing w:val="-9"/>
        </w:rPr>
        <w:t xml:space="preserve"> </w:t>
      </w:r>
      <w:r>
        <w:t>el</w:t>
      </w:r>
      <w:r>
        <w:rPr>
          <w:spacing w:val="-15"/>
        </w:rPr>
        <w:t xml:space="preserve"> </w:t>
      </w:r>
      <w:r>
        <w:t>ejercicio</w:t>
      </w:r>
      <w:r>
        <w:rPr>
          <w:spacing w:val="-13"/>
        </w:rPr>
        <w:t xml:space="preserve"> </w:t>
      </w:r>
      <w:r>
        <w:t>de</w:t>
      </w:r>
      <w:r>
        <w:rPr>
          <w:spacing w:val="-13"/>
        </w:rPr>
        <w:t xml:space="preserve"> </w:t>
      </w:r>
      <w:r>
        <w:t>estos</w:t>
      </w:r>
      <w:r>
        <w:rPr>
          <w:spacing w:val="-11"/>
        </w:rPr>
        <w:t xml:space="preserve"> </w:t>
      </w:r>
      <w:r>
        <w:t>derechos</w:t>
      </w:r>
      <w:r>
        <w:rPr>
          <w:spacing w:val="-13"/>
        </w:rPr>
        <w:t xml:space="preserve"> </w:t>
      </w:r>
      <w:r>
        <w:t>y,</w:t>
      </w:r>
      <w:r>
        <w:rPr>
          <w:spacing w:val="-10"/>
        </w:rPr>
        <w:t xml:space="preserve"> </w:t>
      </w:r>
      <w:r>
        <w:t>por</w:t>
      </w:r>
      <w:r>
        <w:rPr>
          <w:spacing w:val="-11"/>
        </w:rPr>
        <w:t xml:space="preserve"> </w:t>
      </w:r>
      <w:r>
        <w:t>lo</w:t>
      </w:r>
      <w:r>
        <w:rPr>
          <w:spacing w:val="-12"/>
        </w:rPr>
        <w:t xml:space="preserve"> </w:t>
      </w:r>
      <w:r>
        <w:t>tanto, no podrán imponerles regímenes de vida, estudio, trabajo o reglas de disciplina desproporcionadas a su edad, desarrollo evolutivo, cognoscitivo y madurez, que impliquen la renuncia o el menoscabo de los mismos. Además, deberán fomentar el juego en la actividad cotidiana de niñas, niños y adolescentes en el entorno familiar y</w:t>
      </w:r>
      <w:r>
        <w:rPr>
          <w:spacing w:val="-13"/>
        </w:rPr>
        <w:t xml:space="preserve"> </w:t>
      </w:r>
      <w:r>
        <w:t>escolar.</w:t>
      </w:r>
    </w:p>
    <w:p w:rsidR="00B7640F" w:rsidRDefault="006B08BF">
      <w:pPr>
        <w:pStyle w:val="Textoindependiente"/>
        <w:spacing w:before="199" w:line="276" w:lineRule="auto"/>
        <w:ind w:left="138" w:right="110"/>
        <w:jc w:val="both"/>
      </w:pPr>
      <w:r>
        <w:rPr>
          <w:b/>
        </w:rPr>
        <w:t xml:space="preserve">Artículo 52. </w:t>
      </w:r>
      <w:r>
        <w:t xml:space="preserve">Las autoridades estatales y de los municipios, en el ámbito de sus respectivas competencias, están obligadas a garantizar el derecho de niñas, niños y adolescentes </w:t>
      </w:r>
      <w:r>
        <w:rPr>
          <w:spacing w:val="2"/>
        </w:rPr>
        <w:t xml:space="preserve">al </w:t>
      </w:r>
      <w:r>
        <w:t>descanso</w:t>
      </w:r>
      <w:r>
        <w:rPr>
          <w:spacing w:val="-11"/>
        </w:rPr>
        <w:t xml:space="preserve"> </w:t>
      </w:r>
      <w:r>
        <w:t>y</w:t>
      </w:r>
      <w:r>
        <w:rPr>
          <w:spacing w:val="-12"/>
        </w:rPr>
        <w:t xml:space="preserve"> </w:t>
      </w:r>
      <w:r>
        <w:t>el</w:t>
      </w:r>
      <w:r>
        <w:rPr>
          <w:spacing w:val="-11"/>
        </w:rPr>
        <w:t xml:space="preserve"> </w:t>
      </w:r>
      <w:r>
        <w:t>esparcimiento</w:t>
      </w:r>
      <w:r>
        <w:rPr>
          <w:spacing w:val="-10"/>
        </w:rPr>
        <w:t xml:space="preserve"> </w:t>
      </w:r>
      <w:r>
        <w:t>y</w:t>
      </w:r>
      <w:r>
        <w:rPr>
          <w:spacing w:val="-12"/>
        </w:rPr>
        <w:t xml:space="preserve"> </w:t>
      </w:r>
      <w:r>
        <w:t>a</w:t>
      </w:r>
      <w:r>
        <w:rPr>
          <w:spacing w:val="-12"/>
        </w:rPr>
        <w:t xml:space="preserve"> </w:t>
      </w:r>
      <w:r>
        <w:t>fomentar</w:t>
      </w:r>
      <w:r>
        <w:rPr>
          <w:spacing w:val="-9"/>
        </w:rPr>
        <w:t xml:space="preserve"> </w:t>
      </w:r>
      <w:r>
        <w:t>oportunidades</w:t>
      </w:r>
      <w:r>
        <w:rPr>
          <w:spacing w:val="-10"/>
        </w:rPr>
        <w:t xml:space="preserve"> </w:t>
      </w:r>
      <w:r>
        <w:t>apropiadas,</w:t>
      </w:r>
      <w:r>
        <w:rPr>
          <w:spacing w:val="-12"/>
        </w:rPr>
        <w:t xml:space="preserve"> </w:t>
      </w:r>
      <w:r>
        <w:t>en</w:t>
      </w:r>
      <w:r>
        <w:rPr>
          <w:spacing w:val="-11"/>
        </w:rPr>
        <w:t xml:space="preserve"> </w:t>
      </w:r>
      <w:r>
        <w:t>condiciones</w:t>
      </w:r>
      <w:r>
        <w:rPr>
          <w:spacing w:val="-10"/>
        </w:rPr>
        <w:t xml:space="preserve"> </w:t>
      </w:r>
      <w:r>
        <w:t>de</w:t>
      </w:r>
      <w:r>
        <w:rPr>
          <w:spacing w:val="-12"/>
        </w:rPr>
        <w:t xml:space="preserve"> </w:t>
      </w:r>
      <w:r>
        <w:t>igualdad, para su participación en actividades culturales, artísticas y deportivas dentro de su</w:t>
      </w:r>
      <w:r>
        <w:rPr>
          <w:spacing w:val="-19"/>
        </w:rPr>
        <w:t xml:space="preserve"> </w:t>
      </w:r>
      <w:r>
        <w:t>comunidad.</w:t>
      </w:r>
    </w:p>
    <w:p w:rsidR="00B7640F" w:rsidRDefault="006B08BF">
      <w:pPr>
        <w:pStyle w:val="Textoindependiente"/>
        <w:spacing w:before="202" w:line="276" w:lineRule="auto"/>
        <w:ind w:left="138" w:right="113"/>
        <w:jc w:val="both"/>
      </w:pPr>
      <w:r>
        <w:t>El Estado y los municipios implementarán campañas permanentes dirigidas a disuadir la utilización</w:t>
      </w:r>
      <w:r>
        <w:rPr>
          <w:spacing w:val="-4"/>
        </w:rPr>
        <w:t xml:space="preserve"> </w:t>
      </w:r>
      <w:r>
        <w:t>de</w:t>
      </w:r>
      <w:r>
        <w:rPr>
          <w:spacing w:val="-3"/>
        </w:rPr>
        <w:t xml:space="preserve"> </w:t>
      </w:r>
      <w:r>
        <w:t>juguetes</w:t>
      </w:r>
      <w:r>
        <w:rPr>
          <w:spacing w:val="-3"/>
        </w:rPr>
        <w:t xml:space="preserve"> </w:t>
      </w:r>
      <w:r>
        <w:t>y</w:t>
      </w:r>
      <w:r>
        <w:rPr>
          <w:spacing w:val="-7"/>
        </w:rPr>
        <w:t xml:space="preserve"> </w:t>
      </w:r>
      <w:r>
        <w:t>de</w:t>
      </w:r>
      <w:r>
        <w:rPr>
          <w:spacing w:val="-4"/>
        </w:rPr>
        <w:t xml:space="preserve"> </w:t>
      </w:r>
      <w:r>
        <w:t>juegos</w:t>
      </w:r>
      <w:r>
        <w:rPr>
          <w:spacing w:val="-5"/>
        </w:rPr>
        <w:t xml:space="preserve"> </w:t>
      </w:r>
      <w:r>
        <w:t>bélicos</w:t>
      </w:r>
      <w:r>
        <w:rPr>
          <w:spacing w:val="-3"/>
        </w:rPr>
        <w:t xml:space="preserve"> </w:t>
      </w:r>
      <w:r>
        <w:t>o</w:t>
      </w:r>
      <w:r>
        <w:rPr>
          <w:spacing w:val="-5"/>
        </w:rPr>
        <w:t xml:space="preserve"> </w:t>
      </w:r>
      <w:r>
        <w:t>violentos</w:t>
      </w:r>
      <w:r>
        <w:rPr>
          <w:spacing w:val="-2"/>
        </w:rPr>
        <w:t xml:space="preserve"> </w:t>
      </w:r>
      <w:r>
        <w:t>y</w:t>
      </w:r>
      <w:r>
        <w:rPr>
          <w:spacing w:val="-6"/>
        </w:rPr>
        <w:t xml:space="preserve"> </w:t>
      </w:r>
      <w:r>
        <w:t>deben</w:t>
      </w:r>
      <w:r>
        <w:rPr>
          <w:spacing w:val="-5"/>
        </w:rPr>
        <w:t xml:space="preserve"> </w:t>
      </w:r>
      <w:r>
        <w:t>asegurar</w:t>
      </w:r>
      <w:r>
        <w:rPr>
          <w:spacing w:val="-4"/>
        </w:rPr>
        <w:t xml:space="preserve"> </w:t>
      </w:r>
      <w:r>
        <w:t>que</w:t>
      </w:r>
      <w:r>
        <w:rPr>
          <w:spacing w:val="-3"/>
        </w:rPr>
        <w:t xml:space="preserve"> </w:t>
      </w:r>
      <w:r>
        <w:t>existan</w:t>
      </w:r>
      <w:r>
        <w:rPr>
          <w:spacing w:val="-3"/>
        </w:rPr>
        <w:t xml:space="preserve"> </w:t>
      </w:r>
      <w:r>
        <w:t>los</w:t>
      </w:r>
      <w:r>
        <w:rPr>
          <w:spacing w:val="-4"/>
        </w:rPr>
        <w:t xml:space="preserve"> </w:t>
      </w:r>
      <w:r>
        <w:t>espacios de recreación comunitarios suficientes; así mismo, supervisarán la prohibición de entrada a menores de edad a eventos o espectáculos con contenidos violentos o que hagan apología del delito.</w:t>
      </w: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spacing w:before="6"/>
        <w:rPr>
          <w:sz w:val="30"/>
        </w:rPr>
      </w:pPr>
    </w:p>
    <w:p w:rsidR="00B7640F" w:rsidRDefault="006B08BF">
      <w:pPr>
        <w:pStyle w:val="Ttulo1"/>
        <w:ind w:right="1509"/>
      </w:pPr>
      <w:r>
        <w:t>CAPÍTULO XV</w:t>
      </w:r>
    </w:p>
    <w:p w:rsidR="00B7640F" w:rsidRDefault="006B08BF">
      <w:pPr>
        <w:spacing w:before="40" w:line="276" w:lineRule="auto"/>
        <w:ind w:left="1525" w:right="1510"/>
        <w:jc w:val="center"/>
        <w:rPr>
          <w:b/>
        </w:rPr>
      </w:pPr>
      <w:r>
        <w:rPr>
          <w:b/>
        </w:rPr>
        <w:t>DEL DERECHO A LA LIBERTAD DE CONVICCIONES ÉTICAS, PENSAMIENTO, CONCIENCIA, RELIGIÓN Y CULTURA</w:t>
      </w:r>
    </w:p>
    <w:p w:rsidR="00B7640F" w:rsidRDefault="00B7640F">
      <w:pPr>
        <w:spacing w:line="276" w:lineRule="auto"/>
        <w:jc w:val="center"/>
        <w:sectPr w:rsidR="00B7640F">
          <w:pgSz w:w="12250" w:h="15850"/>
          <w:pgMar w:top="2300" w:right="1300" w:bottom="1260" w:left="1280" w:header="578" w:footer="1074" w:gutter="0"/>
          <w:cols w:space="720"/>
        </w:sect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spacing w:before="6"/>
        <w:rPr>
          <w:b/>
          <w:sz w:val="19"/>
        </w:rPr>
      </w:pPr>
    </w:p>
    <w:p w:rsidR="00B7640F" w:rsidRDefault="006B08BF">
      <w:pPr>
        <w:pStyle w:val="Textoindependiente"/>
        <w:spacing w:line="278" w:lineRule="auto"/>
        <w:ind w:left="138" w:right="113"/>
        <w:jc w:val="both"/>
      </w:pPr>
      <w:r>
        <w:rPr>
          <w:b/>
        </w:rPr>
        <w:t xml:space="preserve">Artículo 53. </w:t>
      </w:r>
      <w:r>
        <w:t>Niñas, niños y adolescentes tienen derecho a la libertad de convicciones éticas, pensamiento, conciencia, religión y cultura. Las autoridades políticas y gubernamentales, en el ámbito</w:t>
      </w:r>
      <w:r>
        <w:rPr>
          <w:spacing w:val="-5"/>
        </w:rPr>
        <w:t xml:space="preserve"> </w:t>
      </w:r>
      <w:r>
        <w:t>de</w:t>
      </w:r>
      <w:r>
        <w:rPr>
          <w:spacing w:val="-8"/>
        </w:rPr>
        <w:t xml:space="preserve"> </w:t>
      </w:r>
      <w:r>
        <w:t>sus</w:t>
      </w:r>
      <w:r>
        <w:rPr>
          <w:spacing w:val="-7"/>
        </w:rPr>
        <w:t xml:space="preserve"> </w:t>
      </w:r>
      <w:r>
        <w:t>respectivas</w:t>
      </w:r>
      <w:r>
        <w:rPr>
          <w:spacing w:val="-5"/>
        </w:rPr>
        <w:t xml:space="preserve"> </w:t>
      </w:r>
      <w:r>
        <w:t>competencias</w:t>
      </w:r>
      <w:r>
        <w:rPr>
          <w:spacing w:val="-8"/>
        </w:rPr>
        <w:t xml:space="preserve"> </w:t>
      </w:r>
      <w:r>
        <w:t>garantizarán</w:t>
      </w:r>
      <w:r>
        <w:rPr>
          <w:spacing w:val="-4"/>
        </w:rPr>
        <w:t xml:space="preserve"> </w:t>
      </w:r>
      <w:r>
        <w:t>este</w:t>
      </w:r>
      <w:r>
        <w:rPr>
          <w:spacing w:val="-5"/>
        </w:rPr>
        <w:t xml:space="preserve"> </w:t>
      </w:r>
      <w:r>
        <w:t>derecho</w:t>
      </w:r>
      <w:r>
        <w:rPr>
          <w:spacing w:val="-5"/>
        </w:rPr>
        <w:t xml:space="preserve"> </w:t>
      </w:r>
      <w:r>
        <w:t>en</w:t>
      </w:r>
      <w:r>
        <w:rPr>
          <w:spacing w:val="-7"/>
        </w:rPr>
        <w:t xml:space="preserve"> </w:t>
      </w:r>
      <w:r>
        <w:t>el</w:t>
      </w:r>
      <w:r>
        <w:rPr>
          <w:spacing w:val="-9"/>
        </w:rPr>
        <w:t xml:space="preserve"> </w:t>
      </w:r>
      <w:r>
        <w:t>marco</w:t>
      </w:r>
      <w:r>
        <w:rPr>
          <w:spacing w:val="-7"/>
        </w:rPr>
        <w:t xml:space="preserve"> </w:t>
      </w:r>
      <w:r>
        <w:t>del</w:t>
      </w:r>
      <w:r>
        <w:rPr>
          <w:spacing w:val="-5"/>
        </w:rPr>
        <w:t xml:space="preserve"> </w:t>
      </w:r>
      <w:r>
        <w:t>Estado</w:t>
      </w:r>
      <w:r>
        <w:rPr>
          <w:spacing w:val="-8"/>
        </w:rPr>
        <w:t xml:space="preserve"> </w:t>
      </w:r>
      <w:r>
        <w:t>laico.</w:t>
      </w:r>
    </w:p>
    <w:p w:rsidR="00B7640F" w:rsidRDefault="006B08BF">
      <w:pPr>
        <w:pStyle w:val="Textoindependiente"/>
        <w:spacing w:before="195" w:line="276" w:lineRule="auto"/>
        <w:ind w:left="138" w:right="115"/>
        <w:jc w:val="both"/>
      </w:pPr>
      <w:r>
        <w:t>La libertad de profesar la propia religión o creencias estará sujeta únicamente a las limitaciones prescritas por la ley que sean necesarias para proteger los derechos y libertades fundamentales de los demás.</w:t>
      </w:r>
    </w:p>
    <w:p w:rsidR="00B7640F" w:rsidRDefault="006B08BF">
      <w:pPr>
        <w:pStyle w:val="Textoindependiente"/>
        <w:spacing w:before="200" w:line="276" w:lineRule="auto"/>
        <w:ind w:left="138" w:right="116"/>
        <w:jc w:val="both"/>
      </w:pPr>
      <w:r>
        <w:t>Niñas, niños y adolescentes no podrán ser discriminados de forma alguna por ejercer su libertad de convicciones éticas, pensamiento, conciencia, religión y cultura.</w:t>
      </w:r>
    </w:p>
    <w:p w:rsidR="00B7640F" w:rsidRDefault="006B08BF">
      <w:pPr>
        <w:pStyle w:val="Textoindependiente"/>
        <w:spacing w:before="199" w:line="276" w:lineRule="auto"/>
        <w:ind w:left="138" w:right="118"/>
        <w:jc w:val="both"/>
      </w:pPr>
      <w:r>
        <w:rPr>
          <w:b/>
        </w:rPr>
        <w:t xml:space="preserve">Artículo 54. </w:t>
      </w:r>
      <w:r>
        <w:t>Niñas, niños y adolescentes tienen derecho a disfrutar libremente de su lengua, cultura, usos, costumbres, prácticas culturales, religión, recursos y formas específicas de organización social y todos los elementos que constituyan su identidad cultural.</w:t>
      </w:r>
    </w:p>
    <w:p w:rsidR="00B7640F" w:rsidRDefault="006B08BF">
      <w:pPr>
        <w:pStyle w:val="Textoindependiente"/>
        <w:spacing w:before="202" w:line="276" w:lineRule="auto"/>
        <w:ind w:left="138" w:right="118"/>
        <w:jc w:val="both"/>
      </w:pPr>
      <w:r>
        <w:t>Las autoridades, en el ámbito de sus respectivas competencias, estarán obligadas a establecer políticas tendentes a garantizar la promoción, difusión y protección de la diversidad de las expresiones culturales, regionales y universales, entre niñas, niños y adolescentes.</w:t>
      </w:r>
    </w:p>
    <w:p w:rsidR="00B7640F" w:rsidRDefault="006B08BF">
      <w:pPr>
        <w:pStyle w:val="Textoindependiente"/>
        <w:spacing w:before="200" w:line="276" w:lineRule="auto"/>
        <w:ind w:left="138" w:right="112"/>
        <w:jc w:val="both"/>
      </w:pPr>
      <w:r>
        <w:t>Lo dispuesto en este artículo no será limitativo del ejercicio del derecho a la educación, según lo dispuesto en el artículo 3o. de la Constitución Política de los Estados Unidos Mexicanos, ni de los principios rectores de esta Ley.</w:t>
      </w:r>
    </w:p>
    <w:p w:rsidR="00B7640F" w:rsidRDefault="00B7640F">
      <w:pPr>
        <w:pStyle w:val="Textoindependiente"/>
        <w:rPr>
          <w:sz w:val="24"/>
        </w:rPr>
      </w:pPr>
    </w:p>
    <w:p w:rsidR="00B7640F" w:rsidRDefault="006B08BF">
      <w:pPr>
        <w:pStyle w:val="Ttulo1"/>
        <w:spacing w:before="212"/>
        <w:ind w:left="1527"/>
      </w:pPr>
      <w:r>
        <w:t>CAPÍTULO XVI</w:t>
      </w:r>
    </w:p>
    <w:p w:rsidR="00B7640F" w:rsidRDefault="006B08BF">
      <w:pPr>
        <w:spacing w:before="38" w:line="276" w:lineRule="auto"/>
        <w:ind w:left="2308" w:right="2289"/>
        <w:jc w:val="center"/>
        <w:rPr>
          <w:b/>
        </w:rPr>
      </w:pPr>
      <w:r>
        <w:rPr>
          <w:b/>
        </w:rPr>
        <w:t>DEL DERECHO A LA LIBERTAD DE EXPRESIÓN Y DE ACCESO A LA INFORMACIÓN</w:t>
      </w:r>
    </w:p>
    <w:p w:rsidR="00B7640F" w:rsidRDefault="00B7640F">
      <w:pPr>
        <w:pStyle w:val="Textoindependiente"/>
        <w:rPr>
          <w:b/>
          <w:sz w:val="24"/>
        </w:rPr>
      </w:pPr>
    </w:p>
    <w:p w:rsidR="00B7640F" w:rsidRDefault="006B08BF">
      <w:pPr>
        <w:pStyle w:val="Textoindependiente"/>
        <w:spacing w:before="215" w:line="276" w:lineRule="auto"/>
        <w:ind w:left="138" w:right="112"/>
        <w:jc w:val="both"/>
      </w:pPr>
      <w:r>
        <w:rPr>
          <w:b/>
        </w:rPr>
        <w:t xml:space="preserve">Artículo 55. </w:t>
      </w:r>
      <w:r>
        <w:t>Las autoridades estatales y municipales, en el ámbito de sus respectivas competencias</w:t>
      </w:r>
      <w:r>
        <w:rPr>
          <w:spacing w:val="-15"/>
        </w:rPr>
        <w:t xml:space="preserve"> </w:t>
      </w:r>
      <w:r>
        <w:t>deberán</w:t>
      </w:r>
      <w:r>
        <w:rPr>
          <w:spacing w:val="-19"/>
        </w:rPr>
        <w:t xml:space="preserve"> </w:t>
      </w:r>
      <w:r>
        <w:t>garantizar</w:t>
      </w:r>
      <w:r>
        <w:rPr>
          <w:spacing w:val="-14"/>
        </w:rPr>
        <w:t xml:space="preserve"> </w:t>
      </w:r>
      <w:r>
        <w:t>el</w:t>
      </w:r>
      <w:r>
        <w:rPr>
          <w:spacing w:val="-15"/>
        </w:rPr>
        <w:t xml:space="preserve"> </w:t>
      </w:r>
      <w:r>
        <w:t>derecho</w:t>
      </w:r>
      <w:r>
        <w:rPr>
          <w:spacing w:val="-18"/>
        </w:rPr>
        <w:t xml:space="preserve"> </w:t>
      </w:r>
      <w:r>
        <w:t>de</w:t>
      </w:r>
      <w:r>
        <w:rPr>
          <w:spacing w:val="-14"/>
        </w:rPr>
        <w:t xml:space="preserve"> </w:t>
      </w:r>
      <w:r>
        <w:t>niñas,</w:t>
      </w:r>
      <w:r>
        <w:rPr>
          <w:spacing w:val="-14"/>
        </w:rPr>
        <w:t xml:space="preserve"> </w:t>
      </w:r>
      <w:r>
        <w:t>niños</w:t>
      </w:r>
      <w:r>
        <w:rPr>
          <w:spacing w:val="-14"/>
        </w:rPr>
        <w:t xml:space="preserve"> </w:t>
      </w:r>
      <w:r>
        <w:t>y</w:t>
      </w:r>
      <w:r>
        <w:rPr>
          <w:spacing w:val="-17"/>
        </w:rPr>
        <w:t xml:space="preserve"> </w:t>
      </w:r>
      <w:r>
        <w:t>adolescentes</w:t>
      </w:r>
      <w:r>
        <w:rPr>
          <w:spacing w:val="-14"/>
        </w:rPr>
        <w:t xml:space="preserve"> </w:t>
      </w:r>
      <w:r>
        <w:t>a</w:t>
      </w:r>
      <w:r>
        <w:rPr>
          <w:spacing w:val="-15"/>
        </w:rPr>
        <w:t xml:space="preserve"> </w:t>
      </w:r>
      <w:r>
        <w:t>expresar</w:t>
      </w:r>
      <w:r>
        <w:rPr>
          <w:spacing w:val="-16"/>
        </w:rPr>
        <w:t xml:space="preserve"> </w:t>
      </w:r>
      <w:r>
        <w:t>su</w:t>
      </w:r>
      <w:r>
        <w:rPr>
          <w:spacing w:val="-14"/>
        </w:rPr>
        <w:t xml:space="preserve"> </w:t>
      </w:r>
      <w:r>
        <w:t>opinión libremente, así como a buscar, recibir y difundir información e ideas de todo tipo y por cualquier medio, sin más limitaciones que las establecidas en el artículo 6o. de la Constitución Política de los Estados Unidos</w:t>
      </w:r>
      <w:r>
        <w:rPr>
          <w:spacing w:val="-2"/>
        </w:rPr>
        <w:t xml:space="preserve"> </w:t>
      </w:r>
      <w:r>
        <w:t>Mexicanos.</w:t>
      </w:r>
    </w:p>
    <w:p w:rsidR="00B7640F" w:rsidRDefault="006B08BF">
      <w:pPr>
        <w:pStyle w:val="Textoindependiente"/>
        <w:spacing w:before="204" w:line="276" w:lineRule="auto"/>
        <w:ind w:left="138" w:right="115"/>
        <w:jc w:val="both"/>
      </w:pPr>
      <w:r>
        <w:t>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9"/>
        <w:jc w:val="both"/>
      </w:pPr>
      <w:r>
        <w:t>En poblaciones predominantemente indígenas, las autoridades a que se refiere este artículo, tienen la obligación de difundir la información institucional y la promoción de los derechos en la lengua indígena local.</w:t>
      </w:r>
    </w:p>
    <w:p w:rsidR="00B7640F" w:rsidRDefault="006B08BF">
      <w:pPr>
        <w:pStyle w:val="Textoindependiente"/>
        <w:spacing w:before="200" w:line="276" w:lineRule="auto"/>
        <w:ind w:left="138" w:right="114"/>
        <w:jc w:val="both"/>
      </w:pPr>
      <w:r>
        <w:t>Asimismo, las autoridades a que se refiere este artículo dispondrán lo necesario para garantizar que niñas, niños y adolescentes con discapacidad cuenten con los sistemas de apoyo para ejercer</w:t>
      </w:r>
      <w:r>
        <w:rPr>
          <w:spacing w:val="-5"/>
        </w:rPr>
        <w:t xml:space="preserve"> </w:t>
      </w:r>
      <w:r>
        <w:t>su</w:t>
      </w:r>
      <w:r>
        <w:rPr>
          <w:spacing w:val="-5"/>
        </w:rPr>
        <w:t xml:space="preserve"> </w:t>
      </w:r>
      <w:r>
        <w:t>derecho</w:t>
      </w:r>
      <w:r>
        <w:rPr>
          <w:spacing w:val="-6"/>
        </w:rPr>
        <w:t xml:space="preserve"> </w:t>
      </w:r>
      <w:r>
        <w:t>a</w:t>
      </w:r>
      <w:r>
        <w:rPr>
          <w:spacing w:val="-5"/>
        </w:rPr>
        <w:t xml:space="preserve"> </w:t>
      </w:r>
      <w:r>
        <w:t>la</w:t>
      </w:r>
      <w:r>
        <w:rPr>
          <w:spacing w:val="-3"/>
        </w:rPr>
        <w:t xml:space="preserve"> </w:t>
      </w:r>
      <w:r>
        <w:t>libertad</w:t>
      </w:r>
      <w:r>
        <w:rPr>
          <w:spacing w:val="-6"/>
        </w:rPr>
        <w:t xml:space="preserve"> </w:t>
      </w:r>
      <w:r>
        <w:t>de</w:t>
      </w:r>
      <w:r>
        <w:rPr>
          <w:spacing w:val="-6"/>
        </w:rPr>
        <w:t xml:space="preserve"> </w:t>
      </w:r>
      <w:r>
        <w:t>expresión,</w:t>
      </w:r>
      <w:r>
        <w:rPr>
          <w:spacing w:val="-4"/>
        </w:rPr>
        <w:t xml:space="preserve"> </w:t>
      </w:r>
      <w:r>
        <w:t>acceso</w:t>
      </w:r>
      <w:r>
        <w:rPr>
          <w:spacing w:val="-3"/>
        </w:rPr>
        <w:t xml:space="preserve"> </w:t>
      </w:r>
      <w:r>
        <w:t>a</w:t>
      </w:r>
      <w:r>
        <w:rPr>
          <w:spacing w:val="-5"/>
        </w:rPr>
        <w:t xml:space="preserve"> </w:t>
      </w:r>
      <w:r>
        <w:t>la</w:t>
      </w:r>
      <w:r>
        <w:rPr>
          <w:spacing w:val="-5"/>
        </w:rPr>
        <w:t xml:space="preserve"> </w:t>
      </w:r>
      <w:r>
        <w:t>información</w:t>
      </w:r>
      <w:r>
        <w:rPr>
          <w:spacing w:val="-6"/>
        </w:rPr>
        <w:t xml:space="preserve"> </w:t>
      </w:r>
      <w:r>
        <w:t>y</w:t>
      </w:r>
      <w:r>
        <w:rPr>
          <w:spacing w:val="-5"/>
        </w:rPr>
        <w:t xml:space="preserve"> </w:t>
      </w:r>
      <w:r>
        <w:t>sistema</w:t>
      </w:r>
      <w:r>
        <w:rPr>
          <w:spacing w:val="-5"/>
        </w:rPr>
        <w:t xml:space="preserve"> </w:t>
      </w:r>
      <w:r>
        <w:t>de</w:t>
      </w:r>
      <w:r>
        <w:rPr>
          <w:spacing w:val="-6"/>
        </w:rPr>
        <w:t xml:space="preserve"> </w:t>
      </w:r>
      <w:r>
        <w:t>apoyo</w:t>
      </w:r>
      <w:r>
        <w:rPr>
          <w:spacing w:val="-3"/>
        </w:rPr>
        <w:t xml:space="preserve"> </w:t>
      </w:r>
      <w:r>
        <w:t>para</w:t>
      </w:r>
      <w:r>
        <w:rPr>
          <w:spacing w:val="-5"/>
        </w:rPr>
        <w:t xml:space="preserve"> </w:t>
      </w:r>
      <w:r>
        <w:t>la expresión de su</w:t>
      </w:r>
      <w:r>
        <w:rPr>
          <w:spacing w:val="-1"/>
        </w:rPr>
        <w:t xml:space="preserve"> </w:t>
      </w:r>
      <w:r>
        <w:t>voluntad.</w:t>
      </w:r>
    </w:p>
    <w:p w:rsidR="00B7640F" w:rsidRDefault="006B08BF">
      <w:pPr>
        <w:pStyle w:val="Textoindependiente"/>
        <w:spacing w:before="198" w:line="276" w:lineRule="auto"/>
        <w:ind w:left="138" w:right="113"/>
        <w:jc w:val="both"/>
      </w:pPr>
      <w:r>
        <w:rPr>
          <w:b/>
        </w:rPr>
        <w:t xml:space="preserve">Artículo 56. </w:t>
      </w:r>
      <w:r>
        <w:t>Niñas, niños y adolescentes tienen derecho al libre acceso a la información. Las autoridades estatales y municipales, en el ámbito de sus respectivas competencias promoverán la</w:t>
      </w:r>
      <w:r>
        <w:rPr>
          <w:spacing w:val="-8"/>
        </w:rPr>
        <w:t xml:space="preserve"> </w:t>
      </w:r>
      <w:r>
        <w:t>difusión</w:t>
      </w:r>
      <w:r>
        <w:rPr>
          <w:spacing w:val="-7"/>
        </w:rPr>
        <w:t xml:space="preserve"> </w:t>
      </w:r>
      <w:r>
        <w:t>de</w:t>
      </w:r>
      <w:r>
        <w:rPr>
          <w:spacing w:val="-8"/>
        </w:rPr>
        <w:t xml:space="preserve"> </w:t>
      </w:r>
      <w:r>
        <w:t>información</w:t>
      </w:r>
      <w:r>
        <w:rPr>
          <w:spacing w:val="-7"/>
        </w:rPr>
        <w:t xml:space="preserve"> </w:t>
      </w:r>
      <w:r>
        <w:t>y</w:t>
      </w:r>
      <w:r>
        <w:rPr>
          <w:spacing w:val="-9"/>
        </w:rPr>
        <w:t xml:space="preserve"> </w:t>
      </w:r>
      <w:r>
        <w:t>material</w:t>
      </w:r>
      <w:r>
        <w:rPr>
          <w:spacing w:val="-11"/>
        </w:rPr>
        <w:t xml:space="preserve"> </w:t>
      </w:r>
      <w:r>
        <w:t>que</w:t>
      </w:r>
      <w:r>
        <w:rPr>
          <w:spacing w:val="-10"/>
        </w:rPr>
        <w:t xml:space="preserve"> </w:t>
      </w:r>
      <w:r>
        <w:t>tengan</w:t>
      </w:r>
      <w:r>
        <w:rPr>
          <w:spacing w:val="-7"/>
        </w:rPr>
        <w:t xml:space="preserve"> </w:t>
      </w:r>
      <w:r>
        <w:t>por</w:t>
      </w:r>
      <w:r>
        <w:rPr>
          <w:spacing w:val="-9"/>
        </w:rPr>
        <w:t xml:space="preserve"> </w:t>
      </w:r>
      <w:r>
        <w:t>finalidad</w:t>
      </w:r>
      <w:r>
        <w:rPr>
          <w:spacing w:val="-7"/>
        </w:rPr>
        <w:t xml:space="preserve"> </w:t>
      </w:r>
      <w:r>
        <w:t>asegurar</w:t>
      </w:r>
      <w:r>
        <w:rPr>
          <w:spacing w:val="-6"/>
        </w:rPr>
        <w:t xml:space="preserve"> </w:t>
      </w:r>
      <w:r>
        <w:t>su</w:t>
      </w:r>
      <w:r>
        <w:rPr>
          <w:spacing w:val="-10"/>
        </w:rPr>
        <w:t xml:space="preserve"> </w:t>
      </w:r>
      <w:r>
        <w:t>bienestar</w:t>
      </w:r>
      <w:r>
        <w:rPr>
          <w:spacing w:val="-6"/>
        </w:rPr>
        <w:t xml:space="preserve"> </w:t>
      </w:r>
      <w:r>
        <w:t>social</w:t>
      </w:r>
      <w:r>
        <w:rPr>
          <w:spacing w:val="-8"/>
        </w:rPr>
        <w:t xml:space="preserve"> </w:t>
      </w:r>
      <w:r>
        <w:t>y</w:t>
      </w:r>
      <w:r>
        <w:rPr>
          <w:spacing w:val="-10"/>
        </w:rPr>
        <w:t xml:space="preserve"> </w:t>
      </w:r>
      <w:r>
        <w:t>ético, así como su desarrollo cultural y salud física y</w:t>
      </w:r>
      <w:r>
        <w:rPr>
          <w:spacing w:val="-9"/>
        </w:rPr>
        <w:t xml:space="preserve"> </w:t>
      </w:r>
      <w:r>
        <w:t>mental.</w:t>
      </w:r>
    </w:p>
    <w:p w:rsidR="00B7640F" w:rsidRDefault="006B08BF">
      <w:pPr>
        <w:pStyle w:val="Textoindependiente"/>
        <w:spacing w:before="204" w:line="276" w:lineRule="auto"/>
        <w:ind w:left="138" w:right="118"/>
        <w:jc w:val="both"/>
      </w:pPr>
      <w:r>
        <w:t>El Sistema Local de Protección Integral acordará lineamientos generales sobre la información y materiales para difusión entre niñas, niños y adolescentes, conforme a lo dispuesto en esta Ley.</w:t>
      </w:r>
    </w:p>
    <w:p w:rsidR="00B7640F" w:rsidRDefault="006B08BF">
      <w:pPr>
        <w:pStyle w:val="Textoindependiente"/>
        <w:spacing w:before="196" w:line="276" w:lineRule="auto"/>
        <w:ind w:left="138" w:right="113"/>
        <w:jc w:val="both"/>
      </w:pPr>
      <w:r>
        <w:rPr>
          <w:b/>
        </w:rPr>
        <w:t xml:space="preserve">Artículo 57. </w:t>
      </w:r>
      <w:r>
        <w:t>Las Procuradurías de Protección y cualquier persona interesada, por conducto de éstas, podrán promover ante las autoridades administrativas competentes la imposición de sanciones a los medios de comunicación, en los términos que establece esta Ley y demás disposiciones aplicables.</w:t>
      </w:r>
    </w:p>
    <w:p w:rsidR="00B7640F" w:rsidRDefault="006B08BF">
      <w:pPr>
        <w:pStyle w:val="Textoindependiente"/>
        <w:spacing w:before="202" w:line="276" w:lineRule="auto"/>
        <w:ind w:left="138" w:right="112"/>
        <w:jc w:val="both"/>
      </w:pPr>
      <w:r>
        <w:t>Asimismo,</w:t>
      </w:r>
      <w:r>
        <w:rPr>
          <w:spacing w:val="-13"/>
        </w:rPr>
        <w:t xml:space="preserve"> </w:t>
      </w:r>
      <w:r>
        <w:t>las</w:t>
      </w:r>
      <w:r>
        <w:rPr>
          <w:spacing w:val="-14"/>
        </w:rPr>
        <w:t xml:space="preserve"> </w:t>
      </w:r>
      <w:r>
        <w:t>Procuradurías</w:t>
      </w:r>
      <w:r>
        <w:rPr>
          <w:spacing w:val="-11"/>
        </w:rPr>
        <w:t xml:space="preserve"> </w:t>
      </w:r>
      <w:r>
        <w:t>de</w:t>
      </w:r>
      <w:r>
        <w:rPr>
          <w:spacing w:val="-12"/>
        </w:rPr>
        <w:t xml:space="preserve"> </w:t>
      </w:r>
      <w:r>
        <w:t>Protección</w:t>
      </w:r>
      <w:r>
        <w:rPr>
          <w:spacing w:val="-14"/>
        </w:rPr>
        <w:t xml:space="preserve"> </w:t>
      </w:r>
      <w:r>
        <w:t>estarán</w:t>
      </w:r>
      <w:r>
        <w:rPr>
          <w:spacing w:val="-13"/>
        </w:rPr>
        <w:t xml:space="preserve"> </w:t>
      </w:r>
      <w:r>
        <w:t>facultadas</w:t>
      </w:r>
      <w:r>
        <w:rPr>
          <w:spacing w:val="-14"/>
        </w:rPr>
        <w:t xml:space="preserve"> </w:t>
      </w:r>
      <w:r>
        <w:t>para</w:t>
      </w:r>
      <w:r>
        <w:rPr>
          <w:spacing w:val="-14"/>
        </w:rPr>
        <w:t xml:space="preserve"> </w:t>
      </w:r>
      <w:r>
        <w:t>promover</w:t>
      </w:r>
      <w:r>
        <w:rPr>
          <w:spacing w:val="-13"/>
        </w:rPr>
        <w:t xml:space="preserve"> </w:t>
      </w:r>
      <w:r>
        <w:t>acciones</w:t>
      </w:r>
      <w:r>
        <w:rPr>
          <w:spacing w:val="-14"/>
        </w:rPr>
        <w:t xml:space="preserve"> </w:t>
      </w:r>
      <w:r>
        <w:t>colectivas ante el órgano jurisdiccional competente, con objeto de que éste ordene a los medios de comunicación locales que se abstengan de difundir información o contenidos que pongan en peligro</w:t>
      </w:r>
      <w:r>
        <w:rPr>
          <w:spacing w:val="-13"/>
        </w:rPr>
        <w:t xml:space="preserve"> </w:t>
      </w:r>
      <w:r>
        <w:t>de</w:t>
      </w:r>
      <w:r>
        <w:rPr>
          <w:spacing w:val="-16"/>
        </w:rPr>
        <w:t xml:space="preserve"> </w:t>
      </w:r>
      <w:r>
        <w:t>forma</w:t>
      </w:r>
      <w:r>
        <w:rPr>
          <w:spacing w:val="-12"/>
        </w:rPr>
        <w:t xml:space="preserve"> </w:t>
      </w:r>
      <w:r>
        <w:t>individual</w:t>
      </w:r>
      <w:r>
        <w:rPr>
          <w:spacing w:val="-15"/>
        </w:rPr>
        <w:t xml:space="preserve"> </w:t>
      </w:r>
      <w:r>
        <w:t>o</w:t>
      </w:r>
      <w:r>
        <w:rPr>
          <w:spacing w:val="-13"/>
        </w:rPr>
        <w:t xml:space="preserve"> </w:t>
      </w:r>
      <w:r>
        <w:t>colectiva,</w:t>
      </w:r>
      <w:r>
        <w:rPr>
          <w:spacing w:val="-12"/>
        </w:rPr>
        <w:t xml:space="preserve"> </w:t>
      </w:r>
      <w:r>
        <w:t>la</w:t>
      </w:r>
      <w:r>
        <w:rPr>
          <w:spacing w:val="-13"/>
        </w:rPr>
        <w:t xml:space="preserve"> </w:t>
      </w:r>
      <w:r>
        <w:t>vida,</w:t>
      </w:r>
      <w:r>
        <w:rPr>
          <w:spacing w:val="-12"/>
        </w:rPr>
        <w:t xml:space="preserve"> </w:t>
      </w:r>
      <w:r>
        <w:t>la</w:t>
      </w:r>
      <w:r>
        <w:rPr>
          <w:spacing w:val="-12"/>
        </w:rPr>
        <w:t xml:space="preserve"> </w:t>
      </w:r>
      <w:r>
        <w:t>integridad,</w:t>
      </w:r>
      <w:r>
        <w:rPr>
          <w:spacing w:val="-15"/>
        </w:rPr>
        <w:t xml:space="preserve"> </w:t>
      </w:r>
      <w:r>
        <w:t>la</w:t>
      </w:r>
      <w:r>
        <w:rPr>
          <w:spacing w:val="-12"/>
        </w:rPr>
        <w:t xml:space="preserve"> </w:t>
      </w:r>
      <w:r>
        <w:t>dignidad</w:t>
      </w:r>
      <w:r>
        <w:rPr>
          <w:spacing w:val="-13"/>
        </w:rPr>
        <w:t xml:space="preserve"> </w:t>
      </w:r>
      <w:r>
        <w:t>u</w:t>
      </w:r>
      <w:r>
        <w:rPr>
          <w:spacing w:val="-13"/>
        </w:rPr>
        <w:t xml:space="preserve"> </w:t>
      </w:r>
      <w:r>
        <w:t>otros</w:t>
      </w:r>
      <w:r>
        <w:rPr>
          <w:spacing w:val="-12"/>
        </w:rPr>
        <w:t xml:space="preserve"> </w:t>
      </w:r>
      <w:r>
        <w:t>derechos</w:t>
      </w:r>
      <w:r>
        <w:rPr>
          <w:spacing w:val="-16"/>
        </w:rPr>
        <w:t xml:space="preserve"> </w:t>
      </w:r>
      <w:r>
        <w:t>de</w:t>
      </w:r>
      <w:r>
        <w:rPr>
          <w:spacing w:val="-14"/>
        </w:rPr>
        <w:t xml:space="preserve"> </w:t>
      </w:r>
      <w:r>
        <w:t>niñas, niños y adolescentes y, en su caso, reparen los daños que se hubieren ocasionado, sin menoscabo de las atribuciones que sobre esta materia tengan las autoridades</w:t>
      </w:r>
      <w:r>
        <w:rPr>
          <w:spacing w:val="-21"/>
        </w:rPr>
        <w:t xml:space="preserve"> </w:t>
      </w:r>
      <w:r>
        <w:t>competentes.</w:t>
      </w:r>
    </w:p>
    <w:p w:rsidR="00B7640F" w:rsidRDefault="00B7640F">
      <w:pPr>
        <w:pStyle w:val="Textoindependiente"/>
        <w:rPr>
          <w:sz w:val="24"/>
        </w:rPr>
      </w:pPr>
    </w:p>
    <w:p w:rsidR="00B7640F" w:rsidRDefault="00B7640F">
      <w:pPr>
        <w:pStyle w:val="Textoindependiente"/>
        <w:rPr>
          <w:sz w:val="24"/>
        </w:rPr>
      </w:pPr>
    </w:p>
    <w:p w:rsidR="00B7640F" w:rsidRDefault="006B08BF">
      <w:pPr>
        <w:pStyle w:val="Textoindependiente"/>
        <w:spacing w:before="142" w:line="276" w:lineRule="auto"/>
        <w:ind w:left="138" w:right="118"/>
        <w:jc w:val="both"/>
      </w:pPr>
      <w:r>
        <w:t>Lo anterior, sin perjuicio de cualquier otra responsabilidad a la que hubiere lugar de conformidad con las disposiciones aplicables.</w:t>
      </w:r>
    </w:p>
    <w:p w:rsidR="00B7640F" w:rsidRDefault="00B7640F">
      <w:pPr>
        <w:pStyle w:val="Textoindependiente"/>
        <w:rPr>
          <w:sz w:val="24"/>
        </w:rPr>
      </w:pPr>
    </w:p>
    <w:p w:rsidR="00B7640F" w:rsidRDefault="00B7640F">
      <w:pPr>
        <w:pStyle w:val="Textoindependiente"/>
        <w:spacing w:before="9"/>
        <w:rPr>
          <w:sz w:val="35"/>
        </w:rPr>
      </w:pPr>
    </w:p>
    <w:p w:rsidR="00B7640F" w:rsidRDefault="006B08BF">
      <w:pPr>
        <w:pStyle w:val="Ttulo1"/>
        <w:ind w:right="1506"/>
      </w:pPr>
      <w:r>
        <w:t>CAPÍTULO XVII</w:t>
      </w:r>
    </w:p>
    <w:p w:rsidR="00B7640F" w:rsidRDefault="006B08BF">
      <w:pPr>
        <w:spacing w:before="38"/>
        <w:ind w:left="1528" w:right="1506"/>
        <w:jc w:val="center"/>
        <w:rPr>
          <w:b/>
        </w:rPr>
      </w:pPr>
      <w:r>
        <w:rPr>
          <w:b/>
        </w:rPr>
        <w:t>DEL DERECHO A LA PARTICIPACIÓN</w:t>
      </w:r>
    </w:p>
    <w:p w:rsidR="00B7640F" w:rsidRDefault="00B7640F">
      <w:pPr>
        <w:jc w:val="center"/>
        <w:sectPr w:rsidR="00B7640F">
          <w:pgSz w:w="12250" w:h="15850"/>
          <w:pgMar w:top="2300" w:right="1300" w:bottom="1260" w:left="1280" w:header="578" w:footer="1074" w:gutter="0"/>
          <w:cols w:space="720"/>
        </w:sect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spacing w:before="6"/>
        <w:rPr>
          <w:b/>
          <w:sz w:val="19"/>
        </w:rPr>
      </w:pPr>
    </w:p>
    <w:p w:rsidR="00B7640F" w:rsidRDefault="006B08BF">
      <w:pPr>
        <w:pStyle w:val="Textoindependiente"/>
        <w:spacing w:line="278" w:lineRule="auto"/>
        <w:ind w:left="138" w:right="114"/>
        <w:jc w:val="both"/>
      </w:pPr>
      <w:r>
        <w:rPr>
          <w:b/>
        </w:rPr>
        <w:t xml:space="preserve">Artículo 58. </w:t>
      </w:r>
      <w:r>
        <w:t>Niñas, niños y adolescentes tienen derecho a ser escuchados y tomados en cuenta en los asuntos de su interés, conforme a su edad, idioma o lengua, desarrollo evolutivo, cognoscitivo y madurez.</w:t>
      </w:r>
    </w:p>
    <w:p w:rsidR="00B7640F" w:rsidRDefault="006B08BF">
      <w:pPr>
        <w:pStyle w:val="Textoindependiente"/>
        <w:spacing w:before="195" w:line="276" w:lineRule="auto"/>
        <w:ind w:left="138" w:right="113"/>
        <w:jc w:val="both"/>
      </w:pPr>
      <w:r>
        <w:t>Este derecho implica la posibilidad de expresar su opinión, ser escuchados y tomados en</w:t>
      </w:r>
      <w:r>
        <w:rPr>
          <w:spacing w:val="-42"/>
        </w:rPr>
        <w:t xml:space="preserve"> </w:t>
      </w:r>
      <w:r>
        <w:t>cuenta en</w:t>
      </w:r>
      <w:r>
        <w:rPr>
          <w:spacing w:val="-17"/>
        </w:rPr>
        <w:t xml:space="preserve"> </w:t>
      </w:r>
      <w:r>
        <w:t>el</w:t>
      </w:r>
      <w:r>
        <w:rPr>
          <w:spacing w:val="-18"/>
        </w:rPr>
        <w:t xml:space="preserve"> </w:t>
      </w:r>
      <w:r>
        <w:t>ámbito</w:t>
      </w:r>
      <w:r>
        <w:rPr>
          <w:spacing w:val="-18"/>
        </w:rPr>
        <w:t xml:space="preserve"> </w:t>
      </w:r>
      <w:r>
        <w:t>familiar,</w:t>
      </w:r>
      <w:r>
        <w:rPr>
          <w:spacing w:val="-15"/>
        </w:rPr>
        <w:t xml:space="preserve"> </w:t>
      </w:r>
      <w:r>
        <w:t>escolar,</w:t>
      </w:r>
      <w:r>
        <w:rPr>
          <w:spacing w:val="-15"/>
        </w:rPr>
        <w:t xml:space="preserve"> </w:t>
      </w:r>
      <w:r>
        <w:t>social,</w:t>
      </w:r>
      <w:r>
        <w:rPr>
          <w:spacing w:val="-15"/>
        </w:rPr>
        <w:t xml:space="preserve"> </w:t>
      </w:r>
      <w:r>
        <w:t>comunitario</w:t>
      </w:r>
      <w:r>
        <w:rPr>
          <w:spacing w:val="-17"/>
        </w:rPr>
        <w:t xml:space="preserve"> </w:t>
      </w:r>
      <w:r>
        <w:t>y</w:t>
      </w:r>
      <w:r>
        <w:rPr>
          <w:spacing w:val="-18"/>
        </w:rPr>
        <w:t xml:space="preserve"> </w:t>
      </w:r>
      <w:r>
        <w:t>en</w:t>
      </w:r>
      <w:r>
        <w:rPr>
          <w:spacing w:val="-20"/>
        </w:rPr>
        <w:t xml:space="preserve"> </w:t>
      </w:r>
      <w:r>
        <w:t>todo</w:t>
      </w:r>
      <w:r>
        <w:rPr>
          <w:spacing w:val="-19"/>
        </w:rPr>
        <w:t xml:space="preserve"> </w:t>
      </w:r>
      <w:r>
        <w:t>procedimiento</w:t>
      </w:r>
      <w:r>
        <w:rPr>
          <w:spacing w:val="26"/>
        </w:rPr>
        <w:t xml:space="preserve"> </w:t>
      </w:r>
      <w:r>
        <w:t>administrativo</w:t>
      </w:r>
      <w:r>
        <w:rPr>
          <w:spacing w:val="-17"/>
        </w:rPr>
        <w:t xml:space="preserve"> </w:t>
      </w:r>
      <w:r>
        <w:t>o</w:t>
      </w:r>
      <w:r>
        <w:rPr>
          <w:spacing w:val="-16"/>
        </w:rPr>
        <w:t xml:space="preserve"> </w:t>
      </w:r>
      <w:r>
        <w:t>judicial, que afecten sus esferas de desarrollo y convivencia</w:t>
      </w:r>
      <w:r>
        <w:rPr>
          <w:spacing w:val="-8"/>
        </w:rPr>
        <w:t xml:space="preserve"> </w:t>
      </w:r>
      <w:r>
        <w:t>personal.</w:t>
      </w:r>
    </w:p>
    <w:p w:rsidR="00B7640F" w:rsidRDefault="006B08BF">
      <w:pPr>
        <w:pStyle w:val="Textoindependiente"/>
        <w:spacing w:before="200" w:line="276" w:lineRule="auto"/>
        <w:ind w:left="138" w:right="114"/>
        <w:jc w:val="both"/>
      </w:pPr>
      <w:r>
        <w:t>Las autoridades estatales y municipales deberán propiciar y fomentar oportunidades de participación de niñas, niños y adolescentes, procurando que puedan recibir la información suficiente</w:t>
      </w:r>
      <w:r>
        <w:rPr>
          <w:spacing w:val="-3"/>
        </w:rPr>
        <w:t xml:space="preserve"> </w:t>
      </w:r>
      <w:r>
        <w:t>y</w:t>
      </w:r>
      <w:r>
        <w:rPr>
          <w:spacing w:val="-5"/>
        </w:rPr>
        <w:t xml:space="preserve"> </w:t>
      </w:r>
      <w:r>
        <w:t>de</w:t>
      </w:r>
      <w:r>
        <w:rPr>
          <w:spacing w:val="-6"/>
        </w:rPr>
        <w:t xml:space="preserve"> </w:t>
      </w:r>
      <w:r>
        <w:t>calidad,</w:t>
      </w:r>
      <w:r>
        <w:rPr>
          <w:spacing w:val="-2"/>
        </w:rPr>
        <w:t xml:space="preserve"> </w:t>
      </w:r>
      <w:r>
        <w:t>adecuada</w:t>
      </w:r>
      <w:r>
        <w:rPr>
          <w:spacing w:val="-3"/>
        </w:rPr>
        <w:t xml:space="preserve"> </w:t>
      </w:r>
      <w:r>
        <w:t>a</w:t>
      </w:r>
      <w:r>
        <w:rPr>
          <w:spacing w:val="-2"/>
        </w:rPr>
        <w:t xml:space="preserve"> </w:t>
      </w:r>
      <w:r>
        <w:t>su</w:t>
      </w:r>
      <w:r>
        <w:rPr>
          <w:spacing w:val="-5"/>
        </w:rPr>
        <w:t xml:space="preserve"> </w:t>
      </w:r>
      <w:r>
        <w:t>edad,</w:t>
      </w:r>
      <w:r>
        <w:rPr>
          <w:spacing w:val="-2"/>
        </w:rPr>
        <w:t xml:space="preserve"> </w:t>
      </w:r>
      <w:r>
        <w:t>idioma</w:t>
      </w:r>
      <w:r>
        <w:rPr>
          <w:spacing w:val="-3"/>
        </w:rPr>
        <w:t xml:space="preserve"> </w:t>
      </w:r>
      <w:r>
        <w:t>o</w:t>
      </w:r>
      <w:r>
        <w:rPr>
          <w:spacing w:val="-5"/>
        </w:rPr>
        <w:t xml:space="preserve"> </w:t>
      </w:r>
      <w:r>
        <w:t>lengua,</w:t>
      </w:r>
      <w:r>
        <w:rPr>
          <w:spacing w:val="-3"/>
        </w:rPr>
        <w:t xml:space="preserve"> </w:t>
      </w:r>
      <w:r>
        <w:t>maduración</w:t>
      </w:r>
      <w:r>
        <w:rPr>
          <w:spacing w:val="-3"/>
        </w:rPr>
        <w:t xml:space="preserve"> </w:t>
      </w:r>
      <w:r>
        <w:t>y</w:t>
      </w:r>
      <w:r>
        <w:rPr>
          <w:spacing w:val="-5"/>
        </w:rPr>
        <w:t xml:space="preserve"> </w:t>
      </w:r>
      <w:r>
        <w:t>desarrollo,</w:t>
      </w:r>
      <w:r>
        <w:rPr>
          <w:spacing w:val="-4"/>
        </w:rPr>
        <w:t xml:space="preserve"> </w:t>
      </w:r>
      <w:r>
        <w:t>así</w:t>
      </w:r>
      <w:r>
        <w:rPr>
          <w:spacing w:val="-7"/>
        </w:rPr>
        <w:t xml:space="preserve"> </w:t>
      </w:r>
      <w:r>
        <w:t>como la realización de diversas experiencias formativas que les permitan las condiciones necesarias, para formar sus propios juicios de manera responsable, crítica y</w:t>
      </w:r>
      <w:r>
        <w:rPr>
          <w:spacing w:val="-12"/>
        </w:rPr>
        <w:t xml:space="preserve"> </w:t>
      </w:r>
      <w:r>
        <w:t>propositiva.</w:t>
      </w:r>
    </w:p>
    <w:p w:rsidR="00B7640F" w:rsidRDefault="006B08BF">
      <w:pPr>
        <w:pStyle w:val="Textoindependiente"/>
        <w:spacing w:before="202"/>
        <w:ind w:left="138"/>
        <w:jc w:val="both"/>
      </w:pPr>
      <w:r>
        <w:t>Este derecho incluye:</w:t>
      </w:r>
    </w:p>
    <w:p w:rsidR="00B7640F" w:rsidRDefault="00B7640F">
      <w:pPr>
        <w:pStyle w:val="Textoindependiente"/>
        <w:spacing w:before="6"/>
        <w:rPr>
          <w:sz w:val="20"/>
        </w:rPr>
      </w:pPr>
    </w:p>
    <w:p w:rsidR="00B7640F" w:rsidRDefault="006B08BF">
      <w:pPr>
        <w:pStyle w:val="Prrafodelista"/>
        <w:numPr>
          <w:ilvl w:val="0"/>
          <w:numId w:val="24"/>
        </w:numPr>
        <w:tabs>
          <w:tab w:val="left" w:pos="846"/>
          <w:tab w:val="left" w:pos="847"/>
        </w:tabs>
        <w:ind w:hanging="709"/>
      </w:pPr>
      <w:r>
        <w:t>Ser tomados en cuenta para cualquier acto relacionado con su vida personal y</w:t>
      </w:r>
      <w:r>
        <w:rPr>
          <w:spacing w:val="-16"/>
        </w:rPr>
        <w:t xml:space="preserve"> </w:t>
      </w:r>
      <w:r>
        <w:t>social;</w:t>
      </w:r>
    </w:p>
    <w:p w:rsidR="00B7640F" w:rsidRDefault="00B7640F">
      <w:pPr>
        <w:pStyle w:val="Textoindependiente"/>
        <w:spacing w:before="9"/>
        <w:rPr>
          <w:sz w:val="20"/>
        </w:rPr>
      </w:pPr>
    </w:p>
    <w:p w:rsidR="00B7640F" w:rsidRDefault="006B08BF">
      <w:pPr>
        <w:pStyle w:val="Prrafodelista"/>
        <w:numPr>
          <w:ilvl w:val="0"/>
          <w:numId w:val="24"/>
        </w:numPr>
        <w:tabs>
          <w:tab w:val="left" w:pos="846"/>
          <w:tab w:val="left" w:pos="847"/>
        </w:tabs>
        <w:ind w:hanging="709"/>
      </w:pPr>
      <w:r>
        <w:t>Asociarse y reunirse</w:t>
      </w:r>
      <w:r>
        <w:rPr>
          <w:spacing w:val="-2"/>
        </w:rPr>
        <w:t xml:space="preserve"> </w:t>
      </w:r>
      <w:r>
        <w:t>libremente;</w:t>
      </w:r>
    </w:p>
    <w:p w:rsidR="00B7640F" w:rsidRDefault="00B7640F">
      <w:pPr>
        <w:pStyle w:val="Textoindependiente"/>
        <w:spacing w:before="7"/>
        <w:rPr>
          <w:sz w:val="20"/>
        </w:rPr>
      </w:pPr>
    </w:p>
    <w:p w:rsidR="00B7640F" w:rsidRDefault="006B08BF">
      <w:pPr>
        <w:pStyle w:val="Prrafodelista"/>
        <w:numPr>
          <w:ilvl w:val="0"/>
          <w:numId w:val="24"/>
        </w:numPr>
        <w:tabs>
          <w:tab w:val="left" w:pos="846"/>
          <w:tab w:val="left" w:pos="847"/>
        </w:tabs>
        <w:spacing w:line="276" w:lineRule="auto"/>
        <w:ind w:right="120"/>
      </w:pPr>
      <w:r>
        <w:t>Recibir información adecuada a sus etapas de crecimiento, que promueva su bienestar social, su salud bio-psicosocial y</w:t>
      </w:r>
      <w:r>
        <w:rPr>
          <w:spacing w:val="-4"/>
        </w:rPr>
        <w:t xml:space="preserve"> </w:t>
      </w:r>
      <w:r>
        <w:t>sexual;</w:t>
      </w:r>
    </w:p>
    <w:p w:rsidR="00B7640F" w:rsidRDefault="006B08BF">
      <w:pPr>
        <w:pStyle w:val="Prrafodelista"/>
        <w:numPr>
          <w:ilvl w:val="0"/>
          <w:numId w:val="24"/>
        </w:numPr>
        <w:tabs>
          <w:tab w:val="left" w:pos="846"/>
          <w:tab w:val="left" w:pos="847"/>
        </w:tabs>
        <w:spacing w:before="201" w:line="276" w:lineRule="auto"/>
        <w:ind w:right="113"/>
      </w:pPr>
      <w:r>
        <w:t>Recibir información que enaltezca los valores de paz, equidad, democracia, solidaridad, libertad, justicia, respeto y</w:t>
      </w:r>
      <w:r>
        <w:rPr>
          <w:spacing w:val="-9"/>
        </w:rPr>
        <w:t xml:space="preserve"> </w:t>
      </w:r>
      <w:r>
        <w:t>tolerancia;</w:t>
      </w:r>
    </w:p>
    <w:p w:rsidR="00B7640F" w:rsidRDefault="006B08BF">
      <w:pPr>
        <w:pStyle w:val="Prrafodelista"/>
        <w:numPr>
          <w:ilvl w:val="0"/>
          <w:numId w:val="24"/>
        </w:numPr>
        <w:tabs>
          <w:tab w:val="left" w:pos="846"/>
          <w:tab w:val="left" w:pos="847"/>
        </w:tabs>
        <w:spacing w:before="201" w:line="276" w:lineRule="auto"/>
        <w:ind w:right="117"/>
      </w:pPr>
      <w:r>
        <w:t>Libertad</w:t>
      </w:r>
      <w:r>
        <w:rPr>
          <w:spacing w:val="-9"/>
        </w:rPr>
        <w:t xml:space="preserve"> </w:t>
      </w:r>
      <w:r>
        <w:t>de</w:t>
      </w:r>
      <w:r>
        <w:rPr>
          <w:spacing w:val="-12"/>
        </w:rPr>
        <w:t xml:space="preserve"> </w:t>
      </w:r>
      <w:r>
        <w:t>expresión;</w:t>
      </w:r>
      <w:r>
        <w:rPr>
          <w:spacing w:val="-10"/>
        </w:rPr>
        <w:t xml:space="preserve"> </w:t>
      </w:r>
      <w:r>
        <w:t>este</w:t>
      </w:r>
      <w:r>
        <w:rPr>
          <w:spacing w:val="-9"/>
        </w:rPr>
        <w:t xml:space="preserve"> </w:t>
      </w:r>
      <w:r>
        <w:t>derecho</w:t>
      </w:r>
      <w:r>
        <w:rPr>
          <w:spacing w:val="-8"/>
        </w:rPr>
        <w:t xml:space="preserve"> </w:t>
      </w:r>
      <w:r>
        <w:t>incluirá</w:t>
      </w:r>
      <w:r>
        <w:rPr>
          <w:spacing w:val="-11"/>
        </w:rPr>
        <w:t xml:space="preserve"> </w:t>
      </w:r>
      <w:r>
        <w:t>la</w:t>
      </w:r>
      <w:r>
        <w:rPr>
          <w:spacing w:val="-9"/>
        </w:rPr>
        <w:t xml:space="preserve"> </w:t>
      </w:r>
      <w:r>
        <w:t>libertad</w:t>
      </w:r>
      <w:r>
        <w:rPr>
          <w:spacing w:val="-12"/>
        </w:rPr>
        <w:t xml:space="preserve"> </w:t>
      </w:r>
      <w:r>
        <w:t>de</w:t>
      </w:r>
      <w:r>
        <w:rPr>
          <w:spacing w:val="-8"/>
        </w:rPr>
        <w:t xml:space="preserve"> </w:t>
      </w:r>
      <w:r>
        <w:t>buscar,</w:t>
      </w:r>
      <w:r>
        <w:rPr>
          <w:spacing w:val="-10"/>
        </w:rPr>
        <w:t xml:space="preserve"> </w:t>
      </w:r>
      <w:r>
        <w:t>recibir,</w:t>
      </w:r>
      <w:r>
        <w:rPr>
          <w:spacing w:val="-10"/>
        </w:rPr>
        <w:t xml:space="preserve"> </w:t>
      </w:r>
      <w:r>
        <w:t>emitir</w:t>
      </w:r>
      <w:r>
        <w:rPr>
          <w:spacing w:val="-8"/>
        </w:rPr>
        <w:t xml:space="preserve"> </w:t>
      </w:r>
      <w:r>
        <w:t>y</w:t>
      </w:r>
      <w:r>
        <w:rPr>
          <w:spacing w:val="-11"/>
        </w:rPr>
        <w:t xml:space="preserve"> </w:t>
      </w:r>
      <w:r>
        <w:t>defender informaciones e ideas que favorezcan su</w:t>
      </w:r>
      <w:r>
        <w:rPr>
          <w:spacing w:val="-9"/>
        </w:rPr>
        <w:t xml:space="preserve"> </w:t>
      </w:r>
      <w:r>
        <w:t>desarrollo;</w:t>
      </w:r>
    </w:p>
    <w:p w:rsidR="00B7640F" w:rsidRDefault="006B08BF">
      <w:pPr>
        <w:pStyle w:val="Prrafodelista"/>
        <w:numPr>
          <w:ilvl w:val="0"/>
          <w:numId w:val="24"/>
        </w:numPr>
        <w:tabs>
          <w:tab w:val="left" w:pos="846"/>
          <w:tab w:val="left" w:pos="847"/>
        </w:tabs>
        <w:spacing w:before="198" w:line="278" w:lineRule="auto"/>
        <w:ind w:right="114"/>
      </w:pPr>
      <w:r>
        <w:t>Presentar</w:t>
      </w:r>
      <w:r>
        <w:rPr>
          <w:spacing w:val="-13"/>
        </w:rPr>
        <w:t xml:space="preserve"> </w:t>
      </w:r>
      <w:r>
        <w:t>y</w:t>
      </w:r>
      <w:r>
        <w:rPr>
          <w:spacing w:val="-15"/>
        </w:rPr>
        <w:t xml:space="preserve"> </w:t>
      </w:r>
      <w:r>
        <w:t>dirigir</w:t>
      </w:r>
      <w:r>
        <w:rPr>
          <w:spacing w:val="-12"/>
        </w:rPr>
        <w:t xml:space="preserve"> </w:t>
      </w:r>
      <w:r>
        <w:t>peticiones</w:t>
      </w:r>
      <w:r>
        <w:rPr>
          <w:spacing w:val="-12"/>
        </w:rPr>
        <w:t xml:space="preserve"> </w:t>
      </w:r>
      <w:r>
        <w:t>por</w:t>
      </w:r>
      <w:r>
        <w:rPr>
          <w:spacing w:val="-12"/>
        </w:rPr>
        <w:t xml:space="preserve"> </w:t>
      </w:r>
      <w:r>
        <w:t>sí</w:t>
      </w:r>
      <w:r>
        <w:rPr>
          <w:spacing w:val="-17"/>
        </w:rPr>
        <w:t xml:space="preserve"> </w:t>
      </w:r>
      <w:r>
        <w:t>mismos,</w:t>
      </w:r>
      <w:r>
        <w:rPr>
          <w:spacing w:val="-11"/>
        </w:rPr>
        <w:t xml:space="preserve"> </w:t>
      </w:r>
      <w:r>
        <w:t>ante</w:t>
      </w:r>
      <w:r>
        <w:rPr>
          <w:spacing w:val="-12"/>
        </w:rPr>
        <w:t xml:space="preserve"> </w:t>
      </w:r>
      <w:r>
        <w:t>cualquier</w:t>
      </w:r>
      <w:r>
        <w:rPr>
          <w:spacing w:val="-12"/>
        </w:rPr>
        <w:t xml:space="preserve"> </w:t>
      </w:r>
      <w:r>
        <w:t>autoridad</w:t>
      </w:r>
      <w:r>
        <w:rPr>
          <w:spacing w:val="-13"/>
        </w:rPr>
        <w:t xml:space="preserve"> </w:t>
      </w:r>
      <w:r>
        <w:t>o</w:t>
      </w:r>
      <w:r>
        <w:rPr>
          <w:spacing w:val="-15"/>
        </w:rPr>
        <w:t xml:space="preserve"> </w:t>
      </w:r>
      <w:r>
        <w:t>funcionario</w:t>
      </w:r>
      <w:r>
        <w:rPr>
          <w:spacing w:val="-14"/>
        </w:rPr>
        <w:t xml:space="preserve"> </w:t>
      </w:r>
      <w:r>
        <w:t>público, y a obtener respuesta oportuna, dentro de los diez días hábiles a su presentación,</w:t>
      </w:r>
      <w:r>
        <w:rPr>
          <w:spacing w:val="-13"/>
        </w:rPr>
        <w:t xml:space="preserve"> </w:t>
      </w:r>
      <w:r>
        <w:t>y</w:t>
      </w:r>
    </w:p>
    <w:p w:rsidR="00B7640F" w:rsidRDefault="006B08BF">
      <w:pPr>
        <w:pStyle w:val="Prrafodelista"/>
        <w:numPr>
          <w:ilvl w:val="0"/>
          <w:numId w:val="24"/>
        </w:numPr>
        <w:tabs>
          <w:tab w:val="left" w:pos="846"/>
          <w:tab w:val="left" w:pos="847"/>
        </w:tabs>
        <w:spacing w:before="196" w:line="276" w:lineRule="auto"/>
        <w:ind w:right="118"/>
      </w:pPr>
      <w:r>
        <w:t>Desarrollar y mantener su propia opinión, así como a modificarla como efecto de su desarrollo, aún en relación con asuntos familiares, sociales, ideológicos y</w:t>
      </w:r>
      <w:r>
        <w:rPr>
          <w:spacing w:val="-18"/>
        </w:rPr>
        <w:t xml:space="preserve"> </w:t>
      </w:r>
      <w:r>
        <w:t>religiosos.</w:t>
      </w:r>
    </w:p>
    <w:p w:rsidR="00B7640F" w:rsidRDefault="006B08BF">
      <w:pPr>
        <w:pStyle w:val="Textoindependiente"/>
        <w:spacing w:before="198" w:line="276" w:lineRule="auto"/>
        <w:ind w:left="138" w:right="117"/>
        <w:jc w:val="both"/>
      </w:pPr>
      <w:r>
        <w:rPr>
          <w:b/>
        </w:rPr>
        <w:t xml:space="preserve">Artículo 59. </w:t>
      </w:r>
      <w:r>
        <w:t>Niñas, niños y adolescentes también tienen derecho a que las diferentes instancias gubernamentales, en los tres órdenes de gobierno, les informen de qué manera su opinión ha sido valorada y tomada en cuenta su solicitud.</w:t>
      </w:r>
    </w:p>
    <w:p w:rsidR="00B7640F" w:rsidRDefault="006B08BF">
      <w:pPr>
        <w:pStyle w:val="Textoindependiente"/>
        <w:spacing w:before="200" w:line="278" w:lineRule="auto"/>
        <w:ind w:left="138" w:right="116"/>
        <w:jc w:val="both"/>
      </w:pPr>
      <w:r>
        <w:rPr>
          <w:b/>
        </w:rPr>
        <w:t>Artículo 60</w:t>
      </w:r>
      <w:r>
        <w:t>. Las autoridades estatales y municipales, sociedad, familia e instituciones públicas, sociales o privadas, realizarán campañas orientadas a promover el respeto a la opinión de las</w:t>
      </w:r>
    </w:p>
    <w:p w:rsidR="00B7640F" w:rsidRDefault="00B7640F">
      <w:pPr>
        <w:spacing w:line="278"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8"/>
        <w:jc w:val="both"/>
      </w:pPr>
      <w:r>
        <w:t>niñas, niños y adolescentes y sus familias o tutores en sus derechos y sus deberes; y facilitarán la construcción de nuevas formas de expresión.</w:t>
      </w:r>
    </w:p>
    <w:p w:rsidR="00B7640F" w:rsidRDefault="006B08BF">
      <w:pPr>
        <w:pStyle w:val="Textoindependiente"/>
        <w:spacing w:before="198" w:line="276" w:lineRule="auto"/>
        <w:ind w:left="138" w:right="114"/>
        <w:jc w:val="both"/>
      </w:pPr>
      <w:r>
        <w:rPr>
          <w:b/>
        </w:rPr>
        <w:t xml:space="preserve">Artículo 61. </w:t>
      </w:r>
      <w:r>
        <w:t>Las autoridades estatales y municipales, respetarán y promoverán el derecho de niñas, niños y adolescentes a asociarse, a celebrar reuniones pacíficas y organizarse en torno a sus</w:t>
      </w:r>
      <w:r>
        <w:rPr>
          <w:spacing w:val="-13"/>
        </w:rPr>
        <w:t xml:space="preserve"> </w:t>
      </w:r>
      <w:r>
        <w:t>intereses,</w:t>
      </w:r>
      <w:r>
        <w:rPr>
          <w:spacing w:val="-14"/>
        </w:rPr>
        <w:t xml:space="preserve"> </w:t>
      </w:r>
      <w:r>
        <w:t>así</w:t>
      </w:r>
      <w:r>
        <w:rPr>
          <w:spacing w:val="-16"/>
        </w:rPr>
        <w:t xml:space="preserve"> </w:t>
      </w:r>
      <w:r>
        <w:t>como</w:t>
      </w:r>
      <w:r>
        <w:rPr>
          <w:spacing w:val="-14"/>
        </w:rPr>
        <w:t xml:space="preserve"> </w:t>
      </w:r>
      <w:r>
        <w:t>a</w:t>
      </w:r>
      <w:r>
        <w:rPr>
          <w:spacing w:val="-15"/>
        </w:rPr>
        <w:t xml:space="preserve"> </w:t>
      </w:r>
      <w:r>
        <w:t>participar</w:t>
      </w:r>
      <w:r>
        <w:rPr>
          <w:spacing w:val="-14"/>
        </w:rPr>
        <w:t xml:space="preserve"> </w:t>
      </w:r>
      <w:r>
        <w:t>a</w:t>
      </w:r>
      <w:r>
        <w:rPr>
          <w:spacing w:val="-15"/>
        </w:rPr>
        <w:t xml:space="preserve"> </w:t>
      </w:r>
      <w:r>
        <w:t>título</w:t>
      </w:r>
      <w:r>
        <w:rPr>
          <w:spacing w:val="-13"/>
        </w:rPr>
        <w:t xml:space="preserve"> </w:t>
      </w:r>
      <w:r>
        <w:t>individual</w:t>
      </w:r>
      <w:r>
        <w:rPr>
          <w:spacing w:val="-14"/>
        </w:rPr>
        <w:t xml:space="preserve"> </w:t>
      </w:r>
      <w:r>
        <w:t>y</w:t>
      </w:r>
      <w:r>
        <w:rPr>
          <w:spacing w:val="-15"/>
        </w:rPr>
        <w:t xml:space="preserve"> </w:t>
      </w:r>
      <w:r>
        <w:t>en</w:t>
      </w:r>
      <w:r>
        <w:rPr>
          <w:spacing w:val="-15"/>
        </w:rPr>
        <w:t xml:space="preserve"> </w:t>
      </w:r>
      <w:r>
        <w:t>representación</w:t>
      </w:r>
      <w:r>
        <w:rPr>
          <w:spacing w:val="-15"/>
        </w:rPr>
        <w:t xml:space="preserve"> </w:t>
      </w:r>
      <w:r>
        <w:t>de</w:t>
      </w:r>
      <w:r>
        <w:rPr>
          <w:spacing w:val="-18"/>
        </w:rPr>
        <w:t xml:space="preserve"> </w:t>
      </w:r>
      <w:r>
        <w:t>grupos,</w:t>
      </w:r>
      <w:r>
        <w:rPr>
          <w:spacing w:val="-14"/>
        </w:rPr>
        <w:t xml:space="preserve"> </w:t>
      </w:r>
      <w:r>
        <w:t>en</w:t>
      </w:r>
      <w:r>
        <w:rPr>
          <w:spacing w:val="-15"/>
        </w:rPr>
        <w:t xml:space="preserve"> </w:t>
      </w:r>
      <w:r>
        <w:t>instancias que puedan influenciar directa o indirectamente las decisiones que les</w:t>
      </w:r>
      <w:r>
        <w:rPr>
          <w:spacing w:val="-12"/>
        </w:rPr>
        <w:t xml:space="preserve"> </w:t>
      </w:r>
      <w:r>
        <w:t>afecten.</w:t>
      </w:r>
    </w:p>
    <w:p w:rsidR="00B7640F" w:rsidRDefault="006B08BF">
      <w:pPr>
        <w:pStyle w:val="Textoindependiente"/>
        <w:spacing w:before="203" w:line="276" w:lineRule="auto"/>
        <w:ind w:left="138" w:right="115"/>
        <w:jc w:val="both"/>
      </w:pPr>
      <w:r>
        <w:t>Asimismo, formularán las instancias de participación conjunta de padres, organizaciones sociales, instituciones e iniciativa privada para la formulación y ejecución de programas y planes de promoción cultural que incluya la creación o distribución de espacios, así como el acceso a espectáculos y diferentes manifestaciones culturales y artísticas.</w:t>
      </w:r>
    </w:p>
    <w:p w:rsidR="00B7640F" w:rsidRDefault="00B7640F">
      <w:pPr>
        <w:pStyle w:val="Textoindependiente"/>
        <w:rPr>
          <w:sz w:val="24"/>
        </w:rPr>
      </w:pPr>
    </w:p>
    <w:p w:rsidR="00B7640F" w:rsidRDefault="00B7640F">
      <w:pPr>
        <w:pStyle w:val="Textoindependiente"/>
        <w:spacing w:before="10"/>
        <w:rPr>
          <w:sz w:val="35"/>
        </w:rPr>
      </w:pPr>
    </w:p>
    <w:p w:rsidR="00B7640F" w:rsidRDefault="006B08BF">
      <w:pPr>
        <w:pStyle w:val="Ttulo1"/>
        <w:spacing w:before="1"/>
        <w:ind w:right="1506"/>
      </w:pPr>
      <w:r>
        <w:t>CAPÍTULO XVIII</w:t>
      </w:r>
    </w:p>
    <w:p w:rsidR="00B7640F" w:rsidRDefault="006B08BF">
      <w:pPr>
        <w:spacing w:before="37"/>
        <w:ind w:left="1528" w:right="1510"/>
        <w:jc w:val="center"/>
        <w:rPr>
          <w:b/>
        </w:rPr>
      </w:pPr>
      <w:r>
        <w:rPr>
          <w:b/>
        </w:rPr>
        <w:t>DEL DERECHO DE ASOCIACIÓN Y REUNIÓN</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8" w:lineRule="auto"/>
        <w:ind w:left="138" w:right="117"/>
        <w:jc w:val="both"/>
      </w:pPr>
      <w:r>
        <w:rPr>
          <w:b/>
        </w:rPr>
        <w:t xml:space="preserve">Artículo 62. </w:t>
      </w:r>
      <w:r>
        <w:t>Niñas, niños y adolescentes tienen derecho a asociarse y reunirse, sin más limitaciones que las establecidas en la Constitución Política de los Estados Unidos Mexicanos.</w:t>
      </w:r>
    </w:p>
    <w:p w:rsidR="00B7640F" w:rsidRDefault="006B08BF">
      <w:pPr>
        <w:pStyle w:val="Textoindependiente"/>
        <w:spacing w:before="198" w:line="276" w:lineRule="auto"/>
        <w:ind w:left="138" w:right="117"/>
        <w:jc w:val="both"/>
      </w:pPr>
      <w:r>
        <w:t>Quienes ejerzan la patria potestad, tutela o guarda y custodia representarán a niñas, niños y adolescentes para el ejercicio del derecho de asociación, cuando ello sea necesario para satisfacer las formalidades que establezcan las disposiciones aplicables.</w:t>
      </w:r>
    </w:p>
    <w:p w:rsidR="00B7640F" w:rsidRDefault="00B7640F">
      <w:pPr>
        <w:pStyle w:val="Textoindependiente"/>
        <w:rPr>
          <w:sz w:val="24"/>
        </w:rPr>
      </w:pPr>
    </w:p>
    <w:p w:rsidR="00B7640F" w:rsidRDefault="00B7640F">
      <w:pPr>
        <w:pStyle w:val="Textoindependiente"/>
        <w:spacing w:before="8"/>
        <w:rPr>
          <w:sz w:val="35"/>
        </w:rPr>
      </w:pPr>
    </w:p>
    <w:p w:rsidR="00B7640F" w:rsidRDefault="006B08BF">
      <w:pPr>
        <w:pStyle w:val="Ttulo1"/>
        <w:spacing w:before="1"/>
        <w:ind w:right="1509"/>
      </w:pPr>
      <w:r>
        <w:t>CAPÍTULO XIX</w:t>
      </w:r>
    </w:p>
    <w:p w:rsidR="00B7640F" w:rsidRDefault="006B08BF">
      <w:pPr>
        <w:spacing w:before="37"/>
        <w:ind w:left="1525" w:right="1510"/>
        <w:jc w:val="center"/>
        <w:rPr>
          <w:b/>
        </w:rPr>
      </w:pPr>
      <w:r>
        <w:rPr>
          <w:b/>
        </w:rPr>
        <w:t>DEL DERECHO A LA INTIMIDAD</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8" w:lineRule="auto"/>
        <w:ind w:left="138" w:right="118"/>
        <w:jc w:val="both"/>
      </w:pPr>
      <w:r>
        <w:rPr>
          <w:b/>
        </w:rPr>
        <w:t xml:space="preserve">Artículo 63. </w:t>
      </w:r>
      <w:r>
        <w:t>Niñas, niños y adolescentes tienen derecho a la intimidad personal y familiar, y a la protección de sus datos personales.</w:t>
      </w:r>
    </w:p>
    <w:p w:rsidR="00B7640F" w:rsidRDefault="006B08BF">
      <w:pPr>
        <w:pStyle w:val="Textoindependiente"/>
        <w:spacing w:before="198" w:line="276" w:lineRule="auto"/>
        <w:ind w:left="138" w:right="114"/>
        <w:jc w:val="both"/>
      </w:pPr>
      <w:r>
        <w:t>Niñas, niños y adolescentes no podrán ser objeto de injerencias arbitrarias o ilegales en su vida privada, su familia, su domicilio o su correspondencia; tampoco de divulgaciones o difusiones ilícitas</w:t>
      </w:r>
      <w:r>
        <w:rPr>
          <w:spacing w:val="-4"/>
        </w:rPr>
        <w:t xml:space="preserve"> </w:t>
      </w:r>
      <w:r>
        <w:t>de</w:t>
      </w:r>
      <w:r>
        <w:rPr>
          <w:spacing w:val="-4"/>
        </w:rPr>
        <w:t xml:space="preserve"> </w:t>
      </w:r>
      <w:r>
        <w:t>información</w:t>
      </w:r>
      <w:r>
        <w:rPr>
          <w:spacing w:val="-3"/>
        </w:rPr>
        <w:t xml:space="preserve"> </w:t>
      </w:r>
      <w:r>
        <w:t>o</w:t>
      </w:r>
      <w:r>
        <w:rPr>
          <w:spacing w:val="-9"/>
        </w:rPr>
        <w:t xml:space="preserve"> </w:t>
      </w:r>
      <w:r>
        <w:t>datos</w:t>
      </w:r>
      <w:r>
        <w:rPr>
          <w:spacing w:val="-4"/>
        </w:rPr>
        <w:t xml:space="preserve"> </w:t>
      </w:r>
      <w:r>
        <w:t>personales,</w:t>
      </w:r>
      <w:r>
        <w:rPr>
          <w:spacing w:val="-2"/>
        </w:rPr>
        <w:t xml:space="preserve"> </w:t>
      </w:r>
      <w:r>
        <w:t>incluyendo</w:t>
      </w:r>
      <w:r>
        <w:rPr>
          <w:spacing w:val="-4"/>
        </w:rPr>
        <w:t xml:space="preserve"> </w:t>
      </w:r>
      <w:r>
        <w:t>aquélla</w:t>
      </w:r>
      <w:r>
        <w:rPr>
          <w:spacing w:val="-5"/>
        </w:rPr>
        <w:t xml:space="preserve"> </w:t>
      </w:r>
      <w:r>
        <w:t>que</w:t>
      </w:r>
      <w:r>
        <w:rPr>
          <w:spacing w:val="-7"/>
        </w:rPr>
        <w:t xml:space="preserve"> </w:t>
      </w:r>
      <w:r>
        <w:t>tenga</w:t>
      </w:r>
      <w:r>
        <w:rPr>
          <w:spacing w:val="-6"/>
        </w:rPr>
        <w:t xml:space="preserve"> </w:t>
      </w:r>
      <w:r>
        <w:t>carácter</w:t>
      </w:r>
      <w:r>
        <w:rPr>
          <w:spacing w:val="-2"/>
        </w:rPr>
        <w:t xml:space="preserve"> </w:t>
      </w:r>
      <w:r>
        <w:t>informativo</w:t>
      </w:r>
      <w:r>
        <w:rPr>
          <w:spacing w:val="-4"/>
        </w:rPr>
        <w:t xml:space="preserve"> </w:t>
      </w:r>
      <w:r>
        <w:t>a</w:t>
      </w:r>
      <w:r>
        <w:rPr>
          <w:spacing w:val="2"/>
        </w:rPr>
        <w:t xml:space="preserve"> </w:t>
      </w:r>
      <w:r>
        <w:t>la opinión pública o de noticia que permita identificarlos y que atenten contra su honra, imagen o reputación.</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3"/>
        <w:jc w:val="both"/>
      </w:pPr>
      <w:r>
        <w:t>Quienes ejerzan la patria potestad, tutela o guarda y custodia, deberán orientar, supervisar y, en su</w:t>
      </w:r>
      <w:r>
        <w:rPr>
          <w:spacing w:val="-4"/>
        </w:rPr>
        <w:t xml:space="preserve"> </w:t>
      </w:r>
      <w:r>
        <w:t>caso,</w:t>
      </w:r>
      <w:r>
        <w:rPr>
          <w:spacing w:val="-4"/>
        </w:rPr>
        <w:t xml:space="preserve"> </w:t>
      </w:r>
      <w:r>
        <w:t>restringir,</w:t>
      </w:r>
      <w:r>
        <w:rPr>
          <w:spacing w:val="-4"/>
        </w:rPr>
        <w:t xml:space="preserve"> </w:t>
      </w:r>
      <w:r>
        <w:t>las</w:t>
      </w:r>
      <w:r>
        <w:rPr>
          <w:spacing w:val="-5"/>
        </w:rPr>
        <w:t xml:space="preserve"> </w:t>
      </w:r>
      <w:r>
        <w:t>conductas</w:t>
      </w:r>
      <w:r>
        <w:rPr>
          <w:spacing w:val="-5"/>
        </w:rPr>
        <w:t xml:space="preserve"> </w:t>
      </w:r>
      <w:r>
        <w:t>y</w:t>
      </w:r>
      <w:r>
        <w:rPr>
          <w:spacing w:val="-5"/>
        </w:rPr>
        <w:t xml:space="preserve"> </w:t>
      </w:r>
      <w:r>
        <w:t>hábitos</w:t>
      </w:r>
      <w:r>
        <w:rPr>
          <w:spacing w:val="-5"/>
        </w:rPr>
        <w:t xml:space="preserve"> </w:t>
      </w:r>
      <w:r>
        <w:t>de</w:t>
      </w:r>
      <w:r>
        <w:rPr>
          <w:spacing w:val="-5"/>
        </w:rPr>
        <w:t xml:space="preserve"> </w:t>
      </w:r>
      <w:r>
        <w:t>niñas,</w:t>
      </w:r>
      <w:r>
        <w:rPr>
          <w:spacing w:val="-5"/>
        </w:rPr>
        <w:t xml:space="preserve"> </w:t>
      </w:r>
      <w:r>
        <w:t>niños</w:t>
      </w:r>
      <w:r>
        <w:rPr>
          <w:spacing w:val="-3"/>
        </w:rPr>
        <w:t xml:space="preserve"> </w:t>
      </w:r>
      <w:r>
        <w:t>y</w:t>
      </w:r>
      <w:r>
        <w:rPr>
          <w:spacing w:val="-7"/>
        </w:rPr>
        <w:t xml:space="preserve"> </w:t>
      </w:r>
      <w:r>
        <w:t>adolescentes,</w:t>
      </w:r>
      <w:r>
        <w:rPr>
          <w:spacing w:val="-4"/>
        </w:rPr>
        <w:t xml:space="preserve"> </w:t>
      </w:r>
      <w:r>
        <w:t>siempre</w:t>
      </w:r>
      <w:r>
        <w:rPr>
          <w:spacing w:val="-8"/>
        </w:rPr>
        <w:t xml:space="preserve"> </w:t>
      </w:r>
      <w:r>
        <w:t>que</w:t>
      </w:r>
      <w:r>
        <w:rPr>
          <w:spacing w:val="-6"/>
        </w:rPr>
        <w:t xml:space="preserve"> </w:t>
      </w:r>
      <w:r>
        <w:t>atiendan al interés superior de la</w:t>
      </w:r>
      <w:r>
        <w:rPr>
          <w:spacing w:val="-9"/>
        </w:rPr>
        <w:t xml:space="preserve"> </w:t>
      </w:r>
      <w:r>
        <w:t>niñez.</w:t>
      </w:r>
    </w:p>
    <w:p w:rsidR="00B7640F" w:rsidRDefault="006B08BF">
      <w:pPr>
        <w:pStyle w:val="Textoindependiente"/>
        <w:spacing w:before="198" w:line="276" w:lineRule="auto"/>
        <w:ind w:left="138" w:right="112"/>
        <w:jc w:val="both"/>
      </w:pPr>
      <w:r>
        <w:rPr>
          <w:b/>
        </w:rPr>
        <w:t xml:space="preserve">Artículo 64. </w:t>
      </w:r>
      <w:r>
        <w:t>Se considerará violación a la intimidad de niñas, niños o adolescentes cualquier manejo directo de su imagen, nombre, datos personales o referencias que permitan su identificación en los medios de comunicación que cuenten con concesión para prestar</w:t>
      </w:r>
      <w:r>
        <w:rPr>
          <w:spacing w:val="-45"/>
        </w:rPr>
        <w:t xml:space="preserve"> </w:t>
      </w:r>
      <w:r>
        <w:t>el servicio de radiodifusión y telecomunicaciones, así como medios impresos, o en medios electrónicos de los</w:t>
      </w:r>
      <w:r>
        <w:rPr>
          <w:spacing w:val="-10"/>
        </w:rPr>
        <w:t xml:space="preserve"> </w:t>
      </w:r>
      <w:r>
        <w:t>que</w:t>
      </w:r>
      <w:r>
        <w:rPr>
          <w:spacing w:val="-14"/>
        </w:rPr>
        <w:t xml:space="preserve"> </w:t>
      </w:r>
      <w:r>
        <w:t>tenga</w:t>
      </w:r>
      <w:r>
        <w:rPr>
          <w:spacing w:val="-11"/>
        </w:rPr>
        <w:t xml:space="preserve"> </w:t>
      </w:r>
      <w:r>
        <w:t>control</w:t>
      </w:r>
      <w:r>
        <w:rPr>
          <w:spacing w:val="-11"/>
        </w:rPr>
        <w:t xml:space="preserve"> </w:t>
      </w:r>
      <w:r>
        <w:t>el</w:t>
      </w:r>
      <w:r>
        <w:rPr>
          <w:spacing w:val="-10"/>
        </w:rPr>
        <w:t xml:space="preserve"> </w:t>
      </w:r>
      <w:r>
        <w:t>concesionario</w:t>
      </w:r>
      <w:r>
        <w:rPr>
          <w:spacing w:val="-10"/>
        </w:rPr>
        <w:t xml:space="preserve"> </w:t>
      </w:r>
      <w:r>
        <w:t>o</w:t>
      </w:r>
      <w:r>
        <w:rPr>
          <w:spacing w:val="-12"/>
        </w:rPr>
        <w:t xml:space="preserve"> </w:t>
      </w:r>
      <w:r>
        <w:t>medio</w:t>
      </w:r>
      <w:r>
        <w:rPr>
          <w:spacing w:val="-9"/>
        </w:rPr>
        <w:t xml:space="preserve"> </w:t>
      </w:r>
      <w:r>
        <w:t>impreso</w:t>
      </w:r>
      <w:r>
        <w:rPr>
          <w:spacing w:val="-10"/>
        </w:rPr>
        <w:t xml:space="preserve"> </w:t>
      </w:r>
      <w:r>
        <w:t>del</w:t>
      </w:r>
      <w:r>
        <w:rPr>
          <w:spacing w:val="-15"/>
        </w:rPr>
        <w:t xml:space="preserve"> </w:t>
      </w:r>
      <w:r>
        <w:t>que</w:t>
      </w:r>
      <w:r>
        <w:rPr>
          <w:spacing w:val="-10"/>
        </w:rPr>
        <w:t xml:space="preserve"> </w:t>
      </w:r>
      <w:r>
        <w:t>se</w:t>
      </w:r>
      <w:r>
        <w:rPr>
          <w:spacing w:val="-14"/>
        </w:rPr>
        <w:t xml:space="preserve"> </w:t>
      </w:r>
      <w:r>
        <w:t>trate,</w:t>
      </w:r>
      <w:r>
        <w:rPr>
          <w:spacing w:val="-14"/>
        </w:rPr>
        <w:t xml:space="preserve"> </w:t>
      </w:r>
      <w:r>
        <w:t>que</w:t>
      </w:r>
      <w:r>
        <w:rPr>
          <w:spacing w:val="-9"/>
        </w:rPr>
        <w:t xml:space="preserve"> </w:t>
      </w:r>
      <w:r>
        <w:t>menoscabe</w:t>
      </w:r>
      <w:r>
        <w:rPr>
          <w:spacing w:val="-11"/>
        </w:rPr>
        <w:t xml:space="preserve"> </w:t>
      </w:r>
      <w:r>
        <w:t>su</w:t>
      </w:r>
      <w:r>
        <w:rPr>
          <w:spacing w:val="-10"/>
        </w:rPr>
        <w:t xml:space="preserve"> </w:t>
      </w:r>
      <w:r>
        <w:t>honra o reputación, sea contrario a sus derechos o que los ponga en riesgo, conforme al principio de interés superior de la</w:t>
      </w:r>
      <w:r>
        <w:rPr>
          <w:spacing w:val="-4"/>
        </w:rPr>
        <w:t xml:space="preserve"> </w:t>
      </w:r>
      <w:r>
        <w:t>niñez.</w:t>
      </w:r>
    </w:p>
    <w:p w:rsidR="00B7640F" w:rsidRDefault="006B08BF">
      <w:pPr>
        <w:pStyle w:val="Textoindependiente"/>
        <w:spacing w:before="201" w:line="278" w:lineRule="auto"/>
        <w:ind w:left="138" w:right="114"/>
        <w:jc w:val="both"/>
      </w:pPr>
      <w:r>
        <w:rPr>
          <w:b/>
        </w:rPr>
        <w:t xml:space="preserve">Artículo 65. </w:t>
      </w:r>
      <w:r>
        <w:t>Cualquier medio de comunicación local que difunda entrevistas a niñas, niños y adolescentes, procederá como sigue:</w:t>
      </w:r>
    </w:p>
    <w:p w:rsidR="00B7640F" w:rsidRDefault="006B08BF">
      <w:pPr>
        <w:pStyle w:val="Prrafodelista"/>
        <w:numPr>
          <w:ilvl w:val="0"/>
          <w:numId w:val="23"/>
        </w:numPr>
        <w:tabs>
          <w:tab w:val="left" w:pos="847"/>
        </w:tabs>
        <w:spacing w:before="198" w:line="276" w:lineRule="auto"/>
        <w:ind w:right="113"/>
        <w:jc w:val="both"/>
      </w:pPr>
      <w:r>
        <w:t>Deberá recabar el consentimiento por escrito o cualquier otro medio, de quienes ejerzan la patria potestad o tutela, así como la opinión de la niña, niño o adolescente, respectivamente,</w:t>
      </w:r>
      <w:r>
        <w:rPr>
          <w:spacing w:val="-11"/>
        </w:rPr>
        <w:t xml:space="preserve"> </w:t>
      </w:r>
      <w:r>
        <w:t>conforme</w:t>
      </w:r>
      <w:r>
        <w:rPr>
          <w:spacing w:val="-12"/>
        </w:rPr>
        <w:t xml:space="preserve"> </w:t>
      </w:r>
      <w:r>
        <w:t>a</w:t>
      </w:r>
      <w:r>
        <w:rPr>
          <w:spacing w:val="-12"/>
        </w:rPr>
        <w:t xml:space="preserve"> </w:t>
      </w:r>
      <w:r>
        <w:t>lo</w:t>
      </w:r>
      <w:r>
        <w:rPr>
          <w:spacing w:val="-12"/>
        </w:rPr>
        <w:t xml:space="preserve"> </w:t>
      </w:r>
      <w:r>
        <w:t>señalado</w:t>
      </w:r>
      <w:r>
        <w:rPr>
          <w:spacing w:val="-12"/>
        </w:rPr>
        <w:t xml:space="preserve"> </w:t>
      </w:r>
      <w:r>
        <w:t>en</w:t>
      </w:r>
      <w:r>
        <w:rPr>
          <w:spacing w:val="-13"/>
        </w:rPr>
        <w:t xml:space="preserve"> </w:t>
      </w:r>
      <w:r>
        <w:t>el</w:t>
      </w:r>
      <w:r>
        <w:rPr>
          <w:spacing w:val="-14"/>
        </w:rPr>
        <w:t xml:space="preserve"> </w:t>
      </w:r>
      <w:r>
        <w:t>artículo</w:t>
      </w:r>
      <w:r>
        <w:rPr>
          <w:spacing w:val="-12"/>
        </w:rPr>
        <w:t xml:space="preserve"> </w:t>
      </w:r>
      <w:r>
        <w:t>anterior</w:t>
      </w:r>
      <w:r>
        <w:rPr>
          <w:spacing w:val="-12"/>
        </w:rPr>
        <w:t xml:space="preserve"> </w:t>
      </w:r>
      <w:r>
        <w:t>y</w:t>
      </w:r>
      <w:r>
        <w:rPr>
          <w:spacing w:val="-15"/>
        </w:rPr>
        <w:t xml:space="preserve"> </w:t>
      </w:r>
      <w:r>
        <w:t>a</w:t>
      </w:r>
      <w:r>
        <w:rPr>
          <w:spacing w:val="-12"/>
        </w:rPr>
        <w:t xml:space="preserve"> </w:t>
      </w:r>
      <w:r>
        <w:t>lo</w:t>
      </w:r>
      <w:r>
        <w:rPr>
          <w:spacing w:val="-12"/>
        </w:rPr>
        <w:t xml:space="preserve"> </w:t>
      </w:r>
      <w:r>
        <w:t>previsto</w:t>
      </w:r>
      <w:r>
        <w:rPr>
          <w:spacing w:val="-12"/>
        </w:rPr>
        <w:t xml:space="preserve"> </w:t>
      </w:r>
      <w:r>
        <w:t>en</w:t>
      </w:r>
      <w:r>
        <w:rPr>
          <w:spacing w:val="-12"/>
        </w:rPr>
        <w:t xml:space="preserve"> </w:t>
      </w:r>
      <w:r>
        <w:t>el</w:t>
      </w:r>
      <w:r>
        <w:rPr>
          <w:spacing w:val="-14"/>
        </w:rPr>
        <w:t xml:space="preserve"> </w:t>
      </w:r>
      <w:r>
        <w:t>párrafo segundo del artículo 63 de la presente Ley,</w:t>
      </w:r>
      <w:r>
        <w:rPr>
          <w:spacing w:val="-3"/>
        </w:rPr>
        <w:t xml:space="preserve"> </w:t>
      </w:r>
      <w:r>
        <w:t>y</w:t>
      </w:r>
    </w:p>
    <w:p w:rsidR="00B7640F" w:rsidRDefault="006B08BF">
      <w:pPr>
        <w:pStyle w:val="Prrafodelista"/>
        <w:numPr>
          <w:ilvl w:val="0"/>
          <w:numId w:val="23"/>
        </w:numPr>
        <w:tabs>
          <w:tab w:val="left" w:pos="847"/>
        </w:tabs>
        <w:spacing w:before="200" w:line="276" w:lineRule="auto"/>
        <w:ind w:right="112"/>
        <w:jc w:val="both"/>
      </w:pPr>
      <w:r>
        <w:t>La</w:t>
      </w:r>
      <w:r>
        <w:rPr>
          <w:spacing w:val="-8"/>
        </w:rPr>
        <w:t xml:space="preserve"> </w:t>
      </w:r>
      <w:r>
        <w:t>persona</w:t>
      </w:r>
      <w:r>
        <w:rPr>
          <w:spacing w:val="-13"/>
        </w:rPr>
        <w:t xml:space="preserve"> </w:t>
      </w:r>
      <w:r>
        <w:t>que</w:t>
      </w:r>
      <w:r>
        <w:rPr>
          <w:spacing w:val="-11"/>
        </w:rPr>
        <w:t xml:space="preserve"> </w:t>
      </w:r>
      <w:r>
        <w:t>realice</w:t>
      </w:r>
      <w:r>
        <w:rPr>
          <w:spacing w:val="-10"/>
        </w:rPr>
        <w:t xml:space="preserve"> </w:t>
      </w:r>
      <w:r>
        <w:t>la</w:t>
      </w:r>
      <w:r>
        <w:rPr>
          <w:spacing w:val="-8"/>
        </w:rPr>
        <w:t xml:space="preserve"> </w:t>
      </w:r>
      <w:r>
        <w:t>entrevista</w:t>
      </w:r>
      <w:r>
        <w:rPr>
          <w:spacing w:val="-8"/>
        </w:rPr>
        <w:t xml:space="preserve"> </w:t>
      </w:r>
      <w:r>
        <w:t>será</w:t>
      </w:r>
      <w:r>
        <w:rPr>
          <w:spacing w:val="-10"/>
        </w:rPr>
        <w:t xml:space="preserve"> </w:t>
      </w:r>
      <w:r>
        <w:t>respetuosa</w:t>
      </w:r>
      <w:r>
        <w:rPr>
          <w:spacing w:val="-8"/>
        </w:rPr>
        <w:t xml:space="preserve"> </w:t>
      </w:r>
      <w:r>
        <w:t>y</w:t>
      </w:r>
      <w:r>
        <w:rPr>
          <w:spacing w:val="-10"/>
        </w:rPr>
        <w:t xml:space="preserve"> </w:t>
      </w:r>
      <w:r>
        <w:t>no</w:t>
      </w:r>
      <w:r>
        <w:rPr>
          <w:spacing w:val="-11"/>
        </w:rPr>
        <w:t xml:space="preserve"> </w:t>
      </w:r>
      <w:r>
        <w:t>podrá</w:t>
      </w:r>
      <w:r>
        <w:rPr>
          <w:spacing w:val="-10"/>
        </w:rPr>
        <w:t xml:space="preserve"> </w:t>
      </w:r>
      <w:r>
        <w:t>mostrar</w:t>
      </w:r>
      <w:r>
        <w:rPr>
          <w:spacing w:val="-8"/>
        </w:rPr>
        <w:t xml:space="preserve"> </w:t>
      </w:r>
      <w:r>
        <w:t>actitudes</w:t>
      </w:r>
      <w:r>
        <w:rPr>
          <w:spacing w:val="-8"/>
        </w:rPr>
        <w:t xml:space="preserve"> </w:t>
      </w:r>
      <w:r>
        <w:t>ni</w:t>
      </w:r>
      <w:r>
        <w:rPr>
          <w:spacing w:val="-11"/>
        </w:rPr>
        <w:t xml:space="preserve"> </w:t>
      </w:r>
      <w:r>
        <w:t>emitir comentarios que afecten o impidan objetivamente el desarrollo integral de niñas, niños y adolescentes.</w:t>
      </w:r>
    </w:p>
    <w:p w:rsidR="00B7640F" w:rsidRDefault="006B08BF">
      <w:pPr>
        <w:pStyle w:val="Textoindependiente"/>
        <w:spacing w:before="200" w:line="276" w:lineRule="auto"/>
        <w:ind w:left="138" w:right="114"/>
        <w:jc w:val="both"/>
      </w:pPr>
      <w:r>
        <w:t>En</w:t>
      </w:r>
      <w:r>
        <w:rPr>
          <w:spacing w:val="-5"/>
        </w:rPr>
        <w:t xml:space="preserve"> </w:t>
      </w:r>
      <w:r>
        <w:t>el</w:t>
      </w:r>
      <w:r>
        <w:rPr>
          <w:spacing w:val="-5"/>
        </w:rPr>
        <w:t xml:space="preserve"> </w:t>
      </w:r>
      <w:r>
        <w:t>caso</w:t>
      </w:r>
      <w:r>
        <w:rPr>
          <w:spacing w:val="-8"/>
        </w:rPr>
        <w:t xml:space="preserve"> </w:t>
      </w:r>
      <w:r>
        <w:t>de</w:t>
      </w:r>
      <w:r>
        <w:rPr>
          <w:spacing w:val="-10"/>
        </w:rPr>
        <w:t xml:space="preserve"> </w:t>
      </w:r>
      <w:r>
        <w:t>que</w:t>
      </w:r>
      <w:r>
        <w:rPr>
          <w:spacing w:val="-7"/>
        </w:rPr>
        <w:t xml:space="preserve"> </w:t>
      </w:r>
      <w:r>
        <w:t>no</w:t>
      </w:r>
      <w:r>
        <w:rPr>
          <w:spacing w:val="-8"/>
        </w:rPr>
        <w:t xml:space="preserve"> </w:t>
      </w:r>
      <w:r>
        <w:t>sea</w:t>
      </w:r>
      <w:r>
        <w:rPr>
          <w:spacing w:val="-7"/>
        </w:rPr>
        <w:t xml:space="preserve"> </w:t>
      </w:r>
      <w:r>
        <w:t>posible</w:t>
      </w:r>
      <w:r>
        <w:rPr>
          <w:spacing w:val="-4"/>
        </w:rPr>
        <w:t xml:space="preserve"> </w:t>
      </w:r>
      <w:r>
        <w:t>recabar</w:t>
      </w:r>
      <w:r>
        <w:rPr>
          <w:spacing w:val="-7"/>
        </w:rPr>
        <w:t xml:space="preserve"> </w:t>
      </w:r>
      <w:r>
        <w:t>el</w:t>
      </w:r>
      <w:r>
        <w:rPr>
          <w:spacing w:val="-5"/>
        </w:rPr>
        <w:t xml:space="preserve"> </w:t>
      </w:r>
      <w:r>
        <w:t>consentimiento</w:t>
      </w:r>
      <w:r>
        <w:rPr>
          <w:spacing w:val="-6"/>
        </w:rPr>
        <w:t xml:space="preserve"> </w:t>
      </w:r>
      <w:r>
        <w:t>de</w:t>
      </w:r>
      <w:r>
        <w:rPr>
          <w:spacing w:val="-11"/>
        </w:rPr>
        <w:t xml:space="preserve"> </w:t>
      </w:r>
      <w:r>
        <w:t>quienes</w:t>
      </w:r>
      <w:r>
        <w:rPr>
          <w:spacing w:val="-4"/>
        </w:rPr>
        <w:t xml:space="preserve"> </w:t>
      </w:r>
      <w:r>
        <w:t>ejerzan</w:t>
      </w:r>
      <w:r>
        <w:rPr>
          <w:spacing w:val="-6"/>
        </w:rPr>
        <w:t xml:space="preserve"> </w:t>
      </w:r>
      <w:r>
        <w:t>la</w:t>
      </w:r>
      <w:r>
        <w:rPr>
          <w:spacing w:val="-4"/>
        </w:rPr>
        <w:t xml:space="preserve"> </w:t>
      </w:r>
      <w:r>
        <w:t>patria</w:t>
      </w:r>
      <w:r>
        <w:rPr>
          <w:spacing w:val="-7"/>
        </w:rPr>
        <w:t xml:space="preserve"> </w:t>
      </w:r>
      <w:r>
        <w:t>potestad o</w:t>
      </w:r>
      <w:r>
        <w:rPr>
          <w:spacing w:val="-8"/>
        </w:rPr>
        <w:t xml:space="preserve"> </w:t>
      </w:r>
      <w:r>
        <w:t>tutela</w:t>
      </w:r>
      <w:r>
        <w:rPr>
          <w:spacing w:val="-8"/>
        </w:rPr>
        <w:t xml:space="preserve"> </w:t>
      </w:r>
      <w:r>
        <w:t>de</w:t>
      </w:r>
      <w:r>
        <w:rPr>
          <w:spacing w:val="-8"/>
        </w:rPr>
        <w:t xml:space="preserve"> </w:t>
      </w:r>
      <w:r>
        <w:t>un</w:t>
      </w:r>
      <w:r>
        <w:rPr>
          <w:spacing w:val="-7"/>
        </w:rPr>
        <w:t xml:space="preserve"> </w:t>
      </w:r>
      <w:r>
        <w:t>adolescente,</w:t>
      </w:r>
      <w:r>
        <w:rPr>
          <w:spacing w:val="-7"/>
        </w:rPr>
        <w:t xml:space="preserve"> </w:t>
      </w:r>
      <w:r>
        <w:t>éste</w:t>
      </w:r>
      <w:r>
        <w:rPr>
          <w:spacing w:val="-7"/>
        </w:rPr>
        <w:t xml:space="preserve"> </w:t>
      </w:r>
      <w:r>
        <w:t>podrá</w:t>
      </w:r>
      <w:r>
        <w:rPr>
          <w:spacing w:val="-7"/>
        </w:rPr>
        <w:t xml:space="preserve"> </w:t>
      </w:r>
      <w:r>
        <w:t>otorgarlo</w:t>
      </w:r>
      <w:r>
        <w:rPr>
          <w:spacing w:val="-8"/>
        </w:rPr>
        <w:t xml:space="preserve"> </w:t>
      </w:r>
      <w:r>
        <w:t>siempre</w:t>
      </w:r>
      <w:r>
        <w:rPr>
          <w:spacing w:val="-10"/>
        </w:rPr>
        <w:t xml:space="preserve"> </w:t>
      </w:r>
      <w:r>
        <w:t>que</w:t>
      </w:r>
      <w:r>
        <w:rPr>
          <w:spacing w:val="-8"/>
        </w:rPr>
        <w:t xml:space="preserve"> </w:t>
      </w:r>
      <w:r>
        <w:t>ello</w:t>
      </w:r>
      <w:r>
        <w:rPr>
          <w:spacing w:val="-7"/>
        </w:rPr>
        <w:t xml:space="preserve"> </w:t>
      </w:r>
      <w:r>
        <w:t>no</w:t>
      </w:r>
      <w:r>
        <w:rPr>
          <w:spacing w:val="-8"/>
        </w:rPr>
        <w:t xml:space="preserve"> </w:t>
      </w:r>
      <w:r>
        <w:t>implique</w:t>
      </w:r>
      <w:r>
        <w:rPr>
          <w:spacing w:val="-8"/>
        </w:rPr>
        <w:t xml:space="preserve"> </w:t>
      </w:r>
      <w:r>
        <w:t>una</w:t>
      </w:r>
      <w:r>
        <w:rPr>
          <w:spacing w:val="-7"/>
        </w:rPr>
        <w:t xml:space="preserve"> </w:t>
      </w:r>
      <w:r>
        <w:t>afectación</w:t>
      </w:r>
      <w:r>
        <w:rPr>
          <w:spacing w:val="-8"/>
        </w:rPr>
        <w:t xml:space="preserve"> </w:t>
      </w:r>
      <w:r>
        <w:t>a</w:t>
      </w:r>
      <w:r>
        <w:rPr>
          <w:spacing w:val="-8"/>
        </w:rPr>
        <w:t xml:space="preserve"> </w:t>
      </w:r>
      <w:r>
        <w:t>su derecho a la privacidad por el menoscabo a su honra o</w:t>
      </w:r>
      <w:r>
        <w:rPr>
          <w:spacing w:val="-13"/>
        </w:rPr>
        <w:t xml:space="preserve"> </w:t>
      </w:r>
      <w:r>
        <w:t>reputación.</w:t>
      </w:r>
    </w:p>
    <w:p w:rsidR="00B7640F" w:rsidRDefault="006B08BF">
      <w:pPr>
        <w:pStyle w:val="Textoindependiente"/>
        <w:spacing w:before="200" w:line="276" w:lineRule="auto"/>
        <w:ind w:left="138" w:right="114"/>
        <w:jc w:val="both"/>
      </w:pPr>
      <w:r>
        <w:t>No</w:t>
      </w:r>
      <w:r>
        <w:rPr>
          <w:spacing w:val="-5"/>
        </w:rPr>
        <w:t xml:space="preserve"> </w:t>
      </w:r>
      <w:r>
        <w:t>se</w:t>
      </w:r>
      <w:r>
        <w:rPr>
          <w:spacing w:val="-5"/>
        </w:rPr>
        <w:t xml:space="preserve"> </w:t>
      </w:r>
      <w:r>
        <w:t>requerirá</w:t>
      </w:r>
      <w:r>
        <w:rPr>
          <w:spacing w:val="-4"/>
        </w:rPr>
        <w:t xml:space="preserve"> </w:t>
      </w:r>
      <w:r>
        <w:t>el</w:t>
      </w:r>
      <w:r>
        <w:rPr>
          <w:spacing w:val="-6"/>
        </w:rPr>
        <w:t xml:space="preserve"> </w:t>
      </w:r>
      <w:r>
        <w:t>consentimiento</w:t>
      </w:r>
      <w:r>
        <w:rPr>
          <w:spacing w:val="-5"/>
        </w:rPr>
        <w:t xml:space="preserve"> </w:t>
      </w:r>
      <w:r>
        <w:t>de</w:t>
      </w:r>
      <w:r>
        <w:rPr>
          <w:spacing w:val="-7"/>
        </w:rPr>
        <w:t xml:space="preserve"> </w:t>
      </w:r>
      <w:r>
        <w:t>quienes</w:t>
      </w:r>
      <w:r>
        <w:rPr>
          <w:spacing w:val="-5"/>
        </w:rPr>
        <w:t xml:space="preserve"> </w:t>
      </w:r>
      <w:r>
        <w:t>ejerzan</w:t>
      </w:r>
      <w:r>
        <w:rPr>
          <w:spacing w:val="-5"/>
        </w:rPr>
        <w:t xml:space="preserve"> </w:t>
      </w:r>
      <w:r>
        <w:t>la</w:t>
      </w:r>
      <w:r>
        <w:rPr>
          <w:spacing w:val="-5"/>
        </w:rPr>
        <w:t xml:space="preserve"> </w:t>
      </w:r>
      <w:r>
        <w:t>patria</w:t>
      </w:r>
      <w:r>
        <w:rPr>
          <w:spacing w:val="-4"/>
        </w:rPr>
        <w:t xml:space="preserve"> </w:t>
      </w:r>
      <w:r>
        <w:t>potestad</w:t>
      </w:r>
      <w:r>
        <w:rPr>
          <w:spacing w:val="-5"/>
        </w:rPr>
        <w:t xml:space="preserve"> </w:t>
      </w:r>
      <w:r>
        <w:t>o</w:t>
      </w:r>
      <w:r>
        <w:rPr>
          <w:spacing w:val="-8"/>
        </w:rPr>
        <w:t xml:space="preserve"> </w:t>
      </w:r>
      <w:r>
        <w:t>tutela</w:t>
      </w:r>
      <w:r>
        <w:rPr>
          <w:spacing w:val="-4"/>
        </w:rPr>
        <w:t xml:space="preserve"> </w:t>
      </w:r>
      <w:r>
        <w:t>de</w:t>
      </w:r>
      <w:r>
        <w:rPr>
          <w:spacing w:val="-6"/>
        </w:rPr>
        <w:t xml:space="preserve"> </w:t>
      </w:r>
      <w:r>
        <w:t>niñas,</w:t>
      </w:r>
      <w:r>
        <w:rPr>
          <w:spacing w:val="-3"/>
        </w:rPr>
        <w:t xml:space="preserve"> </w:t>
      </w:r>
      <w:r>
        <w:t>niños</w:t>
      </w:r>
      <w:r>
        <w:rPr>
          <w:spacing w:val="-5"/>
        </w:rPr>
        <w:t xml:space="preserve"> </w:t>
      </w:r>
      <w:r>
        <w:t>o adolescentes,</w:t>
      </w:r>
      <w:r>
        <w:rPr>
          <w:spacing w:val="-14"/>
        </w:rPr>
        <w:t xml:space="preserve"> </w:t>
      </w:r>
      <w:r>
        <w:t>cuando</w:t>
      </w:r>
      <w:r>
        <w:rPr>
          <w:spacing w:val="-13"/>
        </w:rPr>
        <w:t xml:space="preserve"> </w:t>
      </w:r>
      <w:r>
        <w:t>la</w:t>
      </w:r>
      <w:r>
        <w:rPr>
          <w:spacing w:val="-18"/>
        </w:rPr>
        <w:t xml:space="preserve"> </w:t>
      </w:r>
      <w:r>
        <w:t>entrevista</w:t>
      </w:r>
      <w:r>
        <w:rPr>
          <w:spacing w:val="-15"/>
        </w:rPr>
        <w:t xml:space="preserve"> </w:t>
      </w:r>
      <w:r>
        <w:t>tenga</w:t>
      </w:r>
      <w:r>
        <w:rPr>
          <w:spacing w:val="-16"/>
        </w:rPr>
        <w:t xml:space="preserve"> </w:t>
      </w:r>
      <w:r>
        <w:t>por</w:t>
      </w:r>
      <w:r>
        <w:rPr>
          <w:spacing w:val="-14"/>
        </w:rPr>
        <w:t xml:space="preserve"> </w:t>
      </w:r>
      <w:r>
        <w:t>objeto</w:t>
      </w:r>
      <w:r>
        <w:rPr>
          <w:spacing w:val="-16"/>
        </w:rPr>
        <w:t xml:space="preserve"> </w:t>
      </w:r>
      <w:r>
        <w:t>que</w:t>
      </w:r>
      <w:r>
        <w:rPr>
          <w:spacing w:val="-15"/>
        </w:rPr>
        <w:t xml:space="preserve"> </w:t>
      </w:r>
      <w:r>
        <w:t>éstos</w:t>
      </w:r>
      <w:r>
        <w:rPr>
          <w:spacing w:val="-16"/>
        </w:rPr>
        <w:t xml:space="preserve"> </w:t>
      </w:r>
      <w:r>
        <w:t>expresen</w:t>
      </w:r>
      <w:r>
        <w:rPr>
          <w:spacing w:val="-15"/>
        </w:rPr>
        <w:t xml:space="preserve"> </w:t>
      </w:r>
      <w:r>
        <w:t>libremente,</w:t>
      </w:r>
      <w:r>
        <w:rPr>
          <w:spacing w:val="-15"/>
        </w:rPr>
        <w:t xml:space="preserve"> </w:t>
      </w:r>
      <w:r>
        <w:t>en</w:t>
      </w:r>
      <w:r>
        <w:rPr>
          <w:spacing w:val="-15"/>
        </w:rPr>
        <w:t xml:space="preserve"> </w:t>
      </w:r>
      <w:r>
        <w:t>el</w:t>
      </w:r>
      <w:r>
        <w:rPr>
          <w:spacing w:val="-15"/>
        </w:rPr>
        <w:t xml:space="preserve"> </w:t>
      </w:r>
      <w:r>
        <w:t>ejercicio de su derecho a la libertad de expresión, su opinión respecto de los asuntos que les afecten directamente,</w:t>
      </w:r>
      <w:r>
        <w:rPr>
          <w:spacing w:val="-11"/>
        </w:rPr>
        <w:t xml:space="preserve"> </w:t>
      </w:r>
      <w:r>
        <w:t>siempre</w:t>
      </w:r>
      <w:r>
        <w:rPr>
          <w:spacing w:val="-15"/>
        </w:rPr>
        <w:t xml:space="preserve"> </w:t>
      </w:r>
      <w:r>
        <w:t>que</w:t>
      </w:r>
      <w:r>
        <w:rPr>
          <w:spacing w:val="-12"/>
        </w:rPr>
        <w:t xml:space="preserve"> </w:t>
      </w:r>
      <w:r>
        <w:t>ello</w:t>
      </w:r>
      <w:r>
        <w:rPr>
          <w:spacing w:val="-11"/>
        </w:rPr>
        <w:t xml:space="preserve"> </w:t>
      </w:r>
      <w:r>
        <w:t>no</w:t>
      </w:r>
      <w:r>
        <w:rPr>
          <w:spacing w:val="-13"/>
        </w:rPr>
        <w:t xml:space="preserve"> </w:t>
      </w:r>
      <w:r>
        <w:t>implique</w:t>
      </w:r>
      <w:r>
        <w:rPr>
          <w:spacing w:val="-13"/>
        </w:rPr>
        <w:t xml:space="preserve"> </w:t>
      </w:r>
      <w:r>
        <w:t>una</w:t>
      </w:r>
      <w:r>
        <w:rPr>
          <w:spacing w:val="-12"/>
        </w:rPr>
        <w:t xml:space="preserve"> </w:t>
      </w:r>
      <w:r>
        <w:t>afectación</w:t>
      </w:r>
      <w:r>
        <w:rPr>
          <w:spacing w:val="-12"/>
        </w:rPr>
        <w:t xml:space="preserve"> </w:t>
      </w:r>
      <w:r>
        <w:t>a</w:t>
      </w:r>
      <w:r>
        <w:rPr>
          <w:spacing w:val="-12"/>
        </w:rPr>
        <w:t xml:space="preserve"> </w:t>
      </w:r>
      <w:r>
        <w:t>sus</w:t>
      </w:r>
      <w:r>
        <w:rPr>
          <w:spacing w:val="-15"/>
        </w:rPr>
        <w:t xml:space="preserve"> </w:t>
      </w:r>
      <w:r>
        <w:t>derechos,</w:t>
      </w:r>
      <w:r>
        <w:rPr>
          <w:spacing w:val="-13"/>
        </w:rPr>
        <w:t xml:space="preserve"> </w:t>
      </w:r>
      <w:r>
        <w:t>en</w:t>
      </w:r>
      <w:r>
        <w:rPr>
          <w:spacing w:val="-13"/>
        </w:rPr>
        <w:t xml:space="preserve"> </w:t>
      </w:r>
      <w:r>
        <w:t>especial</w:t>
      </w:r>
      <w:r>
        <w:rPr>
          <w:spacing w:val="-14"/>
        </w:rPr>
        <w:t xml:space="preserve"> </w:t>
      </w:r>
      <w:r>
        <w:t>a</w:t>
      </w:r>
      <w:r>
        <w:rPr>
          <w:spacing w:val="-12"/>
        </w:rPr>
        <w:t xml:space="preserve"> </w:t>
      </w:r>
      <w:r>
        <w:t>su</w:t>
      </w:r>
      <w:r>
        <w:rPr>
          <w:spacing w:val="-11"/>
        </w:rPr>
        <w:t xml:space="preserve"> </w:t>
      </w:r>
      <w:r>
        <w:t>honra y</w:t>
      </w:r>
      <w:r>
        <w:rPr>
          <w:spacing w:val="-2"/>
        </w:rPr>
        <w:t xml:space="preserve"> </w:t>
      </w:r>
      <w:r>
        <w:t>reputación.</w:t>
      </w:r>
    </w:p>
    <w:p w:rsidR="00B7640F" w:rsidRDefault="006B08BF">
      <w:pPr>
        <w:pStyle w:val="Textoindependiente"/>
        <w:spacing w:before="197" w:line="276" w:lineRule="auto"/>
        <w:ind w:left="138" w:right="114"/>
        <w:jc w:val="both"/>
      </w:pPr>
      <w:r>
        <w:rPr>
          <w:b/>
        </w:rPr>
        <w:t xml:space="preserve">Artículo 66. </w:t>
      </w:r>
      <w:r>
        <w:t>Las autoridades estatales y municipales, en el ámbito de sus respectivas competencias, garantizarán la protección de la identidad e intimidad de niñas, niños y adolescentes que sean víctimas, ofendidos, testigos o que estén relacionados de cualquier manera</w:t>
      </w:r>
      <w:r>
        <w:rPr>
          <w:spacing w:val="-7"/>
        </w:rPr>
        <w:t xml:space="preserve"> </w:t>
      </w:r>
      <w:r>
        <w:t>en</w:t>
      </w:r>
      <w:r>
        <w:rPr>
          <w:spacing w:val="-10"/>
        </w:rPr>
        <w:t xml:space="preserve"> </w:t>
      </w:r>
      <w:r>
        <w:t>la</w:t>
      </w:r>
      <w:r>
        <w:rPr>
          <w:spacing w:val="-7"/>
        </w:rPr>
        <w:t xml:space="preserve"> </w:t>
      </w:r>
      <w:r>
        <w:t>comisión</w:t>
      </w:r>
      <w:r>
        <w:rPr>
          <w:spacing w:val="-8"/>
        </w:rPr>
        <w:t xml:space="preserve"> </w:t>
      </w:r>
      <w:r>
        <w:t>de</w:t>
      </w:r>
      <w:r>
        <w:rPr>
          <w:spacing w:val="-7"/>
        </w:rPr>
        <w:t xml:space="preserve"> </w:t>
      </w:r>
      <w:r>
        <w:t>un</w:t>
      </w:r>
      <w:r>
        <w:rPr>
          <w:spacing w:val="-7"/>
        </w:rPr>
        <w:t xml:space="preserve"> </w:t>
      </w:r>
      <w:r>
        <w:t>delito,</w:t>
      </w:r>
      <w:r>
        <w:rPr>
          <w:spacing w:val="-6"/>
        </w:rPr>
        <w:t xml:space="preserve"> </w:t>
      </w:r>
      <w:r>
        <w:t>a</w:t>
      </w:r>
      <w:r>
        <w:rPr>
          <w:spacing w:val="-10"/>
        </w:rPr>
        <w:t xml:space="preserve"> </w:t>
      </w:r>
      <w:r>
        <w:t>fin</w:t>
      </w:r>
      <w:r>
        <w:rPr>
          <w:spacing w:val="-9"/>
        </w:rPr>
        <w:t xml:space="preserve"> </w:t>
      </w:r>
      <w:r>
        <w:t>de</w:t>
      </w:r>
      <w:r>
        <w:rPr>
          <w:spacing w:val="-7"/>
        </w:rPr>
        <w:t xml:space="preserve"> </w:t>
      </w:r>
      <w:r>
        <w:t>evitar</w:t>
      </w:r>
      <w:r>
        <w:rPr>
          <w:spacing w:val="-9"/>
        </w:rPr>
        <w:t xml:space="preserve"> </w:t>
      </w:r>
      <w:r>
        <w:t>su</w:t>
      </w:r>
      <w:r>
        <w:rPr>
          <w:spacing w:val="-7"/>
        </w:rPr>
        <w:t xml:space="preserve"> </w:t>
      </w:r>
      <w:r>
        <w:t>identificación</w:t>
      </w:r>
      <w:r>
        <w:rPr>
          <w:spacing w:val="-7"/>
        </w:rPr>
        <w:t xml:space="preserve"> </w:t>
      </w:r>
      <w:r>
        <w:t>pública,</w:t>
      </w:r>
      <w:r>
        <w:rPr>
          <w:spacing w:val="-8"/>
        </w:rPr>
        <w:t xml:space="preserve"> </w:t>
      </w:r>
      <w:r>
        <w:t>además</w:t>
      </w:r>
      <w:r>
        <w:rPr>
          <w:spacing w:val="-7"/>
        </w:rPr>
        <w:t xml:space="preserve"> </w:t>
      </w:r>
      <w:r>
        <w:t>se</w:t>
      </w:r>
      <w:r>
        <w:rPr>
          <w:spacing w:val="-9"/>
        </w:rPr>
        <w:t xml:space="preserve"> </w:t>
      </w:r>
      <w:r>
        <w:t>dará</w:t>
      </w:r>
      <w:r>
        <w:rPr>
          <w:spacing w:val="-7"/>
        </w:rPr>
        <w:t xml:space="preserve"> </w:t>
      </w:r>
      <w:r>
        <w:t>aviso de</w:t>
      </w:r>
      <w:r>
        <w:rPr>
          <w:spacing w:val="-6"/>
        </w:rPr>
        <w:t xml:space="preserve"> </w:t>
      </w:r>
      <w:r>
        <w:t>manera</w:t>
      </w:r>
      <w:r>
        <w:rPr>
          <w:spacing w:val="-7"/>
        </w:rPr>
        <w:t xml:space="preserve"> </w:t>
      </w:r>
      <w:r>
        <w:t>inmediata</w:t>
      </w:r>
      <w:r>
        <w:rPr>
          <w:spacing w:val="-7"/>
        </w:rPr>
        <w:t xml:space="preserve"> </w:t>
      </w:r>
      <w:r>
        <w:t>a</w:t>
      </w:r>
      <w:r>
        <w:rPr>
          <w:spacing w:val="-5"/>
        </w:rPr>
        <w:t xml:space="preserve"> </w:t>
      </w:r>
      <w:r>
        <w:t>la</w:t>
      </w:r>
      <w:r>
        <w:rPr>
          <w:spacing w:val="-4"/>
        </w:rPr>
        <w:t xml:space="preserve"> </w:t>
      </w:r>
      <w:r>
        <w:t>Procuraduría</w:t>
      </w:r>
      <w:r>
        <w:rPr>
          <w:spacing w:val="-5"/>
        </w:rPr>
        <w:t xml:space="preserve"> </w:t>
      </w:r>
      <w:r>
        <w:t>Estatal</w:t>
      </w:r>
      <w:r>
        <w:rPr>
          <w:spacing w:val="-6"/>
        </w:rPr>
        <w:t xml:space="preserve"> </w:t>
      </w:r>
      <w:r>
        <w:t>de</w:t>
      </w:r>
      <w:r>
        <w:rPr>
          <w:spacing w:val="-5"/>
        </w:rPr>
        <w:t xml:space="preserve"> </w:t>
      </w:r>
      <w:r>
        <w:t>Protección.</w:t>
      </w:r>
      <w:r>
        <w:rPr>
          <w:spacing w:val="-3"/>
        </w:rPr>
        <w:t xml:space="preserve"> </w:t>
      </w:r>
      <w:r>
        <w:t>La</w:t>
      </w:r>
      <w:r>
        <w:rPr>
          <w:spacing w:val="-8"/>
        </w:rPr>
        <w:t xml:space="preserve"> </w:t>
      </w:r>
      <w:r>
        <w:t>misma</w:t>
      </w:r>
      <w:r>
        <w:rPr>
          <w:spacing w:val="-10"/>
        </w:rPr>
        <w:t xml:space="preserve"> </w:t>
      </w:r>
      <w:r>
        <w:t>protección</w:t>
      </w:r>
      <w:r>
        <w:rPr>
          <w:spacing w:val="-6"/>
        </w:rPr>
        <w:t xml:space="preserve"> </w:t>
      </w:r>
      <w:r>
        <w:t>se</w:t>
      </w:r>
      <w:r>
        <w:rPr>
          <w:spacing w:val="-4"/>
        </w:rPr>
        <w:t xml:space="preserve"> </w:t>
      </w:r>
      <w:r>
        <w:t>otorgará</w:t>
      </w:r>
      <w:r>
        <w:rPr>
          <w:spacing w:val="-7"/>
        </w:rPr>
        <w:t xml:space="preserve"> </w:t>
      </w:r>
      <w:r>
        <w:t>a adolescentes a quienes se les atribuya la realización o participación en un delito, conforme a la legislación aplicable en la</w:t>
      </w:r>
      <w:r>
        <w:rPr>
          <w:spacing w:val="-1"/>
        </w:rPr>
        <w:t xml:space="preserve"> </w:t>
      </w:r>
      <w:r>
        <w:t>materia.</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spacing w:line="276" w:lineRule="auto"/>
        <w:ind w:left="138" w:right="114"/>
        <w:jc w:val="both"/>
      </w:pPr>
      <w:r>
        <w:rPr>
          <w:b/>
        </w:rPr>
        <w:t xml:space="preserve">Artículo 67. </w:t>
      </w:r>
      <w:r>
        <w:t>Los medios de comunicación locales deberán asegurarse que las imágenes, voz o datos</w:t>
      </w:r>
      <w:r>
        <w:rPr>
          <w:spacing w:val="-14"/>
        </w:rPr>
        <w:t xml:space="preserve"> </w:t>
      </w:r>
      <w:r>
        <w:t>a</w:t>
      </w:r>
      <w:r>
        <w:rPr>
          <w:spacing w:val="-14"/>
        </w:rPr>
        <w:t xml:space="preserve"> </w:t>
      </w:r>
      <w:r>
        <w:t>difundir,</w:t>
      </w:r>
      <w:r>
        <w:rPr>
          <w:spacing w:val="-13"/>
        </w:rPr>
        <w:t xml:space="preserve"> </w:t>
      </w:r>
      <w:r>
        <w:t>no</w:t>
      </w:r>
      <w:r>
        <w:rPr>
          <w:spacing w:val="-14"/>
        </w:rPr>
        <w:t xml:space="preserve"> </w:t>
      </w:r>
      <w:r>
        <w:t>pongan</w:t>
      </w:r>
      <w:r>
        <w:rPr>
          <w:spacing w:val="-11"/>
        </w:rPr>
        <w:t xml:space="preserve"> </w:t>
      </w:r>
      <w:r>
        <w:t>en</w:t>
      </w:r>
      <w:r>
        <w:rPr>
          <w:spacing w:val="-14"/>
        </w:rPr>
        <w:t xml:space="preserve"> </w:t>
      </w:r>
      <w:r>
        <w:t>peligro,</w:t>
      </w:r>
      <w:r>
        <w:rPr>
          <w:spacing w:val="-12"/>
        </w:rPr>
        <w:t xml:space="preserve"> </w:t>
      </w:r>
      <w:r>
        <w:t>de</w:t>
      </w:r>
      <w:r>
        <w:rPr>
          <w:spacing w:val="-16"/>
        </w:rPr>
        <w:t xml:space="preserve"> </w:t>
      </w:r>
      <w:r>
        <w:t>forma</w:t>
      </w:r>
      <w:r>
        <w:rPr>
          <w:spacing w:val="-14"/>
        </w:rPr>
        <w:t xml:space="preserve"> </w:t>
      </w:r>
      <w:r>
        <w:t>individual</w:t>
      </w:r>
      <w:r>
        <w:rPr>
          <w:spacing w:val="-12"/>
        </w:rPr>
        <w:t xml:space="preserve"> </w:t>
      </w:r>
      <w:r>
        <w:t>o</w:t>
      </w:r>
      <w:r>
        <w:rPr>
          <w:spacing w:val="-11"/>
        </w:rPr>
        <w:t xml:space="preserve"> </w:t>
      </w:r>
      <w:r>
        <w:t>colectiva,</w:t>
      </w:r>
      <w:r>
        <w:rPr>
          <w:spacing w:val="-10"/>
        </w:rPr>
        <w:t xml:space="preserve"> </w:t>
      </w:r>
      <w:r>
        <w:t>la</w:t>
      </w:r>
      <w:r>
        <w:rPr>
          <w:spacing w:val="-11"/>
        </w:rPr>
        <w:t xml:space="preserve"> </w:t>
      </w:r>
      <w:r>
        <w:t>vida,</w:t>
      </w:r>
      <w:r>
        <w:rPr>
          <w:spacing w:val="-10"/>
        </w:rPr>
        <w:t xml:space="preserve"> </w:t>
      </w:r>
      <w:r>
        <w:t>integridad,</w:t>
      </w:r>
      <w:r>
        <w:rPr>
          <w:spacing w:val="-13"/>
        </w:rPr>
        <w:t xml:space="preserve"> </w:t>
      </w:r>
      <w:r>
        <w:t>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w:t>
      </w:r>
      <w:r>
        <w:rPr>
          <w:spacing w:val="-3"/>
        </w:rPr>
        <w:t xml:space="preserve"> </w:t>
      </w:r>
      <w:r>
        <w:t>aplicables.</w:t>
      </w:r>
    </w:p>
    <w:p w:rsidR="00B7640F" w:rsidRDefault="006B08BF">
      <w:pPr>
        <w:pStyle w:val="Textoindependiente"/>
        <w:spacing w:before="204" w:line="276" w:lineRule="auto"/>
        <w:ind w:left="138" w:right="116"/>
        <w:jc w:val="both"/>
      </w:pPr>
      <w:r>
        <w:t>En caso de incumplimiento a lo establecido en el presente artículo, niñas, niños o adolescentes afectados, por conducto de su representante legal o, en su caso, de la Procuraduría Estatal de Protección,</w:t>
      </w:r>
      <w:r>
        <w:rPr>
          <w:spacing w:val="-5"/>
        </w:rPr>
        <w:t xml:space="preserve"> </w:t>
      </w:r>
      <w:r>
        <w:t>actuando</w:t>
      </w:r>
      <w:r>
        <w:rPr>
          <w:spacing w:val="-6"/>
        </w:rPr>
        <w:t xml:space="preserve"> </w:t>
      </w:r>
      <w:r>
        <w:t>de</w:t>
      </w:r>
      <w:r>
        <w:rPr>
          <w:spacing w:val="-7"/>
        </w:rPr>
        <w:t xml:space="preserve"> </w:t>
      </w:r>
      <w:r>
        <w:t>oficio</w:t>
      </w:r>
      <w:r>
        <w:rPr>
          <w:spacing w:val="-4"/>
        </w:rPr>
        <w:t xml:space="preserve"> </w:t>
      </w:r>
      <w:r>
        <w:t>o</w:t>
      </w:r>
      <w:r>
        <w:rPr>
          <w:spacing w:val="-4"/>
        </w:rPr>
        <w:t xml:space="preserve"> </w:t>
      </w:r>
      <w:r>
        <w:t>en</w:t>
      </w:r>
      <w:r>
        <w:rPr>
          <w:spacing w:val="-6"/>
        </w:rPr>
        <w:t xml:space="preserve"> </w:t>
      </w:r>
      <w:r>
        <w:t>representación</w:t>
      </w:r>
      <w:r>
        <w:rPr>
          <w:spacing w:val="-4"/>
        </w:rPr>
        <w:t xml:space="preserve"> </w:t>
      </w:r>
      <w:r>
        <w:t>sustituta,</w:t>
      </w:r>
      <w:r>
        <w:rPr>
          <w:spacing w:val="-5"/>
        </w:rPr>
        <w:t xml:space="preserve"> </w:t>
      </w:r>
      <w:r>
        <w:t>podrá</w:t>
      </w:r>
      <w:r>
        <w:rPr>
          <w:spacing w:val="-6"/>
        </w:rPr>
        <w:t xml:space="preserve"> </w:t>
      </w:r>
      <w:r>
        <w:t>promover</w:t>
      </w:r>
      <w:r>
        <w:rPr>
          <w:spacing w:val="-3"/>
        </w:rPr>
        <w:t xml:space="preserve"> </w:t>
      </w:r>
      <w:r>
        <w:t>las</w:t>
      </w:r>
      <w:r>
        <w:rPr>
          <w:spacing w:val="-4"/>
        </w:rPr>
        <w:t xml:space="preserve"> </w:t>
      </w:r>
      <w:r>
        <w:t>acciones</w:t>
      </w:r>
      <w:r>
        <w:rPr>
          <w:spacing w:val="-6"/>
        </w:rPr>
        <w:t xml:space="preserve"> </w:t>
      </w:r>
      <w:r>
        <w:t>civiles de reparación del daño e iniciar los procedimientos por la responsabilidad administrativa a que haya lugar; así como dar seguimiento a los procedimientos hasta su</w:t>
      </w:r>
      <w:r>
        <w:rPr>
          <w:spacing w:val="-16"/>
        </w:rPr>
        <w:t xml:space="preserve"> </w:t>
      </w:r>
      <w:r>
        <w:t>conclusión.</w:t>
      </w:r>
    </w:p>
    <w:p w:rsidR="00B7640F" w:rsidRDefault="006B08BF">
      <w:pPr>
        <w:pStyle w:val="Textoindependiente"/>
        <w:spacing w:before="199" w:line="276" w:lineRule="auto"/>
        <w:ind w:left="138" w:right="117"/>
        <w:jc w:val="both"/>
      </w:pPr>
      <w:r>
        <w:t>Niñas, niños o adolescentes afectados, considerando su edad, grado de desarrollo cognoscitivo y madurez, solicitarán la intervención de las Procuradurías de Protección.</w:t>
      </w:r>
    </w:p>
    <w:p w:rsidR="00B7640F" w:rsidRDefault="006B08BF">
      <w:pPr>
        <w:pStyle w:val="Textoindependiente"/>
        <w:spacing w:before="200" w:line="276" w:lineRule="auto"/>
        <w:ind w:left="138" w:right="115"/>
        <w:jc w:val="both"/>
      </w:pPr>
      <w:r>
        <w:t>En los procedimientos civiles o administrativos que sean iniciados o promovidos por quienes ejerzan la patria potestad, tutela o guarda y custodia de niñas, niños y adolescentes, la Procuraduría Estatal de Protección ejercerá su representación coadyuvante.</w:t>
      </w:r>
    </w:p>
    <w:p w:rsidR="00B7640F" w:rsidRDefault="00B7640F">
      <w:pPr>
        <w:pStyle w:val="Textoindependiente"/>
        <w:rPr>
          <w:sz w:val="24"/>
        </w:rPr>
      </w:pPr>
    </w:p>
    <w:p w:rsidR="00B7640F" w:rsidRDefault="00B7640F">
      <w:pPr>
        <w:pStyle w:val="Textoindependiente"/>
        <w:spacing w:before="9"/>
        <w:rPr>
          <w:sz w:val="35"/>
        </w:rPr>
      </w:pPr>
    </w:p>
    <w:p w:rsidR="00B7640F" w:rsidRDefault="006B08BF">
      <w:pPr>
        <w:pStyle w:val="Textoindependiente"/>
        <w:spacing w:line="276" w:lineRule="auto"/>
        <w:ind w:left="138" w:right="112"/>
        <w:jc w:val="both"/>
      </w:pPr>
      <w:r>
        <w:rPr>
          <w:b/>
        </w:rPr>
        <w:t xml:space="preserve">Artículo 68. </w:t>
      </w:r>
      <w:r>
        <w:t>En los procedimientos ante órganos jurisdiccionales, se podrá solicitar ante la autoridad</w:t>
      </w:r>
      <w:r>
        <w:rPr>
          <w:spacing w:val="-8"/>
        </w:rPr>
        <w:t xml:space="preserve"> </w:t>
      </w:r>
      <w:r>
        <w:t>federal</w:t>
      </w:r>
      <w:r>
        <w:rPr>
          <w:spacing w:val="-5"/>
        </w:rPr>
        <w:t xml:space="preserve"> </w:t>
      </w:r>
      <w:r>
        <w:t>competente</w:t>
      </w:r>
      <w:r>
        <w:rPr>
          <w:spacing w:val="-7"/>
        </w:rPr>
        <w:t xml:space="preserve"> </w:t>
      </w:r>
      <w:r>
        <w:t>que</w:t>
      </w:r>
      <w:r>
        <w:rPr>
          <w:spacing w:val="-5"/>
        </w:rPr>
        <w:t xml:space="preserve"> </w:t>
      </w:r>
      <w:r>
        <w:t>se</w:t>
      </w:r>
      <w:r>
        <w:rPr>
          <w:spacing w:val="-4"/>
        </w:rPr>
        <w:t xml:space="preserve"> </w:t>
      </w:r>
      <w:r>
        <w:t>imponga</w:t>
      </w:r>
      <w:r>
        <w:rPr>
          <w:spacing w:val="-8"/>
        </w:rPr>
        <w:t xml:space="preserve"> </w:t>
      </w:r>
      <w:r>
        <w:t>como</w:t>
      </w:r>
      <w:r>
        <w:rPr>
          <w:spacing w:val="-4"/>
        </w:rPr>
        <w:t xml:space="preserve"> </w:t>
      </w:r>
      <w:r>
        <w:t>medida</w:t>
      </w:r>
      <w:r>
        <w:rPr>
          <w:spacing w:val="-6"/>
        </w:rPr>
        <w:t xml:space="preserve"> </w:t>
      </w:r>
      <w:r>
        <w:t>cautelar</w:t>
      </w:r>
      <w:r>
        <w:rPr>
          <w:spacing w:val="-4"/>
        </w:rPr>
        <w:t xml:space="preserve"> </w:t>
      </w:r>
      <w:r>
        <w:t>la</w:t>
      </w:r>
      <w:r>
        <w:rPr>
          <w:spacing w:val="-4"/>
        </w:rPr>
        <w:t xml:space="preserve"> </w:t>
      </w:r>
      <w:r>
        <w:t>suspensión</w:t>
      </w:r>
      <w:r>
        <w:rPr>
          <w:spacing w:val="-6"/>
        </w:rPr>
        <w:t xml:space="preserve"> </w:t>
      </w:r>
      <w:r>
        <w:t>o</w:t>
      </w:r>
      <w:r>
        <w:rPr>
          <w:spacing w:val="-4"/>
        </w:rPr>
        <w:t xml:space="preserve"> </w:t>
      </w:r>
      <w:r>
        <w:t>bloqueo</w:t>
      </w:r>
      <w:r>
        <w:rPr>
          <w:spacing w:val="-5"/>
        </w:rPr>
        <w:t xml:space="preserve"> </w:t>
      </w:r>
      <w:r>
        <w:t>de cuentas de usuarios en medios electrónicos, a fin de evitar la difusión de información, imágenes, sonidos o datos que puedan contravenir el interés superior de la</w:t>
      </w:r>
      <w:r>
        <w:rPr>
          <w:spacing w:val="-8"/>
        </w:rPr>
        <w:t xml:space="preserve"> </w:t>
      </w:r>
      <w:r>
        <w:t>niñez.</w:t>
      </w:r>
    </w:p>
    <w:p w:rsidR="00B7640F" w:rsidRDefault="006B08BF">
      <w:pPr>
        <w:pStyle w:val="Textoindependiente"/>
        <w:spacing w:before="205" w:line="276" w:lineRule="auto"/>
        <w:ind w:left="138" w:right="113"/>
        <w:jc w:val="both"/>
      </w:pPr>
      <w:r>
        <w:t>El órgano jurisdiccional federal competente , con base en este artículo y en las disposiciones aplicables, podrá requerir a las empresas de prestación de servicios en materia de medios electrónicos</w:t>
      </w:r>
      <w:r>
        <w:rPr>
          <w:spacing w:val="-15"/>
        </w:rPr>
        <w:t xml:space="preserve"> </w:t>
      </w:r>
      <w:r>
        <w:t>que</w:t>
      </w:r>
      <w:r>
        <w:rPr>
          <w:spacing w:val="-15"/>
        </w:rPr>
        <w:t xml:space="preserve"> </w:t>
      </w:r>
      <w:r>
        <w:t>realicen</w:t>
      </w:r>
      <w:r>
        <w:rPr>
          <w:spacing w:val="-12"/>
        </w:rPr>
        <w:t xml:space="preserve"> </w:t>
      </w:r>
      <w:r>
        <w:t>las</w:t>
      </w:r>
      <w:r>
        <w:rPr>
          <w:spacing w:val="-12"/>
        </w:rPr>
        <w:t xml:space="preserve"> </w:t>
      </w:r>
      <w:r>
        <w:t>acciones</w:t>
      </w:r>
      <w:r>
        <w:rPr>
          <w:spacing w:val="-11"/>
        </w:rPr>
        <w:t xml:space="preserve"> </w:t>
      </w:r>
      <w:r>
        <w:t>necesarias</w:t>
      </w:r>
      <w:r>
        <w:rPr>
          <w:spacing w:val="-15"/>
        </w:rPr>
        <w:t xml:space="preserve"> </w:t>
      </w:r>
      <w:r>
        <w:t>para</w:t>
      </w:r>
      <w:r>
        <w:rPr>
          <w:spacing w:val="-11"/>
        </w:rPr>
        <w:t xml:space="preserve"> </w:t>
      </w:r>
      <w:r>
        <w:t>el</w:t>
      </w:r>
      <w:r>
        <w:rPr>
          <w:spacing w:val="-14"/>
        </w:rPr>
        <w:t xml:space="preserve"> </w:t>
      </w:r>
      <w:r>
        <w:t>cumplimiento</w:t>
      </w:r>
      <w:r>
        <w:rPr>
          <w:spacing w:val="-14"/>
        </w:rPr>
        <w:t xml:space="preserve"> </w:t>
      </w:r>
      <w:r>
        <w:t>de</w:t>
      </w:r>
      <w:r>
        <w:rPr>
          <w:spacing w:val="-13"/>
        </w:rPr>
        <w:t xml:space="preserve"> </w:t>
      </w:r>
      <w:r>
        <w:t>las</w:t>
      </w:r>
      <w:r>
        <w:rPr>
          <w:spacing w:val="-11"/>
        </w:rPr>
        <w:t xml:space="preserve"> </w:t>
      </w:r>
      <w:r>
        <w:t>medidas</w:t>
      </w:r>
      <w:r>
        <w:rPr>
          <w:spacing w:val="-12"/>
        </w:rPr>
        <w:t xml:space="preserve"> </w:t>
      </w:r>
      <w:r>
        <w:t>cautelares que</w:t>
      </w:r>
      <w:r>
        <w:rPr>
          <w:spacing w:val="-2"/>
        </w:rPr>
        <w:t xml:space="preserve"> </w:t>
      </w:r>
      <w:r>
        <w:t>ordene.</w:t>
      </w:r>
    </w:p>
    <w:p w:rsidR="00B7640F" w:rsidRDefault="00B7640F">
      <w:pPr>
        <w:pStyle w:val="Textoindependiente"/>
        <w:rPr>
          <w:sz w:val="9"/>
        </w:rPr>
      </w:pPr>
    </w:p>
    <w:p w:rsidR="00B7640F" w:rsidRDefault="006B08BF">
      <w:pPr>
        <w:pStyle w:val="Ttulo1"/>
        <w:spacing w:before="94"/>
        <w:ind w:right="1509"/>
      </w:pPr>
      <w:r>
        <w:t>CAPÍTULO XX</w:t>
      </w:r>
    </w:p>
    <w:p w:rsidR="00B7640F" w:rsidRDefault="006B08BF">
      <w:pPr>
        <w:spacing w:before="37"/>
        <w:ind w:left="654" w:right="639"/>
        <w:jc w:val="center"/>
        <w:rPr>
          <w:b/>
        </w:rPr>
      </w:pPr>
      <w:r>
        <w:rPr>
          <w:b/>
        </w:rPr>
        <w:t>DEL DERECHO A LA SEGURIDAD JURÍDICA Y AL DEBIDO PROCESO</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6" w:lineRule="auto"/>
        <w:ind w:left="138" w:right="113"/>
        <w:jc w:val="both"/>
      </w:pPr>
      <w:r>
        <w:rPr>
          <w:b/>
        </w:rPr>
        <w:t>Artículo</w:t>
      </w:r>
      <w:r>
        <w:rPr>
          <w:b/>
          <w:spacing w:val="-10"/>
        </w:rPr>
        <w:t xml:space="preserve"> </w:t>
      </w:r>
      <w:r>
        <w:rPr>
          <w:b/>
        </w:rPr>
        <w:t>69.</w:t>
      </w:r>
      <w:r>
        <w:rPr>
          <w:b/>
          <w:spacing w:val="-9"/>
        </w:rPr>
        <w:t xml:space="preserve"> </w:t>
      </w:r>
      <w:r>
        <w:t>Niñas,</w:t>
      </w:r>
      <w:r>
        <w:rPr>
          <w:spacing w:val="-9"/>
        </w:rPr>
        <w:t xml:space="preserve"> </w:t>
      </w:r>
      <w:r>
        <w:t>niños</w:t>
      </w:r>
      <w:r>
        <w:rPr>
          <w:spacing w:val="-12"/>
        </w:rPr>
        <w:t xml:space="preserve"> </w:t>
      </w:r>
      <w:r>
        <w:t>y</w:t>
      </w:r>
      <w:r>
        <w:rPr>
          <w:spacing w:val="-12"/>
        </w:rPr>
        <w:t xml:space="preserve"> </w:t>
      </w:r>
      <w:r>
        <w:t>adolescentes</w:t>
      </w:r>
      <w:r>
        <w:rPr>
          <w:spacing w:val="-10"/>
        </w:rPr>
        <w:t xml:space="preserve"> </w:t>
      </w:r>
      <w:r>
        <w:t>gozan</w:t>
      </w:r>
      <w:r>
        <w:rPr>
          <w:spacing w:val="-11"/>
        </w:rPr>
        <w:t xml:space="preserve"> </w:t>
      </w:r>
      <w:r>
        <w:t>de</w:t>
      </w:r>
      <w:r>
        <w:rPr>
          <w:spacing w:val="-10"/>
        </w:rPr>
        <w:t xml:space="preserve"> </w:t>
      </w:r>
      <w:r>
        <w:t>los</w:t>
      </w:r>
      <w:r>
        <w:rPr>
          <w:spacing w:val="-9"/>
        </w:rPr>
        <w:t xml:space="preserve"> </w:t>
      </w:r>
      <w:r>
        <w:t>derechos</w:t>
      </w:r>
      <w:r>
        <w:rPr>
          <w:spacing w:val="-10"/>
        </w:rPr>
        <w:t xml:space="preserve"> </w:t>
      </w:r>
      <w:r>
        <w:t>y</w:t>
      </w:r>
      <w:r>
        <w:rPr>
          <w:spacing w:val="-12"/>
        </w:rPr>
        <w:t xml:space="preserve"> </w:t>
      </w:r>
      <w:r>
        <w:t>garantías</w:t>
      </w:r>
      <w:r>
        <w:rPr>
          <w:spacing w:val="-10"/>
        </w:rPr>
        <w:t xml:space="preserve"> </w:t>
      </w:r>
      <w:r>
        <w:t>de</w:t>
      </w:r>
      <w:r>
        <w:rPr>
          <w:spacing w:val="-11"/>
        </w:rPr>
        <w:t xml:space="preserve"> </w:t>
      </w:r>
      <w:r>
        <w:t>seguridad</w:t>
      </w:r>
      <w:r>
        <w:rPr>
          <w:spacing w:val="-13"/>
        </w:rPr>
        <w:t xml:space="preserve"> </w:t>
      </w:r>
      <w:r>
        <w:t>jurídica y el debido proceso, establecidos en la Constitución Federal, la Constitución Local, los tratados internacionales, la Ley General, esta Ley y las demás disposiciones aplicables, por lo que las autoridades estatales están obligadas a garantizar el goce de estos derechos y la protección y prevalencia del interés superior de la</w:t>
      </w:r>
      <w:r>
        <w:rPr>
          <w:spacing w:val="-1"/>
        </w:rPr>
        <w:t xml:space="preserve"> </w:t>
      </w:r>
      <w:r>
        <w:t>niñez.</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spacing w:line="276" w:lineRule="auto"/>
        <w:ind w:left="138" w:right="116"/>
        <w:jc w:val="both"/>
      </w:pPr>
      <w:r>
        <w:rPr>
          <w:b/>
        </w:rPr>
        <w:t>Artículo</w:t>
      </w:r>
      <w:r>
        <w:rPr>
          <w:b/>
          <w:spacing w:val="-9"/>
        </w:rPr>
        <w:t xml:space="preserve"> </w:t>
      </w:r>
      <w:r>
        <w:rPr>
          <w:b/>
        </w:rPr>
        <w:t>70.</w:t>
      </w:r>
      <w:r>
        <w:rPr>
          <w:b/>
          <w:spacing w:val="-7"/>
        </w:rPr>
        <w:t xml:space="preserve"> </w:t>
      </w:r>
      <w:r>
        <w:t>Las</w:t>
      </w:r>
      <w:r>
        <w:rPr>
          <w:spacing w:val="-8"/>
        </w:rPr>
        <w:t xml:space="preserve"> </w:t>
      </w:r>
      <w:r>
        <w:t>autoridades</w:t>
      </w:r>
      <w:r>
        <w:rPr>
          <w:spacing w:val="-8"/>
        </w:rPr>
        <w:t xml:space="preserve"> </w:t>
      </w:r>
      <w:r>
        <w:t>estatales</w:t>
      </w:r>
      <w:r>
        <w:rPr>
          <w:spacing w:val="-9"/>
        </w:rPr>
        <w:t xml:space="preserve"> </w:t>
      </w:r>
      <w:r>
        <w:t>y</w:t>
      </w:r>
      <w:r>
        <w:rPr>
          <w:spacing w:val="-11"/>
        </w:rPr>
        <w:t xml:space="preserve"> </w:t>
      </w:r>
      <w:r>
        <w:t>municipales,</w:t>
      </w:r>
      <w:r>
        <w:rPr>
          <w:spacing w:val="-9"/>
        </w:rPr>
        <w:t xml:space="preserve"> </w:t>
      </w:r>
      <w:r>
        <w:t>que</w:t>
      </w:r>
      <w:r>
        <w:rPr>
          <w:spacing w:val="-9"/>
        </w:rPr>
        <w:t xml:space="preserve"> </w:t>
      </w:r>
      <w:r>
        <w:t>sustancien</w:t>
      </w:r>
      <w:r>
        <w:rPr>
          <w:spacing w:val="-9"/>
        </w:rPr>
        <w:t xml:space="preserve"> </w:t>
      </w:r>
      <w:r>
        <w:t>procedimientos</w:t>
      </w:r>
      <w:r>
        <w:rPr>
          <w:spacing w:val="-9"/>
        </w:rPr>
        <w:t xml:space="preserve"> </w:t>
      </w:r>
      <w:r>
        <w:t>de</w:t>
      </w:r>
      <w:r>
        <w:rPr>
          <w:spacing w:val="-9"/>
        </w:rPr>
        <w:t xml:space="preserve"> </w:t>
      </w:r>
      <w:r>
        <w:t>carácter jurisdiccional o administrativo o que realicen cualquier acto de autoridad en los que estén relacionados niñas, niños o adolescentes, de conformidad con su edad, desarrollo evolutivo, cognoscitivo y grado de madurez estarán obligadas a observar, cuando menos</w:t>
      </w:r>
      <w:r>
        <w:rPr>
          <w:spacing w:val="-13"/>
        </w:rPr>
        <w:t xml:space="preserve"> </w:t>
      </w:r>
      <w:r>
        <w:t>a:</w:t>
      </w:r>
    </w:p>
    <w:p w:rsidR="00B7640F" w:rsidRDefault="006B08BF">
      <w:pPr>
        <w:pStyle w:val="Prrafodelista"/>
        <w:numPr>
          <w:ilvl w:val="0"/>
          <w:numId w:val="22"/>
        </w:numPr>
        <w:tabs>
          <w:tab w:val="left" w:pos="847"/>
        </w:tabs>
        <w:spacing w:before="202" w:line="278" w:lineRule="auto"/>
        <w:ind w:right="116"/>
        <w:jc w:val="both"/>
      </w:pPr>
      <w:r>
        <w:t>Garantizar</w:t>
      </w:r>
      <w:r>
        <w:rPr>
          <w:spacing w:val="-8"/>
        </w:rPr>
        <w:t xml:space="preserve"> </w:t>
      </w:r>
      <w:r>
        <w:t>la</w:t>
      </w:r>
      <w:r>
        <w:rPr>
          <w:spacing w:val="-8"/>
        </w:rPr>
        <w:t xml:space="preserve"> </w:t>
      </w:r>
      <w:r>
        <w:t>protección</w:t>
      </w:r>
      <w:r>
        <w:rPr>
          <w:spacing w:val="-11"/>
        </w:rPr>
        <w:t xml:space="preserve"> </w:t>
      </w:r>
      <w:r>
        <w:t>y</w:t>
      </w:r>
      <w:r>
        <w:rPr>
          <w:spacing w:val="-10"/>
        </w:rPr>
        <w:t xml:space="preserve"> </w:t>
      </w:r>
      <w:r>
        <w:t>prevalencia</w:t>
      </w:r>
      <w:r>
        <w:rPr>
          <w:spacing w:val="-9"/>
        </w:rPr>
        <w:t xml:space="preserve"> </w:t>
      </w:r>
      <w:r>
        <w:t>del</w:t>
      </w:r>
      <w:r>
        <w:rPr>
          <w:spacing w:val="-9"/>
        </w:rPr>
        <w:t xml:space="preserve"> </w:t>
      </w:r>
      <w:r>
        <w:t>interés</w:t>
      </w:r>
      <w:r>
        <w:rPr>
          <w:spacing w:val="-13"/>
        </w:rPr>
        <w:t xml:space="preserve"> </w:t>
      </w:r>
      <w:r>
        <w:t>superior</w:t>
      </w:r>
      <w:r>
        <w:rPr>
          <w:spacing w:val="-9"/>
        </w:rPr>
        <w:t xml:space="preserve"> </w:t>
      </w:r>
      <w:r>
        <w:t>de</w:t>
      </w:r>
      <w:r>
        <w:rPr>
          <w:spacing w:val="-11"/>
        </w:rPr>
        <w:t xml:space="preserve"> </w:t>
      </w:r>
      <w:r>
        <w:t>la</w:t>
      </w:r>
      <w:r>
        <w:rPr>
          <w:spacing w:val="-8"/>
        </w:rPr>
        <w:t xml:space="preserve"> </w:t>
      </w:r>
      <w:r>
        <w:t>niñez</w:t>
      </w:r>
      <w:r>
        <w:rPr>
          <w:spacing w:val="-11"/>
        </w:rPr>
        <w:t xml:space="preserve"> </w:t>
      </w:r>
      <w:r>
        <w:t>a</w:t>
      </w:r>
      <w:r>
        <w:rPr>
          <w:spacing w:val="-13"/>
        </w:rPr>
        <w:t xml:space="preserve"> </w:t>
      </w:r>
      <w:r>
        <w:t>que</w:t>
      </w:r>
      <w:r>
        <w:rPr>
          <w:spacing w:val="-8"/>
        </w:rPr>
        <w:t xml:space="preserve"> </w:t>
      </w:r>
      <w:r>
        <w:t>se</w:t>
      </w:r>
      <w:r>
        <w:rPr>
          <w:spacing w:val="-10"/>
        </w:rPr>
        <w:t xml:space="preserve"> </w:t>
      </w:r>
      <w:r>
        <w:t>refiere</w:t>
      </w:r>
      <w:r>
        <w:rPr>
          <w:spacing w:val="-10"/>
        </w:rPr>
        <w:t xml:space="preserve"> </w:t>
      </w:r>
      <w:r>
        <w:t>esta Ley;</w:t>
      </w:r>
    </w:p>
    <w:p w:rsidR="00B7640F" w:rsidRDefault="006B08BF">
      <w:pPr>
        <w:pStyle w:val="Prrafodelista"/>
        <w:numPr>
          <w:ilvl w:val="0"/>
          <w:numId w:val="22"/>
        </w:numPr>
        <w:tabs>
          <w:tab w:val="left" w:pos="847"/>
        </w:tabs>
        <w:spacing w:before="196" w:line="276" w:lineRule="auto"/>
        <w:ind w:right="113"/>
        <w:jc w:val="both"/>
      </w:pPr>
      <w:r>
        <w:t>Garantizar el ejercicio de los derechos de niñas, niños y adolescentes, establecidos en la Constitución Política de los Estados Unidos Mexicanos, los tratados internacionales, esta Ley y demás disposiciones</w:t>
      </w:r>
      <w:r>
        <w:rPr>
          <w:spacing w:val="-5"/>
        </w:rPr>
        <w:t xml:space="preserve"> </w:t>
      </w:r>
      <w:r>
        <w:t>aplicables;</w:t>
      </w:r>
    </w:p>
    <w:p w:rsidR="00B7640F" w:rsidRDefault="006B08BF">
      <w:pPr>
        <w:pStyle w:val="Prrafodelista"/>
        <w:numPr>
          <w:ilvl w:val="0"/>
          <w:numId w:val="22"/>
        </w:numPr>
        <w:tabs>
          <w:tab w:val="left" w:pos="847"/>
        </w:tabs>
        <w:spacing w:before="200" w:line="276" w:lineRule="auto"/>
        <w:ind w:right="112"/>
        <w:jc w:val="both"/>
      </w:pPr>
      <w:r>
        <w:t>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w:t>
      </w:r>
      <w:r>
        <w:rPr>
          <w:spacing w:val="-14"/>
        </w:rPr>
        <w:t xml:space="preserve"> </w:t>
      </w:r>
      <w:r>
        <w:t>discapacidad;</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22"/>
        </w:numPr>
        <w:tabs>
          <w:tab w:val="left" w:pos="847"/>
        </w:tabs>
        <w:spacing w:before="140" w:line="276" w:lineRule="auto"/>
        <w:ind w:right="117"/>
        <w:jc w:val="both"/>
      </w:pPr>
      <w:r>
        <w:t>Implementar mecanismos de apoyo al presentar una denuncia, participar en una investigación o en un proceso</w:t>
      </w:r>
      <w:r>
        <w:rPr>
          <w:spacing w:val="-5"/>
        </w:rPr>
        <w:t xml:space="preserve"> </w:t>
      </w:r>
      <w:r>
        <w:t>judicial;</w:t>
      </w:r>
    </w:p>
    <w:p w:rsidR="00B7640F" w:rsidRDefault="006B08BF">
      <w:pPr>
        <w:pStyle w:val="Prrafodelista"/>
        <w:numPr>
          <w:ilvl w:val="0"/>
          <w:numId w:val="22"/>
        </w:numPr>
        <w:tabs>
          <w:tab w:val="left" w:pos="847"/>
        </w:tabs>
        <w:spacing w:before="200" w:line="276" w:lineRule="auto"/>
        <w:ind w:right="118"/>
        <w:jc w:val="both"/>
      </w:pPr>
      <w:r>
        <w:t>Garantizar el derecho de niñas, niños y adolescentes a ser representados, así como información sobre las medidas de protección</w:t>
      </w:r>
      <w:r>
        <w:rPr>
          <w:spacing w:val="-8"/>
        </w:rPr>
        <w:t xml:space="preserve"> </w:t>
      </w:r>
      <w:r>
        <w:t>disponibles;</w:t>
      </w:r>
    </w:p>
    <w:p w:rsidR="00B7640F" w:rsidRDefault="006B08BF">
      <w:pPr>
        <w:pStyle w:val="Prrafodelista"/>
        <w:numPr>
          <w:ilvl w:val="0"/>
          <w:numId w:val="22"/>
        </w:numPr>
        <w:tabs>
          <w:tab w:val="left" w:pos="847"/>
        </w:tabs>
        <w:spacing w:before="199" w:line="278" w:lineRule="auto"/>
        <w:ind w:right="114"/>
        <w:jc w:val="both"/>
      </w:pPr>
      <w:r>
        <w:t>Proporcionar asistencia de profesionales especializados cuando la naturaleza del procedimiento lo</w:t>
      </w:r>
      <w:r>
        <w:rPr>
          <w:spacing w:val="-3"/>
        </w:rPr>
        <w:t xml:space="preserve"> </w:t>
      </w:r>
      <w:r>
        <w:t>requiera;</w:t>
      </w:r>
    </w:p>
    <w:p w:rsidR="00B7640F" w:rsidRDefault="006B08BF">
      <w:pPr>
        <w:pStyle w:val="Prrafodelista"/>
        <w:numPr>
          <w:ilvl w:val="0"/>
          <w:numId w:val="22"/>
        </w:numPr>
        <w:tabs>
          <w:tab w:val="left" w:pos="846"/>
          <w:tab w:val="left" w:pos="847"/>
        </w:tabs>
        <w:spacing w:before="195"/>
        <w:ind w:hanging="709"/>
      </w:pPr>
      <w:r>
        <w:t>Proporcionar la asistencia de un traductor o</w:t>
      </w:r>
      <w:r>
        <w:rPr>
          <w:spacing w:val="-6"/>
        </w:rPr>
        <w:t xml:space="preserve"> </w:t>
      </w:r>
      <w:r>
        <w:t>intérprete;</w:t>
      </w:r>
    </w:p>
    <w:p w:rsidR="00B7640F" w:rsidRDefault="00B7640F">
      <w:pPr>
        <w:pStyle w:val="Textoindependiente"/>
        <w:spacing w:before="9"/>
        <w:rPr>
          <w:sz w:val="20"/>
        </w:rPr>
      </w:pPr>
    </w:p>
    <w:p w:rsidR="00B7640F" w:rsidRDefault="006B08BF">
      <w:pPr>
        <w:pStyle w:val="Prrafodelista"/>
        <w:numPr>
          <w:ilvl w:val="0"/>
          <w:numId w:val="22"/>
        </w:numPr>
        <w:tabs>
          <w:tab w:val="left" w:pos="847"/>
        </w:tabs>
        <w:spacing w:line="276" w:lineRule="auto"/>
        <w:ind w:right="115"/>
        <w:jc w:val="both"/>
      </w:pPr>
      <w:r>
        <w:t>Ponderar,</w:t>
      </w:r>
      <w:r>
        <w:rPr>
          <w:spacing w:val="-4"/>
        </w:rPr>
        <w:t xml:space="preserve"> </w:t>
      </w:r>
      <w:r>
        <w:t>antes</w:t>
      </w:r>
      <w:r>
        <w:rPr>
          <w:spacing w:val="-5"/>
        </w:rPr>
        <w:t xml:space="preserve"> </w:t>
      </w:r>
      <w:r>
        <w:t>de</w:t>
      </w:r>
      <w:r>
        <w:rPr>
          <w:spacing w:val="-7"/>
        </w:rPr>
        <w:t xml:space="preserve"> </w:t>
      </w:r>
      <w:r>
        <w:t>citar</w:t>
      </w:r>
      <w:r>
        <w:rPr>
          <w:spacing w:val="-7"/>
        </w:rPr>
        <w:t xml:space="preserve"> </w:t>
      </w:r>
      <w:r>
        <w:t>a</w:t>
      </w:r>
      <w:r>
        <w:rPr>
          <w:spacing w:val="-3"/>
        </w:rPr>
        <w:t xml:space="preserve"> </w:t>
      </w:r>
      <w:r>
        <w:t>una</w:t>
      </w:r>
      <w:r>
        <w:rPr>
          <w:spacing w:val="-6"/>
        </w:rPr>
        <w:t xml:space="preserve"> </w:t>
      </w:r>
      <w:r>
        <w:t>niña,</w:t>
      </w:r>
      <w:r>
        <w:rPr>
          <w:spacing w:val="-4"/>
        </w:rPr>
        <w:t xml:space="preserve"> </w:t>
      </w:r>
      <w:r>
        <w:t>niño</w:t>
      </w:r>
      <w:r>
        <w:rPr>
          <w:spacing w:val="-6"/>
        </w:rPr>
        <w:t xml:space="preserve"> </w:t>
      </w:r>
      <w:r>
        <w:t>o</w:t>
      </w:r>
      <w:r>
        <w:rPr>
          <w:spacing w:val="-6"/>
        </w:rPr>
        <w:t xml:space="preserve"> </w:t>
      </w:r>
      <w:r>
        <w:t>adolescente</w:t>
      </w:r>
      <w:r>
        <w:rPr>
          <w:spacing w:val="-5"/>
        </w:rPr>
        <w:t xml:space="preserve"> </w:t>
      </w:r>
      <w:r>
        <w:t>a</w:t>
      </w:r>
      <w:r>
        <w:rPr>
          <w:spacing w:val="-6"/>
        </w:rPr>
        <w:t xml:space="preserve"> </w:t>
      </w:r>
      <w:r>
        <w:t>alguna</w:t>
      </w:r>
      <w:r>
        <w:rPr>
          <w:spacing w:val="-5"/>
        </w:rPr>
        <w:t xml:space="preserve"> </w:t>
      </w:r>
      <w:r>
        <w:t>audiencia,</w:t>
      </w:r>
      <w:r>
        <w:rPr>
          <w:spacing w:val="-2"/>
        </w:rPr>
        <w:t xml:space="preserve"> </w:t>
      </w:r>
      <w:r>
        <w:t>la</w:t>
      </w:r>
      <w:r>
        <w:rPr>
          <w:spacing w:val="-6"/>
        </w:rPr>
        <w:t xml:space="preserve"> </w:t>
      </w:r>
      <w:r>
        <w:t>pertinencia de</w:t>
      </w:r>
      <w:r>
        <w:rPr>
          <w:spacing w:val="-9"/>
        </w:rPr>
        <w:t xml:space="preserve"> </w:t>
      </w:r>
      <w:r>
        <w:t>la</w:t>
      </w:r>
      <w:r>
        <w:rPr>
          <w:spacing w:val="-11"/>
        </w:rPr>
        <w:t xml:space="preserve"> </w:t>
      </w:r>
      <w:r>
        <w:t>misma,</w:t>
      </w:r>
      <w:r>
        <w:rPr>
          <w:spacing w:val="-9"/>
        </w:rPr>
        <w:t xml:space="preserve"> </w:t>
      </w:r>
      <w:r>
        <w:t>considerando</w:t>
      </w:r>
      <w:r>
        <w:rPr>
          <w:spacing w:val="-9"/>
        </w:rPr>
        <w:t xml:space="preserve"> </w:t>
      </w:r>
      <w:r>
        <w:t>su</w:t>
      </w:r>
      <w:r>
        <w:rPr>
          <w:spacing w:val="-10"/>
        </w:rPr>
        <w:t xml:space="preserve"> </w:t>
      </w:r>
      <w:r>
        <w:t>edad,</w:t>
      </w:r>
      <w:r>
        <w:rPr>
          <w:spacing w:val="-12"/>
        </w:rPr>
        <w:t xml:space="preserve"> </w:t>
      </w:r>
      <w:r>
        <w:t>madurez,</w:t>
      </w:r>
      <w:r>
        <w:rPr>
          <w:spacing w:val="-8"/>
        </w:rPr>
        <w:t xml:space="preserve"> </w:t>
      </w:r>
      <w:r>
        <w:t>estado</w:t>
      </w:r>
      <w:r>
        <w:rPr>
          <w:spacing w:val="-8"/>
        </w:rPr>
        <w:t xml:space="preserve"> </w:t>
      </w:r>
      <w:r>
        <w:t>psicológico,</w:t>
      </w:r>
      <w:r>
        <w:rPr>
          <w:spacing w:val="-10"/>
        </w:rPr>
        <w:t xml:space="preserve"> </w:t>
      </w:r>
      <w:r>
        <w:t>así</w:t>
      </w:r>
      <w:r>
        <w:rPr>
          <w:spacing w:val="-12"/>
        </w:rPr>
        <w:t xml:space="preserve"> </w:t>
      </w:r>
      <w:r>
        <w:t>como</w:t>
      </w:r>
      <w:r>
        <w:rPr>
          <w:spacing w:val="-9"/>
        </w:rPr>
        <w:t xml:space="preserve"> </w:t>
      </w:r>
      <w:r>
        <w:t>cualquier</w:t>
      </w:r>
      <w:r>
        <w:rPr>
          <w:spacing w:val="-10"/>
        </w:rPr>
        <w:t xml:space="preserve"> </w:t>
      </w:r>
      <w:r>
        <w:t>otra condición</w:t>
      </w:r>
      <w:r>
        <w:rPr>
          <w:spacing w:val="-1"/>
        </w:rPr>
        <w:t xml:space="preserve"> </w:t>
      </w:r>
      <w:r>
        <w:t>específica;</w:t>
      </w:r>
    </w:p>
    <w:p w:rsidR="00B7640F" w:rsidRDefault="006B08BF">
      <w:pPr>
        <w:pStyle w:val="Prrafodelista"/>
        <w:numPr>
          <w:ilvl w:val="0"/>
          <w:numId w:val="22"/>
        </w:numPr>
        <w:tabs>
          <w:tab w:val="left" w:pos="847"/>
        </w:tabs>
        <w:spacing w:before="201" w:line="276" w:lineRule="auto"/>
        <w:ind w:right="117"/>
        <w:jc w:val="both"/>
      </w:pPr>
      <w:r>
        <w:t>Garantizar el acompañamiento de quien ejerza sobre ellos la patria potestad, tutela, guarda o custodia durante la sustanciación de todo el procedimiento, salvo disposición judicial en</w:t>
      </w:r>
      <w:r>
        <w:rPr>
          <w:spacing w:val="-2"/>
        </w:rPr>
        <w:t xml:space="preserve"> </w:t>
      </w:r>
      <w:r>
        <w:t>contrario;</w:t>
      </w:r>
    </w:p>
    <w:p w:rsidR="00B7640F" w:rsidRDefault="006B08BF">
      <w:pPr>
        <w:pStyle w:val="Prrafodelista"/>
        <w:numPr>
          <w:ilvl w:val="0"/>
          <w:numId w:val="22"/>
        </w:numPr>
        <w:tabs>
          <w:tab w:val="left" w:pos="847"/>
        </w:tabs>
        <w:spacing w:before="200" w:line="276" w:lineRule="auto"/>
        <w:ind w:right="114"/>
        <w:jc w:val="both"/>
      </w:pPr>
      <w:r>
        <w:t>Mantener</w:t>
      </w:r>
      <w:r>
        <w:rPr>
          <w:spacing w:val="-6"/>
        </w:rPr>
        <w:t xml:space="preserve"> </w:t>
      </w:r>
      <w:r>
        <w:t>a</w:t>
      </w:r>
      <w:r>
        <w:rPr>
          <w:spacing w:val="-5"/>
        </w:rPr>
        <w:t xml:space="preserve"> </w:t>
      </w:r>
      <w:r>
        <w:t>niñas,</w:t>
      </w:r>
      <w:r>
        <w:rPr>
          <w:spacing w:val="-4"/>
        </w:rPr>
        <w:t xml:space="preserve"> </w:t>
      </w:r>
      <w:r>
        <w:t>niños</w:t>
      </w:r>
      <w:r>
        <w:rPr>
          <w:spacing w:val="-7"/>
        </w:rPr>
        <w:t xml:space="preserve"> </w:t>
      </w:r>
      <w:r>
        <w:t>o</w:t>
      </w:r>
      <w:r>
        <w:rPr>
          <w:spacing w:val="-5"/>
        </w:rPr>
        <w:t xml:space="preserve"> </w:t>
      </w:r>
      <w:r>
        <w:t>adolescentes</w:t>
      </w:r>
      <w:r>
        <w:rPr>
          <w:spacing w:val="-5"/>
        </w:rPr>
        <w:t xml:space="preserve"> </w:t>
      </w:r>
      <w:r>
        <w:t>apartados</w:t>
      </w:r>
      <w:r>
        <w:rPr>
          <w:spacing w:val="-5"/>
        </w:rPr>
        <w:t xml:space="preserve"> </w:t>
      </w:r>
      <w:r>
        <w:t>de</w:t>
      </w:r>
      <w:r>
        <w:rPr>
          <w:spacing w:val="-6"/>
        </w:rPr>
        <w:t xml:space="preserve"> </w:t>
      </w:r>
      <w:r>
        <w:t>los</w:t>
      </w:r>
      <w:r>
        <w:rPr>
          <w:spacing w:val="-5"/>
        </w:rPr>
        <w:t xml:space="preserve"> </w:t>
      </w:r>
      <w:r>
        <w:t>adultos</w:t>
      </w:r>
      <w:r>
        <w:rPr>
          <w:spacing w:val="-10"/>
        </w:rPr>
        <w:t xml:space="preserve"> </w:t>
      </w:r>
      <w:r>
        <w:t>que</w:t>
      </w:r>
      <w:r>
        <w:rPr>
          <w:spacing w:val="-6"/>
        </w:rPr>
        <w:t xml:space="preserve"> </w:t>
      </w:r>
      <w:r>
        <w:t>puedan</w:t>
      </w:r>
      <w:r>
        <w:rPr>
          <w:spacing w:val="-5"/>
        </w:rPr>
        <w:t xml:space="preserve"> </w:t>
      </w:r>
      <w:r>
        <w:t>influir</w:t>
      </w:r>
      <w:r>
        <w:rPr>
          <w:spacing w:val="-4"/>
        </w:rPr>
        <w:t xml:space="preserve"> </w:t>
      </w:r>
      <w:r>
        <w:t>en</w:t>
      </w:r>
      <w:r>
        <w:rPr>
          <w:spacing w:val="-6"/>
        </w:rPr>
        <w:t xml:space="preserve"> </w:t>
      </w:r>
      <w:r>
        <w:t>su comportamiento o estabilidad emocional, cuando así lo determine la autoridad competente, antes y durante la realización de la audiencia o comparecencia</w:t>
      </w:r>
      <w:r>
        <w:rPr>
          <w:spacing w:val="-20"/>
        </w:rPr>
        <w:t xml:space="preserve"> </w:t>
      </w:r>
      <w:r>
        <w:t>respectiva;</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22"/>
        </w:numPr>
        <w:tabs>
          <w:tab w:val="left" w:pos="847"/>
        </w:tabs>
        <w:spacing w:line="276" w:lineRule="auto"/>
        <w:ind w:right="117"/>
        <w:jc w:val="both"/>
      </w:pPr>
      <w:r>
        <w:t>Destinar espacios lúdicos de descanso y aseo para niñas, niños y adolescentes en los recintos en que se lleven a cabo procedimientos en que deban</w:t>
      </w:r>
      <w:r>
        <w:rPr>
          <w:spacing w:val="-17"/>
        </w:rPr>
        <w:t xml:space="preserve"> </w:t>
      </w:r>
      <w:r>
        <w:t>intervenir;</w:t>
      </w:r>
    </w:p>
    <w:p w:rsidR="00B7640F" w:rsidRDefault="006B08BF">
      <w:pPr>
        <w:pStyle w:val="Prrafodelista"/>
        <w:numPr>
          <w:ilvl w:val="0"/>
          <w:numId w:val="22"/>
        </w:numPr>
        <w:tabs>
          <w:tab w:val="left" w:pos="847"/>
        </w:tabs>
        <w:spacing w:before="201" w:line="276" w:lineRule="auto"/>
        <w:ind w:right="118"/>
        <w:jc w:val="both"/>
      </w:pPr>
      <w:r>
        <w:t>Ajustarse al tiempo de participación máximo para la intervención de niñas, niños o adolescentes durante la sustanciación de los procedimientos de conformidad con los principios de autonomía progresiva y celeridad procesal,</w:t>
      </w:r>
      <w:r>
        <w:rPr>
          <w:spacing w:val="-1"/>
        </w:rPr>
        <w:t xml:space="preserve"> </w:t>
      </w:r>
      <w:r>
        <w:t>y</w:t>
      </w:r>
    </w:p>
    <w:p w:rsidR="00B7640F" w:rsidRDefault="006B08BF">
      <w:pPr>
        <w:pStyle w:val="Prrafodelista"/>
        <w:numPr>
          <w:ilvl w:val="0"/>
          <w:numId w:val="22"/>
        </w:numPr>
        <w:tabs>
          <w:tab w:val="left" w:pos="847"/>
        </w:tabs>
        <w:spacing w:before="200" w:line="276" w:lineRule="auto"/>
        <w:ind w:right="113"/>
        <w:jc w:val="both"/>
      </w:pPr>
      <w:r>
        <w:t>Implementar</w:t>
      </w:r>
      <w:r>
        <w:rPr>
          <w:spacing w:val="-13"/>
        </w:rPr>
        <w:t xml:space="preserve"> </w:t>
      </w:r>
      <w:r>
        <w:t>medidas</w:t>
      </w:r>
      <w:r>
        <w:rPr>
          <w:spacing w:val="-13"/>
        </w:rPr>
        <w:t xml:space="preserve"> </w:t>
      </w:r>
      <w:r>
        <w:t>para</w:t>
      </w:r>
      <w:r>
        <w:rPr>
          <w:spacing w:val="-12"/>
        </w:rPr>
        <w:t xml:space="preserve"> </w:t>
      </w:r>
      <w:r>
        <w:t>proteger</w:t>
      </w:r>
      <w:r>
        <w:rPr>
          <w:spacing w:val="-13"/>
        </w:rPr>
        <w:t xml:space="preserve"> </w:t>
      </w:r>
      <w:r>
        <w:t>a</w:t>
      </w:r>
      <w:r>
        <w:rPr>
          <w:spacing w:val="-13"/>
        </w:rPr>
        <w:t xml:space="preserve"> </w:t>
      </w:r>
      <w:r>
        <w:t>niñas,</w:t>
      </w:r>
      <w:r>
        <w:rPr>
          <w:spacing w:val="-11"/>
        </w:rPr>
        <w:t xml:space="preserve"> </w:t>
      </w:r>
      <w:r>
        <w:t>niños</w:t>
      </w:r>
      <w:r>
        <w:rPr>
          <w:spacing w:val="-16"/>
        </w:rPr>
        <w:t xml:space="preserve"> </w:t>
      </w:r>
      <w:r>
        <w:t>o</w:t>
      </w:r>
      <w:r>
        <w:rPr>
          <w:spacing w:val="-12"/>
        </w:rPr>
        <w:t xml:space="preserve"> </w:t>
      </w:r>
      <w:r>
        <w:t>adolescentes</w:t>
      </w:r>
      <w:r>
        <w:rPr>
          <w:spacing w:val="-13"/>
        </w:rPr>
        <w:t xml:space="preserve"> </w:t>
      </w:r>
      <w:r>
        <w:t>de</w:t>
      </w:r>
      <w:r>
        <w:rPr>
          <w:spacing w:val="-14"/>
        </w:rPr>
        <w:t xml:space="preserve"> </w:t>
      </w:r>
      <w:r>
        <w:t>sufrimientos</w:t>
      </w:r>
      <w:r>
        <w:rPr>
          <w:spacing w:val="-12"/>
        </w:rPr>
        <w:t xml:space="preserve"> </w:t>
      </w:r>
      <w:r>
        <w:t>durante su participación y garantizar el resguardo de su intimidad y datos</w:t>
      </w:r>
      <w:r>
        <w:rPr>
          <w:spacing w:val="-14"/>
        </w:rPr>
        <w:t xml:space="preserve"> </w:t>
      </w:r>
      <w:r>
        <w:t>personales.</w:t>
      </w:r>
    </w:p>
    <w:p w:rsidR="00B7640F" w:rsidRDefault="006B08BF">
      <w:pPr>
        <w:pStyle w:val="Textoindependiente"/>
        <w:spacing w:before="199" w:line="276" w:lineRule="auto"/>
        <w:ind w:left="138" w:right="114"/>
        <w:jc w:val="both"/>
      </w:pPr>
      <w:r>
        <w:rPr>
          <w:b/>
        </w:rPr>
        <w:t xml:space="preserve">Artículo 71. </w:t>
      </w:r>
      <w:r>
        <w:t>Las autoridades estatales y municipales, en el ámbito de sus respectivas competencias, garantizarán que niñas y niños a quienes se atribuya la comisión o participación en</w:t>
      </w:r>
      <w:r>
        <w:rPr>
          <w:spacing w:val="-13"/>
        </w:rPr>
        <w:t xml:space="preserve"> </w:t>
      </w:r>
      <w:r>
        <w:t>un</w:t>
      </w:r>
      <w:r>
        <w:rPr>
          <w:spacing w:val="-13"/>
        </w:rPr>
        <w:t xml:space="preserve"> </w:t>
      </w:r>
      <w:r>
        <w:t>hecho</w:t>
      </w:r>
      <w:r>
        <w:rPr>
          <w:spacing w:val="-15"/>
        </w:rPr>
        <w:t xml:space="preserve"> </w:t>
      </w:r>
      <w:r>
        <w:t>que</w:t>
      </w:r>
      <w:r>
        <w:rPr>
          <w:spacing w:val="-13"/>
        </w:rPr>
        <w:t xml:space="preserve"> </w:t>
      </w:r>
      <w:r>
        <w:t>la</w:t>
      </w:r>
      <w:r>
        <w:rPr>
          <w:spacing w:val="-12"/>
        </w:rPr>
        <w:t xml:space="preserve"> </w:t>
      </w:r>
      <w:r>
        <w:t>ley</w:t>
      </w:r>
      <w:r>
        <w:rPr>
          <w:spacing w:val="-15"/>
        </w:rPr>
        <w:t xml:space="preserve"> </w:t>
      </w:r>
      <w:r>
        <w:t>señale</w:t>
      </w:r>
      <w:r>
        <w:rPr>
          <w:spacing w:val="-12"/>
        </w:rPr>
        <w:t xml:space="preserve"> </w:t>
      </w:r>
      <w:r>
        <w:t>como</w:t>
      </w:r>
      <w:r>
        <w:rPr>
          <w:spacing w:val="-12"/>
        </w:rPr>
        <w:t xml:space="preserve"> </w:t>
      </w:r>
      <w:r>
        <w:t>delito</w:t>
      </w:r>
      <w:r>
        <w:rPr>
          <w:spacing w:val="-12"/>
        </w:rPr>
        <w:t xml:space="preserve"> </w:t>
      </w:r>
      <w:r>
        <w:t>se</w:t>
      </w:r>
      <w:r>
        <w:rPr>
          <w:spacing w:val="-15"/>
        </w:rPr>
        <w:t xml:space="preserve"> </w:t>
      </w:r>
      <w:r>
        <w:t>les</w:t>
      </w:r>
      <w:r>
        <w:rPr>
          <w:spacing w:val="-12"/>
        </w:rPr>
        <w:t xml:space="preserve"> </w:t>
      </w:r>
      <w:r>
        <w:t>reconozca</w:t>
      </w:r>
      <w:r>
        <w:rPr>
          <w:spacing w:val="-12"/>
        </w:rPr>
        <w:t xml:space="preserve"> </w:t>
      </w:r>
      <w:r>
        <w:t>que</w:t>
      </w:r>
      <w:r>
        <w:rPr>
          <w:spacing w:val="-13"/>
        </w:rPr>
        <w:t xml:space="preserve"> </w:t>
      </w:r>
      <w:r>
        <w:t>están</w:t>
      </w:r>
      <w:r>
        <w:rPr>
          <w:spacing w:val="-13"/>
        </w:rPr>
        <w:t xml:space="preserve"> </w:t>
      </w:r>
      <w:r>
        <w:t>exentos</w:t>
      </w:r>
      <w:r>
        <w:rPr>
          <w:spacing w:val="-12"/>
        </w:rPr>
        <w:t xml:space="preserve"> </w:t>
      </w:r>
      <w:r>
        <w:t>de</w:t>
      </w:r>
      <w:r>
        <w:rPr>
          <w:spacing w:val="-12"/>
        </w:rPr>
        <w:t xml:space="preserve"> </w:t>
      </w:r>
      <w:r>
        <w:t>responsabilidad penal y garantizarán que no serán privados de la libertad ni sujetos a procedimiento alguno,</w:t>
      </w:r>
      <w:r>
        <w:rPr>
          <w:spacing w:val="-37"/>
        </w:rPr>
        <w:t xml:space="preserve"> </w:t>
      </w:r>
      <w:r>
        <w:t>sino que serán únicamente sujetos a la asistencia social con el fin de restituirles, en su caso, en el ejercicio de sus</w:t>
      </w:r>
      <w:r>
        <w:rPr>
          <w:spacing w:val="-4"/>
        </w:rPr>
        <w:t xml:space="preserve"> </w:t>
      </w:r>
      <w:r>
        <w:t>derechos.</w:t>
      </w:r>
    </w:p>
    <w:p w:rsidR="00B7640F" w:rsidRDefault="006B08BF">
      <w:pPr>
        <w:pStyle w:val="Textoindependiente"/>
        <w:spacing w:before="200" w:line="276" w:lineRule="auto"/>
        <w:ind w:left="138" w:right="118"/>
        <w:jc w:val="both"/>
      </w:pPr>
      <w:r>
        <w:t>Lo anterior, sin perjuicio de las responsabilidades civiles que correspondan a quienes ejerzan la patria potestad, tutela o guarda y custodia, conforme a las disposiciones aplicables.</w:t>
      </w:r>
    </w:p>
    <w:p w:rsidR="00B7640F" w:rsidRDefault="006B08BF">
      <w:pPr>
        <w:pStyle w:val="Textoindependiente"/>
        <w:spacing w:before="199" w:line="276" w:lineRule="auto"/>
        <w:ind w:left="138" w:right="117"/>
        <w:jc w:val="both"/>
      </w:pPr>
      <w:r>
        <w:rPr>
          <w:b/>
        </w:rPr>
        <w:t xml:space="preserve">Artículo 72. </w:t>
      </w:r>
      <w:r>
        <w:t>En aquellos casos en que el Ministerio Público o cualquier otra autoridad, tenga conocimiento de la presunta comisión o participación de una niña o niño en un hecho que la ley señale como delito, de manera inmediata dará aviso a la Procuraduría Estatal de Protección.</w:t>
      </w:r>
    </w:p>
    <w:p w:rsidR="00B7640F" w:rsidRDefault="006B08BF">
      <w:pPr>
        <w:pStyle w:val="Textoindependiente"/>
        <w:spacing w:before="202" w:line="276" w:lineRule="auto"/>
        <w:ind w:left="138" w:right="118"/>
        <w:jc w:val="both"/>
      </w:pPr>
      <w:r>
        <w:t>Niñas o niños, en ningún caso podrán ser detenidos, retenidos o privados de su libertad por la supuesta comisión o participación en un hecho que la ley señale como delito.</w:t>
      </w:r>
    </w:p>
    <w:p w:rsidR="00B7640F" w:rsidRDefault="006B08BF">
      <w:pPr>
        <w:pStyle w:val="Textoindependiente"/>
        <w:spacing w:before="201" w:line="276" w:lineRule="auto"/>
        <w:ind w:left="138" w:right="113"/>
        <w:jc w:val="both"/>
      </w:pPr>
      <w:r>
        <w:t>La Procuraduría de Protección, en el marco de sus atribuciones, deberá, en su caso, solicitar a la</w:t>
      </w:r>
      <w:r>
        <w:rPr>
          <w:spacing w:val="-9"/>
        </w:rPr>
        <w:t xml:space="preserve"> </w:t>
      </w:r>
      <w:r>
        <w:t>autoridad</w:t>
      </w:r>
      <w:r>
        <w:rPr>
          <w:spacing w:val="-9"/>
        </w:rPr>
        <w:t xml:space="preserve"> </w:t>
      </w:r>
      <w:r>
        <w:t>competente</w:t>
      </w:r>
      <w:r>
        <w:rPr>
          <w:spacing w:val="-14"/>
        </w:rPr>
        <w:t xml:space="preserve"> </w:t>
      </w:r>
      <w:r>
        <w:t>de</w:t>
      </w:r>
      <w:r>
        <w:rPr>
          <w:spacing w:val="-12"/>
        </w:rPr>
        <w:t xml:space="preserve"> </w:t>
      </w:r>
      <w:r>
        <w:t>manera</w:t>
      </w:r>
      <w:r>
        <w:rPr>
          <w:spacing w:val="-11"/>
        </w:rPr>
        <w:t xml:space="preserve"> </w:t>
      </w:r>
      <w:r>
        <w:t>inmediata</w:t>
      </w:r>
      <w:r>
        <w:rPr>
          <w:spacing w:val="-11"/>
        </w:rPr>
        <w:t xml:space="preserve"> </w:t>
      </w:r>
      <w:r>
        <w:t>las</w:t>
      </w:r>
      <w:r>
        <w:rPr>
          <w:spacing w:val="-13"/>
        </w:rPr>
        <w:t xml:space="preserve"> </w:t>
      </w:r>
      <w:r>
        <w:t>medidas</w:t>
      </w:r>
      <w:r>
        <w:rPr>
          <w:spacing w:val="-8"/>
        </w:rPr>
        <w:t xml:space="preserve"> </w:t>
      </w:r>
      <w:r>
        <w:t>necesarias</w:t>
      </w:r>
      <w:r>
        <w:rPr>
          <w:spacing w:val="-11"/>
        </w:rPr>
        <w:t xml:space="preserve"> </w:t>
      </w:r>
      <w:r>
        <w:t>para</w:t>
      </w:r>
      <w:r>
        <w:rPr>
          <w:spacing w:val="-11"/>
        </w:rPr>
        <w:t xml:space="preserve"> </w:t>
      </w:r>
      <w:r>
        <w:t>la</w:t>
      </w:r>
      <w:r>
        <w:rPr>
          <w:spacing w:val="-9"/>
        </w:rPr>
        <w:t xml:space="preserve"> </w:t>
      </w:r>
      <w:r>
        <w:t>protección</w:t>
      </w:r>
      <w:r>
        <w:rPr>
          <w:spacing w:val="-9"/>
        </w:rPr>
        <w:t xml:space="preserve"> </w:t>
      </w:r>
      <w:r>
        <w:t>integral, de asistencia social y en su caso, restitución de sus derechos y garantizar que niñas y niños no sean objeto de</w:t>
      </w:r>
      <w:r>
        <w:rPr>
          <w:spacing w:val="-3"/>
        </w:rPr>
        <w:t xml:space="preserve"> </w:t>
      </w:r>
      <w:r>
        <w:t>discriminación.</w:t>
      </w:r>
    </w:p>
    <w:p w:rsidR="00B7640F" w:rsidRDefault="006B08BF">
      <w:pPr>
        <w:pStyle w:val="Textoindependiente"/>
        <w:spacing w:before="200" w:line="276" w:lineRule="auto"/>
        <w:ind w:left="138" w:right="117"/>
        <w:jc w:val="both"/>
      </w:pPr>
      <w:r>
        <w:t>Toda medida que se adopte será susceptible de revisión por órgano judicial competente en un proceso contradictorio en el que se garantice, por lo menos, el derecho a ser oído y la</w:t>
      </w:r>
      <w:r>
        <w:rPr>
          <w:spacing w:val="-39"/>
        </w:rPr>
        <w:t xml:space="preserve"> </w:t>
      </w:r>
      <w:r>
        <w:t>asistencia de un abogado</w:t>
      </w:r>
      <w:r>
        <w:rPr>
          <w:spacing w:val="-3"/>
        </w:rPr>
        <w:t xml:space="preserve"> </w:t>
      </w:r>
      <w:r>
        <w:t>especializado.</w:t>
      </w:r>
    </w:p>
    <w:p w:rsidR="00B7640F" w:rsidRDefault="006B08BF">
      <w:pPr>
        <w:pStyle w:val="Textoindependiente"/>
        <w:spacing w:before="198" w:line="276" w:lineRule="auto"/>
        <w:ind w:left="138" w:right="116"/>
        <w:jc w:val="both"/>
      </w:pPr>
      <w:r>
        <w:rPr>
          <w:b/>
        </w:rPr>
        <w:t xml:space="preserve">Artículo 73. </w:t>
      </w:r>
      <w:r>
        <w:t>Las autoridades, en el ámbito de sus respectivas competencias,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21"/>
        </w:numPr>
        <w:tabs>
          <w:tab w:val="left" w:pos="847"/>
        </w:tabs>
        <w:spacing w:line="276" w:lineRule="auto"/>
        <w:ind w:right="118"/>
        <w:jc w:val="both"/>
      </w:pPr>
      <w:r>
        <w:t>Se les informe sobre la naturaleza del procedimiento y el carácter de su participación en el mismo, el que en ningún caso podrá ser el de imputado o probable</w:t>
      </w:r>
      <w:r>
        <w:rPr>
          <w:spacing w:val="-16"/>
        </w:rPr>
        <w:t xml:space="preserve"> </w:t>
      </w:r>
      <w:r>
        <w:t>responsable;</w:t>
      </w:r>
    </w:p>
    <w:p w:rsidR="00B7640F" w:rsidRDefault="006B08BF">
      <w:pPr>
        <w:pStyle w:val="Prrafodelista"/>
        <w:numPr>
          <w:ilvl w:val="0"/>
          <w:numId w:val="21"/>
        </w:numPr>
        <w:tabs>
          <w:tab w:val="left" w:pos="847"/>
        </w:tabs>
        <w:spacing w:before="201" w:line="276" w:lineRule="auto"/>
        <w:ind w:right="120"/>
        <w:jc w:val="both"/>
      </w:pPr>
      <w:r>
        <w:t>Que su participación en un procedimiento se lleve a cabo de la manera más expedita, asistidos por un profesional en</w:t>
      </w:r>
      <w:r>
        <w:rPr>
          <w:spacing w:val="-2"/>
        </w:rPr>
        <w:t xml:space="preserve"> </w:t>
      </w:r>
      <w:r>
        <w:t>derecho;</w:t>
      </w:r>
    </w:p>
    <w:p w:rsidR="00B7640F" w:rsidRDefault="006B08BF">
      <w:pPr>
        <w:pStyle w:val="Prrafodelista"/>
        <w:numPr>
          <w:ilvl w:val="0"/>
          <w:numId w:val="21"/>
        </w:numPr>
        <w:tabs>
          <w:tab w:val="left" w:pos="847"/>
        </w:tabs>
        <w:spacing w:before="200" w:line="276" w:lineRule="auto"/>
        <w:ind w:right="111"/>
        <w:jc w:val="both"/>
      </w:pPr>
      <w:r>
        <w:t>Garantizar el acompañamiento de quien ejerza sobre ellos la patria potestad, tutela o guarda y custodia durante la sustanciación de todo el procedimiento, salvo disposición judicial en contrario, con base en el interés superior de la</w:t>
      </w:r>
      <w:r>
        <w:rPr>
          <w:spacing w:val="-12"/>
        </w:rPr>
        <w:t xml:space="preserve"> </w:t>
      </w:r>
      <w:r>
        <w:t>niñez;</w:t>
      </w:r>
    </w:p>
    <w:p w:rsidR="00B7640F" w:rsidRDefault="006B08BF">
      <w:pPr>
        <w:pStyle w:val="Prrafodelista"/>
        <w:numPr>
          <w:ilvl w:val="0"/>
          <w:numId w:val="21"/>
        </w:numPr>
        <w:tabs>
          <w:tab w:val="left" w:pos="847"/>
        </w:tabs>
        <w:spacing w:before="201" w:line="276" w:lineRule="auto"/>
        <w:ind w:right="116"/>
        <w:jc w:val="both"/>
      </w:pPr>
      <w:r>
        <w:t>Que</w:t>
      </w:r>
      <w:r>
        <w:rPr>
          <w:spacing w:val="-13"/>
        </w:rPr>
        <w:t xml:space="preserve"> </w:t>
      </w:r>
      <w:r>
        <w:t>se</w:t>
      </w:r>
      <w:r>
        <w:rPr>
          <w:spacing w:val="-12"/>
        </w:rPr>
        <w:t xml:space="preserve"> </w:t>
      </w:r>
      <w:r>
        <w:t>preserve</w:t>
      </w:r>
      <w:r>
        <w:rPr>
          <w:spacing w:val="-12"/>
        </w:rPr>
        <w:t xml:space="preserve"> </w:t>
      </w:r>
      <w:r>
        <w:t>su</w:t>
      </w:r>
      <w:r>
        <w:rPr>
          <w:spacing w:val="-12"/>
        </w:rPr>
        <w:t xml:space="preserve"> </w:t>
      </w:r>
      <w:r>
        <w:t>derecho</w:t>
      </w:r>
      <w:r>
        <w:rPr>
          <w:spacing w:val="-13"/>
        </w:rPr>
        <w:t xml:space="preserve"> </w:t>
      </w:r>
      <w:r>
        <w:t>a</w:t>
      </w:r>
      <w:r>
        <w:rPr>
          <w:spacing w:val="-12"/>
        </w:rPr>
        <w:t xml:space="preserve"> </w:t>
      </w:r>
      <w:r>
        <w:t>la</w:t>
      </w:r>
      <w:r>
        <w:rPr>
          <w:spacing w:val="-12"/>
        </w:rPr>
        <w:t xml:space="preserve"> </w:t>
      </w:r>
      <w:r>
        <w:t>intimidad,</w:t>
      </w:r>
      <w:r>
        <w:rPr>
          <w:spacing w:val="-14"/>
        </w:rPr>
        <w:t xml:space="preserve"> </w:t>
      </w:r>
      <w:r>
        <w:t>que</w:t>
      </w:r>
      <w:r>
        <w:rPr>
          <w:spacing w:val="-12"/>
        </w:rPr>
        <w:t xml:space="preserve"> </w:t>
      </w:r>
      <w:r>
        <w:t>no</w:t>
      </w:r>
      <w:r>
        <w:rPr>
          <w:spacing w:val="-15"/>
        </w:rPr>
        <w:t xml:space="preserve"> </w:t>
      </w:r>
      <w:r>
        <w:t>se</w:t>
      </w:r>
      <w:r>
        <w:rPr>
          <w:spacing w:val="-12"/>
        </w:rPr>
        <w:t xml:space="preserve"> </w:t>
      </w:r>
      <w:r>
        <w:t>divulguen</w:t>
      </w:r>
      <w:r>
        <w:rPr>
          <w:spacing w:val="-12"/>
        </w:rPr>
        <w:t xml:space="preserve"> </w:t>
      </w:r>
      <w:r>
        <w:t>sus</w:t>
      </w:r>
      <w:r>
        <w:rPr>
          <w:spacing w:val="-12"/>
        </w:rPr>
        <w:t xml:space="preserve"> </w:t>
      </w:r>
      <w:r>
        <w:t>datos</w:t>
      </w:r>
      <w:r>
        <w:rPr>
          <w:spacing w:val="-12"/>
        </w:rPr>
        <w:t xml:space="preserve"> </w:t>
      </w:r>
      <w:r>
        <w:t>de</w:t>
      </w:r>
      <w:r>
        <w:rPr>
          <w:spacing w:val="-12"/>
        </w:rPr>
        <w:t xml:space="preserve"> </w:t>
      </w:r>
      <w:r>
        <w:t>identificación en los términos de esta Ley y las demás</w:t>
      </w:r>
      <w:r>
        <w:rPr>
          <w:spacing w:val="-8"/>
        </w:rPr>
        <w:t xml:space="preserve"> </w:t>
      </w:r>
      <w:r>
        <w:t>aplicables;</w:t>
      </w:r>
    </w:p>
    <w:p w:rsidR="00B7640F" w:rsidRDefault="006B08BF">
      <w:pPr>
        <w:pStyle w:val="Prrafodelista"/>
        <w:numPr>
          <w:ilvl w:val="0"/>
          <w:numId w:val="21"/>
        </w:numPr>
        <w:tabs>
          <w:tab w:val="left" w:pos="847"/>
        </w:tabs>
        <w:spacing w:before="198" w:line="276" w:lineRule="auto"/>
        <w:ind w:right="118"/>
        <w:jc w:val="both"/>
      </w:pPr>
      <w:r>
        <w:t>Tener acceso gratuito a asistencia jurídica, psicológica y cualquier otra necesaria atendiendo</w:t>
      </w:r>
      <w:r>
        <w:rPr>
          <w:spacing w:val="-8"/>
        </w:rPr>
        <w:t xml:space="preserve"> </w:t>
      </w:r>
      <w:r>
        <w:t>a</w:t>
      </w:r>
      <w:r>
        <w:rPr>
          <w:spacing w:val="-8"/>
        </w:rPr>
        <w:t xml:space="preserve"> </w:t>
      </w:r>
      <w:r>
        <w:t>las</w:t>
      </w:r>
      <w:r>
        <w:rPr>
          <w:spacing w:val="-10"/>
        </w:rPr>
        <w:t xml:space="preserve"> </w:t>
      </w:r>
      <w:r>
        <w:t>características</w:t>
      </w:r>
      <w:r>
        <w:rPr>
          <w:spacing w:val="-8"/>
        </w:rPr>
        <w:t xml:space="preserve"> </w:t>
      </w:r>
      <w:r>
        <w:t>del</w:t>
      </w:r>
      <w:r>
        <w:rPr>
          <w:spacing w:val="-9"/>
        </w:rPr>
        <w:t xml:space="preserve"> </w:t>
      </w:r>
      <w:r>
        <w:t>caso,</w:t>
      </w:r>
      <w:r>
        <w:rPr>
          <w:spacing w:val="-9"/>
        </w:rPr>
        <w:t xml:space="preserve"> </w:t>
      </w:r>
      <w:r>
        <w:t>a</w:t>
      </w:r>
      <w:r>
        <w:rPr>
          <w:spacing w:val="-9"/>
        </w:rPr>
        <w:t xml:space="preserve"> </w:t>
      </w:r>
      <w:r>
        <w:t>fin</w:t>
      </w:r>
      <w:r>
        <w:rPr>
          <w:spacing w:val="-10"/>
        </w:rPr>
        <w:t xml:space="preserve"> </w:t>
      </w:r>
      <w:r>
        <w:t>de</w:t>
      </w:r>
      <w:r>
        <w:rPr>
          <w:spacing w:val="-13"/>
        </w:rPr>
        <w:t xml:space="preserve"> </w:t>
      </w:r>
      <w:r>
        <w:t>salvaguardar</w:t>
      </w:r>
      <w:r>
        <w:rPr>
          <w:spacing w:val="-9"/>
        </w:rPr>
        <w:t xml:space="preserve"> </w:t>
      </w:r>
      <w:r>
        <w:t>sus</w:t>
      </w:r>
      <w:r>
        <w:rPr>
          <w:spacing w:val="-10"/>
        </w:rPr>
        <w:t xml:space="preserve"> </w:t>
      </w:r>
      <w:r>
        <w:t>derechos,</w:t>
      </w:r>
      <w:r>
        <w:rPr>
          <w:spacing w:val="-6"/>
        </w:rPr>
        <w:t xml:space="preserve"> </w:t>
      </w:r>
      <w:r>
        <w:t>en</w:t>
      </w:r>
      <w:r>
        <w:rPr>
          <w:spacing w:val="-11"/>
        </w:rPr>
        <w:t xml:space="preserve"> </w:t>
      </w:r>
      <w:r>
        <w:t>términos de las disposiciones aplicables, y</w:t>
      </w:r>
    </w:p>
    <w:p w:rsidR="00B7640F" w:rsidRDefault="006B08BF">
      <w:pPr>
        <w:pStyle w:val="Prrafodelista"/>
        <w:numPr>
          <w:ilvl w:val="0"/>
          <w:numId w:val="21"/>
        </w:numPr>
        <w:tabs>
          <w:tab w:val="left" w:pos="847"/>
        </w:tabs>
        <w:spacing w:before="200" w:line="276" w:lineRule="auto"/>
        <w:ind w:right="118"/>
        <w:jc w:val="both"/>
      </w:pPr>
      <w:r>
        <w:t>Adoptar las medidas necesarias para evitar la re victimización de niñas, niños y adolescentes que presuntamente son víctimas de la comisión de un delito o violación a sus derechos humanos. Así como, evitar la repetición de interrogatorios o</w:t>
      </w:r>
      <w:r>
        <w:rPr>
          <w:spacing w:val="-15"/>
        </w:rPr>
        <w:t xml:space="preserve"> </w:t>
      </w:r>
      <w:r>
        <w:t>diligencias.</w:t>
      </w:r>
    </w:p>
    <w:p w:rsidR="00B7640F" w:rsidRDefault="006B08BF">
      <w:pPr>
        <w:pStyle w:val="Textoindependiente"/>
        <w:spacing w:before="198" w:line="278" w:lineRule="auto"/>
        <w:ind w:left="138" w:right="117"/>
        <w:jc w:val="both"/>
      </w:pPr>
      <w:r>
        <w:rPr>
          <w:b/>
        </w:rPr>
        <w:t>Artículo</w:t>
      </w:r>
      <w:r>
        <w:rPr>
          <w:b/>
          <w:spacing w:val="-13"/>
        </w:rPr>
        <w:t xml:space="preserve"> </w:t>
      </w:r>
      <w:r>
        <w:rPr>
          <w:b/>
        </w:rPr>
        <w:t>74.</w:t>
      </w:r>
      <w:r>
        <w:rPr>
          <w:b/>
          <w:spacing w:val="-13"/>
        </w:rPr>
        <w:t xml:space="preserve"> </w:t>
      </w:r>
      <w:r>
        <w:t>Siempre</w:t>
      </w:r>
      <w:r>
        <w:rPr>
          <w:spacing w:val="-18"/>
        </w:rPr>
        <w:t xml:space="preserve"> </w:t>
      </w:r>
      <w:r>
        <w:t>que</w:t>
      </w:r>
      <w:r>
        <w:rPr>
          <w:spacing w:val="-12"/>
        </w:rPr>
        <w:t xml:space="preserve"> </w:t>
      </w:r>
      <w:r>
        <w:t>se</w:t>
      </w:r>
      <w:r>
        <w:rPr>
          <w:spacing w:val="-14"/>
        </w:rPr>
        <w:t xml:space="preserve"> </w:t>
      </w:r>
      <w:r>
        <w:t>encuentre</w:t>
      </w:r>
      <w:r>
        <w:rPr>
          <w:spacing w:val="-15"/>
        </w:rPr>
        <w:t xml:space="preserve"> </w:t>
      </w:r>
      <w:r>
        <w:t>una</w:t>
      </w:r>
      <w:r>
        <w:rPr>
          <w:spacing w:val="-15"/>
        </w:rPr>
        <w:t xml:space="preserve"> </w:t>
      </w:r>
      <w:r>
        <w:t>niña,</w:t>
      </w:r>
      <w:r>
        <w:rPr>
          <w:spacing w:val="-16"/>
        </w:rPr>
        <w:t xml:space="preserve"> </w:t>
      </w:r>
      <w:r>
        <w:t>niño</w:t>
      </w:r>
      <w:r>
        <w:rPr>
          <w:spacing w:val="-13"/>
        </w:rPr>
        <w:t xml:space="preserve"> </w:t>
      </w:r>
      <w:r>
        <w:t>o</w:t>
      </w:r>
      <w:r>
        <w:rPr>
          <w:spacing w:val="-14"/>
        </w:rPr>
        <w:t xml:space="preserve"> </w:t>
      </w:r>
      <w:r>
        <w:t>adolescente</w:t>
      </w:r>
      <w:r>
        <w:rPr>
          <w:spacing w:val="-14"/>
        </w:rPr>
        <w:t xml:space="preserve"> </w:t>
      </w:r>
      <w:r>
        <w:t>en</w:t>
      </w:r>
      <w:r>
        <w:rPr>
          <w:spacing w:val="-15"/>
        </w:rPr>
        <w:t xml:space="preserve"> </w:t>
      </w:r>
      <w:r>
        <w:t>el</w:t>
      </w:r>
      <w:r>
        <w:rPr>
          <w:spacing w:val="-18"/>
        </w:rPr>
        <w:t xml:space="preserve"> </w:t>
      </w:r>
      <w:r>
        <w:t>contexto</w:t>
      </w:r>
      <w:r>
        <w:rPr>
          <w:spacing w:val="-12"/>
        </w:rPr>
        <w:t xml:space="preserve"> </w:t>
      </w:r>
      <w:r>
        <w:t>de</w:t>
      </w:r>
      <w:r>
        <w:rPr>
          <w:spacing w:val="-14"/>
        </w:rPr>
        <w:t xml:space="preserve"> </w:t>
      </w:r>
      <w:r>
        <w:t>la</w:t>
      </w:r>
      <w:r>
        <w:rPr>
          <w:spacing w:val="-15"/>
        </w:rPr>
        <w:t xml:space="preserve"> </w:t>
      </w:r>
      <w:r>
        <w:t>comisión de un delito, se notificará de inmediato a quienes ejerzan la patria potestad, tutela o guarda y custodia, así como a la Procuraduría Estatal de</w:t>
      </w:r>
      <w:r>
        <w:rPr>
          <w:spacing w:val="-10"/>
        </w:rPr>
        <w:t xml:space="preserve"> </w:t>
      </w:r>
      <w:r>
        <w:t>Protección.</w:t>
      </w:r>
    </w:p>
    <w:p w:rsidR="00B7640F" w:rsidRDefault="006B08BF">
      <w:pPr>
        <w:pStyle w:val="Textoindependiente"/>
        <w:spacing w:before="193" w:line="276" w:lineRule="auto"/>
        <w:ind w:left="138" w:right="114"/>
        <w:jc w:val="both"/>
      </w:pPr>
      <w:r>
        <w:rPr>
          <w:b/>
        </w:rPr>
        <w:t xml:space="preserve">Artículo 75. </w:t>
      </w:r>
      <w:r>
        <w:t>La legislación en materia de justicia integral para adolescentes en conflicto con la ley penal determinará los procedimientos y las medidas que correspondan a quienes se les atribuya la comisión o participación en un hecho que la ley señale como delito mientras era adolescente.</w:t>
      </w:r>
    </w:p>
    <w:p w:rsidR="00B7640F" w:rsidRDefault="006B08BF">
      <w:pPr>
        <w:pStyle w:val="Textoindependiente"/>
        <w:spacing w:before="204" w:line="276" w:lineRule="auto"/>
        <w:ind w:left="138" w:right="114"/>
        <w:jc w:val="both"/>
      </w:pPr>
      <w:r>
        <w:t>La</w:t>
      </w:r>
      <w:r>
        <w:rPr>
          <w:spacing w:val="-12"/>
        </w:rPr>
        <w:t xml:space="preserve"> </w:t>
      </w:r>
      <w:r>
        <w:t>legislación</w:t>
      </w:r>
      <w:r>
        <w:rPr>
          <w:spacing w:val="-12"/>
        </w:rPr>
        <w:t xml:space="preserve"> </w:t>
      </w:r>
      <w:r>
        <w:t>a</w:t>
      </w:r>
      <w:r>
        <w:rPr>
          <w:spacing w:val="-13"/>
        </w:rPr>
        <w:t xml:space="preserve"> </w:t>
      </w:r>
      <w:r>
        <w:t>la</w:t>
      </w:r>
      <w:r>
        <w:rPr>
          <w:spacing w:val="-13"/>
        </w:rPr>
        <w:t xml:space="preserve"> </w:t>
      </w:r>
      <w:r>
        <w:t>que</w:t>
      </w:r>
      <w:r>
        <w:rPr>
          <w:spacing w:val="-13"/>
        </w:rPr>
        <w:t xml:space="preserve"> </w:t>
      </w:r>
      <w:r>
        <w:t>se</w:t>
      </w:r>
      <w:r>
        <w:rPr>
          <w:spacing w:val="-14"/>
        </w:rPr>
        <w:t xml:space="preserve"> </w:t>
      </w:r>
      <w:r>
        <w:t>refiere</w:t>
      </w:r>
      <w:r>
        <w:rPr>
          <w:spacing w:val="-12"/>
        </w:rPr>
        <w:t xml:space="preserve"> </w:t>
      </w:r>
      <w:r>
        <w:t>el</w:t>
      </w:r>
      <w:r>
        <w:rPr>
          <w:spacing w:val="-12"/>
        </w:rPr>
        <w:t xml:space="preserve"> </w:t>
      </w:r>
      <w:r>
        <w:t>párrafo</w:t>
      </w:r>
      <w:r>
        <w:rPr>
          <w:spacing w:val="-14"/>
        </w:rPr>
        <w:t xml:space="preserve"> </w:t>
      </w:r>
      <w:r>
        <w:t>anterior</w:t>
      </w:r>
      <w:r>
        <w:rPr>
          <w:spacing w:val="-12"/>
        </w:rPr>
        <w:t xml:space="preserve"> </w:t>
      </w:r>
      <w:r>
        <w:t>deberá</w:t>
      </w:r>
      <w:r>
        <w:rPr>
          <w:spacing w:val="-16"/>
        </w:rPr>
        <w:t xml:space="preserve"> </w:t>
      </w:r>
      <w:r>
        <w:t>garantizar</w:t>
      </w:r>
      <w:r>
        <w:rPr>
          <w:spacing w:val="-9"/>
        </w:rPr>
        <w:t xml:space="preserve"> </w:t>
      </w:r>
      <w:r>
        <w:t>los</w:t>
      </w:r>
      <w:r>
        <w:rPr>
          <w:spacing w:val="-14"/>
        </w:rPr>
        <w:t xml:space="preserve"> </w:t>
      </w:r>
      <w:r>
        <w:t>derechos</w:t>
      </w:r>
      <w:r>
        <w:rPr>
          <w:spacing w:val="-15"/>
        </w:rPr>
        <w:t xml:space="preserve"> </w:t>
      </w:r>
      <w:r>
        <w:t>fundamentales que reconoce la Constitución Política de los Estados Unidos Mexicanos para todo individuo, así como</w:t>
      </w:r>
      <w:r>
        <w:rPr>
          <w:spacing w:val="-7"/>
        </w:rPr>
        <w:t xml:space="preserve"> </w:t>
      </w:r>
      <w:r>
        <w:t>aquellos</w:t>
      </w:r>
      <w:r>
        <w:rPr>
          <w:spacing w:val="-5"/>
        </w:rPr>
        <w:t xml:space="preserve"> </w:t>
      </w:r>
      <w:r>
        <w:t>derechos</w:t>
      </w:r>
      <w:r>
        <w:rPr>
          <w:spacing w:val="-7"/>
        </w:rPr>
        <w:t xml:space="preserve"> </w:t>
      </w:r>
      <w:r>
        <w:t>específicos</w:t>
      </w:r>
      <w:r>
        <w:rPr>
          <w:spacing w:val="-7"/>
        </w:rPr>
        <w:t xml:space="preserve"> </w:t>
      </w:r>
      <w:r>
        <w:t>que</w:t>
      </w:r>
      <w:r>
        <w:rPr>
          <w:spacing w:val="-8"/>
        </w:rPr>
        <w:t xml:space="preserve"> </w:t>
      </w:r>
      <w:r>
        <w:t>por</w:t>
      </w:r>
      <w:r>
        <w:rPr>
          <w:spacing w:val="-7"/>
        </w:rPr>
        <w:t xml:space="preserve"> </w:t>
      </w:r>
      <w:r>
        <w:t>su</w:t>
      </w:r>
      <w:r>
        <w:rPr>
          <w:spacing w:val="-8"/>
        </w:rPr>
        <w:t xml:space="preserve"> </w:t>
      </w:r>
      <w:r>
        <w:t>condición</w:t>
      </w:r>
      <w:r>
        <w:rPr>
          <w:spacing w:val="-5"/>
        </w:rPr>
        <w:t xml:space="preserve"> </w:t>
      </w:r>
      <w:r>
        <w:t>de</w:t>
      </w:r>
      <w:r>
        <w:rPr>
          <w:spacing w:val="-6"/>
        </w:rPr>
        <w:t xml:space="preserve"> </w:t>
      </w:r>
      <w:r>
        <w:t>personas</w:t>
      </w:r>
      <w:r>
        <w:rPr>
          <w:spacing w:val="-5"/>
        </w:rPr>
        <w:t xml:space="preserve"> </w:t>
      </w:r>
      <w:r>
        <w:t>en</w:t>
      </w:r>
      <w:r>
        <w:rPr>
          <w:spacing w:val="-10"/>
        </w:rPr>
        <w:t xml:space="preserve"> </w:t>
      </w:r>
      <w:r>
        <w:t>desarrollo</w:t>
      </w:r>
      <w:r>
        <w:rPr>
          <w:spacing w:val="-5"/>
        </w:rPr>
        <w:t xml:space="preserve"> </w:t>
      </w:r>
      <w:r>
        <w:t>les</w:t>
      </w:r>
      <w:r>
        <w:rPr>
          <w:spacing w:val="-8"/>
        </w:rPr>
        <w:t xml:space="preserve"> </w:t>
      </w:r>
      <w:r>
        <w:t>han</w:t>
      </w:r>
      <w:r>
        <w:rPr>
          <w:spacing w:val="-5"/>
        </w:rPr>
        <w:t xml:space="preserve"> </w:t>
      </w:r>
      <w:r>
        <w:t>sido reconocidos.</w:t>
      </w:r>
    </w:p>
    <w:p w:rsidR="00B7640F" w:rsidRDefault="00B7640F">
      <w:pPr>
        <w:pStyle w:val="Textoindependiente"/>
        <w:rPr>
          <w:sz w:val="24"/>
        </w:rPr>
      </w:pPr>
    </w:p>
    <w:p w:rsidR="00B7640F" w:rsidRDefault="00B7640F">
      <w:pPr>
        <w:pStyle w:val="Textoindependiente"/>
        <w:spacing w:before="9"/>
        <w:rPr>
          <w:sz w:val="35"/>
        </w:rPr>
      </w:pPr>
    </w:p>
    <w:p w:rsidR="00B7640F" w:rsidRDefault="006B08BF">
      <w:pPr>
        <w:pStyle w:val="Ttulo1"/>
        <w:ind w:left="1527"/>
      </w:pPr>
      <w:r>
        <w:t>CAPÍTULO XXI</w:t>
      </w:r>
    </w:p>
    <w:p w:rsidR="00B7640F" w:rsidRDefault="006B08BF">
      <w:pPr>
        <w:spacing w:before="40" w:line="276" w:lineRule="auto"/>
        <w:ind w:left="1528" w:right="1506"/>
        <w:jc w:val="center"/>
        <w:rPr>
          <w:b/>
        </w:rPr>
      </w:pPr>
      <w:r>
        <w:rPr>
          <w:b/>
        </w:rPr>
        <w:t>DEL DERECHO DE NIÑAS, NIÑOS Y ADOLESCENTES INDÍGENAS Y AFROMEXICANOS</w:t>
      </w:r>
    </w:p>
    <w:p w:rsidR="00B7640F" w:rsidRDefault="00B7640F">
      <w:pPr>
        <w:spacing w:line="276" w:lineRule="auto"/>
        <w:jc w:val="center"/>
        <w:sectPr w:rsidR="00B7640F">
          <w:pgSz w:w="12250" w:h="15850"/>
          <w:pgMar w:top="2300" w:right="1300" w:bottom="1260" w:left="1280" w:header="578" w:footer="1074" w:gutter="0"/>
          <w:cols w:space="720"/>
        </w:sect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spacing w:before="6"/>
        <w:rPr>
          <w:b/>
          <w:sz w:val="19"/>
        </w:rPr>
      </w:pPr>
    </w:p>
    <w:p w:rsidR="00B7640F" w:rsidRDefault="006B08BF">
      <w:pPr>
        <w:pStyle w:val="Textoindependiente"/>
        <w:ind w:left="138"/>
        <w:jc w:val="both"/>
      </w:pPr>
      <w:r>
        <w:rPr>
          <w:b/>
        </w:rPr>
        <w:t xml:space="preserve">Artículo 76. </w:t>
      </w:r>
      <w:r>
        <w:t>La niñez y adolescencia indígena y afromexicana tienen el derecho a:</w:t>
      </w:r>
    </w:p>
    <w:p w:rsidR="00B7640F" w:rsidRDefault="00B7640F">
      <w:pPr>
        <w:pStyle w:val="Textoindependiente"/>
        <w:rPr>
          <w:sz w:val="21"/>
        </w:rPr>
      </w:pPr>
    </w:p>
    <w:p w:rsidR="00B7640F" w:rsidRDefault="006B08BF">
      <w:pPr>
        <w:pStyle w:val="Prrafodelista"/>
        <w:numPr>
          <w:ilvl w:val="0"/>
          <w:numId w:val="20"/>
        </w:numPr>
        <w:tabs>
          <w:tab w:val="left" w:pos="847"/>
        </w:tabs>
        <w:spacing w:line="276" w:lineRule="auto"/>
        <w:ind w:right="116"/>
        <w:jc w:val="both"/>
      </w:pPr>
      <w:r>
        <w:t>Vivir,</w:t>
      </w:r>
      <w:r>
        <w:rPr>
          <w:spacing w:val="-3"/>
        </w:rPr>
        <w:t xml:space="preserve"> </w:t>
      </w:r>
      <w:r>
        <w:t>crecer</w:t>
      </w:r>
      <w:r>
        <w:rPr>
          <w:spacing w:val="-6"/>
        </w:rPr>
        <w:t xml:space="preserve"> </w:t>
      </w:r>
      <w:r>
        <w:t>y</w:t>
      </w:r>
      <w:r>
        <w:rPr>
          <w:spacing w:val="-5"/>
        </w:rPr>
        <w:t xml:space="preserve"> </w:t>
      </w:r>
      <w:r>
        <w:t>desarrollarse</w:t>
      </w:r>
      <w:r>
        <w:rPr>
          <w:spacing w:val="-4"/>
        </w:rPr>
        <w:t xml:space="preserve"> </w:t>
      </w:r>
      <w:r>
        <w:t>dentro</w:t>
      </w:r>
      <w:r>
        <w:rPr>
          <w:spacing w:val="-3"/>
        </w:rPr>
        <w:t xml:space="preserve"> </w:t>
      </w:r>
      <w:r>
        <w:t>de</w:t>
      </w:r>
      <w:r>
        <w:rPr>
          <w:spacing w:val="-7"/>
        </w:rPr>
        <w:t xml:space="preserve"> </w:t>
      </w:r>
      <w:r>
        <w:t>su</w:t>
      </w:r>
      <w:r>
        <w:rPr>
          <w:spacing w:val="-5"/>
        </w:rPr>
        <w:t xml:space="preserve"> </w:t>
      </w:r>
      <w:r>
        <w:t>cultura</w:t>
      </w:r>
      <w:r>
        <w:rPr>
          <w:spacing w:val="-6"/>
        </w:rPr>
        <w:t xml:space="preserve"> </w:t>
      </w:r>
      <w:r>
        <w:t>en</w:t>
      </w:r>
      <w:r>
        <w:rPr>
          <w:spacing w:val="-3"/>
        </w:rPr>
        <w:t xml:space="preserve"> </w:t>
      </w:r>
      <w:r>
        <w:t>el</w:t>
      </w:r>
      <w:r>
        <w:rPr>
          <w:spacing w:val="-5"/>
        </w:rPr>
        <w:t xml:space="preserve"> </w:t>
      </w:r>
      <w:r>
        <w:t>marco</w:t>
      </w:r>
      <w:r>
        <w:rPr>
          <w:spacing w:val="-5"/>
        </w:rPr>
        <w:t xml:space="preserve"> </w:t>
      </w:r>
      <w:r>
        <w:t>de</w:t>
      </w:r>
      <w:r>
        <w:rPr>
          <w:spacing w:val="-4"/>
        </w:rPr>
        <w:t xml:space="preserve"> </w:t>
      </w:r>
      <w:r>
        <w:t>las</w:t>
      </w:r>
      <w:r>
        <w:rPr>
          <w:spacing w:val="-4"/>
        </w:rPr>
        <w:t xml:space="preserve"> </w:t>
      </w:r>
      <w:r>
        <w:t>instituciones</w:t>
      </w:r>
      <w:r>
        <w:rPr>
          <w:spacing w:val="-3"/>
        </w:rPr>
        <w:t xml:space="preserve"> </w:t>
      </w:r>
      <w:r>
        <w:t>políticas, económicas, sociales y jurídicas de sus pueblos y comunidades, en un ambiente de libertad, paz y seguridad,</w:t>
      </w:r>
      <w:r>
        <w:rPr>
          <w:spacing w:val="-1"/>
        </w:rPr>
        <w:t xml:space="preserve"> </w:t>
      </w:r>
      <w:r>
        <w:t>y</w:t>
      </w:r>
    </w:p>
    <w:p w:rsidR="00B7640F" w:rsidRDefault="006B08BF">
      <w:pPr>
        <w:pStyle w:val="Prrafodelista"/>
        <w:numPr>
          <w:ilvl w:val="0"/>
          <w:numId w:val="20"/>
        </w:numPr>
        <w:tabs>
          <w:tab w:val="left" w:pos="847"/>
        </w:tabs>
        <w:spacing w:before="200" w:line="276" w:lineRule="auto"/>
        <w:ind w:right="115"/>
        <w:jc w:val="both"/>
      </w:pPr>
      <w:r>
        <w:t>Conservar, proteger, mantener y desarrollar libremente su propia identidad, manifestaciones culturales e instituciones</w:t>
      </w:r>
      <w:r>
        <w:rPr>
          <w:spacing w:val="-1"/>
        </w:rPr>
        <w:t xml:space="preserve"> </w:t>
      </w:r>
      <w:r>
        <w:t>comunitarias.</w:t>
      </w:r>
    </w:p>
    <w:p w:rsidR="00B7640F" w:rsidRDefault="006B08BF">
      <w:pPr>
        <w:pStyle w:val="Textoindependiente"/>
        <w:spacing w:before="199" w:line="276" w:lineRule="auto"/>
        <w:ind w:left="138" w:right="114"/>
        <w:jc w:val="both"/>
      </w:pPr>
      <w:r>
        <w:t>El Estado garantizará el ejercicio de este derecho contra toda forma de discriminación y tiene la obligación de proteger su lengua, manifestaciones artísticas, vestimenta tradicional y todas sus instituciones comunitarias e indígenas con arreglo a las Leyes de la materia.</w:t>
      </w:r>
    </w:p>
    <w:p w:rsidR="00B7640F" w:rsidRDefault="00B7640F">
      <w:pPr>
        <w:pStyle w:val="Textoindependiente"/>
        <w:rPr>
          <w:sz w:val="24"/>
        </w:rPr>
      </w:pPr>
    </w:p>
    <w:p w:rsidR="00B7640F" w:rsidRDefault="00B7640F">
      <w:pPr>
        <w:pStyle w:val="Textoindependiente"/>
        <w:spacing w:before="11"/>
        <w:rPr>
          <w:sz w:val="35"/>
        </w:rPr>
      </w:pPr>
    </w:p>
    <w:p w:rsidR="00B7640F" w:rsidRDefault="006B08BF">
      <w:pPr>
        <w:pStyle w:val="Textoindependiente"/>
        <w:spacing w:line="276" w:lineRule="auto"/>
        <w:ind w:left="138" w:right="113"/>
        <w:jc w:val="both"/>
      </w:pPr>
      <w:r>
        <w:rPr>
          <w:b/>
        </w:rPr>
        <w:t>Artículo</w:t>
      </w:r>
      <w:r>
        <w:rPr>
          <w:b/>
          <w:spacing w:val="-4"/>
        </w:rPr>
        <w:t xml:space="preserve"> </w:t>
      </w:r>
      <w:r>
        <w:rPr>
          <w:b/>
        </w:rPr>
        <w:t>77.</w:t>
      </w:r>
      <w:r>
        <w:rPr>
          <w:b/>
          <w:spacing w:val="-4"/>
        </w:rPr>
        <w:t xml:space="preserve"> </w:t>
      </w:r>
      <w:r>
        <w:t>Para</w:t>
      </w:r>
      <w:r>
        <w:rPr>
          <w:spacing w:val="-5"/>
        </w:rPr>
        <w:t xml:space="preserve"> </w:t>
      </w:r>
      <w:r>
        <w:t>los</w:t>
      </w:r>
      <w:r>
        <w:rPr>
          <w:spacing w:val="-5"/>
        </w:rPr>
        <w:t xml:space="preserve"> </w:t>
      </w:r>
      <w:r>
        <w:t>efectos</w:t>
      </w:r>
      <w:r>
        <w:rPr>
          <w:spacing w:val="-6"/>
        </w:rPr>
        <w:t xml:space="preserve"> </w:t>
      </w:r>
      <w:r>
        <w:t>del</w:t>
      </w:r>
      <w:r>
        <w:rPr>
          <w:spacing w:val="-4"/>
        </w:rPr>
        <w:t xml:space="preserve"> </w:t>
      </w:r>
      <w:r>
        <w:t>presente</w:t>
      </w:r>
      <w:r>
        <w:rPr>
          <w:spacing w:val="-5"/>
        </w:rPr>
        <w:t xml:space="preserve"> </w:t>
      </w:r>
      <w:r>
        <w:t>capítulo,</w:t>
      </w:r>
      <w:r>
        <w:rPr>
          <w:spacing w:val="-4"/>
        </w:rPr>
        <w:t xml:space="preserve"> </w:t>
      </w:r>
      <w:r>
        <w:t>se</w:t>
      </w:r>
      <w:r>
        <w:rPr>
          <w:spacing w:val="-4"/>
        </w:rPr>
        <w:t xml:space="preserve"> </w:t>
      </w:r>
      <w:r>
        <w:t>entiende</w:t>
      </w:r>
      <w:r>
        <w:rPr>
          <w:spacing w:val="-6"/>
        </w:rPr>
        <w:t xml:space="preserve"> </w:t>
      </w:r>
      <w:r>
        <w:t>por</w:t>
      </w:r>
      <w:r>
        <w:rPr>
          <w:spacing w:val="-4"/>
        </w:rPr>
        <w:t xml:space="preserve"> </w:t>
      </w:r>
      <w:r>
        <w:t>cultura</w:t>
      </w:r>
      <w:r>
        <w:rPr>
          <w:spacing w:val="-3"/>
        </w:rPr>
        <w:t xml:space="preserve"> </w:t>
      </w:r>
      <w:r>
        <w:t>al</w:t>
      </w:r>
      <w:r>
        <w:rPr>
          <w:spacing w:val="-7"/>
        </w:rPr>
        <w:t xml:space="preserve"> </w:t>
      </w:r>
      <w:r>
        <w:t>conjunto</w:t>
      </w:r>
      <w:r>
        <w:rPr>
          <w:spacing w:val="-5"/>
        </w:rPr>
        <w:t xml:space="preserve"> </w:t>
      </w:r>
      <w:r>
        <w:t>de</w:t>
      </w:r>
      <w:r>
        <w:rPr>
          <w:spacing w:val="-6"/>
        </w:rPr>
        <w:t xml:space="preserve"> </w:t>
      </w:r>
      <w:r>
        <w:t>rasgos distintivos</w:t>
      </w:r>
      <w:r>
        <w:rPr>
          <w:spacing w:val="-4"/>
        </w:rPr>
        <w:t xml:space="preserve"> </w:t>
      </w:r>
      <w:r>
        <w:t>espirituales</w:t>
      </w:r>
      <w:r>
        <w:rPr>
          <w:spacing w:val="-4"/>
        </w:rPr>
        <w:t xml:space="preserve"> </w:t>
      </w:r>
      <w:r>
        <w:t>y</w:t>
      </w:r>
      <w:r>
        <w:rPr>
          <w:spacing w:val="-7"/>
        </w:rPr>
        <w:t xml:space="preserve"> </w:t>
      </w:r>
      <w:r>
        <w:t>materiales,</w:t>
      </w:r>
      <w:r>
        <w:rPr>
          <w:spacing w:val="-3"/>
        </w:rPr>
        <w:t xml:space="preserve"> </w:t>
      </w:r>
      <w:r>
        <w:t>intelectuales</w:t>
      </w:r>
      <w:r>
        <w:rPr>
          <w:spacing w:val="-5"/>
        </w:rPr>
        <w:t xml:space="preserve"> </w:t>
      </w:r>
      <w:r>
        <w:t>y</w:t>
      </w:r>
      <w:r>
        <w:rPr>
          <w:spacing w:val="-6"/>
        </w:rPr>
        <w:t xml:space="preserve"> </w:t>
      </w:r>
      <w:r>
        <w:t>afectivos</w:t>
      </w:r>
      <w:r>
        <w:rPr>
          <w:spacing w:val="-5"/>
        </w:rPr>
        <w:t xml:space="preserve"> </w:t>
      </w:r>
      <w:r>
        <w:t>que</w:t>
      </w:r>
      <w:r>
        <w:rPr>
          <w:spacing w:val="-7"/>
        </w:rPr>
        <w:t xml:space="preserve"> </w:t>
      </w:r>
      <w:r>
        <w:t>caracterizan</w:t>
      </w:r>
      <w:r>
        <w:rPr>
          <w:spacing w:val="-3"/>
        </w:rPr>
        <w:t xml:space="preserve"> </w:t>
      </w:r>
      <w:r>
        <w:t>a</w:t>
      </w:r>
      <w:r>
        <w:rPr>
          <w:spacing w:val="-4"/>
        </w:rPr>
        <w:t xml:space="preserve"> </w:t>
      </w:r>
      <w:r>
        <w:t>una</w:t>
      </w:r>
      <w:r>
        <w:rPr>
          <w:spacing w:val="-3"/>
        </w:rPr>
        <w:t xml:space="preserve"> </w:t>
      </w:r>
      <w:r>
        <w:t>sociedad</w:t>
      </w:r>
      <w:r>
        <w:rPr>
          <w:spacing w:val="-4"/>
        </w:rPr>
        <w:t xml:space="preserve"> </w:t>
      </w:r>
      <w:r>
        <w:t>o</w:t>
      </w:r>
      <w:r>
        <w:rPr>
          <w:spacing w:val="-5"/>
        </w:rPr>
        <w:t xml:space="preserve"> </w:t>
      </w:r>
      <w:r>
        <w:t>a un grupo social y que abarca, además de las artes y las letras, el territorio, los modos de vida en comunidad, los sistemas de valores, las tradiciones, instituciones, su lengua indígena, las creencias, formas de organización y</w:t>
      </w:r>
      <w:r>
        <w:rPr>
          <w:spacing w:val="-5"/>
        </w:rPr>
        <w:t xml:space="preserve"> </w:t>
      </w:r>
      <w:r>
        <w:t>participación.</w:t>
      </w:r>
    </w:p>
    <w:p w:rsidR="00B7640F" w:rsidRDefault="00B7640F">
      <w:pPr>
        <w:pStyle w:val="Textoindependiente"/>
        <w:rPr>
          <w:sz w:val="24"/>
        </w:rPr>
      </w:pPr>
    </w:p>
    <w:p w:rsidR="00B7640F" w:rsidRDefault="00B7640F">
      <w:pPr>
        <w:pStyle w:val="Textoindependiente"/>
        <w:rPr>
          <w:sz w:val="24"/>
        </w:rPr>
      </w:pPr>
    </w:p>
    <w:p w:rsidR="00B7640F" w:rsidRDefault="006B08BF">
      <w:pPr>
        <w:pStyle w:val="Ttulo1"/>
        <w:spacing w:before="139"/>
        <w:ind w:right="1506"/>
      </w:pPr>
      <w:r>
        <w:t>CAPÍTULO XXII</w:t>
      </w:r>
    </w:p>
    <w:p w:rsidR="00B7640F" w:rsidRDefault="006B08BF">
      <w:pPr>
        <w:spacing w:before="38"/>
        <w:ind w:left="654" w:right="639"/>
        <w:jc w:val="center"/>
        <w:rPr>
          <w:b/>
        </w:rPr>
      </w:pPr>
      <w:r>
        <w:rPr>
          <w:b/>
        </w:rPr>
        <w:t>DEL DERECHO DE NIÑAS, NIÑOS Y ADOLESCENTES MIGRANTES</w:t>
      </w:r>
    </w:p>
    <w:p w:rsidR="00B7640F" w:rsidRDefault="00B7640F">
      <w:pPr>
        <w:pStyle w:val="Textoindependiente"/>
        <w:rPr>
          <w:b/>
          <w:sz w:val="24"/>
        </w:rPr>
      </w:pPr>
    </w:p>
    <w:p w:rsidR="00B7640F" w:rsidRDefault="00B7640F">
      <w:pPr>
        <w:pStyle w:val="Textoindependiente"/>
        <w:rPr>
          <w:b/>
        </w:rPr>
      </w:pPr>
    </w:p>
    <w:p w:rsidR="00B7640F" w:rsidRDefault="006B08BF">
      <w:pPr>
        <w:pStyle w:val="Textoindependiente"/>
        <w:spacing w:line="276" w:lineRule="auto"/>
        <w:ind w:left="138" w:right="114"/>
        <w:jc w:val="both"/>
      </w:pPr>
      <w:r>
        <w:rPr>
          <w:b/>
        </w:rPr>
        <w:t xml:space="preserve">Artículo 78. </w:t>
      </w:r>
      <w:r>
        <w:t>Las niñas, niños y adolescentes migrantes por el solo hecho de transitar por el territorio del Estado de Oaxaca, gozan de los derechos señalados en este Título, con mayor énfasis a la alimentación, hospedaje, atención médica y seguridad física, que toda autoridad estatal</w:t>
      </w:r>
      <w:r>
        <w:rPr>
          <w:spacing w:val="-9"/>
        </w:rPr>
        <w:t xml:space="preserve"> </w:t>
      </w:r>
      <w:r>
        <w:t>o</w:t>
      </w:r>
      <w:r>
        <w:rPr>
          <w:spacing w:val="-9"/>
        </w:rPr>
        <w:t xml:space="preserve"> </w:t>
      </w:r>
      <w:r>
        <w:t>municipal</w:t>
      </w:r>
      <w:r>
        <w:rPr>
          <w:spacing w:val="-9"/>
        </w:rPr>
        <w:t xml:space="preserve"> </w:t>
      </w:r>
      <w:r>
        <w:t>está</w:t>
      </w:r>
      <w:r>
        <w:rPr>
          <w:spacing w:val="-9"/>
        </w:rPr>
        <w:t xml:space="preserve"> </w:t>
      </w:r>
      <w:r>
        <w:t>obligada</w:t>
      </w:r>
      <w:r>
        <w:rPr>
          <w:spacing w:val="-7"/>
        </w:rPr>
        <w:t xml:space="preserve"> </w:t>
      </w:r>
      <w:r>
        <w:t>a</w:t>
      </w:r>
      <w:r>
        <w:rPr>
          <w:spacing w:val="-8"/>
        </w:rPr>
        <w:t xml:space="preserve"> </w:t>
      </w:r>
      <w:r>
        <w:t>brindar</w:t>
      </w:r>
      <w:r>
        <w:rPr>
          <w:spacing w:val="-6"/>
        </w:rPr>
        <w:t xml:space="preserve"> </w:t>
      </w:r>
      <w:r>
        <w:t>sin</w:t>
      </w:r>
      <w:r>
        <w:rPr>
          <w:spacing w:val="-8"/>
        </w:rPr>
        <w:t xml:space="preserve"> </w:t>
      </w:r>
      <w:r>
        <w:t>demora</w:t>
      </w:r>
      <w:r>
        <w:rPr>
          <w:spacing w:val="-6"/>
        </w:rPr>
        <w:t xml:space="preserve"> </w:t>
      </w:r>
      <w:r>
        <w:t>alguna,</w:t>
      </w:r>
      <w:r>
        <w:rPr>
          <w:spacing w:val="-8"/>
        </w:rPr>
        <w:t xml:space="preserve"> </w:t>
      </w:r>
      <w:r>
        <w:t>con</w:t>
      </w:r>
      <w:r>
        <w:rPr>
          <w:spacing w:val="-8"/>
        </w:rPr>
        <w:t xml:space="preserve"> </w:t>
      </w:r>
      <w:r>
        <w:t>independencia</w:t>
      </w:r>
      <w:r>
        <w:rPr>
          <w:spacing w:val="-7"/>
        </w:rPr>
        <w:t xml:space="preserve"> </w:t>
      </w:r>
      <w:r>
        <w:t>de</w:t>
      </w:r>
      <w:r>
        <w:rPr>
          <w:spacing w:val="-7"/>
        </w:rPr>
        <w:t xml:space="preserve"> </w:t>
      </w:r>
      <w:r>
        <w:t>su</w:t>
      </w:r>
      <w:r>
        <w:rPr>
          <w:spacing w:val="-8"/>
        </w:rPr>
        <w:t xml:space="preserve"> </w:t>
      </w:r>
      <w:r>
        <w:t>situación migratoria.</w:t>
      </w:r>
    </w:p>
    <w:p w:rsidR="00B7640F" w:rsidRDefault="006B08BF">
      <w:pPr>
        <w:pStyle w:val="Textoindependiente"/>
        <w:spacing w:before="202" w:line="276" w:lineRule="auto"/>
        <w:ind w:left="138" w:right="113"/>
        <w:jc w:val="both"/>
      </w:pPr>
      <w:r>
        <w:t>La inobservancia a este precepto, por parte de las autoridades estatales o municipales, será sancionada conforme a lo dispuesto por el Código Penal del Estado de Oaxaca, con independencia a las sanciones administrativas que señale la Ley de Responsabilidades de los Servidores Públicos para el Estado y Municipios de Oaxaca así como la demás normatividad aplicable.</w:t>
      </w:r>
    </w:p>
    <w:p w:rsidR="00B7640F" w:rsidRDefault="006B08BF">
      <w:pPr>
        <w:pStyle w:val="Textoindependiente"/>
        <w:spacing w:before="201" w:line="276" w:lineRule="auto"/>
        <w:ind w:left="138" w:right="114"/>
        <w:jc w:val="both"/>
      </w:pPr>
      <w:r>
        <w:t>En tanto el Instituto Nacional de Migración determine la condición migratoria de la niña, niño o adolescente, el Sistema DIF Estatal en coordinación con los Sistemas DIF Municipales, deberán brindar la protección que prevé esta Ley y demás disposiciones aplicables.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spacing w:line="276" w:lineRule="auto"/>
        <w:ind w:left="138" w:right="113"/>
        <w:jc w:val="both"/>
      </w:pPr>
      <w:r>
        <w:rPr>
          <w:b/>
        </w:rPr>
        <w:t xml:space="preserve">Artículo 79. </w:t>
      </w:r>
      <w:r>
        <w:t>Las autoridades competentes deberán observar los procedimientos de atención y protección</w:t>
      </w:r>
      <w:r>
        <w:rPr>
          <w:spacing w:val="-11"/>
        </w:rPr>
        <w:t xml:space="preserve"> </w:t>
      </w:r>
      <w:r>
        <w:t>especial</w:t>
      </w:r>
      <w:r>
        <w:rPr>
          <w:spacing w:val="-9"/>
        </w:rPr>
        <w:t xml:space="preserve"> </w:t>
      </w:r>
      <w:r>
        <w:t>de</w:t>
      </w:r>
      <w:r>
        <w:rPr>
          <w:spacing w:val="-11"/>
        </w:rPr>
        <w:t xml:space="preserve"> </w:t>
      </w:r>
      <w:r>
        <w:t>derechos</w:t>
      </w:r>
      <w:r>
        <w:rPr>
          <w:spacing w:val="-11"/>
        </w:rPr>
        <w:t xml:space="preserve"> </w:t>
      </w:r>
      <w:r>
        <w:t>de</w:t>
      </w:r>
      <w:r>
        <w:rPr>
          <w:spacing w:val="-11"/>
        </w:rPr>
        <w:t xml:space="preserve"> </w:t>
      </w:r>
      <w:r>
        <w:t>niñas,</w:t>
      </w:r>
      <w:r>
        <w:rPr>
          <w:spacing w:val="-9"/>
        </w:rPr>
        <w:t xml:space="preserve"> </w:t>
      </w:r>
      <w:r>
        <w:t>niños</w:t>
      </w:r>
      <w:r>
        <w:rPr>
          <w:spacing w:val="-12"/>
        </w:rPr>
        <w:t xml:space="preserve"> </w:t>
      </w:r>
      <w:r>
        <w:t>y</w:t>
      </w:r>
      <w:r>
        <w:rPr>
          <w:spacing w:val="-10"/>
        </w:rPr>
        <w:t xml:space="preserve"> </w:t>
      </w:r>
      <w:r>
        <w:t>adolescentes</w:t>
      </w:r>
      <w:r>
        <w:rPr>
          <w:spacing w:val="-10"/>
        </w:rPr>
        <w:t xml:space="preserve"> </w:t>
      </w:r>
      <w:r>
        <w:t>migrantes,</w:t>
      </w:r>
      <w:r>
        <w:rPr>
          <w:spacing w:val="-9"/>
        </w:rPr>
        <w:t xml:space="preserve"> </w:t>
      </w:r>
      <w:r>
        <w:t>debiendo</w:t>
      </w:r>
      <w:r>
        <w:rPr>
          <w:spacing w:val="-8"/>
        </w:rPr>
        <w:t xml:space="preserve"> </w:t>
      </w:r>
      <w:r>
        <w:t>observar</w:t>
      </w:r>
      <w:r>
        <w:rPr>
          <w:spacing w:val="-7"/>
        </w:rPr>
        <w:t xml:space="preserve"> </w:t>
      </w:r>
      <w:r>
        <w:t>en todo momento el principio del interés superior de la niñez y los estándares internacionales en la materia.</w:t>
      </w:r>
    </w:p>
    <w:p w:rsidR="00B7640F" w:rsidRDefault="00B7640F">
      <w:pPr>
        <w:pStyle w:val="Textoindependiente"/>
        <w:spacing w:before="2"/>
        <w:rPr>
          <w:sz w:val="9"/>
        </w:rPr>
      </w:pPr>
    </w:p>
    <w:p w:rsidR="00B7640F" w:rsidRDefault="006B08BF">
      <w:pPr>
        <w:pStyle w:val="Ttulo1"/>
        <w:spacing w:before="94"/>
        <w:ind w:right="1506"/>
      </w:pPr>
      <w:r>
        <w:t>CAPÍTULO XXIII</w:t>
      </w:r>
    </w:p>
    <w:p w:rsidR="00B7640F" w:rsidRDefault="006B08BF">
      <w:pPr>
        <w:spacing w:before="40" w:line="276" w:lineRule="auto"/>
        <w:ind w:left="654" w:right="634"/>
        <w:jc w:val="center"/>
        <w:rPr>
          <w:b/>
        </w:rPr>
      </w:pPr>
      <w:r>
        <w:rPr>
          <w:b/>
        </w:rPr>
        <w:t>DE LOS DERECHOS DE NIÑAS, NIÑOS Y ADOLESCENTES EN SITUACIÓN DE EMERGENCIAS NATURALES Y DESASTRES ECOLÓGICOS</w:t>
      </w:r>
    </w:p>
    <w:p w:rsidR="00B7640F" w:rsidRDefault="00B7640F">
      <w:pPr>
        <w:pStyle w:val="Textoindependiente"/>
        <w:spacing w:before="2"/>
        <w:rPr>
          <w:b/>
          <w:sz w:val="25"/>
        </w:rPr>
      </w:pPr>
    </w:p>
    <w:p w:rsidR="00B7640F" w:rsidRDefault="006B08BF">
      <w:pPr>
        <w:pStyle w:val="Textoindependiente"/>
        <w:spacing w:line="276" w:lineRule="auto"/>
        <w:ind w:left="138" w:right="116"/>
        <w:jc w:val="both"/>
      </w:pPr>
      <w:r>
        <w:rPr>
          <w:b/>
        </w:rPr>
        <w:t xml:space="preserve">Artículo 80. </w:t>
      </w:r>
      <w:r>
        <w:t>En situación de emergencias naturales y desastres ecológicos, las niñas, niños y adolescentes</w:t>
      </w:r>
      <w:r>
        <w:rPr>
          <w:spacing w:val="-7"/>
        </w:rPr>
        <w:t xml:space="preserve"> </w:t>
      </w:r>
      <w:r>
        <w:t>tienen</w:t>
      </w:r>
      <w:r>
        <w:rPr>
          <w:spacing w:val="-6"/>
        </w:rPr>
        <w:t xml:space="preserve"> </w:t>
      </w:r>
      <w:r>
        <w:t>el</w:t>
      </w:r>
      <w:r>
        <w:rPr>
          <w:spacing w:val="-5"/>
        </w:rPr>
        <w:t xml:space="preserve"> </w:t>
      </w:r>
      <w:r>
        <w:t>derecho</w:t>
      </w:r>
      <w:r>
        <w:rPr>
          <w:spacing w:val="-6"/>
        </w:rPr>
        <w:t xml:space="preserve"> </w:t>
      </w:r>
      <w:r>
        <w:t>a</w:t>
      </w:r>
      <w:r>
        <w:rPr>
          <w:spacing w:val="-8"/>
        </w:rPr>
        <w:t xml:space="preserve"> </w:t>
      </w:r>
      <w:r>
        <w:t>recibir</w:t>
      </w:r>
      <w:r>
        <w:rPr>
          <w:spacing w:val="-3"/>
        </w:rPr>
        <w:t xml:space="preserve"> </w:t>
      </w:r>
      <w:r>
        <w:t>de</w:t>
      </w:r>
      <w:r>
        <w:rPr>
          <w:spacing w:val="-11"/>
        </w:rPr>
        <w:t xml:space="preserve"> </w:t>
      </w:r>
      <w:r>
        <w:t>manera</w:t>
      </w:r>
      <w:r>
        <w:rPr>
          <w:spacing w:val="-4"/>
        </w:rPr>
        <w:t xml:space="preserve"> </w:t>
      </w:r>
      <w:r>
        <w:t>prioritaria</w:t>
      </w:r>
      <w:r>
        <w:rPr>
          <w:spacing w:val="-6"/>
        </w:rPr>
        <w:t xml:space="preserve"> </w:t>
      </w:r>
      <w:r>
        <w:t>e</w:t>
      </w:r>
      <w:r>
        <w:rPr>
          <w:spacing w:val="-8"/>
        </w:rPr>
        <w:t xml:space="preserve"> </w:t>
      </w:r>
      <w:r>
        <w:t>inmediata</w:t>
      </w:r>
      <w:r>
        <w:rPr>
          <w:spacing w:val="-9"/>
        </w:rPr>
        <w:t xml:space="preserve"> </w:t>
      </w:r>
      <w:r>
        <w:t>protección</w:t>
      </w:r>
      <w:r>
        <w:rPr>
          <w:spacing w:val="-6"/>
        </w:rPr>
        <w:t xml:space="preserve"> </w:t>
      </w:r>
      <w:r>
        <w:t>y</w:t>
      </w:r>
      <w:r>
        <w:rPr>
          <w:spacing w:val="-6"/>
        </w:rPr>
        <w:t xml:space="preserve"> </w:t>
      </w:r>
      <w:r>
        <w:t>asistencia por parte del Estado, en sus tres niveles; en su caso, con las organizaciones de la sociedad civil y organismos internacionales, privilegiando en todo momento el interés superior de la</w:t>
      </w:r>
      <w:r>
        <w:rPr>
          <w:spacing w:val="-23"/>
        </w:rPr>
        <w:t xml:space="preserve"> </w:t>
      </w:r>
      <w:r>
        <w:t>niñez.</w:t>
      </w:r>
    </w:p>
    <w:p w:rsidR="00B7640F" w:rsidRDefault="00B7640F">
      <w:pPr>
        <w:pStyle w:val="Textoindependiente"/>
        <w:rPr>
          <w:sz w:val="24"/>
        </w:rPr>
      </w:pPr>
    </w:p>
    <w:p w:rsidR="00B7640F" w:rsidRDefault="00B7640F">
      <w:pPr>
        <w:pStyle w:val="Textoindependiente"/>
        <w:rPr>
          <w:sz w:val="24"/>
        </w:rPr>
      </w:pPr>
    </w:p>
    <w:p w:rsidR="00B7640F" w:rsidRDefault="006B08BF">
      <w:pPr>
        <w:pStyle w:val="Textoindependiente"/>
        <w:spacing w:before="142" w:line="276" w:lineRule="auto"/>
        <w:ind w:left="138" w:right="117"/>
        <w:jc w:val="both"/>
      </w:pPr>
      <w:r>
        <w:t>El Estado instalará centros de atención y asistencia integral especializada para niñas, niños y adolescentes, al mismo tiempo de realizar la pronta localización de los miembros de la familia separada por el desastre o emergencia.</w:t>
      </w:r>
    </w:p>
    <w:p w:rsidR="00B7640F" w:rsidRDefault="00B7640F">
      <w:pPr>
        <w:pStyle w:val="Textoindependiente"/>
        <w:rPr>
          <w:sz w:val="24"/>
        </w:rPr>
      </w:pPr>
    </w:p>
    <w:p w:rsidR="00B7640F" w:rsidRDefault="00B7640F">
      <w:pPr>
        <w:pStyle w:val="Textoindependiente"/>
        <w:spacing w:before="9"/>
        <w:rPr>
          <w:sz w:val="35"/>
        </w:rPr>
      </w:pPr>
    </w:p>
    <w:p w:rsidR="00B7640F" w:rsidRDefault="006B08BF">
      <w:pPr>
        <w:pStyle w:val="Textoindependiente"/>
        <w:spacing w:line="276" w:lineRule="auto"/>
        <w:ind w:left="138" w:right="116"/>
        <w:jc w:val="both"/>
      </w:pPr>
      <w:r>
        <w:rPr>
          <w:b/>
        </w:rPr>
        <w:t xml:space="preserve">Artículo 81. </w:t>
      </w:r>
      <w:r>
        <w:t>El Estado, en coordinación con las organizaciones civiles y organismos internacionales, establecerán planes, programas y protocolos para proteger la supervivencia y seguridad de niñas, niños, adolescentes y sus familias; considerando los lineamientos en emergencias humanitarias y catástrofes.</w:t>
      </w:r>
    </w:p>
    <w:p w:rsidR="00B7640F" w:rsidRDefault="006B08BF">
      <w:pPr>
        <w:pStyle w:val="Ttulo1"/>
        <w:spacing w:before="202"/>
        <w:ind w:right="1507"/>
      </w:pPr>
      <w:r>
        <w:t>CAPÍTULO XXIV</w:t>
      </w:r>
    </w:p>
    <w:p w:rsidR="00B7640F" w:rsidRDefault="006B08BF">
      <w:pPr>
        <w:spacing w:before="38"/>
        <w:ind w:left="654" w:right="639"/>
        <w:jc w:val="center"/>
        <w:rPr>
          <w:b/>
        </w:rPr>
      </w:pPr>
      <w:r>
        <w:rPr>
          <w:b/>
        </w:rPr>
        <w:t>DE LOS DERECHOS DE NIÑAS Y ADOLESCENTES MADRES O PADRES</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ind w:left="138"/>
        <w:jc w:val="both"/>
      </w:pPr>
      <w:r>
        <w:rPr>
          <w:b/>
        </w:rPr>
        <w:t xml:space="preserve">Artículo 82. </w:t>
      </w:r>
      <w:r>
        <w:t>Niñas y adolescentes madres o padres tienen derecho a:</w:t>
      </w:r>
    </w:p>
    <w:p w:rsidR="00B7640F" w:rsidRDefault="00B7640F">
      <w:pPr>
        <w:pStyle w:val="Textoindependiente"/>
        <w:spacing w:before="9"/>
        <w:rPr>
          <w:sz w:val="20"/>
        </w:rPr>
      </w:pPr>
    </w:p>
    <w:p w:rsidR="00B7640F" w:rsidRDefault="006B08BF">
      <w:pPr>
        <w:pStyle w:val="Prrafodelista"/>
        <w:numPr>
          <w:ilvl w:val="0"/>
          <w:numId w:val="19"/>
        </w:numPr>
        <w:tabs>
          <w:tab w:val="left" w:pos="846"/>
          <w:tab w:val="left" w:pos="847"/>
        </w:tabs>
        <w:ind w:hanging="709"/>
      </w:pPr>
      <w:r>
        <w:t>Asistir a la</w:t>
      </w:r>
      <w:r>
        <w:rPr>
          <w:spacing w:val="-2"/>
        </w:rPr>
        <w:t xml:space="preserve"> </w:t>
      </w:r>
      <w:r>
        <w:t>escuela;</w:t>
      </w:r>
    </w:p>
    <w:p w:rsidR="00B7640F" w:rsidRDefault="00B7640F">
      <w:pPr>
        <w:pStyle w:val="Textoindependiente"/>
        <w:spacing w:before="9"/>
        <w:rPr>
          <w:sz w:val="20"/>
        </w:rPr>
      </w:pPr>
    </w:p>
    <w:p w:rsidR="00B7640F" w:rsidRDefault="006B08BF">
      <w:pPr>
        <w:pStyle w:val="Prrafodelista"/>
        <w:numPr>
          <w:ilvl w:val="0"/>
          <w:numId w:val="19"/>
        </w:numPr>
        <w:tabs>
          <w:tab w:val="left" w:pos="844"/>
          <w:tab w:val="left" w:pos="845"/>
        </w:tabs>
        <w:ind w:left="844" w:hanging="707"/>
      </w:pPr>
      <w:r>
        <w:t>Fortalecimiento de su red familiar, orientación, atención, cuidado y desarrollo</w:t>
      </w:r>
      <w:r>
        <w:rPr>
          <w:spacing w:val="-20"/>
        </w:rPr>
        <w:t xml:space="preserve"> </w:t>
      </w:r>
      <w:r>
        <w:t>integral;</w:t>
      </w:r>
    </w:p>
    <w:p w:rsidR="00B7640F" w:rsidRDefault="00B7640F">
      <w:pPr>
        <w:pStyle w:val="Textoindependiente"/>
        <w:spacing w:before="6"/>
        <w:rPr>
          <w:sz w:val="20"/>
        </w:rPr>
      </w:pPr>
    </w:p>
    <w:p w:rsidR="00B7640F" w:rsidRDefault="006B08BF">
      <w:pPr>
        <w:pStyle w:val="Prrafodelista"/>
        <w:numPr>
          <w:ilvl w:val="0"/>
          <w:numId w:val="19"/>
        </w:numPr>
        <w:tabs>
          <w:tab w:val="left" w:pos="844"/>
          <w:tab w:val="left" w:pos="845"/>
        </w:tabs>
        <w:spacing w:line="278" w:lineRule="auto"/>
        <w:ind w:left="844" w:right="113" w:hanging="706"/>
      </w:pPr>
      <w:r>
        <w:t>Acceder a programas, en su propia lengua y/o formas alternas de comunicación, que les permitan su desarrollo personal y</w:t>
      </w:r>
      <w:r>
        <w:rPr>
          <w:spacing w:val="-8"/>
        </w:rPr>
        <w:t xml:space="preserve"> </w:t>
      </w:r>
      <w:r>
        <w:t>capacitación;</w:t>
      </w:r>
    </w:p>
    <w:p w:rsidR="00B7640F" w:rsidRDefault="006B08BF">
      <w:pPr>
        <w:pStyle w:val="Prrafodelista"/>
        <w:numPr>
          <w:ilvl w:val="0"/>
          <w:numId w:val="19"/>
        </w:numPr>
        <w:tabs>
          <w:tab w:val="left" w:pos="846"/>
          <w:tab w:val="left" w:pos="847"/>
        </w:tabs>
        <w:spacing w:before="196"/>
        <w:ind w:hanging="709"/>
      </w:pPr>
      <w:r>
        <w:t>Una maternidad y paternidad</w:t>
      </w:r>
      <w:r>
        <w:rPr>
          <w:spacing w:val="-2"/>
        </w:rPr>
        <w:t xml:space="preserve"> </w:t>
      </w:r>
      <w:r>
        <w:t>responsable;</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9"/>
        </w:numPr>
        <w:tabs>
          <w:tab w:val="left" w:pos="844"/>
          <w:tab w:val="left" w:pos="845"/>
        </w:tabs>
        <w:spacing w:line="276" w:lineRule="auto"/>
        <w:ind w:left="844" w:right="115" w:hanging="706"/>
      </w:pPr>
      <w:r>
        <w:t>Información y orientación, en su propia lengua y/o formas alternas de comunicación,</w:t>
      </w:r>
      <w:r>
        <w:rPr>
          <w:spacing w:val="-42"/>
        </w:rPr>
        <w:t xml:space="preserve"> </w:t>
      </w:r>
      <w:r>
        <w:t>para tomar la decisión que mejor convenga a su situación y posibilidades,</w:t>
      </w:r>
      <w:r>
        <w:rPr>
          <w:spacing w:val="-12"/>
        </w:rPr>
        <w:t xml:space="preserve"> </w:t>
      </w:r>
      <w:r>
        <w:t>y</w:t>
      </w:r>
    </w:p>
    <w:p w:rsidR="00B7640F" w:rsidRDefault="006B08BF">
      <w:pPr>
        <w:pStyle w:val="Prrafodelista"/>
        <w:numPr>
          <w:ilvl w:val="0"/>
          <w:numId w:val="19"/>
        </w:numPr>
        <w:tabs>
          <w:tab w:val="left" w:pos="844"/>
          <w:tab w:val="left" w:pos="845"/>
        </w:tabs>
        <w:spacing w:before="201" w:line="276" w:lineRule="auto"/>
        <w:ind w:left="844" w:right="118" w:hanging="706"/>
      </w:pPr>
      <w:r>
        <w:t>Mantener los vínculos con sus familias y la comunidad a modo de evitar su marginación social.</w:t>
      </w: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spacing w:before="7"/>
        <w:rPr>
          <w:sz w:val="30"/>
        </w:rPr>
      </w:pPr>
    </w:p>
    <w:p w:rsidR="00B7640F" w:rsidRDefault="006B08BF">
      <w:pPr>
        <w:pStyle w:val="Ttulo1"/>
        <w:ind w:right="1506"/>
      </w:pPr>
      <w:r>
        <w:t>CAPÍTULO XXV</w:t>
      </w:r>
    </w:p>
    <w:p w:rsidR="00B7640F" w:rsidRDefault="006B08BF">
      <w:pPr>
        <w:spacing w:before="38" w:line="276" w:lineRule="auto"/>
        <w:ind w:left="1755" w:right="1736"/>
        <w:jc w:val="center"/>
        <w:rPr>
          <w:b/>
        </w:rPr>
      </w:pPr>
      <w:r>
        <w:rPr>
          <w:b/>
        </w:rPr>
        <w:t>DE LOS DERECHOS DE NIÑAS, NIÑOS Y ADOLESCENTES CON MADRE O PADRE PRIVADO DE SU LIBERTAD</w:t>
      </w:r>
    </w:p>
    <w:p w:rsidR="00B7640F" w:rsidRDefault="00B7640F">
      <w:pPr>
        <w:pStyle w:val="Textoindependiente"/>
        <w:rPr>
          <w:b/>
          <w:sz w:val="24"/>
        </w:rPr>
      </w:pPr>
    </w:p>
    <w:p w:rsidR="00B7640F" w:rsidRDefault="006B08BF">
      <w:pPr>
        <w:pStyle w:val="Textoindependiente"/>
        <w:spacing w:before="215" w:line="276" w:lineRule="auto"/>
        <w:ind w:left="138" w:right="114"/>
        <w:jc w:val="both"/>
      </w:pPr>
      <w:r>
        <w:rPr>
          <w:b/>
        </w:rPr>
        <w:t xml:space="preserve">Artículo 83. </w:t>
      </w:r>
      <w:r>
        <w:t>Son derechos de niñas, niños y adolescentes con madre y/o padre privados de la libertad, desde el momento de la detención, recibir del Estado de manera prioritaria e inmediata protección y asistencia integral.</w:t>
      </w:r>
    </w:p>
    <w:p w:rsidR="00B7640F" w:rsidRDefault="006B08BF">
      <w:pPr>
        <w:pStyle w:val="Textoindependiente"/>
        <w:spacing w:before="203" w:line="276" w:lineRule="auto"/>
        <w:ind w:left="138" w:right="112"/>
        <w:jc w:val="both"/>
      </w:pPr>
      <w:r>
        <w:t>Para</w:t>
      </w:r>
      <w:r>
        <w:rPr>
          <w:spacing w:val="-13"/>
        </w:rPr>
        <w:t xml:space="preserve"> </w:t>
      </w:r>
      <w:r>
        <w:t>tales</w:t>
      </w:r>
      <w:r>
        <w:rPr>
          <w:spacing w:val="-11"/>
        </w:rPr>
        <w:t xml:space="preserve"> </w:t>
      </w:r>
      <w:r>
        <w:t>efectos,</w:t>
      </w:r>
      <w:r>
        <w:rPr>
          <w:spacing w:val="-11"/>
        </w:rPr>
        <w:t xml:space="preserve"> </w:t>
      </w:r>
      <w:r>
        <w:t>las</w:t>
      </w:r>
      <w:r>
        <w:rPr>
          <w:spacing w:val="-13"/>
        </w:rPr>
        <w:t xml:space="preserve"> </w:t>
      </w:r>
      <w:r>
        <w:t>corporaciones</w:t>
      </w:r>
      <w:r>
        <w:rPr>
          <w:spacing w:val="-14"/>
        </w:rPr>
        <w:t xml:space="preserve"> </w:t>
      </w:r>
      <w:r>
        <w:t>policiales</w:t>
      </w:r>
      <w:r>
        <w:rPr>
          <w:spacing w:val="-10"/>
        </w:rPr>
        <w:t xml:space="preserve"> </w:t>
      </w:r>
      <w:r>
        <w:t>que</w:t>
      </w:r>
      <w:r>
        <w:rPr>
          <w:spacing w:val="-11"/>
        </w:rPr>
        <w:t xml:space="preserve"> </w:t>
      </w:r>
      <w:r>
        <w:t>ejecuten</w:t>
      </w:r>
      <w:r>
        <w:rPr>
          <w:spacing w:val="-13"/>
        </w:rPr>
        <w:t xml:space="preserve"> </w:t>
      </w:r>
      <w:r>
        <w:t>órdenes</w:t>
      </w:r>
      <w:r>
        <w:rPr>
          <w:spacing w:val="-7"/>
        </w:rPr>
        <w:t xml:space="preserve"> </w:t>
      </w:r>
      <w:r>
        <w:t>de</w:t>
      </w:r>
      <w:r>
        <w:rPr>
          <w:spacing w:val="-14"/>
        </w:rPr>
        <w:t xml:space="preserve"> </w:t>
      </w:r>
      <w:r>
        <w:t>aprehensión</w:t>
      </w:r>
      <w:r>
        <w:rPr>
          <w:spacing w:val="-12"/>
        </w:rPr>
        <w:t xml:space="preserve"> </w:t>
      </w:r>
      <w:r>
        <w:t>o</w:t>
      </w:r>
      <w:r>
        <w:rPr>
          <w:spacing w:val="-13"/>
        </w:rPr>
        <w:t xml:space="preserve"> </w:t>
      </w:r>
      <w:r>
        <w:t>detención deberán de aplicar los protocolos correspondientes a niñas, niños o adolescentes para hijas o hijos de detenidos, hasta en tanto se resuelva su situación jurídica de la madre o el</w:t>
      </w:r>
      <w:r>
        <w:rPr>
          <w:spacing w:val="-22"/>
        </w:rPr>
        <w:t xml:space="preserve"> </w:t>
      </w:r>
      <w:r>
        <w:t>padre.</w:t>
      </w:r>
    </w:p>
    <w:p w:rsidR="00B7640F" w:rsidRDefault="006B08BF">
      <w:pPr>
        <w:pStyle w:val="Textoindependiente"/>
        <w:spacing w:before="200" w:line="276" w:lineRule="auto"/>
        <w:ind w:left="138" w:right="114"/>
        <w:jc w:val="both"/>
      </w:pPr>
      <w:r>
        <w:t>El</w:t>
      </w:r>
      <w:r>
        <w:rPr>
          <w:spacing w:val="-7"/>
        </w:rPr>
        <w:t xml:space="preserve"> </w:t>
      </w:r>
      <w:r>
        <w:t>Reglamento</w:t>
      </w:r>
      <w:r>
        <w:rPr>
          <w:spacing w:val="-8"/>
        </w:rPr>
        <w:t xml:space="preserve"> </w:t>
      </w:r>
      <w:r>
        <w:t>de</w:t>
      </w:r>
      <w:r>
        <w:rPr>
          <w:spacing w:val="-8"/>
        </w:rPr>
        <w:t xml:space="preserve"> </w:t>
      </w:r>
      <w:r>
        <w:t>esta</w:t>
      </w:r>
      <w:r>
        <w:rPr>
          <w:spacing w:val="-8"/>
        </w:rPr>
        <w:t xml:space="preserve"> </w:t>
      </w:r>
      <w:r>
        <w:t>Ley</w:t>
      </w:r>
      <w:r>
        <w:rPr>
          <w:spacing w:val="-8"/>
        </w:rPr>
        <w:t xml:space="preserve"> </w:t>
      </w:r>
      <w:r>
        <w:t>establecerá</w:t>
      </w:r>
      <w:r>
        <w:rPr>
          <w:spacing w:val="-9"/>
        </w:rPr>
        <w:t xml:space="preserve"> </w:t>
      </w:r>
      <w:r>
        <w:t>el</w:t>
      </w:r>
      <w:r>
        <w:rPr>
          <w:spacing w:val="-7"/>
        </w:rPr>
        <w:t xml:space="preserve"> </w:t>
      </w:r>
      <w:r>
        <w:t>procedimiento</w:t>
      </w:r>
      <w:r>
        <w:rPr>
          <w:spacing w:val="-8"/>
        </w:rPr>
        <w:t xml:space="preserve"> </w:t>
      </w:r>
      <w:r>
        <w:t>a</w:t>
      </w:r>
      <w:r>
        <w:rPr>
          <w:spacing w:val="-8"/>
        </w:rPr>
        <w:t xml:space="preserve"> </w:t>
      </w:r>
      <w:r>
        <w:t>seguir</w:t>
      </w:r>
      <w:r>
        <w:rPr>
          <w:spacing w:val="-7"/>
        </w:rPr>
        <w:t xml:space="preserve"> </w:t>
      </w:r>
      <w:r>
        <w:t>para</w:t>
      </w:r>
      <w:r>
        <w:rPr>
          <w:spacing w:val="-9"/>
        </w:rPr>
        <w:t xml:space="preserve"> </w:t>
      </w:r>
      <w:r>
        <w:t>determinar</w:t>
      </w:r>
      <w:r>
        <w:rPr>
          <w:spacing w:val="-9"/>
        </w:rPr>
        <w:t xml:space="preserve"> </w:t>
      </w:r>
      <w:r>
        <w:t>quién</w:t>
      </w:r>
      <w:r>
        <w:rPr>
          <w:spacing w:val="46"/>
        </w:rPr>
        <w:t xml:space="preserve"> </w:t>
      </w:r>
      <w:r>
        <w:t>ejercerá la guardia y custodia de las niñas, niños o</w:t>
      </w:r>
      <w:r>
        <w:rPr>
          <w:spacing w:val="-6"/>
        </w:rPr>
        <w:t xml:space="preserve"> </w:t>
      </w:r>
      <w:r>
        <w:t>adolescentes.</w:t>
      </w:r>
    </w:p>
    <w:p w:rsidR="00B7640F" w:rsidRDefault="006B08BF">
      <w:pPr>
        <w:pStyle w:val="Textoindependiente"/>
        <w:spacing w:before="198" w:line="276" w:lineRule="auto"/>
        <w:ind w:left="138" w:right="114"/>
        <w:jc w:val="both"/>
      </w:pPr>
      <w:r>
        <w:rPr>
          <w:b/>
        </w:rPr>
        <w:t xml:space="preserve">Artículo 84. </w:t>
      </w:r>
      <w:r>
        <w:t>Niñas o niños nacidos de madres privadas de su libertad tienen derecho a recibir todos los servicios básicos y especializados durante y después de su nacimiento, y podrán permanecer con ella hasta los dos años de edad.</w:t>
      </w:r>
    </w:p>
    <w:p w:rsidR="00B7640F" w:rsidRDefault="00B7640F">
      <w:pPr>
        <w:pStyle w:val="Textoindependiente"/>
        <w:rPr>
          <w:sz w:val="24"/>
        </w:rPr>
      </w:pPr>
    </w:p>
    <w:p w:rsidR="00B7640F" w:rsidRDefault="00B7640F">
      <w:pPr>
        <w:pStyle w:val="Textoindependiente"/>
        <w:rPr>
          <w:sz w:val="24"/>
        </w:rPr>
      </w:pPr>
    </w:p>
    <w:p w:rsidR="00B7640F" w:rsidRDefault="006B08BF">
      <w:pPr>
        <w:pStyle w:val="Ttulo1"/>
        <w:spacing w:before="138" w:line="276" w:lineRule="auto"/>
        <w:ind w:left="3559" w:right="3535" w:firstLine="316"/>
        <w:jc w:val="left"/>
      </w:pPr>
      <w:r>
        <w:t>TÍTULO TERCERO DE LAS</w:t>
      </w:r>
      <w:r>
        <w:rPr>
          <w:spacing w:val="-10"/>
        </w:rPr>
        <w:t xml:space="preserve"> </w:t>
      </w:r>
      <w:r>
        <w:t>OBLIGACIONES</w:t>
      </w:r>
    </w:p>
    <w:p w:rsidR="00B7640F" w:rsidRDefault="00B7640F">
      <w:pPr>
        <w:pStyle w:val="Textoindependiente"/>
        <w:spacing w:before="4"/>
        <w:rPr>
          <w:b/>
          <w:sz w:val="25"/>
        </w:rPr>
      </w:pPr>
    </w:p>
    <w:p w:rsidR="00B7640F" w:rsidRDefault="006B08BF">
      <w:pPr>
        <w:ind w:left="1528" w:right="1506"/>
        <w:jc w:val="center"/>
        <w:rPr>
          <w:b/>
        </w:rPr>
      </w:pPr>
      <w:r>
        <w:rPr>
          <w:b/>
        </w:rPr>
        <w:t>CAPÍTULO ÚNICO</w:t>
      </w:r>
    </w:p>
    <w:p w:rsidR="00B7640F" w:rsidRDefault="006B08BF">
      <w:pPr>
        <w:spacing w:before="38" w:line="276" w:lineRule="auto"/>
        <w:ind w:left="1240" w:right="1223"/>
        <w:jc w:val="center"/>
        <w:rPr>
          <w:b/>
        </w:rPr>
      </w:pPr>
      <w:r>
        <w:rPr>
          <w:b/>
        </w:rPr>
        <w:t>DE QUIENES EJERCEN LA PATRIA POTESTAD, TUTELA O GUARDA Y CUSTODIA DE NIÑAS, NIÑOS Y ADOLESCENTES</w:t>
      </w:r>
    </w:p>
    <w:p w:rsidR="00B7640F" w:rsidRDefault="00B7640F">
      <w:pPr>
        <w:pStyle w:val="Textoindependiente"/>
        <w:rPr>
          <w:b/>
          <w:sz w:val="24"/>
        </w:rPr>
      </w:pPr>
    </w:p>
    <w:p w:rsidR="00B7640F" w:rsidRDefault="006B08BF">
      <w:pPr>
        <w:pStyle w:val="Textoindependiente"/>
        <w:spacing w:before="215" w:line="278" w:lineRule="auto"/>
        <w:ind w:left="138" w:right="118"/>
        <w:jc w:val="both"/>
      </w:pPr>
      <w:r>
        <w:rPr>
          <w:b/>
        </w:rPr>
        <w:t xml:space="preserve">Artículo 85. </w:t>
      </w:r>
      <w:r>
        <w:t>Las autoridades estatales y municipales, en el ámbito de sus respectivas competencias están obligadas a proporcionar asistencia médica, psicológica y atención</w:t>
      </w:r>
    </w:p>
    <w:p w:rsidR="00B7640F" w:rsidRDefault="00B7640F">
      <w:pPr>
        <w:spacing w:line="278"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2"/>
        <w:jc w:val="both"/>
      </w:pPr>
      <w:r>
        <w:t>preventiva integrada a la salud, así como un traductor o intérprete en caso de ser necesario, asesoría jurídica y orientación social a quienes ejerzan la patria potestad, tutela o guarda y custodia de niñas, niños y adolescentes o personas que los tengan bajo su responsabilidad, en cuanto a las obligaciones que establecen esta Ley y demás disposiciones aplicables y en la medida que se favorezca el interés superior de la niñez.</w:t>
      </w:r>
    </w:p>
    <w:p w:rsidR="00B7640F" w:rsidRDefault="006B08BF">
      <w:pPr>
        <w:pStyle w:val="Textoindependiente"/>
        <w:spacing w:before="199" w:line="276" w:lineRule="auto"/>
        <w:ind w:left="138" w:right="112"/>
        <w:jc w:val="both"/>
      </w:pPr>
      <w:r>
        <w:rPr>
          <w:b/>
        </w:rPr>
        <w:t xml:space="preserve">Artículo 86. </w:t>
      </w:r>
      <w:r>
        <w:t>Son obligaciones de personas físicas que ejercen la patria potestad, tutela, guarda o custodia de niñas, niños y adolescentes, garantizar los derechos enunciados en esta Ley, la Ley General y demás Documentos internacionales de la materia. El Sistema Local de</w:t>
      </w:r>
      <w:r>
        <w:rPr>
          <w:spacing w:val="-44"/>
        </w:rPr>
        <w:t xml:space="preserve"> </w:t>
      </w:r>
      <w:r>
        <w:t>Protección y la Procuraduría de Protección, elaborarán programas de capacitación y supervisión de obligaciones, para el cumplimiento de estos</w:t>
      </w:r>
      <w:r>
        <w:rPr>
          <w:spacing w:val="-5"/>
        </w:rPr>
        <w:t xml:space="preserve"> </w:t>
      </w:r>
      <w:r>
        <w:t>Derechos.</w:t>
      </w:r>
    </w:p>
    <w:p w:rsidR="00B7640F" w:rsidRDefault="006B08BF">
      <w:pPr>
        <w:pStyle w:val="Textoindependiente"/>
        <w:spacing w:before="200" w:line="276" w:lineRule="auto"/>
        <w:ind w:left="138" w:right="115"/>
        <w:jc w:val="both"/>
      </w:pPr>
      <w:r>
        <w:rPr>
          <w:b/>
        </w:rPr>
        <w:t>Artículo</w:t>
      </w:r>
      <w:r>
        <w:rPr>
          <w:b/>
          <w:spacing w:val="-16"/>
        </w:rPr>
        <w:t xml:space="preserve"> </w:t>
      </w:r>
      <w:r>
        <w:rPr>
          <w:b/>
        </w:rPr>
        <w:t>87.</w:t>
      </w:r>
      <w:r>
        <w:rPr>
          <w:b/>
          <w:spacing w:val="-14"/>
        </w:rPr>
        <w:t xml:space="preserve"> </w:t>
      </w:r>
      <w:r>
        <w:t>Para</w:t>
      </w:r>
      <w:r>
        <w:rPr>
          <w:spacing w:val="-16"/>
        </w:rPr>
        <w:t xml:space="preserve"> </w:t>
      </w:r>
      <w:r>
        <w:t>los</w:t>
      </w:r>
      <w:r>
        <w:rPr>
          <w:spacing w:val="-18"/>
        </w:rPr>
        <w:t xml:space="preserve"> </w:t>
      </w:r>
      <w:r>
        <w:t>efectos</w:t>
      </w:r>
      <w:r>
        <w:rPr>
          <w:spacing w:val="-16"/>
        </w:rPr>
        <w:t xml:space="preserve"> </w:t>
      </w:r>
      <w:r>
        <w:t>de</w:t>
      </w:r>
      <w:r>
        <w:rPr>
          <w:spacing w:val="-18"/>
        </w:rPr>
        <w:t xml:space="preserve"> </w:t>
      </w:r>
      <w:r>
        <w:t>esta</w:t>
      </w:r>
      <w:r>
        <w:rPr>
          <w:spacing w:val="-16"/>
        </w:rPr>
        <w:t xml:space="preserve"> </w:t>
      </w:r>
      <w:r>
        <w:t>Ley,</w:t>
      </w:r>
      <w:r>
        <w:rPr>
          <w:spacing w:val="-16"/>
        </w:rPr>
        <w:t xml:space="preserve"> </w:t>
      </w:r>
      <w:r>
        <w:t>el</w:t>
      </w:r>
      <w:r>
        <w:rPr>
          <w:spacing w:val="-16"/>
        </w:rPr>
        <w:t xml:space="preserve"> </w:t>
      </w:r>
      <w:r>
        <w:t>derecho</w:t>
      </w:r>
      <w:r>
        <w:rPr>
          <w:spacing w:val="-16"/>
        </w:rPr>
        <w:t xml:space="preserve"> </w:t>
      </w:r>
      <w:r>
        <w:t>a</w:t>
      </w:r>
      <w:r>
        <w:rPr>
          <w:spacing w:val="-15"/>
        </w:rPr>
        <w:t xml:space="preserve"> </w:t>
      </w:r>
      <w:r>
        <w:t>la</w:t>
      </w:r>
      <w:r>
        <w:rPr>
          <w:spacing w:val="-16"/>
        </w:rPr>
        <w:t xml:space="preserve"> </w:t>
      </w:r>
      <w:r>
        <w:t>alimentación</w:t>
      </w:r>
      <w:r>
        <w:rPr>
          <w:spacing w:val="-18"/>
        </w:rPr>
        <w:t xml:space="preserve"> </w:t>
      </w:r>
      <w:r>
        <w:t>comprenden</w:t>
      </w:r>
      <w:r>
        <w:rPr>
          <w:spacing w:val="-16"/>
        </w:rPr>
        <w:t xml:space="preserve"> </w:t>
      </w:r>
      <w:r>
        <w:t>la</w:t>
      </w:r>
      <w:r>
        <w:rPr>
          <w:spacing w:val="-17"/>
        </w:rPr>
        <w:t xml:space="preserve"> </w:t>
      </w:r>
      <w:r>
        <w:t>satisfacción de las necesidades de alimentación y nutrición, habitación, educación, vestido, atención médica y psicológica preventiva integrada a la salud, asistencia médica y</w:t>
      </w:r>
      <w:r>
        <w:rPr>
          <w:spacing w:val="-11"/>
        </w:rPr>
        <w:t xml:space="preserve"> </w:t>
      </w:r>
      <w:r>
        <w:t>recreación.</w:t>
      </w:r>
    </w:p>
    <w:p w:rsidR="00B7640F" w:rsidRDefault="006B08BF">
      <w:pPr>
        <w:pStyle w:val="Textoindependiente"/>
        <w:spacing w:before="202" w:line="276" w:lineRule="auto"/>
        <w:ind w:left="138" w:right="114"/>
        <w:jc w:val="both"/>
      </w:pPr>
      <w:r>
        <w:t>El acreedor alimentario, por si o a través de su representante legal, puede reclamar la ejecución de</w:t>
      </w:r>
      <w:r>
        <w:rPr>
          <w:spacing w:val="-3"/>
        </w:rPr>
        <w:t xml:space="preserve"> </w:t>
      </w:r>
      <w:r>
        <w:t>la</w:t>
      </w:r>
      <w:r>
        <w:rPr>
          <w:spacing w:val="-2"/>
        </w:rPr>
        <w:t xml:space="preserve"> </w:t>
      </w:r>
      <w:r>
        <w:t>sentencia</w:t>
      </w:r>
      <w:r>
        <w:rPr>
          <w:spacing w:val="-4"/>
        </w:rPr>
        <w:t xml:space="preserve"> </w:t>
      </w:r>
      <w:r>
        <w:t>favorable</w:t>
      </w:r>
      <w:r>
        <w:rPr>
          <w:spacing w:val="-4"/>
        </w:rPr>
        <w:t xml:space="preserve"> </w:t>
      </w:r>
      <w:r>
        <w:t>en</w:t>
      </w:r>
      <w:r>
        <w:rPr>
          <w:spacing w:val="-2"/>
        </w:rPr>
        <w:t xml:space="preserve"> </w:t>
      </w:r>
      <w:r>
        <w:t>el</w:t>
      </w:r>
      <w:r>
        <w:rPr>
          <w:spacing w:val="-4"/>
        </w:rPr>
        <w:t xml:space="preserve"> </w:t>
      </w:r>
      <w:r>
        <w:t>juicio</w:t>
      </w:r>
      <w:r>
        <w:rPr>
          <w:spacing w:val="-2"/>
        </w:rPr>
        <w:t xml:space="preserve"> </w:t>
      </w:r>
      <w:r>
        <w:t>de</w:t>
      </w:r>
      <w:r>
        <w:rPr>
          <w:spacing w:val="-2"/>
        </w:rPr>
        <w:t xml:space="preserve"> </w:t>
      </w:r>
      <w:r>
        <w:t>alimentos</w:t>
      </w:r>
      <w:r>
        <w:rPr>
          <w:spacing w:val="-4"/>
        </w:rPr>
        <w:t xml:space="preserve"> </w:t>
      </w:r>
      <w:r>
        <w:t>y</w:t>
      </w:r>
      <w:r>
        <w:rPr>
          <w:spacing w:val="-4"/>
        </w:rPr>
        <w:t xml:space="preserve"> </w:t>
      </w:r>
      <w:r>
        <w:t>el</w:t>
      </w:r>
      <w:r>
        <w:rPr>
          <w:spacing w:val="-4"/>
        </w:rPr>
        <w:t xml:space="preserve"> </w:t>
      </w:r>
      <w:r>
        <w:t>pago</w:t>
      </w:r>
      <w:r>
        <w:rPr>
          <w:spacing w:val="-2"/>
        </w:rPr>
        <w:t xml:space="preserve"> </w:t>
      </w:r>
      <w:r>
        <w:t>de</w:t>
      </w:r>
      <w:r>
        <w:rPr>
          <w:spacing w:val="-2"/>
        </w:rPr>
        <w:t xml:space="preserve"> </w:t>
      </w:r>
      <w:r>
        <w:t>las</w:t>
      </w:r>
      <w:r>
        <w:rPr>
          <w:spacing w:val="-2"/>
        </w:rPr>
        <w:t xml:space="preserve"> </w:t>
      </w:r>
      <w:r>
        <w:t>pensiones</w:t>
      </w:r>
      <w:r>
        <w:rPr>
          <w:spacing w:val="-2"/>
        </w:rPr>
        <w:t xml:space="preserve"> </w:t>
      </w:r>
      <w:r>
        <w:t>atrasada,</w:t>
      </w:r>
      <w:r>
        <w:rPr>
          <w:spacing w:val="-2"/>
        </w:rPr>
        <w:t xml:space="preserve"> </w:t>
      </w:r>
      <w:r>
        <w:t>vencidas y no cobradas, dentro del plazo que señalan las leyes</w:t>
      </w:r>
      <w:r>
        <w:rPr>
          <w:spacing w:val="-6"/>
        </w:rPr>
        <w:t xml:space="preserve"> </w:t>
      </w:r>
      <w:r>
        <w:t>aplicables.</w:t>
      </w:r>
    </w:p>
    <w:p w:rsidR="00B7640F" w:rsidRDefault="006B08BF">
      <w:pPr>
        <w:pStyle w:val="Textoindependiente"/>
        <w:spacing w:before="198" w:line="276" w:lineRule="auto"/>
        <w:ind w:left="138" w:right="113"/>
        <w:jc w:val="both"/>
      </w:pPr>
      <w:r>
        <w:rPr>
          <w:b/>
        </w:rPr>
        <w:t xml:space="preserve">Artículo 88. </w:t>
      </w:r>
      <w:r>
        <w:t>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w:t>
      </w:r>
    </w:p>
    <w:p w:rsidR="00B7640F" w:rsidRDefault="006B08BF">
      <w:pPr>
        <w:pStyle w:val="Textoindependiente"/>
        <w:spacing w:before="202" w:line="276" w:lineRule="auto"/>
        <w:ind w:left="138" w:right="112"/>
        <w:jc w:val="both"/>
      </w:pPr>
      <w:r>
        <w:t>Las autoridades estatales y municipales, garantizarán que en cualquier procedimiento jurisdiccional</w:t>
      </w:r>
      <w:r>
        <w:rPr>
          <w:spacing w:val="-11"/>
        </w:rPr>
        <w:t xml:space="preserve"> </w:t>
      </w:r>
      <w:r>
        <w:t>o</w:t>
      </w:r>
      <w:r>
        <w:rPr>
          <w:spacing w:val="-10"/>
        </w:rPr>
        <w:t xml:space="preserve"> </w:t>
      </w:r>
      <w:r>
        <w:t>administrativo</w:t>
      </w:r>
      <w:r>
        <w:rPr>
          <w:spacing w:val="-10"/>
        </w:rPr>
        <w:t xml:space="preserve"> </w:t>
      </w:r>
      <w:r>
        <w:t>se</w:t>
      </w:r>
      <w:r>
        <w:rPr>
          <w:spacing w:val="-10"/>
        </w:rPr>
        <w:t xml:space="preserve"> </w:t>
      </w:r>
      <w:r>
        <w:t>dé</w:t>
      </w:r>
      <w:r>
        <w:rPr>
          <w:spacing w:val="-11"/>
        </w:rPr>
        <w:t xml:space="preserve"> </w:t>
      </w:r>
      <w:r>
        <w:t>intervención</w:t>
      </w:r>
      <w:r>
        <w:rPr>
          <w:spacing w:val="-13"/>
        </w:rPr>
        <w:t xml:space="preserve"> </w:t>
      </w:r>
      <w:r>
        <w:t>a</w:t>
      </w:r>
      <w:r>
        <w:rPr>
          <w:spacing w:val="-10"/>
        </w:rPr>
        <w:t xml:space="preserve"> </w:t>
      </w:r>
      <w:r>
        <w:t>la</w:t>
      </w:r>
      <w:r>
        <w:rPr>
          <w:spacing w:val="-9"/>
        </w:rPr>
        <w:t xml:space="preserve"> </w:t>
      </w:r>
      <w:r>
        <w:t>Procuraduría</w:t>
      </w:r>
      <w:r>
        <w:rPr>
          <w:spacing w:val="-10"/>
        </w:rPr>
        <w:t xml:space="preserve"> </w:t>
      </w:r>
      <w:r>
        <w:t>Estatal</w:t>
      </w:r>
      <w:r>
        <w:rPr>
          <w:spacing w:val="-13"/>
        </w:rPr>
        <w:t xml:space="preserve"> </w:t>
      </w:r>
      <w:r>
        <w:t>de</w:t>
      </w:r>
      <w:r>
        <w:rPr>
          <w:spacing w:val="-11"/>
        </w:rPr>
        <w:t xml:space="preserve"> </w:t>
      </w:r>
      <w:r>
        <w:t>Protección</w:t>
      </w:r>
      <w:r>
        <w:rPr>
          <w:spacing w:val="-11"/>
        </w:rPr>
        <w:t xml:space="preserve"> </w:t>
      </w:r>
      <w:r>
        <w:t>para</w:t>
      </w:r>
      <w:r>
        <w:rPr>
          <w:spacing w:val="-15"/>
        </w:rPr>
        <w:t xml:space="preserve"> </w:t>
      </w:r>
      <w:r>
        <w:t>que ejerza la representación coadyuvante, de conformidad con lo dispuesto en esta Ley y en las demás disposiciones</w:t>
      </w:r>
      <w:r>
        <w:rPr>
          <w:spacing w:val="-3"/>
        </w:rPr>
        <w:t xml:space="preserve"> </w:t>
      </w:r>
      <w:r>
        <w:t>aplicables.</w:t>
      </w:r>
    </w:p>
    <w:p w:rsidR="00B7640F" w:rsidRDefault="006B08BF">
      <w:pPr>
        <w:pStyle w:val="Textoindependiente"/>
        <w:spacing w:before="197" w:line="276" w:lineRule="auto"/>
        <w:ind w:left="138" w:right="113"/>
        <w:jc w:val="both"/>
      </w:pPr>
      <w:r>
        <w:rPr>
          <w:b/>
        </w:rPr>
        <w:t xml:space="preserve">Artículo 89. </w:t>
      </w:r>
      <w:r>
        <w:t>Cuando existan conflictos de intereses entre quienes ejerzan la representación originaria</w:t>
      </w:r>
      <w:r>
        <w:rPr>
          <w:spacing w:val="-14"/>
        </w:rPr>
        <w:t xml:space="preserve"> </w:t>
      </w:r>
      <w:r>
        <w:t>o</w:t>
      </w:r>
      <w:r>
        <w:rPr>
          <w:spacing w:val="-13"/>
        </w:rPr>
        <w:t xml:space="preserve"> </w:t>
      </w:r>
      <w:r>
        <w:t>de</w:t>
      </w:r>
      <w:r>
        <w:rPr>
          <w:spacing w:val="-13"/>
        </w:rPr>
        <w:t xml:space="preserve"> </w:t>
      </w:r>
      <w:r>
        <w:t>éstos</w:t>
      </w:r>
      <w:r>
        <w:rPr>
          <w:spacing w:val="-12"/>
        </w:rPr>
        <w:t xml:space="preserve"> </w:t>
      </w:r>
      <w:r>
        <w:t>con</w:t>
      </w:r>
      <w:r>
        <w:rPr>
          <w:spacing w:val="-15"/>
        </w:rPr>
        <w:t xml:space="preserve"> </w:t>
      </w:r>
      <w:r>
        <w:t>niñas,</w:t>
      </w:r>
      <w:r>
        <w:rPr>
          <w:spacing w:val="-9"/>
        </w:rPr>
        <w:t xml:space="preserve"> </w:t>
      </w:r>
      <w:r>
        <w:t>niños</w:t>
      </w:r>
      <w:r>
        <w:rPr>
          <w:spacing w:val="-13"/>
        </w:rPr>
        <w:t xml:space="preserve"> </w:t>
      </w:r>
      <w:r>
        <w:t>y</w:t>
      </w:r>
      <w:r>
        <w:rPr>
          <w:spacing w:val="-12"/>
        </w:rPr>
        <w:t xml:space="preserve"> </w:t>
      </w:r>
      <w:r>
        <w:t>adolescentes</w:t>
      </w:r>
      <w:r>
        <w:rPr>
          <w:spacing w:val="-10"/>
        </w:rPr>
        <w:t xml:space="preserve"> </w:t>
      </w:r>
      <w:r>
        <w:t>o</w:t>
      </w:r>
      <w:r>
        <w:rPr>
          <w:spacing w:val="-13"/>
        </w:rPr>
        <w:t xml:space="preserve"> </w:t>
      </w:r>
      <w:r>
        <w:t>por</w:t>
      </w:r>
      <w:r>
        <w:rPr>
          <w:spacing w:val="-9"/>
        </w:rPr>
        <w:t xml:space="preserve"> </w:t>
      </w:r>
      <w:r>
        <w:t>una</w:t>
      </w:r>
      <w:r>
        <w:rPr>
          <w:spacing w:val="-15"/>
        </w:rPr>
        <w:t xml:space="preserve"> </w:t>
      </w:r>
      <w:r>
        <w:t>representación</w:t>
      </w:r>
      <w:r>
        <w:rPr>
          <w:spacing w:val="-12"/>
        </w:rPr>
        <w:t xml:space="preserve"> </w:t>
      </w:r>
      <w:r>
        <w:t>deficiente</w:t>
      </w:r>
      <w:r>
        <w:rPr>
          <w:spacing w:val="-10"/>
        </w:rPr>
        <w:t xml:space="preserve"> </w:t>
      </w:r>
      <w:r>
        <w:t>o</w:t>
      </w:r>
      <w:r>
        <w:rPr>
          <w:spacing w:val="-13"/>
        </w:rPr>
        <w:t xml:space="preserve"> </w:t>
      </w:r>
      <w:r>
        <w:t xml:space="preserve">dolosa en detrimento de su interés superior, a petición del Ministerio Público, de la Procuraduría de Protección, el órgano jurisdiccional o administrativo que conozca del asunto, deberá sustanciar por </w:t>
      </w:r>
      <w:r>
        <w:rPr>
          <w:spacing w:val="-3"/>
        </w:rPr>
        <w:t xml:space="preserve">vía </w:t>
      </w:r>
      <w:r>
        <w:t>incidental, un procedimiento sumario de restricción, suspensión o revocación de la representación originaria, según sea el caso, para efectos de que la Procuraduría Estatal de Protección ejerza la representación en</w:t>
      </w:r>
      <w:r>
        <w:rPr>
          <w:spacing w:val="-3"/>
        </w:rPr>
        <w:t xml:space="preserve"> </w:t>
      </w:r>
      <w:r>
        <w:t>suplencia.</w:t>
      </w:r>
    </w:p>
    <w:p w:rsidR="00B7640F" w:rsidRDefault="006B08BF">
      <w:pPr>
        <w:pStyle w:val="Textoindependiente"/>
        <w:spacing w:before="201" w:line="278" w:lineRule="auto"/>
        <w:ind w:left="138" w:right="116"/>
        <w:jc w:val="both"/>
      </w:pPr>
      <w:r>
        <w:rPr>
          <w:b/>
        </w:rPr>
        <w:t xml:space="preserve">Artículo 90. </w:t>
      </w:r>
      <w:r>
        <w:t>El Ministerio Público tendrá la intervención que las leyes dispongan en los procedimientos jurisdiccionales</w:t>
      </w:r>
      <w:r>
        <w:rPr>
          <w:spacing w:val="52"/>
        </w:rPr>
        <w:t xml:space="preserve"> </w:t>
      </w:r>
      <w:r>
        <w:t>o</w:t>
      </w:r>
      <w:r>
        <w:rPr>
          <w:spacing w:val="52"/>
        </w:rPr>
        <w:t xml:space="preserve"> </w:t>
      </w:r>
      <w:r>
        <w:t>administrativos</w:t>
      </w:r>
      <w:r>
        <w:rPr>
          <w:spacing w:val="52"/>
        </w:rPr>
        <w:t xml:space="preserve"> </w:t>
      </w:r>
      <w:r>
        <w:t>en</w:t>
      </w:r>
      <w:r>
        <w:rPr>
          <w:spacing w:val="52"/>
        </w:rPr>
        <w:t xml:space="preserve"> </w:t>
      </w:r>
      <w:r>
        <w:t>que</w:t>
      </w:r>
      <w:r>
        <w:rPr>
          <w:spacing w:val="52"/>
        </w:rPr>
        <w:t xml:space="preserve"> </w:t>
      </w:r>
      <w:r>
        <w:t>niñas,</w:t>
      </w:r>
      <w:r>
        <w:rPr>
          <w:spacing w:val="53"/>
        </w:rPr>
        <w:t xml:space="preserve"> </w:t>
      </w:r>
      <w:r>
        <w:t>niños o</w:t>
      </w:r>
      <w:r>
        <w:rPr>
          <w:spacing w:val="52"/>
        </w:rPr>
        <w:t xml:space="preserve"> </w:t>
      </w:r>
      <w:r>
        <w:t>adolescentes</w:t>
      </w:r>
      <w:r>
        <w:rPr>
          <w:spacing w:val="52"/>
        </w:rPr>
        <w:t xml:space="preserve"> </w:t>
      </w:r>
      <w:r>
        <w:t>estén</w:t>
      </w:r>
    </w:p>
    <w:p w:rsidR="00B7640F" w:rsidRDefault="00B7640F">
      <w:pPr>
        <w:spacing w:line="278"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1"/>
        <w:jc w:val="both"/>
      </w:pPr>
      <w:r>
        <w:t>relacionados.</w:t>
      </w:r>
      <w:r>
        <w:rPr>
          <w:spacing w:val="-3"/>
        </w:rPr>
        <w:t xml:space="preserve"> </w:t>
      </w:r>
      <w:r>
        <w:t>En</w:t>
      </w:r>
      <w:r>
        <w:rPr>
          <w:spacing w:val="-5"/>
        </w:rPr>
        <w:t xml:space="preserve"> </w:t>
      </w:r>
      <w:r>
        <w:t>materia</w:t>
      </w:r>
      <w:r>
        <w:rPr>
          <w:spacing w:val="-3"/>
        </w:rPr>
        <w:t xml:space="preserve"> </w:t>
      </w:r>
      <w:r>
        <w:t>de</w:t>
      </w:r>
      <w:r>
        <w:rPr>
          <w:spacing w:val="-3"/>
        </w:rPr>
        <w:t xml:space="preserve"> </w:t>
      </w:r>
      <w:r>
        <w:t>justicia</w:t>
      </w:r>
      <w:r>
        <w:rPr>
          <w:spacing w:val="-3"/>
        </w:rPr>
        <w:t xml:space="preserve"> </w:t>
      </w:r>
      <w:r>
        <w:t>penal,</w:t>
      </w:r>
      <w:r>
        <w:rPr>
          <w:spacing w:val="-2"/>
        </w:rPr>
        <w:t xml:space="preserve"> </w:t>
      </w:r>
      <w:r>
        <w:t>se</w:t>
      </w:r>
      <w:r>
        <w:rPr>
          <w:spacing w:val="-3"/>
        </w:rPr>
        <w:t xml:space="preserve"> </w:t>
      </w:r>
      <w:r>
        <w:t>estará</w:t>
      </w:r>
      <w:r>
        <w:rPr>
          <w:spacing w:val="-3"/>
        </w:rPr>
        <w:t xml:space="preserve"> </w:t>
      </w:r>
      <w:r>
        <w:t>a</w:t>
      </w:r>
      <w:r>
        <w:rPr>
          <w:spacing w:val="-4"/>
        </w:rPr>
        <w:t xml:space="preserve"> </w:t>
      </w:r>
      <w:r>
        <w:t>lo</w:t>
      </w:r>
      <w:r>
        <w:rPr>
          <w:spacing w:val="-3"/>
        </w:rPr>
        <w:t xml:space="preserve"> </w:t>
      </w:r>
      <w:r>
        <w:t>dispuesto</w:t>
      </w:r>
      <w:r>
        <w:rPr>
          <w:spacing w:val="-2"/>
        </w:rPr>
        <w:t xml:space="preserve"> </w:t>
      </w:r>
      <w:r>
        <w:t>en</w:t>
      </w:r>
      <w:r>
        <w:rPr>
          <w:spacing w:val="-6"/>
        </w:rPr>
        <w:t xml:space="preserve"> </w:t>
      </w:r>
      <w:r>
        <w:t>la</w:t>
      </w:r>
      <w:r>
        <w:rPr>
          <w:spacing w:val="-3"/>
        </w:rPr>
        <w:t xml:space="preserve"> </w:t>
      </w:r>
      <w:r>
        <w:t>Constitución Federal,</w:t>
      </w:r>
      <w:r>
        <w:rPr>
          <w:spacing w:val="-4"/>
        </w:rPr>
        <w:t xml:space="preserve"> </w:t>
      </w:r>
      <w:r>
        <w:t>la Constitución Local, esta Ley y demás disposiciones</w:t>
      </w:r>
      <w:r>
        <w:rPr>
          <w:spacing w:val="-9"/>
        </w:rPr>
        <w:t xml:space="preserve"> </w:t>
      </w:r>
      <w:r>
        <w:t>aplicables.</w:t>
      </w:r>
    </w:p>
    <w:p w:rsidR="00B7640F" w:rsidRDefault="006B08BF">
      <w:pPr>
        <w:pStyle w:val="Textoindependiente"/>
        <w:spacing w:before="201"/>
        <w:ind w:left="138"/>
        <w:jc w:val="both"/>
      </w:pPr>
      <w:r>
        <w:t>No podrá declararse la caducidad ni la prescripción en perjuicio de niñas, niños y adolescentes.</w:t>
      </w:r>
    </w:p>
    <w:p w:rsidR="00B7640F" w:rsidRDefault="00B7640F">
      <w:pPr>
        <w:pStyle w:val="Textoindependiente"/>
        <w:rPr>
          <w:sz w:val="24"/>
        </w:rPr>
      </w:pPr>
    </w:p>
    <w:p w:rsidR="00B7640F" w:rsidRDefault="00B7640F">
      <w:pPr>
        <w:pStyle w:val="Textoindependiente"/>
        <w:rPr>
          <w:sz w:val="24"/>
        </w:rPr>
      </w:pPr>
    </w:p>
    <w:p w:rsidR="00B7640F" w:rsidRDefault="006B08BF">
      <w:pPr>
        <w:pStyle w:val="Ttulo1"/>
        <w:spacing w:before="175"/>
        <w:ind w:left="1527"/>
      </w:pPr>
      <w:r>
        <w:t>TÍTULO CUARTO</w:t>
      </w:r>
    </w:p>
    <w:p w:rsidR="00B7640F" w:rsidRDefault="006B08BF">
      <w:pPr>
        <w:spacing w:before="37"/>
        <w:ind w:left="1523" w:right="1510"/>
        <w:jc w:val="center"/>
        <w:rPr>
          <w:b/>
        </w:rPr>
      </w:pPr>
      <w:r>
        <w:rPr>
          <w:b/>
        </w:rPr>
        <w:t>DE LA PROTECCIÓN DE NIÑAS, NIÑOS Y ADOLESCENTES</w:t>
      </w:r>
    </w:p>
    <w:p w:rsidR="00B7640F" w:rsidRDefault="00B7640F">
      <w:pPr>
        <w:pStyle w:val="Textoindependiente"/>
        <w:spacing w:before="8"/>
        <w:rPr>
          <w:b/>
          <w:sz w:val="28"/>
        </w:rPr>
      </w:pPr>
    </w:p>
    <w:p w:rsidR="00B7640F" w:rsidRDefault="006B08BF">
      <w:pPr>
        <w:ind w:left="1528" w:right="1506"/>
        <w:jc w:val="center"/>
        <w:rPr>
          <w:b/>
        </w:rPr>
      </w:pPr>
      <w:r>
        <w:rPr>
          <w:b/>
        </w:rPr>
        <w:t>CAPÍTULO I</w:t>
      </w:r>
    </w:p>
    <w:p w:rsidR="00B7640F" w:rsidRDefault="006B08BF">
      <w:pPr>
        <w:spacing w:before="38"/>
        <w:ind w:left="1528" w:right="1509"/>
        <w:jc w:val="center"/>
        <w:rPr>
          <w:b/>
        </w:rPr>
      </w:pPr>
      <w:r>
        <w:rPr>
          <w:b/>
        </w:rPr>
        <w:t>DE LA PROTECCIÓN</w:t>
      </w:r>
    </w:p>
    <w:p w:rsidR="00B7640F" w:rsidRDefault="00B7640F">
      <w:pPr>
        <w:pStyle w:val="Textoindependiente"/>
        <w:rPr>
          <w:b/>
          <w:sz w:val="24"/>
        </w:rPr>
      </w:pPr>
    </w:p>
    <w:p w:rsidR="00B7640F" w:rsidRDefault="00B7640F">
      <w:pPr>
        <w:pStyle w:val="Textoindependiente"/>
        <w:rPr>
          <w:b/>
        </w:rPr>
      </w:pPr>
    </w:p>
    <w:p w:rsidR="00B7640F" w:rsidRDefault="006B08BF">
      <w:pPr>
        <w:pStyle w:val="Textoindependiente"/>
        <w:spacing w:line="276" w:lineRule="auto"/>
        <w:ind w:left="138" w:right="115"/>
        <w:jc w:val="both"/>
      </w:pPr>
      <w:r>
        <w:rPr>
          <w:b/>
        </w:rPr>
        <w:t xml:space="preserve">Artículo 91. </w:t>
      </w:r>
      <w:r>
        <w:t>La familia es el entorno fundamental para el desarrollo integral de niñas, niños y adolescentes, por tanto, es responsabilidad de la madre y/o padre, tutora, tutor o quien ejerza la patria potestad, guarda y custodia; así como de los demás integrantes de la familia, el criar, formar, educar, asegurarles bienestar, salud y sana convivencia.</w:t>
      </w:r>
    </w:p>
    <w:p w:rsidR="00B7640F" w:rsidRDefault="006B08BF">
      <w:pPr>
        <w:pStyle w:val="Textoindependiente"/>
        <w:spacing w:before="203" w:line="276" w:lineRule="auto"/>
        <w:ind w:left="138" w:right="114"/>
        <w:jc w:val="both"/>
      </w:pPr>
      <w:r>
        <w:t>En</w:t>
      </w:r>
      <w:r>
        <w:rPr>
          <w:spacing w:val="-13"/>
        </w:rPr>
        <w:t xml:space="preserve"> </w:t>
      </w:r>
      <w:r>
        <w:t>ausencia</w:t>
      </w:r>
      <w:r>
        <w:rPr>
          <w:spacing w:val="-12"/>
        </w:rPr>
        <w:t xml:space="preserve"> </w:t>
      </w:r>
      <w:r>
        <w:t>de</w:t>
      </w:r>
      <w:r>
        <w:rPr>
          <w:spacing w:val="-14"/>
        </w:rPr>
        <w:t xml:space="preserve"> </w:t>
      </w:r>
      <w:r>
        <w:t>los</w:t>
      </w:r>
      <w:r>
        <w:rPr>
          <w:spacing w:val="-12"/>
        </w:rPr>
        <w:t xml:space="preserve"> </w:t>
      </w:r>
      <w:r>
        <w:t>obligados</w:t>
      </w:r>
      <w:r>
        <w:rPr>
          <w:spacing w:val="-12"/>
        </w:rPr>
        <w:t xml:space="preserve"> </w:t>
      </w:r>
      <w:r>
        <w:t>originarios,</w:t>
      </w:r>
      <w:r>
        <w:rPr>
          <w:spacing w:val="-13"/>
        </w:rPr>
        <w:t xml:space="preserve"> </w:t>
      </w:r>
      <w:r>
        <w:t>el</w:t>
      </w:r>
      <w:r>
        <w:rPr>
          <w:spacing w:val="-14"/>
        </w:rPr>
        <w:t xml:space="preserve"> </w:t>
      </w:r>
      <w:r>
        <w:t>estado</w:t>
      </w:r>
      <w:r>
        <w:rPr>
          <w:spacing w:val="-12"/>
        </w:rPr>
        <w:t xml:space="preserve"> </w:t>
      </w:r>
      <w:r>
        <w:t>suplirá</w:t>
      </w:r>
      <w:r>
        <w:rPr>
          <w:spacing w:val="-13"/>
        </w:rPr>
        <w:t xml:space="preserve"> </w:t>
      </w:r>
      <w:r>
        <w:t>dicha</w:t>
      </w:r>
      <w:r>
        <w:rPr>
          <w:spacing w:val="-13"/>
        </w:rPr>
        <w:t xml:space="preserve"> </w:t>
      </w:r>
      <w:r>
        <w:t>obligación</w:t>
      </w:r>
      <w:r>
        <w:rPr>
          <w:spacing w:val="-16"/>
        </w:rPr>
        <w:t xml:space="preserve"> </w:t>
      </w:r>
      <w:r>
        <w:t>a</w:t>
      </w:r>
      <w:r>
        <w:rPr>
          <w:spacing w:val="-12"/>
        </w:rPr>
        <w:t xml:space="preserve"> </w:t>
      </w:r>
      <w:r>
        <w:t>través</w:t>
      </w:r>
      <w:r>
        <w:rPr>
          <w:spacing w:val="-12"/>
        </w:rPr>
        <w:t xml:space="preserve"> </w:t>
      </w:r>
      <w:r>
        <w:t>de</w:t>
      </w:r>
      <w:r>
        <w:rPr>
          <w:spacing w:val="-14"/>
        </w:rPr>
        <w:t xml:space="preserve"> </w:t>
      </w:r>
      <w:r>
        <w:t>los</w:t>
      </w:r>
      <w:r>
        <w:rPr>
          <w:spacing w:val="-12"/>
        </w:rPr>
        <w:t xml:space="preserve"> </w:t>
      </w:r>
      <w:r>
        <w:t>centros de asistencia social, que directamente administre el Sistema DIF o autorice a</w:t>
      </w:r>
      <w:r>
        <w:rPr>
          <w:spacing w:val="-20"/>
        </w:rPr>
        <w:t xml:space="preserve"> </w:t>
      </w:r>
      <w:r>
        <w:t>particulares.</w:t>
      </w:r>
    </w:p>
    <w:p w:rsidR="00B7640F" w:rsidRDefault="00B7640F">
      <w:pPr>
        <w:pStyle w:val="Textoindependiente"/>
        <w:rPr>
          <w:sz w:val="24"/>
        </w:rPr>
      </w:pPr>
    </w:p>
    <w:p w:rsidR="00B7640F" w:rsidRDefault="00B7640F">
      <w:pPr>
        <w:pStyle w:val="Textoindependiente"/>
        <w:spacing w:before="9"/>
        <w:rPr>
          <w:sz w:val="35"/>
        </w:rPr>
      </w:pPr>
    </w:p>
    <w:p w:rsidR="00B7640F" w:rsidRDefault="006B08BF">
      <w:pPr>
        <w:pStyle w:val="Ttulo1"/>
        <w:ind w:right="1506"/>
      </w:pPr>
      <w:r>
        <w:t>CAPÍTULO II</w:t>
      </w:r>
    </w:p>
    <w:p w:rsidR="00B7640F" w:rsidRDefault="006B08BF">
      <w:pPr>
        <w:spacing w:before="37"/>
        <w:ind w:left="1525" w:right="1510"/>
        <w:jc w:val="center"/>
        <w:rPr>
          <w:b/>
        </w:rPr>
      </w:pPr>
      <w:r>
        <w:rPr>
          <w:b/>
        </w:rPr>
        <w:t>DE LOS CENTROS DE ASISTENCIA SOCIAL</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8" w:lineRule="auto"/>
        <w:ind w:left="138" w:right="119"/>
        <w:jc w:val="both"/>
      </w:pPr>
      <w:r>
        <w:rPr>
          <w:b/>
        </w:rPr>
        <w:t xml:space="preserve">Artículo 92. </w:t>
      </w:r>
      <w:r>
        <w:t>Los requisitos para autorizar, registrar, certificar y supervisar los centros de asistencia social, además de lo señalado en la Ley General de Salud, son:</w:t>
      </w:r>
    </w:p>
    <w:p w:rsidR="00B7640F" w:rsidRDefault="00B7640F">
      <w:pPr>
        <w:pStyle w:val="Textoindependiente"/>
        <w:rPr>
          <w:sz w:val="24"/>
        </w:rPr>
      </w:pPr>
    </w:p>
    <w:p w:rsidR="00B7640F" w:rsidRDefault="00B7640F">
      <w:pPr>
        <w:pStyle w:val="Textoindependiente"/>
        <w:spacing w:before="9"/>
        <w:rPr>
          <w:sz w:val="35"/>
        </w:rPr>
      </w:pPr>
    </w:p>
    <w:p w:rsidR="00B7640F" w:rsidRDefault="006B08BF">
      <w:pPr>
        <w:pStyle w:val="Prrafodelista"/>
        <w:numPr>
          <w:ilvl w:val="0"/>
          <w:numId w:val="18"/>
        </w:numPr>
        <w:tabs>
          <w:tab w:val="left" w:pos="847"/>
        </w:tabs>
        <w:spacing w:line="276" w:lineRule="auto"/>
        <w:ind w:right="113"/>
        <w:jc w:val="both"/>
      </w:pPr>
      <w:r>
        <w:t>Ser administradas por una institución pública o privada, que brinde el servicio de cuidado alternativo</w:t>
      </w:r>
      <w:r>
        <w:rPr>
          <w:spacing w:val="-16"/>
        </w:rPr>
        <w:t xml:space="preserve"> </w:t>
      </w:r>
      <w:r>
        <w:t>o</w:t>
      </w:r>
      <w:r>
        <w:rPr>
          <w:spacing w:val="-15"/>
        </w:rPr>
        <w:t xml:space="preserve"> </w:t>
      </w:r>
      <w:r>
        <w:t>acogimiento</w:t>
      </w:r>
      <w:r>
        <w:rPr>
          <w:spacing w:val="-18"/>
        </w:rPr>
        <w:t xml:space="preserve"> </w:t>
      </w:r>
      <w:r>
        <w:t>residencial</w:t>
      </w:r>
      <w:r>
        <w:rPr>
          <w:spacing w:val="-17"/>
        </w:rPr>
        <w:t xml:space="preserve"> </w:t>
      </w:r>
      <w:r>
        <w:t>para</w:t>
      </w:r>
      <w:r>
        <w:rPr>
          <w:spacing w:val="-18"/>
        </w:rPr>
        <w:t xml:space="preserve"> </w:t>
      </w:r>
      <w:r>
        <w:t>niñas,</w:t>
      </w:r>
      <w:r>
        <w:rPr>
          <w:spacing w:val="-16"/>
        </w:rPr>
        <w:t xml:space="preserve"> </w:t>
      </w:r>
      <w:r>
        <w:t>niños</w:t>
      </w:r>
      <w:r>
        <w:rPr>
          <w:spacing w:val="-15"/>
        </w:rPr>
        <w:t xml:space="preserve"> </w:t>
      </w:r>
      <w:r>
        <w:t>y</w:t>
      </w:r>
      <w:r>
        <w:rPr>
          <w:spacing w:val="-18"/>
        </w:rPr>
        <w:t xml:space="preserve"> </w:t>
      </w:r>
      <w:r>
        <w:t>adolescentes</w:t>
      </w:r>
      <w:r>
        <w:rPr>
          <w:spacing w:val="-17"/>
        </w:rPr>
        <w:t xml:space="preserve"> </w:t>
      </w:r>
      <w:r>
        <w:t>sin</w:t>
      </w:r>
      <w:r>
        <w:rPr>
          <w:spacing w:val="-15"/>
        </w:rPr>
        <w:t xml:space="preserve"> </w:t>
      </w:r>
      <w:r>
        <w:t>cuidado</w:t>
      </w:r>
      <w:r>
        <w:rPr>
          <w:spacing w:val="-15"/>
        </w:rPr>
        <w:t xml:space="preserve"> </w:t>
      </w:r>
      <w:r>
        <w:t>parental o</w:t>
      </w:r>
      <w:r>
        <w:rPr>
          <w:spacing w:val="-3"/>
        </w:rPr>
        <w:t xml:space="preserve"> </w:t>
      </w:r>
      <w:r>
        <w:t>familiar;</w:t>
      </w:r>
    </w:p>
    <w:p w:rsidR="00B7640F" w:rsidRDefault="006B08BF">
      <w:pPr>
        <w:pStyle w:val="Prrafodelista"/>
        <w:numPr>
          <w:ilvl w:val="0"/>
          <w:numId w:val="18"/>
        </w:numPr>
        <w:tabs>
          <w:tab w:val="left" w:pos="847"/>
        </w:tabs>
        <w:spacing w:before="200" w:line="276" w:lineRule="auto"/>
        <w:ind w:right="116"/>
        <w:jc w:val="both"/>
      </w:pPr>
      <w:r>
        <w:t>Contar con la infraestructura inmobiliaria con las dimensiones físicas acordes a los servicios que proporcionan y con las medidas de seguridad y protección civil en términos del Reglamento de esta Ley y demás normatividad</w:t>
      </w:r>
      <w:r>
        <w:rPr>
          <w:spacing w:val="-10"/>
        </w:rPr>
        <w:t xml:space="preserve"> </w:t>
      </w:r>
      <w:r>
        <w:t>aplicables;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8"/>
        </w:numPr>
        <w:tabs>
          <w:tab w:val="left" w:pos="847"/>
        </w:tabs>
        <w:spacing w:line="276" w:lineRule="auto"/>
        <w:ind w:right="114"/>
        <w:jc w:val="both"/>
      </w:pPr>
      <w:r>
        <w:t>Que la infraestructura inmobiliaria se ajuste al diseño universal y la accesibilidad, determinada en la legislación</w:t>
      </w:r>
      <w:r>
        <w:rPr>
          <w:spacing w:val="-3"/>
        </w:rPr>
        <w:t xml:space="preserve"> </w:t>
      </w:r>
      <w:r>
        <w:t>aplicable;</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18"/>
        </w:numPr>
        <w:tabs>
          <w:tab w:val="left" w:pos="847"/>
        </w:tabs>
        <w:spacing w:before="138" w:line="276" w:lineRule="auto"/>
        <w:ind w:right="114"/>
        <w:jc w:val="both"/>
      </w:pPr>
      <w:r>
        <w:t>Contar con medidas de seguridad, protección y vigilancia necesarios para garantizar la comodidad de acuerdo a la edad, sexo o condición física o mental de niñas, niños y adolescentes alojados, de manera tal que se permita un entorno afectivo y libre de violencia, en los términos de las disposiciones</w:t>
      </w:r>
      <w:r>
        <w:rPr>
          <w:spacing w:val="-5"/>
        </w:rPr>
        <w:t xml:space="preserve"> </w:t>
      </w:r>
      <w:r>
        <w:t>aplicables;</w:t>
      </w:r>
    </w:p>
    <w:p w:rsidR="00B7640F" w:rsidRDefault="006B08BF">
      <w:pPr>
        <w:pStyle w:val="Prrafodelista"/>
        <w:numPr>
          <w:ilvl w:val="0"/>
          <w:numId w:val="18"/>
        </w:numPr>
        <w:tabs>
          <w:tab w:val="left" w:pos="847"/>
        </w:tabs>
        <w:spacing w:before="203" w:line="276" w:lineRule="auto"/>
        <w:ind w:right="115"/>
        <w:jc w:val="both"/>
      </w:pPr>
      <w:r>
        <w:t>Contar con áreas de dormitorio que permita agrupar a niñas, niños y adolescentes de acuerdo a su edad y sexo, sin que por ningún motivo éstos puedan ser compartidos por adultos;</w:t>
      </w:r>
    </w:p>
    <w:p w:rsidR="00B7640F" w:rsidRDefault="006B08BF">
      <w:pPr>
        <w:pStyle w:val="Prrafodelista"/>
        <w:numPr>
          <w:ilvl w:val="0"/>
          <w:numId w:val="18"/>
        </w:numPr>
        <w:tabs>
          <w:tab w:val="left" w:pos="847"/>
        </w:tabs>
        <w:spacing w:before="200" w:line="276" w:lineRule="auto"/>
        <w:ind w:right="116"/>
        <w:jc w:val="both"/>
      </w:pPr>
      <w:r>
        <w:t>Contar con espacios destinados especialmente para cada una de las actividades en las que participen niñas, niños y adolescentes,</w:t>
      </w:r>
      <w:r>
        <w:rPr>
          <w:spacing w:val="-3"/>
        </w:rPr>
        <w:t xml:space="preserve"> </w:t>
      </w:r>
      <w:r>
        <w:t>y</w:t>
      </w:r>
    </w:p>
    <w:p w:rsidR="00B7640F" w:rsidRDefault="006B08BF">
      <w:pPr>
        <w:pStyle w:val="Prrafodelista"/>
        <w:numPr>
          <w:ilvl w:val="0"/>
          <w:numId w:val="18"/>
        </w:numPr>
        <w:tabs>
          <w:tab w:val="left" w:pos="847"/>
        </w:tabs>
        <w:spacing w:before="198" w:line="278" w:lineRule="auto"/>
        <w:ind w:right="118"/>
        <w:jc w:val="both"/>
      </w:pPr>
      <w:r>
        <w:t>Cumpla con los requerimientos establecidos en la normatividad de protección civil, salubridad y asistencia</w:t>
      </w:r>
      <w:r>
        <w:rPr>
          <w:spacing w:val="-2"/>
        </w:rPr>
        <w:t xml:space="preserve"> </w:t>
      </w:r>
      <w:r>
        <w:t>social.</w:t>
      </w:r>
    </w:p>
    <w:p w:rsidR="00B7640F" w:rsidRDefault="006B08BF">
      <w:pPr>
        <w:pStyle w:val="Textoindependiente"/>
        <w:spacing w:before="194" w:line="278" w:lineRule="auto"/>
        <w:ind w:left="138" w:right="120"/>
        <w:jc w:val="both"/>
      </w:pPr>
      <w:r>
        <w:rPr>
          <w:b/>
        </w:rPr>
        <w:t xml:space="preserve">Artículo 93. </w:t>
      </w:r>
      <w:r>
        <w:t>Todo centro de asistencia social, es responsable de garantizar la integridad física y psicológica de las niñas, niños y adolescentes que tengan bajo su custodia.</w:t>
      </w:r>
    </w:p>
    <w:p w:rsidR="00B7640F" w:rsidRDefault="006B08BF">
      <w:pPr>
        <w:pStyle w:val="Textoindependiente"/>
        <w:spacing w:before="198" w:line="276" w:lineRule="auto"/>
        <w:ind w:left="138" w:right="116"/>
        <w:jc w:val="both"/>
      </w:pPr>
      <w:r>
        <w:t>Los servicios que presten los centros de asistencia social estarán basados en el interés superior del niño y orientados al cumplimiento de sus derechos.</w:t>
      </w:r>
    </w:p>
    <w:p w:rsidR="00B7640F" w:rsidRDefault="006B08BF">
      <w:pPr>
        <w:pStyle w:val="Textoindependiente"/>
        <w:spacing w:before="198" w:line="276" w:lineRule="auto"/>
        <w:ind w:left="138" w:right="111"/>
        <w:jc w:val="both"/>
      </w:pPr>
      <w:r>
        <w:rPr>
          <w:b/>
        </w:rPr>
        <w:t xml:space="preserve">Artículo 94. </w:t>
      </w:r>
      <w:r>
        <w:t>Las personas responsables y el personal de los centros de asistencia social se abstendrán de realizar actividades que afecten la integridad física y</w:t>
      </w:r>
      <w:r>
        <w:rPr>
          <w:spacing w:val="-45"/>
        </w:rPr>
        <w:t xml:space="preserve"> </w:t>
      </w:r>
      <w:r>
        <w:t>psicológica de niñas, niños y adolescentes, debiendo</w:t>
      </w:r>
      <w:r>
        <w:rPr>
          <w:spacing w:val="-2"/>
        </w:rPr>
        <w:t xml:space="preserve"> </w:t>
      </w:r>
      <w:r>
        <w:t>además:</w:t>
      </w:r>
    </w:p>
    <w:p w:rsidR="00B7640F" w:rsidRDefault="006B08BF">
      <w:pPr>
        <w:pStyle w:val="Prrafodelista"/>
        <w:numPr>
          <w:ilvl w:val="1"/>
          <w:numId w:val="18"/>
        </w:numPr>
        <w:tabs>
          <w:tab w:val="left" w:pos="858"/>
          <w:tab w:val="left" w:pos="859"/>
        </w:tabs>
        <w:spacing w:before="202"/>
        <w:jc w:val="left"/>
      </w:pPr>
      <w:r>
        <w:t>Promover la estabilidad y el bienestar de los</w:t>
      </w:r>
      <w:r>
        <w:rPr>
          <w:spacing w:val="-6"/>
        </w:rPr>
        <w:t xml:space="preserve"> </w:t>
      </w:r>
      <w:r>
        <w:t>niños;</w:t>
      </w:r>
    </w:p>
    <w:p w:rsidR="00B7640F" w:rsidRDefault="00B7640F">
      <w:pPr>
        <w:pStyle w:val="Textoindependiente"/>
        <w:rPr>
          <w:sz w:val="24"/>
        </w:rPr>
      </w:pPr>
    </w:p>
    <w:p w:rsidR="00B7640F" w:rsidRDefault="00B7640F">
      <w:pPr>
        <w:pStyle w:val="Textoindependiente"/>
        <w:spacing w:before="10"/>
        <w:rPr>
          <w:sz w:val="21"/>
        </w:rPr>
      </w:pPr>
    </w:p>
    <w:p w:rsidR="00B7640F" w:rsidRDefault="006B08BF">
      <w:pPr>
        <w:pStyle w:val="Prrafodelista"/>
        <w:numPr>
          <w:ilvl w:val="1"/>
          <w:numId w:val="18"/>
        </w:numPr>
        <w:tabs>
          <w:tab w:val="left" w:pos="859"/>
        </w:tabs>
        <w:spacing w:line="278" w:lineRule="auto"/>
        <w:ind w:right="118" w:hanging="543"/>
        <w:jc w:val="both"/>
      </w:pPr>
      <w:r>
        <w:t>Brindar cuidado y protección contra actos u omisiones que puedan afectar su integridad física o psicológica;</w:t>
      </w:r>
    </w:p>
    <w:p w:rsidR="00B7640F" w:rsidRDefault="00B7640F">
      <w:pPr>
        <w:pStyle w:val="Textoindependiente"/>
        <w:rPr>
          <w:sz w:val="24"/>
        </w:rPr>
      </w:pPr>
    </w:p>
    <w:p w:rsidR="00B7640F" w:rsidRDefault="006B08BF">
      <w:pPr>
        <w:pStyle w:val="Prrafodelista"/>
        <w:numPr>
          <w:ilvl w:val="1"/>
          <w:numId w:val="18"/>
        </w:numPr>
        <w:tabs>
          <w:tab w:val="left" w:pos="859"/>
        </w:tabs>
        <w:spacing w:before="210" w:line="276" w:lineRule="auto"/>
        <w:ind w:right="112" w:hanging="605"/>
        <w:jc w:val="both"/>
      </w:pPr>
      <w:r>
        <w:t>Proporcionar orientación nutricional y alimentación que les permita tener una nutrición equilibrada</w:t>
      </w:r>
      <w:r>
        <w:rPr>
          <w:spacing w:val="-7"/>
        </w:rPr>
        <w:t xml:space="preserve"> </w:t>
      </w:r>
      <w:r>
        <w:t>y</w:t>
      </w:r>
      <w:r>
        <w:rPr>
          <w:spacing w:val="-12"/>
        </w:rPr>
        <w:t xml:space="preserve"> </w:t>
      </w:r>
      <w:r>
        <w:t>que</w:t>
      </w:r>
      <w:r>
        <w:rPr>
          <w:spacing w:val="-8"/>
        </w:rPr>
        <w:t xml:space="preserve"> </w:t>
      </w:r>
      <w:r>
        <w:t>cuente</w:t>
      </w:r>
      <w:r>
        <w:rPr>
          <w:spacing w:val="-10"/>
        </w:rPr>
        <w:t xml:space="preserve"> </w:t>
      </w:r>
      <w:r>
        <w:t>con</w:t>
      </w:r>
      <w:r>
        <w:rPr>
          <w:spacing w:val="-6"/>
        </w:rPr>
        <w:t xml:space="preserve"> </w:t>
      </w:r>
      <w:r>
        <w:t>la</w:t>
      </w:r>
      <w:r>
        <w:rPr>
          <w:spacing w:val="-9"/>
        </w:rPr>
        <w:t xml:space="preserve"> </w:t>
      </w:r>
      <w:r>
        <w:t>periódica</w:t>
      </w:r>
      <w:r>
        <w:rPr>
          <w:spacing w:val="-8"/>
        </w:rPr>
        <w:t xml:space="preserve"> </w:t>
      </w:r>
      <w:r>
        <w:t>certificación</w:t>
      </w:r>
      <w:r>
        <w:rPr>
          <w:spacing w:val="-6"/>
        </w:rPr>
        <w:t xml:space="preserve"> </w:t>
      </w:r>
      <w:r>
        <w:t>de</w:t>
      </w:r>
      <w:r>
        <w:rPr>
          <w:spacing w:val="-8"/>
        </w:rPr>
        <w:t xml:space="preserve"> </w:t>
      </w:r>
      <w:r>
        <w:t>los</w:t>
      </w:r>
      <w:r>
        <w:rPr>
          <w:spacing w:val="-6"/>
        </w:rPr>
        <w:t xml:space="preserve"> </w:t>
      </w:r>
      <w:r>
        <w:t>Servicios</w:t>
      </w:r>
      <w:r>
        <w:rPr>
          <w:spacing w:val="-5"/>
        </w:rPr>
        <w:t xml:space="preserve"> </w:t>
      </w:r>
      <w:r>
        <w:t>de</w:t>
      </w:r>
      <w:r>
        <w:rPr>
          <w:spacing w:val="-8"/>
        </w:rPr>
        <w:t xml:space="preserve"> </w:t>
      </w:r>
      <w:r>
        <w:t>Salud;</w:t>
      </w:r>
      <w:r>
        <w:rPr>
          <w:spacing w:val="-4"/>
        </w:rPr>
        <w:t xml:space="preserve"> </w:t>
      </w:r>
      <w:r>
        <w:t>así</w:t>
      </w:r>
      <w:r>
        <w:rPr>
          <w:spacing w:val="-10"/>
        </w:rPr>
        <w:t xml:space="preserve"> </w:t>
      </w:r>
      <w:r>
        <w:t>como Atención integral y multidisciplinaria de servicio médico integral, atención de primeros auxilios, seguimiento psicológico, social y</w:t>
      </w:r>
      <w:r>
        <w:rPr>
          <w:spacing w:val="-6"/>
        </w:rPr>
        <w:t xml:space="preserve"> </w:t>
      </w:r>
      <w:r>
        <w:t>jurídico;</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1"/>
          <w:numId w:val="18"/>
        </w:numPr>
        <w:tabs>
          <w:tab w:val="left" w:pos="859"/>
        </w:tabs>
        <w:spacing w:line="276" w:lineRule="auto"/>
        <w:ind w:right="114" w:hanging="629"/>
        <w:jc w:val="both"/>
      </w:pPr>
      <w:r>
        <w:t>Brindar</w:t>
      </w:r>
      <w:r>
        <w:rPr>
          <w:spacing w:val="-4"/>
        </w:rPr>
        <w:t xml:space="preserve"> </w:t>
      </w:r>
      <w:r>
        <w:t>orientación</w:t>
      </w:r>
      <w:r>
        <w:rPr>
          <w:spacing w:val="-4"/>
        </w:rPr>
        <w:t xml:space="preserve"> </w:t>
      </w:r>
      <w:r>
        <w:t>y</w:t>
      </w:r>
      <w:r>
        <w:rPr>
          <w:spacing w:val="-5"/>
        </w:rPr>
        <w:t xml:space="preserve"> </w:t>
      </w:r>
      <w:r>
        <w:t>educación</w:t>
      </w:r>
      <w:r>
        <w:rPr>
          <w:spacing w:val="-4"/>
        </w:rPr>
        <w:t xml:space="preserve"> </w:t>
      </w:r>
      <w:r>
        <w:t>apropiada</w:t>
      </w:r>
      <w:r>
        <w:rPr>
          <w:spacing w:val="-6"/>
        </w:rPr>
        <w:t xml:space="preserve"> </w:t>
      </w:r>
      <w:r>
        <w:t>a</w:t>
      </w:r>
      <w:r>
        <w:rPr>
          <w:spacing w:val="-6"/>
        </w:rPr>
        <w:t xml:space="preserve"> </w:t>
      </w:r>
      <w:r>
        <w:t>su</w:t>
      </w:r>
      <w:r>
        <w:rPr>
          <w:spacing w:val="-4"/>
        </w:rPr>
        <w:t xml:space="preserve"> </w:t>
      </w:r>
      <w:r>
        <w:t>edad,</w:t>
      </w:r>
      <w:r>
        <w:rPr>
          <w:spacing w:val="-3"/>
        </w:rPr>
        <w:t xml:space="preserve"> </w:t>
      </w:r>
      <w:r>
        <w:t>encaminadas</w:t>
      </w:r>
      <w:r>
        <w:rPr>
          <w:spacing w:val="-6"/>
        </w:rPr>
        <w:t xml:space="preserve"> </w:t>
      </w:r>
      <w:r>
        <w:t>a</w:t>
      </w:r>
      <w:r>
        <w:rPr>
          <w:spacing w:val="-4"/>
        </w:rPr>
        <w:t xml:space="preserve"> </w:t>
      </w:r>
      <w:r>
        <w:t>lograr</w:t>
      </w:r>
      <w:r>
        <w:rPr>
          <w:spacing w:val="-3"/>
        </w:rPr>
        <w:t xml:space="preserve"> </w:t>
      </w:r>
      <w:r>
        <w:t>un</w:t>
      </w:r>
      <w:r>
        <w:rPr>
          <w:spacing w:val="-7"/>
        </w:rPr>
        <w:t xml:space="preserve"> </w:t>
      </w:r>
      <w:r>
        <w:t>desarrollo físico, cognitivo, afectivo y social hasta el máximo de sus posibilidades, así como a la comprensión de sus</w:t>
      </w:r>
      <w:r>
        <w:rPr>
          <w:spacing w:val="-2"/>
        </w:rPr>
        <w:t xml:space="preserve"> </w:t>
      </w:r>
      <w:r>
        <w:t>derechos;</w:t>
      </w:r>
    </w:p>
    <w:p w:rsidR="00B7640F" w:rsidRDefault="00B7640F">
      <w:pPr>
        <w:pStyle w:val="Textoindependiente"/>
        <w:rPr>
          <w:sz w:val="24"/>
        </w:rPr>
      </w:pPr>
    </w:p>
    <w:p w:rsidR="00B7640F" w:rsidRDefault="006B08BF">
      <w:pPr>
        <w:pStyle w:val="Prrafodelista"/>
        <w:numPr>
          <w:ilvl w:val="1"/>
          <w:numId w:val="18"/>
        </w:numPr>
        <w:tabs>
          <w:tab w:val="left" w:pos="858"/>
          <w:tab w:val="left" w:pos="859"/>
        </w:tabs>
        <w:spacing w:before="215"/>
        <w:ind w:hanging="569"/>
        <w:jc w:val="left"/>
      </w:pPr>
      <w:r>
        <w:t>Promover el desarrollo, mejoramiento y la integración</w:t>
      </w:r>
      <w:r>
        <w:rPr>
          <w:spacing w:val="-7"/>
        </w:rPr>
        <w:t xml:space="preserve"> </w:t>
      </w:r>
      <w:r>
        <w:t>familiar;</w:t>
      </w:r>
    </w:p>
    <w:p w:rsidR="00B7640F" w:rsidRDefault="00B7640F">
      <w:pPr>
        <w:pStyle w:val="Textoindependiente"/>
        <w:rPr>
          <w:sz w:val="24"/>
        </w:rPr>
      </w:pPr>
    </w:p>
    <w:p w:rsidR="00B7640F" w:rsidRDefault="00B7640F">
      <w:pPr>
        <w:pStyle w:val="Textoindependiente"/>
        <w:spacing w:before="1"/>
      </w:pPr>
    </w:p>
    <w:p w:rsidR="00B7640F" w:rsidRDefault="006B08BF">
      <w:pPr>
        <w:pStyle w:val="Prrafodelista"/>
        <w:numPr>
          <w:ilvl w:val="1"/>
          <w:numId w:val="18"/>
        </w:numPr>
        <w:tabs>
          <w:tab w:val="left" w:pos="859"/>
        </w:tabs>
        <w:spacing w:line="276" w:lineRule="auto"/>
        <w:ind w:right="119" w:hanging="629"/>
        <w:jc w:val="both"/>
      </w:pPr>
      <w:r>
        <w:t>Contemplar dentro de las actividades diarias el descanso, la recreación, el juego, el esparcimiento y las actividades que favorezcan su desarrollo</w:t>
      </w:r>
      <w:r>
        <w:rPr>
          <w:spacing w:val="-11"/>
        </w:rPr>
        <w:t xml:space="preserve"> </w:t>
      </w:r>
      <w:r>
        <w:t>integral;</w:t>
      </w:r>
    </w:p>
    <w:p w:rsidR="00B7640F" w:rsidRDefault="00B7640F">
      <w:pPr>
        <w:pStyle w:val="Textoindependiente"/>
        <w:rPr>
          <w:sz w:val="24"/>
        </w:rPr>
      </w:pPr>
    </w:p>
    <w:p w:rsidR="00B7640F" w:rsidRDefault="006B08BF">
      <w:pPr>
        <w:pStyle w:val="Prrafodelista"/>
        <w:numPr>
          <w:ilvl w:val="1"/>
          <w:numId w:val="18"/>
        </w:numPr>
        <w:tabs>
          <w:tab w:val="left" w:pos="859"/>
        </w:tabs>
        <w:spacing w:before="215" w:line="276" w:lineRule="auto"/>
        <w:ind w:right="117" w:hanging="692"/>
        <w:jc w:val="both"/>
      </w:pPr>
      <w:r>
        <w:t>Proporcionar</w:t>
      </w:r>
      <w:r>
        <w:rPr>
          <w:spacing w:val="-15"/>
        </w:rPr>
        <w:t xml:space="preserve"> </w:t>
      </w:r>
      <w:r>
        <w:t>servicios</w:t>
      </w:r>
      <w:r>
        <w:rPr>
          <w:spacing w:val="-13"/>
        </w:rPr>
        <w:t xml:space="preserve"> </w:t>
      </w:r>
      <w:r>
        <w:t>de</w:t>
      </w:r>
      <w:r>
        <w:rPr>
          <w:spacing w:val="-12"/>
        </w:rPr>
        <w:t xml:space="preserve"> </w:t>
      </w:r>
      <w:r>
        <w:t>calidad</w:t>
      </w:r>
      <w:r>
        <w:rPr>
          <w:spacing w:val="-13"/>
        </w:rPr>
        <w:t xml:space="preserve"> </w:t>
      </w:r>
      <w:r>
        <w:t>y</w:t>
      </w:r>
      <w:r>
        <w:rPr>
          <w:spacing w:val="-15"/>
        </w:rPr>
        <w:t xml:space="preserve"> </w:t>
      </w:r>
      <w:r>
        <w:t>calidez</w:t>
      </w:r>
      <w:r>
        <w:rPr>
          <w:spacing w:val="-15"/>
        </w:rPr>
        <w:t xml:space="preserve"> </w:t>
      </w:r>
      <w:r>
        <w:t>humana,</w:t>
      </w:r>
      <w:r>
        <w:rPr>
          <w:spacing w:val="-13"/>
        </w:rPr>
        <w:t xml:space="preserve"> </w:t>
      </w:r>
      <w:r>
        <w:t>enfocado</w:t>
      </w:r>
      <w:r>
        <w:rPr>
          <w:spacing w:val="-14"/>
        </w:rPr>
        <w:t xml:space="preserve"> </w:t>
      </w:r>
      <w:r>
        <w:t>en</w:t>
      </w:r>
      <w:r>
        <w:rPr>
          <w:spacing w:val="-15"/>
        </w:rPr>
        <w:t xml:space="preserve"> </w:t>
      </w:r>
      <w:r>
        <w:t>los</w:t>
      </w:r>
      <w:r>
        <w:rPr>
          <w:spacing w:val="-12"/>
        </w:rPr>
        <w:t xml:space="preserve"> </w:t>
      </w:r>
      <w:r>
        <w:t>derechos</w:t>
      </w:r>
      <w:r>
        <w:rPr>
          <w:spacing w:val="-13"/>
        </w:rPr>
        <w:t xml:space="preserve"> </w:t>
      </w:r>
      <w:r>
        <w:t>de</w:t>
      </w:r>
      <w:r>
        <w:rPr>
          <w:spacing w:val="-14"/>
        </w:rPr>
        <w:t xml:space="preserve"> </w:t>
      </w:r>
      <w:r>
        <w:t>la</w:t>
      </w:r>
      <w:r>
        <w:rPr>
          <w:spacing w:val="-15"/>
        </w:rPr>
        <w:t xml:space="preserve"> </w:t>
      </w:r>
      <w:r>
        <w:t>niñez, mediante personal especializado, capacitado, calificado, apto y suficiente en la</w:t>
      </w:r>
      <w:r>
        <w:rPr>
          <w:spacing w:val="-24"/>
        </w:rPr>
        <w:t xml:space="preserve"> </w:t>
      </w:r>
      <w:r>
        <w:t>materia;</w:t>
      </w:r>
    </w:p>
    <w:p w:rsidR="00B7640F" w:rsidRDefault="00B7640F">
      <w:pPr>
        <w:pStyle w:val="Textoindependiente"/>
        <w:rPr>
          <w:sz w:val="24"/>
        </w:rPr>
      </w:pPr>
    </w:p>
    <w:p w:rsidR="00B7640F" w:rsidRDefault="006B08BF">
      <w:pPr>
        <w:pStyle w:val="Prrafodelista"/>
        <w:numPr>
          <w:ilvl w:val="1"/>
          <w:numId w:val="18"/>
        </w:numPr>
        <w:tabs>
          <w:tab w:val="left" w:pos="859"/>
        </w:tabs>
        <w:spacing w:before="215" w:line="276" w:lineRule="auto"/>
        <w:ind w:right="121" w:hanging="752"/>
        <w:jc w:val="both"/>
      </w:pPr>
      <w:r>
        <w:t>Contar con espacios de participación para expresar libremente sus ideas y opiniones sobre los asuntos que les atañen y que dichas opiniones sean tomadas en cuenta,</w:t>
      </w:r>
      <w:r>
        <w:rPr>
          <w:spacing w:val="-16"/>
        </w:rPr>
        <w:t xml:space="preserve"> </w:t>
      </w:r>
      <w:r>
        <w:t>y</w:t>
      </w:r>
    </w:p>
    <w:p w:rsidR="00B7640F" w:rsidRDefault="00B7640F">
      <w:pPr>
        <w:pStyle w:val="Textoindependiente"/>
        <w:rPr>
          <w:sz w:val="24"/>
        </w:rPr>
      </w:pPr>
    </w:p>
    <w:p w:rsidR="00B7640F" w:rsidRDefault="006B08BF">
      <w:pPr>
        <w:pStyle w:val="Prrafodelista"/>
        <w:numPr>
          <w:ilvl w:val="1"/>
          <w:numId w:val="18"/>
        </w:numPr>
        <w:tabs>
          <w:tab w:val="left" w:pos="858"/>
          <w:tab w:val="left" w:pos="859"/>
        </w:tabs>
        <w:spacing w:before="215"/>
        <w:ind w:hanging="629"/>
        <w:jc w:val="left"/>
      </w:pPr>
      <w:r>
        <w:t>Realizar actividades externas que les permita tener contacto con su</w:t>
      </w:r>
      <w:r>
        <w:rPr>
          <w:spacing w:val="-15"/>
        </w:rPr>
        <w:t xml:space="preserve"> </w:t>
      </w:r>
      <w:r>
        <w:t>comunidad.</w:t>
      </w:r>
    </w:p>
    <w:p w:rsidR="00B7640F" w:rsidRDefault="00B7640F">
      <w:pPr>
        <w:pStyle w:val="Textoindependiente"/>
        <w:rPr>
          <w:sz w:val="24"/>
        </w:rPr>
      </w:pPr>
    </w:p>
    <w:p w:rsidR="00B7640F" w:rsidRDefault="00B7640F">
      <w:pPr>
        <w:pStyle w:val="Textoindependiente"/>
      </w:pPr>
    </w:p>
    <w:p w:rsidR="00B7640F" w:rsidRDefault="006B08BF">
      <w:pPr>
        <w:pStyle w:val="Textoindependiente"/>
        <w:spacing w:before="1" w:line="276" w:lineRule="auto"/>
        <w:ind w:left="138" w:right="38"/>
      </w:pPr>
      <w:r>
        <w:t>Por cada niña, niño o adolescente se abrirá un expediente completo, para los fines expresados en esta Ley y demás normatividad aplicable.</w:t>
      </w:r>
    </w:p>
    <w:p w:rsidR="00B7640F" w:rsidRDefault="006B08BF">
      <w:pPr>
        <w:pStyle w:val="Textoindependiente"/>
        <w:spacing w:before="198" w:line="278" w:lineRule="auto"/>
        <w:ind w:left="138" w:right="95"/>
      </w:pPr>
      <w:r>
        <w:rPr>
          <w:b/>
        </w:rPr>
        <w:t>Artículo</w:t>
      </w:r>
      <w:r>
        <w:rPr>
          <w:b/>
          <w:spacing w:val="-9"/>
        </w:rPr>
        <w:t xml:space="preserve"> </w:t>
      </w:r>
      <w:r>
        <w:rPr>
          <w:b/>
        </w:rPr>
        <w:t>95.</w:t>
      </w:r>
      <w:r>
        <w:rPr>
          <w:b/>
          <w:spacing w:val="-6"/>
        </w:rPr>
        <w:t xml:space="preserve"> </w:t>
      </w:r>
      <w:r>
        <w:t>La</w:t>
      </w:r>
      <w:r>
        <w:rPr>
          <w:spacing w:val="-8"/>
        </w:rPr>
        <w:t xml:space="preserve"> </w:t>
      </w:r>
      <w:r>
        <w:t>protección</w:t>
      </w:r>
      <w:r>
        <w:rPr>
          <w:spacing w:val="-8"/>
        </w:rPr>
        <w:t xml:space="preserve"> </w:t>
      </w:r>
      <w:r>
        <w:t>de</w:t>
      </w:r>
      <w:r>
        <w:rPr>
          <w:spacing w:val="-8"/>
        </w:rPr>
        <w:t xml:space="preserve"> </w:t>
      </w:r>
      <w:r>
        <w:t>los</w:t>
      </w:r>
      <w:r>
        <w:rPr>
          <w:spacing w:val="-8"/>
        </w:rPr>
        <w:t xml:space="preserve"> </w:t>
      </w:r>
      <w:r>
        <w:t>datos</w:t>
      </w:r>
      <w:r>
        <w:rPr>
          <w:spacing w:val="-9"/>
        </w:rPr>
        <w:t xml:space="preserve"> </w:t>
      </w:r>
      <w:r>
        <w:t>personales</w:t>
      </w:r>
      <w:r>
        <w:rPr>
          <w:spacing w:val="-7"/>
        </w:rPr>
        <w:t xml:space="preserve"> </w:t>
      </w:r>
      <w:r>
        <w:t>de</w:t>
      </w:r>
      <w:r>
        <w:rPr>
          <w:spacing w:val="-8"/>
        </w:rPr>
        <w:t xml:space="preserve"> </w:t>
      </w:r>
      <w:r>
        <w:t>las</w:t>
      </w:r>
      <w:r>
        <w:rPr>
          <w:spacing w:val="-8"/>
        </w:rPr>
        <w:t xml:space="preserve"> </w:t>
      </w:r>
      <w:r>
        <w:t>niñas,</w:t>
      </w:r>
      <w:r>
        <w:rPr>
          <w:spacing w:val="-7"/>
        </w:rPr>
        <w:t xml:space="preserve"> </w:t>
      </w:r>
      <w:r>
        <w:t>niños</w:t>
      </w:r>
      <w:r>
        <w:rPr>
          <w:spacing w:val="-8"/>
        </w:rPr>
        <w:t xml:space="preserve"> </w:t>
      </w:r>
      <w:r>
        <w:t>y</w:t>
      </w:r>
      <w:r>
        <w:rPr>
          <w:spacing w:val="-10"/>
        </w:rPr>
        <w:t xml:space="preserve"> </w:t>
      </w:r>
      <w:r>
        <w:t>adolescentes</w:t>
      </w:r>
      <w:r>
        <w:rPr>
          <w:spacing w:val="-7"/>
        </w:rPr>
        <w:t xml:space="preserve"> </w:t>
      </w:r>
      <w:r>
        <w:t>está</w:t>
      </w:r>
      <w:r>
        <w:rPr>
          <w:spacing w:val="-8"/>
        </w:rPr>
        <w:t xml:space="preserve"> </w:t>
      </w:r>
      <w:r>
        <w:t>sujeta a la Ley de Protección de Datos Personales del Estado de</w:t>
      </w:r>
      <w:r>
        <w:rPr>
          <w:spacing w:val="-12"/>
        </w:rPr>
        <w:t xml:space="preserve"> </w:t>
      </w:r>
      <w:r>
        <w:t>Oaxaca.</w:t>
      </w:r>
    </w:p>
    <w:p w:rsidR="00B7640F" w:rsidRDefault="006B08BF">
      <w:pPr>
        <w:pStyle w:val="Textoindependiente"/>
        <w:spacing w:before="193" w:line="280" w:lineRule="auto"/>
        <w:ind w:left="138"/>
      </w:pPr>
      <w:r>
        <w:rPr>
          <w:b/>
        </w:rPr>
        <w:t>Artículo</w:t>
      </w:r>
      <w:r>
        <w:rPr>
          <w:b/>
          <w:spacing w:val="-14"/>
        </w:rPr>
        <w:t xml:space="preserve"> </w:t>
      </w:r>
      <w:r>
        <w:rPr>
          <w:b/>
        </w:rPr>
        <w:t>96.</w:t>
      </w:r>
      <w:r>
        <w:rPr>
          <w:b/>
          <w:spacing w:val="-11"/>
        </w:rPr>
        <w:t xml:space="preserve"> </w:t>
      </w:r>
      <w:r>
        <w:t>Los</w:t>
      </w:r>
      <w:r>
        <w:rPr>
          <w:spacing w:val="-13"/>
        </w:rPr>
        <w:t xml:space="preserve"> </w:t>
      </w:r>
      <w:r>
        <w:t>centros</w:t>
      </w:r>
      <w:r>
        <w:rPr>
          <w:spacing w:val="-18"/>
        </w:rPr>
        <w:t xml:space="preserve"> </w:t>
      </w:r>
      <w:r>
        <w:t>de</w:t>
      </w:r>
      <w:r>
        <w:rPr>
          <w:spacing w:val="-13"/>
        </w:rPr>
        <w:t xml:space="preserve"> </w:t>
      </w:r>
      <w:r>
        <w:t>asistencia</w:t>
      </w:r>
      <w:r>
        <w:rPr>
          <w:spacing w:val="-16"/>
        </w:rPr>
        <w:t xml:space="preserve"> </w:t>
      </w:r>
      <w:r>
        <w:t>social</w:t>
      </w:r>
      <w:r>
        <w:rPr>
          <w:spacing w:val="-14"/>
        </w:rPr>
        <w:t xml:space="preserve"> </w:t>
      </w:r>
      <w:r>
        <w:t>deben</w:t>
      </w:r>
      <w:r>
        <w:rPr>
          <w:spacing w:val="-12"/>
        </w:rPr>
        <w:t xml:space="preserve"> </w:t>
      </w:r>
      <w:r>
        <w:t>contar,</w:t>
      </w:r>
      <w:r>
        <w:rPr>
          <w:spacing w:val="-14"/>
        </w:rPr>
        <w:t xml:space="preserve"> </w:t>
      </w:r>
      <w:r>
        <w:t>por</w:t>
      </w:r>
      <w:r>
        <w:rPr>
          <w:spacing w:val="-14"/>
        </w:rPr>
        <w:t xml:space="preserve"> </w:t>
      </w:r>
      <w:r>
        <w:t>lo</w:t>
      </w:r>
      <w:r>
        <w:rPr>
          <w:spacing w:val="-16"/>
        </w:rPr>
        <w:t xml:space="preserve"> </w:t>
      </w:r>
      <w:r>
        <w:t>menos,</w:t>
      </w:r>
      <w:r>
        <w:rPr>
          <w:spacing w:val="-11"/>
        </w:rPr>
        <w:t xml:space="preserve"> </w:t>
      </w:r>
      <w:r>
        <w:t>con</w:t>
      </w:r>
      <w:r>
        <w:rPr>
          <w:spacing w:val="-13"/>
        </w:rPr>
        <w:t xml:space="preserve"> </w:t>
      </w:r>
      <w:r>
        <w:t>las</w:t>
      </w:r>
      <w:r>
        <w:rPr>
          <w:spacing w:val="-13"/>
        </w:rPr>
        <w:t xml:space="preserve"> </w:t>
      </w:r>
      <w:r>
        <w:t>siguientes</w:t>
      </w:r>
      <w:r>
        <w:rPr>
          <w:spacing w:val="-15"/>
        </w:rPr>
        <w:t xml:space="preserve"> </w:t>
      </w:r>
      <w:r>
        <w:t>áreas administrativas:</w:t>
      </w:r>
    </w:p>
    <w:p w:rsidR="00B7640F" w:rsidRDefault="006B08BF">
      <w:pPr>
        <w:pStyle w:val="Prrafodelista"/>
        <w:numPr>
          <w:ilvl w:val="0"/>
          <w:numId w:val="17"/>
        </w:numPr>
        <w:tabs>
          <w:tab w:val="left" w:pos="846"/>
          <w:tab w:val="left" w:pos="847"/>
        </w:tabs>
        <w:spacing w:before="193"/>
        <w:ind w:hanging="709"/>
      </w:pPr>
      <w:r>
        <w:t>Coordinación o</w:t>
      </w:r>
      <w:r>
        <w:rPr>
          <w:spacing w:val="-1"/>
        </w:rPr>
        <w:t xml:space="preserve"> </w:t>
      </w:r>
      <w:r>
        <w:t>Dirección;</w:t>
      </w:r>
    </w:p>
    <w:p w:rsidR="00B7640F" w:rsidRDefault="00B7640F">
      <w:pPr>
        <w:pStyle w:val="Textoindependiente"/>
        <w:spacing w:before="9"/>
        <w:rPr>
          <w:sz w:val="20"/>
        </w:rPr>
      </w:pPr>
    </w:p>
    <w:p w:rsidR="00B7640F" w:rsidRDefault="006B08BF">
      <w:pPr>
        <w:pStyle w:val="Prrafodelista"/>
        <w:numPr>
          <w:ilvl w:val="0"/>
          <w:numId w:val="17"/>
        </w:numPr>
        <w:tabs>
          <w:tab w:val="left" w:pos="846"/>
          <w:tab w:val="left" w:pos="847"/>
        </w:tabs>
        <w:ind w:hanging="709"/>
      </w:pPr>
      <w:r>
        <w:t>Trabajo</w:t>
      </w:r>
      <w:r>
        <w:rPr>
          <w:spacing w:val="-3"/>
        </w:rPr>
        <w:t xml:space="preserve"> </w:t>
      </w:r>
      <w:r>
        <w:t>social;</w:t>
      </w:r>
    </w:p>
    <w:p w:rsidR="00B7640F" w:rsidRDefault="00B7640F">
      <w:pPr>
        <w:pStyle w:val="Textoindependiente"/>
        <w:spacing w:before="7"/>
        <w:rPr>
          <w:sz w:val="20"/>
        </w:rPr>
      </w:pPr>
    </w:p>
    <w:p w:rsidR="00B7640F" w:rsidRDefault="006B08BF">
      <w:pPr>
        <w:pStyle w:val="Prrafodelista"/>
        <w:numPr>
          <w:ilvl w:val="0"/>
          <w:numId w:val="17"/>
        </w:numPr>
        <w:tabs>
          <w:tab w:val="left" w:pos="846"/>
          <w:tab w:val="left" w:pos="847"/>
        </w:tabs>
        <w:ind w:hanging="709"/>
      </w:pPr>
      <w:r>
        <w:t>Médica;</w:t>
      </w:r>
    </w:p>
    <w:p w:rsidR="00B7640F" w:rsidRDefault="00B7640F">
      <w:pPr>
        <w:pStyle w:val="Textoindependiente"/>
        <w:spacing w:before="9"/>
        <w:rPr>
          <w:sz w:val="20"/>
        </w:rPr>
      </w:pPr>
    </w:p>
    <w:p w:rsidR="00B7640F" w:rsidRDefault="006B08BF">
      <w:pPr>
        <w:pStyle w:val="Prrafodelista"/>
        <w:numPr>
          <w:ilvl w:val="0"/>
          <w:numId w:val="17"/>
        </w:numPr>
        <w:tabs>
          <w:tab w:val="left" w:pos="846"/>
          <w:tab w:val="left" w:pos="847"/>
        </w:tabs>
        <w:ind w:hanging="709"/>
      </w:pPr>
      <w:r>
        <w:t>Psicológica;</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17"/>
        </w:numPr>
        <w:tabs>
          <w:tab w:val="left" w:pos="846"/>
          <w:tab w:val="left" w:pos="847"/>
        </w:tabs>
        <w:spacing w:before="177"/>
        <w:ind w:hanging="709"/>
      </w:pPr>
      <w:r>
        <w:t>Nutriología;</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7"/>
        </w:numPr>
        <w:tabs>
          <w:tab w:val="left" w:pos="846"/>
          <w:tab w:val="left" w:pos="847"/>
        </w:tabs>
        <w:ind w:hanging="709"/>
      </w:pPr>
      <w:r>
        <w:t>Elaboración de</w:t>
      </w:r>
      <w:r>
        <w:rPr>
          <w:spacing w:val="-1"/>
        </w:rPr>
        <w:t xml:space="preserve"> </w:t>
      </w:r>
      <w:r>
        <w:t>Alimentos;</w:t>
      </w:r>
    </w:p>
    <w:p w:rsidR="00B7640F" w:rsidRDefault="00B7640F">
      <w:pPr>
        <w:pStyle w:val="Textoindependiente"/>
        <w:spacing w:before="9"/>
        <w:rPr>
          <w:sz w:val="20"/>
        </w:rPr>
      </w:pPr>
    </w:p>
    <w:p w:rsidR="00B7640F" w:rsidRDefault="006B08BF">
      <w:pPr>
        <w:pStyle w:val="Prrafodelista"/>
        <w:numPr>
          <w:ilvl w:val="0"/>
          <w:numId w:val="17"/>
        </w:numPr>
        <w:tabs>
          <w:tab w:val="left" w:pos="846"/>
          <w:tab w:val="left" w:pos="847"/>
        </w:tabs>
        <w:ind w:hanging="709"/>
      </w:pPr>
      <w:r>
        <w:t>Pedagógica,</w:t>
      </w:r>
      <w:r>
        <w:rPr>
          <w:spacing w:val="-1"/>
        </w:rPr>
        <w:t xml:space="preserve"> </w:t>
      </w:r>
      <w:r>
        <w:t>y</w:t>
      </w:r>
    </w:p>
    <w:p w:rsidR="00B7640F" w:rsidRDefault="00B7640F">
      <w:pPr>
        <w:pStyle w:val="Textoindependiente"/>
        <w:spacing w:before="7"/>
        <w:rPr>
          <w:sz w:val="20"/>
        </w:rPr>
      </w:pPr>
    </w:p>
    <w:p w:rsidR="00B7640F" w:rsidRDefault="006B08BF">
      <w:pPr>
        <w:pStyle w:val="Prrafodelista"/>
        <w:numPr>
          <w:ilvl w:val="0"/>
          <w:numId w:val="17"/>
        </w:numPr>
        <w:tabs>
          <w:tab w:val="left" w:pos="846"/>
          <w:tab w:val="left" w:pos="847"/>
        </w:tabs>
        <w:ind w:hanging="709"/>
      </w:pPr>
      <w:r>
        <w:t>De recreación</w:t>
      </w:r>
      <w:r>
        <w:rPr>
          <w:spacing w:val="-1"/>
        </w:rPr>
        <w:t xml:space="preserve"> </w:t>
      </w:r>
      <w:r>
        <w:t>artística.</w:t>
      </w:r>
    </w:p>
    <w:p w:rsidR="00B7640F" w:rsidRDefault="00B7640F">
      <w:pPr>
        <w:pStyle w:val="Textoindependiente"/>
        <w:spacing w:before="9"/>
        <w:rPr>
          <w:sz w:val="20"/>
        </w:rPr>
      </w:pPr>
    </w:p>
    <w:p w:rsidR="00B7640F" w:rsidRDefault="006B08BF">
      <w:pPr>
        <w:pStyle w:val="Textoindependiente"/>
        <w:spacing w:line="276" w:lineRule="auto"/>
        <w:ind w:left="138" w:right="111"/>
        <w:jc w:val="both"/>
      </w:pPr>
      <w:r>
        <w:t>El número de personas que presten sus servicios en cada centro de asistencia social será determinado en función de la capacidad económica de éstos, así como del número de niñas, niños y adolescentes que tengan bajo su custodia en forma directa e indirecta, debiendo contar con, por lo menos, una persona de atención por cada cuatro niños o niñas menores de un año,</w:t>
      </w:r>
      <w:r>
        <w:rPr>
          <w:spacing w:val="-40"/>
        </w:rPr>
        <w:t xml:space="preserve"> </w:t>
      </w:r>
      <w:r>
        <w:t>y una persona de atención por cada ocho mayores de esa</w:t>
      </w:r>
      <w:r>
        <w:rPr>
          <w:spacing w:val="-10"/>
        </w:rPr>
        <w:t xml:space="preserve"> </w:t>
      </w:r>
      <w:r>
        <w:t>edad.</w:t>
      </w:r>
    </w:p>
    <w:p w:rsidR="00B7640F" w:rsidRDefault="006B08BF">
      <w:pPr>
        <w:pStyle w:val="Textoindependiente"/>
        <w:spacing w:before="200" w:line="276" w:lineRule="auto"/>
        <w:ind w:left="138" w:right="117"/>
        <w:jc w:val="both"/>
      </w:pPr>
      <w:r>
        <w:t>Además del personal señalado en el presente artículo, el centro de asistencia social podrá solicitar la colaboración de instituciones, o dependencias y organizaciones públicas o privadas que brinden apoyo en psicología, trabajo social, derecho, pedagogía, y otros para el cuidado integral de las niñas, niños y adolescentes.</w:t>
      </w:r>
    </w:p>
    <w:p w:rsidR="00B7640F" w:rsidRDefault="006B08BF">
      <w:pPr>
        <w:pStyle w:val="Textoindependiente"/>
        <w:spacing w:before="197" w:line="280" w:lineRule="auto"/>
        <w:ind w:left="138" w:right="113"/>
        <w:jc w:val="both"/>
      </w:pPr>
      <w:r>
        <w:rPr>
          <w:b/>
        </w:rPr>
        <w:t>Artículo</w:t>
      </w:r>
      <w:r>
        <w:rPr>
          <w:b/>
          <w:spacing w:val="-9"/>
        </w:rPr>
        <w:t xml:space="preserve"> </w:t>
      </w:r>
      <w:r>
        <w:rPr>
          <w:b/>
        </w:rPr>
        <w:t>97.</w:t>
      </w:r>
      <w:r>
        <w:rPr>
          <w:b/>
          <w:spacing w:val="-6"/>
        </w:rPr>
        <w:t xml:space="preserve"> </w:t>
      </w:r>
      <w:r>
        <w:t>Son</w:t>
      </w:r>
      <w:r>
        <w:rPr>
          <w:spacing w:val="-9"/>
        </w:rPr>
        <w:t xml:space="preserve"> </w:t>
      </w:r>
      <w:r>
        <w:t>obligaciones</w:t>
      </w:r>
      <w:r>
        <w:rPr>
          <w:spacing w:val="-7"/>
        </w:rPr>
        <w:t xml:space="preserve"> </w:t>
      </w:r>
      <w:r>
        <w:t>de</w:t>
      </w:r>
      <w:r>
        <w:rPr>
          <w:spacing w:val="-9"/>
        </w:rPr>
        <w:t xml:space="preserve"> </w:t>
      </w:r>
      <w:r>
        <w:t>los</w:t>
      </w:r>
      <w:r>
        <w:rPr>
          <w:spacing w:val="-10"/>
        </w:rPr>
        <w:t xml:space="preserve"> </w:t>
      </w:r>
      <w:r>
        <w:t>titulares</w:t>
      </w:r>
      <w:r>
        <w:rPr>
          <w:spacing w:val="-11"/>
        </w:rPr>
        <w:t xml:space="preserve"> </w:t>
      </w:r>
      <w:r>
        <w:t>o</w:t>
      </w:r>
      <w:r>
        <w:rPr>
          <w:spacing w:val="-8"/>
        </w:rPr>
        <w:t xml:space="preserve"> </w:t>
      </w:r>
      <w:r>
        <w:t>responsables</w:t>
      </w:r>
      <w:r>
        <w:rPr>
          <w:spacing w:val="-8"/>
        </w:rPr>
        <w:t xml:space="preserve"> </w:t>
      </w:r>
      <w:r>
        <w:t>legales</w:t>
      </w:r>
      <w:r>
        <w:rPr>
          <w:spacing w:val="-9"/>
        </w:rPr>
        <w:t xml:space="preserve"> </w:t>
      </w:r>
      <w:r>
        <w:t>de</w:t>
      </w:r>
      <w:r>
        <w:rPr>
          <w:spacing w:val="-8"/>
        </w:rPr>
        <w:t xml:space="preserve"> </w:t>
      </w:r>
      <w:r>
        <w:t>los</w:t>
      </w:r>
      <w:r>
        <w:rPr>
          <w:spacing w:val="-8"/>
        </w:rPr>
        <w:t xml:space="preserve"> </w:t>
      </w:r>
      <w:r>
        <w:t>centros</w:t>
      </w:r>
      <w:r>
        <w:rPr>
          <w:spacing w:val="-8"/>
        </w:rPr>
        <w:t xml:space="preserve"> </w:t>
      </w:r>
      <w:r>
        <w:t>de</w:t>
      </w:r>
      <w:r>
        <w:rPr>
          <w:spacing w:val="-12"/>
        </w:rPr>
        <w:t xml:space="preserve"> </w:t>
      </w:r>
      <w:r>
        <w:t>asistencia social:</w:t>
      </w:r>
    </w:p>
    <w:p w:rsidR="00B7640F" w:rsidRDefault="006B08BF">
      <w:pPr>
        <w:pStyle w:val="Prrafodelista"/>
        <w:numPr>
          <w:ilvl w:val="0"/>
          <w:numId w:val="16"/>
        </w:numPr>
        <w:tabs>
          <w:tab w:val="left" w:pos="847"/>
        </w:tabs>
        <w:spacing w:before="193" w:line="276" w:lineRule="auto"/>
        <w:ind w:right="115"/>
        <w:jc w:val="both"/>
      </w:pPr>
      <w:r>
        <w:t>Garantizar el cumplimiento de los requisitos establecidos por esta Ley y demás disposiciones</w:t>
      </w:r>
      <w:r>
        <w:rPr>
          <w:spacing w:val="-9"/>
        </w:rPr>
        <w:t xml:space="preserve"> </w:t>
      </w:r>
      <w:r>
        <w:t>aplicables</w:t>
      </w:r>
      <w:r>
        <w:rPr>
          <w:spacing w:val="-9"/>
        </w:rPr>
        <w:t xml:space="preserve"> </w:t>
      </w:r>
      <w:r>
        <w:t>para</w:t>
      </w:r>
      <w:r>
        <w:rPr>
          <w:spacing w:val="-11"/>
        </w:rPr>
        <w:t xml:space="preserve"> </w:t>
      </w:r>
      <w:r>
        <w:t>formar</w:t>
      </w:r>
      <w:r>
        <w:rPr>
          <w:spacing w:val="-10"/>
        </w:rPr>
        <w:t xml:space="preserve"> </w:t>
      </w:r>
      <w:r>
        <w:t>parte</w:t>
      </w:r>
      <w:r>
        <w:rPr>
          <w:spacing w:val="-11"/>
        </w:rPr>
        <w:t xml:space="preserve"> </w:t>
      </w:r>
      <w:r>
        <w:t>del</w:t>
      </w:r>
      <w:r>
        <w:rPr>
          <w:spacing w:val="-10"/>
        </w:rPr>
        <w:t xml:space="preserve"> </w:t>
      </w:r>
      <w:r>
        <w:t>Registro</w:t>
      </w:r>
      <w:r>
        <w:rPr>
          <w:spacing w:val="-11"/>
        </w:rPr>
        <w:t xml:space="preserve"> </w:t>
      </w:r>
      <w:r>
        <w:t>Nacional</w:t>
      </w:r>
      <w:r>
        <w:rPr>
          <w:spacing w:val="-10"/>
        </w:rPr>
        <w:t xml:space="preserve"> </w:t>
      </w:r>
      <w:r>
        <w:t>de</w:t>
      </w:r>
      <w:r>
        <w:rPr>
          <w:spacing w:val="-9"/>
        </w:rPr>
        <w:t xml:space="preserve"> </w:t>
      </w:r>
      <w:r>
        <w:t>Centros</w:t>
      </w:r>
      <w:r>
        <w:rPr>
          <w:spacing w:val="-9"/>
        </w:rPr>
        <w:t xml:space="preserve"> </w:t>
      </w:r>
      <w:r>
        <w:t>de</w:t>
      </w:r>
      <w:r>
        <w:rPr>
          <w:spacing w:val="-12"/>
        </w:rPr>
        <w:t xml:space="preserve"> </w:t>
      </w:r>
      <w:r>
        <w:t>Asistencia Social del Sistema Nacional</w:t>
      </w:r>
      <w:r>
        <w:rPr>
          <w:spacing w:val="-1"/>
        </w:rPr>
        <w:t xml:space="preserve"> </w:t>
      </w:r>
      <w:r>
        <w:t>DIF;</w:t>
      </w:r>
    </w:p>
    <w:p w:rsidR="00B7640F" w:rsidRDefault="006B08BF">
      <w:pPr>
        <w:pStyle w:val="Prrafodelista"/>
        <w:numPr>
          <w:ilvl w:val="0"/>
          <w:numId w:val="16"/>
        </w:numPr>
        <w:tabs>
          <w:tab w:val="left" w:pos="847"/>
        </w:tabs>
        <w:spacing w:before="200" w:line="276" w:lineRule="auto"/>
        <w:ind w:right="116"/>
        <w:jc w:val="both"/>
      </w:pPr>
      <w:r>
        <w:t>Llevar el control de expedientes de niñas, niños y adolescentes bajo su custodia con la información de la situación jurídica en la que se encuentren, y remitirlo semestralmente a la Procuraduría Estatal de</w:t>
      </w:r>
      <w:r>
        <w:rPr>
          <w:spacing w:val="-1"/>
        </w:rPr>
        <w:t xml:space="preserve"> </w:t>
      </w:r>
      <w:r>
        <w:t>Protección;</w:t>
      </w:r>
    </w:p>
    <w:p w:rsidR="00B7640F" w:rsidRDefault="006B08BF">
      <w:pPr>
        <w:pStyle w:val="Prrafodelista"/>
        <w:numPr>
          <w:ilvl w:val="0"/>
          <w:numId w:val="16"/>
        </w:numPr>
        <w:tabs>
          <w:tab w:val="left" w:pos="847"/>
        </w:tabs>
        <w:spacing w:before="200" w:line="276" w:lineRule="auto"/>
        <w:ind w:right="118"/>
        <w:jc w:val="both"/>
      </w:pPr>
      <w:r>
        <w:t>Asegurar que las instalaciones tengan en lugar visible, la constancia de registro de incorporación al Registro Nacional de Centros de Asistencia</w:t>
      </w:r>
      <w:r>
        <w:rPr>
          <w:spacing w:val="-11"/>
        </w:rPr>
        <w:t xml:space="preserve"> </w:t>
      </w:r>
      <w:r>
        <w:t>Social;</w:t>
      </w:r>
    </w:p>
    <w:p w:rsidR="00B7640F" w:rsidRDefault="006B08BF">
      <w:pPr>
        <w:pStyle w:val="Prrafodelista"/>
        <w:numPr>
          <w:ilvl w:val="0"/>
          <w:numId w:val="16"/>
        </w:numPr>
        <w:tabs>
          <w:tab w:val="left" w:pos="847"/>
        </w:tabs>
        <w:spacing w:before="201" w:line="276" w:lineRule="auto"/>
        <w:ind w:right="115"/>
        <w:jc w:val="both"/>
      </w:pPr>
      <w:r>
        <w:t>Garantizar</w:t>
      </w:r>
      <w:r>
        <w:rPr>
          <w:spacing w:val="-12"/>
        </w:rPr>
        <w:t xml:space="preserve"> </w:t>
      </w:r>
      <w:r>
        <w:t>que</w:t>
      </w:r>
      <w:r>
        <w:rPr>
          <w:spacing w:val="-13"/>
        </w:rPr>
        <w:t xml:space="preserve"> </w:t>
      </w:r>
      <w:r>
        <w:t>el</w:t>
      </w:r>
      <w:r>
        <w:rPr>
          <w:spacing w:val="-11"/>
        </w:rPr>
        <w:t xml:space="preserve"> </w:t>
      </w:r>
      <w:r>
        <w:t>centro</w:t>
      </w:r>
      <w:r>
        <w:rPr>
          <w:spacing w:val="-15"/>
        </w:rPr>
        <w:t xml:space="preserve"> </w:t>
      </w:r>
      <w:r>
        <w:t>de</w:t>
      </w:r>
      <w:r>
        <w:rPr>
          <w:spacing w:val="-11"/>
        </w:rPr>
        <w:t xml:space="preserve"> </w:t>
      </w:r>
      <w:r>
        <w:t>asistencia</w:t>
      </w:r>
      <w:r>
        <w:rPr>
          <w:spacing w:val="-13"/>
        </w:rPr>
        <w:t xml:space="preserve"> </w:t>
      </w:r>
      <w:r>
        <w:t>social</w:t>
      </w:r>
      <w:r>
        <w:rPr>
          <w:spacing w:val="-11"/>
        </w:rPr>
        <w:t xml:space="preserve"> </w:t>
      </w:r>
      <w:r>
        <w:t>cuente</w:t>
      </w:r>
      <w:r>
        <w:rPr>
          <w:spacing w:val="-9"/>
        </w:rPr>
        <w:t xml:space="preserve"> </w:t>
      </w:r>
      <w:r>
        <w:t>con</w:t>
      </w:r>
      <w:r>
        <w:rPr>
          <w:spacing w:val="-13"/>
        </w:rPr>
        <w:t xml:space="preserve"> </w:t>
      </w:r>
      <w:r>
        <w:t>un</w:t>
      </w:r>
      <w:r>
        <w:rPr>
          <w:spacing w:val="-13"/>
        </w:rPr>
        <w:t xml:space="preserve"> </w:t>
      </w:r>
      <w:r>
        <w:t>Reglamento</w:t>
      </w:r>
      <w:r>
        <w:rPr>
          <w:spacing w:val="-12"/>
        </w:rPr>
        <w:t xml:space="preserve"> </w:t>
      </w:r>
      <w:r>
        <w:t>Interno,</w:t>
      </w:r>
      <w:r>
        <w:rPr>
          <w:spacing w:val="-11"/>
        </w:rPr>
        <w:t xml:space="preserve"> </w:t>
      </w:r>
      <w:r>
        <w:t>aprobado por el Sistema Nacional</w:t>
      </w:r>
      <w:r>
        <w:rPr>
          <w:spacing w:val="-4"/>
        </w:rPr>
        <w:t xml:space="preserve"> </w:t>
      </w:r>
      <w:r>
        <w:t>DIF;</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16"/>
        </w:numPr>
        <w:tabs>
          <w:tab w:val="left" w:pos="847"/>
        </w:tabs>
        <w:spacing w:before="138" w:line="276" w:lineRule="auto"/>
        <w:ind w:right="117"/>
        <w:jc w:val="both"/>
      </w:pPr>
      <w:r>
        <w:t>Contar con un programa interno de protección civil en términos de las disposiciones aplicables;</w:t>
      </w:r>
    </w:p>
    <w:p w:rsidR="00B7640F" w:rsidRDefault="006B08BF">
      <w:pPr>
        <w:pStyle w:val="Prrafodelista"/>
        <w:numPr>
          <w:ilvl w:val="0"/>
          <w:numId w:val="16"/>
        </w:numPr>
        <w:tabs>
          <w:tab w:val="left" w:pos="847"/>
        </w:tabs>
        <w:spacing w:before="201" w:line="276" w:lineRule="auto"/>
        <w:ind w:right="115"/>
        <w:jc w:val="both"/>
      </w:pPr>
      <w:r>
        <w:t>Brindar las facilidades a las Procuradurías de Protección para que realicen la verificación periódica que corresponda en términos de las disposiciones aplicables; y, en su caso, atender sus</w:t>
      </w:r>
      <w:r>
        <w:rPr>
          <w:spacing w:val="-4"/>
        </w:rPr>
        <w:t xml:space="preserve"> </w:t>
      </w:r>
      <w:r>
        <w:t>recomendaciones;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6"/>
        </w:numPr>
        <w:tabs>
          <w:tab w:val="left" w:pos="847"/>
        </w:tabs>
        <w:spacing w:line="276" w:lineRule="auto"/>
        <w:ind w:right="116"/>
        <w:jc w:val="both"/>
      </w:pPr>
      <w:r>
        <w:t>Esta verificación deberá observar el estado médico y psicológico de la niña, niño o adolescente, así como el respeto a sus</w:t>
      </w:r>
      <w:r>
        <w:rPr>
          <w:spacing w:val="-10"/>
        </w:rPr>
        <w:t xml:space="preserve"> </w:t>
      </w:r>
      <w:r>
        <w:t>derechos;</w:t>
      </w:r>
    </w:p>
    <w:p w:rsidR="00B7640F" w:rsidRDefault="006B08BF">
      <w:pPr>
        <w:pStyle w:val="Prrafodelista"/>
        <w:numPr>
          <w:ilvl w:val="0"/>
          <w:numId w:val="16"/>
        </w:numPr>
        <w:tabs>
          <w:tab w:val="left" w:pos="847"/>
        </w:tabs>
        <w:spacing w:before="201" w:line="276" w:lineRule="auto"/>
        <w:ind w:right="111"/>
        <w:jc w:val="both"/>
      </w:pPr>
      <w:r>
        <w:t>Informar</w:t>
      </w:r>
      <w:r>
        <w:rPr>
          <w:spacing w:val="-5"/>
        </w:rPr>
        <w:t xml:space="preserve"> </w:t>
      </w:r>
      <w:r>
        <w:t>oportunamente</w:t>
      </w:r>
      <w:r>
        <w:rPr>
          <w:spacing w:val="-10"/>
        </w:rPr>
        <w:t xml:space="preserve"> </w:t>
      </w:r>
      <w:r>
        <w:t>a</w:t>
      </w:r>
      <w:r>
        <w:rPr>
          <w:spacing w:val="-5"/>
        </w:rPr>
        <w:t xml:space="preserve"> </w:t>
      </w:r>
      <w:r>
        <w:t>la</w:t>
      </w:r>
      <w:r>
        <w:rPr>
          <w:spacing w:val="-5"/>
        </w:rPr>
        <w:t xml:space="preserve"> </w:t>
      </w:r>
      <w:r>
        <w:t>autoridad</w:t>
      </w:r>
      <w:r>
        <w:rPr>
          <w:spacing w:val="-5"/>
        </w:rPr>
        <w:t xml:space="preserve"> </w:t>
      </w:r>
      <w:r>
        <w:t>competente,</w:t>
      </w:r>
      <w:r>
        <w:rPr>
          <w:spacing w:val="-4"/>
        </w:rPr>
        <w:t xml:space="preserve"> </w:t>
      </w:r>
      <w:r>
        <w:t>cuando</w:t>
      </w:r>
      <w:r>
        <w:rPr>
          <w:spacing w:val="-8"/>
        </w:rPr>
        <w:t xml:space="preserve"> </w:t>
      </w:r>
      <w:r>
        <w:t>el</w:t>
      </w:r>
      <w:r>
        <w:rPr>
          <w:spacing w:val="-7"/>
        </w:rPr>
        <w:t xml:space="preserve"> </w:t>
      </w:r>
      <w:r>
        <w:t>ingreso</w:t>
      </w:r>
      <w:r>
        <w:rPr>
          <w:spacing w:val="-8"/>
        </w:rPr>
        <w:t xml:space="preserve"> </w:t>
      </w:r>
      <w:r>
        <w:t>de</w:t>
      </w:r>
      <w:r>
        <w:rPr>
          <w:spacing w:val="-6"/>
        </w:rPr>
        <w:t xml:space="preserve"> </w:t>
      </w:r>
      <w:r>
        <w:t>una</w:t>
      </w:r>
      <w:r>
        <w:rPr>
          <w:spacing w:val="-6"/>
        </w:rPr>
        <w:t xml:space="preserve"> </w:t>
      </w:r>
      <w:r>
        <w:t>niña,</w:t>
      </w:r>
      <w:r>
        <w:rPr>
          <w:spacing w:val="-4"/>
        </w:rPr>
        <w:t xml:space="preserve"> </w:t>
      </w:r>
      <w:r>
        <w:t>niño</w:t>
      </w:r>
      <w:r>
        <w:rPr>
          <w:spacing w:val="-6"/>
        </w:rPr>
        <w:t xml:space="preserve"> </w:t>
      </w:r>
      <w:r>
        <w:t>o adolescente corresponda a una situación distinta de la derivación por parte de una autoridad o tenga conocimiento de que peligra su integridad física estando bajo su custodia, a fin de iniciar los procedimientos de protección especial de forma oportuna, identificar la mejor solución para la niña, niño o adolescente y, en su caso, evitar su permanencia en el centro de asistencia social, dado su carácter de último recurso y excepcional;</w:t>
      </w:r>
    </w:p>
    <w:p w:rsidR="00B7640F" w:rsidRDefault="006B08BF">
      <w:pPr>
        <w:pStyle w:val="Prrafodelista"/>
        <w:numPr>
          <w:ilvl w:val="0"/>
          <w:numId w:val="16"/>
        </w:numPr>
        <w:tabs>
          <w:tab w:val="left" w:pos="847"/>
        </w:tabs>
        <w:spacing w:before="201" w:line="276" w:lineRule="auto"/>
        <w:ind w:right="114"/>
        <w:jc w:val="both"/>
      </w:pPr>
      <w:r>
        <w:t>Dar puntual seguimiento a las recomendaciones emitidas por las autoridades competentes,</w:t>
      </w:r>
      <w:r>
        <w:rPr>
          <w:spacing w:val="1"/>
        </w:rPr>
        <w:t xml:space="preserve"> </w:t>
      </w:r>
      <w:r>
        <w:t>y</w:t>
      </w:r>
    </w:p>
    <w:p w:rsidR="00B7640F" w:rsidRDefault="006B08BF">
      <w:pPr>
        <w:pStyle w:val="Prrafodelista"/>
        <w:numPr>
          <w:ilvl w:val="0"/>
          <w:numId w:val="16"/>
        </w:numPr>
        <w:tabs>
          <w:tab w:val="left" w:pos="847"/>
        </w:tabs>
        <w:spacing w:before="200" w:line="276" w:lineRule="auto"/>
        <w:ind w:right="118"/>
        <w:jc w:val="both"/>
      </w:pPr>
      <w:r>
        <w:t>Las demás obligaciones establecidas en la presente Ley y demás disposiciones aplicables.</w:t>
      </w:r>
    </w:p>
    <w:p w:rsidR="00B7640F" w:rsidRDefault="006B08BF">
      <w:pPr>
        <w:pStyle w:val="Textoindependiente"/>
        <w:spacing w:before="196" w:line="276" w:lineRule="auto"/>
        <w:ind w:left="138" w:right="116"/>
        <w:jc w:val="both"/>
      </w:pPr>
      <w:r>
        <w:rPr>
          <w:b/>
        </w:rPr>
        <w:t xml:space="preserve">Artículo 98. </w:t>
      </w:r>
      <w:r>
        <w:t>La Procuraduría Estatal de Protección en coordinación con la Procuraduría de Protección Federal, son las autoridades competentes para autorizar, registrar, certificar y supervisar los centros de asistencia social destinados a brindar los servicios descritos en el presente Capítulo.</w:t>
      </w:r>
    </w:p>
    <w:p w:rsidR="00B7640F" w:rsidRDefault="006B08BF">
      <w:pPr>
        <w:pStyle w:val="Textoindependiente"/>
        <w:spacing w:before="202"/>
        <w:ind w:left="138"/>
        <w:jc w:val="both"/>
      </w:pPr>
      <w:r>
        <w:t>El Registro Estatal de Centros de Asistencia Social, se integra con la siguiente información:</w:t>
      </w:r>
    </w:p>
    <w:p w:rsidR="00B7640F" w:rsidRDefault="00B7640F">
      <w:pPr>
        <w:pStyle w:val="Textoindependiente"/>
        <w:spacing w:before="9"/>
        <w:rPr>
          <w:sz w:val="20"/>
        </w:rPr>
      </w:pPr>
    </w:p>
    <w:p w:rsidR="00B7640F" w:rsidRDefault="006B08BF">
      <w:pPr>
        <w:pStyle w:val="Prrafodelista"/>
        <w:numPr>
          <w:ilvl w:val="0"/>
          <w:numId w:val="15"/>
        </w:numPr>
        <w:tabs>
          <w:tab w:val="left" w:pos="846"/>
          <w:tab w:val="left" w:pos="847"/>
        </w:tabs>
        <w:ind w:hanging="709"/>
      </w:pPr>
      <w:r>
        <w:t>Nombre o razón social del Centro de asistencia</w:t>
      </w:r>
      <w:r>
        <w:rPr>
          <w:spacing w:val="-7"/>
        </w:rPr>
        <w:t xml:space="preserve"> </w:t>
      </w:r>
      <w:r>
        <w:t>social;</w:t>
      </w:r>
    </w:p>
    <w:p w:rsidR="00B7640F" w:rsidRDefault="00B7640F">
      <w:pPr>
        <w:pStyle w:val="Textoindependiente"/>
        <w:spacing w:before="9"/>
        <w:rPr>
          <w:sz w:val="20"/>
        </w:rPr>
      </w:pPr>
    </w:p>
    <w:p w:rsidR="00B7640F" w:rsidRDefault="006B08BF">
      <w:pPr>
        <w:pStyle w:val="Prrafodelista"/>
        <w:numPr>
          <w:ilvl w:val="0"/>
          <w:numId w:val="15"/>
        </w:numPr>
        <w:tabs>
          <w:tab w:val="left" w:pos="846"/>
          <w:tab w:val="left" w:pos="847"/>
        </w:tabs>
        <w:ind w:hanging="709"/>
      </w:pPr>
      <w:r>
        <w:t>Domicilio del Centro de asistencia</w:t>
      </w:r>
      <w:r>
        <w:rPr>
          <w:spacing w:val="-5"/>
        </w:rPr>
        <w:t xml:space="preserve"> </w:t>
      </w:r>
      <w:r>
        <w:t>social;</w:t>
      </w:r>
    </w:p>
    <w:p w:rsidR="00B7640F" w:rsidRDefault="00B7640F">
      <w:pPr>
        <w:pStyle w:val="Textoindependiente"/>
        <w:spacing w:before="7"/>
        <w:rPr>
          <w:sz w:val="20"/>
        </w:rPr>
      </w:pPr>
    </w:p>
    <w:p w:rsidR="00B7640F" w:rsidRDefault="006B08BF">
      <w:pPr>
        <w:pStyle w:val="Prrafodelista"/>
        <w:numPr>
          <w:ilvl w:val="0"/>
          <w:numId w:val="15"/>
        </w:numPr>
        <w:tabs>
          <w:tab w:val="left" w:pos="845"/>
        </w:tabs>
        <w:spacing w:line="276" w:lineRule="auto"/>
        <w:ind w:left="844" w:right="115" w:hanging="706"/>
        <w:jc w:val="both"/>
      </w:pPr>
      <w:r>
        <w:t>Censo</w:t>
      </w:r>
      <w:r>
        <w:rPr>
          <w:spacing w:val="-16"/>
        </w:rPr>
        <w:t xml:space="preserve"> </w:t>
      </w:r>
      <w:r>
        <w:t>de</w:t>
      </w:r>
      <w:r>
        <w:rPr>
          <w:spacing w:val="-16"/>
        </w:rPr>
        <w:t xml:space="preserve"> </w:t>
      </w:r>
      <w:r>
        <w:t>la</w:t>
      </w:r>
      <w:r>
        <w:rPr>
          <w:spacing w:val="-18"/>
        </w:rPr>
        <w:t xml:space="preserve"> </w:t>
      </w:r>
      <w:r>
        <w:t>población</w:t>
      </w:r>
      <w:r>
        <w:rPr>
          <w:spacing w:val="-16"/>
        </w:rPr>
        <w:t xml:space="preserve"> </w:t>
      </w:r>
      <w:r>
        <w:t>del</w:t>
      </w:r>
      <w:r>
        <w:rPr>
          <w:spacing w:val="-17"/>
        </w:rPr>
        <w:t xml:space="preserve"> </w:t>
      </w:r>
      <w:r>
        <w:t>centro</w:t>
      </w:r>
      <w:r>
        <w:rPr>
          <w:spacing w:val="-18"/>
        </w:rPr>
        <w:t xml:space="preserve"> </w:t>
      </w:r>
      <w:r>
        <w:t>de</w:t>
      </w:r>
      <w:r>
        <w:rPr>
          <w:spacing w:val="-19"/>
        </w:rPr>
        <w:t xml:space="preserve"> </w:t>
      </w:r>
      <w:r>
        <w:t>asistencia</w:t>
      </w:r>
      <w:r>
        <w:rPr>
          <w:spacing w:val="-18"/>
        </w:rPr>
        <w:t xml:space="preserve"> </w:t>
      </w:r>
      <w:r>
        <w:t>social</w:t>
      </w:r>
      <w:r>
        <w:rPr>
          <w:spacing w:val="-17"/>
        </w:rPr>
        <w:t xml:space="preserve"> </w:t>
      </w:r>
      <w:r>
        <w:t>desagregado</w:t>
      </w:r>
      <w:r>
        <w:rPr>
          <w:spacing w:val="-16"/>
        </w:rPr>
        <w:t xml:space="preserve"> </w:t>
      </w:r>
      <w:r>
        <w:t>por</w:t>
      </w:r>
      <w:r>
        <w:rPr>
          <w:spacing w:val="-14"/>
        </w:rPr>
        <w:t xml:space="preserve"> </w:t>
      </w:r>
      <w:r>
        <w:t>edad,</w:t>
      </w:r>
      <w:r>
        <w:rPr>
          <w:spacing w:val="-15"/>
        </w:rPr>
        <w:t xml:space="preserve"> </w:t>
      </w:r>
      <w:r>
        <w:t>origen</w:t>
      </w:r>
      <w:r>
        <w:rPr>
          <w:spacing w:val="-19"/>
        </w:rPr>
        <w:t xml:space="preserve"> </w:t>
      </w:r>
      <w:r>
        <w:t>étnico, lengua, escolaridad, discapacidad, situación familiar, situación jurídica, el seguimiento al proceso de reincorporación familiar o social,</w:t>
      </w:r>
      <w:r>
        <w:rPr>
          <w:spacing w:val="-2"/>
        </w:rPr>
        <w:t xml:space="preserve"> </w:t>
      </w:r>
      <w:r>
        <w:t>y</w:t>
      </w:r>
    </w:p>
    <w:p w:rsidR="00B7640F" w:rsidRDefault="006B08BF">
      <w:pPr>
        <w:pStyle w:val="Prrafodelista"/>
        <w:numPr>
          <w:ilvl w:val="0"/>
          <w:numId w:val="15"/>
        </w:numPr>
        <w:tabs>
          <w:tab w:val="left" w:pos="845"/>
        </w:tabs>
        <w:spacing w:before="201" w:line="276" w:lineRule="auto"/>
        <w:ind w:left="844" w:right="118" w:hanging="706"/>
        <w:jc w:val="both"/>
      </w:pPr>
      <w:r>
        <w:t>Relación del personal que labora en el Centro de asistencia social incluyendo al director general y representante legal, así como la figura jurídica bajo la cual</w:t>
      </w:r>
      <w:r>
        <w:rPr>
          <w:spacing w:val="-17"/>
        </w:rPr>
        <w:t xml:space="preserve"> </w:t>
      </w:r>
      <w:r>
        <w:t>opera.</w:t>
      </w:r>
    </w:p>
    <w:p w:rsidR="00B7640F" w:rsidRDefault="006B08BF">
      <w:pPr>
        <w:pStyle w:val="Textoindependiente"/>
        <w:spacing w:before="200" w:line="276" w:lineRule="auto"/>
        <w:ind w:left="138" w:right="115"/>
        <w:jc w:val="both"/>
      </w:pPr>
      <w:r>
        <w:t>Al</w:t>
      </w:r>
      <w:r>
        <w:rPr>
          <w:spacing w:val="-18"/>
        </w:rPr>
        <w:t xml:space="preserve"> </w:t>
      </w:r>
      <w:r>
        <w:t>efecto,</w:t>
      </w:r>
      <w:r>
        <w:rPr>
          <w:spacing w:val="-16"/>
        </w:rPr>
        <w:t xml:space="preserve"> </w:t>
      </w:r>
      <w:r>
        <w:t>la</w:t>
      </w:r>
      <w:r>
        <w:rPr>
          <w:spacing w:val="-17"/>
        </w:rPr>
        <w:t xml:space="preserve"> </w:t>
      </w:r>
      <w:r>
        <w:t>Procuraduría</w:t>
      </w:r>
      <w:r>
        <w:rPr>
          <w:spacing w:val="-15"/>
        </w:rPr>
        <w:t xml:space="preserve"> </w:t>
      </w:r>
      <w:r>
        <w:t>Estatal</w:t>
      </w:r>
      <w:r>
        <w:rPr>
          <w:spacing w:val="-18"/>
        </w:rPr>
        <w:t xml:space="preserve"> </w:t>
      </w:r>
      <w:r>
        <w:t>de</w:t>
      </w:r>
      <w:r>
        <w:rPr>
          <w:spacing w:val="-17"/>
        </w:rPr>
        <w:t xml:space="preserve"> </w:t>
      </w:r>
      <w:r>
        <w:t>Protección</w:t>
      </w:r>
      <w:r>
        <w:rPr>
          <w:spacing w:val="-17"/>
        </w:rPr>
        <w:t xml:space="preserve"> </w:t>
      </w:r>
      <w:r>
        <w:t>deberá</w:t>
      </w:r>
      <w:r>
        <w:rPr>
          <w:spacing w:val="-16"/>
        </w:rPr>
        <w:t xml:space="preserve"> </w:t>
      </w:r>
      <w:r>
        <w:t>reportar</w:t>
      </w:r>
      <w:r>
        <w:rPr>
          <w:spacing w:val="-16"/>
        </w:rPr>
        <w:t xml:space="preserve"> </w:t>
      </w:r>
      <w:r>
        <w:t>semestralmente</w:t>
      </w:r>
      <w:r>
        <w:rPr>
          <w:spacing w:val="-17"/>
        </w:rPr>
        <w:t xml:space="preserve"> </w:t>
      </w:r>
      <w:r>
        <w:t>a</w:t>
      </w:r>
      <w:r>
        <w:rPr>
          <w:spacing w:val="-17"/>
        </w:rPr>
        <w:t xml:space="preserve"> </w:t>
      </w:r>
      <w:r>
        <w:t>la</w:t>
      </w:r>
      <w:r>
        <w:rPr>
          <w:spacing w:val="-17"/>
        </w:rPr>
        <w:t xml:space="preserve"> </w:t>
      </w:r>
      <w:r>
        <w:t>Procuraduría Federal</w:t>
      </w:r>
      <w:r>
        <w:rPr>
          <w:spacing w:val="-5"/>
        </w:rPr>
        <w:t xml:space="preserve"> </w:t>
      </w:r>
      <w:r>
        <w:t>de</w:t>
      </w:r>
      <w:r>
        <w:rPr>
          <w:spacing w:val="-6"/>
        </w:rPr>
        <w:t xml:space="preserve"> </w:t>
      </w:r>
      <w:r>
        <w:t>Protección,</w:t>
      </w:r>
      <w:r>
        <w:rPr>
          <w:spacing w:val="-5"/>
        </w:rPr>
        <w:t xml:space="preserve"> </w:t>
      </w:r>
      <w:r>
        <w:t>la</w:t>
      </w:r>
      <w:r>
        <w:rPr>
          <w:spacing w:val="-5"/>
        </w:rPr>
        <w:t xml:space="preserve"> </w:t>
      </w:r>
      <w:r>
        <w:t>actualización</w:t>
      </w:r>
      <w:r>
        <w:rPr>
          <w:spacing w:val="-4"/>
        </w:rPr>
        <w:t xml:space="preserve"> </w:t>
      </w:r>
      <w:r>
        <w:t>de</w:t>
      </w:r>
      <w:r>
        <w:rPr>
          <w:spacing w:val="-3"/>
        </w:rPr>
        <w:t xml:space="preserve"> </w:t>
      </w:r>
      <w:r>
        <w:t>sus</w:t>
      </w:r>
      <w:r>
        <w:rPr>
          <w:spacing w:val="-6"/>
        </w:rPr>
        <w:t xml:space="preserve"> </w:t>
      </w:r>
      <w:r>
        <w:t>registros,</w:t>
      </w:r>
      <w:r>
        <w:rPr>
          <w:spacing w:val="-2"/>
        </w:rPr>
        <w:t xml:space="preserve"> </w:t>
      </w:r>
      <w:r>
        <w:t>así</w:t>
      </w:r>
      <w:r>
        <w:rPr>
          <w:spacing w:val="-7"/>
        </w:rPr>
        <w:t xml:space="preserve"> </w:t>
      </w:r>
      <w:r>
        <w:t>como</w:t>
      </w:r>
      <w:r>
        <w:rPr>
          <w:spacing w:val="-5"/>
        </w:rPr>
        <w:t xml:space="preserve"> </w:t>
      </w:r>
      <w:r>
        <w:t>los</w:t>
      </w:r>
      <w:r>
        <w:rPr>
          <w:spacing w:val="-6"/>
        </w:rPr>
        <w:t xml:space="preserve"> </w:t>
      </w:r>
      <w:r>
        <w:t>resultados</w:t>
      </w:r>
      <w:r>
        <w:rPr>
          <w:spacing w:val="-5"/>
        </w:rPr>
        <w:t xml:space="preserve"> </w:t>
      </w:r>
      <w:r>
        <w:t>de</w:t>
      </w:r>
      <w:r>
        <w:rPr>
          <w:spacing w:val="-4"/>
        </w:rPr>
        <w:t xml:space="preserve"> </w:t>
      </w:r>
      <w:r>
        <w:t>las</w:t>
      </w:r>
      <w:r>
        <w:rPr>
          <w:spacing w:val="-5"/>
        </w:rPr>
        <w:t xml:space="preserve"> </w:t>
      </w:r>
      <w:r>
        <w:t>visitas</w:t>
      </w:r>
      <w:r>
        <w:rPr>
          <w:spacing w:val="-4"/>
        </w:rPr>
        <w:t xml:space="preserve"> </w:t>
      </w:r>
      <w:r>
        <w:t>de supervisión efectuadas como</w:t>
      </w:r>
      <w:r>
        <w:rPr>
          <w:spacing w:val="-2"/>
        </w:rPr>
        <w:t xml:space="preserve"> </w:t>
      </w:r>
      <w:r>
        <w:t>coadyuvantes.</w:t>
      </w:r>
    </w:p>
    <w:p w:rsidR="00B7640F" w:rsidRDefault="006B08BF">
      <w:pPr>
        <w:pStyle w:val="Textoindependiente"/>
        <w:spacing w:before="200" w:line="276" w:lineRule="auto"/>
        <w:ind w:left="138" w:right="118"/>
        <w:jc w:val="both"/>
      </w:pPr>
      <w:r>
        <w:t>La información a que hace referencia el presente artículo, será publicada en el portal de transparencia en términos de lo dispuesto en la normatividad de transparencia, acceso a la información pública y datos personales.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spacing w:line="276" w:lineRule="auto"/>
        <w:ind w:left="138" w:right="112"/>
        <w:jc w:val="both"/>
      </w:pPr>
      <w:r>
        <w:rPr>
          <w:b/>
        </w:rPr>
        <w:t>Artículo</w:t>
      </w:r>
      <w:r>
        <w:rPr>
          <w:b/>
          <w:spacing w:val="-10"/>
        </w:rPr>
        <w:t xml:space="preserve"> </w:t>
      </w:r>
      <w:r>
        <w:rPr>
          <w:b/>
        </w:rPr>
        <w:t>99.</w:t>
      </w:r>
      <w:r>
        <w:rPr>
          <w:b/>
          <w:spacing w:val="-10"/>
        </w:rPr>
        <w:t xml:space="preserve"> </w:t>
      </w:r>
      <w:r>
        <w:t>Sin</w:t>
      </w:r>
      <w:r>
        <w:rPr>
          <w:spacing w:val="-11"/>
        </w:rPr>
        <w:t xml:space="preserve"> </w:t>
      </w:r>
      <w:r>
        <w:t>perjuicio</w:t>
      </w:r>
      <w:r>
        <w:rPr>
          <w:spacing w:val="-9"/>
        </w:rPr>
        <w:t xml:space="preserve"> </w:t>
      </w:r>
      <w:r>
        <w:t>de</w:t>
      </w:r>
      <w:r>
        <w:rPr>
          <w:spacing w:val="-12"/>
        </w:rPr>
        <w:t xml:space="preserve"> </w:t>
      </w:r>
      <w:r>
        <w:t>las</w:t>
      </w:r>
      <w:r>
        <w:rPr>
          <w:spacing w:val="-11"/>
        </w:rPr>
        <w:t xml:space="preserve"> </w:t>
      </w:r>
      <w:r>
        <w:t>atribuciones</w:t>
      </w:r>
      <w:r>
        <w:rPr>
          <w:spacing w:val="-14"/>
        </w:rPr>
        <w:t xml:space="preserve"> </w:t>
      </w:r>
      <w:r>
        <w:t>que</w:t>
      </w:r>
      <w:r>
        <w:rPr>
          <w:spacing w:val="-11"/>
        </w:rPr>
        <w:t xml:space="preserve"> </w:t>
      </w:r>
      <w:r>
        <w:t>las</w:t>
      </w:r>
      <w:r>
        <w:rPr>
          <w:spacing w:val="-10"/>
        </w:rPr>
        <w:t xml:space="preserve"> </w:t>
      </w:r>
      <w:r>
        <w:t>disposiciones</w:t>
      </w:r>
      <w:r>
        <w:rPr>
          <w:spacing w:val="-11"/>
        </w:rPr>
        <w:t xml:space="preserve"> </w:t>
      </w:r>
      <w:r>
        <w:t>aplicables</w:t>
      </w:r>
      <w:r>
        <w:rPr>
          <w:spacing w:val="-9"/>
        </w:rPr>
        <w:t xml:space="preserve"> </w:t>
      </w:r>
      <w:r>
        <w:t>establezcan</w:t>
      </w:r>
      <w:r>
        <w:rPr>
          <w:spacing w:val="-9"/>
        </w:rPr>
        <w:t xml:space="preserve"> </w:t>
      </w:r>
      <w:r>
        <w:t>a</w:t>
      </w:r>
      <w:r>
        <w:rPr>
          <w:spacing w:val="-11"/>
        </w:rPr>
        <w:t xml:space="preserve"> </w:t>
      </w:r>
      <w:r>
        <w:t>otras autoridades, corresponderá a las Procuradurías de Protección, la supervisión de los centros de asistencia social y, en su caso, ejercitarán las acciones legales que correspondan por el incumplimiento</w:t>
      </w:r>
      <w:r>
        <w:rPr>
          <w:spacing w:val="-9"/>
        </w:rPr>
        <w:t xml:space="preserve"> </w:t>
      </w:r>
      <w:r>
        <w:t>de</w:t>
      </w:r>
      <w:r>
        <w:rPr>
          <w:spacing w:val="-8"/>
        </w:rPr>
        <w:t xml:space="preserve"> </w:t>
      </w:r>
      <w:r>
        <w:t>los</w:t>
      </w:r>
      <w:r>
        <w:rPr>
          <w:spacing w:val="-10"/>
        </w:rPr>
        <w:t xml:space="preserve"> </w:t>
      </w:r>
      <w:r>
        <w:t>requisitos</w:t>
      </w:r>
      <w:r>
        <w:rPr>
          <w:spacing w:val="-13"/>
        </w:rPr>
        <w:t xml:space="preserve"> </w:t>
      </w:r>
      <w:r>
        <w:t>que</w:t>
      </w:r>
      <w:r>
        <w:rPr>
          <w:spacing w:val="-8"/>
        </w:rPr>
        <w:t xml:space="preserve"> </w:t>
      </w:r>
      <w:r>
        <w:t>establece</w:t>
      </w:r>
      <w:r>
        <w:rPr>
          <w:spacing w:val="-8"/>
        </w:rPr>
        <w:t xml:space="preserve"> </w:t>
      </w:r>
      <w:r>
        <w:t>la</w:t>
      </w:r>
      <w:r>
        <w:rPr>
          <w:spacing w:val="-11"/>
        </w:rPr>
        <w:t xml:space="preserve"> </w:t>
      </w:r>
      <w:r>
        <w:t>presente</w:t>
      </w:r>
      <w:r>
        <w:rPr>
          <w:spacing w:val="-10"/>
        </w:rPr>
        <w:t xml:space="preserve"> </w:t>
      </w:r>
      <w:r>
        <w:t>Ley</w:t>
      </w:r>
      <w:r>
        <w:rPr>
          <w:spacing w:val="-10"/>
        </w:rPr>
        <w:t xml:space="preserve"> </w:t>
      </w:r>
      <w:r>
        <w:t>y</w:t>
      </w:r>
      <w:r>
        <w:rPr>
          <w:spacing w:val="-10"/>
        </w:rPr>
        <w:t xml:space="preserve"> </w:t>
      </w:r>
      <w:r>
        <w:t>demás</w:t>
      </w:r>
      <w:r>
        <w:rPr>
          <w:spacing w:val="-8"/>
        </w:rPr>
        <w:t xml:space="preserve"> </w:t>
      </w:r>
      <w:r>
        <w:t>disposiciones</w:t>
      </w:r>
      <w:r>
        <w:rPr>
          <w:spacing w:val="-8"/>
        </w:rPr>
        <w:t xml:space="preserve"> </w:t>
      </w:r>
      <w:r>
        <w:t>aplicables.</w:t>
      </w:r>
    </w:p>
    <w:p w:rsidR="00B7640F" w:rsidRDefault="006B08BF">
      <w:pPr>
        <w:pStyle w:val="Textoindependiente"/>
        <w:spacing w:before="202" w:line="276" w:lineRule="auto"/>
        <w:ind w:left="138" w:right="114"/>
        <w:jc w:val="both"/>
      </w:pPr>
      <w:r>
        <w:t>La Procuraduría Estatal de Protección será coadyuvante de la Procuraduría de Protección Federal en la supervisión que se realice a las instalaciones de los centros de asistencia social, en términos de lo previsto en la Ley de Asistencia</w:t>
      </w:r>
      <w:r>
        <w:rPr>
          <w:spacing w:val="-10"/>
        </w:rPr>
        <w:t xml:space="preserve"> </w:t>
      </w:r>
      <w:r>
        <w:t>Social.</w:t>
      </w:r>
    </w:p>
    <w:p w:rsidR="00B7640F" w:rsidRDefault="00B7640F">
      <w:pPr>
        <w:pStyle w:val="Textoindependiente"/>
        <w:rPr>
          <w:sz w:val="24"/>
        </w:rPr>
      </w:pPr>
    </w:p>
    <w:p w:rsidR="00B7640F" w:rsidRDefault="006B08BF">
      <w:pPr>
        <w:pStyle w:val="Ttulo1"/>
        <w:spacing w:before="215"/>
        <w:ind w:right="1508"/>
      </w:pPr>
      <w:r>
        <w:t>TÍTULO</w:t>
      </w:r>
      <w:r>
        <w:rPr>
          <w:spacing w:val="-7"/>
        </w:rPr>
        <w:t xml:space="preserve"> </w:t>
      </w:r>
      <w:r>
        <w:t>QUINTO</w:t>
      </w:r>
    </w:p>
    <w:p w:rsidR="00B7640F" w:rsidRDefault="006B08BF">
      <w:pPr>
        <w:spacing w:before="37" w:line="276" w:lineRule="auto"/>
        <w:ind w:left="844" w:right="828"/>
        <w:jc w:val="center"/>
        <w:rPr>
          <w:b/>
        </w:rPr>
      </w:pPr>
      <w:r>
        <w:rPr>
          <w:b/>
        </w:rPr>
        <w:t>DE LAS AUTORIDADES PARA LA PROTECCIÓN Y RESTITUCIÓN INTEGRAL DE LOS DERECHOS DE NIÑAS, NIÑOS Y ADOLESCENTES</w:t>
      </w:r>
    </w:p>
    <w:p w:rsidR="00B7640F" w:rsidRDefault="00B7640F">
      <w:pPr>
        <w:pStyle w:val="Textoindependiente"/>
        <w:spacing w:before="2"/>
        <w:rPr>
          <w:b/>
          <w:sz w:val="25"/>
        </w:rPr>
      </w:pPr>
    </w:p>
    <w:p w:rsidR="00B7640F" w:rsidRDefault="006B08BF">
      <w:pPr>
        <w:ind w:left="1528" w:right="1506"/>
        <w:jc w:val="center"/>
        <w:rPr>
          <w:b/>
        </w:rPr>
      </w:pPr>
      <w:r>
        <w:rPr>
          <w:b/>
        </w:rPr>
        <w:t>CAPÍTULO I</w:t>
      </w:r>
    </w:p>
    <w:p w:rsidR="00B7640F" w:rsidRDefault="006B08BF">
      <w:pPr>
        <w:spacing w:before="40"/>
        <w:ind w:left="1528" w:right="1508"/>
        <w:jc w:val="center"/>
        <w:rPr>
          <w:b/>
        </w:rPr>
      </w:pPr>
      <w:r>
        <w:rPr>
          <w:b/>
        </w:rPr>
        <w:t>DE LAS AUTORIDADES</w:t>
      </w:r>
    </w:p>
    <w:p w:rsidR="00B7640F" w:rsidRDefault="00B7640F">
      <w:pPr>
        <w:pStyle w:val="Textoindependiente"/>
        <w:rPr>
          <w:b/>
          <w:sz w:val="24"/>
        </w:rPr>
      </w:pPr>
    </w:p>
    <w:p w:rsidR="00B7640F" w:rsidRDefault="00B7640F">
      <w:pPr>
        <w:pStyle w:val="Textoindependiente"/>
        <w:spacing w:before="10"/>
        <w:rPr>
          <w:b/>
          <w:sz w:val="21"/>
        </w:rPr>
      </w:pPr>
    </w:p>
    <w:p w:rsidR="00B7640F" w:rsidRDefault="006B08BF">
      <w:pPr>
        <w:pStyle w:val="Textoindependiente"/>
        <w:spacing w:line="276" w:lineRule="auto"/>
        <w:ind w:left="138" w:right="113"/>
        <w:jc w:val="both"/>
      </w:pPr>
      <w:r>
        <w:rPr>
          <w:b/>
        </w:rPr>
        <w:t xml:space="preserve">Artículo 100. </w:t>
      </w:r>
      <w:r>
        <w:t>Es responsabilidad del Estado hacer efectivas las políticas, planes, protocolos y programas relacionados con la niñez, y cumplir y hacer cumplir los derechos que en ellos se establecen, ajustando sus actuaciones a los principios y contenidos que este ordenamiento incorpora al sistema jurídico estatal.</w:t>
      </w:r>
    </w:p>
    <w:p w:rsidR="00B7640F" w:rsidRDefault="00B7640F">
      <w:pPr>
        <w:pStyle w:val="Textoindependiente"/>
        <w:rPr>
          <w:sz w:val="24"/>
        </w:rPr>
      </w:pPr>
    </w:p>
    <w:p w:rsidR="00B7640F" w:rsidRDefault="00B7640F">
      <w:pPr>
        <w:pStyle w:val="Textoindependiente"/>
        <w:rPr>
          <w:sz w:val="24"/>
        </w:rPr>
      </w:pPr>
    </w:p>
    <w:p w:rsidR="00B7640F" w:rsidRDefault="006B08BF">
      <w:pPr>
        <w:pStyle w:val="Textoindependiente"/>
        <w:spacing w:before="139" w:line="278" w:lineRule="auto"/>
        <w:ind w:left="138" w:right="116"/>
        <w:jc w:val="both"/>
      </w:pPr>
      <w:r>
        <w:rPr>
          <w:b/>
        </w:rPr>
        <w:t xml:space="preserve">Artículo 101. </w:t>
      </w:r>
      <w:r>
        <w:t>Para el cumplimiento de los objetivos de esta Ley, los órdenes de gobierno ejecutarán sus facultades y atribuciones de conformidad con lo señalado en la Ley General, en específico los artículos 116, 118 y 119.</w:t>
      </w:r>
    </w:p>
    <w:p w:rsidR="00B7640F" w:rsidRDefault="006B08BF">
      <w:pPr>
        <w:spacing w:before="193"/>
        <w:ind w:left="138"/>
        <w:jc w:val="both"/>
      </w:pPr>
      <w:r>
        <w:rPr>
          <w:b/>
        </w:rPr>
        <w:t xml:space="preserve">Artículo 102. </w:t>
      </w:r>
      <w:r>
        <w:t>Corresponde al Sistema DIF Estatal:</w:t>
      </w:r>
    </w:p>
    <w:p w:rsidR="00B7640F" w:rsidRDefault="00B7640F">
      <w:pPr>
        <w:pStyle w:val="Textoindependiente"/>
        <w:rPr>
          <w:sz w:val="21"/>
        </w:rPr>
      </w:pPr>
    </w:p>
    <w:p w:rsidR="00B7640F" w:rsidRDefault="006B08BF">
      <w:pPr>
        <w:pStyle w:val="Prrafodelista"/>
        <w:numPr>
          <w:ilvl w:val="0"/>
          <w:numId w:val="14"/>
        </w:numPr>
        <w:tabs>
          <w:tab w:val="left" w:pos="847"/>
        </w:tabs>
        <w:spacing w:line="276" w:lineRule="auto"/>
        <w:ind w:right="112"/>
        <w:jc w:val="both"/>
      </w:pPr>
      <w:r>
        <w:t>Proteger los derechos de niñas, niños y adolescentes, cuando los mismos se encuentren restringidos o vulnerados, en términos de la Constitución Política de los Estado Unidos Mexicanos, los Tratados Internacionales suscritos por el Estado Mexicano y ratificados por el Senado, la Ley General, la Constitución Local, esta Ley y las demás disposiciones aplicables;</w:t>
      </w:r>
    </w:p>
    <w:p w:rsidR="00B7640F" w:rsidRDefault="006B08BF">
      <w:pPr>
        <w:pStyle w:val="Textoindependiente"/>
        <w:spacing w:before="199" w:line="276" w:lineRule="auto"/>
        <w:ind w:left="846"/>
      </w:pPr>
      <w:r>
        <w:t>La institucionalización procederá como último recurso y por el menor tiempo posible, priorizando las opciones de cuidado en un entorno familiar;</w:t>
      </w:r>
    </w:p>
    <w:p w:rsidR="00B7640F" w:rsidRDefault="00B7640F">
      <w:pPr>
        <w:spacing w:line="276" w:lineRule="auto"/>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4"/>
        </w:numPr>
        <w:tabs>
          <w:tab w:val="left" w:pos="847"/>
        </w:tabs>
        <w:spacing w:line="276" w:lineRule="auto"/>
        <w:ind w:right="113"/>
        <w:jc w:val="both"/>
      </w:pPr>
      <w:r>
        <w:t>Impulsar la cooperación y coordinación de las autoridades estatales y municipales, en el ámbito de sus respectivas competencias en materia de protección y restitución de derechos</w:t>
      </w:r>
      <w:r>
        <w:rPr>
          <w:spacing w:val="-12"/>
        </w:rPr>
        <w:t xml:space="preserve"> </w:t>
      </w:r>
      <w:r>
        <w:t>de</w:t>
      </w:r>
      <w:r>
        <w:rPr>
          <w:spacing w:val="-13"/>
        </w:rPr>
        <w:t xml:space="preserve"> </w:t>
      </w:r>
      <w:r>
        <w:t>niñas,</w:t>
      </w:r>
      <w:r>
        <w:rPr>
          <w:spacing w:val="-13"/>
        </w:rPr>
        <w:t xml:space="preserve"> </w:t>
      </w:r>
      <w:r>
        <w:t>niños</w:t>
      </w:r>
      <w:r>
        <w:rPr>
          <w:spacing w:val="-12"/>
        </w:rPr>
        <w:t xml:space="preserve"> </w:t>
      </w:r>
      <w:r>
        <w:t>y</w:t>
      </w:r>
      <w:r>
        <w:rPr>
          <w:spacing w:val="-14"/>
        </w:rPr>
        <w:t xml:space="preserve"> </w:t>
      </w:r>
      <w:r>
        <w:t>adolescentes</w:t>
      </w:r>
      <w:r>
        <w:rPr>
          <w:spacing w:val="-12"/>
        </w:rPr>
        <w:t xml:space="preserve"> </w:t>
      </w:r>
      <w:r>
        <w:t>para</w:t>
      </w:r>
      <w:r>
        <w:rPr>
          <w:spacing w:val="-11"/>
        </w:rPr>
        <w:t xml:space="preserve"> </w:t>
      </w:r>
      <w:r>
        <w:t>establecer</w:t>
      </w:r>
      <w:r>
        <w:rPr>
          <w:spacing w:val="-12"/>
        </w:rPr>
        <w:t xml:space="preserve"> </w:t>
      </w:r>
      <w:r>
        <w:t>los</w:t>
      </w:r>
      <w:r>
        <w:rPr>
          <w:spacing w:val="-11"/>
        </w:rPr>
        <w:t xml:space="preserve"> </w:t>
      </w:r>
      <w:r>
        <w:t>mecanismos</w:t>
      </w:r>
      <w:r>
        <w:rPr>
          <w:spacing w:val="-15"/>
        </w:rPr>
        <w:t xml:space="preserve"> </w:t>
      </w:r>
      <w:r>
        <w:t>necesarios</w:t>
      </w:r>
      <w:r>
        <w:rPr>
          <w:spacing w:val="-11"/>
        </w:rPr>
        <w:t xml:space="preserve"> </w:t>
      </w:r>
      <w:r>
        <w:t>para ello;</w:t>
      </w:r>
    </w:p>
    <w:p w:rsidR="00B7640F" w:rsidRDefault="006B08BF">
      <w:pPr>
        <w:pStyle w:val="Prrafodelista"/>
        <w:numPr>
          <w:ilvl w:val="0"/>
          <w:numId w:val="14"/>
        </w:numPr>
        <w:tabs>
          <w:tab w:val="left" w:pos="847"/>
        </w:tabs>
        <w:spacing w:before="200" w:line="278" w:lineRule="auto"/>
        <w:ind w:right="116"/>
        <w:jc w:val="both"/>
      </w:pPr>
      <w:r>
        <w:t>Celebrar los convenios de colaboración con los Sistemas Municipales, así como con organizaciones e instituciones de los sectores público, privado y</w:t>
      </w:r>
      <w:r>
        <w:rPr>
          <w:spacing w:val="-3"/>
        </w:rPr>
        <w:t xml:space="preserve"> </w:t>
      </w:r>
      <w:r>
        <w:t>social;</w:t>
      </w:r>
    </w:p>
    <w:p w:rsidR="00B7640F" w:rsidRDefault="006B08BF">
      <w:pPr>
        <w:pStyle w:val="Prrafodelista"/>
        <w:numPr>
          <w:ilvl w:val="0"/>
          <w:numId w:val="14"/>
        </w:numPr>
        <w:tabs>
          <w:tab w:val="left" w:pos="847"/>
        </w:tabs>
        <w:spacing w:before="196" w:line="276" w:lineRule="auto"/>
        <w:ind w:right="114"/>
        <w:jc w:val="both"/>
      </w:pPr>
      <w:r>
        <w:t>Promover la formación, capacitación y profesionalización del personal de instituciones vinculadas</w:t>
      </w:r>
      <w:r>
        <w:rPr>
          <w:spacing w:val="-5"/>
        </w:rPr>
        <w:t xml:space="preserve"> </w:t>
      </w:r>
      <w:r>
        <w:t>con</w:t>
      </w:r>
      <w:r>
        <w:rPr>
          <w:spacing w:val="-5"/>
        </w:rPr>
        <w:t xml:space="preserve"> </w:t>
      </w:r>
      <w:r>
        <w:t>la</w:t>
      </w:r>
      <w:r>
        <w:rPr>
          <w:spacing w:val="-4"/>
        </w:rPr>
        <w:t xml:space="preserve"> </w:t>
      </w:r>
      <w:r>
        <w:t>protección</w:t>
      </w:r>
      <w:r>
        <w:rPr>
          <w:spacing w:val="-5"/>
        </w:rPr>
        <w:t xml:space="preserve"> </w:t>
      </w:r>
      <w:r>
        <w:t>y</w:t>
      </w:r>
      <w:r>
        <w:rPr>
          <w:spacing w:val="-6"/>
        </w:rPr>
        <w:t xml:space="preserve"> </w:t>
      </w:r>
      <w:r>
        <w:t>restitución</w:t>
      </w:r>
      <w:r>
        <w:rPr>
          <w:spacing w:val="-5"/>
        </w:rPr>
        <w:t xml:space="preserve"> </w:t>
      </w:r>
      <w:r>
        <w:t>de</w:t>
      </w:r>
      <w:r>
        <w:rPr>
          <w:spacing w:val="-5"/>
        </w:rPr>
        <w:t xml:space="preserve"> </w:t>
      </w:r>
      <w:r>
        <w:t>los</w:t>
      </w:r>
      <w:r>
        <w:rPr>
          <w:spacing w:val="-4"/>
        </w:rPr>
        <w:t xml:space="preserve"> </w:t>
      </w:r>
      <w:r>
        <w:t>derechos</w:t>
      </w:r>
      <w:r>
        <w:rPr>
          <w:spacing w:val="-4"/>
        </w:rPr>
        <w:t xml:space="preserve"> </w:t>
      </w:r>
      <w:r>
        <w:t>de</w:t>
      </w:r>
      <w:r>
        <w:rPr>
          <w:spacing w:val="-5"/>
        </w:rPr>
        <w:t xml:space="preserve"> </w:t>
      </w:r>
      <w:r>
        <w:t>niñas,</w:t>
      </w:r>
      <w:r>
        <w:rPr>
          <w:spacing w:val="-3"/>
        </w:rPr>
        <w:t xml:space="preserve"> </w:t>
      </w:r>
      <w:r>
        <w:t>niños</w:t>
      </w:r>
      <w:r>
        <w:rPr>
          <w:spacing w:val="-6"/>
        </w:rPr>
        <w:t xml:space="preserve"> </w:t>
      </w:r>
      <w:r>
        <w:t>y</w:t>
      </w:r>
      <w:r>
        <w:rPr>
          <w:spacing w:val="-6"/>
        </w:rPr>
        <w:t xml:space="preserve"> </w:t>
      </w:r>
      <w:r>
        <w:t>adolescentes, así como para realizar y apoyar estudios e investigaciones en la</w:t>
      </w:r>
      <w:r>
        <w:rPr>
          <w:spacing w:val="-12"/>
        </w:rPr>
        <w:t xml:space="preserve"> </w:t>
      </w:r>
      <w:r>
        <w:t>materia;</w:t>
      </w:r>
    </w:p>
    <w:p w:rsidR="00B7640F" w:rsidRDefault="00B7640F">
      <w:pPr>
        <w:pStyle w:val="Textoindependiente"/>
        <w:rPr>
          <w:sz w:val="24"/>
        </w:rPr>
      </w:pPr>
    </w:p>
    <w:p w:rsidR="00B7640F" w:rsidRDefault="006B08BF">
      <w:pPr>
        <w:pStyle w:val="Prrafodelista"/>
        <w:numPr>
          <w:ilvl w:val="0"/>
          <w:numId w:val="14"/>
        </w:numPr>
        <w:tabs>
          <w:tab w:val="left" w:pos="847"/>
        </w:tabs>
        <w:spacing w:before="214" w:line="278" w:lineRule="auto"/>
        <w:ind w:right="118"/>
        <w:jc w:val="both"/>
      </w:pPr>
      <w:r>
        <w:t>Prestar apoyo y colaboración técnica y administrativa en las materias reguladas en esta Ley, a los municipios, y</w:t>
      </w:r>
    </w:p>
    <w:p w:rsidR="00B7640F" w:rsidRDefault="006B08BF">
      <w:pPr>
        <w:pStyle w:val="Prrafodelista"/>
        <w:numPr>
          <w:ilvl w:val="0"/>
          <w:numId w:val="14"/>
        </w:numPr>
        <w:tabs>
          <w:tab w:val="left" w:pos="847"/>
        </w:tabs>
        <w:spacing w:before="196" w:line="276" w:lineRule="auto"/>
        <w:ind w:right="117"/>
        <w:jc w:val="both"/>
      </w:pPr>
      <w:r>
        <w:t>Las demás que establezcan otras disposiciones en relación con la protección de niñas, niños y adolescentes que sean del ámbito de su</w:t>
      </w:r>
      <w:r>
        <w:rPr>
          <w:spacing w:val="-8"/>
        </w:rPr>
        <w:t xml:space="preserve"> </w:t>
      </w:r>
      <w:r>
        <w:t>competencia.</w:t>
      </w:r>
    </w:p>
    <w:p w:rsidR="00B7640F" w:rsidRDefault="006B08BF">
      <w:pPr>
        <w:pStyle w:val="Textoindependiente"/>
        <w:spacing w:before="198" w:line="276" w:lineRule="auto"/>
        <w:ind w:left="138" w:right="117"/>
        <w:jc w:val="both"/>
      </w:pPr>
      <w:r>
        <w:rPr>
          <w:b/>
        </w:rPr>
        <w:t xml:space="preserve">Artículo 103. </w:t>
      </w:r>
      <w:r>
        <w:t>Para una efectiva protección y restitución de los derechos de niñas, niños y adolescentes, el Sistema DIF Estatal, contará dentro de su estructura, como órgano desconcentrado, con una Procuraduría de Protección.</w:t>
      </w:r>
    </w:p>
    <w:p w:rsidR="00B7640F" w:rsidRDefault="006B08BF">
      <w:pPr>
        <w:pStyle w:val="Textoindependiente"/>
        <w:spacing w:before="203" w:line="276" w:lineRule="auto"/>
        <w:ind w:left="138" w:right="116"/>
        <w:jc w:val="both"/>
      </w:pPr>
      <w:r>
        <w:t>En</w:t>
      </w:r>
      <w:r>
        <w:rPr>
          <w:spacing w:val="-9"/>
        </w:rPr>
        <w:t xml:space="preserve"> </w:t>
      </w:r>
      <w:r>
        <w:t>el</w:t>
      </w:r>
      <w:r>
        <w:rPr>
          <w:spacing w:val="-9"/>
        </w:rPr>
        <w:t xml:space="preserve"> </w:t>
      </w:r>
      <w:r>
        <w:t>ejercicio</w:t>
      </w:r>
      <w:r>
        <w:rPr>
          <w:spacing w:val="-8"/>
        </w:rPr>
        <w:t xml:space="preserve"> </w:t>
      </w:r>
      <w:r>
        <w:t>de</w:t>
      </w:r>
      <w:r>
        <w:rPr>
          <w:spacing w:val="-8"/>
        </w:rPr>
        <w:t xml:space="preserve"> </w:t>
      </w:r>
      <w:r>
        <w:t>sus</w:t>
      </w:r>
      <w:r>
        <w:rPr>
          <w:spacing w:val="-13"/>
        </w:rPr>
        <w:t xml:space="preserve"> </w:t>
      </w:r>
      <w:r>
        <w:t>funciones,</w:t>
      </w:r>
      <w:r>
        <w:rPr>
          <w:spacing w:val="-7"/>
        </w:rPr>
        <w:t xml:space="preserve"> </w:t>
      </w:r>
      <w:r>
        <w:t>la</w:t>
      </w:r>
      <w:r>
        <w:rPr>
          <w:spacing w:val="-9"/>
        </w:rPr>
        <w:t xml:space="preserve"> </w:t>
      </w:r>
      <w:r>
        <w:t>Procuraduría</w:t>
      </w:r>
      <w:r>
        <w:rPr>
          <w:spacing w:val="-8"/>
        </w:rPr>
        <w:t xml:space="preserve"> </w:t>
      </w:r>
      <w:r>
        <w:t>Estatal</w:t>
      </w:r>
      <w:r>
        <w:rPr>
          <w:spacing w:val="-8"/>
        </w:rPr>
        <w:t xml:space="preserve"> </w:t>
      </w:r>
      <w:r>
        <w:t>de</w:t>
      </w:r>
      <w:r>
        <w:rPr>
          <w:spacing w:val="-8"/>
        </w:rPr>
        <w:t xml:space="preserve"> </w:t>
      </w:r>
      <w:r>
        <w:t>Protección</w:t>
      </w:r>
      <w:r>
        <w:rPr>
          <w:spacing w:val="-8"/>
        </w:rPr>
        <w:t xml:space="preserve"> </w:t>
      </w:r>
      <w:r>
        <w:t>podrá</w:t>
      </w:r>
      <w:r>
        <w:rPr>
          <w:spacing w:val="-8"/>
        </w:rPr>
        <w:t xml:space="preserve"> </w:t>
      </w:r>
      <w:r>
        <w:t>solicitar</w:t>
      </w:r>
      <w:r>
        <w:rPr>
          <w:spacing w:val="-8"/>
        </w:rPr>
        <w:t xml:space="preserve"> </w:t>
      </w:r>
      <w:r>
        <w:t>el</w:t>
      </w:r>
      <w:r>
        <w:rPr>
          <w:spacing w:val="-9"/>
        </w:rPr>
        <w:t xml:space="preserve"> </w:t>
      </w:r>
      <w:r>
        <w:t>auxilio</w:t>
      </w:r>
      <w:r>
        <w:rPr>
          <w:spacing w:val="-8"/>
        </w:rPr>
        <w:t xml:space="preserve"> </w:t>
      </w:r>
      <w:r>
        <w:t>de autoridades de los tres órdenes de gobierno, las que estarán obligadas a proporcionarlo de conformidad con las disposiciones</w:t>
      </w:r>
      <w:r>
        <w:rPr>
          <w:spacing w:val="-3"/>
        </w:rPr>
        <w:t xml:space="preserve"> </w:t>
      </w:r>
      <w:r>
        <w:t>aplicables.</w:t>
      </w:r>
    </w:p>
    <w:p w:rsidR="00B7640F" w:rsidRDefault="006B08BF">
      <w:pPr>
        <w:pStyle w:val="Textoindependiente"/>
        <w:spacing w:before="200" w:line="276" w:lineRule="auto"/>
        <w:ind w:left="138" w:right="111"/>
        <w:jc w:val="both"/>
      </w:pPr>
      <w:r>
        <w:t>Para la debida determinación, coordinación de la ejecución y seguimiento de las medidas de protección integral y restitución de los derechos de niñas, niños y adolescentes, la Procuraduría Estatal de Protección deberá establecer contacto y trabajar conjuntamente con las autoridades administrativas involucradas con los derechos de niñas, niños y adolescentes.</w:t>
      </w:r>
    </w:p>
    <w:p w:rsidR="00B7640F" w:rsidRDefault="006B08BF">
      <w:pPr>
        <w:pStyle w:val="Textoindependiente"/>
        <w:spacing w:before="198"/>
        <w:ind w:left="138"/>
        <w:jc w:val="both"/>
      </w:pPr>
      <w:r>
        <w:rPr>
          <w:b/>
        </w:rPr>
        <w:t xml:space="preserve">Artículo 104. </w:t>
      </w:r>
      <w:r>
        <w:t>La Procuraduría Estatal de Protección tendrá las atribuciones siguientes:</w:t>
      </w:r>
    </w:p>
    <w:p w:rsidR="00B7640F" w:rsidRDefault="00B7640F">
      <w:pPr>
        <w:pStyle w:val="Textoindependiente"/>
        <w:spacing w:before="11"/>
        <w:rPr>
          <w:sz w:val="20"/>
        </w:rPr>
      </w:pPr>
    </w:p>
    <w:p w:rsidR="00B7640F" w:rsidRDefault="006B08BF">
      <w:pPr>
        <w:pStyle w:val="Prrafodelista"/>
        <w:numPr>
          <w:ilvl w:val="0"/>
          <w:numId w:val="13"/>
        </w:numPr>
        <w:tabs>
          <w:tab w:val="left" w:pos="845"/>
        </w:tabs>
        <w:spacing w:line="276" w:lineRule="auto"/>
        <w:ind w:right="112"/>
        <w:jc w:val="both"/>
      </w:pPr>
      <w:r>
        <w:t>Procurar la protección integral de niñas, niños y adolescentes, sobre la base del interés superior del niño, de acuerdo a lo previsto por la Constitución Federal y Estatal, los Tratados Internacionales, la Ley General, esta Ley y demás disposiciones jurídicas aplicables; abarcando por lo menos:</w:t>
      </w:r>
    </w:p>
    <w:p w:rsidR="00B7640F" w:rsidRDefault="006B08BF">
      <w:pPr>
        <w:pStyle w:val="Prrafodelista"/>
        <w:numPr>
          <w:ilvl w:val="1"/>
          <w:numId w:val="13"/>
        </w:numPr>
        <w:tabs>
          <w:tab w:val="left" w:pos="1092"/>
        </w:tabs>
        <w:spacing w:before="197"/>
      </w:pPr>
      <w:r>
        <w:t>Atención médica y</w:t>
      </w:r>
      <w:r>
        <w:rPr>
          <w:spacing w:val="-2"/>
        </w:rPr>
        <w:t xml:space="preserve"> </w:t>
      </w:r>
      <w:r>
        <w:t>psicológica;</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Prrafodelista"/>
        <w:numPr>
          <w:ilvl w:val="1"/>
          <w:numId w:val="13"/>
        </w:numPr>
        <w:tabs>
          <w:tab w:val="left" w:pos="1114"/>
        </w:tabs>
        <w:spacing w:line="278" w:lineRule="auto"/>
        <w:ind w:left="844" w:right="118" w:firstLine="0"/>
      </w:pPr>
      <w:r>
        <w:t>Promover el respeto de las relaciones familiares entre los padres, tutores, cuidadores o responsables legales y las niñas. Niños y</w:t>
      </w:r>
      <w:r>
        <w:rPr>
          <w:spacing w:val="-9"/>
        </w:rPr>
        <w:t xml:space="preserve"> </w:t>
      </w:r>
      <w:r>
        <w:t>adolescentes;</w:t>
      </w:r>
    </w:p>
    <w:p w:rsidR="00B7640F" w:rsidRDefault="006B08BF">
      <w:pPr>
        <w:pStyle w:val="Prrafodelista"/>
        <w:numPr>
          <w:ilvl w:val="1"/>
          <w:numId w:val="13"/>
        </w:numPr>
        <w:tabs>
          <w:tab w:val="left" w:pos="1092"/>
        </w:tabs>
        <w:spacing w:before="195" w:line="278" w:lineRule="auto"/>
        <w:ind w:left="844" w:right="115" w:firstLine="0"/>
      </w:pPr>
      <w:r>
        <w:t>Dar seguimiento a las actividades académicas y del entorno social y cultural en que se desenvuelvan;</w:t>
      </w:r>
    </w:p>
    <w:p w:rsidR="00B7640F" w:rsidRDefault="006B08BF">
      <w:pPr>
        <w:pStyle w:val="Prrafodelista"/>
        <w:numPr>
          <w:ilvl w:val="1"/>
          <w:numId w:val="13"/>
        </w:numPr>
        <w:tabs>
          <w:tab w:val="left" w:pos="1114"/>
        </w:tabs>
        <w:spacing w:before="196" w:line="278" w:lineRule="auto"/>
        <w:ind w:left="844" w:right="117" w:firstLine="0"/>
      </w:pPr>
      <w:r>
        <w:t>Velar por un hogar seguro para todas las niñas, niños y adolescentes, especialmente para aquellos en situación de desamparo,</w:t>
      </w:r>
      <w:r>
        <w:rPr>
          <w:spacing w:val="-4"/>
        </w:rPr>
        <w:t xml:space="preserve"> </w:t>
      </w:r>
      <w:r>
        <w:t>y</w:t>
      </w:r>
    </w:p>
    <w:p w:rsidR="00B7640F" w:rsidRDefault="006B08BF">
      <w:pPr>
        <w:pStyle w:val="Prrafodelista"/>
        <w:numPr>
          <w:ilvl w:val="1"/>
          <w:numId w:val="13"/>
        </w:numPr>
        <w:tabs>
          <w:tab w:val="left" w:pos="1132"/>
        </w:tabs>
        <w:spacing w:before="194" w:line="280" w:lineRule="auto"/>
        <w:ind w:left="844" w:right="116" w:firstLine="0"/>
      </w:pPr>
      <w:r>
        <w:t>La inclusión, en su caso, de quienes ejerzan la patria potestad, tutela o guarda y custodia de niñas, niños y adolescentes en las medidas de rehabilitación y</w:t>
      </w:r>
      <w:r>
        <w:rPr>
          <w:spacing w:val="-19"/>
        </w:rPr>
        <w:t xml:space="preserve"> </w:t>
      </w:r>
      <w:r>
        <w:t>asistencia.</w:t>
      </w:r>
    </w:p>
    <w:p w:rsidR="00B7640F" w:rsidRDefault="006B08BF">
      <w:pPr>
        <w:pStyle w:val="Prrafodelista"/>
        <w:numPr>
          <w:ilvl w:val="0"/>
          <w:numId w:val="13"/>
        </w:numPr>
        <w:tabs>
          <w:tab w:val="left" w:pos="845"/>
        </w:tabs>
        <w:spacing w:before="192" w:line="276" w:lineRule="auto"/>
        <w:ind w:right="114"/>
        <w:jc w:val="both"/>
      </w:pPr>
      <w:r>
        <w:t>Prestar</w:t>
      </w:r>
      <w:r>
        <w:rPr>
          <w:spacing w:val="-14"/>
        </w:rPr>
        <w:t xml:space="preserve"> </w:t>
      </w:r>
      <w:r>
        <w:t>asesoría</w:t>
      </w:r>
      <w:r>
        <w:rPr>
          <w:spacing w:val="-13"/>
        </w:rPr>
        <w:t xml:space="preserve"> </w:t>
      </w:r>
      <w:r>
        <w:t>y</w:t>
      </w:r>
      <w:r>
        <w:rPr>
          <w:spacing w:val="-16"/>
        </w:rPr>
        <w:t xml:space="preserve"> </w:t>
      </w:r>
      <w:r>
        <w:t>representación</w:t>
      </w:r>
      <w:r>
        <w:rPr>
          <w:spacing w:val="-14"/>
        </w:rPr>
        <w:t xml:space="preserve"> </w:t>
      </w:r>
      <w:r>
        <w:t>en</w:t>
      </w:r>
      <w:r>
        <w:rPr>
          <w:spacing w:val="-17"/>
        </w:rPr>
        <w:t xml:space="preserve"> </w:t>
      </w:r>
      <w:r>
        <w:t>suplencia</w:t>
      </w:r>
      <w:r>
        <w:rPr>
          <w:spacing w:val="-16"/>
        </w:rPr>
        <w:t xml:space="preserve"> </w:t>
      </w:r>
      <w:r>
        <w:t>a</w:t>
      </w:r>
      <w:r>
        <w:rPr>
          <w:spacing w:val="-16"/>
        </w:rPr>
        <w:t xml:space="preserve"> </w:t>
      </w:r>
      <w:r>
        <w:t>niñas,</w:t>
      </w:r>
      <w:r>
        <w:rPr>
          <w:spacing w:val="-12"/>
        </w:rPr>
        <w:t xml:space="preserve"> </w:t>
      </w:r>
      <w:r>
        <w:t>niños</w:t>
      </w:r>
      <w:r>
        <w:rPr>
          <w:spacing w:val="-16"/>
        </w:rPr>
        <w:t xml:space="preserve"> </w:t>
      </w:r>
      <w:r>
        <w:t>y</w:t>
      </w:r>
      <w:r>
        <w:rPr>
          <w:spacing w:val="-16"/>
        </w:rPr>
        <w:t xml:space="preserve"> </w:t>
      </w:r>
      <w:r>
        <w:t>adolescentes</w:t>
      </w:r>
      <w:r>
        <w:rPr>
          <w:spacing w:val="-14"/>
        </w:rPr>
        <w:t xml:space="preserve"> </w:t>
      </w:r>
      <w:r>
        <w:t>involucrados en procedimientos judiciales o administrativos, sin perjuicio de las atribuciones que le correspondan</w:t>
      </w:r>
      <w:r>
        <w:rPr>
          <w:spacing w:val="-9"/>
        </w:rPr>
        <w:t xml:space="preserve"> </w:t>
      </w:r>
      <w:r>
        <w:t>al</w:t>
      </w:r>
      <w:r>
        <w:rPr>
          <w:spacing w:val="-9"/>
        </w:rPr>
        <w:t xml:space="preserve"> </w:t>
      </w:r>
      <w:r>
        <w:t>Ministerio</w:t>
      </w:r>
      <w:r>
        <w:rPr>
          <w:spacing w:val="-8"/>
        </w:rPr>
        <w:t xml:space="preserve"> </w:t>
      </w:r>
      <w:r>
        <w:t>Público,</w:t>
      </w:r>
      <w:r>
        <w:rPr>
          <w:spacing w:val="-7"/>
        </w:rPr>
        <w:t xml:space="preserve"> </w:t>
      </w:r>
      <w:r>
        <w:t>así</w:t>
      </w:r>
      <w:r>
        <w:rPr>
          <w:spacing w:val="-12"/>
        </w:rPr>
        <w:t xml:space="preserve"> </w:t>
      </w:r>
      <w:r>
        <w:t>como</w:t>
      </w:r>
      <w:r>
        <w:rPr>
          <w:spacing w:val="-7"/>
        </w:rPr>
        <w:t xml:space="preserve"> </w:t>
      </w:r>
      <w:r>
        <w:t>intervenir</w:t>
      </w:r>
      <w:r>
        <w:rPr>
          <w:spacing w:val="-8"/>
        </w:rPr>
        <w:t xml:space="preserve"> </w:t>
      </w:r>
      <w:r>
        <w:t>oficiosamente,</w:t>
      </w:r>
      <w:r>
        <w:rPr>
          <w:spacing w:val="-7"/>
        </w:rPr>
        <w:t xml:space="preserve"> </w:t>
      </w:r>
      <w:r>
        <w:t>con</w:t>
      </w:r>
      <w:r>
        <w:rPr>
          <w:spacing w:val="-10"/>
        </w:rPr>
        <w:t xml:space="preserve"> </w:t>
      </w:r>
      <w:r>
        <w:t>representación coadyuvante, en los procedimientos jurisdiccionales y administrativos en que participen niñas, niños y adolescentes, de conformidad con lo dispuesto en la Ley General, en la presente Ley, y demás disposiciones jurídicas</w:t>
      </w:r>
      <w:r>
        <w:rPr>
          <w:spacing w:val="-9"/>
        </w:rPr>
        <w:t xml:space="preserve"> </w:t>
      </w:r>
      <w:r>
        <w:t>aplicables;</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13"/>
        </w:numPr>
        <w:tabs>
          <w:tab w:val="left" w:pos="845"/>
        </w:tabs>
        <w:spacing w:before="139" w:line="276" w:lineRule="auto"/>
        <w:ind w:right="117"/>
        <w:jc w:val="both"/>
      </w:pPr>
      <w:r>
        <w:t>Coordinar la ejecución y dar seguimiento a las medidas de protección para la restitución integral de los derechos de niñas, niños y adolescentes, a fin de que las instituciones competentes actúen de manera oportuna y</w:t>
      </w:r>
      <w:r>
        <w:rPr>
          <w:spacing w:val="-8"/>
        </w:rPr>
        <w:t xml:space="preserve"> </w:t>
      </w:r>
      <w:r>
        <w:t>articulada;</w:t>
      </w:r>
    </w:p>
    <w:p w:rsidR="00B7640F" w:rsidRDefault="006B08BF">
      <w:pPr>
        <w:pStyle w:val="Prrafodelista"/>
        <w:numPr>
          <w:ilvl w:val="0"/>
          <w:numId w:val="13"/>
        </w:numPr>
        <w:tabs>
          <w:tab w:val="left" w:pos="845"/>
        </w:tabs>
        <w:spacing w:before="200" w:line="276" w:lineRule="auto"/>
        <w:ind w:right="118"/>
        <w:jc w:val="both"/>
      </w:pPr>
      <w:r>
        <w:t>Fungir como conciliador y mediador en casos de conflicto familiar y cuando los derechos de niñas, niños y adolescentes hayan sido restringidos o vulnerados, conforme a las disposiciones jurídicas aplicables. La conciliación no procederá en casos de</w:t>
      </w:r>
      <w:r>
        <w:rPr>
          <w:spacing w:val="-16"/>
        </w:rPr>
        <w:t xml:space="preserve"> </w:t>
      </w:r>
      <w:r>
        <w:t>violencia;</w:t>
      </w:r>
    </w:p>
    <w:p w:rsidR="00B7640F" w:rsidRDefault="006B08BF">
      <w:pPr>
        <w:pStyle w:val="Prrafodelista"/>
        <w:numPr>
          <w:ilvl w:val="0"/>
          <w:numId w:val="13"/>
        </w:numPr>
        <w:tabs>
          <w:tab w:val="left" w:pos="845"/>
        </w:tabs>
        <w:spacing w:before="200" w:line="276" w:lineRule="auto"/>
        <w:ind w:right="115"/>
        <w:jc w:val="both"/>
      </w:pPr>
      <w:r>
        <w:t>Denunciar</w:t>
      </w:r>
      <w:r>
        <w:rPr>
          <w:spacing w:val="-7"/>
        </w:rPr>
        <w:t xml:space="preserve"> </w:t>
      </w:r>
      <w:r>
        <w:t>ante</w:t>
      </w:r>
      <w:r>
        <w:rPr>
          <w:spacing w:val="-7"/>
        </w:rPr>
        <w:t xml:space="preserve"> </w:t>
      </w:r>
      <w:r>
        <w:t>el</w:t>
      </w:r>
      <w:r>
        <w:rPr>
          <w:spacing w:val="-8"/>
        </w:rPr>
        <w:t xml:space="preserve"> </w:t>
      </w:r>
      <w:r>
        <w:t>Ministerio</w:t>
      </w:r>
      <w:r>
        <w:rPr>
          <w:spacing w:val="-8"/>
        </w:rPr>
        <w:t xml:space="preserve"> </w:t>
      </w:r>
      <w:r>
        <w:t>Público</w:t>
      </w:r>
      <w:r>
        <w:rPr>
          <w:spacing w:val="-7"/>
        </w:rPr>
        <w:t xml:space="preserve"> </w:t>
      </w:r>
      <w:r>
        <w:t>dentro</w:t>
      </w:r>
      <w:r>
        <w:rPr>
          <w:spacing w:val="-7"/>
        </w:rPr>
        <w:t xml:space="preserve"> </w:t>
      </w:r>
      <w:r>
        <w:t>de</w:t>
      </w:r>
      <w:r>
        <w:rPr>
          <w:spacing w:val="-8"/>
        </w:rPr>
        <w:t xml:space="preserve"> </w:t>
      </w:r>
      <w:r>
        <w:t>las</w:t>
      </w:r>
      <w:r>
        <w:rPr>
          <w:spacing w:val="-6"/>
        </w:rPr>
        <w:t xml:space="preserve"> </w:t>
      </w:r>
      <w:r>
        <w:t>siguientes</w:t>
      </w:r>
      <w:r>
        <w:rPr>
          <w:spacing w:val="-9"/>
        </w:rPr>
        <w:t xml:space="preserve"> </w:t>
      </w:r>
      <w:r>
        <w:t>24</w:t>
      </w:r>
      <w:r>
        <w:rPr>
          <w:spacing w:val="-8"/>
        </w:rPr>
        <w:t xml:space="preserve"> </w:t>
      </w:r>
      <w:r>
        <w:t>horas</w:t>
      </w:r>
      <w:r>
        <w:rPr>
          <w:spacing w:val="-7"/>
        </w:rPr>
        <w:t xml:space="preserve"> </w:t>
      </w:r>
      <w:r>
        <w:t>de</w:t>
      </w:r>
      <w:r>
        <w:rPr>
          <w:spacing w:val="-12"/>
        </w:rPr>
        <w:t xml:space="preserve"> </w:t>
      </w:r>
      <w:r>
        <w:t>las</w:t>
      </w:r>
      <w:r>
        <w:rPr>
          <w:spacing w:val="-8"/>
        </w:rPr>
        <w:t xml:space="preserve"> </w:t>
      </w:r>
      <w:r>
        <w:t>que</w:t>
      </w:r>
      <w:r>
        <w:rPr>
          <w:spacing w:val="-7"/>
        </w:rPr>
        <w:t xml:space="preserve"> </w:t>
      </w:r>
      <w:r>
        <w:t>se</w:t>
      </w:r>
      <w:r>
        <w:rPr>
          <w:spacing w:val="-9"/>
        </w:rPr>
        <w:t xml:space="preserve"> </w:t>
      </w:r>
      <w:r>
        <w:t>tenga conocimiento de aquellos hechos que se presuman constitutivos de delito en contra de niñas, niños y adolescentes;</w:t>
      </w:r>
    </w:p>
    <w:p w:rsidR="00B7640F" w:rsidRDefault="006B08BF">
      <w:pPr>
        <w:pStyle w:val="Prrafodelista"/>
        <w:numPr>
          <w:ilvl w:val="0"/>
          <w:numId w:val="13"/>
        </w:numPr>
        <w:tabs>
          <w:tab w:val="left" w:pos="845"/>
        </w:tabs>
        <w:spacing w:before="201" w:line="276" w:lineRule="auto"/>
        <w:ind w:right="114"/>
        <w:jc w:val="both"/>
      </w:pPr>
      <w:r>
        <w:t>Solicitar</w:t>
      </w:r>
      <w:r>
        <w:rPr>
          <w:spacing w:val="-14"/>
        </w:rPr>
        <w:t xml:space="preserve"> </w:t>
      </w:r>
      <w:r>
        <w:t>al</w:t>
      </w:r>
      <w:r>
        <w:rPr>
          <w:spacing w:val="-16"/>
        </w:rPr>
        <w:t xml:space="preserve"> </w:t>
      </w:r>
      <w:r>
        <w:t>Ministerio</w:t>
      </w:r>
      <w:r>
        <w:rPr>
          <w:spacing w:val="-13"/>
        </w:rPr>
        <w:t xml:space="preserve"> </w:t>
      </w:r>
      <w:r>
        <w:t>Público</w:t>
      </w:r>
      <w:r>
        <w:rPr>
          <w:spacing w:val="-14"/>
        </w:rPr>
        <w:t xml:space="preserve"> </w:t>
      </w:r>
      <w:r>
        <w:t>competente</w:t>
      </w:r>
      <w:r>
        <w:rPr>
          <w:spacing w:val="-16"/>
        </w:rPr>
        <w:t xml:space="preserve"> </w:t>
      </w:r>
      <w:r>
        <w:t>la</w:t>
      </w:r>
      <w:r>
        <w:rPr>
          <w:spacing w:val="-17"/>
        </w:rPr>
        <w:t xml:space="preserve"> </w:t>
      </w:r>
      <w:r>
        <w:t>imposición</w:t>
      </w:r>
      <w:r>
        <w:rPr>
          <w:spacing w:val="-14"/>
        </w:rPr>
        <w:t xml:space="preserve"> </w:t>
      </w:r>
      <w:r>
        <w:t>de</w:t>
      </w:r>
      <w:r>
        <w:rPr>
          <w:spacing w:val="-17"/>
        </w:rPr>
        <w:t xml:space="preserve"> </w:t>
      </w:r>
      <w:r>
        <w:t>medidas</w:t>
      </w:r>
      <w:r>
        <w:rPr>
          <w:spacing w:val="-16"/>
        </w:rPr>
        <w:t xml:space="preserve"> </w:t>
      </w:r>
      <w:r>
        <w:t>urgentes</w:t>
      </w:r>
      <w:r>
        <w:rPr>
          <w:spacing w:val="-14"/>
        </w:rPr>
        <w:t xml:space="preserve"> </w:t>
      </w:r>
      <w:r>
        <w:t>de</w:t>
      </w:r>
      <w:r>
        <w:rPr>
          <w:spacing w:val="-16"/>
        </w:rPr>
        <w:t xml:space="preserve"> </w:t>
      </w:r>
      <w:r>
        <w:t>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y demás disposiciones jurídicas aplicables, las</w:t>
      </w:r>
      <w:r>
        <w:rPr>
          <w:spacing w:val="-13"/>
        </w:rPr>
        <w:t xml:space="preserve"> </w:t>
      </w:r>
      <w:r>
        <w:t>siguientes:</w:t>
      </w:r>
    </w:p>
    <w:p w:rsidR="00B7640F" w:rsidRDefault="006B08BF">
      <w:pPr>
        <w:pStyle w:val="Prrafodelista"/>
        <w:numPr>
          <w:ilvl w:val="1"/>
          <w:numId w:val="13"/>
        </w:numPr>
        <w:tabs>
          <w:tab w:val="left" w:pos="1092"/>
          <w:tab w:val="left" w:pos="8000"/>
        </w:tabs>
        <w:spacing w:before="198"/>
      </w:pPr>
      <w:r>
        <w:t>El ingreso de una niña, niño o adolescente a un centro</w:t>
      </w:r>
      <w:r>
        <w:rPr>
          <w:spacing w:val="-16"/>
        </w:rPr>
        <w:t xml:space="preserve"> </w:t>
      </w:r>
      <w:r>
        <w:t>de</w:t>
      </w:r>
      <w:r>
        <w:rPr>
          <w:spacing w:val="-3"/>
        </w:rPr>
        <w:t xml:space="preserve"> </w:t>
      </w:r>
      <w:r>
        <w:t>asistencia</w:t>
      </w:r>
      <w:r>
        <w:tab/>
        <w:t>social;</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Prrafodelista"/>
        <w:numPr>
          <w:ilvl w:val="1"/>
          <w:numId w:val="13"/>
        </w:numPr>
        <w:tabs>
          <w:tab w:val="left" w:pos="1104"/>
        </w:tabs>
        <w:ind w:left="1103" w:hanging="260"/>
      </w:pPr>
      <w:r>
        <w:t>La atención médica inmediata,</w:t>
      </w:r>
      <w:r>
        <w:rPr>
          <w:spacing w:val="-6"/>
        </w:rPr>
        <w:t xml:space="preserve"> </w:t>
      </w:r>
      <w:r>
        <w:t>y</w:t>
      </w:r>
    </w:p>
    <w:p w:rsidR="00B7640F" w:rsidRDefault="00B7640F">
      <w:pPr>
        <w:pStyle w:val="Textoindependiente"/>
        <w:rPr>
          <w:sz w:val="21"/>
        </w:rPr>
      </w:pPr>
    </w:p>
    <w:p w:rsidR="00B7640F" w:rsidRDefault="006B08BF">
      <w:pPr>
        <w:pStyle w:val="Textoindependiente"/>
        <w:spacing w:line="276" w:lineRule="auto"/>
        <w:ind w:left="844" w:right="112"/>
        <w:jc w:val="both"/>
      </w:pPr>
      <w:r>
        <w:t>Dentro de las 24 horas siguientes a la imposición de la medida urgente de protección, el órgano jurisdiccional competente deberá pronunciarse sobre la cancelación, ratificación</w:t>
      </w:r>
      <w:r>
        <w:rPr>
          <w:spacing w:val="-43"/>
        </w:rPr>
        <w:t xml:space="preserve"> </w:t>
      </w:r>
      <w:r>
        <w:t>o modificación de la medida que se encuentre</w:t>
      </w:r>
      <w:r>
        <w:rPr>
          <w:spacing w:val="-9"/>
        </w:rPr>
        <w:t xml:space="preserve"> </w:t>
      </w:r>
      <w:r>
        <w:t>vigente.</w:t>
      </w:r>
    </w:p>
    <w:p w:rsidR="00B7640F" w:rsidRDefault="006B08BF">
      <w:pPr>
        <w:pStyle w:val="Prrafodelista"/>
        <w:numPr>
          <w:ilvl w:val="0"/>
          <w:numId w:val="13"/>
        </w:numPr>
        <w:tabs>
          <w:tab w:val="left" w:pos="845"/>
        </w:tabs>
        <w:spacing w:before="200" w:line="276" w:lineRule="auto"/>
        <w:ind w:right="111"/>
        <w:jc w:val="both"/>
      </w:pPr>
      <w:r>
        <w:t>Ordenar,</w:t>
      </w:r>
      <w:r>
        <w:rPr>
          <w:spacing w:val="-11"/>
        </w:rPr>
        <w:t xml:space="preserve"> </w:t>
      </w:r>
      <w:r>
        <w:t>fundada</w:t>
      </w:r>
      <w:r>
        <w:rPr>
          <w:spacing w:val="-10"/>
        </w:rPr>
        <w:t xml:space="preserve"> </w:t>
      </w:r>
      <w:r>
        <w:t>y</w:t>
      </w:r>
      <w:r>
        <w:rPr>
          <w:spacing w:val="-9"/>
        </w:rPr>
        <w:t xml:space="preserve"> </w:t>
      </w:r>
      <w:r>
        <w:t>motivadamente,</w:t>
      </w:r>
      <w:r>
        <w:rPr>
          <w:spacing w:val="-8"/>
        </w:rPr>
        <w:t xml:space="preserve"> </w:t>
      </w:r>
      <w:r>
        <w:t>bajo</w:t>
      </w:r>
      <w:r>
        <w:rPr>
          <w:spacing w:val="-10"/>
        </w:rPr>
        <w:t xml:space="preserve"> </w:t>
      </w:r>
      <w:r>
        <w:t>su</w:t>
      </w:r>
      <w:r>
        <w:rPr>
          <w:spacing w:val="-9"/>
        </w:rPr>
        <w:t xml:space="preserve"> </w:t>
      </w:r>
      <w:r>
        <w:t>más</w:t>
      </w:r>
      <w:r>
        <w:rPr>
          <w:spacing w:val="-12"/>
        </w:rPr>
        <w:t xml:space="preserve"> </w:t>
      </w:r>
      <w:r>
        <w:t>estricta</w:t>
      </w:r>
      <w:r>
        <w:rPr>
          <w:spacing w:val="-9"/>
        </w:rPr>
        <w:t xml:space="preserve"> </w:t>
      </w:r>
      <w:r>
        <w:t>responsabilidad,</w:t>
      </w:r>
      <w:r>
        <w:rPr>
          <w:spacing w:val="-9"/>
        </w:rPr>
        <w:t xml:space="preserve"> </w:t>
      </w:r>
      <w:r>
        <w:t>la</w:t>
      </w:r>
      <w:r>
        <w:rPr>
          <w:spacing w:val="-7"/>
        </w:rPr>
        <w:t xml:space="preserve"> </w:t>
      </w:r>
      <w:r>
        <w:t>aplicación</w:t>
      </w:r>
      <w:r>
        <w:rPr>
          <w:spacing w:val="-7"/>
        </w:rPr>
        <w:t xml:space="preserve"> </w:t>
      </w:r>
      <w:r>
        <w:t>de medidas urgentes de protección especial establecidas en la fracción anterior, cuando exista</w:t>
      </w:r>
      <w:r>
        <w:rPr>
          <w:spacing w:val="-11"/>
        </w:rPr>
        <w:t xml:space="preserve"> </w:t>
      </w:r>
      <w:r>
        <w:t>riesgo</w:t>
      </w:r>
      <w:r>
        <w:rPr>
          <w:spacing w:val="-11"/>
        </w:rPr>
        <w:t xml:space="preserve"> </w:t>
      </w:r>
      <w:r>
        <w:t>inminente</w:t>
      </w:r>
      <w:r>
        <w:rPr>
          <w:spacing w:val="-11"/>
        </w:rPr>
        <w:t xml:space="preserve"> </w:t>
      </w:r>
      <w:r>
        <w:t>contra</w:t>
      </w:r>
      <w:r>
        <w:rPr>
          <w:spacing w:val="-11"/>
        </w:rPr>
        <w:t xml:space="preserve"> </w:t>
      </w:r>
      <w:r>
        <w:t>la</w:t>
      </w:r>
      <w:r>
        <w:rPr>
          <w:spacing w:val="-11"/>
        </w:rPr>
        <w:t xml:space="preserve"> </w:t>
      </w:r>
      <w:r>
        <w:t>vida,</w:t>
      </w:r>
      <w:r>
        <w:rPr>
          <w:spacing w:val="-10"/>
        </w:rPr>
        <w:t xml:space="preserve"> </w:t>
      </w:r>
      <w:r>
        <w:t>integridad</w:t>
      </w:r>
      <w:r>
        <w:rPr>
          <w:spacing w:val="-11"/>
        </w:rPr>
        <w:t xml:space="preserve"> </w:t>
      </w:r>
      <w:r>
        <w:t>o</w:t>
      </w:r>
      <w:r>
        <w:rPr>
          <w:spacing w:val="-14"/>
        </w:rPr>
        <w:t xml:space="preserve"> </w:t>
      </w:r>
      <w:r>
        <w:t>libertad</w:t>
      </w:r>
      <w:r>
        <w:rPr>
          <w:spacing w:val="-12"/>
        </w:rPr>
        <w:t xml:space="preserve"> </w:t>
      </w:r>
      <w:r>
        <w:t>de</w:t>
      </w:r>
      <w:r>
        <w:rPr>
          <w:spacing w:val="-12"/>
        </w:rPr>
        <w:t xml:space="preserve"> </w:t>
      </w:r>
      <w:r>
        <w:t>niñas,</w:t>
      </w:r>
      <w:r>
        <w:rPr>
          <w:spacing w:val="-10"/>
        </w:rPr>
        <w:t xml:space="preserve"> </w:t>
      </w:r>
      <w:r>
        <w:t>niños</w:t>
      </w:r>
      <w:r>
        <w:rPr>
          <w:spacing w:val="-12"/>
        </w:rPr>
        <w:t xml:space="preserve"> </w:t>
      </w:r>
      <w:r>
        <w:t>o</w:t>
      </w:r>
      <w:r>
        <w:rPr>
          <w:spacing w:val="-11"/>
        </w:rPr>
        <w:t xml:space="preserve"> </w:t>
      </w:r>
      <w:r>
        <w:t>adolescentes, dando aviso de inmediato a la autoridad jurisdiccional competente y en su caso, al Ministerio</w:t>
      </w:r>
      <w:r>
        <w:rPr>
          <w:spacing w:val="-1"/>
        </w:rPr>
        <w:t xml:space="preserve"> </w:t>
      </w:r>
      <w:r>
        <w:t>Público;</w:t>
      </w:r>
    </w:p>
    <w:p w:rsidR="00B7640F" w:rsidRDefault="006B08BF">
      <w:pPr>
        <w:pStyle w:val="Textoindependiente"/>
        <w:spacing w:before="199" w:line="276" w:lineRule="auto"/>
        <w:ind w:left="844" w:right="115"/>
        <w:jc w:val="both"/>
      </w:pPr>
      <w:r>
        <w:t>Dentro de las 24 horas siguientes a la imposición de la medida urgente de protección el órgano jurisdiccional competente deberá pronunciarse sobre la cancelación, ratificación</w:t>
      </w:r>
      <w:r>
        <w:rPr>
          <w:spacing w:val="-43"/>
        </w:rPr>
        <w:t xml:space="preserve"> </w:t>
      </w:r>
      <w:r>
        <w:t>o modificación de la medida que se encuentre</w:t>
      </w:r>
      <w:r>
        <w:rPr>
          <w:spacing w:val="-9"/>
        </w:rPr>
        <w:t xml:space="preserve"> </w:t>
      </w:r>
      <w:r>
        <w:t>vigente;</w:t>
      </w:r>
    </w:p>
    <w:p w:rsidR="00B7640F" w:rsidRDefault="006B08BF">
      <w:pPr>
        <w:pStyle w:val="Textoindependiente"/>
        <w:spacing w:before="200" w:line="276" w:lineRule="auto"/>
        <w:ind w:left="844" w:right="117"/>
        <w:jc w:val="both"/>
      </w:pPr>
      <w:r>
        <w:t>Para la imposición de las medidas urgentes de protección, el Procurador de Protección podrá solicitar el auxilio de las instituciones policiales competentes;</w:t>
      </w:r>
    </w:p>
    <w:p w:rsidR="00B7640F" w:rsidRDefault="006B08BF">
      <w:pPr>
        <w:pStyle w:val="Textoindependiente"/>
        <w:spacing w:before="201" w:line="276" w:lineRule="auto"/>
        <w:ind w:left="844" w:right="117"/>
        <w:jc w:val="both"/>
      </w:pPr>
      <w:r>
        <w:t>En caso de incumplimiento de las medidas urgentes de protección, el Procurador de Protección podrá solicitar la imposición de las medidas de apremio o sanciones correspondientes a la autoridad competente;</w:t>
      </w:r>
    </w:p>
    <w:p w:rsidR="00B7640F" w:rsidRDefault="006B08BF">
      <w:pPr>
        <w:pStyle w:val="Prrafodelista"/>
        <w:numPr>
          <w:ilvl w:val="0"/>
          <w:numId w:val="13"/>
        </w:numPr>
        <w:tabs>
          <w:tab w:val="left" w:pos="845"/>
        </w:tabs>
        <w:spacing w:before="200" w:line="276" w:lineRule="auto"/>
        <w:ind w:right="113"/>
        <w:jc w:val="both"/>
      </w:pPr>
      <w:r>
        <w:t>Verificar el hecho de abandono de una niña, niño o adolescente del que tenga conocimiento</w:t>
      </w:r>
      <w:r>
        <w:rPr>
          <w:spacing w:val="-11"/>
        </w:rPr>
        <w:t xml:space="preserve"> </w:t>
      </w:r>
      <w:r>
        <w:t>la</w:t>
      </w:r>
      <w:r>
        <w:rPr>
          <w:spacing w:val="-11"/>
        </w:rPr>
        <w:t xml:space="preserve"> </w:t>
      </w:r>
      <w:r>
        <w:t>Procuraduría</w:t>
      </w:r>
      <w:r>
        <w:rPr>
          <w:spacing w:val="-11"/>
        </w:rPr>
        <w:t xml:space="preserve"> </w:t>
      </w:r>
      <w:r>
        <w:t>de</w:t>
      </w:r>
      <w:r>
        <w:rPr>
          <w:spacing w:val="-12"/>
        </w:rPr>
        <w:t xml:space="preserve"> </w:t>
      </w:r>
      <w:r>
        <w:t>Protección,</w:t>
      </w:r>
      <w:r>
        <w:rPr>
          <w:spacing w:val="-10"/>
        </w:rPr>
        <w:t xml:space="preserve"> </w:t>
      </w:r>
      <w:r>
        <w:t>habiéndolo</w:t>
      </w:r>
      <w:r>
        <w:rPr>
          <w:spacing w:val="-11"/>
        </w:rPr>
        <w:t xml:space="preserve"> </w:t>
      </w:r>
      <w:r>
        <w:t>comprobado,</w:t>
      </w:r>
      <w:r>
        <w:rPr>
          <w:spacing w:val="-9"/>
        </w:rPr>
        <w:t xml:space="preserve"> </w:t>
      </w:r>
      <w:r>
        <w:t>deberá</w:t>
      </w:r>
      <w:r>
        <w:rPr>
          <w:spacing w:val="-11"/>
        </w:rPr>
        <w:t xml:space="preserve"> </w:t>
      </w:r>
      <w:r>
        <w:t>presentar</w:t>
      </w:r>
      <w:r>
        <w:rPr>
          <w:spacing w:val="-13"/>
        </w:rPr>
        <w:t xml:space="preserve"> </w:t>
      </w:r>
      <w:r>
        <w:t>la denuncia correspondiente ante el Ministerio</w:t>
      </w:r>
      <w:r>
        <w:rPr>
          <w:spacing w:val="-4"/>
        </w:rPr>
        <w:t xml:space="preserve"> </w:t>
      </w:r>
      <w:r>
        <w:t>Público;</w:t>
      </w:r>
    </w:p>
    <w:p w:rsidR="00B7640F" w:rsidRDefault="006B08BF">
      <w:pPr>
        <w:pStyle w:val="Prrafodelista"/>
        <w:numPr>
          <w:ilvl w:val="0"/>
          <w:numId w:val="13"/>
        </w:numPr>
        <w:tabs>
          <w:tab w:val="left" w:pos="845"/>
        </w:tabs>
        <w:spacing w:before="200" w:line="276" w:lineRule="auto"/>
        <w:ind w:right="109"/>
        <w:jc w:val="both"/>
      </w:pPr>
      <w:r>
        <w:t>Promover la participación de los sectores público, social y privado en la planificación y ejecución de acciones a favor de la atención, defensa y protección de niñas, niños y adolescentes, en la medida que favorezca la salvaguarda de su interés</w:t>
      </w:r>
      <w:r>
        <w:rPr>
          <w:spacing w:val="-13"/>
        </w:rPr>
        <w:t xml:space="preserve"> </w:t>
      </w:r>
      <w:r>
        <w:t>superior;</w:t>
      </w:r>
    </w:p>
    <w:p w:rsidR="00B7640F" w:rsidRDefault="006B08BF">
      <w:pPr>
        <w:pStyle w:val="Prrafodelista"/>
        <w:numPr>
          <w:ilvl w:val="0"/>
          <w:numId w:val="13"/>
        </w:numPr>
        <w:tabs>
          <w:tab w:val="left" w:pos="845"/>
        </w:tabs>
        <w:spacing w:before="201" w:line="276" w:lineRule="auto"/>
        <w:ind w:right="113"/>
        <w:jc w:val="both"/>
      </w:pPr>
      <w:r>
        <w:t>Asesorar a las autoridades competentes y a los sectores público, social y privado en el cumplimiento</w:t>
      </w:r>
      <w:r>
        <w:rPr>
          <w:spacing w:val="-5"/>
        </w:rPr>
        <w:t xml:space="preserve"> </w:t>
      </w:r>
      <w:r>
        <w:t>del</w:t>
      </w:r>
      <w:r>
        <w:rPr>
          <w:spacing w:val="-6"/>
        </w:rPr>
        <w:t xml:space="preserve"> </w:t>
      </w:r>
      <w:r>
        <w:t>marco</w:t>
      </w:r>
      <w:r>
        <w:rPr>
          <w:spacing w:val="-8"/>
        </w:rPr>
        <w:t xml:space="preserve"> </w:t>
      </w:r>
      <w:r>
        <w:t>normativo</w:t>
      </w:r>
      <w:r>
        <w:rPr>
          <w:spacing w:val="-3"/>
        </w:rPr>
        <w:t xml:space="preserve"> </w:t>
      </w:r>
      <w:r>
        <w:t>relativo</w:t>
      </w:r>
      <w:r>
        <w:rPr>
          <w:spacing w:val="-3"/>
        </w:rPr>
        <w:t xml:space="preserve"> </w:t>
      </w:r>
      <w:r>
        <w:t>a</w:t>
      </w:r>
      <w:r>
        <w:rPr>
          <w:spacing w:val="-5"/>
        </w:rPr>
        <w:t xml:space="preserve"> </w:t>
      </w:r>
      <w:r>
        <w:t>la</w:t>
      </w:r>
      <w:r>
        <w:rPr>
          <w:spacing w:val="-5"/>
        </w:rPr>
        <w:t xml:space="preserve"> </w:t>
      </w:r>
      <w:r>
        <w:t>protección</w:t>
      </w:r>
      <w:r>
        <w:rPr>
          <w:spacing w:val="-6"/>
        </w:rPr>
        <w:t xml:space="preserve"> </w:t>
      </w:r>
      <w:r>
        <w:t>de</w:t>
      </w:r>
      <w:r>
        <w:rPr>
          <w:spacing w:val="-6"/>
        </w:rPr>
        <w:t xml:space="preserve"> </w:t>
      </w:r>
      <w:r>
        <w:t>niñas,</w:t>
      </w:r>
      <w:r>
        <w:rPr>
          <w:spacing w:val="-4"/>
        </w:rPr>
        <w:t xml:space="preserve"> </w:t>
      </w:r>
      <w:r>
        <w:t>niños</w:t>
      </w:r>
      <w:r>
        <w:rPr>
          <w:spacing w:val="-7"/>
        </w:rPr>
        <w:t xml:space="preserve"> </w:t>
      </w:r>
      <w:r>
        <w:t>y</w:t>
      </w:r>
      <w:r>
        <w:rPr>
          <w:spacing w:val="-5"/>
        </w:rPr>
        <w:t xml:space="preserve"> </w:t>
      </w:r>
      <w:r>
        <w:t>adolescentes, conforme a las disposiciones jurídicas aplicables, salvaguardando el interés superior del niño;</w:t>
      </w:r>
    </w:p>
    <w:p w:rsidR="00B7640F" w:rsidRDefault="006B08BF">
      <w:pPr>
        <w:pStyle w:val="Prrafodelista"/>
        <w:numPr>
          <w:ilvl w:val="0"/>
          <w:numId w:val="13"/>
        </w:numPr>
        <w:tabs>
          <w:tab w:val="left" w:pos="845"/>
        </w:tabs>
        <w:spacing w:before="200" w:line="276" w:lineRule="auto"/>
        <w:ind w:right="114"/>
        <w:jc w:val="both"/>
      </w:pPr>
      <w:r>
        <w:t>Proporcionar</w:t>
      </w:r>
      <w:r>
        <w:rPr>
          <w:spacing w:val="-4"/>
        </w:rPr>
        <w:t xml:space="preserve"> </w:t>
      </w:r>
      <w:r>
        <w:t>orientación</w:t>
      </w:r>
      <w:r>
        <w:rPr>
          <w:spacing w:val="-6"/>
        </w:rPr>
        <w:t xml:space="preserve"> </w:t>
      </w:r>
      <w:r>
        <w:t>y</w:t>
      </w:r>
      <w:r>
        <w:rPr>
          <w:spacing w:val="-5"/>
        </w:rPr>
        <w:t xml:space="preserve"> </w:t>
      </w:r>
      <w:r>
        <w:t>asesoría</w:t>
      </w:r>
      <w:r>
        <w:rPr>
          <w:spacing w:val="-2"/>
        </w:rPr>
        <w:t xml:space="preserve"> </w:t>
      </w:r>
      <w:r>
        <w:t>jurídica</w:t>
      </w:r>
      <w:r>
        <w:rPr>
          <w:spacing w:val="-3"/>
        </w:rPr>
        <w:t xml:space="preserve"> </w:t>
      </w:r>
      <w:r>
        <w:t>en</w:t>
      </w:r>
      <w:r>
        <w:rPr>
          <w:spacing w:val="-3"/>
        </w:rPr>
        <w:t xml:space="preserve"> </w:t>
      </w:r>
      <w:r>
        <w:t>materia</w:t>
      </w:r>
      <w:r>
        <w:rPr>
          <w:spacing w:val="-2"/>
        </w:rPr>
        <w:t xml:space="preserve"> </w:t>
      </w:r>
      <w:r>
        <w:t>de</w:t>
      </w:r>
      <w:r>
        <w:rPr>
          <w:spacing w:val="-6"/>
        </w:rPr>
        <w:t xml:space="preserve"> </w:t>
      </w:r>
      <w:r>
        <w:t>derecho</w:t>
      </w:r>
      <w:r>
        <w:rPr>
          <w:spacing w:val="-6"/>
        </w:rPr>
        <w:t xml:space="preserve"> </w:t>
      </w:r>
      <w:r>
        <w:t>familiar</w:t>
      </w:r>
      <w:r>
        <w:rPr>
          <w:spacing w:val="-4"/>
        </w:rPr>
        <w:t xml:space="preserve"> </w:t>
      </w:r>
      <w:r>
        <w:t>a</w:t>
      </w:r>
      <w:r>
        <w:rPr>
          <w:spacing w:val="-3"/>
        </w:rPr>
        <w:t xml:space="preserve"> </w:t>
      </w:r>
      <w:r>
        <w:t>personas</w:t>
      </w:r>
      <w:r>
        <w:rPr>
          <w:spacing w:val="-5"/>
        </w:rPr>
        <w:t xml:space="preserve"> </w:t>
      </w:r>
      <w:r>
        <w:t>en situación</w:t>
      </w:r>
      <w:r>
        <w:rPr>
          <w:spacing w:val="-1"/>
        </w:rPr>
        <w:t xml:space="preserve"> </w:t>
      </w:r>
      <w:r>
        <w:t>vulnerable;</w:t>
      </w:r>
    </w:p>
    <w:p w:rsidR="00B7640F" w:rsidRDefault="006B08BF">
      <w:pPr>
        <w:pStyle w:val="Prrafodelista"/>
        <w:numPr>
          <w:ilvl w:val="0"/>
          <w:numId w:val="13"/>
        </w:numPr>
        <w:tabs>
          <w:tab w:val="left" w:pos="845"/>
        </w:tabs>
        <w:spacing w:before="200" w:line="276" w:lineRule="auto"/>
        <w:ind w:right="115"/>
        <w:jc w:val="both"/>
      </w:pPr>
      <w:r>
        <w:t>Coadyuvar con el Sistema Nacional DIF, el Sistema DIF Estatal y los Sistemas DIF Municipales, en la elaboración de los lineamientos y procedimientos para registrar, capacitar, evaluar y certificar a las familias que resulten idóneas, considerando</w:t>
      </w:r>
      <w:r>
        <w:rPr>
          <w:spacing w:val="40"/>
        </w:rPr>
        <w:t xml:space="preserve"> </w:t>
      </w:r>
      <w:r>
        <w:t>los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844" w:right="114"/>
        <w:jc w:val="both"/>
      </w:pPr>
      <w:r>
        <w:t>requisitos señalados para el acogimiento pre-adoptivo, así como para emitir los certificados de idoneidad, de acuerdo a lo dispuesto en las disposiciones jurídicas aplicables;</w:t>
      </w:r>
    </w:p>
    <w:p w:rsidR="00B7640F" w:rsidRDefault="006B08BF">
      <w:pPr>
        <w:pStyle w:val="Prrafodelista"/>
        <w:numPr>
          <w:ilvl w:val="0"/>
          <w:numId w:val="13"/>
        </w:numPr>
        <w:tabs>
          <w:tab w:val="left" w:pos="845"/>
        </w:tabs>
        <w:spacing w:before="200" w:line="276" w:lineRule="auto"/>
        <w:ind w:right="119"/>
        <w:jc w:val="both"/>
      </w:pPr>
      <w:r>
        <w:t>Proporcionar información para integrar y sistematizar el Registro Nacional de Centros de Asistencia Social, de acuerdo a lo prescrito por la Ley</w:t>
      </w:r>
      <w:r>
        <w:rPr>
          <w:spacing w:val="-11"/>
        </w:rPr>
        <w:t xml:space="preserve"> </w:t>
      </w:r>
      <w:r>
        <w:t>General;</w:t>
      </w:r>
    </w:p>
    <w:p w:rsidR="00B7640F" w:rsidRDefault="006B08BF">
      <w:pPr>
        <w:pStyle w:val="Prrafodelista"/>
        <w:numPr>
          <w:ilvl w:val="0"/>
          <w:numId w:val="13"/>
        </w:numPr>
        <w:tabs>
          <w:tab w:val="left" w:pos="845"/>
        </w:tabs>
        <w:spacing w:before="201" w:line="276" w:lineRule="auto"/>
        <w:ind w:right="115"/>
        <w:jc w:val="both"/>
      </w:pPr>
      <w:r>
        <w:t>Supervisar el debido funcionamiento de los centros de asistencia social a que se refiere esta</w:t>
      </w:r>
      <w:r>
        <w:rPr>
          <w:spacing w:val="-6"/>
        </w:rPr>
        <w:t xml:space="preserve"> </w:t>
      </w:r>
      <w:r>
        <w:t>ley,</w:t>
      </w:r>
      <w:r>
        <w:rPr>
          <w:spacing w:val="-2"/>
        </w:rPr>
        <w:t xml:space="preserve"> </w:t>
      </w:r>
      <w:r>
        <w:t>en</w:t>
      </w:r>
      <w:r>
        <w:rPr>
          <w:spacing w:val="-7"/>
        </w:rPr>
        <w:t xml:space="preserve"> </w:t>
      </w:r>
      <w:r>
        <w:t>su</w:t>
      </w:r>
      <w:r>
        <w:rPr>
          <w:spacing w:val="-5"/>
        </w:rPr>
        <w:t xml:space="preserve"> </w:t>
      </w:r>
      <w:r>
        <w:t>caso,</w:t>
      </w:r>
      <w:r>
        <w:rPr>
          <w:spacing w:val="-5"/>
        </w:rPr>
        <w:t xml:space="preserve"> </w:t>
      </w:r>
      <w:r>
        <w:t>ejercer</w:t>
      </w:r>
      <w:r>
        <w:rPr>
          <w:spacing w:val="-5"/>
        </w:rPr>
        <w:t xml:space="preserve"> </w:t>
      </w:r>
      <w:r>
        <w:t>las</w:t>
      </w:r>
      <w:r>
        <w:rPr>
          <w:spacing w:val="-4"/>
        </w:rPr>
        <w:t xml:space="preserve"> </w:t>
      </w:r>
      <w:r>
        <w:t>acciones</w:t>
      </w:r>
      <w:r>
        <w:rPr>
          <w:spacing w:val="-3"/>
        </w:rPr>
        <w:t xml:space="preserve"> </w:t>
      </w:r>
      <w:r>
        <w:t>legales</w:t>
      </w:r>
      <w:r>
        <w:rPr>
          <w:spacing w:val="-8"/>
        </w:rPr>
        <w:t xml:space="preserve"> </w:t>
      </w:r>
      <w:r>
        <w:t>que</w:t>
      </w:r>
      <w:r>
        <w:rPr>
          <w:spacing w:val="-7"/>
        </w:rPr>
        <w:t xml:space="preserve"> </w:t>
      </w:r>
      <w:r>
        <w:t>correspondan</w:t>
      </w:r>
      <w:r>
        <w:rPr>
          <w:spacing w:val="-5"/>
        </w:rPr>
        <w:t xml:space="preserve"> </w:t>
      </w:r>
      <w:r>
        <w:t>por</w:t>
      </w:r>
      <w:r>
        <w:rPr>
          <w:spacing w:val="-5"/>
        </w:rPr>
        <w:t xml:space="preserve"> </w:t>
      </w:r>
      <w:r>
        <w:t>el</w:t>
      </w:r>
      <w:r>
        <w:rPr>
          <w:spacing w:val="-6"/>
        </w:rPr>
        <w:t xml:space="preserve"> </w:t>
      </w:r>
      <w:r>
        <w:t>incumplimiento de los requisitos que establece la presente Ley, la Ley General y demás disposiciones jurídicas</w:t>
      </w:r>
      <w:r>
        <w:rPr>
          <w:spacing w:val="-1"/>
        </w:rPr>
        <w:t xml:space="preserve"> </w:t>
      </w:r>
      <w:r>
        <w:t>aplicables;</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0"/>
          <w:numId w:val="13"/>
        </w:numPr>
        <w:tabs>
          <w:tab w:val="left" w:pos="845"/>
        </w:tabs>
        <w:spacing w:before="140" w:line="276" w:lineRule="auto"/>
        <w:ind w:right="114"/>
        <w:jc w:val="both"/>
      </w:pPr>
      <w:r>
        <w:t>Supervisar la ejecución de las medidas especiales de protección de niñas, niños y adolescentes que hayan sido separados de su familia de origen por resolución</w:t>
      </w:r>
      <w:r>
        <w:rPr>
          <w:spacing w:val="-18"/>
        </w:rPr>
        <w:t xml:space="preserve"> </w:t>
      </w:r>
      <w:r>
        <w:t>judicial;</w:t>
      </w:r>
    </w:p>
    <w:p w:rsidR="00B7640F" w:rsidRDefault="006B08BF">
      <w:pPr>
        <w:pStyle w:val="Prrafodelista"/>
        <w:numPr>
          <w:ilvl w:val="0"/>
          <w:numId w:val="13"/>
        </w:numPr>
        <w:tabs>
          <w:tab w:val="left" w:pos="845"/>
        </w:tabs>
        <w:spacing w:before="198" w:line="276" w:lineRule="auto"/>
        <w:ind w:right="114"/>
        <w:jc w:val="both"/>
      </w:pPr>
      <w:r>
        <w:t>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 en la medida que favorezca la salvaguarda del interés superior de la</w:t>
      </w:r>
      <w:r>
        <w:rPr>
          <w:spacing w:val="-6"/>
        </w:rPr>
        <w:t xml:space="preserve"> </w:t>
      </w:r>
      <w:r>
        <w:t>niñez;</w:t>
      </w:r>
    </w:p>
    <w:p w:rsidR="00B7640F" w:rsidRDefault="006B08BF">
      <w:pPr>
        <w:pStyle w:val="Prrafodelista"/>
        <w:numPr>
          <w:ilvl w:val="0"/>
          <w:numId w:val="13"/>
        </w:numPr>
        <w:tabs>
          <w:tab w:val="left" w:pos="845"/>
        </w:tabs>
        <w:spacing w:before="202" w:line="276" w:lineRule="auto"/>
        <w:ind w:right="114"/>
        <w:jc w:val="both"/>
      </w:pPr>
      <w:r>
        <w:t>Establecer una unidad administrativa que funja como contacto y permita trabajar conjuntamente con las autoridades administrativas de asistencia social, de servicios de salud,</w:t>
      </w:r>
      <w:r>
        <w:rPr>
          <w:spacing w:val="-7"/>
        </w:rPr>
        <w:t xml:space="preserve"> </w:t>
      </w:r>
      <w:r>
        <w:t>de</w:t>
      </w:r>
      <w:r>
        <w:rPr>
          <w:spacing w:val="-11"/>
        </w:rPr>
        <w:t xml:space="preserve"> </w:t>
      </w:r>
      <w:r>
        <w:t>educación,</w:t>
      </w:r>
      <w:r>
        <w:rPr>
          <w:spacing w:val="-8"/>
        </w:rPr>
        <w:t xml:space="preserve"> </w:t>
      </w:r>
      <w:r>
        <w:t>de</w:t>
      </w:r>
      <w:r>
        <w:rPr>
          <w:spacing w:val="-13"/>
        </w:rPr>
        <w:t xml:space="preserve"> </w:t>
      </w:r>
      <w:r>
        <w:t>protección</w:t>
      </w:r>
      <w:r>
        <w:rPr>
          <w:spacing w:val="-10"/>
        </w:rPr>
        <w:t xml:space="preserve"> </w:t>
      </w:r>
      <w:r>
        <w:t>social,</w:t>
      </w:r>
      <w:r>
        <w:rPr>
          <w:spacing w:val="-7"/>
        </w:rPr>
        <w:t xml:space="preserve"> </w:t>
      </w:r>
      <w:r>
        <w:t>de</w:t>
      </w:r>
      <w:r>
        <w:rPr>
          <w:spacing w:val="-7"/>
        </w:rPr>
        <w:t xml:space="preserve"> </w:t>
      </w:r>
      <w:r>
        <w:t>cultura,</w:t>
      </w:r>
      <w:r>
        <w:rPr>
          <w:spacing w:val="-9"/>
        </w:rPr>
        <w:t xml:space="preserve"> </w:t>
      </w:r>
      <w:r>
        <w:t>deporte</w:t>
      </w:r>
      <w:r>
        <w:rPr>
          <w:spacing w:val="-7"/>
        </w:rPr>
        <w:t xml:space="preserve"> </w:t>
      </w:r>
      <w:r>
        <w:t>y</w:t>
      </w:r>
      <w:r>
        <w:rPr>
          <w:spacing w:val="-10"/>
        </w:rPr>
        <w:t xml:space="preserve"> </w:t>
      </w:r>
      <w:r>
        <w:t>con</w:t>
      </w:r>
      <w:r>
        <w:rPr>
          <w:spacing w:val="-12"/>
        </w:rPr>
        <w:t xml:space="preserve"> </w:t>
      </w:r>
      <w:r>
        <w:t>todas</w:t>
      </w:r>
      <w:r>
        <w:rPr>
          <w:spacing w:val="-10"/>
        </w:rPr>
        <w:t xml:space="preserve"> </w:t>
      </w:r>
      <w:r>
        <w:t>aquellas</w:t>
      </w:r>
      <w:r>
        <w:rPr>
          <w:spacing w:val="-7"/>
        </w:rPr>
        <w:t xml:space="preserve"> </w:t>
      </w:r>
      <w:r>
        <w:t>con</w:t>
      </w:r>
      <w:r>
        <w:rPr>
          <w:spacing w:val="-11"/>
        </w:rPr>
        <w:t xml:space="preserve"> </w:t>
      </w:r>
      <w:r>
        <w:t>las que sea necesario para garantizar los derechos de niñas, niños y adolescentes,</w:t>
      </w:r>
      <w:r>
        <w:rPr>
          <w:spacing w:val="-13"/>
        </w:rPr>
        <w:t xml:space="preserve"> </w:t>
      </w:r>
      <w:r>
        <w:t>y</w:t>
      </w:r>
    </w:p>
    <w:p w:rsidR="00B7640F" w:rsidRDefault="006B08BF">
      <w:pPr>
        <w:pStyle w:val="Prrafodelista"/>
        <w:numPr>
          <w:ilvl w:val="0"/>
          <w:numId w:val="13"/>
        </w:numPr>
        <w:tabs>
          <w:tab w:val="left" w:pos="847"/>
        </w:tabs>
        <w:spacing w:before="199"/>
        <w:ind w:left="846" w:hanging="709"/>
      </w:pPr>
      <w:r>
        <w:t>Las demás que les confieran otras disposiciones jurídicas</w:t>
      </w:r>
      <w:r>
        <w:rPr>
          <w:spacing w:val="-18"/>
        </w:rPr>
        <w:t xml:space="preserve"> </w:t>
      </w:r>
      <w:r>
        <w:t>aplicables.</w:t>
      </w:r>
    </w:p>
    <w:p w:rsidR="00B7640F" w:rsidRDefault="00B7640F">
      <w:pPr>
        <w:pStyle w:val="Textoindependiente"/>
        <w:spacing w:before="7"/>
        <w:rPr>
          <w:sz w:val="20"/>
        </w:rPr>
      </w:pPr>
    </w:p>
    <w:p w:rsidR="00B7640F" w:rsidRDefault="006B08BF">
      <w:pPr>
        <w:pStyle w:val="Textoindependiente"/>
        <w:spacing w:line="278" w:lineRule="auto"/>
        <w:ind w:left="138"/>
      </w:pPr>
      <w:r>
        <w:rPr>
          <w:b/>
        </w:rPr>
        <w:t>Artículo</w:t>
      </w:r>
      <w:r>
        <w:rPr>
          <w:b/>
          <w:spacing w:val="-3"/>
        </w:rPr>
        <w:t xml:space="preserve"> </w:t>
      </w:r>
      <w:r>
        <w:rPr>
          <w:b/>
        </w:rPr>
        <w:t>105.</w:t>
      </w:r>
      <w:r>
        <w:rPr>
          <w:b/>
          <w:spacing w:val="-2"/>
        </w:rPr>
        <w:t xml:space="preserve"> </w:t>
      </w:r>
      <w:r>
        <w:t>La</w:t>
      </w:r>
      <w:r>
        <w:rPr>
          <w:spacing w:val="-6"/>
        </w:rPr>
        <w:t xml:space="preserve"> </w:t>
      </w:r>
      <w:r>
        <w:t>solicitud</w:t>
      </w:r>
      <w:r>
        <w:rPr>
          <w:spacing w:val="-3"/>
        </w:rPr>
        <w:t xml:space="preserve"> </w:t>
      </w:r>
      <w:r>
        <w:t>de</w:t>
      </w:r>
      <w:r>
        <w:rPr>
          <w:spacing w:val="-2"/>
        </w:rPr>
        <w:t xml:space="preserve"> </w:t>
      </w:r>
      <w:r>
        <w:t>la</w:t>
      </w:r>
      <w:r>
        <w:rPr>
          <w:spacing w:val="-3"/>
        </w:rPr>
        <w:t xml:space="preserve"> </w:t>
      </w:r>
      <w:r>
        <w:t>protección</w:t>
      </w:r>
      <w:r>
        <w:rPr>
          <w:spacing w:val="-3"/>
        </w:rPr>
        <w:t xml:space="preserve"> </w:t>
      </w:r>
      <w:r>
        <w:t>y</w:t>
      </w:r>
      <w:r>
        <w:rPr>
          <w:spacing w:val="-7"/>
        </w:rPr>
        <w:t xml:space="preserve"> </w:t>
      </w:r>
      <w:r>
        <w:t>restitución</w:t>
      </w:r>
      <w:r>
        <w:rPr>
          <w:spacing w:val="-2"/>
        </w:rPr>
        <w:t xml:space="preserve"> </w:t>
      </w:r>
      <w:r>
        <w:t>integral</w:t>
      </w:r>
      <w:r>
        <w:rPr>
          <w:spacing w:val="-4"/>
        </w:rPr>
        <w:t xml:space="preserve"> </w:t>
      </w:r>
      <w:r>
        <w:t>de</w:t>
      </w:r>
      <w:r>
        <w:rPr>
          <w:spacing w:val="-6"/>
        </w:rPr>
        <w:t xml:space="preserve"> </w:t>
      </w:r>
      <w:r>
        <w:t>los</w:t>
      </w:r>
      <w:r>
        <w:rPr>
          <w:spacing w:val="-3"/>
        </w:rPr>
        <w:t xml:space="preserve"> </w:t>
      </w:r>
      <w:r>
        <w:t>derechos</w:t>
      </w:r>
      <w:r>
        <w:rPr>
          <w:spacing w:val="-2"/>
        </w:rPr>
        <w:t xml:space="preserve"> </w:t>
      </w:r>
      <w:r>
        <w:t>de</w:t>
      </w:r>
      <w:r>
        <w:rPr>
          <w:spacing w:val="-3"/>
        </w:rPr>
        <w:t xml:space="preserve"> </w:t>
      </w:r>
      <w:r>
        <w:t>niñas,</w:t>
      </w:r>
      <w:r>
        <w:rPr>
          <w:spacing w:val="-2"/>
        </w:rPr>
        <w:t xml:space="preserve"> </w:t>
      </w:r>
      <w:r>
        <w:t>niños</w:t>
      </w:r>
      <w:r>
        <w:rPr>
          <w:spacing w:val="-5"/>
        </w:rPr>
        <w:t xml:space="preserve"> </w:t>
      </w:r>
      <w:r>
        <w:t>y adolescentes seguirá el procedimiento señalado en el artículo 123 de la Ley</w:t>
      </w:r>
      <w:r>
        <w:rPr>
          <w:spacing w:val="-12"/>
        </w:rPr>
        <w:t xml:space="preserve"> </w:t>
      </w:r>
      <w:r>
        <w:t>General.</w:t>
      </w:r>
    </w:p>
    <w:p w:rsidR="00B7640F" w:rsidRDefault="006B08BF">
      <w:pPr>
        <w:pStyle w:val="Textoindependiente"/>
        <w:spacing w:before="194"/>
        <w:ind w:left="138"/>
      </w:pPr>
      <w:r>
        <w:rPr>
          <w:b/>
        </w:rPr>
        <w:t>Artículo 106</w:t>
      </w:r>
      <w:r>
        <w:t>. Para ser titular de la Procuraduría de Protección se requiere:</w:t>
      </w:r>
    </w:p>
    <w:p w:rsidR="00B7640F" w:rsidRDefault="00B7640F">
      <w:pPr>
        <w:pStyle w:val="Textoindependiente"/>
        <w:rPr>
          <w:sz w:val="21"/>
        </w:rPr>
      </w:pPr>
    </w:p>
    <w:p w:rsidR="00B7640F" w:rsidRDefault="006B08BF">
      <w:pPr>
        <w:pStyle w:val="Prrafodelista"/>
        <w:numPr>
          <w:ilvl w:val="0"/>
          <w:numId w:val="12"/>
        </w:numPr>
        <w:tabs>
          <w:tab w:val="left" w:pos="846"/>
          <w:tab w:val="left" w:pos="847"/>
        </w:tabs>
        <w:ind w:hanging="709"/>
      </w:pPr>
      <w:r>
        <w:t>Ser ciudadano</w:t>
      </w:r>
      <w:r>
        <w:rPr>
          <w:spacing w:val="-2"/>
        </w:rPr>
        <w:t xml:space="preserve"> </w:t>
      </w:r>
      <w:r>
        <w:t>mexicano;</w:t>
      </w:r>
    </w:p>
    <w:p w:rsidR="00B7640F" w:rsidRDefault="00B7640F">
      <w:pPr>
        <w:pStyle w:val="Textoindependiente"/>
        <w:spacing w:before="6"/>
        <w:rPr>
          <w:sz w:val="20"/>
        </w:rPr>
      </w:pPr>
    </w:p>
    <w:p w:rsidR="00B7640F" w:rsidRDefault="006B08BF">
      <w:pPr>
        <w:pStyle w:val="Prrafodelista"/>
        <w:numPr>
          <w:ilvl w:val="0"/>
          <w:numId w:val="12"/>
        </w:numPr>
        <w:tabs>
          <w:tab w:val="left" w:pos="846"/>
          <w:tab w:val="left" w:pos="847"/>
        </w:tabs>
        <w:ind w:hanging="709"/>
      </w:pPr>
      <w:r>
        <w:t>En pleno goce de sus derechos civiles y</w:t>
      </w:r>
      <w:r>
        <w:rPr>
          <w:spacing w:val="-8"/>
        </w:rPr>
        <w:t xml:space="preserve"> </w:t>
      </w:r>
      <w:r>
        <w:t>políticos;</w:t>
      </w:r>
    </w:p>
    <w:p w:rsidR="00B7640F" w:rsidRDefault="00B7640F">
      <w:pPr>
        <w:pStyle w:val="Textoindependiente"/>
        <w:spacing w:before="9"/>
        <w:rPr>
          <w:sz w:val="20"/>
        </w:rPr>
      </w:pPr>
    </w:p>
    <w:p w:rsidR="00B7640F" w:rsidRDefault="006B08BF">
      <w:pPr>
        <w:pStyle w:val="Prrafodelista"/>
        <w:numPr>
          <w:ilvl w:val="0"/>
          <w:numId w:val="12"/>
        </w:numPr>
        <w:tabs>
          <w:tab w:val="left" w:pos="846"/>
          <w:tab w:val="left" w:pos="847"/>
        </w:tabs>
        <w:ind w:hanging="709"/>
      </w:pPr>
      <w:r>
        <w:t>Tener más de 35 años de</w:t>
      </w:r>
      <w:r>
        <w:rPr>
          <w:spacing w:val="-5"/>
        </w:rPr>
        <w:t xml:space="preserve"> </w:t>
      </w:r>
      <w:r>
        <w:t>edad;</w:t>
      </w:r>
    </w:p>
    <w:p w:rsidR="00B7640F" w:rsidRDefault="00B7640F">
      <w:pPr>
        <w:pStyle w:val="Textoindependiente"/>
        <w:spacing w:before="9"/>
        <w:rPr>
          <w:sz w:val="20"/>
        </w:rPr>
      </w:pPr>
    </w:p>
    <w:p w:rsidR="00B7640F" w:rsidRDefault="006B08BF">
      <w:pPr>
        <w:pStyle w:val="Prrafodelista"/>
        <w:numPr>
          <w:ilvl w:val="0"/>
          <w:numId w:val="12"/>
        </w:numPr>
        <w:tabs>
          <w:tab w:val="left" w:pos="846"/>
          <w:tab w:val="left" w:pos="847"/>
        </w:tabs>
        <w:ind w:hanging="709"/>
      </w:pPr>
      <w:r>
        <w:t>Contar con título profesional de licenciatura en derecho debidamente</w:t>
      </w:r>
      <w:r>
        <w:rPr>
          <w:spacing w:val="-13"/>
        </w:rPr>
        <w:t xml:space="preserve"> </w:t>
      </w:r>
      <w:r>
        <w:t>registrado;</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2"/>
        </w:numPr>
        <w:tabs>
          <w:tab w:val="left" w:pos="846"/>
          <w:tab w:val="left" w:pos="847"/>
        </w:tabs>
        <w:ind w:hanging="709"/>
      </w:pPr>
      <w:r>
        <w:t>Contar con cinco años de ejercicio profesional,</w:t>
      </w:r>
      <w:r>
        <w:rPr>
          <w:spacing w:val="-2"/>
        </w:rPr>
        <w:t xml:space="preserve"> </w:t>
      </w:r>
      <w:r>
        <w:t>y</w:t>
      </w:r>
    </w:p>
    <w:p w:rsidR="00B7640F" w:rsidRDefault="00B7640F">
      <w:pPr>
        <w:pStyle w:val="Textoindependiente"/>
        <w:spacing w:before="9"/>
        <w:rPr>
          <w:sz w:val="20"/>
        </w:rPr>
      </w:pPr>
    </w:p>
    <w:p w:rsidR="00B7640F" w:rsidRDefault="006B08BF">
      <w:pPr>
        <w:pStyle w:val="Prrafodelista"/>
        <w:numPr>
          <w:ilvl w:val="0"/>
          <w:numId w:val="12"/>
        </w:numPr>
        <w:tabs>
          <w:tab w:val="left" w:pos="846"/>
          <w:tab w:val="left" w:pos="847"/>
        </w:tabs>
        <w:ind w:hanging="709"/>
      </w:pPr>
      <w:r>
        <w:t>No haber sido sentenciado por delito doloso o inhabilitado como servidor</w:t>
      </w:r>
      <w:r>
        <w:rPr>
          <w:spacing w:val="-15"/>
        </w:rPr>
        <w:t xml:space="preserve"> </w:t>
      </w:r>
      <w:r>
        <w:t>público.</w:t>
      </w:r>
    </w:p>
    <w:p w:rsidR="00B7640F" w:rsidRDefault="00B7640F">
      <w:pPr>
        <w:pStyle w:val="Textoindependiente"/>
        <w:spacing w:before="7"/>
        <w:rPr>
          <w:sz w:val="20"/>
        </w:rPr>
      </w:pPr>
    </w:p>
    <w:p w:rsidR="00B7640F" w:rsidRDefault="006B08BF">
      <w:pPr>
        <w:pStyle w:val="Textoindependiente"/>
        <w:spacing w:line="276" w:lineRule="auto"/>
        <w:ind w:left="138" w:right="117"/>
        <w:jc w:val="both"/>
      </w:pPr>
      <w:r>
        <w:t>El</w:t>
      </w:r>
      <w:r>
        <w:rPr>
          <w:spacing w:val="-10"/>
        </w:rPr>
        <w:t xml:space="preserve"> </w:t>
      </w:r>
      <w:r>
        <w:t>nombramiento</w:t>
      </w:r>
      <w:r>
        <w:rPr>
          <w:spacing w:val="-11"/>
        </w:rPr>
        <w:t xml:space="preserve"> </w:t>
      </w:r>
      <w:r>
        <w:t>de</w:t>
      </w:r>
      <w:r>
        <w:rPr>
          <w:spacing w:val="-9"/>
        </w:rPr>
        <w:t xml:space="preserve"> </w:t>
      </w:r>
      <w:r>
        <w:t>Procurador</w:t>
      </w:r>
      <w:r>
        <w:rPr>
          <w:spacing w:val="-10"/>
        </w:rPr>
        <w:t xml:space="preserve"> </w:t>
      </w:r>
      <w:r>
        <w:t>de</w:t>
      </w:r>
      <w:r>
        <w:rPr>
          <w:spacing w:val="-9"/>
        </w:rPr>
        <w:t xml:space="preserve"> </w:t>
      </w:r>
      <w:r>
        <w:t>Protección</w:t>
      </w:r>
      <w:r>
        <w:rPr>
          <w:spacing w:val="-9"/>
        </w:rPr>
        <w:t xml:space="preserve"> </w:t>
      </w:r>
      <w:r>
        <w:t>deberá</w:t>
      </w:r>
      <w:r>
        <w:rPr>
          <w:spacing w:val="-8"/>
        </w:rPr>
        <w:t xml:space="preserve"> </w:t>
      </w:r>
      <w:r>
        <w:t>será</w:t>
      </w:r>
      <w:r>
        <w:rPr>
          <w:spacing w:val="-9"/>
        </w:rPr>
        <w:t xml:space="preserve"> </w:t>
      </w:r>
      <w:r>
        <w:t>aprobado</w:t>
      </w:r>
      <w:r>
        <w:rPr>
          <w:spacing w:val="-11"/>
        </w:rPr>
        <w:t xml:space="preserve"> </w:t>
      </w:r>
      <w:r>
        <w:t>por</w:t>
      </w:r>
      <w:r>
        <w:rPr>
          <w:spacing w:val="-9"/>
        </w:rPr>
        <w:t xml:space="preserve"> </w:t>
      </w:r>
      <w:r>
        <w:t>el</w:t>
      </w:r>
      <w:r>
        <w:rPr>
          <w:spacing w:val="-10"/>
        </w:rPr>
        <w:t xml:space="preserve"> </w:t>
      </w:r>
      <w:r>
        <w:t>Consejo</w:t>
      </w:r>
      <w:r>
        <w:rPr>
          <w:spacing w:val="-11"/>
        </w:rPr>
        <w:t xml:space="preserve"> </w:t>
      </w:r>
      <w:r>
        <w:t>Directivo</w:t>
      </w:r>
      <w:r>
        <w:rPr>
          <w:spacing w:val="-8"/>
        </w:rPr>
        <w:t xml:space="preserve"> </w:t>
      </w:r>
      <w:r>
        <w:t>del Sistema Local DIF, a propuesta de su</w:t>
      </w:r>
      <w:r>
        <w:rPr>
          <w:spacing w:val="-6"/>
        </w:rPr>
        <w:t xml:space="preserve"> </w:t>
      </w:r>
      <w:r>
        <w:t>Titular.</w:t>
      </w:r>
    </w:p>
    <w:p w:rsidR="00B7640F" w:rsidRDefault="006B08BF">
      <w:pPr>
        <w:pStyle w:val="Textoindependiente"/>
        <w:spacing w:before="199" w:line="276" w:lineRule="auto"/>
        <w:ind w:left="138" w:right="114"/>
        <w:jc w:val="both"/>
      </w:pPr>
      <w:r>
        <w:rPr>
          <w:b/>
        </w:rPr>
        <w:t xml:space="preserve">Artículo 107. </w:t>
      </w:r>
      <w:r>
        <w:t>El Estado de Oaxaca contará con un Sistema Local de Protección de los</w:t>
      </w:r>
      <w:r>
        <w:rPr>
          <w:spacing w:val="-43"/>
        </w:rPr>
        <w:t xml:space="preserve"> </w:t>
      </w:r>
      <w:r>
        <w:t>derechos de niñas, niños y adolescentes, conformado por las dependencias y entidades de la administración pública estatal vinculadas con la protección de estos derechos, en los términos que determinen sus respectivos ordenamientos legales y será presidido por el Titular del Poder Ejecutivo</w:t>
      </w:r>
      <w:r>
        <w:rPr>
          <w:spacing w:val="-1"/>
        </w:rPr>
        <w:t xml:space="preserve"> </w:t>
      </w:r>
      <w:r>
        <w:t>Estatal.</w:t>
      </w:r>
    </w:p>
    <w:p w:rsidR="00B7640F" w:rsidRDefault="00B7640F">
      <w:pPr>
        <w:pStyle w:val="Textoindependiente"/>
        <w:rPr>
          <w:sz w:val="24"/>
        </w:rPr>
      </w:pPr>
    </w:p>
    <w:p w:rsidR="00B7640F" w:rsidRDefault="00B7640F">
      <w:pPr>
        <w:pStyle w:val="Textoindependiente"/>
        <w:rPr>
          <w:sz w:val="24"/>
        </w:rPr>
      </w:pPr>
    </w:p>
    <w:p w:rsidR="00B7640F" w:rsidRDefault="006B08BF">
      <w:pPr>
        <w:pStyle w:val="Textoindependiente"/>
        <w:spacing w:before="141" w:line="276" w:lineRule="auto"/>
        <w:ind w:left="138" w:right="111"/>
        <w:jc w:val="both"/>
      </w:pPr>
      <w:r>
        <w:t>Se</w:t>
      </w:r>
      <w:r>
        <w:rPr>
          <w:spacing w:val="-9"/>
        </w:rPr>
        <w:t xml:space="preserve"> </w:t>
      </w:r>
      <w:r>
        <w:t>organizará</w:t>
      </w:r>
      <w:r>
        <w:rPr>
          <w:spacing w:val="-7"/>
        </w:rPr>
        <w:t xml:space="preserve"> </w:t>
      </w:r>
      <w:r>
        <w:t>y</w:t>
      </w:r>
      <w:r>
        <w:rPr>
          <w:spacing w:val="-13"/>
        </w:rPr>
        <w:t xml:space="preserve"> </w:t>
      </w:r>
      <w:r>
        <w:t>funcionará</w:t>
      </w:r>
      <w:r>
        <w:rPr>
          <w:spacing w:val="-8"/>
        </w:rPr>
        <w:t xml:space="preserve"> </w:t>
      </w:r>
      <w:r>
        <w:t>de</w:t>
      </w:r>
      <w:r>
        <w:rPr>
          <w:spacing w:val="-12"/>
        </w:rPr>
        <w:t xml:space="preserve"> </w:t>
      </w:r>
      <w:r>
        <w:t>manera</w:t>
      </w:r>
      <w:r>
        <w:rPr>
          <w:spacing w:val="-10"/>
        </w:rPr>
        <w:t xml:space="preserve"> </w:t>
      </w:r>
      <w:r>
        <w:t>similar</w:t>
      </w:r>
      <w:r>
        <w:rPr>
          <w:spacing w:val="-8"/>
        </w:rPr>
        <w:t xml:space="preserve"> </w:t>
      </w:r>
      <w:r>
        <w:t>al</w:t>
      </w:r>
      <w:r>
        <w:rPr>
          <w:spacing w:val="-9"/>
        </w:rPr>
        <w:t xml:space="preserve"> </w:t>
      </w:r>
      <w:r>
        <w:t>Sistema</w:t>
      </w:r>
      <w:r>
        <w:rPr>
          <w:spacing w:val="-10"/>
        </w:rPr>
        <w:t xml:space="preserve"> </w:t>
      </w:r>
      <w:r>
        <w:t>Nacional</w:t>
      </w:r>
      <w:r>
        <w:rPr>
          <w:spacing w:val="-10"/>
        </w:rPr>
        <w:t xml:space="preserve"> </w:t>
      </w:r>
      <w:r>
        <w:t>de</w:t>
      </w:r>
      <w:r>
        <w:rPr>
          <w:spacing w:val="-8"/>
        </w:rPr>
        <w:t xml:space="preserve"> </w:t>
      </w:r>
      <w:r>
        <w:t>Protección</w:t>
      </w:r>
      <w:r>
        <w:rPr>
          <w:spacing w:val="-9"/>
        </w:rPr>
        <w:t xml:space="preserve"> </w:t>
      </w:r>
      <w:r>
        <w:t>Integral,</w:t>
      </w:r>
      <w:r>
        <w:rPr>
          <w:spacing w:val="-9"/>
        </w:rPr>
        <w:t xml:space="preserve"> </w:t>
      </w:r>
      <w:r>
        <w:t>contará con</w:t>
      </w:r>
      <w:r>
        <w:rPr>
          <w:spacing w:val="-4"/>
        </w:rPr>
        <w:t xml:space="preserve"> </w:t>
      </w:r>
      <w:r>
        <w:t>una</w:t>
      </w:r>
      <w:r>
        <w:rPr>
          <w:spacing w:val="-4"/>
        </w:rPr>
        <w:t xml:space="preserve"> </w:t>
      </w:r>
      <w:r>
        <w:t>Secretaría</w:t>
      </w:r>
      <w:r>
        <w:rPr>
          <w:spacing w:val="-3"/>
        </w:rPr>
        <w:t xml:space="preserve"> </w:t>
      </w:r>
      <w:r>
        <w:t>Ejecutiva</w:t>
      </w:r>
      <w:r>
        <w:rPr>
          <w:spacing w:val="-4"/>
        </w:rPr>
        <w:t xml:space="preserve"> </w:t>
      </w:r>
      <w:r>
        <w:t>y</w:t>
      </w:r>
      <w:r>
        <w:rPr>
          <w:spacing w:val="-5"/>
        </w:rPr>
        <w:t xml:space="preserve"> </w:t>
      </w:r>
      <w:r>
        <w:t>garantizará</w:t>
      </w:r>
      <w:r>
        <w:rPr>
          <w:spacing w:val="-4"/>
        </w:rPr>
        <w:t xml:space="preserve"> </w:t>
      </w:r>
      <w:r>
        <w:t>la</w:t>
      </w:r>
      <w:r>
        <w:rPr>
          <w:spacing w:val="-4"/>
        </w:rPr>
        <w:t xml:space="preserve"> </w:t>
      </w:r>
      <w:r>
        <w:t>participación</w:t>
      </w:r>
      <w:r>
        <w:rPr>
          <w:spacing w:val="-3"/>
        </w:rPr>
        <w:t xml:space="preserve"> </w:t>
      </w:r>
      <w:r>
        <w:t>de</w:t>
      </w:r>
      <w:r>
        <w:rPr>
          <w:spacing w:val="-4"/>
        </w:rPr>
        <w:t xml:space="preserve"> </w:t>
      </w:r>
      <w:r>
        <w:t>los</w:t>
      </w:r>
      <w:r>
        <w:rPr>
          <w:spacing w:val="-3"/>
        </w:rPr>
        <w:t xml:space="preserve"> </w:t>
      </w:r>
      <w:r>
        <w:t>sectores</w:t>
      </w:r>
      <w:r>
        <w:rPr>
          <w:spacing w:val="-6"/>
        </w:rPr>
        <w:t xml:space="preserve"> </w:t>
      </w:r>
      <w:r>
        <w:t>sociales</w:t>
      </w:r>
      <w:r>
        <w:rPr>
          <w:spacing w:val="-3"/>
        </w:rPr>
        <w:t xml:space="preserve"> </w:t>
      </w:r>
      <w:r>
        <w:t>y</w:t>
      </w:r>
      <w:r>
        <w:rPr>
          <w:spacing w:val="-6"/>
        </w:rPr>
        <w:t xml:space="preserve"> </w:t>
      </w:r>
      <w:r>
        <w:t>privado,</w:t>
      </w:r>
      <w:r>
        <w:rPr>
          <w:spacing w:val="-3"/>
        </w:rPr>
        <w:t xml:space="preserve"> </w:t>
      </w:r>
      <w:r>
        <w:t>así como de niñas, niños y</w:t>
      </w:r>
      <w:r>
        <w:rPr>
          <w:spacing w:val="-4"/>
        </w:rPr>
        <w:t xml:space="preserve"> </w:t>
      </w:r>
      <w:r>
        <w:t>adolescentes.</w:t>
      </w:r>
    </w:p>
    <w:p w:rsidR="00B7640F" w:rsidRDefault="006B08BF">
      <w:pPr>
        <w:pStyle w:val="Textoindependiente"/>
        <w:spacing w:before="201" w:line="276" w:lineRule="auto"/>
        <w:ind w:left="138" w:right="119"/>
        <w:jc w:val="both"/>
      </w:pPr>
      <w:r>
        <w:t>El Sistema Local de Protección Integral se articulará con el Sistema Nacional de Protección a través de su respectivas Secretarías Ejecutivas.</w:t>
      </w:r>
    </w:p>
    <w:p w:rsidR="00B7640F" w:rsidRDefault="006B08BF">
      <w:pPr>
        <w:pStyle w:val="Textoindependiente"/>
        <w:spacing w:before="200" w:line="276" w:lineRule="auto"/>
        <w:ind w:left="138" w:right="119"/>
        <w:jc w:val="both"/>
      </w:pPr>
      <w:r>
        <w:t>El eje rector del Sistema Local será el fortalecimiento familiar con el fin de proteger de forma integral los derechos de niñas, niños y adolescentes de esta entidad.</w:t>
      </w:r>
    </w:p>
    <w:p w:rsidR="00B7640F" w:rsidRDefault="006B08BF">
      <w:pPr>
        <w:pStyle w:val="Textoindependiente"/>
        <w:spacing w:before="196"/>
        <w:ind w:left="138"/>
        <w:jc w:val="both"/>
      </w:pPr>
      <w:r>
        <w:rPr>
          <w:b/>
        </w:rPr>
        <w:t xml:space="preserve">Artículo 108. </w:t>
      </w:r>
      <w:r>
        <w:t>El Sistema Local de Protección Integral tendrá las siguientes atribuciones:</w:t>
      </w:r>
    </w:p>
    <w:p w:rsidR="00B7640F" w:rsidRDefault="00B7640F">
      <w:pPr>
        <w:pStyle w:val="Textoindependiente"/>
        <w:rPr>
          <w:sz w:val="21"/>
        </w:rPr>
      </w:pPr>
    </w:p>
    <w:p w:rsidR="00B7640F" w:rsidRDefault="006B08BF">
      <w:pPr>
        <w:pStyle w:val="Prrafodelista"/>
        <w:numPr>
          <w:ilvl w:val="0"/>
          <w:numId w:val="11"/>
        </w:numPr>
        <w:tabs>
          <w:tab w:val="left" w:pos="845"/>
        </w:tabs>
        <w:spacing w:line="276" w:lineRule="auto"/>
        <w:ind w:right="115"/>
        <w:jc w:val="both"/>
      </w:pPr>
      <w:r>
        <w:t>Diseñar, generar, ejecutar, coordinar y evaluar políticas públicas, planes, proyectos, protocolos y acciones encaminadas al fortalecimiento de los derechos protegidos por esta Ley y demás disposiciones aplicables; para lo cual procurará la coordinación de esfuerzos interinstitucionales e intersectoriales y de la sociedad</w:t>
      </w:r>
      <w:r>
        <w:rPr>
          <w:spacing w:val="-6"/>
        </w:rPr>
        <w:t xml:space="preserve"> </w:t>
      </w:r>
      <w:r>
        <w:t>civil;</w:t>
      </w:r>
    </w:p>
    <w:p w:rsidR="00B7640F" w:rsidRDefault="006B08BF">
      <w:pPr>
        <w:pStyle w:val="Prrafodelista"/>
        <w:numPr>
          <w:ilvl w:val="0"/>
          <w:numId w:val="11"/>
        </w:numPr>
        <w:tabs>
          <w:tab w:val="left" w:pos="846"/>
          <w:tab w:val="left" w:pos="847"/>
        </w:tabs>
        <w:spacing w:before="200"/>
        <w:ind w:left="846" w:hanging="709"/>
      </w:pPr>
      <w:r>
        <w:t>Coadyuvar en la adopción y consolidación del Sistema Nacional de</w:t>
      </w:r>
      <w:r>
        <w:rPr>
          <w:spacing w:val="-10"/>
        </w:rPr>
        <w:t xml:space="preserve"> </w:t>
      </w:r>
      <w:r>
        <w:t>Protección;</w:t>
      </w:r>
    </w:p>
    <w:p w:rsidR="00B7640F" w:rsidRDefault="00B7640F">
      <w:pPr>
        <w:pStyle w:val="Textoindependiente"/>
        <w:spacing w:before="9"/>
        <w:rPr>
          <w:sz w:val="20"/>
        </w:rPr>
      </w:pPr>
    </w:p>
    <w:p w:rsidR="00B7640F" w:rsidRDefault="006B08BF">
      <w:pPr>
        <w:pStyle w:val="Prrafodelista"/>
        <w:numPr>
          <w:ilvl w:val="0"/>
          <w:numId w:val="11"/>
        </w:numPr>
        <w:tabs>
          <w:tab w:val="left" w:pos="845"/>
        </w:tabs>
        <w:spacing w:line="276" w:lineRule="auto"/>
        <w:ind w:right="112"/>
        <w:jc w:val="both"/>
      </w:pPr>
      <w:r>
        <w:t>Garantizar</w:t>
      </w:r>
      <w:r>
        <w:rPr>
          <w:spacing w:val="-15"/>
        </w:rPr>
        <w:t xml:space="preserve"> </w:t>
      </w:r>
      <w:r>
        <w:t>la</w:t>
      </w:r>
      <w:r>
        <w:rPr>
          <w:spacing w:val="-17"/>
        </w:rPr>
        <w:t xml:space="preserve"> </w:t>
      </w:r>
      <w:r>
        <w:t>transversalidad</w:t>
      </w:r>
      <w:r>
        <w:rPr>
          <w:spacing w:val="-16"/>
        </w:rPr>
        <w:t xml:space="preserve"> </w:t>
      </w:r>
      <w:r>
        <w:t>de</w:t>
      </w:r>
      <w:r>
        <w:rPr>
          <w:spacing w:val="-15"/>
        </w:rPr>
        <w:t xml:space="preserve"> </w:t>
      </w:r>
      <w:r>
        <w:t>la</w:t>
      </w:r>
      <w:r>
        <w:rPr>
          <w:spacing w:val="-18"/>
        </w:rPr>
        <w:t xml:space="preserve"> </w:t>
      </w:r>
      <w:r>
        <w:t>perspectiva</w:t>
      </w:r>
      <w:r>
        <w:rPr>
          <w:spacing w:val="-16"/>
        </w:rPr>
        <w:t xml:space="preserve"> </w:t>
      </w:r>
      <w:r>
        <w:t>de</w:t>
      </w:r>
      <w:r>
        <w:rPr>
          <w:spacing w:val="-15"/>
        </w:rPr>
        <w:t xml:space="preserve"> </w:t>
      </w:r>
      <w:r>
        <w:t>derechos</w:t>
      </w:r>
      <w:r>
        <w:rPr>
          <w:spacing w:val="-18"/>
        </w:rPr>
        <w:t xml:space="preserve"> </w:t>
      </w:r>
      <w:r>
        <w:t>de</w:t>
      </w:r>
      <w:r>
        <w:rPr>
          <w:spacing w:val="-16"/>
        </w:rPr>
        <w:t xml:space="preserve"> </w:t>
      </w:r>
      <w:r>
        <w:t>niñas,</w:t>
      </w:r>
      <w:r>
        <w:rPr>
          <w:spacing w:val="-14"/>
        </w:rPr>
        <w:t xml:space="preserve"> </w:t>
      </w:r>
      <w:r>
        <w:t>niños</w:t>
      </w:r>
      <w:r>
        <w:rPr>
          <w:spacing w:val="-19"/>
        </w:rPr>
        <w:t xml:space="preserve"> </w:t>
      </w:r>
      <w:r>
        <w:t>y</w:t>
      </w:r>
      <w:r>
        <w:rPr>
          <w:spacing w:val="-18"/>
        </w:rPr>
        <w:t xml:space="preserve"> </w:t>
      </w:r>
      <w:r>
        <w:t>adolescentes en la elaboración de programas sectoriales o, en su caso, institucionales específicos, así como en las políticas y acciones de las dependencias y entidades de la administración pública</w:t>
      </w:r>
      <w:r>
        <w:rPr>
          <w:spacing w:val="-1"/>
        </w:rPr>
        <w:t xml:space="preserve"> </w:t>
      </w:r>
      <w:r>
        <w:t>local;</w:t>
      </w:r>
    </w:p>
    <w:p w:rsidR="00B7640F" w:rsidRDefault="006B08BF">
      <w:pPr>
        <w:pStyle w:val="Prrafodelista"/>
        <w:numPr>
          <w:ilvl w:val="0"/>
          <w:numId w:val="11"/>
        </w:numPr>
        <w:tabs>
          <w:tab w:val="left" w:pos="845"/>
        </w:tabs>
        <w:spacing w:before="199" w:line="276" w:lineRule="auto"/>
        <w:ind w:right="115"/>
        <w:jc w:val="both"/>
      </w:pPr>
      <w:r>
        <w:t>Elaborar, aprobar e implementar un Plan Anual de Actividades para el cumplimiento integral de los derechos de la infancia y la adolescencia niñas, niños y adolescentes apoyándose</w:t>
      </w:r>
      <w:r>
        <w:rPr>
          <w:spacing w:val="-6"/>
        </w:rPr>
        <w:t xml:space="preserve"> </w:t>
      </w:r>
      <w:r>
        <w:t>para</w:t>
      </w:r>
      <w:r>
        <w:rPr>
          <w:spacing w:val="-6"/>
        </w:rPr>
        <w:t xml:space="preserve"> </w:t>
      </w:r>
      <w:r>
        <w:t>ello</w:t>
      </w:r>
      <w:r>
        <w:rPr>
          <w:spacing w:val="-5"/>
        </w:rPr>
        <w:t xml:space="preserve"> </w:t>
      </w:r>
      <w:r>
        <w:t>en</w:t>
      </w:r>
      <w:r>
        <w:rPr>
          <w:spacing w:val="-9"/>
        </w:rPr>
        <w:t xml:space="preserve"> </w:t>
      </w:r>
      <w:r>
        <w:t>la</w:t>
      </w:r>
      <w:r>
        <w:rPr>
          <w:spacing w:val="-5"/>
        </w:rPr>
        <w:t xml:space="preserve"> </w:t>
      </w:r>
      <w:r>
        <w:t>participación</w:t>
      </w:r>
      <w:r>
        <w:rPr>
          <w:spacing w:val="-7"/>
        </w:rPr>
        <w:t xml:space="preserve"> </w:t>
      </w:r>
      <w:r>
        <w:t>de</w:t>
      </w:r>
      <w:r>
        <w:rPr>
          <w:spacing w:val="-6"/>
        </w:rPr>
        <w:t xml:space="preserve"> </w:t>
      </w:r>
      <w:r>
        <w:t>las</w:t>
      </w:r>
      <w:r>
        <w:rPr>
          <w:spacing w:val="-6"/>
        </w:rPr>
        <w:t xml:space="preserve"> </w:t>
      </w:r>
      <w:r>
        <w:t>organizaciones</w:t>
      </w:r>
      <w:r>
        <w:rPr>
          <w:spacing w:val="-5"/>
        </w:rPr>
        <w:t xml:space="preserve"> </w:t>
      </w:r>
      <w:r>
        <w:t>civiles,</w:t>
      </w:r>
      <w:r>
        <w:rPr>
          <w:spacing w:val="-5"/>
        </w:rPr>
        <w:t xml:space="preserve"> </w:t>
      </w:r>
      <w:r>
        <w:t>así</w:t>
      </w:r>
      <w:r>
        <w:rPr>
          <w:spacing w:val="-7"/>
        </w:rPr>
        <w:t xml:space="preserve"> </w:t>
      </w:r>
      <w:r>
        <w:t>como</w:t>
      </w:r>
      <w:r>
        <w:rPr>
          <w:spacing w:val="-6"/>
        </w:rPr>
        <w:t xml:space="preserve"> </w:t>
      </w:r>
      <w:r>
        <w:t>de</w:t>
      </w:r>
      <w:r>
        <w:rPr>
          <w:spacing w:val="-6"/>
        </w:rPr>
        <w:t xml:space="preserve"> </w:t>
      </w:r>
      <w:r>
        <w:t>niñas,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844" w:right="114"/>
        <w:jc w:val="both"/>
      </w:pPr>
      <w:r>
        <w:t>niños</w:t>
      </w:r>
      <w:r>
        <w:rPr>
          <w:spacing w:val="-4"/>
        </w:rPr>
        <w:t xml:space="preserve"> </w:t>
      </w:r>
      <w:r>
        <w:t>y</w:t>
      </w:r>
      <w:r>
        <w:rPr>
          <w:spacing w:val="-5"/>
        </w:rPr>
        <w:t xml:space="preserve"> </w:t>
      </w:r>
      <w:r>
        <w:t>adolescentes,</w:t>
      </w:r>
      <w:r>
        <w:rPr>
          <w:spacing w:val="-4"/>
        </w:rPr>
        <w:t xml:space="preserve"> </w:t>
      </w:r>
      <w:r>
        <w:t>el</w:t>
      </w:r>
      <w:r>
        <w:rPr>
          <w:spacing w:val="-9"/>
        </w:rPr>
        <w:t xml:space="preserve"> </w:t>
      </w:r>
      <w:r>
        <w:t>cual</w:t>
      </w:r>
      <w:r>
        <w:rPr>
          <w:spacing w:val="-4"/>
        </w:rPr>
        <w:t xml:space="preserve"> </w:t>
      </w:r>
      <w:r>
        <w:t>deberá</w:t>
      </w:r>
      <w:r>
        <w:rPr>
          <w:spacing w:val="-5"/>
        </w:rPr>
        <w:t xml:space="preserve"> </w:t>
      </w:r>
      <w:r>
        <w:t>sustentarse</w:t>
      </w:r>
      <w:r>
        <w:rPr>
          <w:spacing w:val="-7"/>
        </w:rPr>
        <w:t xml:space="preserve"> </w:t>
      </w:r>
      <w:r>
        <w:t>en</w:t>
      </w:r>
      <w:r>
        <w:rPr>
          <w:spacing w:val="-3"/>
        </w:rPr>
        <w:t xml:space="preserve"> </w:t>
      </w:r>
      <w:r>
        <w:t>un</w:t>
      </w:r>
      <w:r>
        <w:rPr>
          <w:spacing w:val="-6"/>
        </w:rPr>
        <w:t xml:space="preserve"> </w:t>
      </w:r>
      <w:r>
        <w:t>diagnóstico</w:t>
      </w:r>
      <w:r>
        <w:rPr>
          <w:spacing w:val="-5"/>
        </w:rPr>
        <w:t xml:space="preserve"> </w:t>
      </w:r>
      <w:r>
        <w:t>sobre</w:t>
      </w:r>
      <w:r>
        <w:rPr>
          <w:spacing w:val="-5"/>
        </w:rPr>
        <w:t xml:space="preserve"> </w:t>
      </w:r>
      <w:r>
        <w:t>la</w:t>
      </w:r>
      <w:r>
        <w:rPr>
          <w:spacing w:val="-3"/>
        </w:rPr>
        <w:t xml:space="preserve"> </w:t>
      </w:r>
      <w:r>
        <w:t>situación</w:t>
      </w:r>
      <w:r>
        <w:rPr>
          <w:spacing w:val="-8"/>
        </w:rPr>
        <w:t xml:space="preserve"> </w:t>
      </w:r>
      <w:r>
        <w:t>que guardan</w:t>
      </w:r>
      <w:r>
        <w:rPr>
          <w:spacing w:val="-8"/>
        </w:rPr>
        <w:t xml:space="preserve"> </w:t>
      </w:r>
      <w:r>
        <w:t>sus</w:t>
      </w:r>
      <w:r>
        <w:rPr>
          <w:spacing w:val="-8"/>
        </w:rPr>
        <w:t xml:space="preserve"> </w:t>
      </w:r>
      <w:r>
        <w:t>derechos</w:t>
      </w:r>
      <w:r>
        <w:rPr>
          <w:spacing w:val="-8"/>
        </w:rPr>
        <w:t xml:space="preserve"> </w:t>
      </w:r>
      <w:r>
        <w:t>y</w:t>
      </w:r>
      <w:r>
        <w:rPr>
          <w:spacing w:val="-9"/>
        </w:rPr>
        <w:t xml:space="preserve"> </w:t>
      </w:r>
      <w:r>
        <w:t>en</w:t>
      </w:r>
      <w:r>
        <w:rPr>
          <w:spacing w:val="-8"/>
        </w:rPr>
        <w:t xml:space="preserve"> </w:t>
      </w:r>
      <w:r>
        <w:t>las</w:t>
      </w:r>
      <w:r>
        <w:rPr>
          <w:spacing w:val="-8"/>
        </w:rPr>
        <w:t xml:space="preserve"> </w:t>
      </w:r>
      <w:r>
        <w:t>acciones</w:t>
      </w:r>
      <w:r>
        <w:rPr>
          <w:spacing w:val="-7"/>
        </w:rPr>
        <w:t xml:space="preserve"> </w:t>
      </w:r>
      <w:r>
        <w:t>necesarias</w:t>
      </w:r>
      <w:r>
        <w:rPr>
          <w:spacing w:val="-8"/>
        </w:rPr>
        <w:t xml:space="preserve"> </w:t>
      </w:r>
      <w:r>
        <w:t>para</w:t>
      </w:r>
      <w:r>
        <w:rPr>
          <w:spacing w:val="-8"/>
        </w:rPr>
        <w:t xml:space="preserve"> </w:t>
      </w:r>
      <w:r>
        <w:t>darle</w:t>
      </w:r>
      <w:r>
        <w:rPr>
          <w:spacing w:val="-7"/>
        </w:rPr>
        <w:t xml:space="preserve"> </w:t>
      </w:r>
      <w:r>
        <w:t>cumplimiento,</w:t>
      </w:r>
      <w:r>
        <w:rPr>
          <w:spacing w:val="-7"/>
        </w:rPr>
        <w:t xml:space="preserve"> </w:t>
      </w:r>
      <w:r>
        <w:t>así</w:t>
      </w:r>
      <w:r>
        <w:rPr>
          <w:spacing w:val="-12"/>
        </w:rPr>
        <w:t xml:space="preserve"> </w:t>
      </w:r>
      <w:r>
        <w:t>como</w:t>
      </w:r>
      <w:r>
        <w:rPr>
          <w:spacing w:val="-6"/>
        </w:rPr>
        <w:t xml:space="preserve"> </w:t>
      </w:r>
      <w:r>
        <w:t>en las acciones de las instituciones responsables de</w:t>
      </w:r>
      <w:r>
        <w:rPr>
          <w:spacing w:val="-7"/>
        </w:rPr>
        <w:t xml:space="preserve"> </w:t>
      </w:r>
      <w:r>
        <w:t>ello;</w:t>
      </w:r>
    </w:p>
    <w:p w:rsidR="00B7640F" w:rsidRDefault="006B08BF">
      <w:pPr>
        <w:pStyle w:val="Prrafodelista"/>
        <w:numPr>
          <w:ilvl w:val="0"/>
          <w:numId w:val="11"/>
        </w:numPr>
        <w:tabs>
          <w:tab w:val="left" w:pos="845"/>
        </w:tabs>
        <w:spacing w:before="200" w:line="276" w:lineRule="auto"/>
        <w:ind w:right="115"/>
        <w:jc w:val="both"/>
      </w:pPr>
      <w:r>
        <w:t>Difundir el marco jurídico local, nacional e internacional de protección a los derechos de niñas, niños y adolescentes, base del conocimiento, desarrollo y respeto de los derechos de las niñas, niños y</w:t>
      </w:r>
      <w:r>
        <w:rPr>
          <w:spacing w:val="-3"/>
        </w:rPr>
        <w:t xml:space="preserve"> </w:t>
      </w:r>
      <w:r>
        <w:t>adolescentes;</w:t>
      </w:r>
    </w:p>
    <w:p w:rsidR="00B7640F" w:rsidRDefault="006B08BF">
      <w:pPr>
        <w:pStyle w:val="Prrafodelista"/>
        <w:numPr>
          <w:ilvl w:val="0"/>
          <w:numId w:val="11"/>
        </w:numPr>
        <w:tabs>
          <w:tab w:val="left" w:pos="845"/>
        </w:tabs>
        <w:spacing w:before="201" w:line="276" w:lineRule="auto"/>
        <w:ind w:right="112"/>
        <w:jc w:val="both"/>
      </w:pPr>
      <w:r>
        <w:t>Generar los mecanismos necesarios para garantizar la participación directa y efectiva de niñas, niños y adolescentes en los procesos de elaboración de programas y políticas locales para la protección integral de sus derechos, de acuerdo a lo estipulado en la presente</w:t>
      </w:r>
      <w:r>
        <w:rPr>
          <w:spacing w:val="-2"/>
        </w:rPr>
        <w:t xml:space="preserve"> </w:t>
      </w:r>
      <w:r>
        <w:t>Ley;</w:t>
      </w:r>
    </w:p>
    <w:p w:rsidR="00B7640F" w:rsidRDefault="006B08BF">
      <w:pPr>
        <w:pStyle w:val="Prrafodelista"/>
        <w:numPr>
          <w:ilvl w:val="0"/>
          <w:numId w:val="11"/>
        </w:numPr>
        <w:tabs>
          <w:tab w:val="left" w:pos="845"/>
        </w:tabs>
        <w:spacing w:before="199" w:line="278" w:lineRule="auto"/>
        <w:ind w:right="114"/>
        <w:jc w:val="both"/>
      </w:pPr>
      <w:r>
        <w:t>Establecer en sus presupuestos, rubros destinados a la protección de los derechos de niñas, niños y adolescentes, los cuales tendrán una realización</w:t>
      </w:r>
      <w:r>
        <w:rPr>
          <w:spacing w:val="-7"/>
        </w:rPr>
        <w:t xml:space="preserve"> </w:t>
      </w:r>
      <w:r>
        <w:t>progresiva;</w:t>
      </w:r>
    </w:p>
    <w:p w:rsidR="00B7640F" w:rsidRDefault="006B08BF">
      <w:pPr>
        <w:pStyle w:val="Prrafodelista"/>
        <w:numPr>
          <w:ilvl w:val="0"/>
          <w:numId w:val="11"/>
        </w:numPr>
        <w:tabs>
          <w:tab w:val="left" w:pos="846"/>
          <w:tab w:val="left" w:pos="847"/>
        </w:tabs>
        <w:spacing w:before="196"/>
        <w:ind w:left="846" w:hanging="709"/>
      </w:pPr>
      <w:r>
        <w:t>Participar en la elaboración del Programa</w:t>
      </w:r>
      <w:r>
        <w:rPr>
          <w:spacing w:val="-4"/>
        </w:rPr>
        <w:t xml:space="preserve"> </w:t>
      </w:r>
      <w:r>
        <w:t>Nacional;</w:t>
      </w:r>
    </w:p>
    <w:p w:rsidR="00B7640F" w:rsidRDefault="00B7640F">
      <w:pPr>
        <w:pStyle w:val="Textoindependiente"/>
        <w:spacing w:before="9"/>
        <w:rPr>
          <w:sz w:val="20"/>
        </w:rPr>
      </w:pPr>
    </w:p>
    <w:p w:rsidR="00B7640F" w:rsidRDefault="006B08BF">
      <w:pPr>
        <w:pStyle w:val="Prrafodelista"/>
        <w:numPr>
          <w:ilvl w:val="0"/>
          <w:numId w:val="11"/>
        </w:numPr>
        <w:tabs>
          <w:tab w:val="left" w:pos="845"/>
        </w:tabs>
        <w:spacing w:line="276" w:lineRule="auto"/>
        <w:ind w:right="110"/>
        <w:jc w:val="both"/>
      </w:pPr>
      <w:r>
        <w:t>Elaborar y ejecutar el Programa Local con la participación de los sectores público, social y privado, así como de niñas, niños y</w:t>
      </w:r>
      <w:r>
        <w:rPr>
          <w:spacing w:val="-7"/>
        </w:rPr>
        <w:t xml:space="preserve"> </w:t>
      </w:r>
      <w:r>
        <w:t>adolescentes;</w:t>
      </w:r>
    </w:p>
    <w:p w:rsidR="00B7640F" w:rsidRDefault="006B08BF">
      <w:pPr>
        <w:pStyle w:val="Prrafodelista"/>
        <w:numPr>
          <w:ilvl w:val="0"/>
          <w:numId w:val="11"/>
        </w:numPr>
        <w:tabs>
          <w:tab w:val="left" w:pos="844"/>
          <w:tab w:val="left" w:pos="845"/>
        </w:tabs>
        <w:spacing w:before="199"/>
        <w:ind w:hanging="707"/>
      </w:pPr>
      <w:r>
        <w:t>Llevar</w:t>
      </w:r>
      <w:r>
        <w:rPr>
          <w:spacing w:val="-3"/>
        </w:rPr>
        <w:t xml:space="preserve"> </w:t>
      </w:r>
      <w:r>
        <w:t>a</w:t>
      </w:r>
      <w:r>
        <w:rPr>
          <w:spacing w:val="-3"/>
        </w:rPr>
        <w:t xml:space="preserve"> </w:t>
      </w:r>
      <w:r>
        <w:t>cabo</w:t>
      </w:r>
      <w:r>
        <w:rPr>
          <w:spacing w:val="-5"/>
        </w:rPr>
        <w:t xml:space="preserve"> </w:t>
      </w:r>
      <w:r>
        <w:t>el</w:t>
      </w:r>
      <w:r>
        <w:rPr>
          <w:spacing w:val="-6"/>
        </w:rPr>
        <w:t xml:space="preserve"> </w:t>
      </w:r>
      <w:r>
        <w:t>seguimiento,</w:t>
      </w:r>
      <w:r>
        <w:rPr>
          <w:spacing w:val="-7"/>
        </w:rPr>
        <w:t xml:space="preserve"> </w:t>
      </w:r>
      <w:r>
        <w:t>monitoreo</w:t>
      </w:r>
      <w:r>
        <w:rPr>
          <w:spacing w:val="-5"/>
        </w:rPr>
        <w:t xml:space="preserve"> </w:t>
      </w:r>
      <w:r>
        <w:t>y</w:t>
      </w:r>
      <w:r>
        <w:rPr>
          <w:spacing w:val="-5"/>
        </w:rPr>
        <w:t xml:space="preserve"> </w:t>
      </w:r>
      <w:r>
        <w:t>evaluación</w:t>
      </w:r>
      <w:r>
        <w:rPr>
          <w:spacing w:val="-3"/>
        </w:rPr>
        <w:t xml:space="preserve"> </w:t>
      </w:r>
      <w:r>
        <w:t>de</w:t>
      </w:r>
      <w:r>
        <w:rPr>
          <w:spacing w:val="-6"/>
        </w:rPr>
        <w:t xml:space="preserve"> </w:t>
      </w:r>
      <w:r>
        <w:t>la</w:t>
      </w:r>
      <w:r>
        <w:rPr>
          <w:spacing w:val="-3"/>
        </w:rPr>
        <w:t xml:space="preserve"> </w:t>
      </w:r>
      <w:r>
        <w:t>ejecución</w:t>
      </w:r>
      <w:r>
        <w:rPr>
          <w:spacing w:val="-6"/>
        </w:rPr>
        <w:t xml:space="preserve"> </w:t>
      </w:r>
      <w:r>
        <w:t>del</w:t>
      </w:r>
      <w:r>
        <w:rPr>
          <w:spacing w:val="-6"/>
        </w:rPr>
        <w:t xml:space="preserve"> </w:t>
      </w:r>
      <w:r>
        <w:t>Programa</w:t>
      </w:r>
      <w:r>
        <w:rPr>
          <w:spacing w:val="-5"/>
        </w:rPr>
        <w:t xml:space="preserve"> </w:t>
      </w:r>
      <w:r>
        <w:t>Local;</w:t>
      </w:r>
    </w:p>
    <w:p w:rsidR="00B7640F" w:rsidRDefault="00B7640F">
      <w:pPr>
        <w:pStyle w:val="Textoindependiente"/>
        <w:spacing w:before="8"/>
        <w:rPr>
          <w:sz w:val="20"/>
        </w:rPr>
      </w:pPr>
    </w:p>
    <w:p w:rsidR="00B7640F" w:rsidRDefault="006B08BF">
      <w:pPr>
        <w:pStyle w:val="Prrafodelista"/>
        <w:numPr>
          <w:ilvl w:val="0"/>
          <w:numId w:val="11"/>
        </w:numPr>
        <w:tabs>
          <w:tab w:val="left" w:pos="845"/>
        </w:tabs>
        <w:spacing w:before="1" w:line="276" w:lineRule="auto"/>
        <w:ind w:right="119"/>
        <w:jc w:val="both"/>
      </w:pPr>
      <w:r>
        <w:t>Emitir un informe anual sobre los avances del Programa Local y remitirlo al Sistema Nacional de</w:t>
      </w:r>
      <w:r>
        <w:rPr>
          <w:spacing w:val="-2"/>
        </w:rPr>
        <w:t xml:space="preserve"> </w:t>
      </w:r>
      <w:r>
        <w:t>Protección;</w:t>
      </w:r>
    </w:p>
    <w:p w:rsidR="00B7640F" w:rsidRDefault="006B08BF">
      <w:pPr>
        <w:pStyle w:val="Prrafodelista"/>
        <w:numPr>
          <w:ilvl w:val="0"/>
          <w:numId w:val="11"/>
        </w:numPr>
        <w:tabs>
          <w:tab w:val="left" w:pos="845"/>
        </w:tabs>
        <w:spacing w:before="200" w:line="276" w:lineRule="auto"/>
        <w:ind w:right="116"/>
        <w:jc w:val="both"/>
      </w:pPr>
      <w:r>
        <w:t>Garantizar la participación de niñas, niños y adolescentes en el ejercicio de sus derechos humanos, tomando en consideración las medidas especiales que se requieran y las disposiciones prescritas en la presente</w:t>
      </w:r>
      <w:r>
        <w:rPr>
          <w:spacing w:val="-5"/>
        </w:rPr>
        <w:t xml:space="preserve"> </w:t>
      </w:r>
      <w:r>
        <w:t>Ley;</w:t>
      </w:r>
    </w:p>
    <w:p w:rsidR="00B7640F" w:rsidRDefault="006B08BF">
      <w:pPr>
        <w:pStyle w:val="Prrafodelista"/>
        <w:numPr>
          <w:ilvl w:val="0"/>
          <w:numId w:val="11"/>
        </w:numPr>
        <w:tabs>
          <w:tab w:val="left" w:pos="845"/>
        </w:tabs>
        <w:spacing w:before="200" w:line="276" w:lineRule="auto"/>
        <w:ind w:right="114"/>
        <w:jc w:val="both"/>
      </w:pPr>
      <w:r>
        <w:t>Fortalecer las acciones de corresponsabilidad y cercanía entre las instancias públicas y privadas con niñas, niños y</w:t>
      </w:r>
      <w:r>
        <w:rPr>
          <w:spacing w:val="-3"/>
        </w:rPr>
        <w:t xml:space="preserve"> </w:t>
      </w:r>
      <w:r>
        <w:t>adolescentes;</w:t>
      </w:r>
    </w:p>
    <w:p w:rsidR="00B7640F" w:rsidRDefault="006B08BF">
      <w:pPr>
        <w:pStyle w:val="Prrafodelista"/>
        <w:numPr>
          <w:ilvl w:val="0"/>
          <w:numId w:val="11"/>
        </w:numPr>
        <w:tabs>
          <w:tab w:val="left" w:pos="847"/>
        </w:tabs>
        <w:spacing w:before="199" w:line="276" w:lineRule="auto"/>
        <w:ind w:right="114"/>
        <w:jc w:val="both"/>
      </w:pPr>
      <w:r>
        <w:t>Realizar acciones de formación y capacitación de manera sistemática y continua sobre el conocimiento y respeto de los derechos humanos de niñas, niños y adolescentes, especialmente en coordinación con sus padres, tutores o responsables legales y con aquellas personas que trabajan desde los diversos ámbitos en la garantía de sus derechos;</w:t>
      </w:r>
    </w:p>
    <w:p w:rsidR="00B7640F" w:rsidRDefault="006B08BF">
      <w:pPr>
        <w:pStyle w:val="Prrafodelista"/>
        <w:numPr>
          <w:ilvl w:val="0"/>
          <w:numId w:val="11"/>
        </w:numPr>
        <w:tabs>
          <w:tab w:val="left" w:pos="847"/>
        </w:tabs>
        <w:spacing w:before="201" w:line="276" w:lineRule="auto"/>
        <w:ind w:right="113"/>
        <w:jc w:val="both"/>
      </w:pPr>
      <w:r>
        <w:t>Impulsar</w:t>
      </w:r>
      <w:r>
        <w:rPr>
          <w:spacing w:val="-7"/>
        </w:rPr>
        <w:t xml:space="preserve"> </w:t>
      </w:r>
      <w:r>
        <w:t>reformas,</w:t>
      </w:r>
      <w:r>
        <w:rPr>
          <w:spacing w:val="-4"/>
        </w:rPr>
        <w:t xml:space="preserve"> </w:t>
      </w:r>
      <w:r>
        <w:t>en</w:t>
      </w:r>
      <w:r>
        <w:rPr>
          <w:spacing w:val="-3"/>
        </w:rPr>
        <w:t xml:space="preserve"> </w:t>
      </w:r>
      <w:r>
        <w:t>el</w:t>
      </w:r>
      <w:r>
        <w:rPr>
          <w:spacing w:val="-5"/>
        </w:rPr>
        <w:t xml:space="preserve"> </w:t>
      </w:r>
      <w:r>
        <w:t>ámbito</w:t>
      </w:r>
      <w:r>
        <w:rPr>
          <w:spacing w:val="-3"/>
        </w:rPr>
        <w:t xml:space="preserve"> </w:t>
      </w:r>
      <w:r>
        <w:t>de</w:t>
      </w:r>
      <w:r>
        <w:rPr>
          <w:spacing w:val="-6"/>
        </w:rPr>
        <w:t xml:space="preserve"> </w:t>
      </w:r>
      <w:r>
        <w:t>su</w:t>
      </w:r>
      <w:r>
        <w:rPr>
          <w:spacing w:val="-4"/>
        </w:rPr>
        <w:t xml:space="preserve"> </w:t>
      </w:r>
      <w:r>
        <w:t>competencia,</w:t>
      </w:r>
      <w:r>
        <w:rPr>
          <w:spacing w:val="-2"/>
        </w:rPr>
        <w:t xml:space="preserve"> </w:t>
      </w:r>
      <w:r>
        <w:t>para</w:t>
      </w:r>
      <w:r>
        <w:rPr>
          <w:spacing w:val="-3"/>
        </w:rPr>
        <w:t xml:space="preserve"> </w:t>
      </w:r>
      <w:r>
        <w:t>el</w:t>
      </w:r>
      <w:r>
        <w:rPr>
          <w:spacing w:val="-5"/>
        </w:rPr>
        <w:t xml:space="preserve"> </w:t>
      </w:r>
      <w:r>
        <w:t>cumplimiento</w:t>
      </w:r>
      <w:r>
        <w:rPr>
          <w:spacing w:val="-5"/>
        </w:rPr>
        <w:t xml:space="preserve"> </w:t>
      </w:r>
      <w:r>
        <w:t>de</w:t>
      </w:r>
      <w:r>
        <w:rPr>
          <w:spacing w:val="-3"/>
        </w:rPr>
        <w:t xml:space="preserve"> </w:t>
      </w:r>
      <w:r>
        <w:t>los</w:t>
      </w:r>
      <w:r>
        <w:rPr>
          <w:spacing w:val="-3"/>
        </w:rPr>
        <w:t xml:space="preserve"> </w:t>
      </w:r>
      <w:r>
        <w:t>objetivos de la presente</w:t>
      </w:r>
      <w:r>
        <w:rPr>
          <w:spacing w:val="-3"/>
        </w:rPr>
        <w:t xml:space="preserve"> </w:t>
      </w:r>
      <w:r>
        <w:t>Ley;</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1"/>
        </w:numPr>
        <w:tabs>
          <w:tab w:val="left" w:pos="846"/>
          <w:tab w:val="left" w:pos="847"/>
        </w:tabs>
        <w:ind w:left="846" w:hanging="709"/>
      </w:pPr>
      <w:r>
        <w:t>Celebrar convenios de coordinación en la</w:t>
      </w:r>
      <w:r>
        <w:rPr>
          <w:spacing w:val="-3"/>
        </w:rPr>
        <w:t xml:space="preserve"> </w:t>
      </w:r>
      <w:r>
        <w:t>materia;</w:t>
      </w:r>
    </w:p>
    <w:p w:rsidR="00B7640F" w:rsidRDefault="00B7640F">
      <w:pPr>
        <w:pStyle w:val="Textoindependiente"/>
        <w:spacing w:before="9"/>
        <w:rPr>
          <w:sz w:val="20"/>
        </w:rPr>
      </w:pPr>
    </w:p>
    <w:p w:rsidR="00B7640F" w:rsidRDefault="006B08BF">
      <w:pPr>
        <w:pStyle w:val="Prrafodelista"/>
        <w:numPr>
          <w:ilvl w:val="0"/>
          <w:numId w:val="11"/>
        </w:numPr>
        <w:tabs>
          <w:tab w:val="left" w:pos="845"/>
        </w:tabs>
        <w:spacing w:line="276" w:lineRule="auto"/>
        <w:ind w:right="116"/>
        <w:jc w:val="both"/>
      </w:pPr>
      <w:r>
        <w:t>Realizar</w:t>
      </w:r>
      <w:r>
        <w:rPr>
          <w:spacing w:val="-9"/>
        </w:rPr>
        <w:t xml:space="preserve"> </w:t>
      </w:r>
      <w:r>
        <w:t>con</w:t>
      </w:r>
      <w:r>
        <w:rPr>
          <w:spacing w:val="-9"/>
        </w:rPr>
        <w:t xml:space="preserve"> </w:t>
      </w:r>
      <w:r>
        <w:t>apoyo</w:t>
      </w:r>
      <w:r>
        <w:rPr>
          <w:spacing w:val="-10"/>
        </w:rPr>
        <w:t xml:space="preserve"> </w:t>
      </w:r>
      <w:r>
        <w:t>de</w:t>
      </w:r>
      <w:r>
        <w:rPr>
          <w:spacing w:val="-12"/>
        </w:rPr>
        <w:t xml:space="preserve"> </w:t>
      </w:r>
      <w:r>
        <w:t>especialistas</w:t>
      </w:r>
      <w:r>
        <w:rPr>
          <w:spacing w:val="-9"/>
        </w:rPr>
        <w:t xml:space="preserve"> </w:t>
      </w:r>
      <w:r>
        <w:t>de</w:t>
      </w:r>
      <w:r>
        <w:rPr>
          <w:spacing w:val="-9"/>
        </w:rPr>
        <w:t xml:space="preserve"> </w:t>
      </w:r>
      <w:r>
        <w:t>la</w:t>
      </w:r>
      <w:r>
        <w:rPr>
          <w:spacing w:val="-12"/>
        </w:rPr>
        <w:t xml:space="preserve"> </w:t>
      </w:r>
      <w:r>
        <w:t>sociedad</w:t>
      </w:r>
      <w:r>
        <w:rPr>
          <w:spacing w:val="-9"/>
        </w:rPr>
        <w:t xml:space="preserve"> </w:t>
      </w:r>
      <w:r>
        <w:t>civil,</w:t>
      </w:r>
      <w:r>
        <w:rPr>
          <w:spacing w:val="-8"/>
        </w:rPr>
        <w:t xml:space="preserve"> </w:t>
      </w:r>
      <w:r>
        <w:t>estudios</w:t>
      </w:r>
      <w:r>
        <w:rPr>
          <w:spacing w:val="-10"/>
        </w:rPr>
        <w:t xml:space="preserve"> </w:t>
      </w:r>
      <w:r>
        <w:t>específicos</w:t>
      </w:r>
      <w:r>
        <w:rPr>
          <w:spacing w:val="-9"/>
        </w:rPr>
        <w:t xml:space="preserve"> </w:t>
      </w:r>
      <w:r>
        <w:t>sobre</w:t>
      </w:r>
      <w:r>
        <w:rPr>
          <w:spacing w:val="-11"/>
        </w:rPr>
        <w:t xml:space="preserve"> </w:t>
      </w:r>
      <w:r>
        <w:t>temas que considere de importante</w:t>
      </w:r>
      <w:r>
        <w:rPr>
          <w:spacing w:val="-7"/>
        </w:rPr>
        <w:t xml:space="preserve"> </w:t>
      </w:r>
      <w:r>
        <w:t>trascendencia;</w:t>
      </w:r>
    </w:p>
    <w:p w:rsidR="00B7640F" w:rsidRDefault="006B08BF">
      <w:pPr>
        <w:pStyle w:val="Prrafodelista"/>
        <w:numPr>
          <w:ilvl w:val="0"/>
          <w:numId w:val="11"/>
        </w:numPr>
        <w:tabs>
          <w:tab w:val="left" w:pos="847"/>
        </w:tabs>
        <w:spacing w:before="198" w:line="276" w:lineRule="auto"/>
        <w:ind w:right="114"/>
        <w:jc w:val="both"/>
      </w:pPr>
      <w:r>
        <w:t>Difundir y desarrollar el conocimiento y respeto de los derechos de niñas, niños y adolescentes,</w:t>
      </w:r>
      <w:r>
        <w:rPr>
          <w:spacing w:val="-10"/>
        </w:rPr>
        <w:t xml:space="preserve"> </w:t>
      </w:r>
      <w:r>
        <w:t>en</w:t>
      </w:r>
      <w:r>
        <w:rPr>
          <w:spacing w:val="-11"/>
        </w:rPr>
        <w:t xml:space="preserve"> </w:t>
      </w:r>
      <w:r>
        <w:t>su</w:t>
      </w:r>
      <w:r>
        <w:rPr>
          <w:spacing w:val="-8"/>
        </w:rPr>
        <w:t xml:space="preserve"> </w:t>
      </w:r>
      <w:r>
        <w:t>promoción,</w:t>
      </w:r>
      <w:r>
        <w:rPr>
          <w:spacing w:val="-9"/>
        </w:rPr>
        <w:t xml:space="preserve"> </w:t>
      </w:r>
      <w:r>
        <w:t>atención,</w:t>
      </w:r>
      <w:r>
        <w:rPr>
          <w:spacing w:val="-9"/>
        </w:rPr>
        <w:t xml:space="preserve"> </w:t>
      </w:r>
      <w:r>
        <w:t>desarrollo,</w:t>
      </w:r>
      <w:r>
        <w:rPr>
          <w:spacing w:val="-7"/>
        </w:rPr>
        <w:t xml:space="preserve"> </w:t>
      </w:r>
      <w:r>
        <w:t>defensa</w:t>
      </w:r>
      <w:r>
        <w:rPr>
          <w:spacing w:val="-10"/>
        </w:rPr>
        <w:t xml:space="preserve"> </w:t>
      </w:r>
      <w:r>
        <w:t>y</w:t>
      </w:r>
      <w:r>
        <w:rPr>
          <w:spacing w:val="-10"/>
        </w:rPr>
        <w:t xml:space="preserve"> </w:t>
      </w:r>
      <w:r>
        <w:t>protección</w:t>
      </w:r>
      <w:r>
        <w:rPr>
          <w:spacing w:val="-8"/>
        </w:rPr>
        <w:t xml:space="preserve"> </w:t>
      </w:r>
      <w:r>
        <w:t>y</w:t>
      </w:r>
      <w:r>
        <w:rPr>
          <w:spacing w:val="-10"/>
        </w:rPr>
        <w:t xml:space="preserve"> </w:t>
      </w:r>
      <w:r>
        <w:t>restitución</w:t>
      </w:r>
      <w:r>
        <w:rPr>
          <w:spacing w:val="-9"/>
        </w:rPr>
        <w:t xml:space="preserve"> </w:t>
      </w:r>
      <w:r>
        <w:t>de los</w:t>
      </w:r>
      <w:r>
        <w:rPr>
          <w:spacing w:val="-1"/>
        </w:rPr>
        <w:t xml:space="preserve"> </w:t>
      </w:r>
      <w:r>
        <w:t>mismos;</w:t>
      </w:r>
    </w:p>
    <w:p w:rsidR="00B7640F" w:rsidRDefault="006B08BF">
      <w:pPr>
        <w:pStyle w:val="Prrafodelista"/>
        <w:numPr>
          <w:ilvl w:val="0"/>
          <w:numId w:val="11"/>
        </w:numPr>
        <w:tabs>
          <w:tab w:val="left" w:pos="845"/>
        </w:tabs>
        <w:spacing w:before="201" w:line="276" w:lineRule="auto"/>
        <w:ind w:right="114"/>
        <w:jc w:val="both"/>
      </w:pPr>
      <w:r>
        <w:t>Auxiliar a la Procuraduría Estatal de Protección en las medidas urgentes de protección que ésta determine, y coordinar las acciones que correspondan en el ámbito de sus atribuciones,</w:t>
      </w:r>
      <w:r>
        <w:rPr>
          <w:spacing w:val="-1"/>
        </w:rPr>
        <w:t xml:space="preserve"> </w:t>
      </w:r>
      <w:r>
        <w:t>y</w:t>
      </w:r>
    </w:p>
    <w:p w:rsidR="00B7640F" w:rsidRDefault="006B08BF">
      <w:pPr>
        <w:pStyle w:val="Prrafodelista"/>
        <w:numPr>
          <w:ilvl w:val="0"/>
          <w:numId w:val="11"/>
        </w:numPr>
        <w:tabs>
          <w:tab w:val="left" w:pos="846"/>
          <w:tab w:val="left" w:pos="847"/>
        </w:tabs>
        <w:spacing w:before="200"/>
        <w:ind w:left="846" w:hanging="709"/>
      </w:pPr>
      <w:r>
        <w:t>Las demás que le otorguen otras disposiciones jurídicas</w:t>
      </w:r>
      <w:r>
        <w:rPr>
          <w:spacing w:val="-8"/>
        </w:rPr>
        <w:t xml:space="preserve"> </w:t>
      </w:r>
      <w:r>
        <w:t>aplicables.</w:t>
      </w:r>
    </w:p>
    <w:p w:rsidR="00B7640F" w:rsidRDefault="00B7640F">
      <w:pPr>
        <w:pStyle w:val="Textoindependiente"/>
        <w:spacing w:before="7"/>
        <w:rPr>
          <w:sz w:val="20"/>
        </w:rPr>
      </w:pPr>
    </w:p>
    <w:p w:rsidR="00B7640F" w:rsidRDefault="006B08BF">
      <w:pPr>
        <w:pStyle w:val="Textoindependiente"/>
        <w:ind w:left="138"/>
      </w:pPr>
      <w:r>
        <w:rPr>
          <w:b/>
        </w:rPr>
        <w:t>Artículo 109</w:t>
      </w:r>
      <w:r>
        <w:t>. El Sistema Local de Protección estará conformado por:</w:t>
      </w:r>
    </w:p>
    <w:p w:rsidR="00B7640F" w:rsidRDefault="00B7640F">
      <w:pPr>
        <w:pStyle w:val="Textoindependiente"/>
        <w:spacing w:before="9"/>
        <w:rPr>
          <w:sz w:val="20"/>
        </w:rPr>
      </w:pPr>
    </w:p>
    <w:p w:rsidR="00B7640F" w:rsidRDefault="006B08BF">
      <w:pPr>
        <w:pStyle w:val="Ttulo1"/>
        <w:numPr>
          <w:ilvl w:val="1"/>
          <w:numId w:val="11"/>
        </w:numPr>
        <w:tabs>
          <w:tab w:val="left" w:pos="293"/>
        </w:tabs>
        <w:ind w:right="6283" w:hanging="859"/>
      </w:pPr>
      <w:r>
        <w:t>Poder Ejecutivo</w:t>
      </w:r>
      <w:r>
        <w:rPr>
          <w:spacing w:val="-6"/>
        </w:rPr>
        <w:t xml:space="preserve"> </w:t>
      </w:r>
      <w:r>
        <w:t>Estatal:</w:t>
      </w:r>
    </w:p>
    <w:p w:rsidR="00B7640F" w:rsidRDefault="00B7640F">
      <w:pPr>
        <w:pStyle w:val="Textoindependiente"/>
        <w:spacing w:before="8"/>
        <w:rPr>
          <w:b/>
          <w:sz w:val="28"/>
        </w:rPr>
      </w:pPr>
    </w:p>
    <w:p w:rsidR="00B7640F" w:rsidRDefault="006B08BF">
      <w:pPr>
        <w:pStyle w:val="Prrafodelista"/>
        <w:numPr>
          <w:ilvl w:val="0"/>
          <w:numId w:val="10"/>
        </w:numPr>
        <w:tabs>
          <w:tab w:val="left" w:pos="846"/>
          <w:tab w:val="left" w:pos="847"/>
        </w:tabs>
        <w:ind w:hanging="709"/>
      </w:pPr>
      <w:r>
        <w:t>El Gobernador del Estado, quien lo</w:t>
      </w:r>
      <w:r>
        <w:rPr>
          <w:spacing w:val="-1"/>
        </w:rPr>
        <w:t xml:space="preserve"> </w:t>
      </w:r>
      <w:r>
        <w:t>presidirá;</w:t>
      </w:r>
    </w:p>
    <w:p w:rsidR="00B7640F" w:rsidRDefault="00B7640F">
      <w:pPr>
        <w:pStyle w:val="Textoindependiente"/>
        <w:spacing w:before="7"/>
        <w:rPr>
          <w:sz w:val="20"/>
        </w:rPr>
      </w:pPr>
    </w:p>
    <w:p w:rsidR="00B7640F" w:rsidRDefault="006B08BF">
      <w:pPr>
        <w:pStyle w:val="Prrafodelista"/>
        <w:numPr>
          <w:ilvl w:val="0"/>
          <w:numId w:val="10"/>
        </w:numPr>
        <w:tabs>
          <w:tab w:val="left" w:pos="846"/>
          <w:tab w:val="left" w:pos="847"/>
        </w:tabs>
        <w:ind w:hanging="709"/>
      </w:pPr>
      <w:r>
        <w:t>El Secretario General de</w:t>
      </w:r>
      <w:r>
        <w:rPr>
          <w:spacing w:val="-4"/>
        </w:rPr>
        <w:t xml:space="preserve"> </w:t>
      </w:r>
      <w:r>
        <w:t>Gobierno;</w:t>
      </w:r>
    </w:p>
    <w:p w:rsidR="00B7640F" w:rsidRDefault="00B7640F">
      <w:pPr>
        <w:pStyle w:val="Textoindependiente"/>
        <w:spacing w:before="9"/>
        <w:rPr>
          <w:sz w:val="20"/>
        </w:rPr>
      </w:pPr>
    </w:p>
    <w:p w:rsidR="00B7640F" w:rsidRDefault="006B08BF">
      <w:pPr>
        <w:pStyle w:val="Prrafodelista"/>
        <w:numPr>
          <w:ilvl w:val="0"/>
          <w:numId w:val="10"/>
        </w:numPr>
        <w:tabs>
          <w:tab w:val="left" w:pos="846"/>
          <w:tab w:val="left" w:pos="847"/>
        </w:tabs>
        <w:ind w:hanging="709"/>
      </w:pPr>
      <w:r>
        <w:t>El Titular de la Jefatura de la</w:t>
      </w:r>
      <w:r>
        <w:rPr>
          <w:spacing w:val="-6"/>
        </w:rPr>
        <w:t xml:space="preserve"> </w:t>
      </w:r>
      <w:r>
        <w:t>Gubernatura;</w:t>
      </w:r>
    </w:p>
    <w:p w:rsidR="00B7640F" w:rsidRDefault="00B7640F">
      <w:pPr>
        <w:pStyle w:val="Textoindependiente"/>
        <w:spacing w:before="9"/>
        <w:rPr>
          <w:sz w:val="20"/>
        </w:rPr>
      </w:pPr>
    </w:p>
    <w:p w:rsidR="00B7640F" w:rsidRDefault="006B08BF">
      <w:pPr>
        <w:pStyle w:val="Prrafodelista"/>
        <w:numPr>
          <w:ilvl w:val="0"/>
          <w:numId w:val="10"/>
        </w:numPr>
        <w:tabs>
          <w:tab w:val="left" w:pos="707"/>
          <w:tab w:val="left" w:pos="847"/>
        </w:tabs>
        <w:ind w:right="6233" w:hanging="847"/>
        <w:jc w:val="right"/>
      </w:pPr>
      <w:r>
        <w:t>El Secretario de</w:t>
      </w:r>
      <w:r>
        <w:rPr>
          <w:spacing w:val="-5"/>
        </w:rPr>
        <w:t xml:space="preserve"> </w:t>
      </w:r>
      <w:r>
        <w:t>Finanzas;</w:t>
      </w:r>
    </w:p>
    <w:p w:rsidR="00B7640F" w:rsidRDefault="00B7640F">
      <w:pPr>
        <w:pStyle w:val="Textoindependiente"/>
        <w:spacing w:before="6"/>
        <w:rPr>
          <w:sz w:val="28"/>
        </w:rPr>
      </w:pPr>
    </w:p>
    <w:p w:rsidR="00B7640F" w:rsidRDefault="006B08BF">
      <w:pPr>
        <w:pStyle w:val="Prrafodelista"/>
        <w:numPr>
          <w:ilvl w:val="0"/>
          <w:numId w:val="10"/>
        </w:numPr>
        <w:tabs>
          <w:tab w:val="left" w:pos="846"/>
          <w:tab w:val="left" w:pos="847"/>
        </w:tabs>
        <w:ind w:hanging="709"/>
      </w:pPr>
      <w:r>
        <w:t>El Secretario de la Secretaría de Desarrollo Social y</w:t>
      </w:r>
      <w:r>
        <w:rPr>
          <w:spacing w:val="-5"/>
        </w:rPr>
        <w:t xml:space="preserve"> </w:t>
      </w:r>
      <w:r>
        <w:t>Humano;</w:t>
      </w:r>
    </w:p>
    <w:p w:rsidR="00B7640F" w:rsidRDefault="00B7640F">
      <w:pPr>
        <w:pStyle w:val="Textoindependiente"/>
        <w:rPr>
          <w:sz w:val="24"/>
        </w:rPr>
      </w:pPr>
    </w:p>
    <w:p w:rsidR="00B7640F" w:rsidRDefault="00B7640F">
      <w:pPr>
        <w:pStyle w:val="Textoindependiente"/>
      </w:pPr>
    </w:p>
    <w:p w:rsidR="00B7640F" w:rsidRDefault="006B08BF">
      <w:pPr>
        <w:pStyle w:val="Prrafodelista"/>
        <w:numPr>
          <w:ilvl w:val="0"/>
          <w:numId w:val="10"/>
        </w:numPr>
        <w:tabs>
          <w:tab w:val="left" w:pos="846"/>
          <w:tab w:val="left" w:pos="847"/>
        </w:tabs>
        <w:spacing w:before="1"/>
        <w:ind w:hanging="709"/>
      </w:pPr>
      <w:r>
        <w:t>El titular del Instituto Estatal de Educación</w:t>
      </w:r>
      <w:r>
        <w:rPr>
          <w:spacing w:val="-4"/>
        </w:rPr>
        <w:t xml:space="preserve"> </w:t>
      </w:r>
      <w:r>
        <w:t>Pública;</w:t>
      </w:r>
    </w:p>
    <w:p w:rsidR="00B7640F" w:rsidRDefault="00B7640F">
      <w:pPr>
        <w:pStyle w:val="Textoindependiente"/>
        <w:rPr>
          <w:sz w:val="24"/>
        </w:rPr>
      </w:pPr>
    </w:p>
    <w:p w:rsidR="00B7640F" w:rsidRDefault="00B7640F">
      <w:pPr>
        <w:pStyle w:val="Textoindependiente"/>
      </w:pPr>
    </w:p>
    <w:p w:rsidR="00B7640F" w:rsidRDefault="006B08BF">
      <w:pPr>
        <w:pStyle w:val="Prrafodelista"/>
        <w:numPr>
          <w:ilvl w:val="0"/>
          <w:numId w:val="10"/>
        </w:numPr>
        <w:tabs>
          <w:tab w:val="left" w:pos="846"/>
          <w:tab w:val="left" w:pos="847"/>
        </w:tabs>
        <w:spacing w:before="1"/>
        <w:ind w:hanging="709"/>
      </w:pPr>
      <w:r>
        <w:t>El Secretario de</w:t>
      </w:r>
      <w:r>
        <w:rPr>
          <w:spacing w:val="-1"/>
        </w:rPr>
        <w:t xml:space="preserve"> </w:t>
      </w:r>
      <w:r>
        <w:t>Salud;</w:t>
      </w:r>
    </w:p>
    <w:p w:rsidR="00B7640F" w:rsidRDefault="00B7640F">
      <w:pPr>
        <w:pStyle w:val="Textoindependiente"/>
        <w:rPr>
          <w:sz w:val="24"/>
        </w:rPr>
      </w:pPr>
    </w:p>
    <w:p w:rsidR="00B7640F" w:rsidRDefault="00B7640F">
      <w:pPr>
        <w:pStyle w:val="Textoindependiente"/>
        <w:spacing w:before="9"/>
        <w:rPr>
          <w:sz w:val="21"/>
        </w:rPr>
      </w:pPr>
    </w:p>
    <w:p w:rsidR="00B7640F" w:rsidRDefault="006B08BF">
      <w:pPr>
        <w:pStyle w:val="Prrafodelista"/>
        <w:numPr>
          <w:ilvl w:val="0"/>
          <w:numId w:val="10"/>
        </w:numPr>
        <w:tabs>
          <w:tab w:val="left" w:pos="846"/>
          <w:tab w:val="left" w:pos="847"/>
        </w:tabs>
        <w:ind w:hanging="709"/>
      </w:pPr>
      <w:r>
        <w:t>El Secretario de</w:t>
      </w:r>
      <w:r>
        <w:rPr>
          <w:spacing w:val="-3"/>
        </w:rPr>
        <w:t xml:space="preserve"> </w:t>
      </w:r>
      <w:r>
        <w:t>Trabajo;</w:t>
      </w:r>
    </w:p>
    <w:p w:rsidR="00B7640F" w:rsidRDefault="00B7640F">
      <w:pPr>
        <w:pStyle w:val="Textoindependiente"/>
        <w:spacing w:before="8"/>
        <w:rPr>
          <w:sz w:val="28"/>
        </w:rPr>
      </w:pPr>
    </w:p>
    <w:p w:rsidR="00B7640F" w:rsidRDefault="006B08BF">
      <w:pPr>
        <w:pStyle w:val="Prrafodelista"/>
        <w:numPr>
          <w:ilvl w:val="0"/>
          <w:numId w:val="10"/>
        </w:numPr>
        <w:tabs>
          <w:tab w:val="left" w:pos="846"/>
          <w:tab w:val="left" w:pos="847"/>
        </w:tabs>
        <w:ind w:hanging="709"/>
      </w:pPr>
      <w:r>
        <w:t>El Secretario de Asuntos</w:t>
      </w:r>
      <w:r>
        <w:rPr>
          <w:spacing w:val="-3"/>
        </w:rPr>
        <w:t xml:space="preserve"> </w:t>
      </w:r>
      <w:r>
        <w:t>Indígenas;</w:t>
      </w:r>
    </w:p>
    <w:p w:rsidR="00B7640F" w:rsidRDefault="00B7640F">
      <w:pPr>
        <w:pStyle w:val="Textoindependiente"/>
        <w:spacing w:before="6"/>
        <w:rPr>
          <w:sz w:val="28"/>
        </w:rPr>
      </w:pPr>
    </w:p>
    <w:p w:rsidR="00B7640F" w:rsidRDefault="006B08BF">
      <w:pPr>
        <w:pStyle w:val="Prrafodelista"/>
        <w:numPr>
          <w:ilvl w:val="0"/>
          <w:numId w:val="10"/>
        </w:numPr>
        <w:tabs>
          <w:tab w:val="left" w:pos="846"/>
          <w:tab w:val="left" w:pos="847"/>
        </w:tabs>
        <w:ind w:hanging="709"/>
      </w:pPr>
      <w:r>
        <w:t>El titular del Instituto Oaxaqueño de Atención a</w:t>
      </w:r>
      <w:r>
        <w:rPr>
          <w:spacing w:val="-7"/>
        </w:rPr>
        <w:t xml:space="preserve"> </w:t>
      </w:r>
      <w:r>
        <w:t>Migrantes;</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10"/>
        </w:numPr>
        <w:tabs>
          <w:tab w:val="left" w:pos="846"/>
          <w:tab w:val="left" w:pos="847"/>
        </w:tabs>
        <w:ind w:hanging="709"/>
      </w:pPr>
      <w:r>
        <w:t>El titular del Instituto de la Mujer</w:t>
      </w:r>
      <w:r>
        <w:rPr>
          <w:spacing w:val="-6"/>
        </w:rPr>
        <w:t xml:space="preserve"> </w:t>
      </w:r>
      <w:r>
        <w:t>Oaxaqueña;</w:t>
      </w:r>
    </w:p>
    <w:p w:rsidR="00B7640F" w:rsidRDefault="00B7640F">
      <w:pPr>
        <w:pStyle w:val="Textoindependiente"/>
        <w:spacing w:before="8"/>
        <w:rPr>
          <w:sz w:val="28"/>
        </w:rPr>
      </w:pPr>
    </w:p>
    <w:p w:rsidR="00B7640F" w:rsidRDefault="006B08BF">
      <w:pPr>
        <w:pStyle w:val="Prrafodelista"/>
        <w:numPr>
          <w:ilvl w:val="0"/>
          <w:numId w:val="10"/>
        </w:numPr>
        <w:tabs>
          <w:tab w:val="left" w:pos="844"/>
          <w:tab w:val="left" w:pos="845"/>
        </w:tabs>
        <w:spacing w:before="1"/>
        <w:ind w:left="844" w:hanging="707"/>
      </w:pPr>
      <w:r>
        <w:t>El Titular de la Coordinación para la atención de los Derechos Humanos,</w:t>
      </w:r>
      <w:r>
        <w:rPr>
          <w:spacing w:val="-16"/>
        </w:rPr>
        <w:t xml:space="preserve"> </w:t>
      </w:r>
      <w:r>
        <w:t>y</w:t>
      </w:r>
    </w:p>
    <w:p w:rsidR="00B7640F" w:rsidRDefault="00B7640F">
      <w:pPr>
        <w:pStyle w:val="Textoindependiente"/>
        <w:spacing w:before="5"/>
        <w:rPr>
          <w:sz w:val="28"/>
        </w:rPr>
      </w:pPr>
    </w:p>
    <w:p w:rsidR="00B7640F" w:rsidRDefault="006B08BF">
      <w:pPr>
        <w:pStyle w:val="Prrafodelista"/>
        <w:numPr>
          <w:ilvl w:val="0"/>
          <w:numId w:val="10"/>
        </w:numPr>
        <w:tabs>
          <w:tab w:val="left" w:pos="846"/>
          <w:tab w:val="left" w:pos="847"/>
        </w:tabs>
        <w:ind w:hanging="709"/>
      </w:pPr>
      <w:r>
        <w:t>El Titular del Sistema DIF</w:t>
      </w:r>
      <w:r>
        <w:rPr>
          <w:spacing w:val="-2"/>
        </w:rPr>
        <w:t xml:space="preserve"> </w:t>
      </w:r>
      <w:r>
        <w:t>Estatal.</w:t>
      </w:r>
    </w:p>
    <w:p w:rsidR="00B7640F" w:rsidRDefault="00B7640F">
      <w:pPr>
        <w:pStyle w:val="Textoindependiente"/>
        <w:spacing w:before="7"/>
        <w:rPr>
          <w:sz w:val="20"/>
        </w:rPr>
      </w:pPr>
    </w:p>
    <w:p w:rsidR="00B7640F" w:rsidRDefault="006B08BF">
      <w:pPr>
        <w:pStyle w:val="Ttulo1"/>
        <w:numPr>
          <w:ilvl w:val="1"/>
          <w:numId w:val="11"/>
        </w:numPr>
        <w:tabs>
          <w:tab w:val="left" w:pos="859"/>
        </w:tabs>
        <w:ind w:right="0" w:hanging="361"/>
        <w:jc w:val="left"/>
      </w:pPr>
      <w:r>
        <w:t>Municipios:</w:t>
      </w:r>
    </w:p>
    <w:p w:rsidR="00B7640F" w:rsidRDefault="00B7640F">
      <w:pPr>
        <w:pStyle w:val="Textoindependiente"/>
        <w:spacing w:before="9"/>
        <w:rPr>
          <w:b/>
          <w:sz w:val="28"/>
        </w:rPr>
      </w:pPr>
    </w:p>
    <w:p w:rsidR="00B7640F" w:rsidRDefault="006B08BF">
      <w:pPr>
        <w:pStyle w:val="Textoindependiente"/>
        <w:spacing w:line="276" w:lineRule="auto"/>
        <w:ind w:left="846" w:right="117" w:hanging="708"/>
        <w:jc w:val="both"/>
      </w:pPr>
      <w:r>
        <w:t>I. Un Presidente Municipal de cada una de las regiones que conforman el Estado,  determinados por el Sistema Local, sobre la base del procedimiento que señale el Reglamento.</w:t>
      </w:r>
    </w:p>
    <w:p w:rsidR="00B7640F" w:rsidRDefault="00B7640F">
      <w:pPr>
        <w:pStyle w:val="Textoindependiente"/>
        <w:spacing w:before="1"/>
        <w:rPr>
          <w:sz w:val="25"/>
        </w:rPr>
      </w:pPr>
    </w:p>
    <w:p w:rsidR="00B7640F" w:rsidRDefault="006B08BF">
      <w:pPr>
        <w:pStyle w:val="Ttulo1"/>
        <w:numPr>
          <w:ilvl w:val="1"/>
          <w:numId w:val="11"/>
        </w:numPr>
        <w:tabs>
          <w:tab w:val="left" w:pos="846"/>
          <w:tab w:val="left" w:pos="847"/>
        </w:tabs>
        <w:ind w:left="846" w:right="0" w:hanging="709"/>
        <w:jc w:val="left"/>
      </w:pPr>
      <w:r>
        <w:t>Organismos</w:t>
      </w:r>
      <w:r>
        <w:rPr>
          <w:spacing w:val="-3"/>
        </w:rPr>
        <w:t xml:space="preserve"> </w:t>
      </w:r>
      <w:r>
        <w:t>Públicos:</w:t>
      </w:r>
    </w:p>
    <w:p w:rsidR="00B7640F" w:rsidRDefault="00B7640F">
      <w:pPr>
        <w:pStyle w:val="Textoindependiente"/>
        <w:spacing w:before="9"/>
        <w:rPr>
          <w:b/>
          <w:sz w:val="20"/>
        </w:rPr>
      </w:pPr>
    </w:p>
    <w:p w:rsidR="00B7640F" w:rsidRDefault="006B08BF">
      <w:pPr>
        <w:pStyle w:val="Prrafodelista"/>
        <w:numPr>
          <w:ilvl w:val="0"/>
          <w:numId w:val="9"/>
        </w:numPr>
        <w:tabs>
          <w:tab w:val="left" w:pos="846"/>
          <w:tab w:val="left" w:pos="847"/>
        </w:tabs>
        <w:ind w:hanging="709"/>
      </w:pPr>
      <w:r>
        <w:t>El Titular de la Fiscalía General del</w:t>
      </w:r>
      <w:r>
        <w:rPr>
          <w:spacing w:val="-3"/>
        </w:rPr>
        <w:t xml:space="preserve"> </w:t>
      </w:r>
      <w:r>
        <w:t>Estado;</w:t>
      </w:r>
    </w:p>
    <w:p w:rsidR="00B7640F" w:rsidRDefault="00B7640F">
      <w:pPr>
        <w:pStyle w:val="Textoindependiente"/>
        <w:spacing w:before="9"/>
        <w:rPr>
          <w:sz w:val="20"/>
        </w:rPr>
      </w:pPr>
    </w:p>
    <w:p w:rsidR="00B7640F" w:rsidRDefault="006B08BF">
      <w:pPr>
        <w:pStyle w:val="Prrafodelista"/>
        <w:numPr>
          <w:ilvl w:val="0"/>
          <w:numId w:val="9"/>
        </w:numPr>
        <w:tabs>
          <w:tab w:val="left" w:pos="846"/>
          <w:tab w:val="left" w:pos="847"/>
        </w:tabs>
        <w:ind w:hanging="709"/>
      </w:pPr>
      <w:r>
        <w:t>El titular de la Defensoría de los Derechos Humanos del Pueblo de Oaxaca,</w:t>
      </w:r>
      <w:r>
        <w:rPr>
          <w:spacing w:val="-7"/>
        </w:rPr>
        <w:t xml:space="preserve"> </w:t>
      </w:r>
      <w:r>
        <w:t>y</w:t>
      </w:r>
    </w:p>
    <w:p w:rsidR="00B7640F" w:rsidRDefault="00B7640F">
      <w:pPr>
        <w:pStyle w:val="Textoindependiente"/>
        <w:spacing w:before="7"/>
        <w:rPr>
          <w:sz w:val="20"/>
        </w:rPr>
      </w:pPr>
    </w:p>
    <w:p w:rsidR="00B7640F" w:rsidRDefault="006B08BF">
      <w:pPr>
        <w:pStyle w:val="Prrafodelista"/>
        <w:numPr>
          <w:ilvl w:val="0"/>
          <w:numId w:val="9"/>
        </w:numPr>
        <w:tabs>
          <w:tab w:val="left" w:pos="845"/>
        </w:tabs>
        <w:spacing w:line="278" w:lineRule="auto"/>
        <w:ind w:left="844" w:right="115" w:hanging="706"/>
        <w:jc w:val="both"/>
      </w:pPr>
      <w:r>
        <w:t>Cinco</w:t>
      </w:r>
      <w:r>
        <w:rPr>
          <w:spacing w:val="-9"/>
        </w:rPr>
        <w:t xml:space="preserve"> </w:t>
      </w:r>
      <w:r>
        <w:t>representantes</w:t>
      </w:r>
      <w:r>
        <w:rPr>
          <w:spacing w:val="-8"/>
        </w:rPr>
        <w:t xml:space="preserve"> </w:t>
      </w:r>
      <w:r>
        <w:t>de</w:t>
      </w:r>
      <w:r>
        <w:rPr>
          <w:spacing w:val="-13"/>
        </w:rPr>
        <w:t xml:space="preserve"> </w:t>
      </w:r>
      <w:r>
        <w:t>la</w:t>
      </w:r>
      <w:r>
        <w:rPr>
          <w:spacing w:val="-8"/>
        </w:rPr>
        <w:t xml:space="preserve"> </w:t>
      </w:r>
      <w:r>
        <w:t>Sociedad</w:t>
      </w:r>
      <w:r>
        <w:rPr>
          <w:spacing w:val="-9"/>
        </w:rPr>
        <w:t xml:space="preserve"> </w:t>
      </w:r>
      <w:r>
        <w:t>Civil,</w:t>
      </w:r>
      <w:r>
        <w:rPr>
          <w:spacing w:val="-7"/>
        </w:rPr>
        <w:t xml:space="preserve"> </w:t>
      </w:r>
      <w:r>
        <w:t>seleccionados</w:t>
      </w:r>
      <w:r>
        <w:rPr>
          <w:spacing w:val="-9"/>
        </w:rPr>
        <w:t xml:space="preserve"> </w:t>
      </w:r>
      <w:r>
        <w:t>sobre</w:t>
      </w:r>
      <w:r>
        <w:rPr>
          <w:spacing w:val="-10"/>
        </w:rPr>
        <w:t xml:space="preserve"> </w:t>
      </w:r>
      <w:r>
        <w:t>la</w:t>
      </w:r>
      <w:r>
        <w:rPr>
          <w:spacing w:val="-9"/>
        </w:rPr>
        <w:t xml:space="preserve"> </w:t>
      </w:r>
      <w:r>
        <w:t>base</w:t>
      </w:r>
      <w:r>
        <w:rPr>
          <w:spacing w:val="-10"/>
        </w:rPr>
        <w:t xml:space="preserve"> </w:t>
      </w:r>
      <w:r>
        <w:t>del</w:t>
      </w:r>
      <w:r>
        <w:rPr>
          <w:spacing w:val="-12"/>
        </w:rPr>
        <w:t xml:space="preserve"> </w:t>
      </w:r>
      <w:r>
        <w:t>procedimiento que señale el</w:t>
      </w:r>
      <w:r>
        <w:rPr>
          <w:spacing w:val="-3"/>
        </w:rPr>
        <w:t xml:space="preserve"> </w:t>
      </w:r>
      <w:r>
        <w:t>Reglamento.</w:t>
      </w:r>
    </w:p>
    <w:p w:rsidR="00B7640F" w:rsidRDefault="006B08BF">
      <w:pPr>
        <w:pStyle w:val="Ttulo1"/>
        <w:spacing w:before="193"/>
        <w:ind w:left="138" w:right="0"/>
        <w:jc w:val="both"/>
      </w:pPr>
      <w:r>
        <w:t>Invitados permanentes:</w:t>
      </w:r>
    </w:p>
    <w:p w:rsidR="00B7640F" w:rsidRDefault="00B7640F">
      <w:pPr>
        <w:pStyle w:val="Textoindependiente"/>
        <w:spacing w:before="11"/>
        <w:rPr>
          <w:b/>
          <w:sz w:val="28"/>
        </w:rPr>
      </w:pPr>
    </w:p>
    <w:p w:rsidR="00B7640F" w:rsidRDefault="006B08BF">
      <w:pPr>
        <w:pStyle w:val="Textoindependiente"/>
        <w:spacing w:line="276" w:lineRule="auto"/>
        <w:ind w:left="138" w:right="112"/>
        <w:jc w:val="both"/>
      </w:pPr>
      <w:r>
        <w:t>Serán invitados permanentes a las sesiones del Sistema Local de Protección Integral; un representante del Congreso del Estado; un representante del Poder Judicial del Estado. Los invitados permanentes intervendrán con voz pero sin voto.</w:t>
      </w:r>
    </w:p>
    <w:p w:rsidR="00B7640F" w:rsidRDefault="00B7640F">
      <w:pPr>
        <w:pStyle w:val="Textoindependiente"/>
        <w:spacing w:before="1"/>
        <w:rPr>
          <w:sz w:val="25"/>
        </w:rPr>
      </w:pPr>
    </w:p>
    <w:p w:rsidR="00B7640F" w:rsidRDefault="006B08BF">
      <w:pPr>
        <w:pStyle w:val="Ttulo1"/>
        <w:ind w:left="138" w:right="0"/>
        <w:jc w:val="both"/>
      </w:pPr>
      <w:r>
        <w:t>Invitados especiales</w:t>
      </w:r>
    </w:p>
    <w:p w:rsidR="00B7640F" w:rsidRDefault="00B7640F">
      <w:pPr>
        <w:pStyle w:val="Textoindependiente"/>
        <w:spacing w:before="9"/>
        <w:rPr>
          <w:b/>
          <w:sz w:val="28"/>
        </w:rPr>
      </w:pPr>
    </w:p>
    <w:p w:rsidR="00B7640F" w:rsidRDefault="006B08BF">
      <w:pPr>
        <w:pStyle w:val="Textoindependiente"/>
        <w:spacing w:line="276" w:lineRule="auto"/>
        <w:ind w:left="138" w:right="116"/>
        <w:jc w:val="both"/>
      </w:pPr>
      <w:r>
        <w:t>En las sesiones del Sistema Local, participarán, las veces que sean necesarias y de forma especial, personas o instituciones, estatales, nacionales o internacionales, especializadas en la materia; así mismo, participaran Niñas, Niños y Adolescentes seleccionados por el Sistema, quienes solo tendrán voz.</w:t>
      </w:r>
    </w:p>
    <w:p w:rsidR="00B7640F" w:rsidRDefault="00B7640F">
      <w:pPr>
        <w:pStyle w:val="Textoindependiente"/>
        <w:rPr>
          <w:sz w:val="24"/>
        </w:rPr>
      </w:pPr>
    </w:p>
    <w:p w:rsidR="00B7640F" w:rsidRDefault="006B08BF">
      <w:pPr>
        <w:pStyle w:val="Textoindependiente"/>
        <w:spacing w:before="212" w:line="278" w:lineRule="auto"/>
        <w:ind w:left="138" w:right="114"/>
        <w:jc w:val="both"/>
      </w:pPr>
      <w:r>
        <w:rPr>
          <w:b/>
        </w:rPr>
        <w:t>Artículo</w:t>
      </w:r>
      <w:r>
        <w:rPr>
          <w:b/>
          <w:spacing w:val="-8"/>
        </w:rPr>
        <w:t xml:space="preserve"> </w:t>
      </w:r>
      <w:r>
        <w:rPr>
          <w:b/>
        </w:rPr>
        <w:t>110.</w:t>
      </w:r>
      <w:r>
        <w:rPr>
          <w:b/>
          <w:spacing w:val="-6"/>
        </w:rPr>
        <w:t xml:space="preserve"> </w:t>
      </w:r>
      <w:r>
        <w:t>El</w:t>
      </w:r>
      <w:r>
        <w:rPr>
          <w:spacing w:val="-9"/>
        </w:rPr>
        <w:t xml:space="preserve"> </w:t>
      </w:r>
      <w:r>
        <w:t>Sistema</w:t>
      </w:r>
      <w:r>
        <w:rPr>
          <w:spacing w:val="-10"/>
        </w:rPr>
        <w:t xml:space="preserve"> </w:t>
      </w:r>
      <w:r>
        <w:t>Local</w:t>
      </w:r>
      <w:r>
        <w:rPr>
          <w:spacing w:val="-9"/>
        </w:rPr>
        <w:t xml:space="preserve"> </w:t>
      </w:r>
      <w:r>
        <w:t>de</w:t>
      </w:r>
      <w:r>
        <w:rPr>
          <w:spacing w:val="-8"/>
        </w:rPr>
        <w:t xml:space="preserve"> </w:t>
      </w:r>
      <w:r>
        <w:t>Protección</w:t>
      </w:r>
      <w:r>
        <w:rPr>
          <w:spacing w:val="-11"/>
        </w:rPr>
        <w:t xml:space="preserve"> </w:t>
      </w:r>
      <w:r>
        <w:t>Integral</w:t>
      </w:r>
      <w:r>
        <w:rPr>
          <w:spacing w:val="-9"/>
        </w:rPr>
        <w:t xml:space="preserve"> </w:t>
      </w:r>
      <w:r>
        <w:t>se</w:t>
      </w:r>
      <w:r>
        <w:rPr>
          <w:spacing w:val="-10"/>
        </w:rPr>
        <w:t xml:space="preserve"> </w:t>
      </w:r>
      <w:r>
        <w:t>reunirá</w:t>
      </w:r>
      <w:r>
        <w:rPr>
          <w:spacing w:val="-8"/>
        </w:rPr>
        <w:t xml:space="preserve"> </w:t>
      </w:r>
      <w:r>
        <w:t>ordinariamente</w:t>
      </w:r>
      <w:r>
        <w:rPr>
          <w:spacing w:val="-10"/>
        </w:rPr>
        <w:t xml:space="preserve"> </w:t>
      </w:r>
      <w:r>
        <w:t>dos</w:t>
      </w:r>
      <w:r>
        <w:rPr>
          <w:spacing w:val="-7"/>
        </w:rPr>
        <w:t xml:space="preserve"> </w:t>
      </w:r>
      <w:r>
        <w:t>veces</w:t>
      </w:r>
      <w:r>
        <w:rPr>
          <w:spacing w:val="-7"/>
        </w:rPr>
        <w:t xml:space="preserve"> </w:t>
      </w:r>
      <w:r>
        <w:t>al</w:t>
      </w:r>
      <w:r>
        <w:rPr>
          <w:spacing w:val="-9"/>
        </w:rPr>
        <w:t xml:space="preserve"> </w:t>
      </w:r>
      <w:r>
        <w:t>año y de forma extraordinaria las veces que sea convocado por la Presidencia a través de la Secretaría</w:t>
      </w:r>
      <w:r>
        <w:rPr>
          <w:spacing w:val="-1"/>
        </w:rPr>
        <w:t xml:space="preserve"> </w:t>
      </w:r>
      <w:r>
        <w:t>Técnica.</w:t>
      </w:r>
    </w:p>
    <w:p w:rsidR="00B7640F" w:rsidRDefault="00B7640F">
      <w:pPr>
        <w:spacing w:line="278"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4"/>
        <w:jc w:val="both"/>
      </w:pPr>
      <w:r>
        <w:t>Para</w:t>
      </w:r>
      <w:r>
        <w:rPr>
          <w:spacing w:val="-8"/>
        </w:rPr>
        <w:t xml:space="preserve"> </w:t>
      </w:r>
      <w:r>
        <w:t>sesionar</w:t>
      </w:r>
      <w:r>
        <w:rPr>
          <w:spacing w:val="-9"/>
        </w:rPr>
        <w:t xml:space="preserve"> </w:t>
      </w:r>
      <w:r>
        <w:t>válidamente</w:t>
      </w:r>
      <w:r>
        <w:rPr>
          <w:spacing w:val="-10"/>
        </w:rPr>
        <w:t xml:space="preserve"> </w:t>
      </w:r>
      <w:r>
        <w:t>se</w:t>
      </w:r>
      <w:r>
        <w:rPr>
          <w:spacing w:val="-10"/>
        </w:rPr>
        <w:t xml:space="preserve"> </w:t>
      </w:r>
      <w:r>
        <w:t>requerirá</w:t>
      </w:r>
      <w:r>
        <w:rPr>
          <w:spacing w:val="-8"/>
        </w:rPr>
        <w:t xml:space="preserve"> </w:t>
      </w:r>
      <w:r>
        <w:t>un</w:t>
      </w:r>
      <w:r>
        <w:rPr>
          <w:spacing w:val="-13"/>
        </w:rPr>
        <w:t xml:space="preserve"> </w:t>
      </w:r>
      <w:r>
        <w:t>quórum</w:t>
      </w:r>
      <w:r>
        <w:rPr>
          <w:spacing w:val="-9"/>
        </w:rPr>
        <w:t xml:space="preserve"> </w:t>
      </w:r>
      <w:r>
        <w:t>de</w:t>
      </w:r>
      <w:r>
        <w:rPr>
          <w:spacing w:val="-8"/>
        </w:rPr>
        <w:t xml:space="preserve"> </w:t>
      </w:r>
      <w:r>
        <w:t>la</w:t>
      </w:r>
      <w:r>
        <w:rPr>
          <w:spacing w:val="-13"/>
        </w:rPr>
        <w:t xml:space="preserve"> </w:t>
      </w:r>
      <w:r>
        <w:t>mayoría</w:t>
      </w:r>
      <w:r>
        <w:rPr>
          <w:spacing w:val="-8"/>
        </w:rPr>
        <w:t xml:space="preserve"> </w:t>
      </w:r>
      <w:r>
        <w:t>de</w:t>
      </w:r>
      <w:r>
        <w:rPr>
          <w:spacing w:val="-8"/>
        </w:rPr>
        <w:t xml:space="preserve"> </w:t>
      </w:r>
      <w:r>
        <w:t>sus</w:t>
      </w:r>
      <w:r>
        <w:rPr>
          <w:spacing w:val="-13"/>
        </w:rPr>
        <w:t xml:space="preserve"> </w:t>
      </w:r>
      <w:r>
        <w:t>miembros</w:t>
      </w:r>
      <w:r>
        <w:rPr>
          <w:spacing w:val="-7"/>
        </w:rPr>
        <w:t xml:space="preserve"> </w:t>
      </w:r>
      <w:r>
        <w:t>y</w:t>
      </w:r>
      <w:r>
        <w:rPr>
          <w:spacing w:val="-10"/>
        </w:rPr>
        <w:t xml:space="preserve"> </w:t>
      </w:r>
      <w:r>
        <w:t>la</w:t>
      </w:r>
      <w:r>
        <w:rPr>
          <w:spacing w:val="-10"/>
        </w:rPr>
        <w:t xml:space="preserve"> </w:t>
      </w:r>
      <w:r>
        <w:t>asistencia de su Presidente; sus decisiones se tomarán por mayoría de votos y, en caso de empate, el Presidente tendrá voto de</w:t>
      </w:r>
      <w:r>
        <w:rPr>
          <w:spacing w:val="-3"/>
        </w:rPr>
        <w:t xml:space="preserve"> </w:t>
      </w:r>
      <w:r>
        <w:t>calidad.</w:t>
      </w:r>
    </w:p>
    <w:p w:rsidR="00B7640F" w:rsidRDefault="006B08BF">
      <w:pPr>
        <w:pStyle w:val="Textoindependiente"/>
        <w:spacing w:before="198" w:line="276" w:lineRule="auto"/>
        <w:ind w:left="138" w:right="113"/>
        <w:jc w:val="both"/>
      </w:pPr>
      <w:r>
        <w:rPr>
          <w:b/>
        </w:rPr>
        <w:t xml:space="preserve">Artículo 111. </w:t>
      </w:r>
      <w:r>
        <w:t>Para el mejor cumplimiento de sus funciones, el Sistema Local podrá constituir comisiones</w:t>
      </w:r>
      <w:r>
        <w:rPr>
          <w:spacing w:val="-12"/>
        </w:rPr>
        <w:t xml:space="preserve"> </w:t>
      </w:r>
      <w:r>
        <w:t>encargadas</w:t>
      </w:r>
      <w:r>
        <w:rPr>
          <w:spacing w:val="-17"/>
        </w:rPr>
        <w:t xml:space="preserve"> </w:t>
      </w:r>
      <w:r>
        <w:t>de</w:t>
      </w:r>
      <w:r>
        <w:rPr>
          <w:spacing w:val="-12"/>
        </w:rPr>
        <w:t xml:space="preserve"> </w:t>
      </w:r>
      <w:r>
        <w:t>atender</w:t>
      </w:r>
      <w:r>
        <w:rPr>
          <w:spacing w:val="-9"/>
        </w:rPr>
        <w:t xml:space="preserve"> </w:t>
      </w:r>
      <w:r>
        <w:t>asuntos</w:t>
      </w:r>
      <w:r>
        <w:rPr>
          <w:spacing w:val="-12"/>
        </w:rPr>
        <w:t xml:space="preserve"> </w:t>
      </w:r>
      <w:r>
        <w:t>o</w:t>
      </w:r>
      <w:r>
        <w:rPr>
          <w:spacing w:val="-14"/>
        </w:rPr>
        <w:t xml:space="preserve"> </w:t>
      </w:r>
      <w:r>
        <w:t>materias</w:t>
      </w:r>
      <w:r>
        <w:rPr>
          <w:spacing w:val="-11"/>
        </w:rPr>
        <w:t xml:space="preserve"> </w:t>
      </w:r>
      <w:r>
        <w:t>específicas</w:t>
      </w:r>
      <w:r>
        <w:rPr>
          <w:spacing w:val="-11"/>
        </w:rPr>
        <w:t xml:space="preserve"> </w:t>
      </w:r>
      <w:r>
        <w:t>y</w:t>
      </w:r>
      <w:r>
        <w:rPr>
          <w:spacing w:val="-14"/>
        </w:rPr>
        <w:t xml:space="preserve"> </w:t>
      </w:r>
      <w:r>
        <w:t>emitirá</w:t>
      </w:r>
      <w:r>
        <w:rPr>
          <w:spacing w:val="-12"/>
        </w:rPr>
        <w:t xml:space="preserve"> </w:t>
      </w:r>
      <w:r>
        <w:t>los</w:t>
      </w:r>
      <w:r>
        <w:rPr>
          <w:spacing w:val="-11"/>
        </w:rPr>
        <w:t xml:space="preserve"> </w:t>
      </w:r>
      <w:r>
        <w:t>lineamientos</w:t>
      </w:r>
      <w:r>
        <w:rPr>
          <w:spacing w:val="-11"/>
        </w:rPr>
        <w:t xml:space="preserve"> </w:t>
      </w:r>
      <w:r>
        <w:t>para su integración, organización y funcionamiento, así como para la integración, organización y funcionamiento de los Sistemas Municipales, dichos lineamientos deberán ser publicadas en el Periódico Oficial del Gobierno del</w:t>
      </w:r>
      <w:r>
        <w:rPr>
          <w:spacing w:val="-5"/>
        </w:rPr>
        <w:t xml:space="preserve"> </w:t>
      </w:r>
      <w:r>
        <w:t>Estado.</w:t>
      </w:r>
    </w:p>
    <w:p w:rsidR="00B7640F" w:rsidRDefault="006B08BF">
      <w:pPr>
        <w:pStyle w:val="Textoindependiente"/>
        <w:spacing w:before="202" w:line="276" w:lineRule="auto"/>
        <w:ind w:left="138" w:right="117"/>
        <w:jc w:val="both"/>
      </w:pPr>
      <w:r>
        <w:rPr>
          <w:b/>
        </w:rPr>
        <w:t>Artículo 112</w:t>
      </w:r>
      <w:r>
        <w:t>. La coordinación operativa del Sistema Local de Protección recaerá en un órgano administrativo desconcentrado de la Secretaría General de Gobierno, que ejercerá las funciones de Secretaría Ejecutiva.</w:t>
      </w:r>
    </w:p>
    <w:p w:rsidR="00B7640F" w:rsidRDefault="006B08BF">
      <w:pPr>
        <w:pStyle w:val="Textoindependiente"/>
        <w:spacing w:before="202"/>
        <w:ind w:left="138"/>
        <w:jc w:val="both"/>
      </w:pPr>
      <w:r>
        <w:t>La Secretaría Ejecutiva tendrá las siguientes atribuciones:</w:t>
      </w:r>
    </w:p>
    <w:p w:rsidR="00B7640F" w:rsidRDefault="00B7640F">
      <w:pPr>
        <w:pStyle w:val="Textoindependiente"/>
        <w:spacing w:before="7"/>
        <w:rPr>
          <w:sz w:val="20"/>
        </w:rPr>
      </w:pPr>
    </w:p>
    <w:p w:rsidR="00B7640F" w:rsidRDefault="006B08BF">
      <w:pPr>
        <w:pStyle w:val="Prrafodelista"/>
        <w:numPr>
          <w:ilvl w:val="0"/>
          <w:numId w:val="8"/>
        </w:numPr>
        <w:tabs>
          <w:tab w:val="left" w:pos="847"/>
        </w:tabs>
        <w:spacing w:line="276" w:lineRule="auto"/>
        <w:ind w:right="119"/>
        <w:jc w:val="both"/>
      </w:pPr>
      <w:r>
        <w:t>Coordinar las acciones entre las dependencias y las entidades competentes de la Administración Pública Estatal que deriven de la presente</w:t>
      </w:r>
      <w:r>
        <w:rPr>
          <w:spacing w:val="-12"/>
        </w:rPr>
        <w:t xml:space="preserve"> </w:t>
      </w:r>
      <w:r>
        <w:t>Ley;</w:t>
      </w:r>
    </w:p>
    <w:p w:rsidR="00B7640F" w:rsidRDefault="006B08BF">
      <w:pPr>
        <w:pStyle w:val="Prrafodelista"/>
        <w:numPr>
          <w:ilvl w:val="0"/>
          <w:numId w:val="8"/>
        </w:numPr>
        <w:tabs>
          <w:tab w:val="left" w:pos="847"/>
        </w:tabs>
        <w:spacing w:before="201" w:line="276" w:lineRule="auto"/>
        <w:ind w:right="113"/>
        <w:jc w:val="both"/>
      </w:pPr>
      <w:r>
        <w:t>Elaborar el anteproyecto del Programa Local para someterlo a consideración de los miembros del Sistema;</w:t>
      </w:r>
    </w:p>
    <w:p w:rsidR="00B7640F" w:rsidRDefault="006B08BF">
      <w:pPr>
        <w:pStyle w:val="Prrafodelista"/>
        <w:numPr>
          <w:ilvl w:val="0"/>
          <w:numId w:val="8"/>
        </w:numPr>
        <w:tabs>
          <w:tab w:val="left" w:pos="847"/>
        </w:tabs>
        <w:spacing w:before="200" w:line="276" w:lineRule="auto"/>
        <w:ind w:right="120"/>
        <w:jc w:val="both"/>
      </w:pPr>
      <w:r>
        <w:t>Llevar a cabo el seguimiento y monitoreo de la ejecución del Programa Local, para tales efectos el Reglamento establecerá el sistema de estadística e información de la niñez y adolescencia en el</w:t>
      </w:r>
      <w:r>
        <w:rPr>
          <w:spacing w:val="-2"/>
        </w:rPr>
        <w:t xml:space="preserve"> </w:t>
      </w:r>
      <w:r>
        <w:t>Estado;</w:t>
      </w:r>
    </w:p>
    <w:p w:rsidR="00B7640F" w:rsidRDefault="006B08BF">
      <w:pPr>
        <w:pStyle w:val="Prrafodelista"/>
        <w:numPr>
          <w:ilvl w:val="0"/>
          <w:numId w:val="8"/>
        </w:numPr>
        <w:tabs>
          <w:tab w:val="left" w:pos="847"/>
        </w:tabs>
        <w:spacing w:before="200" w:line="276" w:lineRule="auto"/>
        <w:ind w:right="117"/>
        <w:jc w:val="both"/>
      </w:pPr>
      <w:r>
        <w:t>Elaborar y mantener actualizado el Manual de Organización y Operación del Sistema Local;</w:t>
      </w:r>
    </w:p>
    <w:p w:rsidR="00B7640F" w:rsidRDefault="006B08BF">
      <w:pPr>
        <w:pStyle w:val="Prrafodelista"/>
        <w:numPr>
          <w:ilvl w:val="0"/>
          <w:numId w:val="8"/>
        </w:numPr>
        <w:tabs>
          <w:tab w:val="left" w:pos="847"/>
        </w:tabs>
        <w:spacing w:before="199" w:line="278" w:lineRule="auto"/>
        <w:ind w:right="118"/>
        <w:jc w:val="both"/>
      </w:pPr>
      <w:r>
        <w:t>Compilar los acuerdos que se tomen en el Sistema Local, llevar el archivo de éstos y de los instrumentos jurídicos que deriven, y expedir constancia de los</w:t>
      </w:r>
      <w:r>
        <w:rPr>
          <w:spacing w:val="-9"/>
        </w:rPr>
        <w:t xml:space="preserve"> </w:t>
      </w:r>
      <w:r>
        <w:t>mismos;</w:t>
      </w:r>
    </w:p>
    <w:p w:rsidR="00B7640F" w:rsidRDefault="006B08BF">
      <w:pPr>
        <w:pStyle w:val="Prrafodelista"/>
        <w:numPr>
          <w:ilvl w:val="0"/>
          <w:numId w:val="8"/>
        </w:numPr>
        <w:tabs>
          <w:tab w:val="left" w:pos="847"/>
        </w:tabs>
        <w:spacing w:before="196" w:line="276" w:lineRule="auto"/>
        <w:ind w:right="122"/>
        <w:jc w:val="both"/>
      </w:pPr>
      <w:r>
        <w:t>Apoyar al Sistema Local en la ejecución y seguimiento de los acuerdos y resoluciones emitidos;</w:t>
      </w:r>
    </w:p>
    <w:p w:rsidR="00B7640F" w:rsidRDefault="006B08BF">
      <w:pPr>
        <w:pStyle w:val="Prrafodelista"/>
        <w:numPr>
          <w:ilvl w:val="0"/>
          <w:numId w:val="8"/>
        </w:numPr>
        <w:tabs>
          <w:tab w:val="left" w:pos="847"/>
        </w:tabs>
        <w:spacing w:before="200" w:line="276" w:lineRule="auto"/>
        <w:ind w:right="116"/>
        <w:jc w:val="both"/>
      </w:pPr>
      <w:r>
        <w:t>Celebrar convenios de coordinación, colaboración y concertación con instancias públicas y privadas, nacionales e</w:t>
      </w:r>
      <w:r>
        <w:rPr>
          <w:spacing w:val="-3"/>
        </w:rPr>
        <w:t xml:space="preserve"> </w:t>
      </w:r>
      <w:r>
        <w:t>internacionales;</w:t>
      </w:r>
    </w:p>
    <w:p w:rsidR="00B7640F" w:rsidRDefault="006B08BF">
      <w:pPr>
        <w:pStyle w:val="Prrafodelista"/>
        <w:numPr>
          <w:ilvl w:val="0"/>
          <w:numId w:val="8"/>
        </w:numPr>
        <w:tabs>
          <w:tab w:val="left" w:pos="847"/>
        </w:tabs>
        <w:spacing w:before="201" w:line="276" w:lineRule="auto"/>
        <w:ind w:right="114"/>
        <w:jc w:val="both"/>
      </w:pPr>
      <w:r>
        <w:t>Realizar</w:t>
      </w:r>
      <w:r>
        <w:rPr>
          <w:spacing w:val="-3"/>
        </w:rPr>
        <w:t xml:space="preserve"> </w:t>
      </w:r>
      <w:r>
        <w:t>y</w:t>
      </w:r>
      <w:r>
        <w:rPr>
          <w:spacing w:val="-5"/>
        </w:rPr>
        <w:t xml:space="preserve"> </w:t>
      </w:r>
      <w:r>
        <w:t>promover</w:t>
      </w:r>
      <w:r>
        <w:rPr>
          <w:spacing w:val="-6"/>
        </w:rPr>
        <w:t xml:space="preserve"> </w:t>
      </w:r>
      <w:r>
        <w:t>estudios</w:t>
      </w:r>
      <w:r>
        <w:rPr>
          <w:spacing w:val="-3"/>
        </w:rPr>
        <w:t xml:space="preserve"> </w:t>
      </w:r>
      <w:r>
        <w:t>e</w:t>
      </w:r>
      <w:r>
        <w:rPr>
          <w:spacing w:val="-6"/>
        </w:rPr>
        <w:t xml:space="preserve"> </w:t>
      </w:r>
      <w:r>
        <w:t>investigaciones</w:t>
      </w:r>
      <w:r>
        <w:rPr>
          <w:spacing w:val="-5"/>
        </w:rPr>
        <w:t xml:space="preserve"> </w:t>
      </w:r>
      <w:r>
        <w:t>para</w:t>
      </w:r>
      <w:r>
        <w:rPr>
          <w:spacing w:val="-9"/>
        </w:rPr>
        <w:t xml:space="preserve"> </w:t>
      </w:r>
      <w:r>
        <w:t>fortalecer</w:t>
      </w:r>
      <w:r>
        <w:rPr>
          <w:spacing w:val="-4"/>
        </w:rPr>
        <w:t xml:space="preserve"> </w:t>
      </w:r>
      <w:r>
        <w:t>las</w:t>
      </w:r>
      <w:r>
        <w:rPr>
          <w:spacing w:val="-5"/>
        </w:rPr>
        <w:t xml:space="preserve"> </w:t>
      </w:r>
      <w:r>
        <w:t>acciones</w:t>
      </w:r>
      <w:r>
        <w:rPr>
          <w:spacing w:val="-4"/>
        </w:rPr>
        <w:t xml:space="preserve"> </w:t>
      </w:r>
      <w:r>
        <w:t>en</w:t>
      </w:r>
      <w:r>
        <w:rPr>
          <w:spacing w:val="-8"/>
        </w:rPr>
        <w:t xml:space="preserve"> </w:t>
      </w:r>
      <w:r>
        <w:t>favor</w:t>
      </w:r>
      <w:r>
        <w:rPr>
          <w:spacing w:val="-3"/>
        </w:rPr>
        <w:t xml:space="preserve"> </w:t>
      </w:r>
      <w:r>
        <w:t>de</w:t>
      </w:r>
      <w:r>
        <w:rPr>
          <w:spacing w:val="-6"/>
        </w:rPr>
        <w:t xml:space="preserve"> </w:t>
      </w:r>
      <w:r>
        <w:t>la atención, defensa y protección de niñas, niños y adolescentes con el fin de difundirlos a las</w:t>
      </w:r>
      <w:r>
        <w:rPr>
          <w:spacing w:val="-8"/>
        </w:rPr>
        <w:t xml:space="preserve"> </w:t>
      </w:r>
      <w:r>
        <w:t>autoridades</w:t>
      </w:r>
      <w:r>
        <w:rPr>
          <w:spacing w:val="-7"/>
        </w:rPr>
        <w:t xml:space="preserve"> </w:t>
      </w:r>
      <w:r>
        <w:t>competentes</w:t>
      </w:r>
      <w:r>
        <w:rPr>
          <w:spacing w:val="-7"/>
        </w:rPr>
        <w:t xml:space="preserve"> </w:t>
      </w:r>
      <w:r>
        <w:t>y</w:t>
      </w:r>
      <w:r>
        <w:rPr>
          <w:spacing w:val="-10"/>
        </w:rPr>
        <w:t xml:space="preserve"> </w:t>
      </w:r>
      <w:r>
        <w:t>a</w:t>
      </w:r>
      <w:r>
        <w:rPr>
          <w:spacing w:val="-10"/>
        </w:rPr>
        <w:t xml:space="preserve"> </w:t>
      </w:r>
      <w:r>
        <w:t>los</w:t>
      </w:r>
      <w:r>
        <w:rPr>
          <w:spacing w:val="-10"/>
        </w:rPr>
        <w:t xml:space="preserve"> </w:t>
      </w:r>
      <w:r>
        <w:t>sectores</w:t>
      </w:r>
      <w:r>
        <w:rPr>
          <w:spacing w:val="-10"/>
        </w:rPr>
        <w:t xml:space="preserve"> </w:t>
      </w:r>
      <w:r>
        <w:t>social</w:t>
      </w:r>
      <w:r>
        <w:rPr>
          <w:spacing w:val="-9"/>
        </w:rPr>
        <w:t xml:space="preserve"> </w:t>
      </w:r>
      <w:r>
        <w:t>y</w:t>
      </w:r>
      <w:r>
        <w:rPr>
          <w:spacing w:val="-10"/>
        </w:rPr>
        <w:t xml:space="preserve"> </w:t>
      </w:r>
      <w:r>
        <w:t>privado</w:t>
      </w:r>
      <w:r>
        <w:rPr>
          <w:spacing w:val="-8"/>
        </w:rPr>
        <w:t xml:space="preserve"> </w:t>
      </w:r>
      <w:r>
        <w:t>para</w:t>
      </w:r>
      <w:r>
        <w:rPr>
          <w:spacing w:val="-10"/>
        </w:rPr>
        <w:t xml:space="preserve"> </w:t>
      </w:r>
      <w:r>
        <w:t>su</w:t>
      </w:r>
      <w:r>
        <w:rPr>
          <w:spacing w:val="-10"/>
        </w:rPr>
        <w:t xml:space="preserve"> </w:t>
      </w:r>
      <w:r>
        <w:t>incorporación</w:t>
      </w:r>
      <w:r>
        <w:rPr>
          <w:spacing w:val="-8"/>
        </w:rPr>
        <w:t xml:space="preserve"> </w:t>
      </w:r>
      <w:r>
        <w:t>en</w:t>
      </w:r>
      <w:r>
        <w:rPr>
          <w:spacing w:val="-10"/>
        </w:rPr>
        <w:t xml:space="preserve"> </w:t>
      </w:r>
      <w:r>
        <w:t>los programas</w:t>
      </w:r>
      <w:r>
        <w:rPr>
          <w:spacing w:val="-3"/>
        </w:rPr>
        <w:t xml:space="preserve"> </w:t>
      </w:r>
      <w:r>
        <w:t>respectivos;</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pPr>
    </w:p>
    <w:p w:rsidR="00B7640F" w:rsidRDefault="006B08BF">
      <w:pPr>
        <w:pStyle w:val="Prrafodelista"/>
        <w:numPr>
          <w:ilvl w:val="0"/>
          <w:numId w:val="8"/>
        </w:numPr>
        <w:tabs>
          <w:tab w:val="left" w:pos="847"/>
        </w:tabs>
        <w:spacing w:line="276" w:lineRule="auto"/>
        <w:ind w:right="116"/>
        <w:jc w:val="both"/>
      </w:pPr>
      <w: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w:t>
      </w:r>
      <w:r>
        <w:rPr>
          <w:spacing w:val="-11"/>
        </w:rPr>
        <w:t xml:space="preserve"> </w:t>
      </w:r>
      <w:r>
        <w:t>discapacidad;</w:t>
      </w:r>
    </w:p>
    <w:p w:rsidR="00B7640F" w:rsidRDefault="006B08BF">
      <w:pPr>
        <w:pStyle w:val="Prrafodelista"/>
        <w:numPr>
          <w:ilvl w:val="0"/>
          <w:numId w:val="8"/>
        </w:numPr>
        <w:tabs>
          <w:tab w:val="left" w:pos="847"/>
        </w:tabs>
        <w:spacing w:before="200" w:line="276" w:lineRule="auto"/>
        <w:ind w:right="115"/>
        <w:jc w:val="both"/>
      </w:pPr>
      <w:r>
        <w:t>Asesorar y apoyar al Gobierno del Estado y a los Ayuntamientos que lo requieran para el ejercicio de sus</w:t>
      </w:r>
      <w:r>
        <w:rPr>
          <w:spacing w:val="-5"/>
        </w:rPr>
        <w:t xml:space="preserve"> </w:t>
      </w:r>
      <w:r>
        <w:t>atribuciones;</w:t>
      </w:r>
    </w:p>
    <w:p w:rsidR="00B7640F" w:rsidRDefault="006B08BF">
      <w:pPr>
        <w:pStyle w:val="Prrafodelista"/>
        <w:numPr>
          <w:ilvl w:val="0"/>
          <w:numId w:val="8"/>
        </w:numPr>
        <w:tabs>
          <w:tab w:val="left" w:pos="846"/>
          <w:tab w:val="left" w:pos="847"/>
        </w:tabs>
        <w:spacing w:before="200"/>
        <w:ind w:hanging="709"/>
      </w:pPr>
      <w:r>
        <w:t>Informar al Sistema Local y a su Presidente, sobre sus</w:t>
      </w:r>
      <w:r>
        <w:rPr>
          <w:spacing w:val="-7"/>
        </w:rPr>
        <w:t xml:space="preserve"> </w:t>
      </w:r>
      <w:r>
        <w:t>actividades;</w:t>
      </w:r>
    </w:p>
    <w:p w:rsidR="00B7640F" w:rsidRDefault="00B7640F">
      <w:pPr>
        <w:pStyle w:val="Textoindependiente"/>
        <w:spacing w:before="7"/>
        <w:rPr>
          <w:sz w:val="20"/>
        </w:rPr>
      </w:pPr>
    </w:p>
    <w:p w:rsidR="00B7640F" w:rsidRDefault="006B08BF">
      <w:pPr>
        <w:pStyle w:val="Prrafodelista"/>
        <w:numPr>
          <w:ilvl w:val="0"/>
          <w:numId w:val="8"/>
        </w:numPr>
        <w:tabs>
          <w:tab w:val="left" w:pos="847"/>
        </w:tabs>
        <w:spacing w:line="276" w:lineRule="auto"/>
        <w:ind w:right="118"/>
        <w:jc w:val="both"/>
      </w:pPr>
      <w:r>
        <w:t>Fungir como instancia de interlocución con organizaciones de la sociedad civil, academia y demás instituciones de los sectores social y privado, a través de mesas de trabajo,</w:t>
      </w:r>
      <w:r>
        <w:rPr>
          <w:spacing w:val="-19"/>
        </w:rPr>
        <w:t xml:space="preserve"> </w:t>
      </w:r>
      <w:r>
        <w:t>y</w:t>
      </w:r>
    </w:p>
    <w:p w:rsidR="00B7640F" w:rsidRDefault="006B08BF">
      <w:pPr>
        <w:pStyle w:val="Prrafodelista"/>
        <w:numPr>
          <w:ilvl w:val="0"/>
          <w:numId w:val="8"/>
        </w:numPr>
        <w:tabs>
          <w:tab w:val="left" w:pos="846"/>
          <w:tab w:val="left" w:pos="847"/>
        </w:tabs>
        <w:spacing w:before="201"/>
        <w:ind w:hanging="709"/>
      </w:pPr>
      <w:r>
        <w:t>Las demás que le encomiende el Gobernador o el Sistema</w:t>
      </w:r>
      <w:r>
        <w:rPr>
          <w:spacing w:val="-13"/>
        </w:rPr>
        <w:t xml:space="preserve"> </w:t>
      </w:r>
      <w:r>
        <w:t>Local.</w:t>
      </w:r>
    </w:p>
    <w:p w:rsidR="00B7640F" w:rsidRDefault="00B7640F">
      <w:pPr>
        <w:pStyle w:val="Textoindependiente"/>
        <w:spacing w:before="6"/>
        <w:rPr>
          <w:sz w:val="20"/>
        </w:rPr>
      </w:pPr>
    </w:p>
    <w:p w:rsidR="00B7640F" w:rsidRDefault="006B08BF">
      <w:pPr>
        <w:pStyle w:val="Textoindependiente"/>
        <w:spacing w:line="278" w:lineRule="auto"/>
        <w:ind w:left="138"/>
      </w:pPr>
      <w:r>
        <w:rPr>
          <w:b/>
        </w:rPr>
        <w:t xml:space="preserve">Artículo 113. </w:t>
      </w:r>
      <w:r>
        <w:t>El titular de la Secretaría Ejecutiva será nombrado y removido libremente por el Titular del Poder Ejecutivo del Estado y deberá cumplir con los siguientes requisitos:</w:t>
      </w:r>
    </w:p>
    <w:p w:rsidR="00B7640F" w:rsidRDefault="006B08BF">
      <w:pPr>
        <w:pStyle w:val="Prrafodelista"/>
        <w:numPr>
          <w:ilvl w:val="0"/>
          <w:numId w:val="7"/>
        </w:numPr>
        <w:tabs>
          <w:tab w:val="left" w:pos="846"/>
          <w:tab w:val="left" w:pos="847"/>
        </w:tabs>
        <w:spacing w:before="196"/>
        <w:ind w:hanging="709"/>
      </w:pPr>
      <w:r>
        <w:t>Ser ciudadano mexicano en pleno goce de sus derechos civiles y</w:t>
      </w:r>
      <w:r>
        <w:rPr>
          <w:spacing w:val="-12"/>
        </w:rPr>
        <w:t xml:space="preserve"> </w:t>
      </w:r>
      <w:r>
        <w:t>políticos;</w:t>
      </w:r>
    </w:p>
    <w:p w:rsidR="00B7640F" w:rsidRDefault="00B7640F">
      <w:pPr>
        <w:pStyle w:val="Textoindependiente"/>
        <w:spacing w:before="9"/>
        <w:rPr>
          <w:sz w:val="20"/>
        </w:rPr>
      </w:pPr>
    </w:p>
    <w:p w:rsidR="00B7640F" w:rsidRDefault="006B08BF">
      <w:pPr>
        <w:pStyle w:val="Prrafodelista"/>
        <w:numPr>
          <w:ilvl w:val="0"/>
          <w:numId w:val="7"/>
        </w:numPr>
        <w:tabs>
          <w:tab w:val="left" w:pos="846"/>
          <w:tab w:val="left" w:pos="847"/>
        </w:tabs>
        <w:ind w:hanging="709"/>
      </w:pPr>
      <w:r>
        <w:t>Tener más de 30 años de</w:t>
      </w:r>
      <w:r>
        <w:rPr>
          <w:spacing w:val="-5"/>
        </w:rPr>
        <w:t xml:space="preserve"> </w:t>
      </w:r>
      <w:r>
        <w:t>edad;</w:t>
      </w:r>
    </w:p>
    <w:p w:rsidR="00B7640F" w:rsidRDefault="00B7640F">
      <w:pPr>
        <w:pStyle w:val="Textoindependiente"/>
        <w:spacing w:before="7"/>
        <w:rPr>
          <w:sz w:val="20"/>
        </w:rPr>
      </w:pPr>
    </w:p>
    <w:p w:rsidR="00B7640F" w:rsidRDefault="006B08BF">
      <w:pPr>
        <w:pStyle w:val="Prrafodelista"/>
        <w:numPr>
          <w:ilvl w:val="0"/>
          <w:numId w:val="7"/>
        </w:numPr>
        <w:tabs>
          <w:tab w:val="left" w:pos="846"/>
          <w:tab w:val="left" w:pos="847"/>
        </w:tabs>
        <w:ind w:hanging="709"/>
      </w:pPr>
      <w:r>
        <w:t>Contar con título profesional de nivel de licenciatura debidamente</w:t>
      </w:r>
      <w:r>
        <w:rPr>
          <w:spacing w:val="-13"/>
        </w:rPr>
        <w:t xml:space="preserve"> </w:t>
      </w:r>
      <w:r>
        <w:t>registrado;</w:t>
      </w:r>
    </w:p>
    <w:p w:rsidR="00B7640F" w:rsidRDefault="00B7640F">
      <w:pPr>
        <w:pStyle w:val="Textoindependiente"/>
        <w:spacing w:before="9"/>
        <w:rPr>
          <w:sz w:val="20"/>
        </w:rPr>
      </w:pPr>
    </w:p>
    <w:p w:rsidR="00B7640F" w:rsidRDefault="006B08BF">
      <w:pPr>
        <w:pStyle w:val="Prrafodelista"/>
        <w:numPr>
          <w:ilvl w:val="0"/>
          <w:numId w:val="7"/>
        </w:numPr>
        <w:tabs>
          <w:tab w:val="left" w:pos="845"/>
        </w:tabs>
        <w:spacing w:line="276" w:lineRule="auto"/>
        <w:ind w:left="844" w:right="113" w:hanging="706"/>
        <w:jc w:val="both"/>
      </w:pPr>
      <w:r>
        <w:t>Contar con al menos cinco años de experiencia en las áreas correspondientes a su función,</w:t>
      </w:r>
      <w:r>
        <w:rPr>
          <w:spacing w:val="2"/>
        </w:rPr>
        <w:t xml:space="preserve"> </w:t>
      </w:r>
      <w:r>
        <w:t>y</w:t>
      </w:r>
    </w:p>
    <w:p w:rsidR="00B7640F" w:rsidRDefault="006B08BF">
      <w:pPr>
        <w:pStyle w:val="Prrafodelista"/>
        <w:numPr>
          <w:ilvl w:val="0"/>
          <w:numId w:val="7"/>
        </w:numPr>
        <w:tabs>
          <w:tab w:val="left" w:pos="846"/>
          <w:tab w:val="left" w:pos="847"/>
        </w:tabs>
        <w:spacing w:before="200"/>
        <w:ind w:hanging="709"/>
      </w:pPr>
      <w:r>
        <w:t>No haber sido sentenciado por delito doloso o inhabilitado como servidor</w:t>
      </w:r>
      <w:r>
        <w:rPr>
          <w:spacing w:val="-15"/>
        </w:rPr>
        <w:t xml:space="preserve"> </w:t>
      </w:r>
      <w:r>
        <w:t>público.</w:t>
      </w:r>
    </w:p>
    <w:p w:rsidR="00B7640F" w:rsidRDefault="00B7640F">
      <w:pPr>
        <w:pStyle w:val="Textoindependiente"/>
        <w:spacing w:before="5"/>
        <w:rPr>
          <w:sz w:val="20"/>
        </w:rPr>
      </w:pPr>
    </w:p>
    <w:p w:rsidR="00B7640F" w:rsidRDefault="006B08BF">
      <w:pPr>
        <w:pStyle w:val="Textoindependiente"/>
        <w:spacing w:line="278" w:lineRule="auto"/>
        <w:ind w:left="138"/>
      </w:pPr>
      <w:r>
        <w:rPr>
          <w:b/>
        </w:rPr>
        <w:t xml:space="preserve">Artículo 114. </w:t>
      </w:r>
      <w:r>
        <w:t>El Sistema Local de Protección Integral, además de las atribuciones señaladas en el artículo 137, tendrá las siguientes:</w:t>
      </w:r>
    </w:p>
    <w:p w:rsidR="00B7640F" w:rsidRDefault="006B08BF">
      <w:pPr>
        <w:pStyle w:val="Prrafodelista"/>
        <w:numPr>
          <w:ilvl w:val="0"/>
          <w:numId w:val="6"/>
        </w:numPr>
        <w:tabs>
          <w:tab w:val="left" w:pos="847"/>
        </w:tabs>
        <w:spacing w:before="198" w:line="276" w:lineRule="auto"/>
        <w:ind w:right="111"/>
        <w:jc w:val="both"/>
      </w:pPr>
      <w:r>
        <w:t>Diseñar, generar, ejecutar, coordinar y evaluar políticas públicas, planes, proyectos, protocolos y acciones encaminadas al fortalecimiento de los derechos protegidos por esta Ley y demás disposiciones aplicables; para lo cual procurará la coordinación de esfuerzos interinstitucionales e intersectoriales y de la sociedad</w:t>
      </w:r>
      <w:r>
        <w:rPr>
          <w:spacing w:val="-6"/>
        </w:rPr>
        <w:t xml:space="preserve"> </w:t>
      </w:r>
      <w:r>
        <w:t>civil;</w:t>
      </w:r>
    </w:p>
    <w:p w:rsidR="00B7640F" w:rsidRDefault="006B08BF">
      <w:pPr>
        <w:pStyle w:val="Prrafodelista"/>
        <w:numPr>
          <w:ilvl w:val="0"/>
          <w:numId w:val="6"/>
        </w:numPr>
        <w:tabs>
          <w:tab w:val="left" w:pos="847"/>
        </w:tabs>
        <w:spacing w:before="200" w:line="276" w:lineRule="auto"/>
        <w:ind w:right="113"/>
        <w:jc w:val="both"/>
      </w:pPr>
      <w:r>
        <w:t>Elaborar, aprobar e implementar un Plan Anual de Actividades para el cumplimiento integral de los derechos de la infancia y la adolescencia niñas, niños y adolescentes apoyándose</w:t>
      </w:r>
      <w:r>
        <w:rPr>
          <w:spacing w:val="-6"/>
        </w:rPr>
        <w:t xml:space="preserve"> </w:t>
      </w:r>
      <w:r>
        <w:t>para</w:t>
      </w:r>
      <w:r>
        <w:rPr>
          <w:spacing w:val="-5"/>
        </w:rPr>
        <w:t xml:space="preserve"> </w:t>
      </w:r>
      <w:r>
        <w:t>ello</w:t>
      </w:r>
      <w:r>
        <w:rPr>
          <w:spacing w:val="-5"/>
        </w:rPr>
        <w:t xml:space="preserve"> </w:t>
      </w:r>
      <w:r>
        <w:t>en</w:t>
      </w:r>
      <w:r>
        <w:rPr>
          <w:spacing w:val="-8"/>
        </w:rPr>
        <w:t xml:space="preserve"> </w:t>
      </w:r>
      <w:r>
        <w:t>la</w:t>
      </w:r>
      <w:r>
        <w:rPr>
          <w:spacing w:val="-6"/>
        </w:rPr>
        <w:t xml:space="preserve"> </w:t>
      </w:r>
      <w:r>
        <w:t>participación</w:t>
      </w:r>
      <w:r>
        <w:rPr>
          <w:spacing w:val="-6"/>
        </w:rPr>
        <w:t xml:space="preserve"> </w:t>
      </w:r>
      <w:r>
        <w:t>de</w:t>
      </w:r>
      <w:r>
        <w:rPr>
          <w:spacing w:val="-6"/>
        </w:rPr>
        <w:t xml:space="preserve"> </w:t>
      </w:r>
      <w:r>
        <w:t>las</w:t>
      </w:r>
      <w:r>
        <w:rPr>
          <w:spacing w:val="-8"/>
        </w:rPr>
        <w:t xml:space="preserve"> </w:t>
      </w:r>
      <w:r>
        <w:t>organizaciones</w:t>
      </w:r>
      <w:r>
        <w:rPr>
          <w:spacing w:val="-6"/>
        </w:rPr>
        <w:t xml:space="preserve"> </w:t>
      </w:r>
      <w:r>
        <w:t>civiles,</w:t>
      </w:r>
      <w:r>
        <w:rPr>
          <w:spacing w:val="-4"/>
        </w:rPr>
        <w:t xml:space="preserve"> </w:t>
      </w:r>
      <w:r>
        <w:t>así</w:t>
      </w:r>
      <w:r>
        <w:rPr>
          <w:spacing w:val="-9"/>
        </w:rPr>
        <w:t xml:space="preserve"> </w:t>
      </w:r>
      <w:r>
        <w:t>como</w:t>
      </w:r>
      <w:r>
        <w:rPr>
          <w:spacing w:val="-5"/>
        </w:rPr>
        <w:t xml:space="preserve"> </w:t>
      </w:r>
      <w:r>
        <w:t>de</w:t>
      </w:r>
      <w:r>
        <w:rPr>
          <w:spacing w:val="-8"/>
        </w:rPr>
        <w:t xml:space="preserve"> </w:t>
      </w:r>
      <w:r>
        <w:t>niñas, niños</w:t>
      </w:r>
      <w:r>
        <w:rPr>
          <w:spacing w:val="-5"/>
        </w:rPr>
        <w:t xml:space="preserve"> </w:t>
      </w:r>
      <w:r>
        <w:t>y</w:t>
      </w:r>
      <w:r>
        <w:rPr>
          <w:spacing w:val="-6"/>
        </w:rPr>
        <w:t xml:space="preserve"> </w:t>
      </w:r>
      <w:r>
        <w:t>adolescentes,</w:t>
      </w:r>
      <w:r>
        <w:rPr>
          <w:spacing w:val="-3"/>
        </w:rPr>
        <w:t xml:space="preserve"> </w:t>
      </w:r>
      <w:r>
        <w:t>el</w:t>
      </w:r>
      <w:r>
        <w:rPr>
          <w:spacing w:val="-6"/>
        </w:rPr>
        <w:t xml:space="preserve"> </w:t>
      </w:r>
      <w:r>
        <w:t>cual</w:t>
      </w:r>
      <w:r>
        <w:rPr>
          <w:spacing w:val="-5"/>
        </w:rPr>
        <w:t xml:space="preserve"> </w:t>
      </w:r>
      <w:r>
        <w:t>deberá</w:t>
      </w:r>
      <w:r>
        <w:rPr>
          <w:spacing w:val="-4"/>
        </w:rPr>
        <w:t xml:space="preserve"> </w:t>
      </w:r>
      <w:r>
        <w:t>sustentarse</w:t>
      </w:r>
      <w:r>
        <w:rPr>
          <w:spacing w:val="-7"/>
        </w:rPr>
        <w:t xml:space="preserve"> </w:t>
      </w:r>
      <w:r>
        <w:t>en</w:t>
      </w:r>
      <w:r>
        <w:rPr>
          <w:spacing w:val="-6"/>
        </w:rPr>
        <w:t xml:space="preserve"> </w:t>
      </w:r>
      <w:r>
        <w:t>un</w:t>
      </w:r>
      <w:r>
        <w:rPr>
          <w:spacing w:val="-5"/>
        </w:rPr>
        <w:t xml:space="preserve"> </w:t>
      </w:r>
      <w:r>
        <w:t>diagnóstico</w:t>
      </w:r>
      <w:r>
        <w:rPr>
          <w:spacing w:val="-4"/>
        </w:rPr>
        <w:t xml:space="preserve"> </w:t>
      </w:r>
      <w:r>
        <w:t>sobre</w:t>
      </w:r>
      <w:r>
        <w:rPr>
          <w:spacing w:val="-4"/>
        </w:rPr>
        <w:t xml:space="preserve"> </w:t>
      </w:r>
      <w:r>
        <w:t>la</w:t>
      </w:r>
      <w:r>
        <w:rPr>
          <w:spacing w:val="-5"/>
        </w:rPr>
        <w:t xml:space="preserve"> </w:t>
      </w:r>
      <w:r>
        <w:t>situación</w:t>
      </w:r>
      <w:r>
        <w:rPr>
          <w:spacing w:val="-5"/>
        </w:rPr>
        <w:t xml:space="preserve"> </w:t>
      </w:r>
      <w:r>
        <w:t>que</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846" w:right="23"/>
      </w:pPr>
      <w:r>
        <w:t>guardan sus derechos y en las acciones necesarias para darle cumplimiento, así como en las acciones de las instituciones responsables de ello;</w:t>
      </w:r>
    </w:p>
    <w:p w:rsidR="00B7640F" w:rsidRDefault="006B08BF">
      <w:pPr>
        <w:pStyle w:val="Prrafodelista"/>
        <w:numPr>
          <w:ilvl w:val="0"/>
          <w:numId w:val="6"/>
        </w:numPr>
        <w:tabs>
          <w:tab w:val="left" w:pos="847"/>
        </w:tabs>
        <w:spacing w:before="201" w:line="276" w:lineRule="auto"/>
        <w:ind w:right="117"/>
        <w:jc w:val="both"/>
      </w:pPr>
      <w:r>
        <w:t>Establecer en sus presupuestos, rubros destinados a la protección de los derechos de niñas, niños y adolescentes, los cuales tendrán una realización</w:t>
      </w:r>
      <w:r>
        <w:rPr>
          <w:spacing w:val="-7"/>
        </w:rPr>
        <w:t xml:space="preserve"> </w:t>
      </w:r>
      <w:r>
        <w:t>progresiva;</w:t>
      </w:r>
    </w:p>
    <w:p w:rsidR="00B7640F" w:rsidRDefault="006B08BF">
      <w:pPr>
        <w:pStyle w:val="Prrafodelista"/>
        <w:numPr>
          <w:ilvl w:val="0"/>
          <w:numId w:val="6"/>
        </w:numPr>
        <w:tabs>
          <w:tab w:val="left" w:pos="846"/>
          <w:tab w:val="left" w:pos="847"/>
        </w:tabs>
        <w:spacing w:before="200"/>
        <w:ind w:hanging="709"/>
      </w:pPr>
      <w:r>
        <w:t>Participar en la elaboración del Programa</w:t>
      </w:r>
      <w:r>
        <w:rPr>
          <w:spacing w:val="-3"/>
        </w:rPr>
        <w:t xml:space="preserve"> </w:t>
      </w:r>
      <w:r>
        <w:t>Nacional;</w:t>
      </w:r>
    </w:p>
    <w:p w:rsidR="00B7640F" w:rsidRDefault="00B7640F">
      <w:pPr>
        <w:pStyle w:val="Textoindependiente"/>
        <w:spacing w:before="7"/>
        <w:rPr>
          <w:sz w:val="20"/>
        </w:rPr>
      </w:pPr>
    </w:p>
    <w:p w:rsidR="00B7640F" w:rsidRDefault="006B08BF">
      <w:pPr>
        <w:pStyle w:val="Prrafodelista"/>
        <w:numPr>
          <w:ilvl w:val="0"/>
          <w:numId w:val="6"/>
        </w:numPr>
        <w:tabs>
          <w:tab w:val="left" w:pos="847"/>
        </w:tabs>
        <w:spacing w:before="1" w:line="276" w:lineRule="auto"/>
        <w:ind w:right="113"/>
        <w:jc w:val="both"/>
      </w:pPr>
      <w:r>
        <w:t>Realizar acciones de formación y capacitación de manera sistemática y continua sobre el conocimiento y respeto de los derechos humanos de niñas, niños y adolescentes, especialmente en coordinación con sus padres, tutores o responsables legales y con aquellas personas que trabajan desde los diversos ámbitos en la garantía de sus derechos;</w:t>
      </w:r>
    </w:p>
    <w:p w:rsidR="00B7640F" w:rsidRDefault="006B08BF">
      <w:pPr>
        <w:pStyle w:val="Prrafodelista"/>
        <w:numPr>
          <w:ilvl w:val="0"/>
          <w:numId w:val="6"/>
        </w:numPr>
        <w:tabs>
          <w:tab w:val="left" w:pos="847"/>
        </w:tabs>
        <w:spacing w:before="201" w:line="276" w:lineRule="auto"/>
        <w:ind w:right="116"/>
        <w:jc w:val="both"/>
      </w:pPr>
      <w:r>
        <w:t>Realizar</w:t>
      </w:r>
      <w:r>
        <w:rPr>
          <w:spacing w:val="-9"/>
        </w:rPr>
        <w:t xml:space="preserve"> </w:t>
      </w:r>
      <w:r>
        <w:t>con</w:t>
      </w:r>
      <w:r>
        <w:rPr>
          <w:spacing w:val="-12"/>
        </w:rPr>
        <w:t xml:space="preserve"> </w:t>
      </w:r>
      <w:r>
        <w:t>apoyo</w:t>
      </w:r>
      <w:r>
        <w:rPr>
          <w:spacing w:val="-9"/>
        </w:rPr>
        <w:t xml:space="preserve"> </w:t>
      </w:r>
      <w:r>
        <w:t>de</w:t>
      </w:r>
      <w:r>
        <w:rPr>
          <w:spacing w:val="-12"/>
        </w:rPr>
        <w:t xml:space="preserve"> </w:t>
      </w:r>
      <w:r>
        <w:t>especialistas</w:t>
      </w:r>
      <w:r>
        <w:rPr>
          <w:spacing w:val="-9"/>
        </w:rPr>
        <w:t xml:space="preserve"> </w:t>
      </w:r>
      <w:r>
        <w:t>de</w:t>
      </w:r>
      <w:r>
        <w:rPr>
          <w:spacing w:val="-12"/>
        </w:rPr>
        <w:t xml:space="preserve"> </w:t>
      </w:r>
      <w:r>
        <w:t>la</w:t>
      </w:r>
      <w:r>
        <w:rPr>
          <w:spacing w:val="-9"/>
        </w:rPr>
        <w:t xml:space="preserve"> </w:t>
      </w:r>
      <w:r>
        <w:t>sociedad</w:t>
      </w:r>
      <w:r>
        <w:rPr>
          <w:spacing w:val="-10"/>
        </w:rPr>
        <w:t xml:space="preserve"> </w:t>
      </w:r>
      <w:r>
        <w:t>civil,</w:t>
      </w:r>
      <w:r>
        <w:rPr>
          <w:spacing w:val="-8"/>
        </w:rPr>
        <w:t xml:space="preserve"> </w:t>
      </w:r>
      <w:r>
        <w:t>estudios</w:t>
      </w:r>
      <w:r>
        <w:rPr>
          <w:spacing w:val="-11"/>
        </w:rPr>
        <w:t xml:space="preserve"> </w:t>
      </w:r>
      <w:r>
        <w:t>específicos</w:t>
      </w:r>
      <w:r>
        <w:rPr>
          <w:spacing w:val="-9"/>
        </w:rPr>
        <w:t xml:space="preserve"> </w:t>
      </w:r>
      <w:r>
        <w:t>sobre</w:t>
      </w:r>
      <w:r>
        <w:rPr>
          <w:spacing w:val="-11"/>
        </w:rPr>
        <w:t xml:space="preserve"> </w:t>
      </w:r>
      <w:r>
        <w:t>temas que considere de importante</w:t>
      </w:r>
      <w:r>
        <w:rPr>
          <w:spacing w:val="-7"/>
        </w:rPr>
        <w:t xml:space="preserve"> </w:t>
      </w:r>
      <w:r>
        <w:t>trascendencia;</w:t>
      </w:r>
    </w:p>
    <w:p w:rsidR="00B7640F" w:rsidRDefault="006B08BF">
      <w:pPr>
        <w:pStyle w:val="Prrafodelista"/>
        <w:numPr>
          <w:ilvl w:val="0"/>
          <w:numId w:val="6"/>
        </w:numPr>
        <w:tabs>
          <w:tab w:val="left" w:pos="847"/>
        </w:tabs>
        <w:spacing w:before="198" w:line="276" w:lineRule="auto"/>
        <w:ind w:right="114"/>
        <w:jc w:val="both"/>
      </w:pPr>
      <w:r>
        <w:t>Difundir y desarrollar el conocimiento y respeto de los derechos de niñas, niños y adolescentes,</w:t>
      </w:r>
      <w:r>
        <w:rPr>
          <w:spacing w:val="-10"/>
        </w:rPr>
        <w:t xml:space="preserve"> </w:t>
      </w:r>
      <w:r>
        <w:t>en</w:t>
      </w:r>
      <w:r>
        <w:rPr>
          <w:spacing w:val="-11"/>
        </w:rPr>
        <w:t xml:space="preserve"> </w:t>
      </w:r>
      <w:r>
        <w:t>su</w:t>
      </w:r>
      <w:r>
        <w:rPr>
          <w:spacing w:val="-11"/>
        </w:rPr>
        <w:t xml:space="preserve"> </w:t>
      </w:r>
      <w:r>
        <w:t>promoción,</w:t>
      </w:r>
      <w:r>
        <w:rPr>
          <w:spacing w:val="-10"/>
        </w:rPr>
        <w:t xml:space="preserve"> </w:t>
      </w:r>
      <w:r>
        <w:t>atención,</w:t>
      </w:r>
      <w:r>
        <w:rPr>
          <w:spacing w:val="-7"/>
        </w:rPr>
        <w:t xml:space="preserve"> </w:t>
      </w:r>
      <w:r>
        <w:t>desarrollo,</w:t>
      </w:r>
      <w:r>
        <w:rPr>
          <w:spacing w:val="-8"/>
        </w:rPr>
        <w:t xml:space="preserve"> </w:t>
      </w:r>
      <w:r>
        <w:t>defensa</w:t>
      </w:r>
      <w:r>
        <w:rPr>
          <w:spacing w:val="-10"/>
        </w:rPr>
        <w:t xml:space="preserve"> </w:t>
      </w:r>
      <w:r>
        <w:t>y</w:t>
      </w:r>
      <w:r>
        <w:rPr>
          <w:spacing w:val="-11"/>
        </w:rPr>
        <w:t xml:space="preserve"> </w:t>
      </w:r>
      <w:r>
        <w:t>protección</w:t>
      </w:r>
      <w:r>
        <w:rPr>
          <w:spacing w:val="-8"/>
        </w:rPr>
        <w:t xml:space="preserve"> </w:t>
      </w:r>
      <w:r>
        <w:t>y</w:t>
      </w:r>
      <w:r>
        <w:rPr>
          <w:spacing w:val="-11"/>
        </w:rPr>
        <w:t xml:space="preserve"> </w:t>
      </w:r>
      <w:r>
        <w:t>restitución</w:t>
      </w:r>
      <w:r>
        <w:rPr>
          <w:spacing w:val="-8"/>
        </w:rPr>
        <w:t xml:space="preserve"> </w:t>
      </w:r>
      <w:r>
        <w:t>de los mismos;</w:t>
      </w:r>
      <w:r>
        <w:rPr>
          <w:spacing w:val="-2"/>
        </w:rPr>
        <w:t xml:space="preserve"> </w:t>
      </w:r>
      <w:r>
        <w:t>y</w:t>
      </w:r>
    </w:p>
    <w:p w:rsidR="00B7640F" w:rsidRDefault="006B08BF">
      <w:pPr>
        <w:pStyle w:val="Prrafodelista"/>
        <w:numPr>
          <w:ilvl w:val="0"/>
          <w:numId w:val="6"/>
        </w:numPr>
        <w:tabs>
          <w:tab w:val="left" w:pos="846"/>
          <w:tab w:val="left" w:pos="847"/>
        </w:tabs>
        <w:spacing w:before="201"/>
        <w:ind w:hanging="709"/>
      </w:pPr>
      <w:r>
        <w:t>Las demás que le otorguen otras disposiciones jurídicas</w:t>
      </w:r>
      <w:r>
        <w:rPr>
          <w:spacing w:val="-8"/>
        </w:rPr>
        <w:t xml:space="preserve"> </w:t>
      </w:r>
      <w:r>
        <w:t>aplicables.</w:t>
      </w:r>
    </w:p>
    <w:p w:rsidR="00B7640F" w:rsidRDefault="00B7640F">
      <w:pPr>
        <w:pStyle w:val="Textoindependiente"/>
        <w:spacing w:before="6"/>
        <w:rPr>
          <w:sz w:val="20"/>
        </w:rPr>
      </w:pPr>
    </w:p>
    <w:p w:rsidR="00B7640F" w:rsidRDefault="006B08BF">
      <w:pPr>
        <w:pStyle w:val="Textoindependiente"/>
        <w:spacing w:line="276" w:lineRule="auto"/>
        <w:ind w:left="138" w:right="117"/>
        <w:jc w:val="both"/>
      </w:pPr>
      <w:r>
        <w:rPr>
          <w:b/>
        </w:rPr>
        <w:t xml:space="preserve">Artículo 115. </w:t>
      </w:r>
      <w:r>
        <w:t>Los Sistemas Municipales se integrarán de conformidad con lo dispuesto en el Artículo 138 de la Ley General y ejercerán las atribuciones previstas en el Artículo 119 de dicho ordenamiento.</w:t>
      </w:r>
    </w:p>
    <w:p w:rsidR="00B7640F" w:rsidRDefault="006B08BF">
      <w:pPr>
        <w:pStyle w:val="Textoindependiente"/>
        <w:spacing w:before="203" w:line="276" w:lineRule="auto"/>
        <w:ind w:left="138" w:right="113"/>
        <w:jc w:val="both"/>
      </w:pPr>
      <w:r>
        <w:t>Contarán con un programa de atención y un área o servidores públicos que señale La Ley Orgánica Municipal.</w:t>
      </w:r>
    </w:p>
    <w:p w:rsidR="00B7640F" w:rsidRDefault="006B08BF">
      <w:pPr>
        <w:pStyle w:val="Textoindependiente"/>
        <w:spacing w:before="200" w:line="276" w:lineRule="auto"/>
        <w:ind w:left="138" w:right="117"/>
        <w:jc w:val="both"/>
      </w:pPr>
      <w:r>
        <w:t>El</w:t>
      </w:r>
      <w:r>
        <w:rPr>
          <w:spacing w:val="-5"/>
        </w:rPr>
        <w:t xml:space="preserve"> </w:t>
      </w:r>
      <w:r>
        <w:t>eje</w:t>
      </w:r>
      <w:r>
        <w:rPr>
          <w:spacing w:val="-3"/>
        </w:rPr>
        <w:t xml:space="preserve"> </w:t>
      </w:r>
      <w:r>
        <w:t>rector</w:t>
      </w:r>
      <w:r>
        <w:rPr>
          <w:spacing w:val="-3"/>
        </w:rPr>
        <w:t xml:space="preserve"> </w:t>
      </w:r>
      <w:r>
        <w:t>de</w:t>
      </w:r>
      <w:r>
        <w:rPr>
          <w:spacing w:val="-3"/>
        </w:rPr>
        <w:t xml:space="preserve"> </w:t>
      </w:r>
      <w:r>
        <w:t>los</w:t>
      </w:r>
      <w:r>
        <w:rPr>
          <w:spacing w:val="-3"/>
        </w:rPr>
        <w:t xml:space="preserve"> </w:t>
      </w:r>
      <w:r>
        <w:t>Sistemas</w:t>
      </w:r>
      <w:r>
        <w:rPr>
          <w:spacing w:val="-4"/>
        </w:rPr>
        <w:t xml:space="preserve"> </w:t>
      </w:r>
      <w:r>
        <w:t>Municipales</w:t>
      </w:r>
      <w:r>
        <w:rPr>
          <w:spacing w:val="-3"/>
        </w:rPr>
        <w:t xml:space="preserve"> </w:t>
      </w:r>
      <w:r>
        <w:t>será</w:t>
      </w:r>
      <w:r>
        <w:rPr>
          <w:spacing w:val="-3"/>
        </w:rPr>
        <w:t xml:space="preserve"> </w:t>
      </w:r>
      <w:r>
        <w:t>el</w:t>
      </w:r>
      <w:r>
        <w:rPr>
          <w:spacing w:val="-3"/>
        </w:rPr>
        <w:t xml:space="preserve"> </w:t>
      </w:r>
      <w:r>
        <w:t>fortalecimiento</w:t>
      </w:r>
      <w:r>
        <w:rPr>
          <w:spacing w:val="-5"/>
        </w:rPr>
        <w:t xml:space="preserve"> </w:t>
      </w:r>
      <w:r>
        <w:t>familiar</w:t>
      </w:r>
      <w:r>
        <w:rPr>
          <w:spacing w:val="-3"/>
        </w:rPr>
        <w:t xml:space="preserve"> </w:t>
      </w:r>
      <w:r>
        <w:t>con</w:t>
      </w:r>
      <w:r>
        <w:rPr>
          <w:spacing w:val="-3"/>
        </w:rPr>
        <w:t xml:space="preserve"> </w:t>
      </w:r>
      <w:r>
        <w:t>el</w:t>
      </w:r>
      <w:r>
        <w:rPr>
          <w:spacing w:val="-4"/>
        </w:rPr>
        <w:t xml:space="preserve"> </w:t>
      </w:r>
      <w:r>
        <w:t>fin</w:t>
      </w:r>
      <w:r>
        <w:rPr>
          <w:spacing w:val="-4"/>
        </w:rPr>
        <w:t xml:space="preserve"> </w:t>
      </w:r>
      <w:r>
        <w:t>de</w:t>
      </w:r>
      <w:r>
        <w:rPr>
          <w:spacing w:val="-3"/>
        </w:rPr>
        <w:t xml:space="preserve"> </w:t>
      </w:r>
      <w:r>
        <w:t>proteger</w:t>
      </w:r>
      <w:r>
        <w:rPr>
          <w:spacing w:val="-2"/>
        </w:rPr>
        <w:t xml:space="preserve"> </w:t>
      </w:r>
      <w:r>
        <w:t>de forma integral los derechos de niñas, niños y adolescentes de esta</w:t>
      </w:r>
      <w:r>
        <w:rPr>
          <w:spacing w:val="-9"/>
        </w:rPr>
        <w:t xml:space="preserve"> </w:t>
      </w:r>
      <w:r>
        <w:t>entidad.</w:t>
      </w:r>
    </w:p>
    <w:p w:rsidR="00B7640F" w:rsidRDefault="006B08BF">
      <w:pPr>
        <w:pStyle w:val="Textoindependiente"/>
        <w:spacing w:before="197" w:line="276" w:lineRule="auto"/>
        <w:ind w:left="138" w:right="112"/>
        <w:jc w:val="both"/>
      </w:pPr>
      <w:r>
        <w:rPr>
          <w:b/>
        </w:rPr>
        <w:t xml:space="preserve">Artículo 116. </w:t>
      </w:r>
      <w:r>
        <w:t>Cada Sistema Municipal de Protección Integral contará con una Secretaría Ejecutiva, cuyo titular será nombrado y removido libremente por el Presidente Municipal. Deberá ser ciudadano mexicano; tener más de treinta años; contar con título profesional debidamente registrado y experiencia en materia de asistencia social, quedando exceptuados de este último requisito los municipios de usos y costumbres o sistemas normativos internos.</w:t>
      </w:r>
    </w:p>
    <w:p w:rsidR="00B7640F" w:rsidRDefault="006B08BF">
      <w:pPr>
        <w:pStyle w:val="Textoindependiente"/>
        <w:spacing w:before="203" w:line="276" w:lineRule="auto"/>
        <w:ind w:left="138" w:right="113"/>
        <w:jc w:val="both"/>
      </w:pPr>
      <w:r>
        <w:t>Los Sistemas Municipales de Protección Integral funcionarán de acuerdo a los lineamientos establecidos por el Sistema Local de Protección Integral.</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spacing w:line="276" w:lineRule="auto"/>
        <w:ind w:left="138" w:right="112"/>
        <w:jc w:val="both"/>
      </w:pPr>
      <w:r>
        <w:rPr>
          <w:b/>
        </w:rPr>
        <w:t>Artículo 117</w:t>
      </w:r>
      <w:r>
        <w:t>. Los Sistemas Municipales se reunirán ordinariamente cada tres meses y de forma extraordinaria cuando así lo determine su Presidente a través de su Secretaría Técnica. Para sesionar válidamente se requerirá un quórum de la mayoría de sus miembros y la asistencia de su Presidente; sus decisiones se tomarán por mayoría de votos y, en caso de empate, para los municipios del sistema de partidos políticos el Presidente tendrá voto de calidad.</w:t>
      </w:r>
    </w:p>
    <w:p w:rsidR="00B7640F" w:rsidRDefault="006B08BF">
      <w:pPr>
        <w:pStyle w:val="Textoindependiente"/>
        <w:spacing w:before="204"/>
        <w:ind w:left="138"/>
      </w:pPr>
      <w:r>
        <w:t>En casos excepcionales, el Presidente Municipal podrá ser suplido por el Síndico.</w:t>
      </w:r>
    </w:p>
    <w:p w:rsidR="00B7640F" w:rsidRDefault="00B7640F">
      <w:pPr>
        <w:pStyle w:val="Textoindependiente"/>
        <w:spacing w:before="7"/>
        <w:rPr>
          <w:sz w:val="20"/>
        </w:rPr>
      </w:pPr>
    </w:p>
    <w:p w:rsidR="00B7640F" w:rsidRDefault="006B08BF">
      <w:pPr>
        <w:pStyle w:val="Textoindependiente"/>
        <w:spacing w:line="276" w:lineRule="auto"/>
        <w:ind w:left="138" w:right="115"/>
        <w:jc w:val="both"/>
      </w:pPr>
      <w:r>
        <w:t>En los municipios del sistema de partidos políticos, los integrantes del Sistema Municipal de Protección Integral nombrarán un suplente que deberá tener el nivel inmediato inferior al que le corresponda a su titular.</w:t>
      </w:r>
    </w:p>
    <w:p w:rsidR="00B7640F" w:rsidRDefault="006B08BF">
      <w:pPr>
        <w:pStyle w:val="Textoindependiente"/>
        <w:spacing w:before="198"/>
        <w:ind w:left="138"/>
      </w:pPr>
      <w:r>
        <w:rPr>
          <w:b/>
        </w:rPr>
        <w:t xml:space="preserve">Artículo 118. </w:t>
      </w:r>
      <w:r>
        <w:t>El Sistema Municipal de Protección Integral se integra de:</w:t>
      </w:r>
    </w:p>
    <w:p w:rsidR="00B7640F" w:rsidRDefault="00B7640F">
      <w:pPr>
        <w:pStyle w:val="Textoindependiente"/>
        <w:spacing w:before="11"/>
        <w:rPr>
          <w:sz w:val="20"/>
        </w:rPr>
      </w:pPr>
    </w:p>
    <w:p w:rsidR="00B7640F" w:rsidRDefault="006B08BF">
      <w:pPr>
        <w:pStyle w:val="Prrafodelista"/>
        <w:numPr>
          <w:ilvl w:val="0"/>
          <w:numId w:val="5"/>
        </w:numPr>
        <w:tabs>
          <w:tab w:val="left" w:pos="846"/>
          <w:tab w:val="left" w:pos="847"/>
        </w:tabs>
        <w:ind w:hanging="709"/>
      </w:pPr>
      <w:r>
        <w:t>El Presidente Municipal, quien lo</w:t>
      </w:r>
      <w:r>
        <w:rPr>
          <w:spacing w:val="2"/>
        </w:rPr>
        <w:t xml:space="preserve"> </w:t>
      </w:r>
      <w:r>
        <w:t>presidirá;</w:t>
      </w:r>
    </w:p>
    <w:p w:rsidR="00B7640F" w:rsidRDefault="00B7640F">
      <w:pPr>
        <w:pStyle w:val="Textoindependiente"/>
        <w:spacing w:before="6"/>
        <w:rPr>
          <w:sz w:val="20"/>
        </w:rPr>
      </w:pPr>
    </w:p>
    <w:p w:rsidR="00B7640F" w:rsidRDefault="006B08BF">
      <w:pPr>
        <w:pStyle w:val="Prrafodelista"/>
        <w:numPr>
          <w:ilvl w:val="0"/>
          <w:numId w:val="5"/>
        </w:numPr>
        <w:tabs>
          <w:tab w:val="left" w:pos="846"/>
          <w:tab w:val="left" w:pos="847"/>
        </w:tabs>
        <w:spacing w:before="1"/>
        <w:ind w:hanging="709"/>
      </w:pPr>
      <w:r>
        <w:t>Síndico</w:t>
      </w:r>
      <w:r>
        <w:rPr>
          <w:spacing w:val="2"/>
        </w:rPr>
        <w:t xml:space="preserve"> </w:t>
      </w:r>
      <w:r>
        <w:t>Municipal;</w:t>
      </w:r>
    </w:p>
    <w:p w:rsidR="00B7640F" w:rsidRDefault="00B7640F">
      <w:pPr>
        <w:pStyle w:val="Textoindependiente"/>
        <w:spacing w:before="8"/>
        <w:rPr>
          <w:sz w:val="20"/>
        </w:rPr>
      </w:pPr>
    </w:p>
    <w:p w:rsidR="00B7640F" w:rsidRDefault="006B08BF">
      <w:pPr>
        <w:pStyle w:val="Prrafodelista"/>
        <w:numPr>
          <w:ilvl w:val="0"/>
          <w:numId w:val="5"/>
        </w:numPr>
        <w:tabs>
          <w:tab w:val="left" w:pos="846"/>
          <w:tab w:val="left" w:pos="847"/>
        </w:tabs>
        <w:spacing w:before="1"/>
        <w:ind w:hanging="709"/>
      </w:pPr>
      <w:r>
        <w:t>La Regiduría de</w:t>
      </w:r>
      <w:r>
        <w:rPr>
          <w:spacing w:val="-1"/>
        </w:rPr>
        <w:t xml:space="preserve"> </w:t>
      </w:r>
      <w:r>
        <w:t>Hacienda;</w:t>
      </w:r>
    </w:p>
    <w:p w:rsidR="00B7640F" w:rsidRDefault="00B7640F">
      <w:pPr>
        <w:pStyle w:val="Textoindependiente"/>
        <w:spacing w:before="7"/>
        <w:rPr>
          <w:sz w:val="20"/>
        </w:rPr>
      </w:pPr>
    </w:p>
    <w:p w:rsidR="00B7640F" w:rsidRDefault="006B08BF">
      <w:pPr>
        <w:pStyle w:val="Prrafodelista"/>
        <w:numPr>
          <w:ilvl w:val="0"/>
          <w:numId w:val="5"/>
        </w:numPr>
        <w:tabs>
          <w:tab w:val="left" w:pos="846"/>
          <w:tab w:val="left" w:pos="847"/>
        </w:tabs>
        <w:ind w:hanging="709"/>
      </w:pPr>
      <w:r>
        <w:t>La Regiduría de</w:t>
      </w:r>
      <w:r>
        <w:rPr>
          <w:spacing w:val="-7"/>
        </w:rPr>
        <w:t xml:space="preserve"> </w:t>
      </w:r>
      <w:r>
        <w:t>Obras;</w:t>
      </w:r>
    </w:p>
    <w:p w:rsidR="00B7640F" w:rsidRDefault="00B7640F">
      <w:pPr>
        <w:pStyle w:val="Textoindependiente"/>
        <w:spacing w:before="9"/>
        <w:rPr>
          <w:sz w:val="20"/>
        </w:rPr>
      </w:pPr>
    </w:p>
    <w:p w:rsidR="00B7640F" w:rsidRDefault="006B08BF">
      <w:pPr>
        <w:pStyle w:val="Prrafodelista"/>
        <w:numPr>
          <w:ilvl w:val="0"/>
          <w:numId w:val="5"/>
        </w:numPr>
        <w:tabs>
          <w:tab w:val="left" w:pos="846"/>
          <w:tab w:val="left" w:pos="847"/>
        </w:tabs>
        <w:ind w:hanging="709"/>
      </w:pPr>
      <w:r>
        <w:t>La Regiduría de</w:t>
      </w:r>
      <w:r>
        <w:rPr>
          <w:spacing w:val="-8"/>
        </w:rPr>
        <w:t xml:space="preserve"> </w:t>
      </w:r>
      <w:r>
        <w:t>Salud;</w:t>
      </w:r>
    </w:p>
    <w:p w:rsidR="00B7640F" w:rsidRDefault="00B7640F">
      <w:pPr>
        <w:pStyle w:val="Textoindependiente"/>
        <w:spacing w:before="6"/>
        <w:rPr>
          <w:sz w:val="20"/>
        </w:rPr>
      </w:pPr>
    </w:p>
    <w:p w:rsidR="00B7640F" w:rsidRDefault="006B08BF">
      <w:pPr>
        <w:pStyle w:val="Prrafodelista"/>
        <w:numPr>
          <w:ilvl w:val="0"/>
          <w:numId w:val="5"/>
        </w:numPr>
        <w:tabs>
          <w:tab w:val="left" w:pos="846"/>
          <w:tab w:val="left" w:pos="847"/>
        </w:tabs>
        <w:ind w:hanging="709"/>
      </w:pPr>
      <w:r>
        <w:t>La Regiduría de Educación;</w:t>
      </w:r>
      <w:r>
        <w:rPr>
          <w:spacing w:val="1"/>
        </w:rPr>
        <w:t xml:space="preserve"> </w:t>
      </w:r>
      <w:r>
        <w:t>y</w:t>
      </w:r>
    </w:p>
    <w:p w:rsidR="00B7640F" w:rsidRDefault="00B7640F">
      <w:pPr>
        <w:pStyle w:val="Textoindependiente"/>
        <w:spacing w:before="9"/>
        <w:rPr>
          <w:sz w:val="20"/>
        </w:rPr>
      </w:pPr>
    </w:p>
    <w:p w:rsidR="00B7640F" w:rsidRDefault="006B08BF">
      <w:pPr>
        <w:pStyle w:val="Prrafodelista"/>
        <w:numPr>
          <w:ilvl w:val="0"/>
          <w:numId w:val="5"/>
        </w:numPr>
        <w:tabs>
          <w:tab w:val="left" w:pos="846"/>
          <w:tab w:val="left" w:pos="847"/>
        </w:tabs>
        <w:ind w:hanging="709"/>
      </w:pPr>
      <w:r>
        <w:t>Agentes</w:t>
      </w:r>
      <w:r>
        <w:rPr>
          <w:spacing w:val="-3"/>
        </w:rPr>
        <w:t xml:space="preserve"> </w:t>
      </w:r>
      <w:r>
        <w:t>municipales.</w:t>
      </w:r>
    </w:p>
    <w:p w:rsidR="00B7640F" w:rsidRDefault="00B7640F">
      <w:pPr>
        <w:pStyle w:val="Textoindependiente"/>
        <w:spacing w:before="7"/>
        <w:rPr>
          <w:sz w:val="20"/>
        </w:rPr>
      </w:pPr>
    </w:p>
    <w:p w:rsidR="00B7640F" w:rsidRDefault="006B08BF">
      <w:pPr>
        <w:pStyle w:val="Textoindependiente"/>
        <w:ind w:left="138"/>
      </w:pPr>
      <w:r>
        <w:t>Los representantes de la sociedad civil que serán nombrados por el Sistema Municipal.</w:t>
      </w:r>
    </w:p>
    <w:p w:rsidR="00B7640F" w:rsidRDefault="00B7640F">
      <w:pPr>
        <w:pStyle w:val="Textoindependiente"/>
        <w:spacing w:before="9"/>
        <w:rPr>
          <w:sz w:val="20"/>
        </w:rPr>
      </w:pPr>
    </w:p>
    <w:p w:rsidR="00B7640F" w:rsidRDefault="006B08BF">
      <w:pPr>
        <w:pStyle w:val="Textoindependiente"/>
        <w:spacing w:line="276" w:lineRule="auto"/>
        <w:ind w:left="138" w:right="114"/>
        <w:jc w:val="both"/>
      </w:pPr>
      <w:r>
        <w:t>Para tal efecto se emitirá una convocatoria pública, la que contendrá las etapas completas para el procedimiento, sus fechas límites y plazos.</w:t>
      </w:r>
    </w:p>
    <w:p w:rsidR="00B7640F" w:rsidRDefault="006B08BF">
      <w:pPr>
        <w:pStyle w:val="Textoindependiente"/>
        <w:spacing w:before="201"/>
        <w:ind w:left="138"/>
      </w:pPr>
      <w:r>
        <w:t>El Presidente Municipal, en casos excepcionales, podrá ser suplido por el Síndico.</w:t>
      </w:r>
    </w:p>
    <w:p w:rsidR="00B7640F" w:rsidRDefault="00B7640F">
      <w:pPr>
        <w:pStyle w:val="Textoindependiente"/>
        <w:spacing w:before="7"/>
        <w:rPr>
          <w:sz w:val="20"/>
        </w:rPr>
      </w:pPr>
    </w:p>
    <w:p w:rsidR="00B7640F" w:rsidRDefault="006B08BF">
      <w:pPr>
        <w:pStyle w:val="Textoindependiente"/>
        <w:spacing w:line="278" w:lineRule="auto"/>
        <w:ind w:left="138" w:right="116"/>
        <w:jc w:val="both"/>
      </w:pPr>
      <w:r>
        <w:t>Los</w:t>
      </w:r>
      <w:r>
        <w:rPr>
          <w:spacing w:val="-11"/>
        </w:rPr>
        <w:t xml:space="preserve"> </w:t>
      </w:r>
      <w:r>
        <w:t>integrantes</w:t>
      </w:r>
      <w:r>
        <w:rPr>
          <w:spacing w:val="-10"/>
        </w:rPr>
        <w:t xml:space="preserve"> </w:t>
      </w:r>
      <w:r>
        <w:t>del</w:t>
      </w:r>
      <w:r>
        <w:rPr>
          <w:spacing w:val="-11"/>
        </w:rPr>
        <w:t xml:space="preserve"> </w:t>
      </w:r>
      <w:r>
        <w:t>Sistema</w:t>
      </w:r>
      <w:r>
        <w:rPr>
          <w:spacing w:val="-11"/>
        </w:rPr>
        <w:t xml:space="preserve"> </w:t>
      </w:r>
      <w:r>
        <w:t>Municipal</w:t>
      </w:r>
      <w:r>
        <w:rPr>
          <w:spacing w:val="-11"/>
        </w:rPr>
        <w:t xml:space="preserve"> </w:t>
      </w:r>
      <w:r>
        <w:t>nombrarán</w:t>
      </w:r>
      <w:r>
        <w:rPr>
          <w:spacing w:val="-13"/>
        </w:rPr>
        <w:t xml:space="preserve"> </w:t>
      </w:r>
      <w:r>
        <w:t>un</w:t>
      </w:r>
      <w:r>
        <w:rPr>
          <w:spacing w:val="-11"/>
        </w:rPr>
        <w:t xml:space="preserve"> </w:t>
      </w:r>
      <w:r>
        <w:t>suplente</w:t>
      </w:r>
      <w:r>
        <w:rPr>
          <w:spacing w:val="-12"/>
        </w:rPr>
        <w:t xml:space="preserve"> </w:t>
      </w:r>
      <w:r>
        <w:t>que</w:t>
      </w:r>
      <w:r>
        <w:rPr>
          <w:spacing w:val="-14"/>
        </w:rPr>
        <w:t xml:space="preserve"> </w:t>
      </w:r>
      <w:r>
        <w:t>deberá</w:t>
      </w:r>
      <w:r>
        <w:rPr>
          <w:spacing w:val="-13"/>
        </w:rPr>
        <w:t xml:space="preserve"> </w:t>
      </w:r>
      <w:r>
        <w:t>tener</w:t>
      </w:r>
      <w:r>
        <w:rPr>
          <w:spacing w:val="-9"/>
        </w:rPr>
        <w:t xml:space="preserve"> </w:t>
      </w:r>
      <w:r>
        <w:t>el</w:t>
      </w:r>
      <w:r>
        <w:rPr>
          <w:spacing w:val="-11"/>
        </w:rPr>
        <w:t xml:space="preserve"> </w:t>
      </w:r>
      <w:r>
        <w:t>nivel</w:t>
      </w:r>
      <w:r>
        <w:rPr>
          <w:spacing w:val="-12"/>
        </w:rPr>
        <w:t xml:space="preserve"> </w:t>
      </w:r>
      <w:r>
        <w:t>inmediato inferior al que corresponda del</w:t>
      </w:r>
      <w:r>
        <w:rPr>
          <w:spacing w:val="-3"/>
        </w:rPr>
        <w:t xml:space="preserve"> </w:t>
      </w:r>
      <w:r>
        <w:t>titular.</w:t>
      </w:r>
    </w:p>
    <w:p w:rsidR="00B7640F" w:rsidRDefault="006B08BF">
      <w:pPr>
        <w:pStyle w:val="Textoindependiente"/>
        <w:spacing w:before="195" w:line="276" w:lineRule="auto"/>
        <w:ind w:left="138" w:right="117"/>
        <w:jc w:val="both"/>
      </w:pPr>
      <w:r>
        <w:t>El Presidente del Sistema podrá invitar a las sesiones respectivas a representantes de otras dependencias y entidades de la administración municipal, según la naturaleza de los asuntos a tratar quienes intervendrán con voz pero sin voto.</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138" w:right="117"/>
        <w:jc w:val="both"/>
      </w:pPr>
      <w:r>
        <w:t>En las sesiones del Sistema Municipal participarán de forma permanente, sólo con voz, niñas, niños y adolescentes, que serán seleccionados por el propio Sistema. De igual forma, se podrá invitar a personas o instituciones, nacionales o internacionales, especializadas en la materia.</w:t>
      </w:r>
    </w:p>
    <w:p w:rsidR="00B7640F" w:rsidRDefault="006B08BF">
      <w:pPr>
        <w:pStyle w:val="Textoindependiente"/>
        <w:spacing w:before="200" w:line="276" w:lineRule="auto"/>
        <w:ind w:left="138" w:right="116"/>
        <w:jc w:val="both"/>
      </w:pPr>
      <w:r>
        <w:t>La coordinación operativa del Sistema Municipal recaerá en un área administrativa de la Sindicatura</w:t>
      </w:r>
      <w:r>
        <w:rPr>
          <w:spacing w:val="-13"/>
        </w:rPr>
        <w:t xml:space="preserve"> </w:t>
      </w:r>
      <w:r>
        <w:t>Municipal</w:t>
      </w:r>
      <w:r>
        <w:rPr>
          <w:spacing w:val="-13"/>
        </w:rPr>
        <w:t xml:space="preserve"> </w:t>
      </w:r>
      <w:r>
        <w:t>que</w:t>
      </w:r>
      <w:r>
        <w:rPr>
          <w:spacing w:val="-13"/>
        </w:rPr>
        <w:t xml:space="preserve"> </w:t>
      </w:r>
      <w:r>
        <w:t>ejercerá</w:t>
      </w:r>
      <w:r>
        <w:rPr>
          <w:spacing w:val="-12"/>
        </w:rPr>
        <w:t xml:space="preserve"> </w:t>
      </w:r>
      <w:r>
        <w:t>las</w:t>
      </w:r>
      <w:r>
        <w:rPr>
          <w:spacing w:val="-15"/>
        </w:rPr>
        <w:t xml:space="preserve"> </w:t>
      </w:r>
      <w:r>
        <w:t>funciones</w:t>
      </w:r>
      <w:r>
        <w:rPr>
          <w:spacing w:val="-15"/>
        </w:rPr>
        <w:t xml:space="preserve"> </w:t>
      </w:r>
      <w:r>
        <w:t>de</w:t>
      </w:r>
      <w:r>
        <w:rPr>
          <w:spacing w:val="-14"/>
        </w:rPr>
        <w:t xml:space="preserve"> </w:t>
      </w:r>
      <w:r>
        <w:t>Secretaría</w:t>
      </w:r>
      <w:r>
        <w:rPr>
          <w:spacing w:val="-12"/>
        </w:rPr>
        <w:t xml:space="preserve"> </w:t>
      </w:r>
      <w:r>
        <w:t>Ejecutiva</w:t>
      </w:r>
      <w:r>
        <w:rPr>
          <w:spacing w:val="-12"/>
        </w:rPr>
        <w:t xml:space="preserve"> </w:t>
      </w:r>
      <w:r>
        <w:t>la</w:t>
      </w:r>
      <w:r>
        <w:rPr>
          <w:spacing w:val="-12"/>
        </w:rPr>
        <w:t xml:space="preserve"> </w:t>
      </w:r>
      <w:r>
        <w:t>cual</w:t>
      </w:r>
      <w:r>
        <w:rPr>
          <w:spacing w:val="-13"/>
        </w:rPr>
        <w:t xml:space="preserve"> </w:t>
      </w:r>
      <w:r>
        <w:t>deberá</w:t>
      </w:r>
      <w:r>
        <w:rPr>
          <w:spacing w:val="-15"/>
        </w:rPr>
        <w:t xml:space="preserve"> </w:t>
      </w:r>
      <w:r>
        <w:t>garantizar la participación de los sectores social y privado, así como de niñas, niños y</w:t>
      </w:r>
      <w:r>
        <w:rPr>
          <w:spacing w:val="-15"/>
        </w:rPr>
        <w:t xml:space="preserve"> </w:t>
      </w:r>
      <w:r>
        <w:t>adolescentes.</w:t>
      </w:r>
    </w:p>
    <w:p w:rsidR="00B7640F" w:rsidRDefault="006B08BF">
      <w:pPr>
        <w:pStyle w:val="Textoindependiente"/>
        <w:spacing w:before="201" w:line="276" w:lineRule="auto"/>
        <w:ind w:left="138" w:right="117"/>
        <w:jc w:val="both"/>
      </w:pPr>
      <w:r>
        <w:t>Quedan exceptuados de dicha forma y procedimiento de integración los municipios de usos y costumbres o sistemas normativos internos, será la asamblea comunitaria quien decida su integración.</w:t>
      </w:r>
    </w:p>
    <w:p w:rsidR="00B7640F" w:rsidRDefault="006B08BF">
      <w:pPr>
        <w:pStyle w:val="Textoindependiente"/>
        <w:spacing w:before="198" w:line="276" w:lineRule="auto"/>
        <w:ind w:left="138" w:right="114"/>
        <w:jc w:val="both"/>
      </w:pPr>
      <w:r>
        <w:rPr>
          <w:b/>
        </w:rPr>
        <w:t xml:space="preserve">Artículo 119. </w:t>
      </w:r>
      <w:r>
        <w:t>Los ayuntamientos contarán con un programa de atención de niñas, niños o adolescentes,</w:t>
      </w:r>
      <w:r>
        <w:rPr>
          <w:spacing w:val="-17"/>
        </w:rPr>
        <w:t xml:space="preserve"> </w:t>
      </w:r>
      <w:r>
        <w:t>y</w:t>
      </w:r>
      <w:r>
        <w:rPr>
          <w:spacing w:val="-17"/>
        </w:rPr>
        <w:t xml:space="preserve"> </w:t>
      </w:r>
      <w:r>
        <w:t>contarán</w:t>
      </w:r>
      <w:r>
        <w:rPr>
          <w:spacing w:val="-18"/>
        </w:rPr>
        <w:t xml:space="preserve"> </w:t>
      </w:r>
      <w:r>
        <w:t>con</w:t>
      </w:r>
      <w:r>
        <w:rPr>
          <w:spacing w:val="-15"/>
        </w:rPr>
        <w:t xml:space="preserve"> </w:t>
      </w:r>
      <w:r>
        <w:t>un</w:t>
      </w:r>
      <w:r>
        <w:rPr>
          <w:spacing w:val="-16"/>
        </w:rPr>
        <w:t xml:space="preserve"> </w:t>
      </w:r>
      <w:r>
        <w:t>área</w:t>
      </w:r>
      <w:r>
        <w:rPr>
          <w:spacing w:val="-15"/>
        </w:rPr>
        <w:t xml:space="preserve"> </w:t>
      </w:r>
      <w:r>
        <w:t>administrativa</w:t>
      </w:r>
      <w:r>
        <w:rPr>
          <w:spacing w:val="-15"/>
        </w:rPr>
        <w:t xml:space="preserve"> </w:t>
      </w:r>
      <w:r>
        <w:t>y/o</w:t>
      </w:r>
      <w:r>
        <w:rPr>
          <w:spacing w:val="-16"/>
        </w:rPr>
        <w:t xml:space="preserve"> </w:t>
      </w:r>
      <w:r>
        <w:t>servidor</w:t>
      </w:r>
      <w:r>
        <w:rPr>
          <w:spacing w:val="-14"/>
        </w:rPr>
        <w:t xml:space="preserve"> </w:t>
      </w:r>
      <w:r>
        <w:t>público</w:t>
      </w:r>
      <w:r>
        <w:rPr>
          <w:spacing w:val="-16"/>
        </w:rPr>
        <w:t xml:space="preserve"> </w:t>
      </w:r>
      <w:r>
        <w:t>que</w:t>
      </w:r>
      <w:r>
        <w:rPr>
          <w:spacing w:val="-17"/>
        </w:rPr>
        <w:t xml:space="preserve"> </w:t>
      </w:r>
      <w:r>
        <w:t>funja</w:t>
      </w:r>
      <w:r>
        <w:rPr>
          <w:spacing w:val="-16"/>
        </w:rPr>
        <w:t xml:space="preserve"> </w:t>
      </w:r>
      <w:r>
        <w:t>como</w:t>
      </w:r>
      <w:r>
        <w:rPr>
          <w:spacing w:val="-15"/>
        </w:rPr>
        <w:t xml:space="preserve"> </w:t>
      </w:r>
      <w:r>
        <w:t>autoridad de</w:t>
      </w:r>
      <w:r>
        <w:rPr>
          <w:spacing w:val="-6"/>
        </w:rPr>
        <w:t xml:space="preserve"> </w:t>
      </w:r>
      <w:r>
        <w:t>primer</w:t>
      </w:r>
      <w:r>
        <w:rPr>
          <w:spacing w:val="-4"/>
        </w:rPr>
        <w:t xml:space="preserve"> </w:t>
      </w:r>
      <w:r>
        <w:t>contacto</w:t>
      </w:r>
      <w:r>
        <w:rPr>
          <w:spacing w:val="-5"/>
        </w:rPr>
        <w:t xml:space="preserve"> </w:t>
      </w:r>
      <w:r>
        <w:t>con</w:t>
      </w:r>
      <w:r>
        <w:rPr>
          <w:spacing w:val="-7"/>
        </w:rPr>
        <w:t xml:space="preserve"> </w:t>
      </w:r>
      <w:r>
        <w:t>niñas,</w:t>
      </w:r>
      <w:r>
        <w:rPr>
          <w:spacing w:val="-4"/>
        </w:rPr>
        <w:t xml:space="preserve"> </w:t>
      </w:r>
      <w:r>
        <w:t>niños</w:t>
      </w:r>
      <w:r>
        <w:rPr>
          <w:spacing w:val="-7"/>
        </w:rPr>
        <w:t xml:space="preserve"> </w:t>
      </w:r>
      <w:r>
        <w:t>o</w:t>
      </w:r>
      <w:r>
        <w:rPr>
          <w:spacing w:val="-5"/>
        </w:rPr>
        <w:t xml:space="preserve"> </w:t>
      </w:r>
      <w:r>
        <w:t>adolescentes,</w:t>
      </w:r>
      <w:r>
        <w:rPr>
          <w:spacing w:val="-6"/>
        </w:rPr>
        <w:t xml:space="preserve"> </w:t>
      </w:r>
      <w:r>
        <w:t>que</w:t>
      </w:r>
      <w:r>
        <w:rPr>
          <w:spacing w:val="-8"/>
        </w:rPr>
        <w:t xml:space="preserve"> </w:t>
      </w:r>
      <w:r>
        <w:t>será</w:t>
      </w:r>
      <w:r>
        <w:rPr>
          <w:spacing w:val="-5"/>
        </w:rPr>
        <w:t xml:space="preserve"> </w:t>
      </w:r>
      <w:r>
        <w:t>el</w:t>
      </w:r>
      <w:r>
        <w:rPr>
          <w:spacing w:val="-6"/>
        </w:rPr>
        <w:t xml:space="preserve"> </w:t>
      </w:r>
      <w:r>
        <w:t>enlace</w:t>
      </w:r>
      <w:r>
        <w:rPr>
          <w:spacing w:val="-7"/>
        </w:rPr>
        <w:t xml:space="preserve"> </w:t>
      </w:r>
      <w:r>
        <w:t>con</w:t>
      </w:r>
      <w:r>
        <w:rPr>
          <w:spacing w:val="-8"/>
        </w:rPr>
        <w:t xml:space="preserve"> </w:t>
      </w:r>
      <w:r>
        <w:t>las</w:t>
      </w:r>
      <w:r>
        <w:rPr>
          <w:spacing w:val="-5"/>
        </w:rPr>
        <w:t xml:space="preserve"> </w:t>
      </w:r>
      <w:r>
        <w:t>instancias</w:t>
      </w:r>
      <w:r>
        <w:rPr>
          <w:spacing w:val="-8"/>
        </w:rPr>
        <w:t xml:space="preserve"> </w:t>
      </w:r>
      <w:r>
        <w:t>locales y federales</w:t>
      </w:r>
      <w:r>
        <w:rPr>
          <w:spacing w:val="-3"/>
        </w:rPr>
        <w:t xml:space="preserve"> </w:t>
      </w:r>
      <w:r>
        <w:t>competentes.</w:t>
      </w:r>
    </w:p>
    <w:p w:rsidR="00B7640F" w:rsidRDefault="006B08BF">
      <w:pPr>
        <w:pStyle w:val="Textoindependiente"/>
        <w:spacing w:before="201" w:line="276" w:lineRule="auto"/>
        <w:ind w:left="138" w:right="114"/>
        <w:jc w:val="both"/>
      </w:pPr>
      <w:r>
        <w:t>La</w:t>
      </w:r>
      <w:r>
        <w:rPr>
          <w:spacing w:val="-7"/>
        </w:rPr>
        <w:t xml:space="preserve"> </w:t>
      </w:r>
      <w:r>
        <w:t>instancia</w:t>
      </w:r>
      <w:r>
        <w:rPr>
          <w:spacing w:val="-6"/>
        </w:rPr>
        <w:t xml:space="preserve"> </w:t>
      </w:r>
      <w:r>
        <w:t>a</w:t>
      </w:r>
      <w:r>
        <w:rPr>
          <w:spacing w:val="-11"/>
        </w:rPr>
        <w:t xml:space="preserve"> </w:t>
      </w:r>
      <w:r>
        <w:t>que</w:t>
      </w:r>
      <w:r>
        <w:rPr>
          <w:spacing w:val="-11"/>
        </w:rPr>
        <w:t xml:space="preserve"> </w:t>
      </w:r>
      <w:r>
        <w:t>se</w:t>
      </w:r>
      <w:r>
        <w:rPr>
          <w:spacing w:val="-9"/>
        </w:rPr>
        <w:t xml:space="preserve"> </w:t>
      </w:r>
      <w:r>
        <w:t>refiere</w:t>
      </w:r>
      <w:r>
        <w:rPr>
          <w:spacing w:val="-8"/>
        </w:rPr>
        <w:t xml:space="preserve"> </w:t>
      </w:r>
      <w:r>
        <w:t>el</w:t>
      </w:r>
      <w:r>
        <w:rPr>
          <w:spacing w:val="-6"/>
        </w:rPr>
        <w:t xml:space="preserve"> </w:t>
      </w:r>
      <w:r>
        <w:t>presente</w:t>
      </w:r>
      <w:r>
        <w:rPr>
          <w:spacing w:val="-8"/>
        </w:rPr>
        <w:t xml:space="preserve"> </w:t>
      </w:r>
      <w:r>
        <w:t>artículo</w:t>
      </w:r>
      <w:r>
        <w:rPr>
          <w:spacing w:val="-6"/>
        </w:rPr>
        <w:t xml:space="preserve"> </w:t>
      </w:r>
      <w:r>
        <w:t>coordinará</w:t>
      </w:r>
      <w:r>
        <w:rPr>
          <w:spacing w:val="-9"/>
        </w:rPr>
        <w:t xml:space="preserve"> </w:t>
      </w:r>
      <w:r>
        <w:t>a</w:t>
      </w:r>
      <w:r>
        <w:rPr>
          <w:spacing w:val="-8"/>
        </w:rPr>
        <w:t xml:space="preserve"> </w:t>
      </w:r>
      <w:r>
        <w:t>los</w:t>
      </w:r>
      <w:r>
        <w:rPr>
          <w:spacing w:val="-9"/>
        </w:rPr>
        <w:t xml:space="preserve"> </w:t>
      </w:r>
      <w:r>
        <w:t>servidores</w:t>
      </w:r>
      <w:r>
        <w:rPr>
          <w:spacing w:val="-6"/>
        </w:rPr>
        <w:t xml:space="preserve"> </w:t>
      </w:r>
      <w:r>
        <w:t>públicos</w:t>
      </w:r>
      <w:r>
        <w:rPr>
          <w:spacing w:val="-9"/>
        </w:rPr>
        <w:t xml:space="preserve"> </w:t>
      </w:r>
      <w:r>
        <w:t>municipales cuando en la operación, verificación y supervisión de las funciones y servicios que les corresponden,</w:t>
      </w:r>
      <w:r>
        <w:rPr>
          <w:spacing w:val="-11"/>
        </w:rPr>
        <w:t xml:space="preserve"> </w:t>
      </w:r>
      <w:r>
        <w:t>detecten</w:t>
      </w:r>
      <w:r>
        <w:rPr>
          <w:spacing w:val="-17"/>
        </w:rPr>
        <w:t xml:space="preserve"> </w:t>
      </w:r>
      <w:r>
        <w:t>casos</w:t>
      </w:r>
      <w:r>
        <w:rPr>
          <w:spacing w:val="-12"/>
        </w:rPr>
        <w:t xml:space="preserve"> </w:t>
      </w:r>
      <w:r>
        <w:t>de</w:t>
      </w:r>
      <w:r>
        <w:rPr>
          <w:spacing w:val="-12"/>
        </w:rPr>
        <w:t xml:space="preserve"> </w:t>
      </w:r>
      <w:r>
        <w:t>violación</w:t>
      </w:r>
      <w:r>
        <w:rPr>
          <w:spacing w:val="-13"/>
        </w:rPr>
        <w:t xml:space="preserve"> </w:t>
      </w:r>
      <w:r>
        <w:t>a</w:t>
      </w:r>
      <w:r>
        <w:rPr>
          <w:spacing w:val="-12"/>
        </w:rPr>
        <w:t xml:space="preserve"> </w:t>
      </w:r>
      <w:r>
        <w:t>los</w:t>
      </w:r>
      <w:r>
        <w:rPr>
          <w:spacing w:val="-12"/>
        </w:rPr>
        <w:t xml:space="preserve"> </w:t>
      </w:r>
      <w:r>
        <w:t>derechos</w:t>
      </w:r>
      <w:r>
        <w:rPr>
          <w:spacing w:val="-11"/>
        </w:rPr>
        <w:t xml:space="preserve"> </w:t>
      </w:r>
      <w:r>
        <w:t>contenidos</w:t>
      </w:r>
      <w:r>
        <w:rPr>
          <w:spacing w:val="-12"/>
        </w:rPr>
        <w:t xml:space="preserve"> </w:t>
      </w:r>
      <w:r>
        <w:t>en</w:t>
      </w:r>
      <w:r>
        <w:rPr>
          <w:spacing w:val="-13"/>
        </w:rPr>
        <w:t xml:space="preserve"> </w:t>
      </w:r>
      <w:r>
        <w:t>la</w:t>
      </w:r>
      <w:r>
        <w:rPr>
          <w:spacing w:val="-15"/>
        </w:rPr>
        <w:t xml:space="preserve"> </w:t>
      </w:r>
      <w:r>
        <w:t>presente</w:t>
      </w:r>
      <w:r>
        <w:rPr>
          <w:spacing w:val="-14"/>
        </w:rPr>
        <w:t xml:space="preserve"> </w:t>
      </w:r>
      <w:r>
        <w:t>Ley,</w:t>
      </w:r>
      <w:r>
        <w:rPr>
          <w:spacing w:val="-11"/>
        </w:rPr>
        <w:t xml:space="preserve"> </w:t>
      </w:r>
      <w:r>
        <w:t>a</w:t>
      </w:r>
      <w:r>
        <w:rPr>
          <w:spacing w:val="-12"/>
        </w:rPr>
        <w:t xml:space="preserve"> </w:t>
      </w:r>
      <w:r>
        <w:t>efecto de que se dé vista a la Procuraduría Estatal de Protección de forma</w:t>
      </w:r>
      <w:r>
        <w:rPr>
          <w:spacing w:val="-17"/>
        </w:rPr>
        <w:t xml:space="preserve"> </w:t>
      </w:r>
      <w:r>
        <w:t>inmediata.</w:t>
      </w:r>
    </w:p>
    <w:p w:rsidR="00B7640F" w:rsidRDefault="006B08BF">
      <w:pPr>
        <w:pStyle w:val="Textoindependiente"/>
        <w:spacing w:before="198" w:line="276" w:lineRule="auto"/>
        <w:ind w:left="138" w:right="112"/>
        <w:jc w:val="both"/>
      </w:pPr>
      <w:r>
        <w:rPr>
          <w:b/>
        </w:rPr>
        <w:t xml:space="preserve">Artículo 120. </w:t>
      </w:r>
      <w:r>
        <w:t>La Defensoría de los Derechos Humanos del Pueblo de Oaxaca, en el ámbito de sus competencias, a través de su área especializada, dará seguimiento a la protección efectiva, observancia, promoción, estudio y divulgación de los derechos de niñas, niños y adolescentes, privilegiando siempre el interés superior del niño.</w:t>
      </w:r>
    </w:p>
    <w:p w:rsidR="00B7640F" w:rsidRDefault="006B08BF">
      <w:pPr>
        <w:pStyle w:val="Ttulo1"/>
        <w:spacing w:before="202"/>
        <w:ind w:right="1504"/>
      </w:pPr>
      <w:r>
        <w:t>CAPÍTULO II</w:t>
      </w:r>
    </w:p>
    <w:p w:rsidR="00B7640F" w:rsidRDefault="006B08BF">
      <w:pPr>
        <w:spacing w:before="37"/>
        <w:ind w:left="1528" w:right="1510"/>
        <w:jc w:val="center"/>
        <w:rPr>
          <w:b/>
        </w:rPr>
      </w:pPr>
      <w:r>
        <w:rPr>
          <w:b/>
        </w:rPr>
        <w:t>DEL PROGRAMA LOCAL Y MUNICIPAL</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6" w:lineRule="auto"/>
        <w:ind w:left="138" w:right="113"/>
        <w:jc w:val="both"/>
      </w:pPr>
      <w:r>
        <w:rPr>
          <w:b/>
        </w:rPr>
        <w:t xml:space="preserve">Artículo 121. </w:t>
      </w:r>
      <w:r>
        <w:t>Las autoridades estatales y municipales, en el ámbito de sus respectivas competencias, a través del Sistema Local y los Sistemas Municipales de Protección Integral, así como los sectores privado y social, participarán en la elaboración y ejecución de los Programas Estatal y Municipales, según corresponda.</w:t>
      </w:r>
    </w:p>
    <w:p w:rsidR="00B7640F" w:rsidRDefault="006B08BF">
      <w:pPr>
        <w:pStyle w:val="Textoindependiente"/>
        <w:spacing w:before="202" w:line="276" w:lineRule="auto"/>
        <w:ind w:left="138" w:right="112"/>
        <w:jc w:val="both"/>
      </w:pPr>
      <w:r>
        <w:t>Deberán Incluir mecanismos transparentes que permitan su evaluación y seguimiento, así como de</w:t>
      </w:r>
      <w:r>
        <w:rPr>
          <w:spacing w:val="-9"/>
        </w:rPr>
        <w:t xml:space="preserve"> </w:t>
      </w:r>
      <w:r>
        <w:t>participación</w:t>
      </w:r>
      <w:r>
        <w:rPr>
          <w:spacing w:val="-11"/>
        </w:rPr>
        <w:t xml:space="preserve"> </w:t>
      </w:r>
      <w:r>
        <w:t>ciudadana,</w:t>
      </w:r>
      <w:r>
        <w:rPr>
          <w:spacing w:val="-10"/>
        </w:rPr>
        <w:t xml:space="preserve"> </w:t>
      </w:r>
      <w:r>
        <w:t>mismos</w:t>
      </w:r>
      <w:r>
        <w:rPr>
          <w:spacing w:val="-13"/>
        </w:rPr>
        <w:t xml:space="preserve"> </w:t>
      </w:r>
      <w:r>
        <w:t>que</w:t>
      </w:r>
      <w:r>
        <w:rPr>
          <w:spacing w:val="-11"/>
        </w:rPr>
        <w:t xml:space="preserve"> </w:t>
      </w:r>
      <w:r>
        <w:t>serán</w:t>
      </w:r>
      <w:r>
        <w:rPr>
          <w:spacing w:val="-12"/>
        </w:rPr>
        <w:t xml:space="preserve"> </w:t>
      </w:r>
      <w:r>
        <w:t>publicados</w:t>
      </w:r>
      <w:r>
        <w:rPr>
          <w:spacing w:val="-8"/>
        </w:rPr>
        <w:t xml:space="preserve"> </w:t>
      </w:r>
      <w:r>
        <w:t>en</w:t>
      </w:r>
      <w:r>
        <w:rPr>
          <w:spacing w:val="-12"/>
        </w:rPr>
        <w:t xml:space="preserve"> </w:t>
      </w:r>
      <w:r>
        <w:t>el</w:t>
      </w:r>
      <w:r>
        <w:rPr>
          <w:spacing w:val="-6"/>
        </w:rPr>
        <w:t xml:space="preserve"> </w:t>
      </w:r>
      <w:r>
        <w:t>Periódico</w:t>
      </w:r>
      <w:r>
        <w:rPr>
          <w:spacing w:val="-10"/>
        </w:rPr>
        <w:t xml:space="preserve"> </w:t>
      </w:r>
      <w:r>
        <w:t>Oficial</w:t>
      </w:r>
      <w:r>
        <w:rPr>
          <w:spacing w:val="-10"/>
        </w:rPr>
        <w:t xml:space="preserve"> </w:t>
      </w:r>
      <w:r>
        <w:t>del</w:t>
      </w:r>
      <w:r>
        <w:rPr>
          <w:spacing w:val="-13"/>
        </w:rPr>
        <w:t xml:space="preserve"> </w:t>
      </w:r>
      <w:r>
        <w:t>Gobierno</w:t>
      </w:r>
      <w:r>
        <w:rPr>
          <w:spacing w:val="-11"/>
        </w:rPr>
        <w:t xml:space="preserve"> </w:t>
      </w:r>
      <w:r>
        <w:t>del Estado.</w:t>
      </w:r>
    </w:p>
    <w:p w:rsidR="00B7640F" w:rsidRDefault="00B7640F">
      <w:pPr>
        <w:pStyle w:val="Textoindependiente"/>
        <w:spacing w:before="1"/>
        <w:rPr>
          <w:sz w:val="9"/>
        </w:rPr>
      </w:pPr>
    </w:p>
    <w:p w:rsidR="00B7640F" w:rsidRDefault="006B08BF">
      <w:pPr>
        <w:pStyle w:val="Ttulo1"/>
        <w:spacing w:before="93"/>
        <w:ind w:right="1508"/>
      </w:pPr>
      <w:r>
        <w:t>CAPÍTULO III</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spacing w:before="6"/>
        <w:rPr>
          <w:b/>
          <w:sz w:val="19"/>
        </w:rPr>
      </w:pPr>
    </w:p>
    <w:p w:rsidR="00B7640F" w:rsidRDefault="006B08BF">
      <w:pPr>
        <w:ind w:left="1525" w:right="1510"/>
        <w:jc w:val="center"/>
        <w:rPr>
          <w:b/>
        </w:rPr>
      </w:pPr>
      <w:r>
        <w:rPr>
          <w:b/>
        </w:rPr>
        <w:t>DE LA EVALUACIÓN Y DIAGNÓSTICO</w:t>
      </w:r>
    </w:p>
    <w:p w:rsidR="00B7640F" w:rsidRDefault="00B7640F">
      <w:pPr>
        <w:pStyle w:val="Textoindependiente"/>
        <w:rPr>
          <w:b/>
          <w:sz w:val="24"/>
        </w:rPr>
      </w:pPr>
    </w:p>
    <w:p w:rsidR="00B7640F" w:rsidRDefault="00B7640F">
      <w:pPr>
        <w:pStyle w:val="Textoindependiente"/>
        <w:rPr>
          <w:b/>
        </w:rPr>
      </w:pPr>
    </w:p>
    <w:p w:rsidR="00B7640F" w:rsidRDefault="006B08BF">
      <w:pPr>
        <w:pStyle w:val="Textoindependiente"/>
        <w:spacing w:line="276" w:lineRule="auto"/>
        <w:ind w:left="138" w:right="112"/>
        <w:jc w:val="both"/>
      </w:pPr>
      <w:r>
        <w:rPr>
          <w:b/>
        </w:rPr>
        <w:t xml:space="preserve">Artículo 122. </w:t>
      </w:r>
      <w:r>
        <w:t>Corresponderá a las autoridades estatales y municipales, en el ámbito de sus respectivas competencias, la evaluación de las políticas de desarrollo social vinculadas con la protección de los derechos de niñas, niños y adolescentes, en términos de lo establecido en la Constitución Estatal, esta Ley, el Programa Estatal de Protección Integral y las demás disposiciones aplicables.</w:t>
      </w:r>
    </w:p>
    <w:p w:rsidR="00B7640F" w:rsidRDefault="006B08BF">
      <w:pPr>
        <w:pStyle w:val="Textoindependiente"/>
        <w:spacing w:before="200" w:line="280" w:lineRule="auto"/>
        <w:ind w:left="138" w:right="114"/>
        <w:jc w:val="both"/>
      </w:pPr>
      <w:r>
        <w:rPr>
          <w:b/>
        </w:rPr>
        <w:t xml:space="preserve">Artículo 123. </w:t>
      </w:r>
      <w:r>
        <w:t>La evaluación consistirá en revisar periódicamente el cumplimiento de esta Ley y del Programa local, metas y acciones en materia de derechos de niñas, niños y adolescentes.</w:t>
      </w:r>
    </w:p>
    <w:p w:rsidR="00B7640F" w:rsidRDefault="006B08BF">
      <w:pPr>
        <w:pStyle w:val="Textoindependiente"/>
        <w:spacing w:before="190" w:line="278" w:lineRule="auto"/>
        <w:ind w:left="138" w:right="113"/>
        <w:jc w:val="both"/>
      </w:pPr>
      <w:r>
        <w:rPr>
          <w:b/>
        </w:rPr>
        <w:t xml:space="preserve">Artículo 124. </w:t>
      </w:r>
      <w:r>
        <w:t>De acuerdo con los resultados de las evaluaciones, el Consejo Estatal de Evaluación emitirá, en su caso, las sugerencias y recomendaciones que considere pertinentes</w:t>
      </w:r>
      <w:r>
        <w:rPr>
          <w:spacing w:val="-41"/>
        </w:rPr>
        <w:t xml:space="preserve"> </w:t>
      </w:r>
      <w:r>
        <w:t>al Sistema Local de</w:t>
      </w:r>
      <w:r>
        <w:rPr>
          <w:spacing w:val="-1"/>
        </w:rPr>
        <w:t xml:space="preserve"> </w:t>
      </w:r>
      <w:r>
        <w:t>Protección.</w:t>
      </w:r>
    </w:p>
    <w:p w:rsidR="00B7640F" w:rsidRDefault="006B08BF">
      <w:pPr>
        <w:pStyle w:val="Textoindependiente"/>
        <w:spacing w:before="193"/>
        <w:ind w:left="138"/>
        <w:jc w:val="both"/>
      </w:pPr>
      <w:r>
        <w:rPr>
          <w:b/>
        </w:rPr>
        <w:t>Artículo 125</w:t>
      </w:r>
      <w:r>
        <w:t>. Los resultados de las evaluaciones serán entregados al Congreso del Estado.</w:t>
      </w:r>
    </w:p>
    <w:p w:rsidR="00B7640F" w:rsidRDefault="00B7640F">
      <w:pPr>
        <w:pStyle w:val="Textoindependiente"/>
        <w:rPr>
          <w:sz w:val="24"/>
        </w:rPr>
      </w:pPr>
    </w:p>
    <w:p w:rsidR="00B7640F" w:rsidRDefault="00B7640F">
      <w:pPr>
        <w:pStyle w:val="Textoindependiente"/>
        <w:rPr>
          <w:sz w:val="24"/>
        </w:rPr>
      </w:pPr>
    </w:p>
    <w:p w:rsidR="00B7640F" w:rsidRDefault="006B08BF">
      <w:pPr>
        <w:pStyle w:val="Ttulo1"/>
        <w:spacing w:before="177"/>
        <w:ind w:right="1508"/>
      </w:pPr>
      <w:r>
        <w:t>TÍTULO SEXTO</w:t>
      </w:r>
    </w:p>
    <w:p w:rsidR="00B7640F" w:rsidRDefault="006B08BF">
      <w:pPr>
        <w:spacing w:before="37" w:line="278" w:lineRule="auto"/>
        <w:ind w:left="2121" w:right="2100"/>
        <w:jc w:val="center"/>
        <w:rPr>
          <w:b/>
        </w:rPr>
      </w:pPr>
      <w:r>
        <w:rPr>
          <w:b/>
        </w:rPr>
        <w:t>DE LAS RESPONSABILIDADES ADMINISTRATIVAS, DE LAS SANCIONES Y RECURSOS</w:t>
      </w:r>
    </w:p>
    <w:p w:rsidR="00B7640F" w:rsidRDefault="00B7640F">
      <w:pPr>
        <w:pStyle w:val="Textoindependiente"/>
        <w:spacing w:before="11"/>
        <w:rPr>
          <w:b/>
          <w:sz w:val="24"/>
        </w:rPr>
      </w:pPr>
    </w:p>
    <w:p w:rsidR="00B7640F" w:rsidRDefault="006B08BF">
      <w:pPr>
        <w:ind w:left="1528" w:right="1506"/>
        <w:jc w:val="center"/>
        <w:rPr>
          <w:b/>
        </w:rPr>
      </w:pPr>
      <w:r>
        <w:rPr>
          <w:b/>
        </w:rPr>
        <w:t>CAPÍTULO I</w:t>
      </w:r>
    </w:p>
    <w:p w:rsidR="00B7640F" w:rsidRDefault="006B08BF">
      <w:pPr>
        <w:spacing w:before="37"/>
        <w:ind w:left="1526" w:right="1510"/>
        <w:jc w:val="center"/>
        <w:rPr>
          <w:b/>
        </w:rPr>
      </w:pPr>
      <w:r>
        <w:rPr>
          <w:b/>
        </w:rPr>
        <w:t>DE LAS RESPONSABILIDADES ADMINISTRATIVAS</w:t>
      </w:r>
    </w:p>
    <w:p w:rsidR="00B7640F" w:rsidRDefault="00B7640F">
      <w:pPr>
        <w:pStyle w:val="Textoindependiente"/>
        <w:rPr>
          <w:b/>
          <w:sz w:val="24"/>
        </w:rPr>
      </w:pPr>
    </w:p>
    <w:p w:rsidR="00B7640F" w:rsidRDefault="00B7640F">
      <w:pPr>
        <w:pStyle w:val="Textoindependiente"/>
        <w:spacing w:before="1"/>
        <w:rPr>
          <w:b/>
        </w:rPr>
      </w:pPr>
    </w:p>
    <w:p w:rsidR="00B7640F" w:rsidRDefault="006B08BF">
      <w:pPr>
        <w:pStyle w:val="Textoindependiente"/>
        <w:spacing w:line="276" w:lineRule="auto"/>
        <w:ind w:left="138" w:right="112"/>
        <w:jc w:val="both"/>
      </w:pPr>
      <w:r>
        <w:rPr>
          <w:b/>
        </w:rPr>
        <w:t xml:space="preserve">Artículo 126. </w:t>
      </w:r>
      <w:r>
        <w:t>Incurren en responsabilidades administrativas los servidores públicos, personas morales o físicas, cuyo incumplimiento será sancionado por esta Ley, la ley General y demás disposiciones normativas de la materia.</w:t>
      </w:r>
    </w:p>
    <w:p w:rsidR="00B7640F" w:rsidRDefault="00B7640F">
      <w:pPr>
        <w:pStyle w:val="Textoindependiente"/>
        <w:rPr>
          <w:sz w:val="24"/>
        </w:rPr>
      </w:pPr>
    </w:p>
    <w:p w:rsidR="00B7640F" w:rsidRDefault="00B7640F">
      <w:pPr>
        <w:pStyle w:val="Textoindependiente"/>
        <w:rPr>
          <w:sz w:val="24"/>
        </w:rPr>
      </w:pPr>
    </w:p>
    <w:p w:rsidR="00B7640F" w:rsidRDefault="006B08BF">
      <w:pPr>
        <w:pStyle w:val="Textoindependiente"/>
        <w:spacing w:before="141"/>
        <w:ind w:left="138"/>
        <w:jc w:val="both"/>
      </w:pPr>
      <w:r>
        <w:rPr>
          <w:b/>
        </w:rPr>
        <w:t xml:space="preserve">Artículo 127. </w:t>
      </w:r>
      <w:r>
        <w:t>Son responsabilidades administrativas de los servidores públicos:</w:t>
      </w:r>
    </w:p>
    <w:p w:rsidR="00B7640F" w:rsidRDefault="00B7640F">
      <w:pPr>
        <w:pStyle w:val="Textoindependiente"/>
        <w:rPr>
          <w:sz w:val="24"/>
        </w:rPr>
      </w:pPr>
    </w:p>
    <w:p w:rsidR="00B7640F" w:rsidRDefault="00B7640F">
      <w:pPr>
        <w:pStyle w:val="Textoindependiente"/>
        <w:rPr>
          <w:sz w:val="24"/>
        </w:rPr>
      </w:pPr>
    </w:p>
    <w:p w:rsidR="00B7640F" w:rsidRDefault="006B08BF">
      <w:pPr>
        <w:pStyle w:val="Prrafodelista"/>
        <w:numPr>
          <w:ilvl w:val="1"/>
          <w:numId w:val="5"/>
        </w:numPr>
        <w:tabs>
          <w:tab w:val="left" w:pos="858"/>
          <w:tab w:val="left" w:pos="859"/>
        </w:tabs>
        <w:spacing w:before="179"/>
        <w:jc w:val="left"/>
      </w:pPr>
      <w:r>
        <w:t>Negar la prestación de un servicio al que se encuentra obligado por la presente</w:t>
      </w:r>
      <w:r>
        <w:rPr>
          <w:spacing w:val="-18"/>
        </w:rPr>
        <w:t xml:space="preserve"> </w:t>
      </w:r>
      <w:r>
        <w:t>Ley;</w:t>
      </w:r>
    </w:p>
    <w:p w:rsidR="00B7640F" w:rsidRDefault="00B7640F">
      <w:pPr>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1"/>
          <w:numId w:val="5"/>
        </w:numPr>
        <w:tabs>
          <w:tab w:val="left" w:pos="859"/>
        </w:tabs>
        <w:spacing w:line="276" w:lineRule="auto"/>
        <w:ind w:right="115" w:hanging="543"/>
        <w:jc w:val="both"/>
      </w:pPr>
      <w:r>
        <w:t>Cuando tenga conocimiento del riesgo inminente o violación de algún derecho de niñas, niños o adolescentes y se abstenga de hacerlo del conocimiento de la autoridad competente;</w:t>
      </w:r>
    </w:p>
    <w:p w:rsidR="00B7640F" w:rsidRDefault="00B7640F">
      <w:pPr>
        <w:pStyle w:val="Textoindependiente"/>
        <w:rPr>
          <w:sz w:val="24"/>
        </w:rPr>
      </w:pPr>
    </w:p>
    <w:p w:rsidR="00B7640F" w:rsidRDefault="006B08BF">
      <w:pPr>
        <w:pStyle w:val="Prrafodelista"/>
        <w:numPr>
          <w:ilvl w:val="1"/>
          <w:numId w:val="5"/>
        </w:numPr>
        <w:tabs>
          <w:tab w:val="left" w:pos="859"/>
        </w:tabs>
        <w:spacing w:before="215" w:line="276" w:lineRule="auto"/>
        <w:ind w:right="115" w:hanging="605"/>
        <w:jc w:val="both"/>
      </w:pPr>
      <w:r>
        <w:t>Propiciar,</w:t>
      </w:r>
      <w:r>
        <w:rPr>
          <w:spacing w:val="-10"/>
        </w:rPr>
        <w:t xml:space="preserve"> </w:t>
      </w:r>
      <w:r>
        <w:t>tolerar</w:t>
      </w:r>
      <w:r>
        <w:rPr>
          <w:spacing w:val="-10"/>
        </w:rPr>
        <w:t xml:space="preserve"> </w:t>
      </w:r>
      <w:r>
        <w:t>o</w:t>
      </w:r>
      <w:r>
        <w:rPr>
          <w:spacing w:val="-9"/>
        </w:rPr>
        <w:t xml:space="preserve"> </w:t>
      </w:r>
      <w:r>
        <w:t>abstenerse</w:t>
      </w:r>
      <w:r>
        <w:rPr>
          <w:spacing w:val="-11"/>
        </w:rPr>
        <w:t xml:space="preserve"> </w:t>
      </w:r>
      <w:r>
        <w:t>de</w:t>
      </w:r>
      <w:r>
        <w:rPr>
          <w:spacing w:val="-9"/>
        </w:rPr>
        <w:t xml:space="preserve"> </w:t>
      </w:r>
      <w:r>
        <w:t>impedir,</w:t>
      </w:r>
      <w:r>
        <w:rPr>
          <w:spacing w:val="-10"/>
        </w:rPr>
        <w:t xml:space="preserve"> </w:t>
      </w:r>
      <w:r>
        <w:t>cualquier</w:t>
      </w:r>
      <w:r>
        <w:rPr>
          <w:spacing w:val="-10"/>
        </w:rPr>
        <w:t xml:space="preserve"> </w:t>
      </w:r>
      <w:r>
        <w:t>tipo</w:t>
      </w:r>
      <w:r>
        <w:rPr>
          <w:spacing w:val="-9"/>
        </w:rPr>
        <w:t xml:space="preserve"> </w:t>
      </w:r>
      <w:r>
        <w:t>de</w:t>
      </w:r>
      <w:r>
        <w:rPr>
          <w:spacing w:val="-12"/>
        </w:rPr>
        <w:t xml:space="preserve"> </w:t>
      </w:r>
      <w:r>
        <w:t>abuso,</w:t>
      </w:r>
      <w:r>
        <w:rPr>
          <w:spacing w:val="-10"/>
        </w:rPr>
        <w:t xml:space="preserve"> </w:t>
      </w:r>
      <w:r>
        <w:t>acoso,</w:t>
      </w:r>
      <w:r>
        <w:rPr>
          <w:spacing w:val="-10"/>
        </w:rPr>
        <w:t xml:space="preserve"> </w:t>
      </w:r>
      <w:r>
        <w:t>agresión,</w:t>
      </w:r>
      <w:r>
        <w:rPr>
          <w:spacing w:val="-10"/>
        </w:rPr>
        <w:t xml:space="preserve"> </w:t>
      </w:r>
      <w:r>
        <w:t>daño, intimidación, violencia, maltrato o perjuicio de que tengan conocimiento, en contra de niñas, niños y adolescentes;</w:t>
      </w:r>
    </w:p>
    <w:p w:rsidR="00B7640F" w:rsidRDefault="00B7640F">
      <w:pPr>
        <w:pStyle w:val="Textoindependiente"/>
        <w:rPr>
          <w:sz w:val="24"/>
        </w:rPr>
      </w:pPr>
    </w:p>
    <w:p w:rsidR="00B7640F" w:rsidRDefault="00B7640F">
      <w:pPr>
        <w:pStyle w:val="Textoindependiente"/>
        <w:spacing w:before="10"/>
        <w:rPr>
          <w:sz w:val="18"/>
        </w:rPr>
      </w:pPr>
    </w:p>
    <w:p w:rsidR="00B7640F" w:rsidRDefault="006B08BF">
      <w:pPr>
        <w:pStyle w:val="Prrafodelista"/>
        <w:numPr>
          <w:ilvl w:val="1"/>
          <w:numId w:val="5"/>
        </w:numPr>
        <w:tabs>
          <w:tab w:val="left" w:pos="859"/>
        </w:tabs>
        <w:spacing w:line="276" w:lineRule="auto"/>
        <w:ind w:right="119" w:hanging="629"/>
        <w:jc w:val="both"/>
      </w:pPr>
      <w:r>
        <w:t>No observar lo establecido en los protocolos, Planes, Programas y demás Acuerdos que en materia de Niñas, Niños y Adolescentes emitan las autoridades</w:t>
      </w:r>
      <w:r>
        <w:rPr>
          <w:spacing w:val="-9"/>
        </w:rPr>
        <w:t xml:space="preserve"> </w:t>
      </w:r>
      <w:r>
        <w:t>competentes;</w:t>
      </w:r>
    </w:p>
    <w:p w:rsidR="00B7640F" w:rsidRDefault="00B7640F">
      <w:pPr>
        <w:pStyle w:val="Textoindependiente"/>
        <w:rPr>
          <w:sz w:val="24"/>
        </w:rPr>
      </w:pPr>
    </w:p>
    <w:p w:rsidR="00B7640F" w:rsidRDefault="006B08BF">
      <w:pPr>
        <w:pStyle w:val="Prrafodelista"/>
        <w:numPr>
          <w:ilvl w:val="1"/>
          <w:numId w:val="5"/>
        </w:numPr>
        <w:tabs>
          <w:tab w:val="left" w:pos="859"/>
        </w:tabs>
        <w:spacing w:before="215" w:line="276" w:lineRule="auto"/>
        <w:ind w:right="117" w:hanging="569"/>
        <w:jc w:val="both"/>
      </w:pPr>
      <w:r>
        <w:t>El desvío de los recursos presupuestales de los Planes, Programas o Acuerdos destinados a los derechos de las niñas, niños y adolescentes,</w:t>
      </w:r>
      <w:r>
        <w:rPr>
          <w:spacing w:val="-5"/>
        </w:rPr>
        <w:t xml:space="preserve"> </w:t>
      </w:r>
      <w:r>
        <w:t>y</w:t>
      </w:r>
    </w:p>
    <w:p w:rsidR="00B7640F" w:rsidRDefault="00B7640F">
      <w:pPr>
        <w:pStyle w:val="Textoindependiente"/>
        <w:rPr>
          <w:sz w:val="24"/>
        </w:rPr>
      </w:pPr>
    </w:p>
    <w:p w:rsidR="00B7640F" w:rsidRDefault="006B08BF">
      <w:pPr>
        <w:pStyle w:val="Prrafodelista"/>
        <w:numPr>
          <w:ilvl w:val="1"/>
          <w:numId w:val="5"/>
        </w:numPr>
        <w:tabs>
          <w:tab w:val="left" w:pos="628"/>
          <w:tab w:val="left" w:pos="629"/>
        </w:tabs>
        <w:spacing w:before="213"/>
        <w:ind w:right="2923" w:hanging="859"/>
      </w:pPr>
      <w:r>
        <w:t>Hacer o dejar de hacer actos sin fundamento o</w:t>
      </w:r>
      <w:r>
        <w:rPr>
          <w:spacing w:val="-20"/>
        </w:rPr>
        <w:t xml:space="preserve"> </w:t>
      </w:r>
      <w:r>
        <w:t>autorización.</w:t>
      </w:r>
    </w:p>
    <w:p w:rsidR="00B7640F" w:rsidRDefault="00B7640F">
      <w:pPr>
        <w:pStyle w:val="Textoindependiente"/>
        <w:rPr>
          <w:sz w:val="24"/>
        </w:rPr>
      </w:pPr>
    </w:p>
    <w:p w:rsidR="00B7640F" w:rsidRDefault="00B7640F">
      <w:pPr>
        <w:pStyle w:val="Textoindependiente"/>
        <w:spacing w:before="10"/>
        <w:rPr>
          <w:sz w:val="21"/>
        </w:rPr>
      </w:pPr>
    </w:p>
    <w:p w:rsidR="00B7640F" w:rsidRDefault="006B08BF">
      <w:pPr>
        <w:pStyle w:val="Textoindependiente"/>
        <w:ind w:left="138"/>
      </w:pPr>
      <w:r>
        <w:rPr>
          <w:b/>
        </w:rPr>
        <w:t xml:space="preserve">Artículo 128. </w:t>
      </w:r>
      <w:r>
        <w:t>Son responsabilidades administrativas de las personas morales:</w:t>
      </w:r>
    </w:p>
    <w:p w:rsidR="00B7640F" w:rsidRDefault="00B7640F">
      <w:pPr>
        <w:pStyle w:val="Textoindependiente"/>
        <w:spacing w:before="11"/>
        <w:rPr>
          <w:sz w:val="20"/>
        </w:rPr>
      </w:pPr>
    </w:p>
    <w:p w:rsidR="00B7640F" w:rsidRDefault="006B08BF">
      <w:pPr>
        <w:pStyle w:val="Prrafodelista"/>
        <w:numPr>
          <w:ilvl w:val="0"/>
          <w:numId w:val="4"/>
        </w:numPr>
        <w:tabs>
          <w:tab w:val="left" w:pos="482"/>
          <w:tab w:val="left" w:pos="483"/>
        </w:tabs>
        <w:ind w:right="2880" w:hanging="859"/>
      </w:pPr>
      <w:r>
        <w:t>La violación de los derechos de niñas, niños o</w:t>
      </w:r>
      <w:r>
        <w:rPr>
          <w:spacing w:val="-11"/>
        </w:rPr>
        <w:t xml:space="preserve"> </w:t>
      </w:r>
      <w:r>
        <w:t>adolescentes;</w:t>
      </w:r>
    </w:p>
    <w:p w:rsidR="00B7640F" w:rsidRDefault="00B7640F">
      <w:pPr>
        <w:pStyle w:val="Textoindependiente"/>
        <w:rPr>
          <w:sz w:val="24"/>
        </w:rPr>
      </w:pPr>
    </w:p>
    <w:p w:rsidR="00B7640F" w:rsidRDefault="00B7640F">
      <w:pPr>
        <w:pStyle w:val="Textoindependiente"/>
      </w:pPr>
    </w:p>
    <w:p w:rsidR="00B7640F" w:rsidRDefault="006B08BF">
      <w:pPr>
        <w:pStyle w:val="Prrafodelista"/>
        <w:numPr>
          <w:ilvl w:val="0"/>
          <w:numId w:val="4"/>
        </w:numPr>
        <w:tabs>
          <w:tab w:val="left" w:pos="859"/>
        </w:tabs>
        <w:spacing w:before="1" w:line="276" w:lineRule="auto"/>
        <w:ind w:right="118" w:hanging="543"/>
        <w:jc w:val="both"/>
      </w:pPr>
      <w:r>
        <w:t>El incumplimiento de las obligaciones contenidas en los Planes, Programas o Acuerdos de las autoridades de la</w:t>
      </w:r>
      <w:r>
        <w:rPr>
          <w:spacing w:val="-4"/>
        </w:rPr>
        <w:t xml:space="preserve"> </w:t>
      </w:r>
      <w:r>
        <w:t>materia;</w:t>
      </w:r>
    </w:p>
    <w:p w:rsidR="00B7640F" w:rsidRDefault="00B7640F">
      <w:pPr>
        <w:pStyle w:val="Textoindependiente"/>
        <w:rPr>
          <w:sz w:val="24"/>
        </w:rPr>
      </w:pPr>
    </w:p>
    <w:p w:rsidR="00B7640F" w:rsidRDefault="006B08BF">
      <w:pPr>
        <w:pStyle w:val="Prrafodelista"/>
        <w:numPr>
          <w:ilvl w:val="0"/>
          <w:numId w:val="4"/>
        </w:numPr>
        <w:tabs>
          <w:tab w:val="left" w:pos="858"/>
          <w:tab w:val="left" w:pos="859"/>
        </w:tabs>
        <w:spacing w:before="215"/>
        <w:ind w:hanging="605"/>
        <w:jc w:val="left"/>
      </w:pPr>
      <w:r>
        <w:t>La omisión de informes solicitados por las autoridades</w:t>
      </w:r>
      <w:r>
        <w:rPr>
          <w:spacing w:val="-6"/>
        </w:rPr>
        <w:t xml:space="preserve"> </w:t>
      </w:r>
      <w:r>
        <w:t>competentes;</w:t>
      </w:r>
    </w:p>
    <w:p w:rsidR="00B7640F" w:rsidRDefault="00B7640F">
      <w:pPr>
        <w:pStyle w:val="Textoindependiente"/>
        <w:rPr>
          <w:sz w:val="24"/>
        </w:rPr>
      </w:pPr>
    </w:p>
    <w:p w:rsidR="00B7640F" w:rsidRDefault="00B7640F">
      <w:pPr>
        <w:pStyle w:val="Textoindependiente"/>
        <w:spacing w:before="10"/>
        <w:rPr>
          <w:sz w:val="21"/>
        </w:rPr>
      </w:pPr>
    </w:p>
    <w:p w:rsidR="00B7640F" w:rsidRDefault="006B08BF">
      <w:pPr>
        <w:pStyle w:val="Prrafodelista"/>
        <w:numPr>
          <w:ilvl w:val="0"/>
          <w:numId w:val="4"/>
        </w:numPr>
        <w:tabs>
          <w:tab w:val="left" w:pos="858"/>
          <w:tab w:val="left" w:pos="859"/>
        </w:tabs>
        <w:ind w:hanging="629"/>
        <w:jc w:val="left"/>
      </w:pPr>
      <w:r>
        <w:t>Proporcionar información no verídica a las autoridades de la</w:t>
      </w:r>
      <w:r>
        <w:rPr>
          <w:spacing w:val="-5"/>
        </w:rPr>
        <w:t xml:space="preserve"> </w:t>
      </w:r>
      <w:r>
        <w:t>materia;</w:t>
      </w:r>
    </w:p>
    <w:p w:rsidR="00B7640F" w:rsidRDefault="00B7640F">
      <w:pPr>
        <w:pStyle w:val="Textoindependiente"/>
        <w:rPr>
          <w:sz w:val="24"/>
        </w:rPr>
      </w:pPr>
    </w:p>
    <w:p w:rsidR="00B7640F" w:rsidRDefault="00B7640F">
      <w:pPr>
        <w:pStyle w:val="Textoindependiente"/>
      </w:pPr>
    </w:p>
    <w:p w:rsidR="00B7640F" w:rsidRDefault="006B08BF">
      <w:pPr>
        <w:pStyle w:val="Prrafodelista"/>
        <w:numPr>
          <w:ilvl w:val="0"/>
          <w:numId w:val="4"/>
        </w:numPr>
        <w:tabs>
          <w:tab w:val="left" w:pos="859"/>
        </w:tabs>
        <w:spacing w:line="276" w:lineRule="auto"/>
        <w:ind w:right="119" w:hanging="569"/>
        <w:jc w:val="both"/>
      </w:pPr>
      <w:r>
        <w:t>La oposición, sin fundamento, en la verificación o revisión de inmuebles o documentos relacionados con niñas, niños y</w:t>
      </w:r>
      <w:r>
        <w:rPr>
          <w:spacing w:val="-3"/>
        </w:rPr>
        <w:t xml:space="preserve"> </w:t>
      </w:r>
      <w:r>
        <w:t>adolescentes;</w:t>
      </w:r>
    </w:p>
    <w:p w:rsidR="00B7640F" w:rsidRDefault="00B7640F">
      <w:pPr>
        <w:pStyle w:val="Textoindependiente"/>
        <w:spacing w:before="4"/>
        <w:rPr>
          <w:sz w:val="25"/>
        </w:rPr>
      </w:pPr>
    </w:p>
    <w:p w:rsidR="00B7640F" w:rsidRDefault="006B08BF">
      <w:pPr>
        <w:pStyle w:val="Prrafodelista"/>
        <w:numPr>
          <w:ilvl w:val="0"/>
          <w:numId w:val="4"/>
        </w:numPr>
        <w:tabs>
          <w:tab w:val="left" w:pos="859"/>
        </w:tabs>
        <w:spacing w:before="1" w:line="276" w:lineRule="auto"/>
        <w:ind w:right="115" w:hanging="629"/>
        <w:jc w:val="both"/>
      </w:pPr>
      <w:r>
        <w:t>Oponerse a las visitas médicas y psicológicas de niñas, niños y adolescentes, por parte de las autoridades competentes,</w:t>
      </w:r>
      <w:r>
        <w:rPr>
          <w:spacing w:val="-1"/>
        </w:rPr>
        <w:t xml:space="preserve"> </w:t>
      </w:r>
      <w:r>
        <w:t>y</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Prrafodelista"/>
        <w:numPr>
          <w:ilvl w:val="0"/>
          <w:numId w:val="4"/>
        </w:numPr>
        <w:tabs>
          <w:tab w:val="left" w:pos="858"/>
          <w:tab w:val="left" w:pos="859"/>
        </w:tabs>
        <w:ind w:hanging="692"/>
        <w:jc w:val="left"/>
      </w:pPr>
      <w:r>
        <w:t>No permitir la verificación de la prestación de los</w:t>
      </w:r>
      <w:r>
        <w:rPr>
          <w:spacing w:val="-6"/>
        </w:rPr>
        <w:t xml:space="preserve"> </w:t>
      </w:r>
      <w:r>
        <w:t>servicios.</w:t>
      </w:r>
    </w:p>
    <w:p w:rsidR="00B7640F" w:rsidRDefault="00B7640F">
      <w:pPr>
        <w:pStyle w:val="Textoindependiente"/>
        <w:rPr>
          <w:sz w:val="24"/>
        </w:rPr>
      </w:pPr>
    </w:p>
    <w:p w:rsidR="00B7640F" w:rsidRDefault="00B7640F">
      <w:pPr>
        <w:pStyle w:val="Textoindependiente"/>
        <w:spacing w:before="10"/>
        <w:rPr>
          <w:sz w:val="21"/>
        </w:rPr>
      </w:pPr>
    </w:p>
    <w:p w:rsidR="00B7640F" w:rsidRDefault="006B08BF">
      <w:pPr>
        <w:pStyle w:val="Textoindependiente"/>
        <w:spacing w:line="278" w:lineRule="auto"/>
        <w:ind w:left="138"/>
      </w:pPr>
      <w:r>
        <w:rPr>
          <w:b/>
        </w:rPr>
        <w:t>Artículo 129</w:t>
      </w:r>
      <w:r>
        <w:t>. Sin menoscabo de responsabilidades de otra naturaleza, son responsabilidades administrativas de las personas físicas:</w:t>
      </w:r>
    </w:p>
    <w:p w:rsidR="00B7640F" w:rsidRDefault="006B08BF">
      <w:pPr>
        <w:pStyle w:val="Prrafodelista"/>
        <w:numPr>
          <w:ilvl w:val="0"/>
          <w:numId w:val="3"/>
        </w:numPr>
        <w:tabs>
          <w:tab w:val="left" w:pos="858"/>
          <w:tab w:val="left" w:pos="859"/>
        </w:tabs>
        <w:spacing w:before="198"/>
        <w:jc w:val="left"/>
      </w:pPr>
      <w:r>
        <w:t>La violación de los derechos de niñas, niños o</w:t>
      </w:r>
      <w:r>
        <w:rPr>
          <w:spacing w:val="-1"/>
        </w:rPr>
        <w:t xml:space="preserve"> </w:t>
      </w:r>
      <w:r>
        <w:t>adolescentes;</w:t>
      </w:r>
    </w:p>
    <w:p w:rsidR="00B7640F" w:rsidRDefault="00B7640F">
      <w:pPr>
        <w:pStyle w:val="Textoindependiente"/>
        <w:rPr>
          <w:sz w:val="24"/>
        </w:rPr>
      </w:pPr>
    </w:p>
    <w:p w:rsidR="00B7640F" w:rsidRDefault="00B7640F">
      <w:pPr>
        <w:pStyle w:val="Textoindependiente"/>
        <w:spacing w:before="10"/>
        <w:rPr>
          <w:sz w:val="21"/>
        </w:rPr>
      </w:pPr>
    </w:p>
    <w:p w:rsidR="00B7640F" w:rsidRDefault="006B08BF">
      <w:pPr>
        <w:pStyle w:val="Prrafodelista"/>
        <w:numPr>
          <w:ilvl w:val="0"/>
          <w:numId w:val="3"/>
        </w:numPr>
        <w:tabs>
          <w:tab w:val="left" w:pos="859"/>
        </w:tabs>
        <w:spacing w:line="276" w:lineRule="auto"/>
        <w:ind w:right="111" w:hanging="543"/>
        <w:jc w:val="both"/>
      </w:pPr>
      <w:r>
        <w:t>Cuando tenga conocimiento del riesgo inminente o violación de algún derecho de niñas, niños o adolescentes y se abstenga de hacerlo del conocimiento de la autoridad competente;</w:t>
      </w:r>
    </w:p>
    <w:p w:rsidR="00B7640F" w:rsidRDefault="00B7640F">
      <w:pPr>
        <w:pStyle w:val="Textoindependiente"/>
        <w:rPr>
          <w:sz w:val="24"/>
        </w:rPr>
      </w:pPr>
    </w:p>
    <w:p w:rsidR="00B7640F" w:rsidRDefault="00B7640F">
      <w:pPr>
        <w:pStyle w:val="Textoindependiente"/>
        <w:spacing w:before="10"/>
        <w:rPr>
          <w:sz w:val="18"/>
        </w:rPr>
      </w:pPr>
    </w:p>
    <w:p w:rsidR="00B7640F" w:rsidRDefault="006B08BF">
      <w:pPr>
        <w:pStyle w:val="Prrafodelista"/>
        <w:numPr>
          <w:ilvl w:val="0"/>
          <w:numId w:val="3"/>
        </w:numPr>
        <w:tabs>
          <w:tab w:val="left" w:pos="858"/>
          <w:tab w:val="left" w:pos="859"/>
        </w:tabs>
        <w:ind w:hanging="605"/>
        <w:jc w:val="left"/>
      </w:pPr>
      <w:r>
        <w:t>La omisión de informes solicitados por las autoridades</w:t>
      </w:r>
      <w:r>
        <w:rPr>
          <w:spacing w:val="-7"/>
        </w:rPr>
        <w:t xml:space="preserve"> </w:t>
      </w:r>
      <w:r>
        <w:t>competentes;</w:t>
      </w:r>
    </w:p>
    <w:p w:rsidR="00B7640F" w:rsidRDefault="00B7640F">
      <w:pPr>
        <w:pStyle w:val="Textoindependiente"/>
        <w:rPr>
          <w:sz w:val="24"/>
        </w:rPr>
      </w:pPr>
    </w:p>
    <w:p w:rsidR="00B7640F" w:rsidRDefault="00B7640F">
      <w:pPr>
        <w:pStyle w:val="Textoindependiente"/>
        <w:spacing w:before="9"/>
        <w:rPr>
          <w:sz w:val="21"/>
        </w:rPr>
      </w:pPr>
    </w:p>
    <w:p w:rsidR="00B7640F" w:rsidRDefault="006B08BF">
      <w:pPr>
        <w:pStyle w:val="Prrafodelista"/>
        <w:numPr>
          <w:ilvl w:val="0"/>
          <w:numId w:val="3"/>
        </w:numPr>
        <w:tabs>
          <w:tab w:val="left" w:pos="858"/>
          <w:tab w:val="left" w:pos="859"/>
        </w:tabs>
        <w:ind w:hanging="629"/>
        <w:jc w:val="left"/>
      </w:pPr>
      <w:r>
        <w:t>Proporcionar información no verídica a las autoridades de la</w:t>
      </w:r>
      <w:r>
        <w:rPr>
          <w:spacing w:val="-5"/>
        </w:rPr>
        <w:t xml:space="preserve"> </w:t>
      </w:r>
      <w:r>
        <w:t>materia;</w:t>
      </w:r>
    </w:p>
    <w:p w:rsidR="00B7640F" w:rsidRDefault="00B7640F">
      <w:pPr>
        <w:pStyle w:val="Textoindependiente"/>
        <w:rPr>
          <w:sz w:val="24"/>
        </w:rPr>
      </w:pPr>
    </w:p>
    <w:p w:rsidR="00B7640F" w:rsidRDefault="00B7640F">
      <w:pPr>
        <w:pStyle w:val="Textoindependiente"/>
        <w:spacing w:before="1"/>
      </w:pPr>
    </w:p>
    <w:p w:rsidR="00B7640F" w:rsidRDefault="006B08BF">
      <w:pPr>
        <w:pStyle w:val="Prrafodelista"/>
        <w:numPr>
          <w:ilvl w:val="0"/>
          <w:numId w:val="3"/>
        </w:numPr>
        <w:tabs>
          <w:tab w:val="left" w:pos="859"/>
        </w:tabs>
        <w:spacing w:line="276" w:lineRule="auto"/>
        <w:ind w:right="118" w:hanging="569"/>
        <w:jc w:val="both"/>
      </w:pPr>
      <w:r>
        <w:t>La oposición, sin fundamento, en la verificación o revisión de inmuebles o documentos relacionados con niñas, niños y adolescentes, por las autoridades competentes,</w:t>
      </w:r>
      <w:r>
        <w:rPr>
          <w:spacing w:val="-10"/>
        </w:rPr>
        <w:t xml:space="preserve"> </w:t>
      </w:r>
      <w:r>
        <w:t>y</w:t>
      </w:r>
    </w:p>
    <w:p w:rsidR="00B7640F" w:rsidRDefault="00B7640F">
      <w:pPr>
        <w:pStyle w:val="Textoindependiente"/>
        <w:rPr>
          <w:sz w:val="24"/>
        </w:rPr>
      </w:pPr>
    </w:p>
    <w:p w:rsidR="00B7640F" w:rsidRDefault="006B08BF">
      <w:pPr>
        <w:pStyle w:val="Prrafodelista"/>
        <w:numPr>
          <w:ilvl w:val="0"/>
          <w:numId w:val="3"/>
        </w:numPr>
        <w:tabs>
          <w:tab w:val="left" w:pos="859"/>
        </w:tabs>
        <w:spacing w:before="215" w:line="276" w:lineRule="auto"/>
        <w:ind w:right="117" w:hanging="629"/>
        <w:jc w:val="both"/>
      </w:pPr>
      <w:r>
        <w:t>Oponerse a las visitas médicas y psicológicas de niñas, niños y adolescentes, por parte de las autoridades</w:t>
      </w:r>
      <w:r>
        <w:rPr>
          <w:spacing w:val="-3"/>
        </w:rPr>
        <w:t xml:space="preserve"> </w:t>
      </w:r>
      <w:r>
        <w:t>competentes.</w:t>
      </w:r>
    </w:p>
    <w:p w:rsidR="00B7640F" w:rsidRDefault="00B7640F">
      <w:pPr>
        <w:pStyle w:val="Textoindependiente"/>
        <w:rPr>
          <w:sz w:val="24"/>
        </w:rPr>
      </w:pPr>
    </w:p>
    <w:p w:rsidR="00B7640F" w:rsidRDefault="00B7640F">
      <w:pPr>
        <w:pStyle w:val="Textoindependiente"/>
        <w:rPr>
          <w:sz w:val="24"/>
        </w:rPr>
      </w:pPr>
    </w:p>
    <w:p w:rsidR="00B7640F" w:rsidRDefault="00B7640F">
      <w:pPr>
        <w:pStyle w:val="Textoindependiente"/>
        <w:spacing w:before="9"/>
        <w:rPr>
          <w:sz w:val="19"/>
        </w:rPr>
      </w:pPr>
    </w:p>
    <w:p w:rsidR="00B7640F" w:rsidRDefault="006B08BF">
      <w:pPr>
        <w:pStyle w:val="Ttulo1"/>
        <w:ind w:right="1506"/>
      </w:pPr>
      <w:r>
        <w:t>CAPÍTULO II</w:t>
      </w:r>
    </w:p>
    <w:p w:rsidR="00B7640F" w:rsidRDefault="006B08BF">
      <w:pPr>
        <w:spacing w:before="40"/>
        <w:ind w:left="1528" w:right="1509"/>
        <w:jc w:val="center"/>
        <w:rPr>
          <w:b/>
        </w:rPr>
      </w:pPr>
      <w:r>
        <w:rPr>
          <w:b/>
        </w:rPr>
        <w:t>DE LAS SANCIONES</w:t>
      </w:r>
    </w:p>
    <w:p w:rsidR="00B7640F" w:rsidRDefault="00B7640F">
      <w:pPr>
        <w:pStyle w:val="Textoindependiente"/>
        <w:rPr>
          <w:b/>
          <w:sz w:val="24"/>
        </w:rPr>
      </w:pPr>
    </w:p>
    <w:p w:rsidR="00B7640F" w:rsidRDefault="00B7640F">
      <w:pPr>
        <w:pStyle w:val="Textoindependiente"/>
        <w:spacing w:before="10"/>
        <w:rPr>
          <w:b/>
          <w:sz w:val="21"/>
        </w:rPr>
      </w:pPr>
    </w:p>
    <w:p w:rsidR="00B7640F" w:rsidRDefault="006B08BF">
      <w:pPr>
        <w:pStyle w:val="Textoindependiente"/>
        <w:ind w:left="138"/>
      </w:pPr>
      <w:r>
        <w:rPr>
          <w:b/>
        </w:rPr>
        <w:t>Artículo 130</w:t>
      </w:r>
      <w:r>
        <w:t>. Las sanciones por la violación a esta Ley son:</w:t>
      </w:r>
    </w:p>
    <w:p w:rsidR="00B7640F" w:rsidRDefault="00B7640F">
      <w:pPr>
        <w:pStyle w:val="Textoindependiente"/>
        <w:spacing w:before="11"/>
        <w:rPr>
          <w:sz w:val="20"/>
        </w:rPr>
      </w:pPr>
    </w:p>
    <w:p w:rsidR="00B7640F" w:rsidRDefault="006B08BF">
      <w:pPr>
        <w:pStyle w:val="Prrafodelista"/>
        <w:numPr>
          <w:ilvl w:val="0"/>
          <w:numId w:val="2"/>
        </w:numPr>
        <w:tabs>
          <w:tab w:val="left" w:pos="859"/>
        </w:tabs>
        <w:spacing w:line="276" w:lineRule="auto"/>
        <w:ind w:right="117"/>
        <w:jc w:val="both"/>
      </w:pPr>
      <w:r>
        <w:t>Amonestación, advertencia de la autoridad competente, dirigida al infractor, haciéndole ver las consecuencias de la responsabilidad administrativa que cometió, excitándolo a la enmienda y conminándolo con que se le impondrá una sanción mayor si</w:t>
      </w:r>
      <w:r>
        <w:rPr>
          <w:spacing w:val="-15"/>
        </w:rPr>
        <w:t xml:space="preserve"> </w:t>
      </w:r>
      <w:r>
        <w:t>reincidiere.</w:t>
      </w:r>
    </w:p>
    <w:p w:rsidR="00B7640F" w:rsidRDefault="00B7640F">
      <w:pPr>
        <w:pStyle w:val="Textoindependiente"/>
        <w:rPr>
          <w:sz w:val="24"/>
        </w:rPr>
      </w:pPr>
    </w:p>
    <w:p w:rsidR="00B7640F" w:rsidRDefault="006B08BF">
      <w:pPr>
        <w:pStyle w:val="Prrafodelista"/>
        <w:numPr>
          <w:ilvl w:val="0"/>
          <w:numId w:val="2"/>
        </w:numPr>
        <w:tabs>
          <w:tab w:val="left" w:pos="859"/>
        </w:tabs>
        <w:spacing w:before="215" w:line="276" w:lineRule="auto"/>
        <w:ind w:right="117" w:hanging="543"/>
        <w:jc w:val="both"/>
      </w:pPr>
      <w:r>
        <w:t>Multa, sanción pecuniaria, impuesta por la autoridad competente; para personas morales de</w:t>
      </w:r>
      <w:r>
        <w:rPr>
          <w:spacing w:val="31"/>
        </w:rPr>
        <w:t xml:space="preserve"> </w:t>
      </w:r>
      <w:r>
        <w:t>10</w:t>
      </w:r>
      <w:r>
        <w:rPr>
          <w:spacing w:val="32"/>
        </w:rPr>
        <w:t xml:space="preserve"> </w:t>
      </w:r>
      <w:r>
        <w:t>a</w:t>
      </w:r>
      <w:r>
        <w:rPr>
          <w:spacing w:val="30"/>
        </w:rPr>
        <w:t xml:space="preserve"> </w:t>
      </w:r>
      <w:r>
        <w:t>500</w:t>
      </w:r>
      <w:r>
        <w:rPr>
          <w:spacing w:val="33"/>
        </w:rPr>
        <w:t xml:space="preserve"> </w:t>
      </w:r>
      <w:r>
        <w:t>veces</w:t>
      </w:r>
      <w:r>
        <w:rPr>
          <w:spacing w:val="33"/>
        </w:rPr>
        <w:t xml:space="preserve"> </w:t>
      </w:r>
      <w:r>
        <w:t>el</w:t>
      </w:r>
      <w:r>
        <w:rPr>
          <w:spacing w:val="32"/>
        </w:rPr>
        <w:t xml:space="preserve"> </w:t>
      </w:r>
      <w:r>
        <w:t>salario</w:t>
      </w:r>
      <w:r>
        <w:rPr>
          <w:spacing w:val="32"/>
        </w:rPr>
        <w:t xml:space="preserve"> </w:t>
      </w:r>
      <w:r>
        <w:t>mínimo</w:t>
      </w:r>
      <w:r>
        <w:rPr>
          <w:spacing w:val="33"/>
        </w:rPr>
        <w:t xml:space="preserve"> </w:t>
      </w:r>
      <w:r>
        <w:t>vigente;</w:t>
      </w:r>
      <w:r>
        <w:rPr>
          <w:spacing w:val="31"/>
        </w:rPr>
        <w:t xml:space="preserve"> </w:t>
      </w:r>
      <w:r>
        <w:t>para</w:t>
      </w:r>
      <w:r>
        <w:rPr>
          <w:spacing w:val="33"/>
        </w:rPr>
        <w:t xml:space="preserve"> </w:t>
      </w:r>
      <w:r>
        <w:t>servidores</w:t>
      </w:r>
      <w:r>
        <w:rPr>
          <w:spacing w:val="33"/>
        </w:rPr>
        <w:t xml:space="preserve"> </w:t>
      </w:r>
      <w:r>
        <w:t>públicos</w:t>
      </w:r>
      <w:r>
        <w:rPr>
          <w:spacing w:val="30"/>
        </w:rPr>
        <w:t xml:space="preserve"> </w:t>
      </w:r>
      <w:r>
        <w:t>se</w:t>
      </w:r>
      <w:r>
        <w:rPr>
          <w:spacing w:val="33"/>
        </w:rPr>
        <w:t xml:space="preserve"> </w:t>
      </w:r>
      <w:r>
        <w:t>estará</w:t>
      </w:r>
      <w:r>
        <w:rPr>
          <w:spacing w:val="33"/>
        </w:rPr>
        <w:t xml:space="preserve"> </w:t>
      </w:r>
      <w:r>
        <w:t>a</w:t>
      </w:r>
      <w:r>
        <w:rPr>
          <w:spacing w:val="30"/>
        </w:rPr>
        <w:t xml:space="preserve"> </w:t>
      </w:r>
      <w:r>
        <w:t>lo</w:t>
      </w:r>
    </w:p>
    <w:p w:rsidR="00B7640F" w:rsidRDefault="00B7640F">
      <w:pPr>
        <w:spacing w:line="276"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8"/>
        <w:rPr>
          <w:sz w:val="19"/>
        </w:rPr>
      </w:pPr>
    </w:p>
    <w:p w:rsidR="00B7640F" w:rsidRDefault="006B08BF">
      <w:pPr>
        <w:pStyle w:val="Textoindependiente"/>
        <w:spacing w:line="276" w:lineRule="auto"/>
        <w:ind w:left="858" w:right="111"/>
        <w:jc w:val="both"/>
      </w:pPr>
      <w:r>
        <w:t>señalado en la Ley de Responsabilidades de los Servidores Públicos del Estado y Municipios de Oaxaca; y, para personas físicas se estará a lo señalado en los párrafos quinto</w:t>
      </w:r>
      <w:r>
        <w:rPr>
          <w:spacing w:val="-13"/>
        </w:rPr>
        <w:t xml:space="preserve"> </w:t>
      </w:r>
      <w:r>
        <w:t>y</w:t>
      </w:r>
      <w:r>
        <w:rPr>
          <w:spacing w:val="-13"/>
        </w:rPr>
        <w:t xml:space="preserve"> </w:t>
      </w:r>
      <w:r>
        <w:t>sexto</w:t>
      </w:r>
      <w:r>
        <w:rPr>
          <w:spacing w:val="-10"/>
        </w:rPr>
        <w:t xml:space="preserve"> </w:t>
      </w:r>
      <w:r>
        <w:t>del</w:t>
      </w:r>
      <w:r>
        <w:rPr>
          <w:spacing w:val="-12"/>
        </w:rPr>
        <w:t xml:space="preserve"> </w:t>
      </w:r>
      <w:r>
        <w:t>artículo</w:t>
      </w:r>
      <w:r>
        <w:rPr>
          <w:spacing w:val="-10"/>
        </w:rPr>
        <w:t xml:space="preserve"> </w:t>
      </w:r>
      <w:r>
        <w:t>21</w:t>
      </w:r>
      <w:r>
        <w:rPr>
          <w:spacing w:val="-12"/>
        </w:rPr>
        <w:t xml:space="preserve"> </w:t>
      </w:r>
      <w:r>
        <w:t>de</w:t>
      </w:r>
      <w:r>
        <w:rPr>
          <w:spacing w:val="-11"/>
        </w:rPr>
        <w:t xml:space="preserve"> </w:t>
      </w:r>
      <w:r>
        <w:t>la</w:t>
      </w:r>
      <w:r>
        <w:rPr>
          <w:spacing w:val="-11"/>
        </w:rPr>
        <w:t xml:space="preserve"> </w:t>
      </w:r>
      <w:r>
        <w:t>Constitución</w:t>
      </w:r>
      <w:r>
        <w:rPr>
          <w:spacing w:val="-12"/>
        </w:rPr>
        <w:t xml:space="preserve"> </w:t>
      </w:r>
      <w:r>
        <w:t>Política</w:t>
      </w:r>
      <w:r>
        <w:rPr>
          <w:spacing w:val="-10"/>
        </w:rPr>
        <w:t xml:space="preserve"> </w:t>
      </w:r>
      <w:r>
        <w:t>de</w:t>
      </w:r>
      <w:r>
        <w:rPr>
          <w:spacing w:val="-12"/>
        </w:rPr>
        <w:t xml:space="preserve"> </w:t>
      </w:r>
      <w:r>
        <w:t>los</w:t>
      </w:r>
      <w:r>
        <w:rPr>
          <w:spacing w:val="-10"/>
        </w:rPr>
        <w:t xml:space="preserve"> </w:t>
      </w:r>
      <w:r>
        <w:t>Estados</w:t>
      </w:r>
      <w:r>
        <w:rPr>
          <w:spacing w:val="-14"/>
        </w:rPr>
        <w:t xml:space="preserve"> </w:t>
      </w:r>
      <w:r>
        <w:t>Unidos</w:t>
      </w:r>
      <w:r>
        <w:rPr>
          <w:spacing w:val="-10"/>
        </w:rPr>
        <w:t xml:space="preserve"> </w:t>
      </w:r>
      <w:r>
        <w:t>Mexicanos.</w:t>
      </w:r>
    </w:p>
    <w:p w:rsidR="00B7640F" w:rsidRDefault="00B7640F">
      <w:pPr>
        <w:pStyle w:val="Textoindependiente"/>
        <w:rPr>
          <w:sz w:val="24"/>
        </w:rPr>
      </w:pPr>
    </w:p>
    <w:p w:rsidR="00B7640F" w:rsidRDefault="006B08BF">
      <w:pPr>
        <w:pStyle w:val="Prrafodelista"/>
        <w:numPr>
          <w:ilvl w:val="0"/>
          <w:numId w:val="2"/>
        </w:numPr>
        <w:tabs>
          <w:tab w:val="left" w:pos="859"/>
        </w:tabs>
        <w:spacing w:before="215" w:line="276" w:lineRule="auto"/>
        <w:ind w:right="114" w:hanging="605"/>
        <w:jc w:val="both"/>
      </w:pPr>
      <w:r>
        <w:t>Clausura, disposición fundada, de alcance provisional o permanente, dictada por autoridad competente, que con carácter preventivo o sancionador, limita, restringe o prohíbe el funcionamiento, la explotación y la realización de una actividad o el ingreso a un establecimiento, comercio, local o puesto o impide el uso de algún bien, artefacto o instalación que se encuentre en infracción; para su imposición la autoridad deberá de tomar en cuenta lo señalado en el artículo 52 de esta Ley,</w:t>
      </w:r>
      <w:r>
        <w:rPr>
          <w:spacing w:val="-6"/>
        </w:rPr>
        <w:t xml:space="preserve"> </w:t>
      </w:r>
      <w:r>
        <w:t>y</w:t>
      </w:r>
    </w:p>
    <w:p w:rsidR="00B7640F" w:rsidRDefault="00B7640F">
      <w:pPr>
        <w:pStyle w:val="Textoindependiente"/>
        <w:rPr>
          <w:sz w:val="24"/>
        </w:rPr>
      </w:pPr>
    </w:p>
    <w:p w:rsidR="00B7640F" w:rsidRDefault="006B08BF">
      <w:pPr>
        <w:pStyle w:val="Prrafodelista"/>
        <w:numPr>
          <w:ilvl w:val="0"/>
          <w:numId w:val="2"/>
        </w:numPr>
        <w:tabs>
          <w:tab w:val="left" w:pos="859"/>
        </w:tabs>
        <w:spacing w:before="216" w:line="276" w:lineRule="auto"/>
        <w:ind w:right="111" w:hanging="629"/>
        <w:jc w:val="both"/>
      </w:pPr>
      <w:r>
        <w:t>Restricción o suspensión provisional de derechos, mediante la imposición de medidas urgentes, atendiendo a lo señalado en el artículo 104, fracciones VI y VII de esta</w:t>
      </w:r>
      <w:r>
        <w:rPr>
          <w:spacing w:val="-13"/>
        </w:rPr>
        <w:t xml:space="preserve"> </w:t>
      </w:r>
      <w:r>
        <w:t>Ley.</w:t>
      </w:r>
    </w:p>
    <w:p w:rsidR="00B7640F" w:rsidRDefault="00B7640F">
      <w:pPr>
        <w:pStyle w:val="Textoindependiente"/>
        <w:rPr>
          <w:sz w:val="24"/>
        </w:rPr>
      </w:pPr>
    </w:p>
    <w:p w:rsidR="00B7640F" w:rsidRDefault="006B08BF">
      <w:pPr>
        <w:pStyle w:val="Textoindependiente"/>
        <w:spacing w:before="212" w:line="278" w:lineRule="auto"/>
        <w:ind w:left="138"/>
      </w:pPr>
      <w:r>
        <w:rPr>
          <w:b/>
        </w:rPr>
        <w:t xml:space="preserve">Artículo 131. </w:t>
      </w:r>
      <w:r>
        <w:t>Para la determinación de la sanción, las autoridades competentes deberán considerar:</w:t>
      </w:r>
    </w:p>
    <w:p w:rsidR="00B7640F" w:rsidRDefault="006B08BF">
      <w:pPr>
        <w:pStyle w:val="Prrafodelista"/>
        <w:numPr>
          <w:ilvl w:val="0"/>
          <w:numId w:val="1"/>
        </w:numPr>
        <w:tabs>
          <w:tab w:val="left" w:pos="846"/>
          <w:tab w:val="left" w:pos="847"/>
        </w:tabs>
        <w:spacing w:before="198"/>
        <w:ind w:hanging="709"/>
      </w:pPr>
      <w:r>
        <w:t>La gravedad de la</w:t>
      </w:r>
      <w:r>
        <w:rPr>
          <w:spacing w:val="-5"/>
        </w:rPr>
        <w:t xml:space="preserve"> </w:t>
      </w:r>
      <w:r>
        <w:t>infracción;</w:t>
      </w:r>
    </w:p>
    <w:p w:rsidR="00B7640F" w:rsidRDefault="00B7640F">
      <w:pPr>
        <w:pStyle w:val="Textoindependiente"/>
        <w:rPr>
          <w:sz w:val="24"/>
        </w:rPr>
      </w:pPr>
    </w:p>
    <w:p w:rsidR="00B7640F" w:rsidRDefault="00B7640F">
      <w:pPr>
        <w:pStyle w:val="Textoindependiente"/>
        <w:spacing w:before="1"/>
      </w:pPr>
    </w:p>
    <w:p w:rsidR="00B7640F" w:rsidRDefault="006B08BF">
      <w:pPr>
        <w:pStyle w:val="Prrafodelista"/>
        <w:numPr>
          <w:ilvl w:val="0"/>
          <w:numId w:val="1"/>
        </w:numPr>
        <w:tabs>
          <w:tab w:val="left" w:pos="846"/>
          <w:tab w:val="left" w:pos="847"/>
        </w:tabs>
        <w:ind w:hanging="709"/>
      </w:pPr>
      <w:r>
        <w:t>El carácter intencional o no de la acción u omisión constitutiva de la</w:t>
      </w:r>
      <w:r>
        <w:rPr>
          <w:spacing w:val="-11"/>
        </w:rPr>
        <w:t xml:space="preserve"> </w:t>
      </w:r>
      <w:r>
        <w:t>infracción;</w:t>
      </w:r>
    </w:p>
    <w:p w:rsidR="00B7640F" w:rsidRDefault="00B7640F">
      <w:pPr>
        <w:pStyle w:val="Textoindependiente"/>
        <w:rPr>
          <w:sz w:val="24"/>
        </w:rPr>
      </w:pPr>
    </w:p>
    <w:p w:rsidR="00B7640F" w:rsidRDefault="00B7640F">
      <w:pPr>
        <w:pStyle w:val="Textoindependiente"/>
        <w:spacing w:before="9"/>
        <w:rPr>
          <w:sz w:val="21"/>
        </w:rPr>
      </w:pPr>
    </w:p>
    <w:p w:rsidR="00B7640F" w:rsidRDefault="006B08BF">
      <w:pPr>
        <w:pStyle w:val="Prrafodelista"/>
        <w:numPr>
          <w:ilvl w:val="0"/>
          <w:numId w:val="1"/>
        </w:numPr>
        <w:tabs>
          <w:tab w:val="left" w:pos="846"/>
          <w:tab w:val="left" w:pos="847"/>
        </w:tabs>
        <w:spacing w:before="1"/>
        <w:ind w:hanging="709"/>
      </w:pPr>
      <w:r>
        <w:t>Los daños que se hubieren producido o puedan</w:t>
      </w:r>
      <w:r>
        <w:rPr>
          <w:spacing w:val="-8"/>
        </w:rPr>
        <w:t xml:space="preserve"> </w:t>
      </w:r>
      <w:r>
        <w:t>producirse;</w:t>
      </w:r>
    </w:p>
    <w:p w:rsidR="00B7640F" w:rsidRDefault="00B7640F">
      <w:pPr>
        <w:pStyle w:val="Textoindependiente"/>
        <w:rPr>
          <w:sz w:val="24"/>
        </w:rPr>
      </w:pPr>
    </w:p>
    <w:p w:rsidR="00B7640F" w:rsidRDefault="00B7640F">
      <w:pPr>
        <w:pStyle w:val="Textoindependiente"/>
      </w:pPr>
    </w:p>
    <w:p w:rsidR="00B7640F" w:rsidRDefault="006B08BF">
      <w:pPr>
        <w:pStyle w:val="Prrafodelista"/>
        <w:numPr>
          <w:ilvl w:val="0"/>
          <w:numId w:val="1"/>
        </w:numPr>
        <w:tabs>
          <w:tab w:val="left" w:pos="846"/>
          <w:tab w:val="left" w:pos="847"/>
        </w:tabs>
        <w:ind w:hanging="709"/>
      </w:pPr>
      <w:r>
        <w:t>La condición socio-económica y cultural del infractor,</w:t>
      </w:r>
      <w:r>
        <w:rPr>
          <w:spacing w:val="-3"/>
        </w:rPr>
        <w:t xml:space="preserve"> </w:t>
      </w:r>
      <w:r>
        <w:t>y</w:t>
      </w:r>
    </w:p>
    <w:p w:rsidR="00B7640F" w:rsidRDefault="00B7640F">
      <w:pPr>
        <w:pStyle w:val="Textoindependiente"/>
        <w:rPr>
          <w:sz w:val="24"/>
        </w:rPr>
      </w:pPr>
    </w:p>
    <w:p w:rsidR="00B7640F" w:rsidRDefault="00B7640F">
      <w:pPr>
        <w:pStyle w:val="Textoindependiente"/>
        <w:spacing w:before="1"/>
      </w:pPr>
    </w:p>
    <w:p w:rsidR="00B7640F" w:rsidRDefault="006B08BF">
      <w:pPr>
        <w:pStyle w:val="Prrafodelista"/>
        <w:numPr>
          <w:ilvl w:val="0"/>
          <w:numId w:val="1"/>
        </w:numPr>
        <w:tabs>
          <w:tab w:val="left" w:pos="846"/>
          <w:tab w:val="left" w:pos="847"/>
        </w:tabs>
        <w:ind w:hanging="709"/>
      </w:pPr>
      <w:r>
        <w:t>La reincidencia del</w:t>
      </w:r>
      <w:r>
        <w:rPr>
          <w:spacing w:val="-1"/>
        </w:rPr>
        <w:t xml:space="preserve"> </w:t>
      </w:r>
      <w:r>
        <w:t>infractor.</w:t>
      </w:r>
    </w:p>
    <w:p w:rsidR="00B7640F" w:rsidRDefault="00B7640F">
      <w:pPr>
        <w:pStyle w:val="Textoindependiente"/>
        <w:rPr>
          <w:sz w:val="24"/>
        </w:rPr>
      </w:pPr>
    </w:p>
    <w:p w:rsidR="00B7640F" w:rsidRDefault="00B7640F">
      <w:pPr>
        <w:pStyle w:val="Textoindependiente"/>
        <w:spacing w:before="9"/>
        <w:rPr>
          <w:sz w:val="21"/>
        </w:rPr>
      </w:pPr>
    </w:p>
    <w:p w:rsidR="00B7640F" w:rsidRDefault="006B08BF">
      <w:pPr>
        <w:pStyle w:val="Textoindependiente"/>
        <w:spacing w:before="1" w:line="278" w:lineRule="auto"/>
        <w:ind w:left="138"/>
      </w:pPr>
      <w:r>
        <w:rPr>
          <w:b/>
        </w:rPr>
        <w:t xml:space="preserve">Artículo 132. </w:t>
      </w:r>
      <w:r>
        <w:t>Corresponde al Sistema DIF la interpretación y aplicación de las sanciones previstas en esta Ley.</w:t>
      </w:r>
    </w:p>
    <w:p w:rsidR="00B7640F" w:rsidRDefault="00B7640F">
      <w:pPr>
        <w:pStyle w:val="Textoindependiente"/>
        <w:rPr>
          <w:sz w:val="24"/>
        </w:rPr>
      </w:pPr>
    </w:p>
    <w:p w:rsidR="00B7640F" w:rsidRDefault="00B7640F">
      <w:pPr>
        <w:pStyle w:val="Textoindependiente"/>
        <w:spacing w:before="6"/>
        <w:rPr>
          <w:sz w:val="35"/>
        </w:rPr>
      </w:pPr>
    </w:p>
    <w:p w:rsidR="00B7640F" w:rsidRDefault="006B08BF">
      <w:pPr>
        <w:pStyle w:val="Ttulo1"/>
        <w:ind w:right="1508"/>
      </w:pPr>
      <w:r>
        <w:t>CAPÍTULO III</w:t>
      </w:r>
    </w:p>
    <w:p w:rsidR="00B7640F" w:rsidRDefault="006B08BF">
      <w:pPr>
        <w:spacing w:before="38"/>
        <w:ind w:left="1527" w:right="1510"/>
        <w:jc w:val="center"/>
        <w:rPr>
          <w:b/>
        </w:rPr>
      </w:pPr>
      <w:r>
        <w:rPr>
          <w:b/>
        </w:rPr>
        <w:t>DEL RECURSO ADMINISTRATIVO</w:t>
      </w:r>
    </w:p>
    <w:p w:rsidR="00B7640F" w:rsidRDefault="00B7640F">
      <w:pPr>
        <w:jc w:val="center"/>
        <w:sectPr w:rsidR="00B7640F">
          <w:pgSz w:w="12250" w:h="15850"/>
          <w:pgMar w:top="2300" w:right="1300" w:bottom="1260" w:left="1280" w:header="578" w:footer="1074" w:gutter="0"/>
          <w:cols w:space="720"/>
        </w:sect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rPr>
          <w:b/>
          <w:sz w:val="20"/>
        </w:rPr>
      </w:pPr>
    </w:p>
    <w:p w:rsidR="00B7640F" w:rsidRDefault="00B7640F">
      <w:pPr>
        <w:pStyle w:val="Textoindependiente"/>
        <w:spacing w:before="3"/>
        <w:rPr>
          <w:b/>
        </w:rPr>
      </w:pPr>
    </w:p>
    <w:p w:rsidR="00B7640F" w:rsidRDefault="006B08BF">
      <w:pPr>
        <w:pStyle w:val="Textoindependiente"/>
        <w:spacing w:line="276" w:lineRule="auto"/>
        <w:ind w:left="138" w:right="113"/>
        <w:jc w:val="both"/>
      </w:pPr>
      <w:r>
        <w:rPr>
          <w:b/>
        </w:rPr>
        <w:t>Artículo</w:t>
      </w:r>
      <w:r>
        <w:rPr>
          <w:b/>
          <w:spacing w:val="-4"/>
        </w:rPr>
        <w:t xml:space="preserve"> </w:t>
      </w:r>
      <w:r>
        <w:rPr>
          <w:b/>
        </w:rPr>
        <w:t>133.</w:t>
      </w:r>
      <w:r>
        <w:rPr>
          <w:b/>
          <w:spacing w:val="-2"/>
        </w:rPr>
        <w:t xml:space="preserve"> </w:t>
      </w:r>
      <w:r>
        <w:t>Los</w:t>
      </w:r>
      <w:r>
        <w:rPr>
          <w:spacing w:val="-4"/>
        </w:rPr>
        <w:t xml:space="preserve"> </w:t>
      </w:r>
      <w:r>
        <w:t>actos</w:t>
      </w:r>
      <w:r>
        <w:rPr>
          <w:spacing w:val="-5"/>
        </w:rPr>
        <w:t xml:space="preserve"> </w:t>
      </w:r>
      <w:r>
        <w:t>y</w:t>
      </w:r>
      <w:r>
        <w:rPr>
          <w:spacing w:val="-5"/>
        </w:rPr>
        <w:t xml:space="preserve"> </w:t>
      </w:r>
      <w:r>
        <w:t>resoluciones</w:t>
      </w:r>
      <w:r>
        <w:rPr>
          <w:spacing w:val="-4"/>
        </w:rPr>
        <w:t xml:space="preserve"> </w:t>
      </w:r>
      <w:r>
        <w:t>dictadas</w:t>
      </w:r>
      <w:r>
        <w:rPr>
          <w:spacing w:val="-5"/>
        </w:rPr>
        <w:t xml:space="preserve"> </w:t>
      </w:r>
      <w:r>
        <w:t>por</w:t>
      </w:r>
      <w:r>
        <w:rPr>
          <w:spacing w:val="-3"/>
        </w:rPr>
        <w:t xml:space="preserve"> </w:t>
      </w:r>
      <w:r>
        <w:t>las</w:t>
      </w:r>
      <w:r>
        <w:rPr>
          <w:spacing w:val="-3"/>
        </w:rPr>
        <w:t xml:space="preserve"> </w:t>
      </w:r>
      <w:r>
        <w:t>autoridades</w:t>
      </w:r>
      <w:r>
        <w:rPr>
          <w:spacing w:val="-3"/>
        </w:rPr>
        <w:t xml:space="preserve"> </w:t>
      </w:r>
      <w:r>
        <w:t>estatales</w:t>
      </w:r>
      <w:r>
        <w:rPr>
          <w:spacing w:val="-4"/>
        </w:rPr>
        <w:t xml:space="preserve"> </w:t>
      </w:r>
      <w:r>
        <w:t>o</w:t>
      </w:r>
      <w:r>
        <w:rPr>
          <w:spacing w:val="-3"/>
        </w:rPr>
        <w:t xml:space="preserve"> </w:t>
      </w:r>
      <w:r>
        <w:t>municipales,</w:t>
      </w:r>
      <w:r>
        <w:rPr>
          <w:spacing w:val="-3"/>
        </w:rPr>
        <w:t xml:space="preserve"> </w:t>
      </w:r>
      <w:r>
        <w:t>con fundamento</w:t>
      </w:r>
      <w:r>
        <w:rPr>
          <w:spacing w:val="-9"/>
        </w:rPr>
        <w:t xml:space="preserve"> </w:t>
      </w:r>
      <w:r>
        <w:t>en</w:t>
      </w:r>
      <w:r>
        <w:rPr>
          <w:spacing w:val="-11"/>
        </w:rPr>
        <w:t xml:space="preserve"> </w:t>
      </w:r>
      <w:r>
        <w:t>las</w:t>
      </w:r>
      <w:r>
        <w:rPr>
          <w:spacing w:val="-8"/>
        </w:rPr>
        <w:t xml:space="preserve"> </w:t>
      </w:r>
      <w:r>
        <w:t>disposiciones</w:t>
      </w:r>
      <w:r>
        <w:rPr>
          <w:spacing w:val="-8"/>
        </w:rPr>
        <w:t xml:space="preserve"> </w:t>
      </w:r>
      <w:r>
        <w:t>de</w:t>
      </w:r>
      <w:r>
        <w:rPr>
          <w:spacing w:val="-7"/>
        </w:rPr>
        <w:t xml:space="preserve"> </w:t>
      </w:r>
      <w:r>
        <w:t>esta</w:t>
      </w:r>
      <w:r>
        <w:rPr>
          <w:spacing w:val="-10"/>
        </w:rPr>
        <w:t xml:space="preserve"> </w:t>
      </w:r>
      <w:r>
        <w:t>Ley</w:t>
      </w:r>
      <w:r>
        <w:rPr>
          <w:spacing w:val="-11"/>
        </w:rPr>
        <w:t xml:space="preserve"> </w:t>
      </w:r>
      <w:r>
        <w:t>y</w:t>
      </w:r>
      <w:r>
        <w:rPr>
          <w:spacing w:val="-10"/>
        </w:rPr>
        <w:t xml:space="preserve"> </w:t>
      </w:r>
      <w:r>
        <w:t>demás</w:t>
      </w:r>
      <w:r>
        <w:rPr>
          <w:spacing w:val="-8"/>
        </w:rPr>
        <w:t xml:space="preserve"> </w:t>
      </w:r>
      <w:r>
        <w:t>derivadas</w:t>
      </w:r>
      <w:r>
        <w:rPr>
          <w:spacing w:val="-8"/>
        </w:rPr>
        <w:t xml:space="preserve"> </w:t>
      </w:r>
      <w:r>
        <w:t>de</w:t>
      </w:r>
      <w:r>
        <w:rPr>
          <w:spacing w:val="-8"/>
        </w:rPr>
        <w:t xml:space="preserve"> </w:t>
      </w:r>
      <w:r>
        <w:t>su</w:t>
      </w:r>
      <w:r>
        <w:rPr>
          <w:spacing w:val="-8"/>
        </w:rPr>
        <w:t xml:space="preserve"> </w:t>
      </w:r>
      <w:r>
        <w:t>aplicación,</w:t>
      </w:r>
      <w:r>
        <w:rPr>
          <w:spacing w:val="-8"/>
        </w:rPr>
        <w:t xml:space="preserve"> </w:t>
      </w:r>
      <w:r>
        <w:t>son</w:t>
      </w:r>
      <w:r>
        <w:rPr>
          <w:spacing w:val="-11"/>
        </w:rPr>
        <w:t xml:space="preserve"> </w:t>
      </w:r>
      <w:r>
        <w:t>recurribles en términos de la Ley de Justicia Administrativa para el Estado de</w:t>
      </w:r>
      <w:r>
        <w:rPr>
          <w:spacing w:val="-14"/>
        </w:rPr>
        <w:t xml:space="preserve"> </w:t>
      </w:r>
      <w:r>
        <w:t>Oaxaca.</w:t>
      </w:r>
    </w:p>
    <w:p w:rsidR="00B7640F" w:rsidRDefault="00B7640F">
      <w:pPr>
        <w:pStyle w:val="Textoindependiente"/>
        <w:rPr>
          <w:sz w:val="24"/>
        </w:rPr>
      </w:pPr>
    </w:p>
    <w:p w:rsidR="00B7640F" w:rsidRDefault="00B7640F">
      <w:pPr>
        <w:pStyle w:val="Textoindependiente"/>
        <w:rPr>
          <w:sz w:val="24"/>
        </w:rPr>
      </w:pPr>
    </w:p>
    <w:p w:rsidR="00B7640F" w:rsidRDefault="006B08BF">
      <w:pPr>
        <w:pStyle w:val="Ttulo1"/>
        <w:spacing w:before="139"/>
        <w:ind w:right="1507"/>
      </w:pPr>
      <w:r>
        <w:t>ARTÍCULOS TRANSITORIOS</w:t>
      </w:r>
    </w:p>
    <w:p w:rsidR="00B7640F" w:rsidRDefault="00B7640F">
      <w:pPr>
        <w:pStyle w:val="Textoindependiente"/>
        <w:rPr>
          <w:b/>
          <w:sz w:val="24"/>
        </w:rPr>
      </w:pPr>
    </w:p>
    <w:p w:rsidR="00B7640F" w:rsidRDefault="00B7640F">
      <w:pPr>
        <w:pStyle w:val="Textoindependiente"/>
        <w:spacing w:before="10"/>
        <w:rPr>
          <w:b/>
          <w:sz w:val="32"/>
        </w:rPr>
      </w:pPr>
    </w:p>
    <w:p w:rsidR="00B7640F" w:rsidRDefault="006B08BF">
      <w:pPr>
        <w:pStyle w:val="Textoindependiente"/>
        <w:ind w:left="138" w:right="111"/>
        <w:jc w:val="both"/>
      </w:pPr>
      <w:r>
        <w:rPr>
          <w:b/>
        </w:rPr>
        <w:t>PRIMERO.</w:t>
      </w:r>
      <w:r>
        <w:rPr>
          <w:b/>
          <w:spacing w:val="-6"/>
        </w:rPr>
        <w:t xml:space="preserve"> </w:t>
      </w:r>
      <w:r>
        <w:t>El</w:t>
      </w:r>
      <w:r>
        <w:rPr>
          <w:spacing w:val="-9"/>
        </w:rPr>
        <w:t xml:space="preserve"> </w:t>
      </w:r>
      <w:r>
        <w:t>presente</w:t>
      </w:r>
      <w:r>
        <w:rPr>
          <w:spacing w:val="-12"/>
        </w:rPr>
        <w:t xml:space="preserve"> </w:t>
      </w:r>
      <w:r>
        <w:t>Decreto</w:t>
      </w:r>
      <w:r>
        <w:rPr>
          <w:spacing w:val="-10"/>
        </w:rPr>
        <w:t xml:space="preserve"> </w:t>
      </w:r>
      <w:r>
        <w:t>entrará</w:t>
      </w:r>
      <w:r>
        <w:rPr>
          <w:spacing w:val="-9"/>
        </w:rPr>
        <w:t xml:space="preserve"> </w:t>
      </w:r>
      <w:r>
        <w:t>en</w:t>
      </w:r>
      <w:r>
        <w:rPr>
          <w:spacing w:val="-8"/>
        </w:rPr>
        <w:t xml:space="preserve"> </w:t>
      </w:r>
      <w:r>
        <w:t>vigor</w:t>
      </w:r>
      <w:r>
        <w:rPr>
          <w:spacing w:val="-12"/>
        </w:rPr>
        <w:t xml:space="preserve"> </w:t>
      </w:r>
      <w:r>
        <w:t>al</w:t>
      </w:r>
      <w:r>
        <w:rPr>
          <w:spacing w:val="-9"/>
        </w:rPr>
        <w:t xml:space="preserve"> </w:t>
      </w:r>
      <w:r>
        <w:t>día</w:t>
      </w:r>
      <w:r>
        <w:rPr>
          <w:spacing w:val="-7"/>
        </w:rPr>
        <w:t xml:space="preserve"> </w:t>
      </w:r>
      <w:r>
        <w:t>siguiente</w:t>
      </w:r>
      <w:r>
        <w:rPr>
          <w:spacing w:val="-8"/>
        </w:rPr>
        <w:t xml:space="preserve"> </w:t>
      </w:r>
      <w:r>
        <w:t>de</w:t>
      </w:r>
      <w:r>
        <w:rPr>
          <w:spacing w:val="-11"/>
        </w:rPr>
        <w:t xml:space="preserve"> </w:t>
      </w:r>
      <w:r>
        <w:t>su</w:t>
      </w:r>
      <w:r>
        <w:rPr>
          <w:spacing w:val="-8"/>
        </w:rPr>
        <w:t xml:space="preserve"> </w:t>
      </w:r>
      <w:r>
        <w:t>publicación</w:t>
      </w:r>
      <w:r>
        <w:rPr>
          <w:spacing w:val="-8"/>
        </w:rPr>
        <w:t xml:space="preserve"> </w:t>
      </w:r>
      <w:r>
        <w:t>en</w:t>
      </w:r>
      <w:r>
        <w:rPr>
          <w:spacing w:val="-7"/>
        </w:rPr>
        <w:t xml:space="preserve"> </w:t>
      </w:r>
      <w:r>
        <w:t>el</w:t>
      </w:r>
      <w:r>
        <w:rPr>
          <w:spacing w:val="-9"/>
        </w:rPr>
        <w:t xml:space="preserve"> </w:t>
      </w:r>
      <w:r>
        <w:t>Periódico Oficial del Gobierno del Estado de</w:t>
      </w:r>
      <w:r>
        <w:rPr>
          <w:spacing w:val="-12"/>
        </w:rPr>
        <w:t xml:space="preserve"> </w:t>
      </w:r>
      <w:r>
        <w:t>Oaxaca.</w:t>
      </w:r>
    </w:p>
    <w:p w:rsidR="00B7640F" w:rsidRDefault="00B7640F">
      <w:pPr>
        <w:pStyle w:val="Textoindependiente"/>
        <w:rPr>
          <w:sz w:val="24"/>
        </w:rPr>
      </w:pPr>
    </w:p>
    <w:p w:rsidR="00B7640F" w:rsidRDefault="00B7640F">
      <w:pPr>
        <w:pStyle w:val="Textoindependiente"/>
        <w:spacing w:before="9"/>
        <w:rPr>
          <w:sz w:val="32"/>
        </w:rPr>
      </w:pPr>
    </w:p>
    <w:p w:rsidR="00B7640F" w:rsidRDefault="006B08BF">
      <w:pPr>
        <w:pStyle w:val="Textoindependiente"/>
        <w:ind w:left="138" w:right="115"/>
        <w:jc w:val="both"/>
      </w:pPr>
      <w:r>
        <w:rPr>
          <w:b/>
        </w:rPr>
        <w:t>SEGUNDO.</w:t>
      </w:r>
      <w:r>
        <w:rPr>
          <w:b/>
          <w:spacing w:val="-12"/>
        </w:rPr>
        <w:t xml:space="preserve"> </w:t>
      </w:r>
      <w:r>
        <w:t>El</w:t>
      </w:r>
      <w:r>
        <w:rPr>
          <w:spacing w:val="-13"/>
        </w:rPr>
        <w:t xml:space="preserve"> </w:t>
      </w:r>
      <w:r>
        <w:t>Sistema</w:t>
      </w:r>
      <w:r>
        <w:rPr>
          <w:spacing w:val="-12"/>
        </w:rPr>
        <w:t xml:space="preserve"> </w:t>
      </w:r>
      <w:r>
        <w:t>Local</w:t>
      </w:r>
      <w:r>
        <w:rPr>
          <w:spacing w:val="-13"/>
        </w:rPr>
        <w:t xml:space="preserve"> </w:t>
      </w:r>
      <w:r>
        <w:t>y</w:t>
      </w:r>
      <w:r>
        <w:rPr>
          <w:spacing w:val="-15"/>
        </w:rPr>
        <w:t xml:space="preserve"> </w:t>
      </w:r>
      <w:r>
        <w:t>los</w:t>
      </w:r>
      <w:r>
        <w:rPr>
          <w:spacing w:val="-13"/>
        </w:rPr>
        <w:t xml:space="preserve"> </w:t>
      </w:r>
      <w:r>
        <w:t>Sistemas</w:t>
      </w:r>
      <w:r>
        <w:rPr>
          <w:spacing w:val="-12"/>
        </w:rPr>
        <w:t xml:space="preserve"> </w:t>
      </w:r>
      <w:r>
        <w:t>Municipales</w:t>
      </w:r>
      <w:r>
        <w:rPr>
          <w:spacing w:val="-12"/>
        </w:rPr>
        <w:t xml:space="preserve"> </w:t>
      </w:r>
      <w:r>
        <w:t>de</w:t>
      </w:r>
      <w:r>
        <w:rPr>
          <w:spacing w:val="-13"/>
        </w:rPr>
        <w:t xml:space="preserve"> </w:t>
      </w:r>
      <w:r>
        <w:t>Protección</w:t>
      </w:r>
      <w:r>
        <w:rPr>
          <w:spacing w:val="-14"/>
        </w:rPr>
        <w:t xml:space="preserve"> </w:t>
      </w:r>
      <w:r>
        <w:t>deberán</w:t>
      </w:r>
      <w:r>
        <w:rPr>
          <w:spacing w:val="-13"/>
        </w:rPr>
        <w:t xml:space="preserve"> </w:t>
      </w:r>
      <w:r>
        <w:t>integrarse</w:t>
      </w:r>
      <w:r>
        <w:rPr>
          <w:spacing w:val="-12"/>
        </w:rPr>
        <w:t xml:space="preserve"> </w:t>
      </w:r>
      <w:r>
        <w:t>a</w:t>
      </w:r>
      <w:r>
        <w:rPr>
          <w:spacing w:val="-15"/>
        </w:rPr>
        <w:t xml:space="preserve"> </w:t>
      </w:r>
      <w:r>
        <w:t>más tardar dentro de los ciento ochenta días siguientes a la entrada en vigor del presente</w:t>
      </w:r>
      <w:r>
        <w:rPr>
          <w:spacing w:val="-21"/>
        </w:rPr>
        <w:t xml:space="preserve"> </w:t>
      </w:r>
      <w:r>
        <w:t>Decreto.</w:t>
      </w:r>
    </w:p>
    <w:p w:rsidR="00B7640F" w:rsidRDefault="00B7640F">
      <w:pPr>
        <w:pStyle w:val="Textoindependiente"/>
        <w:rPr>
          <w:sz w:val="24"/>
        </w:rPr>
      </w:pPr>
    </w:p>
    <w:p w:rsidR="00B7640F" w:rsidRDefault="00B7640F">
      <w:pPr>
        <w:pStyle w:val="Textoindependiente"/>
        <w:spacing w:before="10"/>
        <w:rPr>
          <w:sz w:val="32"/>
        </w:rPr>
      </w:pPr>
    </w:p>
    <w:p w:rsidR="00B7640F" w:rsidRDefault="006B08BF">
      <w:pPr>
        <w:pStyle w:val="Textoindependiente"/>
        <w:ind w:left="138" w:right="111"/>
        <w:jc w:val="both"/>
      </w:pPr>
      <w:r>
        <w:t>El Consejo Estatal de los Derechos de los Niños, Niñas y Adolescentes, así como, los Comités Municipales</w:t>
      </w:r>
      <w:r>
        <w:rPr>
          <w:spacing w:val="-5"/>
        </w:rPr>
        <w:t xml:space="preserve"> </w:t>
      </w:r>
      <w:r>
        <w:t>de</w:t>
      </w:r>
      <w:r>
        <w:rPr>
          <w:spacing w:val="-6"/>
        </w:rPr>
        <w:t xml:space="preserve"> </w:t>
      </w:r>
      <w:r>
        <w:t>los</w:t>
      </w:r>
      <w:r>
        <w:rPr>
          <w:spacing w:val="-5"/>
        </w:rPr>
        <w:t xml:space="preserve"> </w:t>
      </w:r>
      <w:r>
        <w:t>Derechos</w:t>
      </w:r>
      <w:r>
        <w:rPr>
          <w:spacing w:val="-5"/>
        </w:rPr>
        <w:t xml:space="preserve"> </w:t>
      </w:r>
      <w:r>
        <w:t>de</w:t>
      </w:r>
      <w:r>
        <w:rPr>
          <w:spacing w:val="-5"/>
        </w:rPr>
        <w:t xml:space="preserve"> </w:t>
      </w:r>
      <w:r>
        <w:t>los</w:t>
      </w:r>
      <w:r>
        <w:rPr>
          <w:spacing w:val="-5"/>
        </w:rPr>
        <w:t xml:space="preserve"> </w:t>
      </w:r>
      <w:r>
        <w:t>Niños,</w:t>
      </w:r>
      <w:r>
        <w:rPr>
          <w:spacing w:val="-4"/>
        </w:rPr>
        <w:t xml:space="preserve"> </w:t>
      </w:r>
      <w:r>
        <w:t>Niñas</w:t>
      </w:r>
      <w:r>
        <w:rPr>
          <w:spacing w:val="-5"/>
        </w:rPr>
        <w:t xml:space="preserve"> </w:t>
      </w:r>
      <w:r>
        <w:t>y</w:t>
      </w:r>
      <w:r>
        <w:rPr>
          <w:spacing w:val="-6"/>
        </w:rPr>
        <w:t xml:space="preserve"> </w:t>
      </w:r>
      <w:r>
        <w:t>Adolescentes,</w:t>
      </w:r>
      <w:r>
        <w:rPr>
          <w:spacing w:val="-4"/>
        </w:rPr>
        <w:t xml:space="preserve"> </w:t>
      </w:r>
      <w:r>
        <w:t>seguirán</w:t>
      </w:r>
      <w:r>
        <w:rPr>
          <w:spacing w:val="-11"/>
        </w:rPr>
        <w:t xml:space="preserve"> </w:t>
      </w:r>
      <w:r>
        <w:t>funcionando</w:t>
      </w:r>
      <w:r>
        <w:rPr>
          <w:spacing w:val="-6"/>
        </w:rPr>
        <w:t xml:space="preserve"> </w:t>
      </w:r>
      <w:r>
        <w:t>hasta</w:t>
      </w:r>
      <w:r>
        <w:rPr>
          <w:spacing w:val="-4"/>
        </w:rPr>
        <w:t xml:space="preserve"> </w:t>
      </w:r>
      <w:r>
        <w:t>en tanto quede integrado el Sistema Local y los Sistema Municipales de Protección de Niñas Niños y Adolescentes,</w:t>
      </w:r>
      <w:r>
        <w:rPr>
          <w:spacing w:val="-3"/>
        </w:rPr>
        <w:t xml:space="preserve"> </w:t>
      </w:r>
      <w:r>
        <w:t>respectivamente.</w:t>
      </w:r>
    </w:p>
    <w:p w:rsidR="00B7640F" w:rsidRDefault="00B7640F">
      <w:pPr>
        <w:pStyle w:val="Textoindependiente"/>
        <w:rPr>
          <w:sz w:val="24"/>
        </w:rPr>
      </w:pPr>
    </w:p>
    <w:p w:rsidR="00B7640F" w:rsidRDefault="00B7640F">
      <w:pPr>
        <w:pStyle w:val="Textoindependiente"/>
        <w:spacing w:before="7"/>
        <w:rPr>
          <w:sz w:val="32"/>
        </w:rPr>
      </w:pPr>
    </w:p>
    <w:p w:rsidR="00B7640F" w:rsidRDefault="006B08BF">
      <w:pPr>
        <w:pStyle w:val="Textoindependiente"/>
        <w:ind w:left="138" w:right="115"/>
        <w:jc w:val="both"/>
      </w:pPr>
      <w:r>
        <w:rPr>
          <w:b/>
        </w:rPr>
        <w:t xml:space="preserve">TERCERO. </w:t>
      </w:r>
      <w:r>
        <w:t>Los recursos materiales, financieros y humanos de la Secretaría Ejecutiva del Consejo Estatal de los Derechos de los Niños, Niñas y Adolescentes para el Estado de Oaxaca, se transferirá al Órgano Desconcentrado denominado Secretaría Ejecutiva del Sistema Local de Protección de Niñas, Niños y Adolescentes.</w:t>
      </w:r>
    </w:p>
    <w:p w:rsidR="00B7640F" w:rsidRDefault="00B7640F">
      <w:pPr>
        <w:pStyle w:val="Textoindependiente"/>
        <w:rPr>
          <w:sz w:val="24"/>
        </w:rPr>
      </w:pPr>
    </w:p>
    <w:p w:rsidR="00B7640F" w:rsidRDefault="00B7640F">
      <w:pPr>
        <w:pStyle w:val="Textoindependiente"/>
        <w:spacing w:before="1"/>
        <w:rPr>
          <w:sz w:val="33"/>
        </w:rPr>
      </w:pPr>
    </w:p>
    <w:p w:rsidR="00B7640F" w:rsidRDefault="006B08BF">
      <w:pPr>
        <w:pStyle w:val="Textoindependiente"/>
        <w:spacing w:before="1"/>
        <w:ind w:left="138" w:right="113"/>
        <w:jc w:val="both"/>
      </w:pPr>
      <w:r>
        <w:t>Las Secretarías de Finanzas, de Administración, y de la Contraloría y Transparencia Gubernamental, normarán y coordinarán el proceso de entrega recepción conforme al ámbito de su</w:t>
      </w:r>
      <w:r>
        <w:rPr>
          <w:spacing w:val="-6"/>
        </w:rPr>
        <w:t xml:space="preserve"> </w:t>
      </w:r>
      <w:r>
        <w:t>competencia</w:t>
      </w:r>
      <w:r>
        <w:rPr>
          <w:spacing w:val="-5"/>
        </w:rPr>
        <w:t xml:space="preserve"> </w:t>
      </w:r>
      <w:r>
        <w:t>y</w:t>
      </w:r>
      <w:r>
        <w:rPr>
          <w:spacing w:val="-8"/>
        </w:rPr>
        <w:t xml:space="preserve"> </w:t>
      </w:r>
      <w:r>
        <w:t>normatividad</w:t>
      </w:r>
      <w:r>
        <w:rPr>
          <w:spacing w:val="-5"/>
        </w:rPr>
        <w:t xml:space="preserve"> </w:t>
      </w:r>
      <w:r>
        <w:t>vigente,</w:t>
      </w:r>
      <w:r>
        <w:rPr>
          <w:spacing w:val="-5"/>
        </w:rPr>
        <w:t xml:space="preserve"> </w:t>
      </w:r>
      <w:r>
        <w:t>dentro</w:t>
      </w:r>
      <w:r>
        <w:rPr>
          <w:spacing w:val="-5"/>
        </w:rPr>
        <w:t xml:space="preserve"> </w:t>
      </w:r>
      <w:r>
        <w:t>de</w:t>
      </w:r>
      <w:r>
        <w:rPr>
          <w:spacing w:val="-8"/>
        </w:rPr>
        <w:t xml:space="preserve"> </w:t>
      </w:r>
      <w:r>
        <w:t>los</w:t>
      </w:r>
      <w:r>
        <w:rPr>
          <w:spacing w:val="-6"/>
        </w:rPr>
        <w:t xml:space="preserve"> </w:t>
      </w:r>
      <w:r>
        <w:t>treinta</w:t>
      </w:r>
      <w:r>
        <w:rPr>
          <w:spacing w:val="-5"/>
        </w:rPr>
        <w:t xml:space="preserve"> </w:t>
      </w:r>
      <w:r>
        <w:t>días</w:t>
      </w:r>
      <w:r>
        <w:rPr>
          <w:spacing w:val="-6"/>
        </w:rPr>
        <w:t xml:space="preserve"> </w:t>
      </w:r>
      <w:r>
        <w:t>siguientes</w:t>
      </w:r>
      <w:r>
        <w:rPr>
          <w:spacing w:val="-5"/>
        </w:rPr>
        <w:t xml:space="preserve"> </w:t>
      </w:r>
      <w:r>
        <w:t>a</w:t>
      </w:r>
      <w:r>
        <w:rPr>
          <w:spacing w:val="-6"/>
        </w:rPr>
        <w:t xml:space="preserve"> </w:t>
      </w:r>
      <w:r>
        <w:t>la</w:t>
      </w:r>
      <w:r>
        <w:rPr>
          <w:spacing w:val="-5"/>
        </w:rPr>
        <w:t xml:space="preserve"> </w:t>
      </w:r>
      <w:r>
        <w:t>entrada</w:t>
      </w:r>
      <w:r>
        <w:rPr>
          <w:spacing w:val="-8"/>
        </w:rPr>
        <w:t xml:space="preserve"> </w:t>
      </w:r>
      <w:r>
        <w:t>en</w:t>
      </w:r>
      <w:r>
        <w:rPr>
          <w:spacing w:val="-7"/>
        </w:rPr>
        <w:t xml:space="preserve"> </w:t>
      </w:r>
      <w:r>
        <w:t>vigor del presente</w:t>
      </w:r>
      <w:r>
        <w:rPr>
          <w:spacing w:val="-3"/>
        </w:rPr>
        <w:t xml:space="preserve"> </w:t>
      </w:r>
      <w:r>
        <w:t>Decreto.</w:t>
      </w:r>
    </w:p>
    <w:p w:rsidR="00B7640F" w:rsidRDefault="00B7640F">
      <w:pPr>
        <w:pStyle w:val="Textoindependiente"/>
        <w:rPr>
          <w:sz w:val="24"/>
        </w:rPr>
      </w:pPr>
    </w:p>
    <w:p w:rsidR="00B7640F" w:rsidRDefault="00B7640F">
      <w:pPr>
        <w:pStyle w:val="Textoindependiente"/>
        <w:spacing w:before="7"/>
        <w:rPr>
          <w:sz w:val="32"/>
        </w:rPr>
      </w:pPr>
    </w:p>
    <w:p w:rsidR="00B7640F" w:rsidRDefault="006B08BF">
      <w:pPr>
        <w:pStyle w:val="Textoindependiente"/>
        <w:ind w:left="138" w:right="116"/>
        <w:jc w:val="both"/>
      </w:pPr>
      <w:r>
        <w:rPr>
          <w:b/>
        </w:rPr>
        <w:t xml:space="preserve">CUARTO. </w:t>
      </w:r>
      <w:r>
        <w:t>Los recursos materiales, financieros y humanos de la Procuraduría para la Defensa del Menor, la Mujer y la Familia, se transferirán al área administrativa denominada Procuraduría Estatal de Protección de los Derechos de Niñas, Niños y Adolescentes del Estado de Oaxaca.</w:t>
      </w:r>
    </w:p>
    <w:p w:rsidR="00B7640F" w:rsidRDefault="00B7640F">
      <w:pPr>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2"/>
        <w:rPr>
          <w:sz w:val="19"/>
        </w:rPr>
      </w:pPr>
    </w:p>
    <w:p w:rsidR="00B7640F" w:rsidRDefault="006B08BF">
      <w:pPr>
        <w:pStyle w:val="Textoindependiente"/>
        <w:ind w:left="138" w:right="115"/>
        <w:jc w:val="both"/>
      </w:pPr>
      <w:r>
        <w:t>Las Secretarías de Finanzas, de Administración, y de la Contraloría y Transparencia Gubernamental,</w:t>
      </w:r>
      <w:r>
        <w:rPr>
          <w:spacing w:val="-7"/>
        </w:rPr>
        <w:t xml:space="preserve"> </w:t>
      </w:r>
      <w:r>
        <w:t>normarán</w:t>
      </w:r>
      <w:r>
        <w:rPr>
          <w:spacing w:val="-5"/>
        </w:rPr>
        <w:t xml:space="preserve"> </w:t>
      </w:r>
      <w:r>
        <w:t>y</w:t>
      </w:r>
      <w:r>
        <w:rPr>
          <w:spacing w:val="-7"/>
        </w:rPr>
        <w:t xml:space="preserve"> </w:t>
      </w:r>
      <w:r>
        <w:t>coordinarán</w:t>
      </w:r>
      <w:r>
        <w:rPr>
          <w:spacing w:val="-8"/>
        </w:rPr>
        <w:t xml:space="preserve"> </w:t>
      </w:r>
      <w:r>
        <w:t>el</w:t>
      </w:r>
      <w:r>
        <w:rPr>
          <w:spacing w:val="-9"/>
        </w:rPr>
        <w:t xml:space="preserve"> </w:t>
      </w:r>
      <w:r>
        <w:t>proceso</w:t>
      </w:r>
      <w:r>
        <w:rPr>
          <w:spacing w:val="-6"/>
        </w:rPr>
        <w:t xml:space="preserve"> </w:t>
      </w:r>
      <w:r>
        <w:t>de</w:t>
      </w:r>
      <w:r>
        <w:rPr>
          <w:spacing w:val="-8"/>
        </w:rPr>
        <w:t xml:space="preserve"> </w:t>
      </w:r>
      <w:r>
        <w:t>entrega</w:t>
      </w:r>
      <w:r>
        <w:rPr>
          <w:spacing w:val="-10"/>
        </w:rPr>
        <w:t xml:space="preserve"> </w:t>
      </w:r>
      <w:r>
        <w:t>recepción,</w:t>
      </w:r>
      <w:r>
        <w:rPr>
          <w:spacing w:val="-9"/>
        </w:rPr>
        <w:t xml:space="preserve"> </w:t>
      </w:r>
      <w:r>
        <w:t>conforme</w:t>
      </w:r>
      <w:r>
        <w:rPr>
          <w:spacing w:val="-8"/>
        </w:rPr>
        <w:t xml:space="preserve"> </w:t>
      </w:r>
      <w:r>
        <w:t>al</w:t>
      </w:r>
      <w:r>
        <w:rPr>
          <w:spacing w:val="-9"/>
        </w:rPr>
        <w:t xml:space="preserve"> </w:t>
      </w:r>
      <w:r>
        <w:t>ámbito</w:t>
      </w:r>
      <w:r>
        <w:rPr>
          <w:spacing w:val="-9"/>
        </w:rPr>
        <w:t xml:space="preserve"> </w:t>
      </w:r>
      <w:r>
        <w:t>de su</w:t>
      </w:r>
      <w:r>
        <w:rPr>
          <w:spacing w:val="-6"/>
        </w:rPr>
        <w:t xml:space="preserve"> </w:t>
      </w:r>
      <w:r>
        <w:t>competencia</w:t>
      </w:r>
      <w:r>
        <w:rPr>
          <w:spacing w:val="-5"/>
        </w:rPr>
        <w:t xml:space="preserve"> </w:t>
      </w:r>
      <w:r>
        <w:t>y</w:t>
      </w:r>
      <w:r>
        <w:rPr>
          <w:spacing w:val="-8"/>
        </w:rPr>
        <w:t xml:space="preserve"> </w:t>
      </w:r>
      <w:r>
        <w:t>normatividad</w:t>
      </w:r>
      <w:r>
        <w:rPr>
          <w:spacing w:val="-5"/>
        </w:rPr>
        <w:t xml:space="preserve"> </w:t>
      </w:r>
      <w:r>
        <w:t>vigente,</w:t>
      </w:r>
      <w:r>
        <w:rPr>
          <w:spacing w:val="-5"/>
        </w:rPr>
        <w:t xml:space="preserve"> </w:t>
      </w:r>
      <w:r>
        <w:t>dentro</w:t>
      </w:r>
      <w:r>
        <w:rPr>
          <w:spacing w:val="-5"/>
        </w:rPr>
        <w:t xml:space="preserve"> </w:t>
      </w:r>
      <w:r>
        <w:t>de</w:t>
      </w:r>
      <w:r>
        <w:rPr>
          <w:spacing w:val="-8"/>
        </w:rPr>
        <w:t xml:space="preserve"> </w:t>
      </w:r>
      <w:r>
        <w:t>los</w:t>
      </w:r>
      <w:r>
        <w:rPr>
          <w:spacing w:val="-6"/>
        </w:rPr>
        <w:t xml:space="preserve"> </w:t>
      </w:r>
      <w:r>
        <w:t>treinta</w:t>
      </w:r>
      <w:r>
        <w:rPr>
          <w:spacing w:val="-5"/>
        </w:rPr>
        <w:t xml:space="preserve"> </w:t>
      </w:r>
      <w:r>
        <w:t>días</w:t>
      </w:r>
      <w:r>
        <w:rPr>
          <w:spacing w:val="-6"/>
        </w:rPr>
        <w:t xml:space="preserve"> </w:t>
      </w:r>
      <w:r>
        <w:t>siguientes</w:t>
      </w:r>
      <w:r>
        <w:rPr>
          <w:spacing w:val="-5"/>
        </w:rPr>
        <w:t xml:space="preserve"> </w:t>
      </w:r>
      <w:r>
        <w:t>a</w:t>
      </w:r>
      <w:r>
        <w:rPr>
          <w:spacing w:val="-6"/>
        </w:rPr>
        <w:t xml:space="preserve"> </w:t>
      </w:r>
      <w:r>
        <w:t>la</w:t>
      </w:r>
      <w:r>
        <w:rPr>
          <w:spacing w:val="-5"/>
        </w:rPr>
        <w:t xml:space="preserve"> </w:t>
      </w:r>
      <w:r>
        <w:t>entrada</w:t>
      </w:r>
      <w:r>
        <w:rPr>
          <w:spacing w:val="-8"/>
        </w:rPr>
        <w:t xml:space="preserve"> </w:t>
      </w:r>
      <w:r>
        <w:t>en</w:t>
      </w:r>
      <w:r>
        <w:rPr>
          <w:spacing w:val="-7"/>
        </w:rPr>
        <w:t xml:space="preserve"> </w:t>
      </w:r>
      <w:r>
        <w:t>vigor del presente</w:t>
      </w:r>
      <w:r>
        <w:rPr>
          <w:spacing w:val="-3"/>
        </w:rPr>
        <w:t xml:space="preserve"> </w:t>
      </w:r>
      <w:r>
        <w:t>Decreto.</w:t>
      </w:r>
    </w:p>
    <w:p w:rsidR="00B7640F" w:rsidRDefault="00B7640F">
      <w:pPr>
        <w:pStyle w:val="Textoindependiente"/>
        <w:rPr>
          <w:sz w:val="24"/>
        </w:rPr>
      </w:pPr>
    </w:p>
    <w:p w:rsidR="00B7640F" w:rsidRDefault="00B7640F">
      <w:pPr>
        <w:pStyle w:val="Textoindependiente"/>
        <w:spacing w:before="8"/>
        <w:rPr>
          <w:sz w:val="32"/>
        </w:rPr>
      </w:pPr>
    </w:p>
    <w:p w:rsidR="00B7640F" w:rsidRDefault="006B08BF">
      <w:pPr>
        <w:pStyle w:val="Textoindependiente"/>
        <w:ind w:left="138" w:right="115"/>
        <w:jc w:val="both"/>
      </w:pPr>
      <w:r>
        <w:rPr>
          <w:b/>
        </w:rPr>
        <w:t xml:space="preserve">QUINTO. </w:t>
      </w:r>
      <w:r>
        <w:t>Los derechos de los trabajadores de las áreas administrativas que con motivo de este Decreto</w:t>
      </w:r>
      <w:r>
        <w:rPr>
          <w:spacing w:val="-9"/>
        </w:rPr>
        <w:t xml:space="preserve"> </w:t>
      </w:r>
      <w:r>
        <w:t>modifican</w:t>
      </w:r>
      <w:r>
        <w:rPr>
          <w:spacing w:val="-8"/>
        </w:rPr>
        <w:t xml:space="preserve"> </w:t>
      </w:r>
      <w:r>
        <w:t>su</w:t>
      </w:r>
      <w:r>
        <w:rPr>
          <w:spacing w:val="-8"/>
        </w:rPr>
        <w:t xml:space="preserve"> </w:t>
      </w:r>
      <w:r>
        <w:t>denominación</w:t>
      </w:r>
      <w:r>
        <w:rPr>
          <w:spacing w:val="-6"/>
        </w:rPr>
        <w:t xml:space="preserve"> </w:t>
      </w:r>
      <w:r>
        <w:t>o</w:t>
      </w:r>
      <w:r>
        <w:rPr>
          <w:spacing w:val="-8"/>
        </w:rPr>
        <w:t xml:space="preserve"> </w:t>
      </w:r>
      <w:r>
        <w:t>se</w:t>
      </w:r>
      <w:r>
        <w:rPr>
          <w:spacing w:val="-8"/>
        </w:rPr>
        <w:t xml:space="preserve"> </w:t>
      </w:r>
      <w:r>
        <w:t>transfieren</w:t>
      </w:r>
      <w:r>
        <w:rPr>
          <w:spacing w:val="-7"/>
        </w:rPr>
        <w:t xml:space="preserve"> </w:t>
      </w:r>
      <w:r>
        <w:t>a</w:t>
      </w:r>
      <w:r>
        <w:rPr>
          <w:spacing w:val="-5"/>
        </w:rPr>
        <w:t xml:space="preserve"> </w:t>
      </w:r>
      <w:r>
        <w:t>otra</w:t>
      </w:r>
      <w:r>
        <w:rPr>
          <w:spacing w:val="-8"/>
        </w:rPr>
        <w:t xml:space="preserve"> </w:t>
      </w:r>
      <w:r>
        <w:t>dependencia,</w:t>
      </w:r>
      <w:r>
        <w:rPr>
          <w:spacing w:val="-7"/>
        </w:rPr>
        <w:t xml:space="preserve"> </w:t>
      </w:r>
      <w:r>
        <w:t>se</w:t>
      </w:r>
      <w:r>
        <w:rPr>
          <w:spacing w:val="-5"/>
        </w:rPr>
        <w:t xml:space="preserve"> </w:t>
      </w:r>
      <w:r>
        <w:t>respetarán</w:t>
      </w:r>
      <w:r>
        <w:rPr>
          <w:spacing w:val="-8"/>
        </w:rPr>
        <w:t xml:space="preserve"> </w:t>
      </w:r>
      <w:r>
        <w:t>conforme a las disposiciones normativas aplicables.</w:t>
      </w:r>
    </w:p>
    <w:p w:rsidR="00B7640F" w:rsidRDefault="00B7640F">
      <w:pPr>
        <w:pStyle w:val="Textoindependiente"/>
        <w:rPr>
          <w:sz w:val="24"/>
        </w:rPr>
      </w:pPr>
    </w:p>
    <w:p w:rsidR="00B7640F" w:rsidRDefault="00B7640F">
      <w:pPr>
        <w:pStyle w:val="Textoindependiente"/>
        <w:spacing w:before="8"/>
        <w:rPr>
          <w:sz w:val="32"/>
        </w:rPr>
      </w:pPr>
    </w:p>
    <w:p w:rsidR="00B7640F" w:rsidRDefault="006B08BF">
      <w:pPr>
        <w:pStyle w:val="Textoindependiente"/>
        <w:ind w:left="138" w:right="112"/>
        <w:jc w:val="both"/>
      </w:pPr>
      <w:r>
        <w:rPr>
          <w:b/>
        </w:rPr>
        <w:t xml:space="preserve">SEXTO. </w:t>
      </w:r>
      <w:r>
        <w:t>Los Centros de Asistencia que se encuentren operando con antelación a la entrada en vigor del presente Decreto contarán con un plazo de ciento ochenta días contados a partir de su publicación, para realizar las adecuaciones conducentes, en términos de lo previsto por la presente Ley.</w:t>
      </w:r>
    </w:p>
    <w:p w:rsidR="00B7640F" w:rsidRDefault="00B7640F">
      <w:pPr>
        <w:pStyle w:val="Textoindependiente"/>
        <w:rPr>
          <w:sz w:val="24"/>
        </w:rPr>
      </w:pPr>
    </w:p>
    <w:p w:rsidR="00B7640F" w:rsidRDefault="00B7640F">
      <w:pPr>
        <w:pStyle w:val="Textoindependiente"/>
        <w:spacing w:before="10"/>
        <w:rPr>
          <w:sz w:val="32"/>
        </w:rPr>
      </w:pPr>
    </w:p>
    <w:p w:rsidR="00B7640F" w:rsidRDefault="006B08BF">
      <w:pPr>
        <w:pStyle w:val="Textoindependiente"/>
        <w:ind w:left="138" w:right="115"/>
        <w:jc w:val="both"/>
      </w:pPr>
      <w:r>
        <w:rPr>
          <w:b/>
        </w:rPr>
        <w:t xml:space="preserve">SÉPTIMO. </w:t>
      </w:r>
      <w:r>
        <w:t>Las obligaciones y derechos derivados de los contratos, convenios o cualquier otro instrumento legal o administrativo suscrito por las Dependencias, Órganos Auxiliares y Áreas administrativas que por este Decreto cambian de denominación y sector o se extinguen y transfieren sus recursos humanos, materiales y financieros a otras áreas o unidades, se entenderán subrogadas y contraídas por sus correlativos.</w:t>
      </w:r>
    </w:p>
    <w:p w:rsidR="00B7640F" w:rsidRDefault="00B7640F">
      <w:pPr>
        <w:pStyle w:val="Textoindependiente"/>
        <w:rPr>
          <w:sz w:val="24"/>
        </w:rPr>
      </w:pPr>
    </w:p>
    <w:p w:rsidR="00B7640F" w:rsidRDefault="00B7640F">
      <w:pPr>
        <w:pStyle w:val="Textoindependiente"/>
        <w:spacing w:before="9"/>
        <w:rPr>
          <w:sz w:val="32"/>
        </w:rPr>
      </w:pPr>
    </w:p>
    <w:p w:rsidR="00B7640F" w:rsidRDefault="006B08BF">
      <w:pPr>
        <w:pStyle w:val="Textoindependiente"/>
        <w:ind w:left="138" w:right="114"/>
        <w:jc w:val="both"/>
      </w:pPr>
      <w:r>
        <w:rPr>
          <w:b/>
        </w:rPr>
        <w:t xml:space="preserve">OCTAVO. </w:t>
      </w:r>
      <w:r>
        <w:t>En un plazo no mayor a noventa días, contados a partir de la entrada en vigor de la presente</w:t>
      </w:r>
      <w:r>
        <w:rPr>
          <w:spacing w:val="-13"/>
        </w:rPr>
        <w:t xml:space="preserve"> </w:t>
      </w:r>
      <w:r>
        <w:t>Ley,</w:t>
      </w:r>
      <w:r>
        <w:rPr>
          <w:spacing w:val="-9"/>
        </w:rPr>
        <w:t xml:space="preserve"> </w:t>
      </w:r>
      <w:r>
        <w:t>el</w:t>
      </w:r>
      <w:r>
        <w:rPr>
          <w:spacing w:val="-12"/>
        </w:rPr>
        <w:t xml:space="preserve"> </w:t>
      </w:r>
      <w:r>
        <w:t>Congreso</w:t>
      </w:r>
      <w:r>
        <w:rPr>
          <w:spacing w:val="-10"/>
        </w:rPr>
        <w:t xml:space="preserve"> </w:t>
      </w:r>
      <w:r>
        <w:t>del</w:t>
      </w:r>
      <w:r>
        <w:rPr>
          <w:spacing w:val="-12"/>
        </w:rPr>
        <w:t xml:space="preserve"> </w:t>
      </w:r>
      <w:r>
        <w:t>Estado</w:t>
      </w:r>
      <w:r>
        <w:rPr>
          <w:spacing w:val="-9"/>
        </w:rPr>
        <w:t xml:space="preserve"> </w:t>
      </w:r>
      <w:r>
        <w:t>deberá</w:t>
      </w:r>
      <w:r>
        <w:rPr>
          <w:spacing w:val="-11"/>
        </w:rPr>
        <w:t xml:space="preserve"> </w:t>
      </w:r>
      <w:r>
        <w:t>de</w:t>
      </w:r>
      <w:r>
        <w:rPr>
          <w:spacing w:val="-13"/>
        </w:rPr>
        <w:t xml:space="preserve"> </w:t>
      </w:r>
      <w:r>
        <w:t>realizar</w:t>
      </w:r>
      <w:r>
        <w:rPr>
          <w:spacing w:val="-10"/>
        </w:rPr>
        <w:t xml:space="preserve"> </w:t>
      </w:r>
      <w:r>
        <w:t>las</w:t>
      </w:r>
      <w:r>
        <w:rPr>
          <w:spacing w:val="-10"/>
        </w:rPr>
        <w:t xml:space="preserve"> </w:t>
      </w:r>
      <w:r>
        <w:t>reformas</w:t>
      </w:r>
      <w:r>
        <w:rPr>
          <w:spacing w:val="-11"/>
        </w:rPr>
        <w:t xml:space="preserve"> </w:t>
      </w:r>
      <w:r>
        <w:t>y</w:t>
      </w:r>
      <w:r>
        <w:rPr>
          <w:spacing w:val="-12"/>
        </w:rPr>
        <w:t xml:space="preserve"> </w:t>
      </w:r>
      <w:r>
        <w:t>adecuaciones</w:t>
      </w:r>
      <w:r>
        <w:rPr>
          <w:spacing w:val="-10"/>
        </w:rPr>
        <w:t xml:space="preserve"> </w:t>
      </w:r>
      <w:r>
        <w:t>pertinentes a las leyes y códigos para el cumplimiento del presente</w:t>
      </w:r>
      <w:r>
        <w:rPr>
          <w:spacing w:val="-5"/>
        </w:rPr>
        <w:t xml:space="preserve"> </w:t>
      </w:r>
      <w:r>
        <w:t>Decreto.</w:t>
      </w:r>
    </w:p>
    <w:p w:rsidR="00B7640F" w:rsidRDefault="00B7640F">
      <w:pPr>
        <w:pStyle w:val="Textoindependiente"/>
        <w:rPr>
          <w:sz w:val="24"/>
        </w:rPr>
      </w:pPr>
    </w:p>
    <w:p w:rsidR="00B7640F" w:rsidRDefault="00B7640F">
      <w:pPr>
        <w:pStyle w:val="Textoindependiente"/>
        <w:spacing w:before="9"/>
        <w:rPr>
          <w:sz w:val="32"/>
        </w:rPr>
      </w:pPr>
    </w:p>
    <w:p w:rsidR="00B7640F" w:rsidRDefault="006B08BF">
      <w:pPr>
        <w:pStyle w:val="Textoindependiente"/>
        <w:ind w:left="138" w:right="113"/>
        <w:jc w:val="both"/>
      </w:pPr>
      <w:r>
        <w:rPr>
          <w:b/>
        </w:rPr>
        <w:t xml:space="preserve">NOVENO. </w:t>
      </w:r>
      <w:r>
        <w:t>En un plazo no mayor a sesenta días, contados a partir de la entrada en vigor del presente Decreto, el Ejecutivo del Estado emitirá el Reglamento de la Ley de Niñas, Niños y Adolescentes del Estado de Oaxaca.</w:t>
      </w:r>
    </w:p>
    <w:p w:rsidR="00B7640F" w:rsidRDefault="00B7640F">
      <w:pPr>
        <w:pStyle w:val="Textoindependiente"/>
        <w:rPr>
          <w:sz w:val="24"/>
        </w:rPr>
      </w:pPr>
    </w:p>
    <w:p w:rsidR="00B7640F" w:rsidRDefault="00B7640F">
      <w:pPr>
        <w:pStyle w:val="Textoindependiente"/>
        <w:spacing w:before="8"/>
        <w:rPr>
          <w:sz w:val="32"/>
        </w:rPr>
      </w:pPr>
    </w:p>
    <w:p w:rsidR="00B7640F" w:rsidRDefault="006B08BF">
      <w:pPr>
        <w:pStyle w:val="Textoindependiente"/>
        <w:spacing w:line="242" w:lineRule="auto"/>
        <w:ind w:left="138" w:right="112"/>
        <w:jc w:val="both"/>
      </w:pPr>
      <w:r>
        <w:rPr>
          <w:b/>
        </w:rPr>
        <w:t xml:space="preserve">DÉCIMO. </w:t>
      </w:r>
      <w:r>
        <w:t>Se abroga la Ley de Protección de los Derechos de los Niños, Niñas y Adolescentes para</w:t>
      </w:r>
      <w:r>
        <w:rPr>
          <w:spacing w:val="-8"/>
        </w:rPr>
        <w:t xml:space="preserve"> </w:t>
      </w:r>
      <w:r>
        <w:t>el</w:t>
      </w:r>
      <w:r>
        <w:rPr>
          <w:spacing w:val="-9"/>
        </w:rPr>
        <w:t xml:space="preserve"> </w:t>
      </w:r>
      <w:r>
        <w:t>Estado</w:t>
      </w:r>
      <w:r>
        <w:rPr>
          <w:spacing w:val="-10"/>
        </w:rPr>
        <w:t xml:space="preserve"> </w:t>
      </w:r>
      <w:r>
        <w:t>de</w:t>
      </w:r>
      <w:r>
        <w:rPr>
          <w:spacing w:val="-10"/>
        </w:rPr>
        <w:t xml:space="preserve"> </w:t>
      </w:r>
      <w:r>
        <w:t>Oaxaca,</w:t>
      </w:r>
      <w:r>
        <w:rPr>
          <w:spacing w:val="-7"/>
        </w:rPr>
        <w:t xml:space="preserve"> </w:t>
      </w:r>
      <w:r>
        <w:t>publicada</w:t>
      </w:r>
      <w:r>
        <w:rPr>
          <w:spacing w:val="-8"/>
        </w:rPr>
        <w:t xml:space="preserve"> </w:t>
      </w:r>
      <w:r>
        <w:t>en</w:t>
      </w:r>
      <w:r>
        <w:rPr>
          <w:spacing w:val="-7"/>
        </w:rPr>
        <w:t xml:space="preserve"> </w:t>
      </w:r>
      <w:r>
        <w:t>el</w:t>
      </w:r>
      <w:r>
        <w:rPr>
          <w:spacing w:val="-9"/>
        </w:rPr>
        <w:t xml:space="preserve"> </w:t>
      </w:r>
      <w:r>
        <w:t>Periódico</w:t>
      </w:r>
      <w:r>
        <w:rPr>
          <w:spacing w:val="-8"/>
        </w:rPr>
        <w:t xml:space="preserve"> </w:t>
      </w:r>
      <w:r>
        <w:t>Oficial</w:t>
      </w:r>
      <w:r>
        <w:rPr>
          <w:spacing w:val="-8"/>
        </w:rPr>
        <w:t xml:space="preserve"> </w:t>
      </w:r>
      <w:r>
        <w:t>del</w:t>
      </w:r>
      <w:r>
        <w:rPr>
          <w:spacing w:val="-9"/>
        </w:rPr>
        <w:t xml:space="preserve"> </w:t>
      </w:r>
      <w:r>
        <w:t>Gobierno</w:t>
      </w:r>
      <w:r>
        <w:rPr>
          <w:spacing w:val="-8"/>
        </w:rPr>
        <w:t xml:space="preserve"> </w:t>
      </w:r>
      <w:r>
        <w:t>del</w:t>
      </w:r>
      <w:r>
        <w:rPr>
          <w:spacing w:val="-8"/>
        </w:rPr>
        <w:t xml:space="preserve"> </w:t>
      </w:r>
      <w:r>
        <w:t>Estado,</w:t>
      </w:r>
      <w:r>
        <w:rPr>
          <w:spacing w:val="-7"/>
        </w:rPr>
        <w:t xml:space="preserve"> </w:t>
      </w:r>
      <w:r>
        <w:t>el</w:t>
      </w:r>
      <w:r>
        <w:rPr>
          <w:spacing w:val="44"/>
        </w:rPr>
        <w:t xml:space="preserve"> </w:t>
      </w:r>
      <w:r>
        <w:t>veintitrés de septiembre de dos mil</w:t>
      </w:r>
      <w:r>
        <w:rPr>
          <w:spacing w:val="-7"/>
        </w:rPr>
        <w:t xml:space="preserve"> </w:t>
      </w:r>
      <w:r>
        <w:t>seis.</w:t>
      </w:r>
    </w:p>
    <w:p w:rsidR="00B7640F" w:rsidRDefault="00B7640F">
      <w:pPr>
        <w:spacing w:line="242" w:lineRule="auto"/>
        <w:jc w:val="both"/>
        <w:sectPr w:rsidR="00B7640F">
          <w:pgSz w:w="12250" w:h="15850"/>
          <w:pgMar w:top="2300" w:right="1300" w:bottom="1260" w:left="1280" w:header="578" w:footer="1074" w:gutter="0"/>
          <w:cols w:space="720"/>
        </w:sectPr>
      </w:pPr>
    </w:p>
    <w:p w:rsidR="00B7640F" w:rsidRDefault="00B7640F">
      <w:pPr>
        <w:pStyle w:val="Textoindependiente"/>
        <w:rPr>
          <w:sz w:val="20"/>
        </w:rPr>
      </w:pPr>
    </w:p>
    <w:p w:rsidR="00B7640F" w:rsidRDefault="00B7640F">
      <w:pPr>
        <w:pStyle w:val="Textoindependiente"/>
        <w:rPr>
          <w:sz w:val="20"/>
        </w:rPr>
      </w:pPr>
    </w:p>
    <w:p w:rsidR="00B7640F" w:rsidRDefault="00B7640F">
      <w:pPr>
        <w:pStyle w:val="Textoindependiente"/>
        <w:spacing w:before="6"/>
        <w:rPr>
          <w:sz w:val="19"/>
        </w:rPr>
      </w:pPr>
    </w:p>
    <w:p w:rsidR="00B7640F" w:rsidRDefault="006B08BF">
      <w:pPr>
        <w:pStyle w:val="Textoindependiente"/>
        <w:ind w:left="138" w:right="115"/>
        <w:jc w:val="both"/>
      </w:pPr>
      <w:r>
        <w:rPr>
          <w:b/>
        </w:rPr>
        <w:t xml:space="preserve">DÉCIMO PRIMERO. </w:t>
      </w:r>
      <w:r>
        <w:t>Los actos jurídicos y administrativos suscritos por la Procuraduría para la Defensa</w:t>
      </w:r>
      <w:r>
        <w:rPr>
          <w:spacing w:val="-13"/>
        </w:rPr>
        <w:t xml:space="preserve"> </w:t>
      </w:r>
      <w:r>
        <w:t>del</w:t>
      </w:r>
      <w:r>
        <w:rPr>
          <w:spacing w:val="-14"/>
        </w:rPr>
        <w:t xml:space="preserve"> </w:t>
      </w:r>
      <w:r>
        <w:t>Menor,</w:t>
      </w:r>
      <w:r>
        <w:rPr>
          <w:spacing w:val="-14"/>
        </w:rPr>
        <w:t xml:space="preserve"> </w:t>
      </w:r>
      <w:r>
        <w:t>la</w:t>
      </w:r>
      <w:r>
        <w:rPr>
          <w:spacing w:val="-12"/>
        </w:rPr>
        <w:t xml:space="preserve"> </w:t>
      </w:r>
      <w:r>
        <w:t>Mujer</w:t>
      </w:r>
      <w:r>
        <w:rPr>
          <w:spacing w:val="-15"/>
        </w:rPr>
        <w:t xml:space="preserve"> </w:t>
      </w:r>
      <w:r>
        <w:t>y</w:t>
      </w:r>
      <w:r>
        <w:rPr>
          <w:spacing w:val="-16"/>
        </w:rPr>
        <w:t xml:space="preserve"> </w:t>
      </w:r>
      <w:r>
        <w:t>la</w:t>
      </w:r>
      <w:r>
        <w:rPr>
          <w:spacing w:val="-12"/>
        </w:rPr>
        <w:t xml:space="preserve"> </w:t>
      </w:r>
      <w:r>
        <w:t>Familia,</w:t>
      </w:r>
      <w:r>
        <w:rPr>
          <w:spacing w:val="-13"/>
        </w:rPr>
        <w:t xml:space="preserve"> </w:t>
      </w:r>
      <w:r>
        <w:t>se</w:t>
      </w:r>
      <w:r>
        <w:rPr>
          <w:spacing w:val="-16"/>
        </w:rPr>
        <w:t xml:space="preserve"> </w:t>
      </w:r>
      <w:r>
        <w:t>entenderán</w:t>
      </w:r>
      <w:r>
        <w:rPr>
          <w:spacing w:val="-14"/>
        </w:rPr>
        <w:t xml:space="preserve"> </w:t>
      </w:r>
      <w:r>
        <w:t>con</w:t>
      </w:r>
      <w:r>
        <w:rPr>
          <w:spacing w:val="-15"/>
        </w:rPr>
        <w:t xml:space="preserve"> </w:t>
      </w:r>
      <w:r>
        <w:t>la</w:t>
      </w:r>
      <w:r>
        <w:rPr>
          <w:spacing w:val="-13"/>
        </w:rPr>
        <w:t xml:space="preserve"> </w:t>
      </w:r>
      <w:r>
        <w:t>Procuraduría</w:t>
      </w:r>
      <w:r>
        <w:rPr>
          <w:spacing w:val="-13"/>
        </w:rPr>
        <w:t xml:space="preserve"> </w:t>
      </w:r>
      <w:r>
        <w:t>Estatal</w:t>
      </w:r>
      <w:r>
        <w:rPr>
          <w:spacing w:val="-14"/>
        </w:rPr>
        <w:t xml:space="preserve"> </w:t>
      </w:r>
      <w:r>
        <w:t>de</w:t>
      </w:r>
      <w:r>
        <w:rPr>
          <w:spacing w:val="-14"/>
        </w:rPr>
        <w:t xml:space="preserve"> </w:t>
      </w:r>
      <w:r>
        <w:t>Protección de los Derechos de Niñas, Niños y Adolescentes del Estado de</w:t>
      </w:r>
      <w:r>
        <w:rPr>
          <w:spacing w:val="-8"/>
        </w:rPr>
        <w:t xml:space="preserve"> </w:t>
      </w:r>
      <w:r>
        <w:t>Oaxaca.</w:t>
      </w:r>
    </w:p>
    <w:p w:rsidR="00B7640F" w:rsidRDefault="00B7640F">
      <w:pPr>
        <w:pStyle w:val="Textoindependiente"/>
        <w:rPr>
          <w:sz w:val="24"/>
        </w:rPr>
      </w:pPr>
    </w:p>
    <w:p w:rsidR="00B7640F" w:rsidRDefault="00B7640F">
      <w:pPr>
        <w:pStyle w:val="Textoindependiente"/>
        <w:spacing w:before="8"/>
        <w:rPr>
          <w:sz w:val="32"/>
        </w:rPr>
      </w:pPr>
    </w:p>
    <w:p w:rsidR="00B7640F" w:rsidRDefault="006B08BF">
      <w:pPr>
        <w:pStyle w:val="Textoindependiente"/>
        <w:spacing w:line="242" w:lineRule="auto"/>
        <w:ind w:left="138" w:right="115"/>
        <w:jc w:val="both"/>
      </w:pPr>
      <w:r>
        <w:rPr>
          <w:b/>
        </w:rPr>
        <w:t xml:space="preserve">DÉCIMO SEGUNDO. </w:t>
      </w:r>
      <w:r>
        <w:t>Los actos jurídicos y administrativos suscritos por la Secretaría Ejecutiva del Consejo Estatal de los Derechos de los Niños, Niñas y Adolescentes para el Estado de Oaxaca, se entenderán con el Órgano Desconcentrado denominado Secretaría Ejecutiva del Sistema Local de Protección de Niñas, Niños y Adolescentes.</w:t>
      </w:r>
    </w:p>
    <w:p w:rsidR="00B7640F" w:rsidRDefault="00B7640F">
      <w:pPr>
        <w:pStyle w:val="Textoindependiente"/>
        <w:rPr>
          <w:sz w:val="24"/>
        </w:rPr>
      </w:pPr>
    </w:p>
    <w:p w:rsidR="00B7640F" w:rsidRDefault="00B7640F">
      <w:pPr>
        <w:pStyle w:val="Textoindependiente"/>
        <w:rPr>
          <w:sz w:val="32"/>
        </w:rPr>
      </w:pPr>
    </w:p>
    <w:p w:rsidR="00B7640F" w:rsidRDefault="006B08BF">
      <w:pPr>
        <w:pStyle w:val="Textoindependiente"/>
        <w:ind w:left="138" w:right="115"/>
        <w:jc w:val="both"/>
      </w:pPr>
      <w:r>
        <w:rPr>
          <w:b/>
        </w:rPr>
        <w:t>DÉCIMO</w:t>
      </w:r>
      <w:r>
        <w:rPr>
          <w:b/>
          <w:spacing w:val="-15"/>
        </w:rPr>
        <w:t xml:space="preserve"> </w:t>
      </w:r>
      <w:r>
        <w:rPr>
          <w:b/>
        </w:rPr>
        <w:t>TERCERO.</w:t>
      </w:r>
      <w:r>
        <w:rPr>
          <w:b/>
          <w:spacing w:val="-10"/>
        </w:rPr>
        <w:t xml:space="preserve"> </w:t>
      </w:r>
      <w:r>
        <w:t>Se</w:t>
      </w:r>
      <w:r>
        <w:rPr>
          <w:spacing w:val="-13"/>
        </w:rPr>
        <w:t xml:space="preserve"> </w:t>
      </w:r>
      <w:r>
        <w:t>derogan</w:t>
      </w:r>
      <w:r>
        <w:rPr>
          <w:spacing w:val="-13"/>
        </w:rPr>
        <w:t xml:space="preserve"> </w:t>
      </w:r>
      <w:r>
        <w:t>todas</w:t>
      </w:r>
      <w:r>
        <w:rPr>
          <w:spacing w:val="-13"/>
        </w:rPr>
        <w:t xml:space="preserve"> </w:t>
      </w:r>
      <w:r>
        <w:t>las</w:t>
      </w:r>
      <w:r>
        <w:rPr>
          <w:spacing w:val="-12"/>
        </w:rPr>
        <w:t xml:space="preserve"> </w:t>
      </w:r>
      <w:r>
        <w:t>disposiciones</w:t>
      </w:r>
      <w:r>
        <w:rPr>
          <w:spacing w:val="-13"/>
        </w:rPr>
        <w:t xml:space="preserve"> </w:t>
      </w:r>
      <w:r>
        <w:t>de</w:t>
      </w:r>
      <w:r>
        <w:rPr>
          <w:spacing w:val="-13"/>
        </w:rPr>
        <w:t xml:space="preserve"> </w:t>
      </w:r>
      <w:r>
        <w:t>igual</w:t>
      </w:r>
      <w:r>
        <w:rPr>
          <w:spacing w:val="-14"/>
        </w:rPr>
        <w:t xml:space="preserve"> </w:t>
      </w:r>
      <w:r>
        <w:t>o</w:t>
      </w:r>
      <w:r>
        <w:rPr>
          <w:spacing w:val="-12"/>
        </w:rPr>
        <w:t xml:space="preserve"> </w:t>
      </w:r>
      <w:r>
        <w:t>menor</w:t>
      </w:r>
      <w:r>
        <w:rPr>
          <w:spacing w:val="-15"/>
        </w:rPr>
        <w:t xml:space="preserve"> </w:t>
      </w:r>
      <w:r>
        <w:t>rango</w:t>
      </w:r>
      <w:r>
        <w:rPr>
          <w:spacing w:val="-15"/>
        </w:rPr>
        <w:t xml:space="preserve"> </w:t>
      </w:r>
      <w:r>
        <w:t>que</w:t>
      </w:r>
      <w:r>
        <w:rPr>
          <w:spacing w:val="-14"/>
        </w:rPr>
        <w:t xml:space="preserve"> </w:t>
      </w:r>
      <w:r>
        <w:t>se</w:t>
      </w:r>
      <w:r>
        <w:rPr>
          <w:spacing w:val="-12"/>
        </w:rPr>
        <w:t xml:space="preserve"> </w:t>
      </w:r>
      <w:r>
        <w:t>opongan a la presente</w:t>
      </w:r>
      <w:r>
        <w:rPr>
          <w:spacing w:val="-3"/>
        </w:rPr>
        <w:t xml:space="preserve"> </w:t>
      </w:r>
      <w:r>
        <w:t>Ley.</w:t>
      </w:r>
    </w:p>
    <w:p w:rsidR="00B7640F" w:rsidRDefault="00B7640F">
      <w:pPr>
        <w:pStyle w:val="Textoindependiente"/>
        <w:spacing w:before="3"/>
        <w:rPr>
          <w:sz w:val="9"/>
        </w:rPr>
      </w:pPr>
    </w:p>
    <w:p w:rsidR="00B7640F" w:rsidRDefault="006B08BF">
      <w:pPr>
        <w:pStyle w:val="Ttulo1"/>
        <w:spacing w:before="94"/>
        <w:ind w:left="1496"/>
      </w:pPr>
      <w:r>
        <w:t>N .  d e l .  E .</w:t>
      </w:r>
    </w:p>
    <w:p w:rsidR="00B7640F" w:rsidRDefault="00B7640F">
      <w:pPr>
        <w:pStyle w:val="Textoindependiente"/>
        <w:rPr>
          <w:b/>
        </w:rPr>
      </w:pPr>
    </w:p>
    <w:p w:rsidR="00B7640F" w:rsidRDefault="006B08BF">
      <w:pPr>
        <w:ind w:left="138" w:right="376"/>
        <w:rPr>
          <w:b/>
        </w:rPr>
      </w:pPr>
      <w:r>
        <w:rPr>
          <w:b/>
        </w:rPr>
        <w:t>D</w:t>
      </w:r>
      <w:r>
        <w:rPr>
          <w:b/>
          <w:spacing w:val="-25"/>
        </w:rPr>
        <w:t xml:space="preserve"> </w:t>
      </w:r>
      <w:r>
        <w:rPr>
          <w:b/>
        </w:rPr>
        <w:t>e</w:t>
      </w:r>
      <w:r>
        <w:rPr>
          <w:b/>
          <w:spacing w:val="-24"/>
        </w:rPr>
        <w:t xml:space="preserve"> </w:t>
      </w:r>
      <w:r>
        <w:rPr>
          <w:b/>
        </w:rPr>
        <w:t>c</w:t>
      </w:r>
      <w:r>
        <w:rPr>
          <w:b/>
          <w:spacing w:val="-24"/>
        </w:rPr>
        <w:t xml:space="preserve"> </w:t>
      </w:r>
      <w:r>
        <w:rPr>
          <w:b/>
        </w:rPr>
        <w:t>r</w:t>
      </w:r>
      <w:r>
        <w:rPr>
          <w:b/>
          <w:spacing w:val="-22"/>
        </w:rPr>
        <w:t xml:space="preserve"> </w:t>
      </w:r>
      <w:r>
        <w:rPr>
          <w:b/>
        </w:rPr>
        <w:t>e</w:t>
      </w:r>
      <w:r>
        <w:rPr>
          <w:b/>
          <w:spacing w:val="-26"/>
        </w:rPr>
        <w:t xml:space="preserve"> </w:t>
      </w:r>
      <w:r>
        <w:rPr>
          <w:b/>
        </w:rPr>
        <w:t>t</w:t>
      </w:r>
      <w:r>
        <w:rPr>
          <w:b/>
          <w:spacing w:val="-21"/>
        </w:rPr>
        <w:t xml:space="preserve"> </w:t>
      </w:r>
      <w:r>
        <w:rPr>
          <w:b/>
        </w:rPr>
        <w:t>o</w:t>
      </w:r>
      <w:r>
        <w:rPr>
          <w:b/>
          <w:spacing w:val="-24"/>
        </w:rPr>
        <w:t xml:space="preserve"> </w:t>
      </w:r>
      <w:r>
        <w:rPr>
          <w:b/>
        </w:rPr>
        <w:t>s</w:t>
      </w:r>
      <w:r>
        <w:rPr>
          <w:b/>
          <w:spacing w:val="14"/>
        </w:rPr>
        <w:t xml:space="preserve"> </w:t>
      </w:r>
      <w:r>
        <w:rPr>
          <w:b/>
        </w:rPr>
        <w:t>d</w:t>
      </w:r>
      <w:r>
        <w:rPr>
          <w:b/>
          <w:spacing w:val="-23"/>
        </w:rPr>
        <w:t xml:space="preserve"> </w:t>
      </w:r>
      <w:r>
        <w:rPr>
          <w:b/>
        </w:rPr>
        <w:t>e</w:t>
      </w:r>
      <w:r>
        <w:rPr>
          <w:b/>
          <w:spacing w:val="14"/>
        </w:rPr>
        <w:t xml:space="preserve"> </w:t>
      </w:r>
      <w:r>
        <w:rPr>
          <w:b/>
        </w:rPr>
        <w:t>r</w:t>
      </w:r>
      <w:r>
        <w:rPr>
          <w:b/>
          <w:spacing w:val="-23"/>
        </w:rPr>
        <w:t xml:space="preserve"> </w:t>
      </w:r>
      <w:r>
        <w:rPr>
          <w:b/>
        </w:rPr>
        <w:t>e</w:t>
      </w:r>
      <w:r>
        <w:rPr>
          <w:b/>
          <w:spacing w:val="-26"/>
        </w:rPr>
        <w:t xml:space="preserve"> </w:t>
      </w:r>
      <w:r>
        <w:rPr>
          <w:b/>
        </w:rPr>
        <w:t>f</w:t>
      </w:r>
      <w:r>
        <w:rPr>
          <w:b/>
          <w:spacing w:val="-23"/>
        </w:rPr>
        <w:t xml:space="preserve"> </w:t>
      </w:r>
      <w:r>
        <w:rPr>
          <w:b/>
        </w:rPr>
        <w:t>o</w:t>
      </w:r>
      <w:r>
        <w:rPr>
          <w:b/>
          <w:spacing w:val="-25"/>
        </w:rPr>
        <w:t xml:space="preserve"> </w:t>
      </w:r>
      <w:r>
        <w:rPr>
          <w:b/>
        </w:rPr>
        <w:t>r</w:t>
      </w:r>
      <w:r>
        <w:rPr>
          <w:b/>
          <w:spacing w:val="-23"/>
        </w:rPr>
        <w:t xml:space="preserve"> </w:t>
      </w:r>
      <w:r>
        <w:rPr>
          <w:b/>
        </w:rPr>
        <w:t>m</w:t>
      </w:r>
      <w:r>
        <w:rPr>
          <w:b/>
          <w:spacing w:val="-23"/>
        </w:rPr>
        <w:t xml:space="preserve"> </w:t>
      </w:r>
      <w:r>
        <w:rPr>
          <w:b/>
        </w:rPr>
        <w:t xml:space="preserve">a </w:t>
      </w:r>
      <w:r>
        <w:rPr>
          <w:b/>
          <w:spacing w:val="14"/>
        </w:rPr>
        <w:t xml:space="preserve"> </w:t>
      </w:r>
      <w:r>
        <w:rPr>
          <w:b/>
        </w:rPr>
        <w:t>d</w:t>
      </w:r>
      <w:r>
        <w:rPr>
          <w:b/>
          <w:spacing w:val="-24"/>
        </w:rPr>
        <w:t xml:space="preserve"> </w:t>
      </w:r>
      <w:r>
        <w:rPr>
          <w:b/>
        </w:rPr>
        <w:t xml:space="preserve">e </w:t>
      </w:r>
      <w:r>
        <w:rPr>
          <w:b/>
          <w:spacing w:val="12"/>
        </w:rPr>
        <w:t xml:space="preserve"> </w:t>
      </w:r>
      <w:r>
        <w:rPr>
          <w:b/>
        </w:rPr>
        <w:t>l</w:t>
      </w:r>
      <w:r>
        <w:rPr>
          <w:b/>
          <w:spacing w:val="-21"/>
        </w:rPr>
        <w:t xml:space="preserve"> </w:t>
      </w:r>
      <w:r>
        <w:rPr>
          <w:b/>
        </w:rPr>
        <w:t xml:space="preserve">a </w:t>
      </w:r>
      <w:r>
        <w:rPr>
          <w:b/>
          <w:spacing w:val="13"/>
        </w:rPr>
        <w:t xml:space="preserve"> </w:t>
      </w:r>
      <w:r>
        <w:rPr>
          <w:b/>
        </w:rPr>
        <w:t>L</w:t>
      </w:r>
      <w:r>
        <w:rPr>
          <w:b/>
          <w:spacing w:val="-23"/>
        </w:rPr>
        <w:t xml:space="preserve"> </w:t>
      </w:r>
      <w:r>
        <w:rPr>
          <w:b/>
        </w:rPr>
        <w:t>e</w:t>
      </w:r>
      <w:r>
        <w:rPr>
          <w:b/>
          <w:spacing w:val="-24"/>
        </w:rPr>
        <w:t xml:space="preserve"> </w:t>
      </w:r>
      <w:r>
        <w:rPr>
          <w:b/>
        </w:rPr>
        <w:t xml:space="preserve">y </w:t>
      </w:r>
      <w:r>
        <w:rPr>
          <w:b/>
          <w:spacing w:val="12"/>
        </w:rPr>
        <w:t xml:space="preserve"> </w:t>
      </w:r>
      <w:r>
        <w:rPr>
          <w:b/>
        </w:rPr>
        <w:t>d</w:t>
      </w:r>
      <w:r>
        <w:rPr>
          <w:b/>
          <w:spacing w:val="-24"/>
        </w:rPr>
        <w:t xml:space="preserve"> </w:t>
      </w:r>
      <w:r>
        <w:rPr>
          <w:b/>
        </w:rPr>
        <w:t xml:space="preserve">e </w:t>
      </w:r>
      <w:r>
        <w:rPr>
          <w:b/>
          <w:spacing w:val="14"/>
        </w:rPr>
        <w:t xml:space="preserve"> </w:t>
      </w:r>
      <w:r>
        <w:rPr>
          <w:b/>
        </w:rPr>
        <w:t>l</w:t>
      </w:r>
      <w:r>
        <w:rPr>
          <w:b/>
          <w:spacing w:val="-22"/>
        </w:rPr>
        <w:t xml:space="preserve"> </w:t>
      </w:r>
      <w:r>
        <w:rPr>
          <w:b/>
        </w:rPr>
        <w:t>o</w:t>
      </w:r>
      <w:r>
        <w:rPr>
          <w:b/>
          <w:spacing w:val="-23"/>
        </w:rPr>
        <w:t xml:space="preserve"> </w:t>
      </w:r>
      <w:r>
        <w:rPr>
          <w:b/>
        </w:rPr>
        <w:t xml:space="preserve">s </w:t>
      </w:r>
      <w:r>
        <w:rPr>
          <w:b/>
          <w:spacing w:val="14"/>
        </w:rPr>
        <w:t xml:space="preserve"> </w:t>
      </w:r>
      <w:r>
        <w:rPr>
          <w:b/>
        </w:rPr>
        <w:t>D</w:t>
      </w:r>
      <w:r>
        <w:rPr>
          <w:b/>
          <w:spacing w:val="-25"/>
        </w:rPr>
        <w:t xml:space="preserve"> </w:t>
      </w:r>
      <w:r>
        <w:rPr>
          <w:b/>
        </w:rPr>
        <w:t>e</w:t>
      </w:r>
      <w:r>
        <w:rPr>
          <w:b/>
          <w:spacing w:val="-24"/>
        </w:rPr>
        <w:t xml:space="preserve"> </w:t>
      </w:r>
      <w:r>
        <w:rPr>
          <w:b/>
        </w:rPr>
        <w:t>r</w:t>
      </w:r>
      <w:r>
        <w:rPr>
          <w:b/>
          <w:spacing w:val="-25"/>
        </w:rPr>
        <w:t xml:space="preserve"> </w:t>
      </w:r>
      <w:r>
        <w:rPr>
          <w:b/>
        </w:rPr>
        <w:t>e</w:t>
      </w:r>
      <w:r>
        <w:rPr>
          <w:b/>
          <w:spacing w:val="-23"/>
        </w:rPr>
        <w:t xml:space="preserve"> </w:t>
      </w:r>
      <w:r>
        <w:rPr>
          <w:b/>
        </w:rPr>
        <w:t>c</w:t>
      </w:r>
      <w:r>
        <w:rPr>
          <w:b/>
          <w:spacing w:val="-24"/>
        </w:rPr>
        <w:t xml:space="preserve"> </w:t>
      </w:r>
      <w:r>
        <w:rPr>
          <w:b/>
        </w:rPr>
        <w:t>h</w:t>
      </w:r>
      <w:r>
        <w:rPr>
          <w:b/>
          <w:spacing w:val="-24"/>
        </w:rPr>
        <w:t xml:space="preserve"> </w:t>
      </w:r>
      <w:r>
        <w:rPr>
          <w:b/>
        </w:rPr>
        <w:t>o</w:t>
      </w:r>
      <w:r>
        <w:rPr>
          <w:b/>
          <w:spacing w:val="-24"/>
        </w:rPr>
        <w:t xml:space="preserve"> </w:t>
      </w:r>
      <w:r>
        <w:rPr>
          <w:b/>
        </w:rPr>
        <w:t xml:space="preserve">s </w:t>
      </w:r>
      <w:r>
        <w:rPr>
          <w:b/>
          <w:spacing w:val="14"/>
        </w:rPr>
        <w:t xml:space="preserve"> </w:t>
      </w:r>
      <w:r>
        <w:rPr>
          <w:b/>
        </w:rPr>
        <w:t>d</w:t>
      </w:r>
      <w:r>
        <w:rPr>
          <w:b/>
          <w:spacing w:val="-23"/>
        </w:rPr>
        <w:t xml:space="preserve"> </w:t>
      </w:r>
      <w:r>
        <w:rPr>
          <w:b/>
        </w:rPr>
        <w:t xml:space="preserve">e </w:t>
      </w:r>
      <w:r>
        <w:rPr>
          <w:b/>
          <w:spacing w:val="12"/>
        </w:rPr>
        <w:t xml:space="preserve"> </w:t>
      </w:r>
      <w:r>
        <w:rPr>
          <w:b/>
        </w:rPr>
        <w:t>N</w:t>
      </w:r>
      <w:r>
        <w:rPr>
          <w:b/>
          <w:spacing w:val="-25"/>
        </w:rPr>
        <w:t xml:space="preserve"> </w:t>
      </w:r>
      <w:r>
        <w:rPr>
          <w:b/>
        </w:rPr>
        <w:t>i</w:t>
      </w:r>
      <w:r>
        <w:rPr>
          <w:b/>
          <w:spacing w:val="-22"/>
        </w:rPr>
        <w:t xml:space="preserve"> </w:t>
      </w:r>
      <w:r>
        <w:rPr>
          <w:b/>
        </w:rPr>
        <w:t>ñ</w:t>
      </w:r>
      <w:r>
        <w:rPr>
          <w:b/>
          <w:spacing w:val="-24"/>
        </w:rPr>
        <w:t xml:space="preserve"> </w:t>
      </w:r>
      <w:r>
        <w:rPr>
          <w:b/>
        </w:rPr>
        <w:t>a</w:t>
      </w:r>
      <w:r>
        <w:rPr>
          <w:b/>
          <w:spacing w:val="-23"/>
        </w:rPr>
        <w:t xml:space="preserve"> </w:t>
      </w:r>
      <w:r>
        <w:rPr>
          <w:b/>
        </w:rPr>
        <w:t>s</w:t>
      </w:r>
      <w:r>
        <w:rPr>
          <w:b/>
          <w:spacing w:val="-26"/>
        </w:rPr>
        <w:t xml:space="preserve"> </w:t>
      </w:r>
      <w:r>
        <w:rPr>
          <w:b/>
        </w:rPr>
        <w:t xml:space="preserve">, </w:t>
      </w:r>
      <w:r>
        <w:rPr>
          <w:b/>
          <w:spacing w:val="16"/>
        </w:rPr>
        <w:t xml:space="preserve"> </w:t>
      </w:r>
      <w:r>
        <w:rPr>
          <w:b/>
        </w:rPr>
        <w:t>N</w:t>
      </w:r>
      <w:r>
        <w:rPr>
          <w:b/>
          <w:spacing w:val="-25"/>
        </w:rPr>
        <w:t xml:space="preserve"> </w:t>
      </w:r>
      <w:r>
        <w:rPr>
          <w:b/>
        </w:rPr>
        <w:t>i</w:t>
      </w:r>
      <w:r>
        <w:rPr>
          <w:b/>
          <w:spacing w:val="-22"/>
        </w:rPr>
        <w:t xml:space="preserve"> </w:t>
      </w:r>
      <w:r>
        <w:rPr>
          <w:b/>
        </w:rPr>
        <w:t>ñ</w:t>
      </w:r>
      <w:r>
        <w:rPr>
          <w:b/>
          <w:spacing w:val="-25"/>
        </w:rPr>
        <w:t xml:space="preserve"> </w:t>
      </w:r>
      <w:r>
        <w:rPr>
          <w:b/>
        </w:rPr>
        <w:t>o</w:t>
      </w:r>
      <w:r>
        <w:rPr>
          <w:b/>
          <w:spacing w:val="-24"/>
        </w:rPr>
        <w:t xml:space="preserve"> </w:t>
      </w:r>
      <w:r>
        <w:rPr>
          <w:b/>
        </w:rPr>
        <w:t xml:space="preserve">s </w:t>
      </w:r>
      <w:r>
        <w:rPr>
          <w:b/>
          <w:spacing w:val="17"/>
        </w:rPr>
        <w:t xml:space="preserve"> </w:t>
      </w:r>
      <w:r>
        <w:rPr>
          <w:b/>
        </w:rPr>
        <w:t>y A</w:t>
      </w:r>
      <w:r>
        <w:rPr>
          <w:b/>
          <w:spacing w:val="-29"/>
        </w:rPr>
        <w:t xml:space="preserve"> </w:t>
      </w:r>
      <w:r>
        <w:rPr>
          <w:b/>
        </w:rPr>
        <w:t>d</w:t>
      </w:r>
      <w:r>
        <w:rPr>
          <w:b/>
          <w:spacing w:val="-22"/>
        </w:rPr>
        <w:t xml:space="preserve"> </w:t>
      </w:r>
      <w:r>
        <w:rPr>
          <w:b/>
        </w:rPr>
        <w:t>o</w:t>
      </w:r>
      <w:r>
        <w:rPr>
          <w:b/>
          <w:spacing w:val="-24"/>
        </w:rPr>
        <w:t xml:space="preserve"> </w:t>
      </w:r>
      <w:r>
        <w:rPr>
          <w:b/>
        </w:rPr>
        <w:t>l</w:t>
      </w:r>
      <w:r>
        <w:rPr>
          <w:b/>
          <w:spacing w:val="-22"/>
        </w:rPr>
        <w:t xml:space="preserve"> </w:t>
      </w:r>
      <w:r>
        <w:rPr>
          <w:b/>
        </w:rPr>
        <w:t>e</w:t>
      </w:r>
      <w:r>
        <w:rPr>
          <w:b/>
          <w:spacing w:val="-24"/>
        </w:rPr>
        <w:t xml:space="preserve"> </w:t>
      </w:r>
      <w:r>
        <w:rPr>
          <w:b/>
        </w:rPr>
        <w:t>s</w:t>
      </w:r>
      <w:r>
        <w:rPr>
          <w:b/>
          <w:spacing w:val="-24"/>
        </w:rPr>
        <w:t xml:space="preserve"> </w:t>
      </w:r>
      <w:r>
        <w:rPr>
          <w:b/>
        </w:rPr>
        <w:t>c</w:t>
      </w:r>
      <w:r>
        <w:rPr>
          <w:b/>
          <w:spacing w:val="-24"/>
        </w:rPr>
        <w:t xml:space="preserve"> </w:t>
      </w:r>
      <w:r>
        <w:rPr>
          <w:b/>
        </w:rPr>
        <w:t>e</w:t>
      </w:r>
      <w:r>
        <w:rPr>
          <w:b/>
          <w:spacing w:val="-24"/>
        </w:rPr>
        <w:t xml:space="preserve"> </w:t>
      </w:r>
      <w:r>
        <w:rPr>
          <w:b/>
        </w:rPr>
        <w:t>n</w:t>
      </w:r>
      <w:r>
        <w:rPr>
          <w:b/>
          <w:spacing w:val="-26"/>
        </w:rPr>
        <w:t xml:space="preserve"> </w:t>
      </w:r>
      <w:r>
        <w:rPr>
          <w:b/>
        </w:rPr>
        <w:t>t</w:t>
      </w:r>
      <w:r>
        <w:rPr>
          <w:b/>
          <w:spacing w:val="-23"/>
        </w:rPr>
        <w:t xml:space="preserve"> </w:t>
      </w:r>
      <w:r>
        <w:rPr>
          <w:b/>
        </w:rPr>
        <w:t>e</w:t>
      </w:r>
      <w:r>
        <w:rPr>
          <w:b/>
          <w:spacing w:val="-24"/>
        </w:rPr>
        <w:t xml:space="preserve"> </w:t>
      </w:r>
      <w:r>
        <w:rPr>
          <w:b/>
        </w:rPr>
        <w:t>s</w:t>
      </w:r>
      <w:r>
        <w:rPr>
          <w:b/>
          <w:spacing w:val="14"/>
        </w:rPr>
        <w:t xml:space="preserve"> </w:t>
      </w:r>
      <w:r>
        <w:rPr>
          <w:b/>
        </w:rPr>
        <w:t>d</w:t>
      </w:r>
      <w:r>
        <w:rPr>
          <w:b/>
          <w:spacing w:val="-24"/>
        </w:rPr>
        <w:t xml:space="preserve"> </w:t>
      </w:r>
      <w:r>
        <w:rPr>
          <w:b/>
        </w:rPr>
        <w:t>e</w:t>
      </w:r>
      <w:r>
        <w:rPr>
          <w:b/>
          <w:spacing w:val="-26"/>
        </w:rPr>
        <w:t xml:space="preserve"> </w:t>
      </w:r>
      <w:r>
        <w:rPr>
          <w:b/>
        </w:rPr>
        <w:t>l</w:t>
      </w:r>
      <w:r>
        <w:rPr>
          <w:b/>
          <w:spacing w:val="15"/>
        </w:rPr>
        <w:t xml:space="preserve"> </w:t>
      </w:r>
      <w:r>
        <w:rPr>
          <w:b/>
        </w:rPr>
        <w:t>E</w:t>
      </w:r>
      <w:r>
        <w:rPr>
          <w:b/>
          <w:spacing w:val="-24"/>
        </w:rPr>
        <w:t xml:space="preserve"> </w:t>
      </w:r>
      <w:r>
        <w:rPr>
          <w:b/>
        </w:rPr>
        <w:t>s</w:t>
      </w:r>
      <w:r>
        <w:rPr>
          <w:b/>
          <w:spacing w:val="-26"/>
        </w:rPr>
        <w:t xml:space="preserve"> </w:t>
      </w:r>
      <w:r>
        <w:rPr>
          <w:b/>
        </w:rPr>
        <w:t>t</w:t>
      </w:r>
      <w:r>
        <w:rPr>
          <w:b/>
          <w:spacing w:val="-22"/>
        </w:rPr>
        <w:t xml:space="preserve"> </w:t>
      </w:r>
      <w:r>
        <w:rPr>
          <w:b/>
        </w:rPr>
        <w:t>a</w:t>
      </w:r>
      <w:r>
        <w:rPr>
          <w:b/>
          <w:spacing w:val="-24"/>
        </w:rPr>
        <w:t xml:space="preserve"> </w:t>
      </w:r>
      <w:r>
        <w:rPr>
          <w:b/>
        </w:rPr>
        <w:t>d</w:t>
      </w:r>
      <w:r>
        <w:rPr>
          <w:b/>
          <w:spacing w:val="-24"/>
        </w:rPr>
        <w:t xml:space="preserve"> </w:t>
      </w:r>
      <w:r>
        <w:rPr>
          <w:b/>
        </w:rPr>
        <w:t>o</w:t>
      </w:r>
      <w:r>
        <w:rPr>
          <w:b/>
          <w:spacing w:val="13"/>
        </w:rPr>
        <w:t xml:space="preserve"> </w:t>
      </w:r>
      <w:r>
        <w:rPr>
          <w:b/>
        </w:rPr>
        <w:t>d</w:t>
      </w:r>
      <w:r>
        <w:rPr>
          <w:b/>
          <w:spacing w:val="-24"/>
        </w:rPr>
        <w:t xml:space="preserve"> </w:t>
      </w:r>
      <w:r>
        <w:rPr>
          <w:b/>
        </w:rPr>
        <w:t>e</w:t>
      </w:r>
      <w:r>
        <w:rPr>
          <w:b/>
          <w:spacing w:val="11"/>
        </w:rPr>
        <w:t xml:space="preserve"> </w:t>
      </w:r>
      <w:r>
        <w:rPr>
          <w:b/>
        </w:rPr>
        <w:t>O</w:t>
      </w:r>
      <w:r>
        <w:rPr>
          <w:b/>
          <w:spacing w:val="-22"/>
        </w:rPr>
        <w:t xml:space="preserve"> </w:t>
      </w:r>
      <w:r>
        <w:rPr>
          <w:b/>
        </w:rPr>
        <w:t>a</w:t>
      </w:r>
      <w:r>
        <w:rPr>
          <w:b/>
          <w:spacing w:val="-23"/>
        </w:rPr>
        <w:t xml:space="preserve"> </w:t>
      </w:r>
      <w:r>
        <w:rPr>
          <w:b/>
        </w:rPr>
        <w:t>x</w:t>
      </w:r>
      <w:r>
        <w:rPr>
          <w:b/>
          <w:spacing w:val="-24"/>
        </w:rPr>
        <w:t xml:space="preserve"> </w:t>
      </w:r>
      <w:r>
        <w:rPr>
          <w:b/>
        </w:rPr>
        <w:t>a</w:t>
      </w:r>
      <w:r>
        <w:rPr>
          <w:b/>
          <w:spacing w:val="-24"/>
        </w:rPr>
        <w:t xml:space="preserve"> </w:t>
      </w:r>
      <w:r>
        <w:rPr>
          <w:b/>
        </w:rPr>
        <w:t>c</w:t>
      </w:r>
      <w:r>
        <w:rPr>
          <w:b/>
          <w:spacing w:val="-26"/>
        </w:rPr>
        <w:t xml:space="preserve"> </w:t>
      </w:r>
      <w:r>
        <w:rPr>
          <w:b/>
        </w:rPr>
        <w:t>a</w:t>
      </w:r>
      <w:r>
        <w:rPr>
          <w:b/>
          <w:spacing w:val="-24"/>
        </w:rPr>
        <w:t xml:space="preserve"> </w:t>
      </w:r>
      <w:r>
        <w:rPr>
          <w:b/>
        </w:rPr>
        <w:t>:</w:t>
      </w:r>
    </w:p>
    <w:p w:rsidR="00B7640F" w:rsidRDefault="00B7640F">
      <w:pPr>
        <w:pStyle w:val="Textoindependiente"/>
        <w:rPr>
          <w:b/>
        </w:rPr>
      </w:pPr>
    </w:p>
    <w:p w:rsidR="00B7640F" w:rsidRDefault="006B08BF">
      <w:pPr>
        <w:ind w:left="1528" w:right="1510"/>
        <w:jc w:val="center"/>
        <w:rPr>
          <w:b/>
        </w:rPr>
      </w:pPr>
      <w:r>
        <w:rPr>
          <w:b/>
        </w:rPr>
        <w:t>DECRETO NÚMERO 749</w:t>
      </w:r>
    </w:p>
    <w:p w:rsidR="00B7640F" w:rsidRDefault="006B08BF">
      <w:pPr>
        <w:spacing w:before="1"/>
        <w:ind w:left="549" w:right="531" w:hanging="1"/>
        <w:jc w:val="center"/>
        <w:rPr>
          <w:b/>
        </w:rPr>
      </w:pPr>
      <w:r>
        <w:rPr>
          <w:b/>
        </w:rPr>
        <w:t>APROBADO POR LA LXIII LEGISLATURA EL 30 DE SEPTIEMBRE DEL 2017 PUBLICADO EN EL PERIÓDICO OFICIAL EXTRA DEL 15 DE DICIEMBRE DEL 2017</w:t>
      </w:r>
    </w:p>
    <w:p w:rsidR="00B7640F" w:rsidRDefault="00B7640F">
      <w:pPr>
        <w:pStyle w:val="Textoindependiente"/>
        <w:rPr>
          <w:b/>
        </w:rPr>
      </w:pPr>
    </w:p>
    <w:p w:rsidR="00B7640F" w:rsidRDefault="006B08BF">
      <w:pPr>
        <w:pStyle w:val="Textoindependiente"/>
        <w:ind w:left="138" w:right="117"/>
        <w:jc w:val="both"/>
      </w:pPr>
      <w:r>
        <w:rPr>
          <w:b/>
        </w:rPr>
        <w:t xml:space="preserve">ARTÍCULO ÚNICO.- </w:t>
      </w:r>
      <w:r>
        <w:t>Se REFORMA la fracción VI del artículo 8, la fracción I del artículo 13, el artículo 17, el artículo 19, y la denominación del Capítulo Segundo del Título Segundo; todos de la Ley de los Derechos de Niñas, Niños y Adolescentes del Estado de Oaxaca.</w:t>
      </w:r>
    </w:p>
    <w:p w:rsidR="00B7640F" w:rsidRDefault="00B7640F">
      <w:pPr>
        <w:pStyle w:val="Textoindependiente"/>
      </w:pPr>
    </w:p>
    <w:p w:rsidR="00B7640F" w:rsidRDefault="006B08BF">
      <w:pPr>
        <w:pStyle w:val="Ttulo1"/>
        <w:spacing w:before="1"/>
        <w:ind w:left="1527"/>
      </w:pPr>
      <w:r>
        <w:t>TRANSITORIO</w:t>
      </w:r>
    </w:p>
    <w:p w:rsidR="00B7640F" w:rsidRDefault="00B7640F">
      <w:pPr>
        <w:pStyle w:val="Textoindependiente"/>
        <w:spacing w:before="9"/>
        <w:rPr>
          <w:b/>
          <w:sz w:val="21"/>
        </w:rPr>
      </w:pPr>
    </w:p>
    <w:p w:rsidR="00B7640F" w:rsidRDefault="006B08BF">
      <w:pPr>
        <w:pStyle w:val="Textoindependiente"/>
        <w:spacing w:line="244" w:lineRule="auto"/>
        <w:ind w:left="138" w:right="118"/>
        <w:jc w:val="both"/>
      </w:pPr>
      <w:r>
        <w:rPr>
          <w:b/>
        </w:rPr>
        <w:t xml:space="preserve">ÚNICO.- </w:t>
      </w:r>
      <w:r>
        <w:t>El presente Decreto entrará en vigor al día siguiente de su publicación en el Periódico Oficial del Gobierno del Estado de Oaxaca.</w:t>
      </w:r>
    </w:p>
    <w:sectPr w:rsidR="00B7640F">
      <w:pgSz w:w="12250" w:h="15850"/>
      <w:pgMar w:top="2300" w:right="1300" w:bottom="1260" w:left="1280" w:header="578" w:footer="10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F9" w:rsidRDefault="00A631F9">
      <w:r>
        <w:separator/>
      </w:r>
    </w:p>
  </w:endnote>
  <w:endnote w:type="continuationSeparator" w:id="0">
    <w:p w:rsidR="00A631F9" w:rsidRDefault="00A6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0F" w:rsidRDefault="00607933">
    <w:pPr>
      <w:pStyle w:val="Textoindependiente"/>
      <w:spacing w:line="14" w:lineRule="auto"/>
      <w:rPr>
        <w:sz w:val="20"/>
      </w:rPr>
    </w:pPr>
    <w:r>
      <w:rPr>
        <w:noProof/>
        <w:lang w:val="es-MX" w:eastAsia="es-MX" w:bidi="ar-SA"/>
      </w:rPr>
      <mc:AlternateContent>
        <mc:Choice Requires="wpg">
          <w:drawing>
            <wp:anchor distT="0" distB="0" distL="114300" distR="114300" simplePos="0" relativeHeight="249996288" behindDoc="1" locked="0" layoutInCell="1" allowOverlap="1">
              <wp:simplePos x="0" y="0"/>
              <wp:positionH relativeFrom="page">
                <wp:posOffset>882650</wp:posOffset>
              </wp:positionH>
              <wp:positionV relativeFrom="page">
                <wp:posOffset>9199880</wp:posOffset>
              </wp:positionV>
              <wp:extent cx="6010275" cy="5651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56515"/>
                        <a:chOff x="1390" y="14488"/>
                        <a:chExt cx="9465" cy="89"/>
                      </a:xfrm>
                    </wpg:grpSpPr>
                    <wps:wsp>
                      <wps:cNvPr id="5" name="Line 5"/>
                      <wps:cNvCnPr>
                        <a:cxnSpLocks noChangeShapeType="1"/>
                      </wps:cNvCnPr>
                      <wps:spPr bwMode="auto">
                        <a:xfrm>
                          <a:off x="1390" y="14518"/>
                          <a:ext cx="9465"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390" y="14570"/>
                          <a:ext cx="9465"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896341" id="Group 3" o:spid="_x0000_s1026" style="position:absolute;margin-left:69.5pt;margin-top:724.4pt;width:473.25pt;height:4.45pt;z-index:-253320192;mso-position-horizontal-relative:page;mso-position-vertical-relative:page" coordorigin="1390,14488" coordsize="9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">
              <v:line id="Line 5" o:spid="_x0000_s1027" style="position:absolute;visibility:visible;mso-wrap-style:square" from="1390,14518" to="10855,1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x2yMQAAADaAAAADwAAAGRycy9kb3ducmV2LnhtbESP3WrCQBSE7wu+w3IEb4puKlUkuooI&#10;gRYKpf6g3h2yxySYPRt215i+fbcgeDnMzDfMYtWZWrTkfGVZwdsoAUGcW11xoWC/y4YzED4ga6wt&#10;k4Jf8rBa9l4WmGp75x9qt6EQEcI+RQVlCE0qpc9LMuhHtiGO3sU6gyFKV0jt8B7hppbjJJlKgxXH&#10;hRIb2pSUX7c3o8Ac3w+344zCa3ZuD9fMnT6/vq1Sg363noMI1IVn+NH+0Aom8H8l3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THbIxAAAANoAAAAPAAAAAAAAAAAA&#10;AAAAAKECAABkcnMvZG93bnJldi54bWxQSwUGAAAAAAQABAD5AAAAkgMAAAAA&#10;" strokecolor="#612322" strokeweight="3pt"/>
              <v:line id="Line 4" o:spid="_x0000_s1028" style="position:absolute;visibility:visible;mso-wrap-style:square" from="1390,14570" to="10855,1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67wcEAAADaAAAADwAAAGRycy9kb3ducmV2LnhtbESP3YrCMBSE74V9h3AWvNN0hRWtRpEu&#10;wlJYxJ8HODTHtticlCRq69NvBMHLYWa+YZbrzjTiRs7XlhV8jRMQxIXVNZcKTsftaAbCB2SNjWVS&#10;0JOH9epjsMRU2zvv6XYIpYgQ9ikqqEJoUyl9UZFBP7YtcfTO1hkMUbpSaof3CDeNnCTJVBqsOS5U&#10;2FJWUXE5XI0Cavo/h+V33u/mP3abZ1hnj1yp4We3WYAI1IV3+NX+1Qqm8LwSb4B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3rvBwQAAANoAAAAPAAAAAAAAAAAAAAAA&#10;AKECAABkcnMvZG93bnJldi54bWxQSwUGAAAAAAQABAD5AAAAjwMAAAAA&#10;" strokecolor="#612322" strokeweight=".72pt"/>
              <w10:wrap anchorx="page" anchory="page"/>
            </v:group>
          </w:pict>
        </mc:Fallback>
      </mc:AlternateContent>
    </w:r>
    <w:r>
      <w:rPr>
        <w:noProof/>
        <w:lang w:val="es-MX" w:eastAsia="es-MX" w:bidi="ar-SA"/>
      </w:rPr>
      <mc:AlternateContent>
        <mc:Choice Requires="wps">
          <w:drawing>
            <wp:anchor distT="0" distB="0" distL="114300" distR="114300" simplePos="0" relativeHeight="249997312" behindDoc="1" locked="0" layoutInCell="1" allowOverlap="1">
              <wp:simplePos x="0" y="0"/>
              <wp:positionH relativeFrom="page">
                <wp:posOffset>6275070</wp:posOffset>
              </wp:positionH>
              <wp:positionV relativeFrom="page">
                <wp:posOffset>9257030</wp:posOffset>
              </wp:positionV>
              <wp:extent cx="626745" cy="1898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0F" w:rsidRDefault="006B08BF">
                          <w:pPr>
                            <w:pStyle w:val="Textoindependiente"/>
                            <w:spacing w:before="20"/>
                            <w:ind w:left="20"/>
                            <w:rPr>
                              <w:rFonts w:ascii="Cambria" w:hAnsi="Cambria"/>
                            </w:rPr>
                          </w:pPr>
                          <w:r>
                            <w:rPr>
                              <w:rFonts w:ascii="Cambria" w:hAnsi="Cambria"/>
                            </w:rPr>
                            <w:t xml:space="preserve">Página </w:t>
                          </w:r>
                          <w:r>
                            <w:fldChar w:fldCharType="begin"/>
                          </w:r>
                          <w:r>
                            <w:rPr>
                              <w:rFonts w:ascii="Cambria" w:hAnsi="Cambria"/>
                            </w:rPr>
                            <w:instrText xml:space="preserve"> PAGE </w:instrText>
                          </w:r>
                          <w:r>
                            <w:fldChar w:fldCharType="separate"/>
                          </w:r>
                          <w:r w:rsidR="00954F96">
                            <w:rPr>
                              <w:rFonts w:ascii="Cambria" w:hAns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494.1pt;margin-top:728.9pt;width:49.35pt;height:14.95pt;z-index:-2533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5s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" filled="f" stroked="f">
              <v:textbox inset="0,0,0,0">
                <w:txbxContent>
                  <w:p w:rsidR="00B7640F" w:rsidRDefault="006B08BF">
                    <w:pPr>
                      <w:pStyle w:val="Textoindependiente"/>
                      <w:spacing w:before="20"/>
                      <w:ind w:left="20"/>
                      <w:rPr>
                        <w:rFonts w:ascii="Cambria" w:hAnsi="Cambria"/>
                      </w:rPr>
                    </w:pPr>
                    <w:r>
                      <w:rPr>
                        <w:rFonts w:ascii="Cambria" w:hAnsi="Cambria"/>
                      </w:rPr>
                      <w:t xml:space="preserve">Página </w:t>
                    </w:r>
                    <w:r>
                      <w:fldChar w:fldCharType="begin"/>
                    </w:r>
                    <w:r>
                      <w:rPr>
                        <w:rFonts w:ascii="Cambria" w:hAnsi="Cambria"/>
                      </w:rPr>
                      <w:instrText xml:space="preserve"> PAGE </w:instrText>
                    </w:r>
                    <w:r>
                      <w:fldChar w:fldCharType="separate"/>
                    </w:r>
                    <w:r w:rsidR="00954F96">
                      <w:rPr>
                        <w:rFonts w:ascii="Cambria" w:hAnsi="Cambria"/>
                        <w:noProof/>
                      </w:rPr>
                      <w:t>1</w:t>
                    </w:r>
                    <w:r>
                      <w:fldChar w:fldCharType="end"/>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49998336" behindDoc="1" locked="0" layoutInCell="1" allowOverlap="1">
              <wp:simplePos x="0" y="0"/>
              <wp:positionH relativeFrom="page">
                <wp:posOffset>888365</wp:posOffset>
              </wp:positionH>
              <wp:positionV relativeFrom="page">
                <wp:posOffset>9281795</wp:posOffset>
              </wp:positionV>
              <wp:extent cx="4556125" cy="160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0F" w:rsidRDefault="006B08BF">
                          <w:pPr>
                            <w:spacing w:before="20"/>
                            <w:ind w:left="20"/>
                            <w:rPr>
                              <w:rFonts w:ascii="Cambria" w:hAnsi="Cambria"/>
                              <w:sz w:val="18"/>
                            </w:rPr>
                          </w:pPr>
                          <w:r>
                            <w:rPr>
                              <w:rFonts w:ascii="Cambria" w:hAnsi="Cambria"/>
                              <w:sz w:val="18"/>
                            </w:rPr>
                            <w:t>DECRETO 1363 Ley de los Derechos de las Niñas, Niños y Adolescentes del Estado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69.95pt;margin-top:730.85pt;width:358.75pt;height:12.6pt;z-index:-2533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" filled="f" stroked="f">
              <v:textbox inset="0,0,0,0">
                <w:txbxContent>
                  <w:p w:rsidR="00B7640F" w:rsidRDefault="006B08BF">
                    <w:pPr>
                      <w:spacing w:before="20"/>
                      <w:ind w:left="20"/>
                      <w:rPr>
                        <w:rFonts w:ascii="Cambria" w:hAnsi="Cambria"/>
                        <w:sz w:val="18"/>
                      </w:rPr>
                    </w:pPr>
                    <w:r>
                      <w:rPr>
                        <w:rFonts w:ascii="Cambria" w:hAnsi="Cambria"/>
                        <w:sz w:val="18"/>
                      </w:rPr>
                      <w:t>DECRETO 1363 Ley de los Derechos de las Niñas, Niños y Adolescentes del Estado de Oaxaca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F9" w:rsidRDefault="00A631F9">
      <w:r>
        <w:separator/>
      </w:r>
    </w:p>
  </w:footnote>
  <w:footnote w:type="continuationSeparator" w:id="0">
    <w:p w:rsidR="00A631F9" w:rsidRDefault="00A6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0F" w:rsidRDefault="006B08BF">
    <w:pPr>
      <w:pStyle w:val="Textoindependiente"/>
      <w:spacing w:line="14" w:lineRule="auto"/>
      <w:rPr>
        <w:sz w:val="20"/>
      </w:rPr>
    </w:pPr>
    <w:r>
      <w:rPr>
        <w:noProof/>
        <w:lang w:val="es-MX" w:eastAsia="es-MX" w:bidi="ar-SA"/>
      </w:rPr>
      <w:drawing>
        <wp:anchor distT="0" distB="0" distL="0" distR="0" simplePos="0" relativeHeight="249991168" behindDoc="1" locked="0" layoutInCell="1" allowOverlap="1">
          <wp:simplePos x="0" y="0"/>
          <wp:positionH relativeFrom="page">
            <wp:posOffset>948661</wp:posOffset>
          </wp:positionH>
          <wp:positionV relativeFrom="page">
            <wp:posOffset>367084</wp:posOffset>
          </wp:positionV>
          <wp:extent cx="559491" cy="7472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9491" cy="747230"/>
                  </a:xfrm>
                  <a:prstGeom prst="rect">
                    <a:avLst/>
                  </a:prstGeom>
                </pic:spPr>
              </pic:pic>
            </a:graphicData>
          </a:graphic>
        </wp:anchor>
      </w:drawing>
    </w:r>
    <w:r w:rsidR="00607933">
      <w:rPr>
        <w:noProof/>
        <w:lang w:val="es-MX" w:eastAsia="es-MX" w:bidi="ar-SA"/>
      </w:rPr>
      <mc:AlternateContent>
        <mc:Choice Requires="wps">
          <w:drawing>
            <wp:anchor distT="0" distB="0" distL="114300" distR="114300" simplePos="0" relativeHeight="249992192" behindDoc="1" locked="0" layoutInCell="1" allowOverlap="1">
              <wp:simplePos x="0" y="0"/>
              <wp:positionH relativeFrom="page">
                <wp:posOffset>1806575</wp:posOffset>
              </wp:positionH>
              <wp:positionV relativeFrom="page">
                <wp:posOffset>845185</wp:posOffset>
              </wp:positionV>
              <wp:extent cx="523811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115" cy="0"/>
                      </a:xfrm>
                      <a:prstGeom prst="line">
                        <a:avLst/>
                      </a:prstGeom>
                      <a:noFill/>
                      <a:ln w="19050">
                        <a:solidFill>
                          <a:srgbClr val="8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FE315" id="Line 9" o:spid="_x0000_s1026" style="position:absolute;z-index:-2533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25pt,66.55pt" to="554.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XeHwIAAEM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" strokecolor="maroon" strokeweight="1.5pt">
              <w10:wrap anchorx="page" anchory="page"/>
            </v:line>
          </w:pict>
        </mc:Fallback>
      </mc:AlternateContent>
    </w:r>
    <w:r w:rsidR="00607933">
      <w:rPr>
        <w:noProof/>
        <w:lang w:val="es-MX" w:eastAsia="es-MX" w:bidi="ar-SA"/>
      </w:rPr>
      <mc:AlternateContent>
        <mc:Choice Requires="wps">
          <w:drawing>
            <wp:anchor distT="0" distB="0" distL="114300" distR="114300" simplePos="0" relativeHeight="249993216" behindDoc="1" locked="0" layoutInCell="1" allowOverlap="1">
              <wp:simplePos x="0" y="0"/>
              <wp:positionH relativeFrom="page">
                <wp:posOffset>1793240</wp:posOffset>
              </wp:positionH>
              <wp:positionV relativeFrom="page">
                <wp:posOffset>551180</wp:posOffset>
              </wp:positionV>
              <wp:extent cx="2319655" cy="24066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0F" w:rsidRDefault="006B08BF">
                          <w:pPr>
                            <w:spacing w:before="19"/>
                            <w:ind w:left="20" w:right="-6"/>
                            <w:rPr>
                              <w:rFonts w:ascii="Tahoma"/>
                              <w:b/>
                              <w:sz w:val="14"/>
                            </w:rPr>
                          </w:pPr>
                          <w:r>
                            <w:rPr>
                              <w:rFonts w:ascii="Tahoma"/>
                              <w:b/>
                              <w:color w:val="800000"/>
                              <w:sz w:val="14"/>
                            </w:rPr>
                            <w:t>H. Congreso del Estado Libre y Soberano de Oaxaca LXI Legislatura Constitucional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41.2pt;margin-top:43.4pt;width:182.65pt;height:18.95pt;z-index:-2533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xV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" filled="f" stroked="f">
              <v:textbox inset="0,0,0,0">
                <w:txbxContent>
                  <w:p w:rsidR="00B7640F" w:rsidRDefault="006B08BF">
                    <w:pPr>
                      <w:spacing w:before="19"/>
                      <w:ind w:left="20" w:right="-6"/>
                      <w:rPr>
                        <w:rFonts w:ascii="Tahoma"/>
                        <w:b/>
                        <w:sz w:val="14"/>
                      </w:rPr>
                    </w:pPr>
                    <w:r>
                      <w:rPr>
                        <w:rFonts w:ascii="Tahoma"/>
                        <w:b/>
                        <w:color w:val="800000"/>
                        <w:sz w:val="14"/>
                      </w:rPr>
                      <w:t>H. Congreso del Estado Libre y Soberano de Oaxaca LXI Legislatura Constitucional</w:t>
                    </w:r>
                  </w:p>
                </w:txbxContent>
              </v:textbox>
              <w10:wrap anchorx="page" anchory="page"/>
            </v:shape>
          </w:pict>
        </mc:Fallback>
      </mc:AlternateContent>
    </w:r>
    <w:r w:rsidR="00607933">
      <w:rPr>
        <w:noProof/>
        <w:lang w:val="es-MX" w:eastAsia="es-MX" w:bidi="ar-SA"/>
      </w:rPr>
      <mc:AlternateContent>
        <mc:Choice Requires="wps">
          <w:drawing>
            <wp:anchor distT="0" distB="0" distL="114300" distR="114300" simplePos="0" relativeHeight="249994240" behindDoc="1" locked="0" layoutInCell="1" allowOverlap="1">
              <wp:simplePos x="0" y="0"/>
              <wp:positionH relativeFrom="page">
                <wp:posOffset>1793240</wp:posOffset>
              </wp:positionH>
              <wp:positionV relativeFrom="page">
                <wp:posOffset>874395</wp:posOffset>
              </wp:positionV>
              <wp:extent cx="2882265" cy="23939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0F" w:rsidRDefault="006B08BF">
                          <w:pPr>
                            <w:spacing w:before="19"/>
                            <w:ind w:left="20" w:right="-6"/>
                            <w:rPr>
                              <w:rFonts w:ascii="Tahoma" w:hAnsi="Tahoma"/>
                              <w:b/>
                              <w:sz w:val="14"/>
                            </w:rPr>
                          </w:pPr>
                          <w:r>
                            <w:rPr>
                              <w:rFonts w:ascii="Tahoma" w:hAnsi="Tahoma"/>
                              <w:b/>
                              <w:color w:val="800000"/>
                              <w:sz w:val="14"/>
                            </w:rPr>
                            <w:t>Centro de Información e Investigaciones Legislativas (CIILCEO) Unidad de Investigaciones Legislativas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41.2pt;margin-top:68.85pt;width:226.95pt;height:18.85pt;z-index:-2533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U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" filled="f" stroked="f">
              <v:textbox inset="0,0,0,0">
                <w:txbxContent>
                  <w:p w:rsidR="00B7640F" w:rsidRDefault="006B08BF">
                    <w:pPr>
                      <w:spacing w:before="19"/>
                      <w:ind w:left="20" w:right="-6"/>
                      <w:rPr>
                        <w:rFonts w:ascii="Tahoma" w:hAnsi="Tahoma"/>
                        <w:b/>
                        <w:sz w:val="14"/>
                      </w:rPr>
                    </w:pPr>
                    <w:r>
                      <w:rPr>
                        <w:rFonts w:ascii="Tahoma" w:hAnsi="Tahoma"/>
                        <w:b/>
                        <w:color w:val="800000"/>
                        <w:sz w:val="14"/>
                      </w:rPr>
                      <w:t>Centro de Información e Investigaciones Legislativas (CIILCEO) Unidad de Investigaciones Legislativas</w:t>
                    </w:r>
                  </w:p>
                </w:txbxContent>
              </v:textbox>
              <w10:wrap anchorx="page" anchory="page"/>
            </v:shape>
          </w:pict>
        </mc:Fallback>
      </mc:AlternateContent>
    </w:r>
    <w:r w:rsidR="00607933">
      <w:rPr>
        <w:noProof/>
        <w:lang w:val="es-MX" w:eastAsia="es-MX" w:bidi="ar-SA"/>
      </w:rPr>
      <mc:AlternateContent>
        <mc:Choice Requires="wps">
          <w:drawing>
            <wp:anchor distT="0" distB="0" distL="114300" distR="114300" simplePos="0" relativeHeight="249995264" behindDoc="1" locked="0" layoutInCell="1" allowOverlap="1">
              <wp:simplePos x="0" y="0"/>
              <wp:positionH relativeFrom="page">
                <wp:posOffset>888365</wp:posOffset>
              </wp:positionH>
              <wp:positionV relativeFrom="page">
                <wp:posOffset>1232535</wp:posOffset>
              </wp:positionV>
              <wp:extent cx="569595" cy="25146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0F" w:rsidRDefault="006B08BF">
                          <w:pPr>
                            <w:spacing w:line="183" w:lineRule="exact"/>
                            <w:ind w:left="54"/>
                            <w:jc w:val="center"/>
                            <w:rPr>
                              <w:rFonts w:ascii="Calibri"/>
                              <w:b/>
                              <w:sz w:val="16"/>
                            </w:rPr>
                          </w:pPr>
                          <w:r>
                            <w:rPr>
                              <w:rFonts w:ascii="Calibri"/>
                              <w:b/>
                              <w:sz w:val="16"/>
                            </w:rPr>
                            <w:t>PODER</w:t>
                          </w:r>
                        </w:p>
                        <w:p w:rsidR="00B7640F" w:rsidRDefault="006B08BF">
                          <w:pPr>
                            <w:spacing w:line="195" w:lineRule="exact"/>
                            <w:jc w:val="center"/>
                            <w:rPr>
                              <w:rFonts w:ascii="Calibri"/>
                              <w:b/>
                              <w:sz w:val="16"/>
                            </w:rPr>
                          </w:pPr>
                          <w:r>
                            <w:rPr>
                              <w:rFonts w:ascii="Calibri"/>
                              <w:b/>
                              <w:sz w:val="16"/>
                            </w:rPr>
                            <w:t>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9.95pt;margin-top:97.05pt;width:44.85pt;height:19.8pt;z-index:-2533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N7sgIAAK8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" filled="f" stroked="f">
              <v:textbox inset="0,0,0,0">
                <w:txbxContent>
                  <w:p w:rsidR="00B7640F" w:rsidRDefault="006B08BF">
                    <w:pPr>
                      <w:spacing w:line="183" w:lineRule="exact"/>
                      <w:ind w:left="54"/>
                      <w:jc w:val="center"/>
                      <w:rPr>
                        <w:rFonts w:ascii="Calibri"/>
                        <w:b/>
                        <w:sz w:val="16"/>
                      </w:rPr>
                    </w:pPr>
                    <w:r>
                      <w:rPr>
                        <w:rFonts w:ascii="Calibri"/>
                        <w:b/>
                        <w:sz w:val="16"/>
                      </w:rPr>
                      <w:t>PODER</w:t>
                    </w:r>
                  </w:p>
                  <w:p w:rsidR="00B7640F" w:rsidRDefault="006B08BF">
                    <w:pPr>
                      <w:spacing w:line="195" w:lineRule="exact"/>
                      <w:jc w:val="center"/>
                      <w:rPr>
                        <w:rFonts w:ascii="Calibri"/>
                        <w:b/>
                        <w:sz w:val="16"/>
                      </w:rPr>
                    </w:pPr>
                    <w:r>
                      <w:rPr>
                        <w:rFonts w:ascii="Calibri"/>
                        <w:b/>
                        <w:sz w:val="16"/>
                      </w:rPr>
                      <w:t>LEGISLATIVO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FEB"/>
    <w:multiLevelType w:val="hybridMultilevel"/>
    <w:tmpl w:val="7E54C50E"/>
    <w:lvl w:ilvl="0" w:tplc="39FCDA24">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4D3C6F5A">
      <w:numFmt w:val="bullet"/>
      <w:lvlText w:val="•"/>
      <w:lvlJc w:val="left"/>
      <w:pPr>
        <w:ind w:left="1722" w:hanging="708"/>
      </w:pPr>
      <w:rPr>
        <w:rFonts w:hint="default"/>
        <w:lang w:val="es-ES" w:eastAsia="es-ES" w:bidi="es-ES"/>
      </w:rPr>
    </w:lvl>
    <w:lvl w:ilvl="2" w:tplc="3BC8CA6C">
      <w:numFmt w:val="bullet"/>
      <w:lvlText w:val="•"/>
      <w:lvlJc w:val="left"/>
      <w:pPr>
        <w:ind w:left="2604" w:hanging="708"/>
      </w:pPr>
      <w:rPr>
        <w:rFonts w:hint="default"/>
        <w:lang w:val="es-ES" w:eastAsia="es-ES" w:bidi="es-ES"/>
      </w:rPr>
    </w:lvl>
    <w:lvl w:ilvl="3" w:tplc="1C24E8EC">
      <w:numFmt w:val="bullet"/>
      <w:lvlText w:val="•"/>
      <w:lvlJc w:val="left"/>
      <w:pPr>
        <w:ind w:left="3486" w:hanging="708"/>
      </w:pPr>
      <w:rPr>
        <w:rFonts w:hint="default"/>
        <w:lang w:val="es-ES" w:eastAsia="es-ES" w:bidi="es-ES"/>
      </w:rPr>
    </w:lvl>
    <w:lvl w:ilvl="4" w:tplc="2C5C0CFC">
      <w:numFmt w:val="bullet"/>
      <w:lvlText w:val="•"/>
      <w:lvlJc w:val="left"/>
      <w:pPr>
        <w:ind w:left="4368" w:hanging="708"/>
      </w:pPr>
      <w:rPr>
        <w:rFonts w:hint="default"/>
        <w:lang w:val="es-ES" w:eastAsia="es-ES" w:bidi="es-ES"/>
      </w:rPr>
    </w:lvl>
    <w:lvl w:ilvl="5" w:tplc="A3462560">
      <w:numFmt w:val="bullet"/>
      <w:lvlText w:val="•"/>
      <w:lvlJc w:val="left"/>
      <w:pPr>
        <w:ind w:left="5251" w:hanging="708"/>
      </w:pPr>
      <w:rPr>
        <w:rFonts w:hint="default"/>
        <w:lang w:val="es-ES" w:eastAsia="es-ES" w:bidi="es-ES"/>
      </w:rPr>
    </w:lvl>
    <w:lvl w:ilvl="6" w:tplc="50E85C80">
      <w:numFmt w:val="bullet"/>
      <w:lvlText w:val="•"/>
      <w:lvlJc w:val="left"/>
      <w:pPr>
        <w:ind w:left="6133" w:hanging="708"/>
      </w:pPr>
      <w:rPr>
        <w:rFonts w:hint="default"/>
        <w:lang w:val="es-ES" w:eastAsia="es-ES" w:bidi="es-ES"/>
      </w:rPr>
    </w:lvl>
    <w:lvl w:ilvl="7" w:tplc="369085C0">
      <w:numFmt w:val="bullet"/>
      <w:lvlText w:val="•"/>
      <w:lvlJc w:val="left"/>
      <w:pPr>
        <w:ind w:left="7015" w:hanging="708"/>
      </w:pPr>
      <w:rPr>
        <w:rFonts w:hint="default"/>
        <w:lang w:val="es-ES" w:eastAsia="es-ES" w:bidi="es-ES"/>
      </w:rPr>
    </w:lvl>
    <w:lvl w:ilvl="8" w:tplc="7BE0D1F6">
      <w:numFmt w:val="bullet"/>
      <w:lvlText w:val="•"/>
      <w:lvlJc w:val="left"/>
      <w:pPr>
        <w:ind w:left="7897" w:hanging="708"/>
      </w:pPr>
      <w:rPr>
        <w:rFonts w:hint="default"/>
        <w:lang w:val="es-ES" w:eastAsia="es-ES" w:bidi="es-ES"/>
      </w:rPr>
    </w:lvl>
  </w:abstractNum>
  <w:abstractNum w:abstractNumId="1">
    <w:nsid w:val="0A1F6E19"/>
    <w:multiLevelType w:val="hybridMultilevel"/>
    <w:tmpl w:val="1792B83A"/>
    <w:lvl w:ilvl="0" w:tplc="0FACB478">
      <w:start w:val="1"/>
      <w:numFmt w:val="upperRoman"/>
      <w:lvlText w:val="%1."/>
      <w:lvlJc w:val="left"/>
      <w:pPr>
        <w:ind w:left="990" w:hanging="852"/>
        <w:jc w:val="left"/>
      </w:pPr>
      <w:rPr>
        <w:rFonts w:ascii="Arial" w:eastAsia="Arial" w:hAnsi="Arial" w:cs="Arial" w:hint="default"/>
        <w:spacing w:val="0"/>
        <w:w w:val="100"/>
        <w:sz w:val="22"/>
        <w:szCs w:val="22"/>
        <w:lang w:val="es-ES" w:eastAsia="es-ES" w:bidi="es-ES"/>
      </w:rPr>
    </w:lvl>
    <w:lvl w:ilvl="1" w:tplc="E4E6F338">
      <w:numFmt w:val="bullet"/>
      <w:lvlText w:val="•"/>
      <w:lvlJc w:val="left"/>
      <w:pPr>
        <w:ind w:left="1866" w:hanging="852"/>
      </w:pPr>
      <w:rPr>
        <w:rFonts w:hint="default"/>
        <w:lang w:val="es-ES" w:eastAsia="es-ES" w:bidi="es-ES"/>
      </w:rPr>
    </w:lvl>
    <w:lvl w:ilvl="2" w:tplc="449C8940">
      <w:numFmt w:val="bullet"/>
      <w:lvlText w:val="•"/>
      <w:lvlJc w:val="left"/>
      <w:pPr>
        <w:ind w:left="2732" w:hanging="852"/>
      </w:pPr>
      <w:rPr>
        <w:rFonts w:hint="default"/>
        <w:lang w:val="es-ES" w:eastAsia="es-ES" w:bidi="es-ES"/>
      </w:rPr>
    </w:lvl>
    <w:lvl w:ilvl="3" w:tplc="EA80CDCE">
      <w:numFmt w:val="bullet"/>
      <w:lvlText w:val="•"/>
      <w:lvlJc w:val="left"/>
      <w:pPr>
        <w:ind w:left="3598" w:hanging="852"/>
      </w:pPr>
      <w:rPr>
        <w:rFonts w:hint="default"/>
        <w:lang w:val="es-ES" w:eastAsia="es-ES" w:bidi="es-ES"/>
      </w:rPr>
    </w:lvl>
    <w:lvl w:ilvl="4" w:tplc="DB7E2ADA">
      <w:numFmt w:val="bullet"/>
      <w:lvlText w:val="•"/>
      <w:lvlJc w:val="left"/>
      <w:pPr>
        <w:ind w:left="4464" w:hanging="852"/>
      </w:pPr>
      <w:rPr>
        <w:rFonts w:hint="default"/>
        <w:lang w:val="es-ES" w:eastAsia="es-ES" w:bidi="es-ES"/>
      </w:rPr>
    </w:lvl>
    <w:lvl w:ilvl="5" w:tplc="44EEE0B0">
      <w:numFmt w:val="bullet"/>
      <w:lvlText w:val="•"/>
      <w:lvlJc w:val="left"/>
      <w:pPr>
        <w:ind w:left="5331" w:hanging="852"/>
      </w:pPr>
      <w:rPr>
        <w:rFonts w:hint="default"/>
        <w:lang w:val="es-ES" w:eastAsia="es-ES" w:bidi="es-ES"/>
      </w:rPr>
    </w:lvl>
    <w:lvl w:ilvl="6" w:tplc="42065DA2">
      <w:numFmt w:val="bullet"/>
      <w:lvlText w:val="•"/>
      <w:lvlJc w:val="left"/>
      <w:pPr>
        <w:ind w:left="6197" w:hanging="852"/>
      </w:pPr>
      <w:rPr>
        <w:rFonts w:hint="default"/>
        <w:lang w:val="es-ES" w:eastAsia="es-ES" w:bidi="es-ES"/>
      </w:rPr>
    </w:lvl>
    <w:lvl w:ilvl="7" w:tplc="A420CDA8">
      <w:numFmt w:val="bullet"/>
      <w:lvlText w:val="•"/>
      <w:lvlJc w:val="left"/>
      <w:pPr>
        <w:ind w:left="7063" w:hanging="852"/>
      </w:pPr>
      <w:rPr>
        <w:rFonts w:hint="default"/>
        <w:lang w:val="es-ES" w:eastAsia="es-ES" w:bidi="es-ES"/>
      </w:rPr>
    </w:lvl>
    <w:lvl w:ilvl="8" w:tplc="558090F2">
      <w:numFmt w:val="bullet"/>
      <w:lvlText w:val="•"/>
      <w:lvlJc w:val="left"/>
      <w:pPr>
        <w:ind w:left="7929" w:hanging="852"/>
      </w:pPr>
      <w:rPr>
        <w:rFonts w:hint="default"/>
        <w:lang w:val="es-ES" w:eastAsia="es-ES" w:bidi="es-ES"/>
      </w:rPr>
    </w:lvl>
  </w:abstractNum>
  <w:abstractNum w:abstractNumId="2">
    <w:nsid w:val="0BBE31B5"/>
    <w:multiLevelType w:val="hybridMultilevel"/>
    <w:tmpl w:val="3496BCEC"/>
    <w:lvl w:ilvl="0" w:tplc="3B7EBD94">
      <w:start w:val="22"/>
      <w:numFmt w:val="upperRoman"/>
      <w:lvlText w:val="%1."/>
      <w:lvlJc w:val="left"/>
      <w:pPr>
        <w:ind w:left="844" w:hanging="706"/>
        <w:jc w:val="left"/>
      </w:pPr>
      <w:rPr>
        <w:rFonts w:ascii="Arial" w:eastAsia="Arial" w:hAnsi="Arial" w:cs="Arial" w:hint="default"/>
        <w:spacing w:val="-2"/>
        <w:w w:val="100"/>
        <w:sz w:val="22"/>
        <w:szCs w:val="22"/>
        <w:lang w:val="es-ES" w:eastAsia="es-ES" w:bidi="es-ES"/>
      </w:rPr>
    </w:lvl>
    <w:lvl w:ilvl="1" w:tplc="76BEF1C2">
      <w:numFmt w:val="bullet"/>
      <w:lvlText w:val="•"/>
      <w:lvlJc w:val="left"/>
      <w:pPr>
        <w:ind w:left="1722" w:hanging="706"/>
      </w:pPr>
      <w:rPr>
        <w:rFonts w:hint="default"/>
        <w:lang w:val="es-ES" w:eastAsia="es-ES" w:bidi="es-ES"/>
      </w:rPr>
    </w:lvl>
    <w:lvl w:ilvl="2" w:tplc="5E8CB5C6">
      <w:numFmt w:val="bullet"/>
      <w:lvlText w:val="•"/>
      <w:lvlJc w:val="left"/>
      <w:pPr>
        <w:ind w:left="2604" w:hanging="706"/>
      </w:pPr>
      <w:rPr>
        <w:rFonts w:hint="default"/>
        <w:lang w:val="es-ES" w:eastAsia="es-ES" w:bidi="es-ES"/>
      </w:rPr>
    </w:lvl>
    <w:lvl w:ilvl="3" w:tplc="FF7862F0">
      <w:numFmt w:val="bullet"/>
      <w:lvlText w:val="•"/>
      <w:lvlJc w:val="left"/>
      <w:pPr>
        <w:ind w:left="3486" w:hanging="706"/>
      </w:pPr>
      <w:rPr>
        <w:rFonts w:hint="default"/>
        <w:lang w:val="es-ES" w:eastAsia="es-ES" w:bidi="es-ES"/>
      </w:rPr>
    </w:lvl>
    <w:lvl w:ilvl="4" w:tplc="18B89A9C">
      <w:numFmt w:val="bullet"/>
      <w:lvlText w:val="•"/>
      <w:lvlJc w:val="left"/>
      <w:pPr>
        <w:ind w:left="4368" w:hanging="706"/>
      </w:pPr>
      <w:rPr>
        <w:rFonts w:hint="default"/>
        <w:lang w:val="es-ES" w:eastAsia="es-ES" w:bidi="es-ES"/>
      </w:rPr>
    </w:lvl>
    <w:lvl w:ilvl="5" w:tplc="E79CF1C2">
      <w:numFmt w:val="bullet"/>
      <w:lvlText w:val="•"/>
      <w:lvlJc w:val="left"/>
      <w:pPr>
        <w:ind w:left="5251" w:hanging="706"/>
      </w:pPr>
      <w:rPr>
        <w:rFonts w:hint="default"/>
        <w:lang w:val="es-ES" w:eastAsia="es-ES" w:bidi="es-ES"/>
      </w:rPr>
    </w:lvl>
    <w:lvl w:ilvl="6" w:tplc="3470178A">
      <w:numFmt w:val="bullet"/>
      <w:lvlText w:val="•"/>
      <w:lvlJc w:val="left"/>
      <w:pPr>
        <w:ind w:left="6133" w:hanging="706"/>
      </w:pPr>
      <w:rPr>
        <w:rFonts w:hint="default"/>
        <w:lang w:val="es-ES" w:eastAsia="es-ES" w:bidi="es-ES"/>
      </w:rPr>
    </w:lvl>
    <w:lvl w:ilvl="7" w:tplc="839C8652">
      <w:numFmt w:val="bullet"/>
      <w:lvlText w:val="•"/>
      <w:lvlJc w:val="left"/>
      <w:pPr>
        <w:ind w:left="7015" w:hanging="706"/>
      </w:pPr>
      <w:rPr>
        <w:rFonts w:hint="default"/>
        <w:lang w:val="es-ES" w:eastAsia="es-ES" w:bidi="es-ES"/>
      </w:rPr>
    </w:lvl>
    <w:lvl w:ilvl="8" w:tplc="944C8DE8">
      <w:numFmt w:val="bullet"/>
      <w:lvlText w:val="•"/>
      <w:lvlJc w:val="left"/>
      <w:pPr>
        <w:ind w:left="7897" w:hanging="706"/>
      </w:pPr>
      <w:rPr>
        <w:rFonts w:hint="default"/>
        <w:lang w:val="es-ES" w:eastAsia="es-ES" w:bidi="es-ES"/>
      </w:rPr>
    </w:lvl>
  </w:abstractNum>
  <w:abstractNum w:abstractNumId="3">
    <w:nsid w:val="0DA225A8"/>
    <w:multiLevelType w:val="hybridMultilevel"/>
    <w:tmpl w:val="BE14A414"/>
    <w:lvl w:ilvl="0" w:tplc="16EA569C">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20B299D0">
      <w:start w:val="1"/>
      <w:numFmt w:val="upperRoman"/>
      <w:lvlText w:val="%2."/>
      <w:lvlJc w:val="left"/>
      <w:pPr>
        <w:ind w:left="858" w:hanging="483"/>
        <w:jc w:val="right"/>
      </w:pPr>
      <w:rPr>
        <w:rFonts w:ascii="Arial" w:eastAsia="Arial" w:hAnsi="Arial" w:cs="Arial" w:hint="default"/>
        <w:spacing w:val="0"/>
        <w:w w:val="100"/>
        <w:sz w:val="22"/>
        <w:szCs w:val="22"/>
        <w:lang w:val="es-ES" w:eastAsia="es-ES" w:bidi="es-ES"/>
      </w:rPr>
    </w:lvl>
    <w:lvl w:ilvl="2" w:tplc="2660787E">
      <w:numFmt w:val="bullet"/>
      <w:lvlText w:val="•"/>
      <w:lvlJc w:val="left"/>
      <w:pPr>
        <w:ind w:left="1838" w:hanging="483"/>
      </w:pPr>
      <w:rPr>
        <w:rFonts w:hint="default"/>
        <w:lang w:val="es-ES" w:eastAsia="es-ES" w:bidi="es-ES"/>
      </w:rPr>
    </w:lvl>
    <w:lvl w:ilvl="3" w:tplc="019C047A">
      <w:numFmt w:val="bullet"/>
      <w:lvlText w:val="•"/>
      <w:lvlJc w:val="left"/>
      <w:pPr>
        <w:ind w:left="2816" w:hanging="483"/>
      </w:pPr>
      <w:rPr>
        <w:rFonts w:hint="default"/>
        <w:lang w:val="es-ES" w:eastAsia="es-ES" w:bidi="es-ES"/>
      </w:rPr>
    </w:lvl>
    <w:lvl w:ilvl="4" w:tplc="FBF0B058">
      <w:numFmt w:val="bullet"/>
      <w:lvlText w:val="•"/>
      <w:lvlJc w:val="left"/>
      <w:pPr>
        <w:ind w:left="3794" w:hanging="483"/>
      </w:pPr>
      <w:rPr>
        <w:rFonts w:hint="default"/>
        <w:lang w:val="es-ES" w:eastAsia="es-ES" w:bidi="es-ES"/>
      </w:rPr>
    </w:lvl>
    <w:lvl w:ilvl="5" w:tplc="C97E6072">
      <w:numFmt w:val="bullet"/>
      <w:lvlText w:val="•"/>
      <w:lvlJc w:val="left"/>
      <w:pPr>
        <w:ind w:left="4772" w:hanging="483"/>
      </w:pPr>
      <w:rPr>
        <w:rFonts w:hint="default"/>
        <w:lang w:val="es-ES" w:eastAsia="es-ES" w:bidi="es-ES"/>
      </w:rPr>
    </w:lvl>
    <w:lvl w:ilvl="6" w:tplc="6420BBD2">
      <w:numFmt w:val="bullet"/>
      <w:lvlText w:val="•"/>
      <w:lvlJc w:val="left"/>
      <w:pPr>
        <w:ind w:left="5750" w:hanging="483"/>
      </w:pPr>
      <w:rPr>
        <w:rFonts w:hint="default"/>
        <w:lang w:val="es-ES" w:eastAsia="es-ES" w:bidi="es-ES"/>
      </w:rPr>
    </w:lvl>
    <w:lvl w:ilvl="7" w:tplc="EA6A89B6">
      <w:numFmt w:val="bullet"/>
      <w:lvlText w:val="•"/>
      <w:lvlJc w:val="left"/>
      <w:pPr>
        <w:ind w:left="6728" w:hanging="483"/>
      </w:pPr>
      <w:rPr>
        <w:rFonts w:hint="default"/>
        <w:lang w:val="es-ES" w:eastAsia="es-ES" w:bidi="es-ES"/>
      </w:rPr>
    </w:lvl>
    <w:lvl w:ilvl="8" w:tplc="B6429624">
      <w:numFmt w:val="bullet"/>
      <w:lvlText w:val="•"/>
      <w:lvlJc w:val="left"/>
      <w:pPr>
        <w:ind w:left="7706" w:hanging="483"/>
      </w:pPr>
      <w:rPr>
        <w:rFonts w:hint="default"/>
        <w:lang w:val="es-ES" w:eastAsia="es-ES" w:bidi="es-ES"/>
      </w:rPr>
    </w:lvl>
  </w:abstractNum>
  <w:abstractNum w:abstractNumId="4">
    <w:nsid w:val="0F711FA1"/>
    <w:multiLevelType w:val="hybridMultilevel"/>
    <w:tmpl w:val="2CD2E154"/>
    <w:lvl w:ilvl="0" w:tplc="0B9E080A">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DD8CDB5E">
      <w:numFmt w:val="bullet"/>
      <w:lvlText w:val="•"/>
      <w:lvlJc w:val="left"/>
      <w:pPr>
        <w:ind w:left="1722" w:hanging="708"/>
      </w:pPr>
      <w:rPr>
        <w:rFonts w:hint="default"/>
        <w:lang w:val="es-ES" w:eastAsia="es-ES" w:bidi="es-ES"/>
      </w:rPr>
    </w:lvl>
    <w:lvl w:ilvl="2" w:tplc="574A03DA">
      <w:numFmt w:val="bullet"/>
      <w:lvlText w:val="•"/>
      <w:lvlJc w:val="left"/>
      <w:pPr>
        <w:ind w:left="2604" w:hanging="708"/>
      </w:pPr>
      <w:rPr>
        <w:rFonts w:hint="default"/>
        <w:lang w:val="es-ES" w:eastAsia="es-ES" w:bidi="es-ES"/>
      </w:rPr>
    </w:lvl>
    <w:lvl w:ilvl="3" w:tplc="00A280CA">
      <w:numFmt w:val="bullet"/>
      <w:lvlText w:val="•"/>
      <w:lvlJc w:val="left"/>
      <w:pPr>
        <w:ind w:left="3486" w:hanging="708"/>
      </w:pPr>
      <w:rPr>
        <w:rFonts w:hint="default"/>
        <w:lang w:val="es-ES" w:eastAsia="es-ES" w:bidi="es-ES"/>
      </w:rPr>
    </w:lvl>
    <w:lvl w:ilvl="4" w:tplc="36223300">
      <w:numFmt w:val="bullet"/>
      <w:lvlText w:val="•"/>
      <w:lvlJc w:val="left"/>
      <w:pPr>
        <w:ind w:left="4368" w:hanging="708"/>
      </w:pPr>
      <w:rPr>
        <w:rFonts w:hint="default"/>
        <w:lang w:val="es-ES" w:eastAsia="es-ES" w:bidi="es-ES"/>
      </w:rPr>
    </w:lvl>
    <w:lvl w:ilvl="5" w:tplc="0B04D7F0">
      <w:numFmt w:val="bullet"/>
      <w:lvlText w:val="•"/>
      <w:lvlJc w:val="left"/>
      <w:pPr>
        <w:ind w:left="5251" w:hanging="708"/>
      </w:pPr>
      <w:rPr>
        <w:rFonts w:hint="default"/>
        <w:lang w:val="es-ES" w:eastAsia="es-ES" w:bidi="es-ES"/>
      </w:rPr>
    </w:lvl>
    <w:lvl w:ilvl="6" w:tplc="C8D080AA">
      <w:numFmt w:val="bullet"/>
      <w:lvlText w:val="•"/>
      <w:lvlJc w:val="left"/>
      <w:pPr>
        <w:ind w:left="6133" w:hanging="708"/>
      </w:pPr>
      <w:rPr>
        <w:rFonts w:hint="default"/>
        <w:lang w:val="es-ES" w:eastAsia="es-ES" w:bidi="es-ES"/>
      </w:rPr>
    </w:lvl>
    <w:lvl w:ilvl="7" w:tplc="79A65F32">
      <w:numFmt w:val="bullet"/>
      <w:lvlText w:val="•"/>
      <w:lvlJc w:val="left"/>
      <w:pPr>
        <w:ind w:left="7015" w:hanging="708"/>
      </w:pPr>
      <w:rPr>
        <w:rFonts w:hint="default"/>
        <w:lang w:val="es-ES" w:eastAsia="es-ES" w:bidi="es-ES"/>
      </w:rPr>
    </w:lvl>
    <w:lvl w:ilvl="8" w:tplc="76B8FE10">
      <w:numFmt w:val="bullet"/>
      <w:lvlText w:val="•"/>
      <w:lvlJc w:val="left"/>
      <w:pPr>
        <w:ind w:left="7897" w:hanging="708"/>
      </w:pPr>
      <w:rPr>
        <w:rFonts w:hint="default"/>
        <w:lang w:val="es-ES" w:eastAsia="es-ES" w:bidi="es-ES"/>
      </w:rPr>
    </w:lvl>
  </w:abstractNum>
  <w:abstractNum w:abstractNumId="5">
    <w:nsid w:val="126B38C4"/>
    <w:multiLevelType w:val="hybridMultilevel"/>
    <w:tmpl w:val="077A14D0"/>
    <w:lvl w:ilvl="0" w:tplc="DB32CC00">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A01E2A6A">
      <w:numFmt w:val="bullet"/>
      <w:lvlText w:val="•"/>
      <w:lvlJc w:val="left"/>
      <w:pPr>
        <w:ind w:left="1722" w:hanging="708"/>
      </w:pPr>
      <w:rPr>
        <w:rFonts w:hint="default"/>
        <w:lang w:val="es-ES" w:eastAsia="es-ES" w:bidi="es-ES"/>
      </w:rPr>
    </w:lvl>
    <w:lvl w:ilvl="2" w:tplc="79761282">
      <w:numFmt w:val="bullet"/>
      <w:lvlText w:val="•"/>
      <w:lvlJc w:val="left"/>
      <w:pPr>
        <w:ind w:left="2604" w:hanging="708"/>
      </w:pPr>
      <w:rPr>
        <w:rFonts w:hint="default"/>
        <w:lang w:val="es-ES" w:eastAsia="es-ES" w:bidi="es-ES"/>
      </w:rPr>
    </w:lvl>
    <w:lvl w:ilvl="3" w:tplc="6C128D38">
      <w:numFmt w:val="bullet"/>
      <w:lvlText w:val="•"/>
      <w:lvlJc w:val="left"/>
      <w:pPr>
        <w:ind w:left="3486" w:hanging="708"/>
      </w:pPr>
      <w:rPr>
        <w:rFonts w:hint="default"/>
        <w:lang w:val="es-ES" w:eastAsia="es-ES" w:bidi="es-ES"/>
      </w:rPr>
    </w:lvl>
    <w:lvl w:ilvl="4" w:tplc="0EF07B00">
      <w:numFmt w:val="bullet"/>
      <w:lvlText w:val="•"/>
      <w:lvlJc w:val="left"/>
      <w:pPr>
        <w:ind w:left="4368" w:hanging="708"/>
      </w:pPr>
      <w:rPr>
        <w:rFonts w:hint="default"/>
        <w:lang w:val="es-ES" w:eastAsia="es-ES" w:bidi="es-ES"/>
      </w:rPr>
    </w:lvl>
    <w:lvl w:ilvl="5" w:tplc="175EE36C">
      <w:numFmt w:val="bullet"/>
      <w:lvlText w:val="•"/>
      <w:lvlJc w:val="left"/>
      <w:pPr>
        <w:ind w:left="5251" w:hanging="708"/>
      </w:pPr>
      <w:rPr>
        <w:rFonts w:hint="default"/>
        <w:lang w:val="es-ES" w:eastAsia="es-ES" w:bidi="es-ES"/>
      </w:rPr>
    </w:lvl>
    <w:lvl w:ilvl="6" w:tplc="5F281214">
      <w:numFmt w:val="bullet"/>
      <w:lvlText w:val="•"/>
      <w:lvlJc w:val="left"/>
      <w:pPr>
        <w:ind w:left="6133" w:hanging="708"/>
      </w:pPr>
      <w:rPr>
        <w:rFonts w:hint="default"/>
        <w:lang w:val="es-ES" w:eastAsia="es-ES" w:bidi="es-ES"/>
      </w:rPr>
    </w:lvl>
    <w:lvl w:ilvl="7" w:tplc="0EEA94C6">
      <w:numFmt w:val="bullet"/>
      <w:lvlText w:val="•"/>
      <w:lvlJc w:val="left"/>
      <w:pPr>
        <w:ind w:left="7015" w:hanging="708"/>
      </w:pPr>
      <w:rPr>
        <w:rFonts w:hint="default"/>
        <w:lang w:val="es-ES" w:eastAsia="es-ES" w:bidi="es-ES"/>
      </w:rPr>
    </w:lvl>
    <w:lvl w:ilvl="8" w:tplc="D7FEC2FA">
      <w:numFmt w:val="bullet"/>
      <w:lvlText w:val="•"/>
      <w:lvlJc w:val="left"/>
      <w:pPr>
        <w:ind w:left="7897" w:hanging="708"/>
      </w:pPr>
      <w:rPr>
        <w:rFonts w:hint="default"/>
        <w:lang w:val="es-ES" w:eastAsia="es-ES" w:bidi="es-ES"/>
      </w:rPr>
    </w:lvl>
  </w:abstractNum>
  <w:abstractNum w:abstractNumId="6">
    <w:nsid w:val="15D67358"/>
    <w:multiLevelType w:val="hybridMultilevel"/>
    <w:tmpl w:val="9B2E9EB8"/>
    <w:lvl w:ilvl="0" w:tplc="97F89FB0">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9FC82EA6">
      <w:numFmt w:val="bullet"/>
      <w:lvlText w:val="•"/>
      <w:lvlJc w:val="left"/>
      <w:pPr>
        <w:ind w:left="1722" w:hanging="708"/>
      </w:pPr>
      <w:rPr>
        <w:rFonts w:hint="default"/>
        <w:lang w:val="es-ES" w:eastAsia="es-ES" w:bidi="es-ES"/>
      </w:rPr>
    </w:lvl>
    <w:lvl w:ilvl="2" w:tplc="DE14660C">
      <w:numFmt w:val="bullet"/>
      <w:lvlText w:val="•"/>
      <w:lvlJc w:val="left"/>
      <w:pPr>
        <w:ind w:left="2604" w:hanging="708"/>
      </w:pPr>
      <w:rPr>
        <w:rFonts w:hint="default"/>
        <w:lang w:val="es-ES" w:eastAsia="es-ES" w:bidi="es-ES"/>
      </w:rPr>
    </w:lvl>
    <w:lvl w:ilvl="3" w:tplc="56CAEA70">
      <w:numFmt w:val="bullet"/>
      <w:lvlText w:val="•"/>
      <w:lvlJc w:val="left"/>
      <w:pPr>
        <w:ind w:left="3486" w:hanging="708"/>
      </w:pPr>
      <w:rPr>
        <w:rFonts w:hint="default"/>
        <w:lang w:val="es-ES" w:eastAsia="es-ES" w:bidi="es-ES"/>
      </w:rPr>
    </w:lvl>
    <w:lvl w:ilvl="4" w:tplc="687CE51C">
      <w:numFmt w:val="bullet"/>
      <w:lvlText w:val="•"/>
      <w:lvlJc w:val="left"/>
      <w:pPr>
        <w:ind w:left="4368" w:hanging="708"/>
      </w:pPr>
      <w:rPr>
        <w:rFonts w:hint="default"/>
        <w:lang w:val="es-ES" w:eastAsia="es-ES" w:bidi="es-ES"/>
      </w:rPr>
    </w:lvl>
    <w:lvl w:ilvl="5" w:tplc="1696F1DE">
      <w:numFmt w:val="bullet"/>
      <w:lvlText w:val="•"/>
      <w:lvlJc w:val="left"/>
      <w:pPr>
        <w:ind w:left="5251" w:hanging="708"/>
      </w:pPr>
      <w:rPr>
        <w:rFonts w:hint="default"/>
        <w:lang w:val="es-ES" w:eastAsia="es-ES" w:bidi="es-ES"/>
      </w:rPr>
    </w:lvl>
    <w:lvl w:ilvl="6" w:tplc="686C71CC">
      <w:numFmt w:val="bullet"/>
      <w:lvlText w:val="•"/>
      <w:lvlJc w:val="left"/>
      <w:pPr>
        <w:ind w:left="6133" w:hanging="708"/>
      </w:pPr>
      <w:rPr>
        <w:rFonts w:hint="default"/>
        <w:lang w:val="es-ES" w:eastAsia="es-ES" w:bidi="es-ES"/>
      </w:rPr>
    </w:lvl>
    <w:lvl w:ilvl="7" w:tplc="33BE89B0">
      <w:numFmt w:val="bullet"/>
      <w:lvlText w:val="•"/>
      <w:lvlJc w:val="left"/>
      <w:pPr>
        <w:ind w:left="7015" w:hanging="708"/>
      </w:pPr>
      <w:rPr>
        <w:rFonts w:hint="default"/>
        <w:lang w:val="es-ES" w:eastAsia="es-ES" w:bidi="es-ES"/>
      </w:rPr>
    </w:lvl>
    <w:lvl w:ilvl="8" w:tplc="BFE42B5C">
      <w:numFmt w:val="bullet"/>
      <w:lvlText w:val="•"/>
      <w:lvlJc w:val="left"/>
      <w:pPr>
        <w:ind w:left="7897" w:hanging="708"/>
      </w:pPr>
      <w:rPr>
        <w:rFonts w:hint="default"/>
        <w:lang w:val="es-ES" w:eastAsia="es-ES" w:bidi="es-ES"/>
      </w:rPr>
    </w:lvl>
  </w:abstractNum>
  <w:abstractNum w:abstractNumId="7">
    <w:nsid w:val="171774CF"/>
    <w:multiLevelType w:val="hybridMultilevel"/>
    <w:tmpl w:val="FCA612C8"/>
    <w:lvl w:ilvl="0" w:tplc="F90CE6B6">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75362792">
      <w:numFmt w:val="bullet"/>
      <w:lvlText w:val="•"/>
      <w:lvlJc w:val="left"/>
      <w:pPr>
        <w:ind w:left="1722" w:hanging="708"/>
      </w:pPr>
      <w:rPr>
        <w:rFonts w:hint="default"/>
        <w:lang w:val="es-ES" w:eastAsia="es-ES" w:bidi="es-ES"/>
      </w:rPr>
    </w:lvl>
    <w:lvl w:ilvl="2" w:tplc="972C18BA">
      <w:numFmt w:val="bullet"/>
      <w:lvlText w:val="•"/>
      <w:lvlJc w:val="left"/>
      <w:pPr>
        <w:ind w:left="2604" w:hanging="708"/>
      </w:pPr>
      <w:rPr>
        <w:rFonts w:hint="default"/>
        <w:lang w:val="es-ES" w:eastAsia="es-ES" w:bidi="es-ES"/>
      </w:rPr>
    </w:lvl>
    <w:lvl w:ilvl="3" w:tplc="F384BB12">
      <w:numFmt w:val="bullet"/>
      <w:lvlText w:val="•"/>
      <w:lvlJc w:val="left"/>
      <w:pPr>
        <w:ind w:left="3486" w:hanging="708"/>
      </w:pPr>
      <w:rPr>
        <w:rFonts w:hint="default"/>
        <w:lang w:val="es-ES" w:eastAsia="es-ES" w:bidi="es-ES"/>
      </w:rPr>
    </w:lvl>
    <w:lvl w:ilvl="4" w:tplc="2CECCDEC">
      <w:numFmt w:val="bullet"/>
      <w:lvlText w:val="•"/>
      <w:lvlJc w:val="left"/>
      <w:pPr>
        <w:ind w:left="4368" w:hanging="708"/>
      </w:pPr>
      <w:rPr>
        <w:rFonts w:hint="default"/>
        <w:lang w:val="es-ES" w:eastAsia="es-ES" w:bidi="es-ES"/>
      </w:rPr>
    </w:lvl>
    <w:lvl w:ilvl="5" w:tplc="932EE03C">
      <w:numFmt w:val="bullet"/>
      <w:lvlText w:val="•"/>
      <w:lvlJc w:val="left"/>
      <w:pPr>
        <w:ind w:left="5251" w:hanging="708"/>
      </w:pPr>
      <w:rPr>
        <w:rFonts w:hint="default"/>
        <w:lang w:val="es-ES" w:eastAsia="es-ES" w:bidi="es-ES"/>
      </w:rPr>
    </w:lvl>
    <w:lvl w:ilvl="6" w:tplc="08C25560">
      <w:numFmt w:val="bullet"/>
      <w:lvlText w:val="•"/>
      <w:lvlJc w:val="left"/>
      <w:pPr>
        <w:ind w:left="6133" w:hanging="708"/>
      </w:pPr>
      <w:rPr>
        <w:rFonts w:hint="default"/>
        <w:lang w:val="es-ES" w:eastAsia="es-ES" w:bidi="es-ES"/>
      </w:rPr>
    </w:lvl>
    <w:lvl w:ilvl="7" w:tplc="94A046BA">
      <w:numFmt w:val="bullet"/>
      <w:lvlText w:val="•"/>
      <w:lvlJc w:val="left"/>
      <w:pPr>
        <w:ind w:left="7015" w:hanging="708"/>
      </w:pPr>
      <w:rPr>
        <w:rFonts w:hint="default"/>
        <w:lang w:val="es-ES" w:eastAsia="es-ES" w:bidi="es-ES"/>
      </w:rPr>
    </w:lvl>
    <w:lvl w:ilvl="8" w:tplc="AAF05FFA">
      <w:numFmt w:val="bullet"/>
      <w:lvlText w:val="•"/>
      <w:lvlJc w:val="left"/>
      <w:pPr>
        <w:ind w:left="7897" w:hanging="708"/>
      </w:pPr>
      <w:rPr>
        <w:rFonts w:hint="default"/>
        <w:lang w:val="es-ES" w:eastAsia="es-ES" w:bidi="es-ES"/>
      </w:rPr>
    </w:lvl>
  </w:abstractNum>
  <w:abstractNum w:abstractNumId="8">
    <w:nsid w:val="205055EE"/>
    <w:multiLevelType w:val="hybridMultilevel"/>
    <w:tmpl w:val="CA5A6CBA"/>
    <w:lvl w:ilvl="0" w:tplc="AF1AFFC4">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A07660D4">
      <w:numFmt w:val="bullet"/>
      <w:lvlText w:val="•"/>
      <w:lvlJc w:val="left"/>
      <w:pPr>
        <w:ind w:left="1722" w:hanging="708"/>
      </w:pPr>
      <w:rPr>
        <w:rFonts w:hint="default"/>
        <w:lang w:val="es-ES" w:eastAsia="es-ES" w:bidi="es-ES"/>
      </w:rPr>
    </w:lvl>
    <w:lvl w:ilvl="2" w:tplc="2DC07B4A">
      <w:numFmt w:val="bullet"/>
      <w:lvlText w:val="•"/>
      <w:lvlJc w:val="left"/>
      <w:pPr>
        <w:ind w:left="2604" w:hanging="708"/>
      </w:pPr>
      <w:rPr>
        <w:rFonts w:hint="default"/>
        <w:lang w:val="es-ES" w:eastAsia="es-ES" w:bidi="es-ES"/>
      </w:rPr>
    </w:lvl>
    <w:lvl w:ilvl="3" w:tplc="23EEC314">
      <w:numFmt w:val="bullet"/>
      <w:lvlText w:val="•"/>
      <w:lvlJc w:val="left"/>
      <w:pPr>
        <w:ind w:left="3486" w:hanging="708"/>
      </w:pPr>
      <w:rPr>
        <w:rFonts w:hint="default"/>
        <w:lang w:val="es-ES" w:eastAsia="es-ES" w:bidi="es-ES"/>
      </w:rPr>
    </w:lvl>
    <w:lvl w:ilvl="4" w:tplc="58B0BC38">
      <w:numFmt w:val="bullet"/>
      <w:lvlText w:val="•"/>
      <w:lvlJc w:val="left"/>
      <w:pPr>
        <w:ind w:left="4368" w:hanging="708"/>
      </w:pPr>
      <w:rPr>
        <w:rFonts w:hint="default"/>
        <w:lang w:val="es-ES" w:eastAsia="es-ES" w:bidi="es-ES"/>
      </w:rPr>
    </w:lvl>
    <w:lvl w:ilvl="5" w:tplc="55BC9030">
      <w:numFmt w:val="bullet"/>
      <w:lvlText w:val="•"/>
      <w:lvlJc w:val="left"/>
      <w:pPr>
        <w:ind w:left="5251" w:hanging="708"/>
      </w:pPr>
      <w:rPr>
        <w:rFonts w:hint="default"/>
        <w:lang w:val="es-ES" w:eastAsia="es-ES" w:bidi="es-ES"/>
      </w:rPr>
    </w:lvl>
    <w:lvl w:ilvl="6" w:tplc="00F86BEE">
      <w:numFmt w:val="bullet"/>
      <w:lvlText w:val="•"/>
      <w:lvlJc w:val="left"/>
      <w:pPr>
        <w:ind w:left="6133" w:hanging="708"/>
      </w:pPr>
      <w:rPr>
        <w:rFonts w:hint="default"/>
        <w:lang w:val="es-ES" w:eastAsia="es-ES" w:bidi="es-ES"/>
      </w:rPr>
    </w:lvl>
    <w:lvl w:ilvl="7" w:tplc="26A85F10">
      <w:numFmt w:val="bullet"/>
      <w:lvlText w:val="•"/>
      <w:lvlJc w:val="left"/>
      <w:pPr>
        <w:ind w:left="7015" w:hanging="708"/>
      </w:pPr>
      <w:rPr>
        <w:rFonts w:hint="default"/>
        <w:lang w:val="es-ES" w:eastAsia="es-ES" w:bidi="es-ES"/>
      </w:rPr>
    </w:lvl>
    <w:lvl w:ilvl="8" w:tplc="599E61FC">
      <w:numFmt w:val="bullet"/>
      <w:lvlText w:val="•"/>
      <w:lvlJc w:val="left"/>
      <w:pPr>
        <w:ind w:left="7897" w:hanging="708"/>
      </w:pPr>
      <w:rPr>
        <w:rFonts w:hint="default"/>
        <w:lang w:val="es-ES" w:eastAsia="es-ES" w:bidi="es-ES"/>
      </w:rPr>
    </w:lvl>
  </w:abstractNum>
  <w:abstractNum w:abstractNumId="9">
    <w:nsid w:val="22C765E1"/>
    <w:multiLevelType w:val="hybridMultilevel"/>
    <w:tmpl w:val="4F1E868A"/>
    <w:lvl w:ilvl="0" w:tplc="E78437F8">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948E91C8">
      <w:numFmt w:val="bullet"/>
      <w:lvlText w:val="•"/>
      <w:lvlJc w:val="left"/>
      <w:pPr>
        <w:ind w:left="1722" w:hanging="708"/>
      </w:pPr>
      <w:rPr>
        <w:rFonts w:hint="default"/>
        <w:lang w:val="es-ES" w:eastAsia="es-ES" w:bidi="es-ES"/>
      </w:rPr>
    </w:lvl>
    <w:lvl w:ilvl="2" w:tplc="2C926114">
      <w:numFmt w:val="bullet"/>
      <w:lvlText w:val="•"/>
      <w:lvlJc w:val="left"/>
      <w:pPr>
        <w:ind w:left="2604" w:hanging="708"/>
      </w:pPr>
      <w:rPr>
        <w:rFonts w:hint="default"/>
        <w:lang w:val="es-ES" w:eastAsia="es-ES" w:bidi="es-ES"/>
      </w:rPr>
    </w:lvl>
    <w:lvl w:ilvl="3" w:tplc="92206B2A">
      <w:numFmt w:val="bullet"/>
      <w:lvlText w:val="•"/>
      <w:lvlJc w:val="left"/>
      <w:pPr>
        <w:ind w:left="3486" w:hanging="708"/>
      </w:pPr>
      <w:rPr>
        <w:rFonts w:hint="default"/>
        <w:lang w:val="es-ES" w:eastAsia="es-ES" w:bidi="es-ES"/>
      </w:rPr>
    </w:lvl>
    <w:lvl w:ilvl="4" w:tplc="C3B2193C">
      <w:numFmt w:val="bullet"/>
      <w:lvlText w:val="•"/>
      <w:lvlJc w:val="left"/>
      <w:pPr>
        <w:ind w:left="4368" w:hanging="708"/>
      </w:pPr>
      <w:rPr>
        <w:rFonts w:hint="default"/>
        <w:lang w:val="es-ES" w:eastAsia="es-ES" w:bidi="es-ES"/>
      </w:rPr>
    </w:lvl>
    <w:lvl w:ilvl="5" w:tplc="5712D0D4">
      <w:numFmt w:val="bullet"/>
      <w:lvlText w:val="•"/>
      <w:lvlJc w:val="left"/>
      <w:pPr>
        <w:ind w:left="5251" w:hanging="708"/>
      </w:pPr>
      <w:rPr>
        <w:rFonts w:hint="default"/>
        <w:lang w:val="es-ES" w:eastAsia="es-ES" w:bidi="es-ES"/>
      </w:rPr>
    </w:lvl>
    <w:lvl w:ilvl="6" w:tplc="F81E3C66">
      <w:numFmt w:val="bullet"/>
      <w:lvlText w:val="•"/>
      <w:lvlJc w:val="left"/>
      <w:pPr>
        <w:ind w:left="6133" w:hanging="708"/>
      </w:pPr>
      <w:rPr>
        <w:rFonts w:hint="default"/>
        <w:lang w:val="es-ES" w:eastAsia="es-ES" w:bidi="es-ES"/>
      </w:rPr>
    </w:lvl>
    <w:lvl w:ilvl="7" w:tplc="5FE2E814">
      <w:numFmt w:val="bullet"/>
      <w:lvlText w:val="•"/>
      <w:lvlJc w:val="left"/>
      <w:pPr>
        <w:ind w:left="7015" w:hanging="708"/>
      </w:pPr>
      <w:rPr>
        <w:rFonts w:hint="default"/>
        <w:lang w:val="es-ES" w:eastAsia="es-ES" w:bidi="es-ES"/>
      </w:rPr>
    </w:lvl>
    <w:lvl w:ilvl="8" w:tplc="01EC2A8E">
      <w:numFmt w:val="bullet"/>
      <w:lvlText w:val="•"/>
      <w:lvlJc w:val="left"/>
      <w:pPr>
        <w:ind w:left="7897" w:hanging="708"/>
      </w:pPr>
      <w:rPr>
        <w:rFonts w:hint="default"/>
        <w:lang w:val="es-ES" w:eastAsia="es-ES" w:bidi="es-ES"/>
      </w:rPr>
    </w:lvl>
  </w:abstractNum>
  <w:abstractNum w:abstractNumId="10">
    <w:nsid w:val="285C08D3"/>
    <w:multiLevelType w:val="hybridMultilevel"/>
    <w:tmpl w:val="759ECADA"/>
    <w:lvl w:ilvl="0" w:tplc="BD26029A">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3A3A27E8">
      <w:start w:val="1"/>
      <w:numFmt w:val="upperRoman"/>
      <w:lvlText w:val="%2."/>
      <w:lvlJc w:val="left"/>
      <w:pPr>
        <w:ind w:left="858" w:hanging="483"/>
        <w:jc w:val="right"/>
      </w:pPr>
      <w:rPr>
        <w:rFonts w:ascii="Arial" w:eastAsia="Arial" w:hAnsi="Arial" w:cs="Arial" w:hint="default"/>
        <w:spacing w:val="0"/>
        <w:w w:val="100"/>
        <w:sz w:val="22"/>
        <w:szCs w:val="22"/>
        <w:lang w:val="es-ES" w:eastAsia="es-ES" w:bidi="es-ES"/>
      </w:rPr>
    </w:lvl>
    <w:lvl w:ilvl="2" w:tplc="4E5818B0">
      <w:numFmt w:val="bullet"/>
      <w:lvlText w:val="•"/>
      <w:lvlJc w:val="left"/>
      <w:pPr>
        <w:ind w:left="1838" w:hanging="483"/>
      </w:pPr>
      <w:rPr>
        <w:rFonts w:hint="default"/>
        <w:lang w:val="es-ES" w:eastAsia="es-ES" w:bidi="es-ES"/>
      </w:rPr>
    </w:lvl>
    <w:lvl w:ilvl="3" w:tplc="96CA6BBC">
      <w:numFmt w:val="bullet"/>
      <w:lvlText w:val="•"/>
      <w:lvlJc w:val="left"/>
      <w:pPr>
        <w:ind w:left="2816" w:hanging="483"/>
      </w:pPr>
      <w:rPr>
        <w:rFonts w:hint="default"/>
        <w:lang w:val="es-ES" w:eastAsia="es-ES" w:bidi="es-ES"/>
      </w:rPr>
    </w:lvl>
    <w:lvl w:ilvl="4" w:tplc="724083BC">
      <w:numFmt w:val="bullet"/>
      <w:lvlText w:val="•"/>
      <w:lvlJc w:val="left"/>
      <w:pPr>
        <w:ind w:left="3794" w:hanging="483"/>
      </w:pPr>
      <w:rPr>
        <w:rFonts w:hint="default"/>
        <w:lang w:val="es-ES" w:eastAsia="es-ES" w:bidi="es-ES"/>
      </w:rPr>
    </w:lvl>
    <w:lvl w:ilvl="5" w:tplc="4F62C872">
      <w:numFmt w:val="bullet"/>
      <w:lvlText w:val="•"/>
      <w:lvlJc w:val="left"/>
      <w:pPr>
        <w:ind w:left="4772" w:hanging="483"/>
      </w:pPr>
      <w:rPr>
        <w:rFonts w:hint="default"/>
        <w:lang w:val="es-ES" w:eastAsia="es-ES" w:bidi="es-ES"/>
      </w:rPr>
    </w:lvl>
    <w:lvl w:ilvl="6" w:tplc="3572A53E">
      <w:numFmt w:val="bullet"/>
      <w:lvlText w:val="•"/>
      <w:lvlJc w:val="left"/>
      <w:pPr>
        <w:ind w:left="5750" w:hanging="483"/>
      </w:pPr>
      <w:rPr>
        <w:rFonts w:hint="default"/>
        <w:lang w:val="es-ES" w:eastAsia="es-ES" w:bidi="es-ES"/>
      </w:rPr>
    </w:lvl>
    <w:lvl w:ilvl="7" w:tplc="ABB49D98">
      <w:numFmt w:val="bullet"/>
      <w:lvlText w:val="•"/>
      <w:lvlJc w:val="left"/>
      <w:pPr>
        <w:ind w:left="6728" w:hanging="483"/>
      </w:pPr>
      <w:rPr>
        <w:rFonts w:hint="default"/>
        <w:lang w:val="es-ES" w:eastAsia="es-ES" w:bidi="es-ES"/>
      </w:rPr>
    </w:lvl>
    <w:lvl w:ilvl="8" w:tplc="4C12B1FE">
      <w:numFmt w:val="bullet"/>
      <w:lvlText w:val="•"/>
      <w:lvlJc w:val="left"/>
      <w:pPr>
        <w:ind w:left="7706" w:hanging="483"/>
      </w:pPr>
      <w:rPr>
        <w:rFonts w:hint="default"/>
        <w:lang w:val="es-ES" w:eastAsia="es-ES" w:bidi="es-ES"/>
      </w:rPr>
    </w:lvl>
  </w:abstractNum>
  <w:abstractNum w:abstractNumId="11">
    <w:nsid w:val="2CE20FF6"/>
    <w:multiLevelType w:val="hybridMultilevel"/>
    <w:tmpl w:val="F5EAC748"/>
    <w:lvl w:ilvl="0" w:tplc="C75A4FDE">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587AD228">
      <w:numFmt w:val="bullet"/>
      <w:lvlText w:val="•"/>
      <w:lvlJc w:val="left"/>
      <w:pPr>
        <w:ind w:left="1722" w:hanging="708"/>
      </w:pPr>
      <w:rPr>
        <w:rFonts w:hint="default"/>
        <w:lang w:val="es-ES" w:eastAsia="es-ES" w:bidi="es-ES"/>
      </w:rPr>
    </w:lvl>
    <w:lvl w:ilvl="2" w:tplc="E4B81430">
      <w:numFmt w:val="bullet"/>
      <w:lvlText w:val="•"/>
      <w:lvlJc w:val="left"/>
      <w:pPr>
        <w:ind w:left="2604" w:hanging="708"/>
      </w:pPr>
      <w:rPr>
        <w:rFonts w:hint="default"/>
        <w:lang w:val="es-ES" w:eastAsia="es-ES" w:bidi="es-ES"/>
      </w:rPr>
    </w:lvl>
    <w:lvl w:ilvl="3" w:tplc="C65A287C">
      <w:numFmt w:val="bullet"/>
      <w:lvlText w:val="•"/>
      <w:lvlJc w:val="left"/>
      <w:pPr>
        <w:ind w:left="3486" w:hanging="708"/>
      </w:pPr>
      <w:rPr>
        <w:rFonts w:hint="default"/>
        <w:lang w:val="es-ES" w:eastAsia="es-ES" w:bidi="es-ES"/>
      </w:rPr>
    </w:lvl>
    <w:lvl w:ilvl="4" w:tplc="7540922A">
      <w:numFmt w:val="bullet"/>
      <w:lvlText w:val="•"/>
      <w:lvlJc w:val="left"/>
      <w:pPr>
        <w:ind w:left="4368" w:hanging="708"/>
      </w:pPr>
      <w:rPr>
        <w:rFonts w:hint="default"/>
        <w:lang w:val="es-ES" w:eastAsia="es-ES" w:bidi="es-ES"/>
      </w:rPr>
    </w:lvl>
    <w:lvl w:ilvl="5" w:tplc="F448166C">
      <w:numFmt w:val="bullet"/>
      <w:lvlText w:val="•"/>
      <w:lvlJc w:val="left"/>
      <w:pPr>
        <w:ind w:left="5251" w:hanging="708"/>
      </w:pPr>
      <w:rPr>
        <w:rFonts w:hint="default"/>
        <w:lang w:val="es-ES" w:eastAsia="es-ES" w:bidi="es-ES"/>
      </w:rPr>
    </w:lvl>
    <w:lvl w:ilvl="6" w:tplc="AA7E0D22">
      <w:numFmt w:val="bullet"/>
      <w:lvlText w:val="•"/>
      <w:lvlJc w:val="left"/>
      <w:pPr>
        <w:ind w:left="6133" w:hanging="708"/>
      </w:pPr>
      <w:rPr>
        <w:rFonts w:hint="default"/>
        <w:lang w:val="es-ES" w:eastAsia="es-ES" w:bidi="es-ES"/>
      </w:rPr>
    </w:lvl>
    <w:lvl w:ilvl="7" w:tplc="350EB338">
      <w:numFmt w:val="bullet"/>
      <w:lvlText w:val="•"/>
      <w:lvlJc w:val="left"/>
      <w:pPr>
        <w:ind w:left="7015" w:hanging="708"/>
      </w:pPr>
      <w:rPr>
        <w:rFonts w:hint="default"/>
        <w:lang w:val="es-ES" w:eastAsia="es-ES" w:bidi="es-ES"/>
      </w:rPr>
    </w:lvl>
    <w:lvl w:ilvl="8" w:tplc="0FEC37E6">
      <w:numFmt w:val="bullet"/>
      <w:lvlText w:val="•"/>
      <w:lvlJc w:val="left"/>
      <w:pPr>
        <w:ind w:left="7897" w:hanging="708"/>
      </w:pPr>
      <w:rPr>
        <w:rFonts w:hint="default"/>
        <w:lang w:val="es-ES" w:eastAsia="es-ES" w:bidi="es-ES"/>
      </w:rPr>
    </w:lvl>
  </w:abstractNum>
  <w:abstractNum w:abstractNumId="12">
    <w:nsid w:val="2D9D2BBD"/>
    <w:multiLevelType w:val="hybridMultilevel"/>
    <w:tmpl w:val="6E88F15A"/>
    <w:lvl w:ilvl="0" w:tplc="A92EFE28">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F314E478">
      <w:numFmt w:val="bullet"/>
      <w:lvlText w:val="•"/>
      <w:lvlJc w:val="left"/>
      <w:pPr>
        <w:ind w:left="1722" w:hanging="708"/>
      </w:pPr>
      <w:rPr>
        <w:rFonts w:hint="default"/>
        <w:lang w:val="es-ES" w:eastAsia="es-ES" w:bidi="es-ES"/>
      </w:rPr>
    </w:lvl>
    <w:lvl w:ilvl="2" w:tplc="76F065AA">
      <w:numFmt w:val="bullet"/>
      <w:lvlText w:val="•"/>
      <w:lvlJc w:val="left"/>
      <w:pPr>
        <w:ind w:left="2604" w:hanging="708"/>
      </w:pPr>
      <w:rPr>
        <w:rFonts w:hint="default"/>
        <w:lang w:val="es-ES" w:eastAsia="es-ES" w:bidi="es-ES"/>
      </w:rPr>
    </w:lvl>
    <w:lvl w:ilvl="3" w:tplc="9C8AD99A">
      <w:numFmt w:val="bullet"/>
      <w:lvlText w:val="•"/>
      <w:lvlJc w:val="left"/>
      <w:pPr>
        <w:ind w:left="3486" w:hanging="708"/>
      </w:pPr>
      <w:rPr>
        <w:rFonts w:hint="default"/>
        <w:lang w:val="es-ES" w:eastAsia="es-ES" w:bidi="es-ES"/>
      </w:rPr>
    </w:lvl>
    <w:lvl w:ilvl="4" w:tplc="A22888B8">
      <w:numFmt w:val="bullet"/>
      <w:lvlText w:val="•"/>
      <w:lvlJc w:val="left"/>
      <w:pPr>
        <w:ind w:left="4368" w:hanging="708"/>
      </w:pPr>
      <w:rPr>
        <w:rFonts w:hint="default"/>
        <w:lang w:val="es-ES" w:eastAsia="es-ES" w:bidi="es-ES"/>
      </w:rPr>
    </w:lvl>
    <w:lvl w:ilvl="5" w:tplc="5E0EBF8A">
      <w:numFmt w:val="bullet"/>
      <w:lvlText w:val="•"/>
      <w:lvlJc w:val="left"/>
      <w:pPr>
        <w:ind w:left="5251" w:hanging="708"/>
      </w:pPr>
      <w:rPr>
        <w:rFonts w:hint="default"/>
        <w:lang w:val="es-ES" w:eastAsia="es-ES" w:bidi="es-ES"/>
      </w:rPr>
    </w:lvl>
    <w:lvl w:ilvl="6" w:tplc="A0DA7828">
      <w:numFmt w:val="bullet"/>
      <w:lvlText w:val="•"/>
      <w:lvlJc w:val="left"/>
      <w:pPr>
        <w:ind w:left="6133" w:hanging="708"/>
      </w:pPr>
      <w:rPr>
        <w:rFonts w:hint="default"/>
        <w:lang w:val="es-ES" w:eastAsia="es-ES" w:bidi="es-ES"/>
      </w:rPr>
    </w:lvl>
    <w:lvl w:ilvl="7" w:tplc="13588506">
      <w:numFmt w:val="bullet"/>
      <w:lvlText w:val="•"/>
      <w:lvlJc w:val="left"/>
      <w:pPr>
        <w:ind w:left="7015" w:hanging="708"/>
      </w:pPr>
      <w:rPr>
        <w:rFonts w:hint="default"/>
        <w:lang w:val="es-ES" w:eastAsia="es-ES" w:bidi="es-ES"/>
      </w:rPr>
    </w:lvl>
    <w:lvl w:ilvl="8" w:tplc="B9A69D36">
      <w:numFmt w:val="bullet"/>
      <w:lvlText w:val="•"/>
      <w:lvlJc w:val="left"/>
      <w:pPr>
        <w:ind w:left="7897" w:hanging="708"/>
      </w:pPr>
      <w:rPr>
        <w:rFonts w:hint="default"/>
        <w:lang w:val="es-ES" w:eastAsia="es-ES" w:bidi="es-ES"/>
      </w:rPr>
    </w:lvl>
  </w:abstractNum>
  <w:abstractNum w:abstractNumId="13">
    <w:nsid w:val="2F0F0028"/>
    <w:multiLevelType w:val="hybridMultilevel"/>
    <w:tmpl w:val="692C5660"/>
    <w:lvl w:ilvl="0" w:tplc="F964050E">
      <w:start w:val="17"/>
      <w:numFmt w:val="upperRoman"/>
      <w:lvlText w:val="%1."/>
      <w:lvlJc w:val="left"/>
      <w:pPr>
        <w:ind w:left="846" w:hanging="708"/>
        <w:jc w:val="left"/>
      </w:pPr>
      <w:rPr>
        <w:rFonts w:ascii="Arial" w:eastAsia="Arial" w:hAnsi="Arial" w:cs="Arial" w:hint="default"/>
        <w:spacing w:val="-2"/>
        <w:w w:val="100"/>
        <w:sz w:val="22"/>
        <w:szCs w:val="22"/>
        <w:lang w:val="es-ES" w:eastAsia="es-ES" w:bidi="es-ES"/>
      </w:rPr>
    </w:lvl>
    <w:lvl w:ilvl="1" w:tplc="29923B5E">
      <w:numFmt w:val="bullet"/>
      <w:lvlText w:val="•"/>
      <w:lvlJc w:val="left"/>
      <w:pPr>
        <w:ind w:left="1722" w:hanging="708"/>
      </w:pPr>
      <w:rPr>
        <w:rFonts w:hint="default"/>
        <w:lang w:val="es-ES" w:eastAsia="es-ES" w:bidi="es-ES"/>
      </w:rPr>
    </w:lvl>
    <w:lvl w:ilvl="2" w:tplc="E326BAF6">
      <w:numFmt w:val="bullet"/>
      <w:lvlText w:val="•"/>
      <w:lvlJc w:val="left"/>
      <w:pPr>
        <w:ind w:left="2604" w:hanging="708"/>
      </w:pPr>
      <w:rPr>
        <w:rFonts w:hint="default"/>
        <w:lang w:val="es-ES" w:eastAsia="es-ES" w:bidi="es-ES"/>
      </w:rPr>
    </w:lvl>
    <w:lvl w:ilvl="3" w:tplc="193A1782">
      <w:numFmt w:val="bullet"/>
      <w:lvlText w:val="•"/>
      <w:lvlJc w:val="left"/>
      <w:pPr>
        <w:ind w:left="3486" w:hanging="708"/>
      </w:pPr>
      <w:rPr>
        <w:rFonts w:hint="default"/>
        <w:lang w:val="es-ES" w:eastAsia="es-ES" w:bidi="es-ES"/>
      </w:rPr>
    </w:lvl>
    <w:lvl w:ilvl="4" w:tplc="19C63E34">
      <w:numFmt w:val="bullet"/>
      <w:lvlText w:val="•"/>
      <w:lvlJc w:val="left"/>
      <w:pPr>
        <w:ind w:left="4368" w:hanging="708"/>
      </w:pPr>
      <w:rPr>
        <w:rFonts w:hint="default"/>
        <w:lang w:val="es-ES" w:eastAsia="es-ES" w:bidi="es-ES"/>
      </w:rPr>
    </w:lvl>
    <w:lvl w:ilvl="5" w:tplc="B302F78C">
      <w:numFmt w:val="bullet"/>
      <w:lvlText w:val="•"/>
      <w:lvlJc w:val="left"/>
      <w:pPr>
        <w:ind w:left="5251" w:hanging="708"/>
      </w:pPr>
      <w:rPr>
        <w:rFonts w:hint="default"/>
        <w:lang w:val="es-ES" w:eastAsia="es-ES" w:bidi="es-ES"/>
      </w:rPr>
    </w:lvl>
    <w:lvl w:ilvl="6" w:tplc="698A6BC8">
      <w:numFmt w:val="bullet"/>
      <w:lvlText w:val="•"/>
      <w:lvlJc w:val="left"/>
      <w:pPr>
        <w:ind w:left="6133" w:hanging="708"/>
      </w:pPr>
      <w:rPr>
        <w:rFonts w:hint="default"/>
        <w:lang w:val="es-ES" w:eastAsia="es-ES" w:bidi="es-ES"/>
      </w:rPr>
    </w:lvl>
    <w:lvl w:ilvl="7" w:tplc="6D76B7E2">
      <w:numFmt w:val="bullet"/>
      <w:lvlText w:val="•"/>
      <w:lvlJc w:val="left"/>
      <w:pPr>
        <w:ind w:left="7015" w:hanging="708"/>
      </w:pPr>
      <w:rPr>
        <w:rFonts w:hint="default"/>
        <w:lang w:val="es-ES" w:eastAsia="es-ES" w:bidi="es-ES"/>
      </w:rPr>
    </w:lvl>
    <w:lvl w:ilvl="8" w:tplc="01B03E8A">
      <w:numFmt w:val="bullet"/>
      <w:lvlText w:val="•"/>
      <w:lvlJc w:val="left"/>
      <w:pPr>
        <w:ind w:left="7897" w:hanging="708"/>
      </w:pPr>
      <w:rPr>
        <w:rFonts w:hint="default"/>
        <w:lang w:val="es-ES" w:eastAsia="es-ES" w:bidi="es-ES"/>
      </w:rPr>
    </w:lvl>
  </w:abstractNum>
  <w:abstractNum w:abstractNumId="14">
    <w:nsid w:val="30E91F31"/>
    <w:multiLevelType w:val="hybridMultilevel"/>
    <w:tmpl w:val="9E1299F0"/>
    <w:lvl w:ilvl="0" w:tplc="FFD2CB0A">
      <w:start w:val="1"/>
      <w:numFmt w:val="upperRoman"/>
      <w:lvlText w:val="%1."/>
      <w:lvlJc w:val="left"/>
      <w:pPr>
        <w:ind w:left="858" w:hanging="483"/>
        <w:jc w:val="right"/>
      </w:pPr>
      <w:rPr>
        <w:rFonts w:ascii="Arial" w:eastAsia="Arial" w:hAnsi="Arial" w:cs="Arial" w:hint="default"/>
        <w:spacing w:val="0"/>
        <w:w w:val="100"/>
        <w:sz w:val="22"/>
        <w:szCs w:val="22"/>
        <w:lang w:val="es-ES" w:eastAsia="es-ES" w:bidi="es-ES"/>
      </w:rPr>
    </w:lvl>
    <w:lvl w:ilvl="1" w:tplc="C636B32C">
      <w:numFmt w:val="bullet"/>
      <w:lvlText w:val="•"/>
      <w:lvlJc w:val="left"/>
      <w:pPr>
        <w:ind w:left="1740" w:hanging="483"/>
      </w:pPr>
      <w:rPr>
        <w:rFonts w:hint="default"/>
        <w:lang w:val="es-ES" w:eastAsia="es-ES" w:bidi="es-ES"/>
      </w:rPr>
    </w:lvl>
    <w:lvl w:ilvl="2" w:tplc="368E34C2">
      <w:numFmt w:val="bullet"/>
      <w:lvlText w:val="•"/>
      <w:lvlJc w:val="left"/>
      <w:pPr>
        <w:ind w:left="2620" w:hanging="483"/>
      </w:pPr>
      <w:rPr>
        <w:rFonts w:hint="default"/>
        <w:lang w:val="es-ES" w:eastAsia="es-ES" w:bidi="es-ES"/>
      </w:rPr>
    </w:lvl>
    <w:lvl w:ilvl="3" w:tplc="7BB0A41A">
      <w:numFmt w:val="bullet"/>
      <w:lvlText w:val="•"/>
      <w:lvlJc w:val="left"/>
      <w:pPr>
        <w:ind w:left="3500" w:hanging="483"/>
      </w:pPr>
      <w:rPr>
        <w:rFonts w:hint="default"/>
        <w:lang w:val="es-ES" w:eastAsia="es-ES" w:bidi="es-ES"/>
      </w:rPr>
    </w:lvl>
    <w:lvl w:ilvl="4" w:tplc="12F46AE0">
      <w:numFmt w:val="bullet"/>
      <w:lvlText w:val="•"/>
      <w:lvlJc w:val="left"/>
      <w:pPr>
        <w:ind w:left="4380" w:hanging="483"/>
      </w:pPr>
      <w:rPr>
        <w:rFonts w:hint="default"/>
        <w:lang w:val="es-ES" w:eastAsia="es-ES" w:bidi="es-ES"/>
      </w:rPr>
    </w:lvl>
    <w:lvl w:ilvl="5" w:tplc="6CCE9CCA">
      <w:numFmt w:val="bullet"/>
      <w:lvlText w:val="•"/>
      <w:lvlJc w:val="left"/>
      <w:pPr>
        <w:ind w:left="5261" w:hanging="483"/>
      </w:pPr>
      <w:rPr>
        <w:rFonts w:hint="default"/>
        <w:lang w:val="es-ES" w:eastAsia="es-ES" w:bidi="es-ES"/>
      </w:rPr>
    </w:lvl>
    <w:lvl w:ilvl="6" w:tplc="5D9EFF76">
      <w:numFmt w:val="bullet"/>
      <w:lvlText w:val="•"/>
      <w:lvlJc w:val="left"/>
      <w:pPr>
        <w:ind w:left="6141" w:hanging="483"/>
      </w:pPr>
      <w:rPr>
        <w:rFonts w:hint="default"/>
        <w:lang w:val="es-ES" w:eastAsia="es-ES" w:bidi="es-ES"/>
      </w:rPr>
    </w:lvl>
    <w:lvl w:ilvl="7" w:tplc="13FAA6A4">
      <w:numFmt w:val="bullet"/>
      <w:lvlText w:val="•"/>
      <w:lvlJc w:val="left"/>
      <w:pPr>
        <w:ind w:left="7021" w:hanging="483"/>
      </w:pPr>
      <w:rPr>
        <w:rFonts w:hint="default"/>
        <w:lang w:val="es-ES" w:eastAsia="es-ES" w:bidi="es-ES"/>
      </w:rPr>
    </w:lvl>
    <w:lvl w:ilvl="8" w:tplc="5B30921C">
      <w:numFmt w:val="bullet"/>
      <w:lvlText w:val="•"/>
      <w:lvlJc w:val="left"/>
      <w:pPr>
        <w:ind w:left="7901" w:hanging="483"/>
      </w:pPr>
      <w:rPr>
        <w:rFonts w:hint="default"/>
        <w:lang w:val="es-ES" w:eastAsia="es-ES" w:bidi="es-ES"/>
      </w:rPr>
    </w:lvl>
  </w:abstractNum>
  <w:abstractNum w:abstractNumId="15">
    <w:nsid w:val="323B343D"/>
    <w:multiLevelType w:val="hybridMultilevel"/>
    <w:tmpl w:val="76AC30E2"/>
    <w:lvl w:ilvl="0" w:tplc="A4C45C04">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76E6C2AC">
      <w:numFmt w:val="bullet"/>
      <w:lvlText w:val="•"/>
      <w:lvlJc w:val="left"/>
      <w:pPr>
        <w:ind w:left="1722" w:hanging="708"/>
      </w:pPr>
      <w:rPr>
        <w:rFonts w:hint="default"/>
        <w:lang w:val="es-ES" w:eastAsia="es-ES" w:bidi="es-ES"/>
      </w:rPr>
    </w:lvl>
    <w:lvl w:ilvl="2" w:tplc="FA205F54">
      <w:numFmt w:val="bullet"/>
      <w:lvlText w:val="•"/>
      <w:lvlJc w:val="left"/>
      <w:pPr>
        <w:ind w:left="2604" w:hanging="708"/>
      </w:pPr>
      <w:rPr>
        <w:rFonts w:hint="default"/>
        <w:lang w:val="es-ES" w:eastAsia="es-ES" w:bidi="es-ES"/>
      </w:rPr>
    </w:lvl>
    <w:lvl w:ilvl="3" w:tplc="80A8358C">
      <w:numFmt w:val="bullet"/>
      <w:lvlText w:val="•"/>
      <w:lvlJc w:val="left"/>
      <w:pPr>
        <w:ind w:left="3486" w:hanging="708"/>
      </w:pPr>
      <w:rPr>
        <w:rFonts w:hint="default"/>
        <w:lang w:val="es-ES" w:eastAsia="es-ES" w:bidi="es-ES"/>
      </w:rPr>
    </w:lvl>
    <w:lvl w:ilvl="4" w:tplc="CCF688EC">
      <w:numFmt w:val="bullet"/>
      <w:lvlText w:val="•"/>
      <w:lvlJc w:val="left"/>
      <w:pPr>
        <w:ind w:left="4368" w:hanging="708"/>
      </w:pPr>
      <w:rPr>
        <w:rFonts w:hint="default"/>
        <w:lang w:val="es-ES" w:eastAsia="es-ES" w:bidi="es-ES"/>
      </w:rPr>
    </w:lvl>
    <w:lvl w:ilvl="5" w:tplc="6B9CDB92">
      <w:numFmt w:val="bullet"/>
      <w:lvlText w:val="•"/>
      <w:lvlJc w:val="left"/>
      <w:pPr>
        <w:ind w:left="5251" w:hanging="708"/>
      </w:pPr>
      <w:rPr>
        <w:rFonts w:hint="default"/>
        <w:lang w:val="es-ES" w:eastAsia="es-ES" w:bidi="es-ES"/>
      </w:rPr>
    </w:lvl>
    <w:lvl w:ilvl="6" w:tplc="19D0BCFC">
      <w:numFmt w:val="bullet"/>
      <w:lvlText w:val="•"/>
      <w:lvlJc w:val="left"/>
      <w:pPr>
        <w:ind w:left="6133" w:hanging="708"/>
      </w:pPr>
      <w:rPr>
        <w:rFonts w:hint="default"/>
        <w:lang w:val="es-ES" w:eastAsia="es-ES" w:bidi="es-ES"/>
      </w:rPr>
    </w:lvl>
    <w:lvl w:ilvl="7" w:tplc="C7A474F0">
      <w:numFmt w:val="bullet"/>
      <w:lvlText w:val="•"/>
      <w:lvlJc w:val="left"/>
      <w:pPr>
        <w:ind w:left="7015" w:hanging="708"/>
      </w:pPr>
      <w:rPr>
        <w:rFonts w:hint="default"/>
        <w:lang w:val="es-ES" w:eastAsia="es-ES" w:bidi="es-ES"/>
      </w:rPr>
    </w:lvl>
    <w:lvl w:ilvl="8" w:tplc="769A6448">
      <w:numFmt w:val="bullet"/>
      <w:lvlText w:val="•"/>
      <w:lvlJc w:val="left"/>
      <w:pPr>
        <w:ind w:left="7897" w:hanging="708"/>
      </w:pPr>
      <w:rPr>
        <w:rFonts w:hint="default"/>
        <w:lang w:val="es-ES" w:eastAsia="es-ES" w:bidi="es-ES"/>
      </w:rPr>
    </w:lvl>
  </w:abstractNum>
  <w:abstractNum w:abstractNumId="16">
    <w:nsid w:val="36FF0C1A"/>
    <w:multiLevelType w:val="hybridMultilevel"/>
    <w:tmpl w:val="00425CCC"/>
    <w:lvl w:ilvl="0" w:tplc="7DACD59A">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308CCA4A">
      <w:numFmt w:val="bullet"/>
      <w:lvlText w:val="•"/>
      <w:lvlJc w:val="left"/>
      <w:pPr>
        <w:ind w:left="1722" w:hanging="708"/>
      </w:pPr>
      <w:rPr>
        <w:rFonts w:hint="default"/>
        <w:lang w:val="es-ES" w:eastAsia="es-ES" w:bidi="es-ES"/>
      </w:rPr>
    </w:lvl>
    <w:lvl w:ilvl="2" w:tplc="353E1448">
      <w:numFmt w:val="bullet"/>
      <w:lvlText w:val="•"/>
      <w:lvlJc w:val="left"/>
      <w:pPr>
        <w:ind w:left="2604" w:hanging="708"/>
      </w:pPr>
      <w:rPr>
        <w:rFonts w:hint="default"/>
        <w:lang w:val="es-ES" w:eastAsia="es-ES" w:bidi="es-ES"/>
      </w:rPr>
    </w:lvl>
    <w:lvl w:ilvl="3" w:tplc="4FAE4ED0">
      <w:numFmt w:val="bullet"/>
      <w:lvlText w:val="•"/>
      <w:lvlJc w:val="left"/>
      <w:pPr>
        <w:ind w:left="3486" w:hanging="708"/>
      </w:pPr>
      <w:rPr>
        <w:rFonts w:hint="default"/>
        <w:lang w:val="es-ES" w:eastAsia="es-ES" w:bidi="es-ES"/>
      </w:rPr>
    </w:lvl>
    <w:lvl w:ilvl="4" w:tplc="EF6A5308">
      <w:numFmt w:val="bullet"/>
      <w:lvlText w:val="•"/>
      <w:lvlJc w:val="left"/>
      <w:pPr>
        <w:ind w:left="4368" w:hanging="708"/>
      </w:pPr>
      <w:rPr>
        <w:rFonts w:hint="default"/>
        <w:lang w:val="es-ES" w:eastAsia="es-ES" w:bidi="es-ES"/>
      </w:rPr>
    </w:lvl>
    <w:lvl w:ilvl="5" w:tplc="C660CD18">
      <w:numFmt w:val="bullet"/>
      <w:lvlText w:val="•"/>
      <w:lvlJc w:val="left"/>
      <w:pPr>
        <w:ind w:left="5251" w:hanging="708"/>
      </w:pPr>
      <w:rPr>
        <w:rFonts w:hint="default"/>
        <w:lang w:val="es-ES" w:eastAsia="es-ES" w:bidi="es-ES"/>
      </w:rPr>
    </w:lvl>
    <w:lvl w:ilvl="6" w:tplc="C156A54A">
      <w:numFmt w:val="bullet"/>
      <w:lvlText w:val="•"/>
      <w:lvlJc w:val="left"/>
      <w:pPr>
        <w:ind w:left="6133" w:hanging="708"/>
      </w:pPr>
      <w:rPr>
        <w:rFonts w:hint="default"/>
        <w:lang w:val="es-ES" w:eastAsia="es-ES" w:bidi="es-ES"/>
      </w:rPr>
    </w:lvl>
    <w:lvl w:ilvl="7" w:tplc="AFF85802">
      <w:numFmt w:val="bullet"/>
      <w:lvlText w:val="•"/>
      <w:lvlJc w:val="left"/>
      <w:pPr>
        <w:ind w:left="7015" w:hanging="708"/>
      </w:pPr>
      <w:rPr>
        <w:rFonts w:hint="default"/>
        <w:lang w:val="es-ES" w:eastAsia="es-ES" w:bidi="es-ES"/>
      </w:rPr>
    </w:lvl>
    <w:lvl w:ilvl="8" w:tplc="E0580FC4">
      <w:numFmt w:val="bullet"/>
      <w:lvlText w:val="•"/>
      <w:lvlJc w:val="left"/>
      <w:pPr>
        <w:ind w:left="7897" w:hanging="708"/>
      </w:pPr>
      <w:rPr>
        <w:rFonts w:hint="default"/>
        <w:lang w:val="es-ES" w:eastAsia="es-ES" w:bidi="es-ES"/>
      </w:rPr>
    </w:lvl>
  </w:abstractNum>
  <w:abstractNum w:abstractNumId="17">
    <w:nsid w:val="3C8F6F14"/>
    <w:multiLevelType w:val="hybridMultilevel"/>
    <w:tmpl w:val="612EB520"/>
    <w:lvl w:ilvl="0" w:tplc="09822E86">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23C6BEB8">
      <w:numFmt w:val="bullet"/>
      <w:lvlText w:val="•"/>
      <w:lvlJc w:val="left"/>
      <w:pPr>
        <w:ind w:left="1722" w:hanging="708"/>
      </w:pPr>
      <w:rPr>
        <w:rFonts w:hint="default"/>
        <w:lang w:val="es-ES" w:eastAsia="es-ES" w:bidi="es-ES"/>
      </w:rPr>
    </w:lvl>
    <w:lvl w:ilvl="2" w:tplc="3AE24B48">
      <w:numFmt w:val="bullet"/>
      <w:lvlText w:val="•"/>
      <w:lvlJc w:val="left"/>
      <w:pPr>
        <w:ind w:left="2604" w:hanging="708"/>
      </w:pPr>
      <w:rPr>
        <w:rFonts w:hint="default"/>
        <w:lang w:val="es-ES" w:eastAsia="es-ES" w:bidi="es-ES"/>
      </w:rPr>
    </w:lvl>
    <w:lvl w:ilvl="3" w:tplc="69A2086E">
      <w:numFmt w:val="bullet"/>
      <w:lvlText w:val="•"/>
      <w:lvlJc w:val="left"/>
      <w:pPr>
        <w:ind w:left="3486" w:hanging="708"/>
      </w:pPr>
      <w:rPr>
        <w:rFonts w:hint="default"/>
        <w:lang w:val="es-ES" w:eastAsia="es-ES" w:bidi="es-ES"/>
      </w:rPr>
    </w:lvl>
    <w:lvl w:ilvl="4" w:tplc="B784CB1C">
      <w:numFmt w:val="bullet"/>
      <w:lvlText w:val="•"/>
      <w:lvlJc w:val="left"/>
      <w:pPr>
        <w:ind w:left="4368" w:hanging="708"/>
      </w:pPr>
      <w:rPr>
        <w:rFonts w:hint="default"/>
        <w:lang w:val="es-ES" w:eastAsia="es-ES" w:bidi="es-ES"/>
      </w:rPr>
    </w:lvl>
    <w:lvl w:ilvl="5" w:tplc="91E0B49A">
      <w:numFmt w:val="bullet"/>
      <w:lvlText w:val="•"/>
      <w:lvlJc w:val="left"/>
      <w:pPr>
        <w:ind w:left="5251" w:hanging="708"/>
      </w:pPr>
      <w:rPr>
        <w:rFonts w:hint="default"/>
        <w:lang w:val="es-ES" w:eastAsia="es-ES" w:bidi="es-ES"/>
      </w:rPr>
    </w:lvl>
    <w:lvl w:ilvl="6" w:tplc="14C8B298">
      <w:numFmt w:val="bullet"/>
      <w:lvlText w:val="•"/>
      <w:lvlJc w:val="left"/>
      <w:pPr>
        <w:ind w:left="6133" w:hanging="708"/>
      </w:pPr>
      <w:rPr>
        <w:rFonts w:hint="default"/>
        <w:lang w:val="es-ES" w:eastAsia="es-ES" w:bidi="es-ES"/>
      </w:rPr>
    </w:lvl>
    <w:lvl w:ilvl="7" w:tplc="17961D36">
      <w:numFmt w:val="bullet"/>
      <w:lvlText w:val="•"/>
      <w:lvlJc w:val="left"/>
      <w:pPr>
        <w:ind w:left="7015" w:hanging="708"/>
      </w:pPr>
      <w:rPr>
        <w:rFonts w:hint="default"/>
        <w:lang w:val="es-ES" w:eastAsia="es-ES" w:bidi="es-ES"/>
      </w:rPr>
    </w:lvl>
    <w:lvl w:ilvl="8" w:tplc="000E7A6A">
      <w:numFmt w:val="bullet"/>
      <w:lvlText w:val="•"/>
      <w:lvlJc w:val="left"/>
      <w:pPr>
        <w:ind w:left="7897" w:hanging="708"/>
      </w:pPr>
      <w:rPr>
        <w:rFonts w:hint="default"/>
        <w:lang w:val="es-ES" w:eastAsia="es-ES" w:bidi="es-ES"/>
      </w:rPr>
    </w:lvl>
  </w:abstractNum>
  <w:abstractNum w:abstractNumId="18">
    <w:nsid w:val="3E6D1DFE"/>
    <w:multiLevelType w:val="hybridMultilevel"/>
    <w:tmpl w:val="B13847C2"/>
    <w:lvl w:ilvl="0" w:tplc="51020F56">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A1A83BC0">
      <w:numFmt w:val="bullet"/>
      <w:lvlText w:val="•"/>
      <w:lvlJc w:val="left"/>
      <w:pPr>
        <w:ind w:left="1722" w:hanging="708"/>
      </w:pPr>
      <w:rPr>
        <w:rFonts w:hint="default"/>
        <w:lang w:val="es-ES" w:eastAsia="es-ES" w:bidi="es-ES"/>
      </w:rPr>
    </w:lvl>
    <w:lvl w:ilvl="2" w:tplc="9D9AC420">
      <w:numFmt w:val="bullet"/>
      <w:lvlText w:val="•"/>
      <w:lvlJc w:val="left"/>
      <w:pPr>
        <w:ind w:left="2604" w:hanging="708"/>
      </w:pPr>
      <w:rPr>
        <w:rFonts w:hint="default"/>
        <w:lang w:val="es-ES" w:eastAsia="es-ES" w:bidi="es-ES"/>
      </w:rPr>
    </w:lvl>
    <w:lvl w:ilvl="3" w:tplc="9F7A756A">
      <w:numFmt w:val="bullet"/>
      <w:lvlText w:val="•"/>
      <w:lvlJc w:val="left"/>
      <w:pPr>
        <w:ind w:left="3486" w:hanging="708"/>
      </w:pPr>
      <w:rPr>
        <w:rFonts w:hint="default"/>
        <w:lang w:val="es-ES" w:eastAsia="es-ES" w:bidi="es-ES"/>
      </w:rPr>
    </w:lvl>
    <w:lvl w:ilvl="4" w:tplc="BFA006FA">
      <w:numFmt w:val="bullet"/>
      <w:lvlText w:val="•"/>
      <w:lvlJc w:val="left"/>
      <w:pPr>
        <w:ind w:left="4368" w:hanging="708"/>
      </w:pPr>
      <w:rPr>
        <w:rFonts w:hint="default"/>
        <w:lang w:val="es-ES" w:eastAsia="es-ES" w:bidi="es-ES"/>
      </w:rPr>
    </w:lvl>
    <w:lvl w:ilvl="5" w:tplc="E98E6A92">
      <w:numFmt w:val="bullet"/>
      <w:lvlText w:val="•"/>
      <w:lvlJc w:val="left"/>
      <w:pPr>
        <w:ind w:left="5251" w:hanging="708"/>
      </w:pPr>
      <w:rPr>
        <w:rFonts w:hint="default"/>
        <w:lang w:val="es-ES" w:eastAsia="es-ES" w:bidi="es-ES"/>
      </w:rPr>
    </w:lvl>
    <w:lvl w:ilvl="6" w:tplc="D8EEA8BE">
      <w:numFmt w:val="bullet"/>
      <w:lvlText w:val="•"/>
      <w:lvlJc w:val="left"/>
      <w:pPr>
        <w:ind w:left="6133" w:hanging="708"/>
      </w:pPr>
      <w:rPr>
        <w:rFonts w:hint="default"/>
        <w:lang w:val="es-ES" w:eastAsia="es-ES" w:bidi="es-ES"/>
      </w:rPr>
    </w:lvl>
    <w:lvl w:ilvl="7" w:tplc="1B6C4E8C">
      <w:numFmt w:val="bullet"/>
      <w:lvlText w:val="•"/>
      <w:lvlJc w:val="left"/>
      <w:pPr>
        <w:ind w:left="7015" w:hanging="708"/>
      </w:pPr>
      <w:rPr>
        <w:rFonts w:hint="default"/>
        <w:lang w:val="es-ES" w:eastAsia="es-ES" w:bidi="es-ES"/>
      </w:rPr>
    </w:lvl>
    <w:lvl w:ilvl="8" w:tplc="BC4C4B42">
      <w:numFmt w:val="bullet"/>
      <w:lvlText w:val="•"/>
      <w:lvlJc w:val="left"/>
      <w:pPr>
        <w:ind w:left="7897" w:hanging="708"/>
      </w:pPr>
      <w:rPr>
        <w:rFonts w:hint="default"/>
        <w:lang w:val="es-ES" w:eastAsia="es-ES" w:bidi="es-ES"/>
      </w:rPr>
    </w:lvl>
  </w:abstractNum>
  <w:abstractNum w:abstractNumId="19">
    <w:nsid w:val="3EC669C7"/>
    <w:multiLevelType w:val="hybridMultilevel"/>
    <w:tmpl w:val="ADFAEE66"/>
    <w:lvl w:ilvl="0" w:tplc="5C7A44CE">
      <w:start w:val="1"/>
      <w:numFmt w:val="upperRoman"/>
      <w:lvlText w:val="%1."/>
      <w:lvlJc w:val="left"/>
      <w:pPr>
        <w:ind w:left="844" w:hanging="706"/>
        <w:jc w:val="left"/>
      </w:pPr>
      <w:rPr>
        <w:rFonts w:ascii="Arial" w:eastAsia="Arial" w:hAnsi="Arial" w:cs="Arial" w:hint="default"/>
        <w:w w:val="100"/>
        <w:sz w:val="22"/>
        <w:szCs w:val="22"/>
        <w:lang w:val="es-ES" w:eastAsia="es-ES" w:bidi="es-ES"/>
      </w:rPr>
    </w:lvl>
    <w:lvl w:ilvl="1" w:tplc="18DC34AA">
      <w:start w:val="1"/>
      <w:numFmt w:val="upperLetter"/>
      <w:lvlText w:val="%2."/>
      <w:lvlJc w:val="left"/>
      <w:pPr>
        <w:ind w:left="858" w:hanging="293"/>
        <w:jc w:val="right"/>
      </w:pPr>
      <w:rPr>
        <w:rFonts w:ascii="Arial" w:eastAsia="Arial" w:hAnsi="Arial" w:cs="Arial" w:hint="default"/>
        <w:b/>
        <w:bCs/>
        <w:spacing w:val="-6"/>
        <w:w w:val="100"/>
        <w:sz w:val="22"/>
        <w:szCs w:val="22"/>
        <w:lang w:val="es-ES" w:eastAsia="es-ES" w:bidi="es-ES"/>
      </w:rPr>
    </w:lvl>
    <w:lvl w:ilvl="2" w:tplc="D034FB5A">
      <w:numFmt w:val="bullet"/>
      <w:lvlText w:val="•"/>
      <w:lvlJc w:val="left"/>
      <w:pPr>
        <w:ind w:left="1838" w:hanging="293"/>
      </w:pPr>
      <w:rPr>
        <w:rFonts w:hint="default"/>
        <w:lang w:val="es-ES" w:eastAsia="es-ES" w:bidi="es-ES"/>
      </w:rPr>
    </w:lvl>
    <w:lvl w:ilvl="3" w:tplc="424239E0">
      <w:numFmt w:val="bullet"/>
      <w:lvlText w:val="•"/>
      <w:lvlJc w:val="left"/>
      <w:pPr>
        <w:ind w:left="2816" w:hanging="293"/>
      </w:pPr>
      <w:rPr>
        <w:rFonts w:hint="default"/>
        <w:lang w:val="es-ES" w:eastAsia="es-ES" w:bidi="es-ES"/>
      </w:rPr>
    </w:lvl>
    <w:lvl w:ilvl="4" w:tplc="91725A62">
      <w:numFmt w:val="bullet"/>
      <w:lvlText w:val="•"/>
      <w:lvlJc w:val="left"/>
      <w:pPr>
        <w:ind w:left="3794" w:hanging="293"/>
      </w:pPr>
      <w:rPr>
        <w:rFonts w:hint="default"/>
        <w:lang w:val="es-ES" w:eastAsia="es-ES" w:bidi="es-ES"/>
      </w:rPr>
    </w:lvl>
    <w:lvl w:ilvl="5" w:tplc="E1B6B826">
      <w:numFmt w:val="bullet"/>
      <w:lvlText w:val="•"/>
      <w:lvlJc w:val="left"/>
      <w:pPr>
        <w:ind w:left="4772" w:hanging="293"/>
      </w:pPr>
      <w:rPr>
        <w:rFonts w:hint="default"/>
        <w:lang w:val="es-ES" w:eastAsia="es-ES" w:bidi="es-ES"/>
      </w:rPr>
    </w:lvl>
    <w:lvl w:ilvl="6" w:tplc="220435D8">
      <w:numFmt w:val="bullet"/>
      <w:lvlText w:val="•"/>
      <w:lvlJc w:val="left"/>
      <w:pPr>
        <w:ind w:left="5750" w:hanging="293"/>
      </w:pPr>
      <w:rPr>
        <w:rFonts w:hint="default"/>
        <w:lang w:val="es-ES" w:eastAsia="es-ES" w:bidi="es-ES"/>
      </w:rPr>
    </w:lvl>
    <w:lvl w:ilvl="7" w:tplc="11F65E48">
      <w:numFmt w:val="bullet"/>
      <w:lvlText w:val="•"/>
      <w:lvlJc w:val="left"/>
      <w:pPr>
        <w:ind w:left="6728" w:hanging="293"/>
      </w:pPr>
      <w:rPr>
        <w:rFonts w:hint="default"/>
        <w:lang w:val="es-ES" w:eastAsia="es-ES" w:bidi="es-ES"/>
      </w:rPr>
    </w:lvl>
    <w:lvl w:ilvl="8" w:tplc="8606120A">
      <w:numFmt w:val="bullet"/>
      <w:lvlText w:val="•"/>
      <w:lvlJc w:val="left"/>
      <w:pPr>
        <w:ind w:left="7706" w:hanging="293"/>
      </w:pPr>
      <w:rPr>
        <w:rFonts w:hint="default"/>
        <w:lang w:val="es-ES" w:eastAsia="es-ES" w:bidi="es-ES"/>
      </w:rPr>
    </w:lvl>
  </w:abstractNum>
  <w:abstractNum w:abstractNumId="20">
    <w:nsid w:val="3F207F58"/>
    <w:multiLevelType w:val="hybridMultilevel"/>
    <w:tmpl w:val="4F561E64"/>
    <w:lvl w:ilvl="0" w:tplc="4A96E592">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B9C6648A">
      <w:numFmt w:val="bullet"/>
      <w:lvlText w:val="•"/>
      <w:lvlJc w:val="left"/>
      <w:pPr>
        <w:ind w:left="1722" w:hanging="708"/>
      </w:pPr>
      <w:rPr>
        <w:rFonts w:hint="default"/>
        <w:lang w:val="es-ES" w:eastAsia="es-ES" w:bidi="es-ES"/>
      </w:rPr>
    </w:lvl>
    <w:lvl w:ilvl="2" w:tplc="6982421A">
      <w:numFmt w:val="bullet"/>
      <w:lvlText w:val="•"/>
      <w:lvlJc w:val="left"/>
      <w:pPr>
        <w:ind w:left="2604" w:hanging="708"/>
      </w:pPr>
      <w:rPr>
        <w:rFonts w:hint="default"/>
        <w:lang w:val="es-ES" w:eastAsia="es-ES" w:bidi="es-ES"/>
      </w:rPr>
    </w:lvl>
    <w:lvl w:ilvl="3" w:tplc="38E89C2E">
      <w:numFmt w:val="bullet"/>
      <w:lvlText w:val="•"/>
      <w:lvlJc w:val="left"/>
      <w:pPr>
        <w:ind w:left="3486" w:hanging="708"/>
      </w:pPr>
      <w:rPr>
        <w:rFonts w:hint="default"/>
        <w:lang w:val="es-ES" w:eastAsia="es-ES" w:bidi="es-ES"/>
      </w:rPr>
    </w:lvl>
    <w:lvl w:ilvl="4" w:tplc="1174D332">
      <w:numFmt w:val="bullet"/>
      <w:lvlText w:val="•"/>
      <w:lvlJc w:val="left"/>
      <w:pPr>
        <w:ind w:left="4368" w:hanging="708"/>
      </w:pPr>
      <w:rPr>
        <w:rFonts w:hint="default"/>
        <w:lang w:val="es-ES" w:eastAsia="es-ES" w:bidi="es-ES"/>
      </w:rPr>
    </w:lvl>
    <w:lvl w:ilvl="5" w:tplc="E2A2189A">
      <w:numFmt w:val="bullet"/>
      <w:lvlText w:val="•"/>
      <w:lvlJc w:val="left"/>
      <w:pPr>
        <w:ind w:left="5251" w:hanging="708"/>
      </w:pPr>
      <w:rPr>
        <w:rFonts w:hint="default"/>
        <w:lang w:val="es-ES" w:eastAsia="es-ES" w:bidi="es-ES"/>
      </w:rPr>
    </w:lvl>
    <w:lvl w:ilvl="6" w:tplc="3B9E9984">
      <w:numFmt w:val="bullet"/>
      <w:lvlText w:val="•"/>
      <w:lvlJc w:val="left"/>
      <w:pPr>
        <w:ind w:left="6133" w:hanging="708"/>
      </w:pPr>
      <w:rPr>
        <w:rFonts w:hint="default"/>
        <w:lang w:val="es-ES" w:eastAsia="es-ES" w:bidi="es-ES"/>
      </w:rPr>
    </w:lvl>
    <w:lvl w:ilvl="7" w:tplc="EBB87080">
      <w:numFmt w:val="bullet"/>
      <w:lvlText w:val="•"/>
      <w:lvlJc w:val="left"/>
      <w:pPr>
        <w:ind w:left="7015" w:hanging="708"/>
      </w:pPr>
      <w:rPr>
        <w:rFonts w:hint="default"/>
        <w:lang w:val="es-ES" w:eastAsia="es-ES" w:bidi="es-ES"/>
      </w:rPr>
    </w:lvl>
    <w:lvl w:ilvl="8" w:tplc="80C0DAB4">
      <w:numFmt w:val="bullet"/>
      <w:lvlText w:val="•"/>
      <w:lvlJc w:val="left"/>
      <w:pPr>
        <w:ind w:left="7897" w:hanging="708"/>
      </w:pPr>
      <w:rPr>
        <w:rFonts w:hint="default"/>
        <w:lang w:val="es-ES" w:eastAsia="es-ES" w:bidi="es-ES"/>
      </w:rPr>
    </w:lvl>
  </w:abstractNum>
  <w:abstractNum w:abstractNumId="21">
    <w:nsid w:val="422B2B65"/>
    <w:multiLevelType w:val="hybridMultilevel"/>
    <w:tmpl w:val="16062990"/>
    <w:lvl w:ilvl="0" w:tplc="C1046CAA">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47087C2C">
      <w:numFmt w:val="bullet"/>
      <w:lvlText w:val="•"/>
      <w:lvlJc w:val="left"/>
      <w:pPr>
        <w:ind w:left="1722" w:hanging="708"/>
      </w:pPr>
      <w:rPr>
        <w:rFonts w:hint="default"/>
        <w:lang w:val="es-ES" w:eastAsia="es-ES" w:bidi="es-ES"/>
      </w:rPr>
    </w:lvl>
    <w:lvl w:ilvl="2" w:tplc="0060D130">
      <w:numFmt w:val="bullet"/>
      <w:lvlText w:val="•"/>
      <w:lvlJc w:val="left"/>
      <w:pPr>
        <w:ind w:left="2604" w:hanging="708"/>
      </w:pPr>
      <w:rPr>
        <w:rFonts w:hint="default"/>
        <w:lang w:val="es-ES" w:eastAsia="es-ES" w:bidi="es-ES"/>
      </w:rPr>
    </w:lvl>
    <w:lvl w:ilvl="3" w:tplc="974CDA56">
      <w:numFmt w:val="bullet"/>
      <w:lvlText w:val="•"/>
      <w:lvlJc w:val="left"/>
      <w:pPr>
        <w:ind w:left="3486" w:hanging="708"/>
      </w:pPr>
      <w:rPr>
        <w:rFonts w:hint="default"/>
        <w:lang w:val="es-ES" w:eastAsia="es-ES" w:bidi="es-ES"/>
      </w:rPr>
    </w:lvl>
    <w:lvl w:ilvl="4" w:tplc="A1DE64A2">
      <w:numFmt w:val="bullet"/>
      <w:lvlText w:val="•"/>
      <w:lvlJc w:val="left"/>
      <w:pPr>
        <w:ind w:left="4368" w:hanging="708"/>
      </w:pPr>
      <w:rPr>
        <w:rFonts w:hint="default"/>
        <w:lang w:val="es-ES" w:eastAsia="es-ES" w:bidi="es-ES"/>
      </w:rPr>
    </w:lvl>
    <w:lvl w:ilvl="5" w:tplc="154C7E1E">
      <w:numFmt w:val="bullet"/>
      <w:lvlText w:val="•"/>
      <w:lvlJc w:val="left"/>
      <w:pPr>
        <w:ind w:left="5251" w:hanging="708"/>
      </w:pPr>
      <w:rPr>
        <w:rFonts w:hint="default"/>
        <w:lang w:val="es-ES" w:eastAsia="es-ES" w:bidi="es-ES"/>
      </w:rPr>
    </w:lvl>
    <w:lvl w:ilvl="6" w:tplc="B1CEC13E">
      <w:numFmt w:val="bullet"/>
      <w:lvlText w:val="•"/>
      <w:lvlJc w:val="left"/>
      <w:pPr>
        <w:ind w:left="6133" w:hanging="708"/>
      </w:pPr>
      <w:rPr>
        <w:rFonts w:hint="default"/>
        <w:lang w:val="es-ES" w:eastAsia="es-ES" w:bidi="es-ES"/>
      </w:rPr>
    </w:lvl>
    <w:lvl w:ilvl="7" w:tplc="E9527114">
      <w:numFmt w:val="bullet"/>
      <w:lvlText w:val="•"/>
      <w:lvlJc w:val="left"/>
      <w:pPr>
        <w:ind w:left="7015" w:hanging="708"/>
      </w:pPr>
      <w:rPr>
        <w:rFonts w:hint="default"/>
        <w:lang w:val="es-ES" w:eastAsia="es-ES" w:bidi="es-ES"/>
      </w:rPr>
    </w:lvl>
    <w:lvl w:ilvl="8" w:tplc="83FAB586">
      <w:numFmt w:val="bullet"/>
      <w:lvlText w:val="•"/>
      <w:lvlJc w:val="left"/>
      <w:pPr>
        <w:ind w:left="7897" w:hanging="708"/>
      </w:pPr>
      <w:rPr>
        <w:rFonts w:hint="default"/>
        <w:lang w:val="es-ES" w:eastAsia="es-ES" w:bidi="es-ES"/>
      </w:rPr>
    </w:lvl>
  </w:abstractNum>
  <w:abstractNum w:abstractNumId="22">
    <w:nsid w:val="43A134A7"/>
    <w:multiLevelType w:val="hybridMultilevel"/>
    <w:tmpl w:val="32704EA4"/>
    <w:lvl w:ilvl="0" w:tplc="4D261BCC">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D062CDD8">
      <w:numFmt w:val="bullet"/>
      <w:lvlText w:val="•"/>
      <w:lvlJc w:val="left"/>
      <w:pPr>
        <w:ind w:left="1722" w:hanging="708"/>
      </w:pPr>
      <w:rPr>
        <w:rFonts w:hint="default"/>
        <w:lang w:val="es-ES" w:eastAsia="es-ES" w:bidi="es-ES"/>
      </w:rPr>
    </w:lvl>
    <w:lvl w:ilvl="2" w:tplc="71041B96">
      <w:numFmt w:val="bullet"/>
      <w:lvlText w:val="•"/>
      <w:lvlJc w:val="left"/>
      <w:pPr>
        <w:ind w:left="2604" w:hanging="708"/>
      </w:pPr>
      <w:rPr>
        <w:rFonts w:hint="default"/>
        <w:lang w:val="es-ES" w:eastAsia="es-ES" w:bidi="es-ES"/>
      </w:rPr>
    </w:lvl>
    <w:lvl w:ilvl="3" w:tplc="92D0A34C">
      <w:numFmt w:val="bullet"/>
      <w:lvlText w:val="•"/>
      <w:lvlJc w:val="left"/>
      <w:pPr>
        <w:ind w:left="3486" w:hanging="708"/>
      </w:pPr>
      <w:rPr>
        <w:rFonts w:hint="default"/>
        <w:lang w:val="es-ES" w:eastAsia="es-ES" w:bidi="es-ES"/>
      </w:rPr>
    </w:lvl>
    <w:lvl w:ilvl="4" w:tplc="3D18438A">
      <w:numFmt w:val="bullet"/>
      <w:lvlText w:val="•"/>
      <w:lvlJc w:val="left"/>
      <w:pPr>
        <w:ind w:left="4368" w:hanging="708"/>
      </w:pPr>
      <w:rPr>
        <w:rFonts w:hint="default"/>
        <w:lang w:val="es-ES" w:eastAsia="es-ES" w:bidi="es-ES"/>
      </w:rPr>
    </w:lvl>
    <w:lvl w:ilvl="5" w:tplc="824E7068">
      <w:numFmt w:val="bullet"/>
      <w:lvlText w:val="•"/>
      <w:lvlJc w:val="left"/>
      <w:pPr>
        <w:ind w:left="5251" w:hanging="708"/>
      </w:pPr>
      <w:rPr>
        <w:rFonts w:hint="default"/>
        <w:lang w:val="es-ES" w:eastAsia="es-ES" w:bidi="es-ES"/>
      </w:rPr>
    </w:lvl>
    <w:lvl w:ilvl="6" w:tplc="C3922E5C">
      <w:numFmt w:val="bullet"/>
      <w:lvlText w:val="•"/>
      <w:lvlJc w:val="left"/>
      <w:pPr>
        <w:ind w:left="6133" w:hanging="708"/>
      </w:pPr>
      <w:rPr>
        <w:rFonts w:hint="default"/>
        <w:lang w:val="es-ES" w:eastAsia="es-ES" w:bidi="es-ES"/>
      </w:rPr>
    </w:lvl>
    <w:lvl w:ilvl="7" w:tplc="EA14B3F4">
      <w:numFmt w:val="bullet"/>
      <w:lvlText w:val="•"/>
      <w:lvlJc w:val="left"/>
      <w:pPr>
        <w:ind w:left="7015" w:hanging="708"/>
      </w:pPr>
      <w:rPr>
        <w:rFonts w:hint="default"/>
        <w:lang w:val="es-ES" w:eastAsia="es-ES" w:bidi="es-ES"/>
      </w:rPr>
    </w:lvl>
    <w:lvl w:ilvl="8" w:tplc="1D803A14">
      <w:numFmt w:val="bullet"/>
      <w:lvlText w:val="•"/>
      <w:lvlJc w:val="left"/>
      <w:pPr>
        <w:ind w:left="7897" w:hanging="708"/>
      </w:pPr>
      <w:rPr>
        <w:rFonts w:hint="default"/>
        <w:lang w:val="es-ES" w:eastAsia="es-ES" w:bidi="es-ES"/>
      </w:rPr>
    </w:lvl>
  </w:abstractNum>
  <w:abstractNum w:abstractNumId="23">
    <w:nsid w:val="47B65D32"/>
    <w:multiLevelType w:val="hybridMultilevel"/>
    <w:tmpl w:val="0838954A"/>
    <w:lvl w:ilvl="0" w:tplc="B8F8BAA0">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3B1AD952">
      <w:numFmt w:val="bullet"/>
      <w:lvlText w:val="•"/>
      <w:lvlJc w:val="left"/>
      <w:pPr>
        <w:ind w:left="1722" w:hanging="708"/>
      </w:pPr>
      <w:rPr>
        <w:rFonts w:hint="default"/>
        <w:lang w:val="es-ES" w:eastAsia="es-ES" w:bidi="es-ES"/>
      </w:rPr>
    </w:lvl>
    <w:lvl w:ilvl="2" w:tplc="A0EE5260">
      <w:numFmt w:val="bullet"/>
      <w:lvlText w:val="•"/>
      <w:lvlJc w:val="left"/>
      <w:pPr>
        <w:ind w:left="2604" w:hanging="708"/>
      </w:pPr>
      <w:rPr>
        <w:rFonts w:hint="default"/>
        <w:lang w:val="es-ES" w:eastAsia="es-ES" w:bidi="es-ES"/>
      </w:rPr>
    </w:lvl>
    <w:lvl w:ilvl="3" w:tplc="BBFC346A">
      <w:numFmt w:val="bullet"/>
      <w:lvlText w:val="•"/>
      <w:lvlJc w:val="left"/>
      <w:pPr>
        <w:ind w:left="3486" w:hanging="708"/>
      </w:pPr>
      <w:rPr>
        <w:rFonts w:hint="default"/>
        <w:lang w:val="es-ES" w:eastAsia="es-ES" w:bidi="es-ES"/>
      </w:rPr>
    </w:lvl>
    <w:lvl w:ilvl="4" w:tplc="113C6FF4">
      <w:numFmt w:val="bullet"/>
      <w:lvlText w:val="•"/>
      <w:lvlJc w:val="left"/>
      <w:pPr>
        <w:ind w:left="4368" w:hanging="708"/>
      </w:pPr>
      <w:rPr>
        <w:rFonts w:hint="default"/>
        <w:lang w:val="es-ES" w:eastAsia="es-ES" w:bidi="es-ES"/>
      </w:rPr>
    </w:lvl>
    <w:lvl w:ilvl="5" w:tplc="681A4BA8">
      <w:numFmt w:val="bullet"/>
      <w:lvlText w:val="•"/>
      <w:lvlJc w:val="left"/>
      <w:pPr>
        <w:ind w:left="5251" w:hanging="708"/>
      </w:pPr>
      <w:rPr>
        <w:rFonts w:hint="default"/>
        <w:lang w:val="es-ES" w:eastAsia="es-ES" w:bidi="es-ES"/>
      </w:rPr>
    </w:lvl>
    <w:lvl w:ilvl="6" w:tplc="D4FA05BA">
      <w:numFmt w:val="bullet"/>
      <w:lvlText w:val="•"/>
      <w:lvlJc w:val="left"/>
      <w:pPr>
        <w:ind w:left="6133" w:hanging="708"/>
      </w:pPr>
      <w:rPr>
        <w:rFonts w:hint="default"/>
        <w:lang w:val="es-ES" w:eastAsia="es-ES" w:bidi="es-ES"/>
      </w:rPr>
    </w:lvl>
    <w:lvl w:ilvl="7" w:tplc="243EBEB4">
      <w:numFmt w:val="bullet"/>
      <w:lvlText w:val="•"/>
      <w:lvlJc w:val="left"/>
      <w:pPr>
        <w:ind w:left="7015" w:hanging="708"/>
      </w:pPr>
      <w:rPr>
        <w:rFonts w:hint="default"/>
        <w:lang w:val="es-ES" w:eastAsia="es-ES" w:bidi="es-ES"/>
      </w:rPr>
    </w:lvl>
    <w:lvl w:ilvl="8" w:tplc="B99AE078">
      <w:numFmt w:val="bullet"/>
      <w:lvlText w:val="•"/>
      <w:lvlJc w:val="left"/>
      <w:pPr>
        <w:ind w:left="7897" w:hanging="708"/>
      </w:pPr>
      <w:rPr>
        <w:rFonts w:hint="default"/>
        <w:lang w:val="es-ES" w:eastAsia="es-ES" w:bidi="es-ES"/>
      </w:rPr>
    </w:lvl>
  </w:abstractNum>
  <w:abstractNum w:abstractNumId="24">
    <w:nsid w:val="4A5E3ED9"/>
    <w:multiLevelType w:val="hybridMultilevel"/>
    <w:tmpl w:val="B7805128"/>
    <w:lvl w:ilvl="0" w:tplc="EB1E69C0">
      <w:start w:val="1"/>
      <w:numFmt w:val="upperRoman"/>
      <w:lvlText w:val="%1."/>
      <w:lvlJc w:val="left"/>
      <w:pPr>
        <w:ind w:left="566" w:hanging="428"/>
        <w:jc w:val="left"/>
      </w:pPr>
      <w:rPr>
        <w:rFonts w:ascii="Arial" w:eastAsia="Arial" w:hAnsi="Arial" w:cs="Arial" w:hint="default"/>
        <w:spacing w:val="0"/>
        <w:w w:val="100"/>
        <w:sz w:val="22"/>
        <w:szCs w:val="22"/>
        <w:lang w:val="es-ES" w:eastAsia="es-ES" w:bidi="es-ES"/>
      </w:rPr>
    </w:lvl>
    <w:lvl w:ilvl="1" w:tplc="74FED948">
      <w:numFmt w:val="bullet"/>
      <w:lvlText w:val="•"/>
      <w:lvlJc w:val="left"/>
      <w:pPr>
        <w:ind w:left="1470" w:hanging="428"/>
      </w:pPr>
      <w:rPr>
        <w:rFonts w:hint="default"/>
        <w:lang w:val="es-ES" w:eastAsia="es-ES" w:bidi="es-ES"/>
      </w:rPr>
    </w:lvl>
    <w:lvl w:ilvl="2" w:tplc="1A2E9CC2">
      <w:numFmt w:val="bullet"/>
      <w:lvlText w:val="•"/>
      <w:lvlJc w:val="left"/>
      <w:pPr>
        <w:ind w:left="2380" w:hanging="428"/>
      </w:pPr>
      <w:rPr>
        <w:rFonts w:hint="default"/>
        <w:lang w:val="es-ES" w:eastAsia="es-ES" w:bidi="es-ES"/>
      </w:rPr>
    </w:lvl>
    <w:lvl w:ilvl="3" w:tplc="431C12E0">
      <w:numFmt w:val="bullet"/>
      <w:lvlText w:val="•"/>
      <w:lvlJc w:val="left"/>
      <w:pPr>
        <w:ind w:left="3290" w:hanging="428"/>
      </w:pPr>
      <w:rPr>
        <w:rFonts w:hint="default"/>
        <w:lang w:val="es-ES" w:eastAsia="es-ES" w:bidi="es-ES"/>
      </w:rPr>
    </w:lvl>
    <w:lvl w:ilvl="4" w:tplc="8382B0C4">
      <w:numFmt w:val="bullet"/>
      <w:lvlText w:val="•"/>
      <w:lvlJc w:val="left"/>
      <w:pPr>
        <w:ind w:left="4200" w:hanging="428"/>
      </w:pPr>
      <w:rPr>
        <w:rFonts w:hint="default"/>
        <w:lang w:val="es-ES" w:eastAsia="es-ES" w:bidi="es-ES"/>
      </w:rPr>
    </w:lvl>
    <w:lvl w:ilvl="5" w:tplc="EDF8F7FE">
      <w:numFmt w:val="bullet"/>
      <w:lvlText w:val="•"/>
      <w:lvlJc w:val="left"/>
      <w:pPr>
        <w:ind w:left="5111" w:hanging="428"/>
      </w:pPr>
      <w:rPr>
        <w:rFonts w:hint="default"/>
        <w:lang w:val="es-ES" w:eastAsia="es-ES" w:bidi="es-ES"/>
      </w:rPr>
    </w:lvl>
    <w:lvl w:ilvl="6" w:tplc="85CC6468">
      <w:numFmt w:val="bullet"/>
      <w:lvlText w:val="•"/>
      <w:lvlJc w:val="left"/>
      <w:pPr>
        <w:ind w:left="6021" w:hanging="428"/>
      </w:pPr>
      <w:rPr>
        <w:rFonts w:hint="default"/>
        <w:lang w:val="es-ES" w:eastAsia="es-ES" w:bidi="es-ES"/>
      </w:rPr>
    </w:lvl>
    <w:lvl w:ilvl="7" w:tplc="70807BBC">
      <w:numFmt w:val="bullet"/>
      <w:lvlText w:val="•"/>
      <w:lvlJc w:val="left"/>
      <w:pPr>
        <w:ind w:left="6931" w:hanging="428"/>
      </w:pPr>
      <w:rPr>
        <w:rFonts w:hint="default"/>
        <w:lang w:val="es-ES" w:eastAsia="es-ES" w:bidi="es-ES"/>
      </w:rPr>
    </w:lvl>
    <w:lvl w:ilvl="8" w:tplc="4120D282">
      <w:numFmt w:val="bullet"/>
      <w:lvlText w:val="•"/>
      <w:lvlJc w:val="left"/>
      <w:pPr>
        <w:ind w:left="7841" w:hanging="428"/>
      </w:pPr>
      <w:rPr>
        <w:rFonts w:hint="default"/>
        <w:lang w:val="es-ES" w:eastAsia="es-ES" w:bidi="es-ES"/>
      </w:rPr>
    </w:lvl>
  </w:abstractNum>
  <w:abstractNum w:abstractNumId="25">
    <w:nsid w:val="4D0B6F8C"/>
    <w:multiLevelType w:val="hybridMultilevel"/>
    <w:tmpl w:val="205A9EB2"/>
    <w:lvl w:ilvl="0" w:tplc="7E867908">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C32E5DA0">
      <w:numFmt w:val="bullet"/>
      <w:lvlText w:val="•"/>
      <w:lvlJc w:val="left"/>
      <w:pPr>
        <w:ind w:left="1722" w:hanging="708"/>
      </w:pPr>
      <w:rPr>
        <w:rFonts w:hint="default"/>
        <w:lang w:val="es-ES" w:eastAsia="es-ES" w:bidi="es-ES"/>
      </w:rPr>
    </w:lvl>
    <w:lvl w:ilvl="2" w:tplc="400C7EA0">
      <w:numFmt w:val="bullet"/>
      <w:lvlText w:val="•"/>
      <w:lvlJc w:val="left"/>
      <w:pPr>
        <w:ind w:left="2604" w:hanging="708"/>
      </w:pPr>
      <w:rPr>
        <w:rFonts w:hint="default"/>
        <w:lang w:val="es-ES" w:eastAsia="es-ES" w:bidi="es-ES"/>
      </w:rPr>
    </w:lvl>
    <w:lvl w:ilvl="3" w:tplc="551C8998">
      <w:numFmt w:val="bullet"/>
      <w:lvlText w:val="•"/>
      <w:lvlJc w:val="left"/>
      <w:pPr>
        <w:ind w:left="3486" w:hanging="708"/>
      </w:pPr>
      <w:rPr>
        <w:rFonts w:hint="default"/>
        <w:lang w:val="es-ES" w:eastAsia="es-ES" w:bidi="es-ES"/>
      </w:rPr>
    </w:lvl>
    <w:lvl w:ilvl="4" w:tplc="01D45D16">
      <w:numFmt w:val="bullet"/>
      <w:lvlText w:val="•"/>
      <w:lvlJc w:val="left"/>
      <w:pPr>
        <w:ind w:left="4368" w:hanging="708"/>
      </w:pPr>
      <w:rPr>
        <w:rFonts w:hint="default"/>
        <w:lang w:val="es-ES" w:eastAsia="es-ES" w:bidi="es-ES"/>
      </w:rPr>
    </w:lvl>
    <w:lvl w:ilvl="5" w:tplc="723A8AAA">
      <w:numFmt w:val="bullet"/>
      <w:lvlText w:val="•"/>
      <w:lvlJc w:val="left"/>
      <w:pPr>
        <w:ind w:left="5251" w:hanging="708"/>
      </w:pPr>
      <w:rPr>
        <w:rFonts w:hint="default"/>
        <w:lang w:val="es-ES" w:eastAsia="es-ES" w:bidi="es-ES"/>
      </w:rPr>
    </w:lvl>
    <w:lvl w:ilvl="6" w:tplc="3022F48C">
      <w:numFmt w:val="bullet"/>
      <w:lvlText w:val="•"/>
      <w:lvlJc w:val="left"/>
      <w:pPr>
        <w:ind w:left="6133" w:hanging="708"/>
      </w:pPr>
      <w:rPr>
        <w:rFonts w:hint="default"/>
        <w:lang w:val="es-ES" w:eastAsia="es-ES" w:bidi="es-ES"/>
      </w:rPr>
    </w:lvl>
    <w:lvl w:ilvl="7" w:tplc="4314E04C">
      <w:numFmt w:val="bullet"/>
      <w:lvlText w:val="•"/>
      <w:lvlJc w:val="left"/>
      <w:pPr>
        <w:ind w:left="7015" w:hanging="708"/>
      </w:pPr>
      <w:rPr>
        <w:rFonts w:hint="default"/>
        <w:lang w:val="es-ES" w:eastAsia="es-ES" w:bidi="es-ES"/>
      </w:rPr>
    </w:lvl>
    <w:lvl w:ilvl="8" w:tplc="557260CC">
      <w:numFmt w:val="bullet"/>
      <w:lvlText w:val="•"/>
      <w:lvlJc w:val="left"/>
      <w:pPr>
        <w:ind w:left="7897" w:hanging="708"/>
      </w:pPr>
      <w:rPr>
        <w:rFonts w:hint="default"/>
        <w:lang w:val="es-ES" w:eastAsia="es-ES" w:bidi="es-ES"/>
      </w:rPr>
    </w:lvl>
  </w:abstractNum>
  <w:abstractNum w:abstractNumId="26">
    <w:nsid w:val="56CC29DF"/>
    <w:multiLevelType w:val="hybridMultilevel"/>
    <w:tmpl w:val="0DA02B3E"/>
    <w:lvl w:ilvl="0" w:tplc="3EDA973C">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6D584492">
      <w:numFmt w:val="bullet"/>
      <w:lvlText w:val="•"/>
      <w:lvlJc w:val="left"/>
      <w:pPr>
        <w:ind w:left="1722" w:hanging="708"/>
      </w:pPr>
      <w:rPr>
        <w:rFonts w:hint="default"/>
        <w:lang w:val="es-ES" w:eastAsia="es-ES" w:bidi="es-ES"/>
      </w:rPr>
    </w:lvl>
    <w:lvl w:ilvl="2" w:tplc="041049AE">
      <w:numFmt w:val="bullet"/>
      <w:lvlText w:val="•"/>
      <w:lvlJc w:val="left"/>
      <w:pPr>
        <w:ind w:left="2604" w:hanging="708"/>
      </w:pPr>
      <w:rPr>
        <w:rFonts w:hint="default"/>
        <w:lang w:val="es-ES" w:eastAsia="es-ES" w:bidi="es-ES"/>
      </w:rPr>
    </w:lvl>
    <w:lvl w:ilvl="3" w:tplc="04E421B2">
      <w:numFmt w:val="bullet"/>
      <w:lvlText w:val="•"/>
      <w:lvlJc w:val="left"/>
      <w:pPr>
        <w:ind w:left="3486" w:hanging="708"/>
      </w:pPr>
      <w:rPr>
        <w:rFonts w:hint="default"/>
        <w:lang w:val="es-ES" w:eastAsia="es-ES" w:bidi="es-ES"/>
      </w:rPr>
    </w:lvl>
    <w:lvl w:ilvl="4" w:tplc="268AD036">
      <w:numFmt w:val="bullet"/>
      <w:lvlText w:val="•"/>
      <w:lvlJc w:val="left"/>
      <w:pPr>
        <w:ind w:left="4368" w:hanging="708"/>
      </w:pPr>
      <w:rPr>
        <w:rFonts w:hint="default"/>
        <w:lang w:val="es-ES" w:eastAsia="es-ES" w:bidi="es-ES"/>
      </w:rPr>
    </w:lvl>
    <w:lvl w:ilvl="5" w:tplc="1FD47FD4">
      <w:numFmt w:val="bullet"/>
      <w:lvlText w:val="•"/>
      <w:lvlJc w:val="left"/>
      <w:pPr>
        <w:ind w:left="5251" w:hanging="708"/>
      </w:pPr>
      <w:rPr>
        <w:rFonts w:hint="default"/>
        <w:lang w:val="es-ES" w:eastAsia="es-ES" w:bidi="es-ES"/>
      </w:rPr>
    </w:lvl>
    <w:lvl w:ilvl="6" w:tplc="7EF29D12">
      <w:numFmt w:val="bullet"/>
      <w:lvlText w:val="•"/>
      <w:lvlJc w:val="left"/>
      <w:pPr>
        <w:ind w:left="6133" w:hanging="708"/>
      </w:pPr>
      <w:rPr>
        <w:rFonts w:hint="default"/>
        <w:lang w:val="es-ES" w:eastAsia="es-ES" w:bidi="es-ES"/>
      </w:rPr>
    </w:lvl>
    <w:lvl w:ilvl="7" w:tplc="2DC092A2">
      <w:numFmt w:val="bullet"/>
      <w:lvlText w:val="•"/>
      <w:lvlJc w:val="left"/>
      <w:pPr>
        <w:ind w:left="7015" w:hanging="708"/>
      </w:pPr>
      <w:rPr>
        <w:rFonts w:hint="default"/>
        <w:lang w:val="es-ES" w:eastAsia="es-ES" w:bidi="es-ES"/>
      </w:rPr>
    </w:lvl>
    <w:lvl w:ilvl="8" w:tplc="F3802844">
      <w:numFmt w:val="bullet"/>
      <w:lvlText w:val="•"/>
      <w:lvlJc w:val="left"/>
      <w:pPr>
        <w:ind w:left="7897" w:hanging="708"/>
      </w:pPr>
      <w:rPr>
        <w:rFonts w:hint="default"/>
        <w:lang w:val="es-ES" w:eastAsia="es-ES" w:bidi="es-ES"/>
      </w:rPr>
    </w:lvl>
  </w:abstractNum>
  <w:abstractNum w:abstractNumId="27">
    <w:nsid w:val="577B4B0E"/>
    <w:multiLevelType w:val="hybridMultilevel"/>
    <w:tmpl w:val="5A3E61CE"/>
    <w:lvl w:ilvl="0" w:tplc="820A1F4C">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304EA2FC">
      <w:start w:val="1"/>
      <w:numFmt w:val="upperRoman"/>
      <w:lvlText w:val="%2."/>
      <w:lvlJc w:val="left"/>
      <w:pPr>
        <w:ind w:left="858" w:hanging="483"/>
        <w:jc w:val="right"/>
      </w:pPr>
      <w:rPr>
        <w:rFonts w:ascii="Arial" w:eastAsia="Arial" w:hAnsi="Arial" w:cs="Arial" w:hint="default"/>
        <w:spacing w:val="0"/>
        <w:w w:val="100"/>
        <w:sz w:val="22"/>
        <w:szCs w:val="22"/>
        <w:lang w:val="es-ES" w:eastAsia="es-ES" w:bidi="es-ES"/>
      </w:rPr>
    </w:lvl>
    <w:lvl w:ilvl="2" w:tplc="1FAC6410">
      <w:numFmt w:val="bullet"/>
      <w:lvlText w:val="•"/>
      <w:lvlJc w:val="left"/>
      <w:pPr>
        <w:ind w:left="1838" w:hanging="483"/>
      </w:pPr>
      <w:rPr>
        <w:rFonts w:hint="default"/>
        <w:lang w:val="es-ES" w:eastAsia="es-ES" w:bidi="es-ES"/>
      </w:rPr>
    </w:lvl>
    <w:lvl w:ilvl="3" w:tplc="46BE4C1C">
      <w:numFmt w:val="bullet"/>
      <w:lvlText w:val="•"/>
      <w:lvlJc w:val="left"/>
      <w:pPr>
        <w:ind w:left="2816" w:hanging="483"/>
      </w:pPr>
      <w:rPr>
        <w:rFonts w:hint="default"/>
        <w:lang w:val="es-ES" w:eastAsia="es-ES" w:bidi="es-ES"/>
      </w:rPr>
    </w:lvl>
    <w:lvl w:ilvl="4" w:tplc="31D6544A">
      <w:numFmt w:val="bullet"/>
      <w:lvlText w:val="•"/>
      <w:lvlJc w:val="left"/>
      <w:pPr>
        <w:ind w:left="3794" w:hanging="483"/>
      </w:pPr>
      <w:rPr>
        <w:rFonts w:hint="default"/>
        <w:lang w:val="es-ES" w:eastAsia="es-ES" w:bidi="es-ES"/>
      </w:rPr>
    </w:lvl>
    <w:lvl w:ilvl="5" w:tplc="0538A558">
      <w:numFmt w:val="bullet"/>
      <w:lvlText w:val="•"/>
      <w:lvlJc w:val="left"/>
      <w:pPr>
        <w:ind w:left="4772" w:hanging="483"/>
      </w:pPr>
      <w:rPr>
        <w:rFonts w:hint="default"/>
        <w:lang w:val="es-ES" w:eastAsia="es-ES" w:bidi="es-ES"/>
      </w:rPr>
    </w:lvl>
    <w:lvl w:ilvl="6" w:tplc="CE681146">
      <w:numFmt w:val="bullet"/>
      <w:lvlText w:val="•"/>
      <w:lvlJc w:val="left"/>
      <w:pPr>
        <w:ind w:left="5750" w:hanging="483"/>
      </w:pPr>
      <w:rPr>
        <w:rFonts w:hint="default"/>
        <w:lang w:val="es-ES" w:eastAsia="es-ES" w:bidi="es-ES"/>
      </w:rPr>
    </w:lvl>
    <w:lvl w:ilvl="7" w:tplc="0FFA4A72">
      <w:numFmt w:val="bullet"/>
      <w:lvlText w:val="•"/>
      <w:lvlJc w:val="left"/>
      <w:pPr>
        <w:ind w:left="6728" w:hanging="483"/>
      </w:pPr>
      <w:rPr>
        <w:rFonts w:hint="default"/>
        <w:lang w:val="es-ES" w:eastAsia="es-ES" w:bidi="es-ES"/>
      </w:rPr>
    </w:lvl>
    <w:lvl w:ilvl="8" w:tplc="589A92AC">
      <w:numFmt w:val="bullet"/>
      <w:lvlText w:val="•"/>
      <w:lvlJc w:val="left"/>
      <w:pPr>
        <w:ind w:left="7706" w:hanging="483"/>
      </w:pPr>
      <w:rPr>
        <w:rFonts w:hint="default"/>
        <w:lang w:val="es-ES" w:eastAsia="es-ES" w:bidi="es-ES"/>
      </w:rPr>
    </w:lvl>
  </w:abstractNum>
  <w:abstractNum w:abstractNumId="28">
    <w:nsid w:val="578838CC"/>
    <w:multiLevelType w:val="hybridMultilevel"/>
    <w:tmpl w:val="49B4F328"/>
    <w:lvl w:ilvl="0" w:tplc="07E09F28">
      <w:start w:val="1"/>
      <w:numFmt w:val="upperRoman"/>
      <w:lvlText w:val="%1."/>
      <w:lvlJc w:val="left"/>
      <w:pPr>
        <w:ind w:left="858" w:hanging="483"/>
        <w:jc w:val="right"/>
      </w:pPr>
      <w:rPr>
        <w:rFonts w:ascii="Arial" w:eastAsia="Arial" w:hAnsi="Arial" w:cs="Arial" w:hint="default"/>
        <w:spacing w:val="0"/>
        <w:w w:val="100"/>
        <w:sz w:val="22"/>
        <w:szCs w:val="22"/>
        <w:lang w:val="es-ES" w:eastAsia="es-ES" w:bidi="es-ES"/>
      </w:rPr>
    </w:lvl>
    <w:lvl w:ilvl="1" w:tplc="3E48C9BA">
      <w:numFmt w:val="bullet"/>
      <w:lvlText w:val="•"/>
      <w:lvlJc w:val="left"/>
      <w:pPr>
        <w:ind w:left="1740" w:hanging="483"/>
      </w:pPr>
      <w:rPr>
        <w:rFonts w:hint="default"/>
        <w:lang w:val="es-ES" w:eastAsia="es-ES" w:bidi="es-ES"/>
      </w:rPr>
    </w:lvl>
    <w:lvl w:ilvl="2" w:tplc="6ACA6632">
      <w:numFmt w:val="bullet"/>
      <w:lvlText w:val="•"/>
      <w:lvlJc w:val="left"/>
      <w:pPr>
        <w:ind w:left="2620" w:hanging="483"/>
      </w:pPr>
      <w:rPr>
        <w:rFonts w:hint="default"/>
        <w:lang w:val="es-ES" w:eastAsia="es-ES" w:bidi="es-ES"/>
      </w:rPr>
    </w:lvl>
    <w:lvl w:ilvl="3" w:tplc="12D8346E">
      <w:numFmt w:val="bullet"/>
      <w:lvlText w:val="•"/>
      <w:lvlJc w:val="left"/>
      <w:pPr>
        <w:ind w:left="3500" w:hanging="483"/>
      </w:pPr>
      <w:rPr>
        <w:rFonts w:hint="default"/>
        <w:lang w:val="es-ES" w:eastAsia="es-ES" w:bidi="es-ES"/>
      </w:rPr>
    </w:lvl>
    <w:lvl w:ilvl="4" w:tplc="D5C223F2">
      <w:numFmt w:val="bullet"/>
      <w:lvlText w:val="•"/>
      <w:lvlJc w:val="left"/>
      <w:pPr>
        <w:ind w:left="4380" w:hanging="483"/>
      </w:pPr>
      <w:rPr>
        <w:rFonts w:hint="default"/>
        <w:lang w:val="es-ES" w:eastAsia="es-ES" w:bidi="es-ES"/>
      </w:rPr>
    </w:lvl>
    <w:lvl w:ilvl="5" w:tplc="40009D54">
      <w:numFmt w:val="bullet"/>
      <w:lvlText w:val="•"/>
      <w:lvlJc w:val="left"/>
      <w:pPr>
        <w:ind w:left="5261" w:hanging="483"/>
      </w:pPr>
      <w:rPr>
        <w:rFonts w:hint="default"/>
        <w:lang w:val="es-ES" w:eastAsia="es-ES" w:bidi="es-ES"/>
      </w:rPr>
    </w:lvl>
    <w:lvl w:ilvl="6" w:tplc="372621EA">
      <w:numFmt w:val="bullet"/>
      <w:lvlText w:val="•"/>
      <w:lvlJc w:val="left"/>
      <w:pPr>
        <w:ind w:left="6141" w:hanging="483"/>
      </w:pPr>
      <w:rPr>
        <w:rFonts w:hint="default"/>
        <w:lang w:val="es-ES" w:eastAsia="es-ES" w:bidi="es-ES"/>
      </w:rPr>
    </w:lvl>
    <w:lvl w:ilvl="7" w:tplc="73AAB19A">
      <w:numFmt w:val="bullet"/>
      <w:lvlText w:val="•"/>
      <w:lvlJc w:val="left"/>
      <w:pPr>
        <w:ind w:left="7021" w:hanging="483"/>
      </w:pPr>
      <w:rPr>
        <w:rFonts w:hint="default"/>
        <w:lang w:val="es-ES" w:eastAsia="es-ES" w:bidi="es-ES"/>
      </w:rPr>
    </w:lvl>
    <w:lvl w:ilvl="8" w:tplc="163C3AF2">
      <w:numFmt w:val="bullet"/>
      <w:lvlText w:val="•"/>
      <w:lvlJc w:val="left"/>
      <w:pPr>
        <w:ind w:left="7901" w:hanging="483"/>
      </w:pPr>
      <w:rPr>
        <w:rFonts w:hint="default"/>
        <w:lang w:val="es-ES" w:eastAsia="es-ES" w:bidi="es-ES"/>
      </w:rPr>
    </w:lvl>
  </w:abstractNum>
  <w:abstractNum w:abstractNumId="29">
    <w:nsid w:val="58186B61"/>
    <w:multiLevelType w:val="hybridMultilevel"/>
    <w:tmpl w:val="572A3E4A"/>
    <w:lvl w:ilvl="0" w:tplc="FFB2DADE">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F5CA1250">
      <w:numFmt w:val="bullet"/>
      <w:lvlText w:val="•"/>
      <w:lvlJc w:val="left"/>
      <w:pPr>
        <w:ind w:left="1722" w:hanging="708"/>
      </w:pPr>
      <w:rPr>
        <w:rFonts w:hint="default"/>
        <w:lang w:val="es-ES" w:eastAsia="es-ES" w:bidi="es-ES"/>
      </w:rPr>
    </w:lvl>
    <w:lvl w:ilvl="2" w:tplc="EFFAF944">
      <w:numFmt w:val="bullet"/>
      <w:lvlText w:val="•"/>
      <w:lvlJc w:val="left"/>
      <w:pPr>
        <w:ind w:left="2604" w:hanging="708"/>
      </w:pPr>
      <w:rPr>
        <w:rFonts w:hint="default"/>
        <w:lang w:val="es-ES" w:eastAsia="es-ES" w:bidi="es-ES"/>
      </w:rPr>
    </w:lvl>
    <w:lvl w:ilvl="3" w:tplc="62CA523E">
      <w:numFmt w:val="bullet"/>
      <w:lvlText w:val="•"/>
      <w:lvlJc w:val="left"/>
      <w:pPr>
        <w:ind w:left="3486" w:hanging="708"/>
      </w:pPr>
      <w:rPr>
        <w:rFonts w:hint="default"/>
        <w:lang w:val="es-ES" w:eastAsia="es-ES" w:bidi="es-ES"/>
      </w:rPr>
    </w:lvl>
    <w:lvl w:ilvl="4" w:tplc="97481A62">
      <w:numFmt w:val="bullet"/>
      <w:lvlText w:val="•"/>
      <w:lvlJc w:val="left"/>
      <w:pPr>
        <w:ind w:left="4368" w:hanging="708"/>
      </w:pPr>
      <w:rPr>
        <w:rFonts w:hint="default"/>
        <w:lang w:val="es-ES" w:eastAsia="es-ES" w:bidi="es-ES"/>
      </w:rPr>
    </w:lvl>
    <w:lvl w:ilvl="5" w:tplc="72B036C8">
      <w:numFmt w:val="bullet"/>
      <w:lvlText w:val="•"/>
      <w:lvlJc w:val="left"/>
      <w:pPr>
        <w:ind w:left="5251" w:hanging="708"/>
      </w:pPr>
      <w:rPr>
        <w:rFonts w:hint="default"/>
        <w:lang w:val="es-ES" w:eastAsia="es-ES" w:bidi="es-ES"/>
      </w:rPr>
    </w:lvl>
    <w:lvl w:ilvl="6" w:tplc="26669D7C">
      <w:numFmt w:val="bullet"/>
      <w:lvlText w:val="•"/>
      <w:lvlJc w:val="left"/>
      <w:pPr>
        <w:ind w:left="6133" w:hanging="708"/>
      </w:pPr>
      <w:rPr>
        <w:rFonts w:hint="default"/>
        <w:lang w:val="es-ES" w:eastAsia="es-ES" w:bidi="es-ES"/>
      </w:rPr>
    </w:lvl>
    <w:lvl w:ilvl="7" w:tplc="162AB496">
      <w:numFmt w:val="bullet"/>
      <w:lvlText w:val="•"/>
      <w:lvlJc w:val="left"/>
      <w:pPr>
        <w:ind w:left="7015" w:hanging="708"/>
      </w:pPr>
      <w:rPr>
        <w:rFonts w:hint="default"/>
        <w:lang w:val="es-ES" w:eastAsia="es-ES" w:bidi="es-ES"/>
      </w:rPr>
    </w:lvl>
    <w:lvl w:ilvl="8" w:tplc="91A4A43A">
      <w:numFmt w:val="bullet"/>
      <w:lvlText w:val="•"/>
      <w:lvlJc w:val="left"/>
      <w:pPr>
        <w:ind w:left="7897" w:hanging="708"/>
      </w:pPr>
      <w:rPr>
        <w:rFonts w:hint="default"/>
        <w:lang w:val="es-ES" w:eastAsia="es-ES" w:bidi="es-ES"/>
      </w:rPr>
    </w:lvl>
  </w:abstractNum>
  <w:abstractNum w:abstractNumId="30">
    <w:nsid w:val="586B39C5"/>
    <w:multiLevelType w:val="hybridMultilevel"/>
    <w:tmpl w:val="E0525028"/>
    <w:lvl w:ilvl="0" w:tplc="67185950">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B18489FE">
      <w:numFmt w:val="bullet"/>
      <w:lvlText w:val="•"/>
      <w:lvlJc w:val="left"/>
      <w:pPr>
        <w:ind w:left="1722" w:hanging="708"/>
      </w:pPr>
      <w:rPr>
        <w:rFonts w:hint="default"/>
        <w:lang w:val="es-ES" w:eastAsia="es-ES" w:bidi="es-ES"/>
      </w:rPr>
    </w:lvl>
    <w:lvl w:ilvl="2" w:tplc="6B8EB932">
      <w:numFmt w:val="bullet"/>
      <w:lvlText w:val="•"/>
      <w:lvlJc w:val="left"/>
      <w:pPr>
        <w:ind w:left="2604" w:hanging="708"/>
      </w:pPr>
      <w:rPr>
        <w:rFonts w:hint="default"/>
        <w:lang w:val="es-ES" w:eastAsia="es-ES" w:bidi="es-ES"/>
      </w:rPr>
    </w:lvl>
    <w:lvl w:ilvl="3" w:tplc="4D425E18">
      <w:numFmt w:val="bullet"/>
      <w:lvlText w:val="•"/>
      <w:lvlJc w:val="left"/>
      <w:pPr>
        <w:ind w:left="3486" w:hanging="708"/>
      </w:pPr>
      <w:rPr>
        <w:rFonts w:hint="default"/>
        <w:lang w:val="es-ES" w:eastAsia="es-ES" w:bidi="es-ES"/>
      </w:rPr>
    </w:lvl>
    <w:lvl w:ilvl="4" w:tplc="4DE817F6">
      <w:numFmt w:val="bullet"/>
      <w:lvlText w:val="•"/>
      <w:lvlJc w:val="left"/>
      <w:pPr>
        <w:ind w:left="4368" w:hanging="708"/>
      </w:pPr>
      <w:rPr>
        <w:rFonts w:hint="default"/>
        <w:lang w:val="es-ES" w:eastAsia="es-ES" w:bidi="es-ES"/>
      </w:rPr>
    </w:lvl>
    <w:lvl w:ilvl="5" w:tplc="82D4687E">
      <w:numFmt w:val="bullet"/>
      <w:lvlText w:val="•"/>
      <w:lvlJc w:val="left"/>
      <w:pPr>
        <w:ind w:left="5251" w:hanging="708"/>
      </w:pPr>
      <w:rPr>
        <w:rFonts w:hint="default"/>
        <w:lang w:val="es-ES" w:eastAsia="es-ES" w:bidi="es-ES"/>
      </w:rPr>
    </w:lvl>
    <w:lvl w:ilvl="6" w:tplc="40CAEE4E">
      <w:numFmt w:val="bullet"/>
      <w:lvlText w:val="•"/>
      <w:lvlJc w:val="left"/>
      <w:pPr>
        <w:ind w:left="6133" w:hanging="708"/>
      </w:pPr>
      <w:rPr>
        <w:rFonts w:hint="default"/>
        <w:lang w:val="es-ES" w:eastAsia="es-ES" w:bidi="es-ES"/>
      </w:rPr>
    </w:lvl>
    <w:lvl w:ilvl="7" w:tplc="A8F8D4DE">
      <w:numFmt w:val="bullet"/>
      <w:lvlText w:val="•"/>
      <w:lvlJc w:val="left"/>
      <w:pPr>
        <w:ind w:left="7015" w:hanging="708"/>
      </w:pPr>
      <w:rPr>
        <w:rFonts w:hint="default"/>
        <w:lang w:val="es-ES" w:eastAsia="es-ES" w:bidi="es-ES"/>
      </w:rPr>
    </w:lvl>
    <w:lvl w:ilvl="8" w:tplc="F710A858">
      <w:numFmt w:val="bullet"/>
      <w:lvlText w:val="•"/>
      <w:lvlJc w:val="left"/>
      <w:pPr>
        <w:ind w:left="7897" w:hanging="708"/>
      </w:pPr>
      <w:rPr>
        <w:rFonts w:hint="default"/>
        <w:lang w:val="es-ES" w:eastAsia="es-ES" w:bidi="es-ES"/>
      </w:rPr>
    </w:lvl>
  </w:abstractNum>
  <w:abstractNum w:abstractNumId="31">
    <w:nsid w:val="5A4A23C9"/>
    <w:multiLevelType w:val="hybridMultilevel"/>
    <w:tmpl w:val="25ACA524"/>
    <w:lvl w:ilvl="0" w:tplc="EAE283E2">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E52430CA">
      <w:numFmt w:val="bullet"/>
      <w:lvlText w:val="•"/>
      <w:lvlJc w:val="left"/>
      <w:pPr>
        <w:ind w:left="1722" w:hanging="708"/>
      </w:pPr>
      <w:rPr>
        <w:rFonts w:hint="default"/>
        <w:lang w:val="es-ES" w:eastAsia="es-ES" w:bidi="es-ES"/>
      </w:rPr>
    </w:lvl>
    <w:lvl w:ilvl="2" w:tplc="4146857C">
      <w:numFmt w:val="bullet"/>
      <w:lvlText w:val="•"/>
      <w:lvlJc w:val="left"/>
      <w:pPr>
        <w:ind w:left="2604" w:hanging="708"/>
      </w:pPr>
      <w:rPr>
        <w:rFonts w:hint="default"/>
        <w:lang w:val="es-ES" w:eastAsia="es-ES" w:bidi="es-ES"/>
      </w:rPr>
    </w:lvl>
    <w:lvl w:ilvl="3" w:tplc="56FEB3C4">
      <w:numFmt w:val="bullet"/>
      <w:lvlText w:val="•"/>
      <w:lvlJc w:val="left"/>
      <w:pPr>
        <w:ind w:left="3486" w:hanging="708"/>
      </w:pPr>
      <w:rPr>
        <w:rFonts w:hint="default"/>
        <w:lang w:val="es-ES" w:eastAsia="es-ES" w:bidi="es-ES"/>
      </w:rPr>
    </w:lvl>
    <w:lvl w:ilvl="4" w:tplc="170C9DD4">
      <w:numFmt w:val="bullet"/>
      <w:lvlText w:val="•"/>
      <w:lvlJc w:val="left"/>
      <w:pPr>
        <w:ind w:left="4368" w:hanging="708"/>
      </w:pPr>
      <w:rPr>
        <w:rFonts w:hint="default"/>
        <w:lang w:val="es-ES" w:eastAsia="es-ES" w:bidi="es-ES"/>
      </w:rPr>
    </w:lvl>
    <w:lvl w:ilvl="5" w:tplc="54DAADE2">
      <w:numFmt w:val="bullet"/>
      <w:lvlText w:val="•"/>
      <w:lvlJc w:val="left"/>
      <w:pPr>
        <w:ind w:left="5251" w:hanging="708"/>
      </w:pPr>
      <w:rPr>
        <w:rFonts w:hint="default"/>
        <w:lang w:val="es-ES" w:eastAsia="es-ES" w:bidi="es-ES"/>
      </w:rPr>
    </w:lvl>
    <w:lvl w:ilvl="6" w:tplc="50809D62">
      <w:numFmt w:val="bullet"/>
      <w:lvlText w:val="•"/>
      <w:lvlJc w:val="left"/>
      <w:pPr>
        <w:ind w:left="6133" w:hanging="708"/>
      </w:pPr>
      <w:rPr>
        <w:rFonts w:hint="default"/>
        <w:lang w:val="es-ES" w:eastAsia="es-ES" w:bidi="es-ES"/>
      </w:rPr>
    </w:lvl>
    <w:lvl w:ilvl="7" w:tplc="2BB06878">
      <w:numFmt w:val="bullet"/>
      <w:lvlText w:val="•"/>
      <w:lvlJc w:val="left"/>
      <w:pPr>
        <w:ind w:left="7015" w:hanging="708"/>
      </w:pPr>
      <w:rPr>
        <w:rFonts w:hint="default"/>
        <w:lang w:val="es-ES" w:eastAsia="es-ES" w:bidi="es-ES"/>
      </w:rPr>
    </w:lvl>
    <w:lvl w:ilvl="8" w:tplc="26B0771A">
      <w:numFmt w:val="bullet"/>
      <w:lvlText w:val="•"/>
      <w:lvlJc w:val="left"/>
      <w:pPr>
        <w:ind w:left="7897" w:hanging="708"/>
      </w:pPr>
      <w:rPr>
        <w:rFonts w:hint="default"/>
        <w:lang w:val="es-ES" w:eastAsia="es-ES" w:bidi="es-ES"/>
      </w:rPr>
    </w:lvl>
  </w:abstractNum>
  <w:abstractNum w:abstractNumId="32">
    <w:nsid w:val="5C964159"/>
    <w:multiLevelType w:val="hybridMultilevel"/>
    <w:tmpl w:val="47D8AB3A"/>
    <w:lvl w:ilvl="0" w:tplc="5E38EDF8">
      <w:start w:val="1"/>
      <w:numFmt w:val="upperRoman"/>
      <w:lvlText w:val="%1."/>
      <w:lvlJc w:val="left"/>
      <w:pPr>
        <w:ind w:left="844" w:hanging="706"/>
        <w:jc w:val="left"/>
      </w:pPr>
      <w:rPr>
        <w:rFonts w:ascii="Arial" w:eastAsia="Arial" w:hAnsi="Arial" w:cs="Arial" w:hint="default"/>
        <w:w w:val="100"/>
        <w:sz w:val="22"/>
        <w:szCs w:val="22"/>
        <w:lang w:val="es-ES" w:eastAsia="es-ES" w:bidi="es-ES"/>
      </w:rPr>
    </w:lvl>
    <w:lvl w:ilvl="1" w:tplc="FF2CE22C">
      <w:start w:val="1"/>
      <w:numFmt w:val="lowerLetter"/>
      <w:lvlText w:val="%2."/>
      <w:lvlJc w:val="left"/>
      <w:pPr>
        <w:ind w:left="1091" w:hanging="248"/>
        <w:jc w:val="left"/>
      </w:pPr>
      <w:rPr>
        <w:rFonts w:ascii="Arial" w:eastAsia="Arial" w:hAnsi="Arial" w:cs="Arial" w:hint="default"/>
        <w:b/>
        <w:bCs/>
        <w:spacing w:val="-1"/>
        <w:w w:val="100"/>
        <w:sz w:val="22"/>
        <w:szCs w:val="22"/>
        <w:lang w:val="es-ES" w:eastAsia="es-ES" w:bidi="es-ES"/>
      </w:rPr>
    </w:lvl>
    <w:lvl w:ilvl="2" w:tplc="76062B38">
      <w:numFmt w:val="bullet"/>
      <w:lvlText w:val="•"/>
      <w:lvlJc w:val="left"/>
      <w:pPr>
        <w:ind w:left="2051" w:hanging="248"/>
      </w:pPr>
      <w:rPr>
        <w:rFonts w:hint="default"/>
        <w:lang w:val="es-ES" w:eastAsia="es-ES" w:bidi="es-ES"/>
      </w:rPr>
    </w:lvl>
    <w:lvl w:ilvl="3" w:tplc="9014D454">
      <w:numFmt w:val="bullet"/>
      <w:lvlText w:val="•"/>
      <w:lvlJc w:val="left"/>
      <w:pPr>
        <w:ind w:left="3002" w:hanging="248"/>
      </w:pPr>
      <w:rPr>
        <w:rFonts w:hint="default"/>
        <w:lang w:val="es-ES" w:eastAsia="es-ES" w:bidi="es-ES"/>
      </w:rPr>
    </w:lvl>
    <w:lvl w:ilvl="4" w:tplc="15A0DEB6">
      <w:numFmt w:val="bullet"/>
      <w:lvlText w:val="•"/>
      <w:lvlJc w:val="left"/>
      <w:pPr>
        <w:ind w:left="3954" w:hanging="248"/>
      </w:pPr>
      <w:rPr>
        <w:rFonts w:hint="default"/>
        <w:lang w:val="es-ES" w:eastAsia="es-ES" w:bidi="es-ES"/>
      </w:rPr>
    </w:lvl>
    <w:lvl w:ilvl="5" w:tplc="6C768A6E">
      <w:numFmt w:val="bullet"/>
      <w:lvlText w:val="•"/>
      <w:lvlJc w:val="left"/>
      <w:pPr>
        <w:ind w:left="4905" w:hanging="248"/>
      </w:pPr>
      <w:rPr>
        <w:rFonts w:hint="default"/>
        <w:lang w:val="es-ES" w:eastAsia="es-ES" w:bidi="es-ES"/>
      </w:rPr>
    </w:lvl>
    <w:lvl w:ilvl="6" w:tplc="329E2298">
      <w:numFmt w:val="bullet"/>
      <w:lvlText w:val="•"/>
      <w:lvlJc w:val="left"/>
      <w:pPr>
        <w:ind w:left="5856" w:hanging="248"/>
      </w:pPr>
      <w:rPr>
        <w:rFonts w:hint="default"/>
        <w:lang w:val="es-ES" w:eastAsia="es-ES" w:bidi="es-ES"/>
      </w:rPr>
    </w:lvl>
    <w:lvl w:ilvl="7" w:tplc="A740E204">
      <w:numFmt w:val="bullet"/>
      <w:lvlText w:val="•"/>
      <w:lvlJc w:val="left"/>
      <w:pPr>
        <w:ind w:left="6808" w:hanging="248"/>
      </w:pPr>
      <w:rPr>
        <w:rFonts w:hint="default"/>
        <w:lang w:val="es-ES" w:eastAsia="es-ES" w:bidi="es-ES"/>
      </w:rPr>
    </w:lvl>
    <w:lvl w:ilvl="8" w:tplc="32A65DB4">
      <w:numFmt w:val="bullet"/>
      <w:lvlText w:val="•"/>
      <w:lvlJc w:val="left"/>
      <w:pPr>
        <w:ind w:left="7759" w:hanging="248"/>
      </w:pPr>
      <w:rPr>
        <w:rFonts w:hint="default"/>
        <w:lang w:val="es-ES" w:eastAsia="es-ES" w:bidi="es-ES"/>
      </w:rPr>
    </w:lvl>
  </w:abstractNum>
  <w:abstractNum w:abstractNumId="33">
    <w:nsid w:val="5EE54295"/>
    <w:multiLevelType w:val="hybridMultilevel"/>
    <w:tmpl w:val="3F422138"/>
    <w:lvl w:ilvl="0" w:tplc="ACA0F3B8">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92D6A518">
      <w:numFmt w:val="bullet"/>
      <w:lvlText w:val="•"/>
      <w:lvlJc w:val="left"/>
      <w:pPr>
        <w:ind w:left="1722" w:hanging="708"/>
      </w:pPr>
      <w:rPr>
        <w:rFonts w:hint="default"/>
        <w:lang w:val="es-ES" w:eastAsia="es-ES" w:bidi="es-ES"/>
      </w:rPr>
    </w:lvl>
    <w:lvl w:ilvl="2" w:tplc="0F9E5F10">
      <w:numFmt w:val="bullet"/>
      <w:lvlText w:val="•"/>
      <w:lvlJc w:val="left"/>
      <w:pPr>
        <w:ind w:left="2604" w:hanging="708"/>
      </w:pPr>
      <w:rPr>
        <w:rFonts w:hint="default"/>
        <w:lang w:val="es-ES" w:eastAsia="es-ES" w:bidi="es-ES"/>
      </w:rPr>
    </w:lvl>
    <w:lvl w:ilvl="3" w:tplc="7D326DE4">
      <w:numFmt w:val="bullet"/>
      <w:lvlText w:val="•"/>
      <w:lvlJc w:val="left"/>
      <w:pPr>
        <w:ind w:left="3486" w:hanging="708"/>
      </w:pPr>
      <w:rPr>
        <w:rFonts w:hint="default"/>
        <w:lang w:val="es-ES" w:eastAsia="es-ES" w:bidi="es-ES"/>
      </w:rPr>
    </w:lvl>
    <w:lvl w:ilvl="4" w:tplc="6276CAE2">
      <w:numFmt w:val="bullet"/>
      <w:lvlText w:val="•"/>
      <w:lvlJc w:val="left"/>
      <w:pPr>
        <w:ind w:left="4368" w:hanging="708"/>
      </w:pPr>
      <w:rPr>
        <w:rFonts w:hint="default"/>
        <w:lang w:val="es-ES" w:eastAsia="es-ES" w:bidi="es-ES"/>
      </w:rPr>
    </w:lvl>
    <w:lvl w:ilvl="5" w:tplc="F996B82C">
      <w:numFmt w:val="bullet"/>
      <w:lvlText w:val="•"/>
      <w:lvlJc w:val="left"/>
      <w:pPr>
        <w:ind w:left="5251" w:hanging="708"/>
      </w:pPr>
      <w:rPr>
        <w:rFonts w:hint="default"/>
        <w:lang w:val="es-ES" w:eastAsia="es-ES" w:bidi="es-ES"/>
      </w:rPr>
    </w:lvl>
    <w:lvl w:ilvl="6" w:tplc="22ECFBB2">
      <w:numFmt w:val="bullet"/>
      <w:lvlText w:val="•"/>
      <w:lvlJc w:val="left"/>
      <w:pPr>
        <w:ind w:left="6133" w:hanging="708"/>
      </w:pPr>
      <w:rPr>
        <w:rFonts w:hint="default"/>
        <w:lang w:val="es-ES" w:eastAsia="es-ES" w:bidi="es-ES"/>
      </w:rPr>
    </w:lvl>
    <w:lvl w:ilvl="7" w:tplc="8E2E25AE">
      <w:numFmt w:val="bullet"/>
      <w:lvlText w:val="•"/>
      <w:lvlJc w:val="left"/>
      <w:pPr>
        <w:ind w:left="7015" w:hanging="708"/>
      </w:pPr>
      <w:rPr>
        <w:rFonts w:hint="default"/>
        <w:lang w:val="es-ES" w:eastAsia="es-ES" w:bidi="es-ES"/>
      </w:rPr>
    </w:lvl>
    <w:lvl w:ilvl="8" w:tplc="CE286AB6">
      <w:numFmt w:val="bullet"/>
      <w:lvlText w:val="•"/>
      <w:lvlJc w:val="left"/>
      <w:pPr>
        <w:ind w:left="7897" w:hanging="708"/>
      </w:pPr>
      <w:rPr>
        <w:rFonts w:hint="default"/>
        <w:lang w:val="es-ES" w:eastAsia="es-ES" w:bidi="es-ES"/>
      </w:rPr>
    </w:lvl>
  </w:abstractNum>
  <w:abstractNum w:abstractNumId="34">
    <w:nsid w:val="611B14D8"/>
    <w:multiLevelType w:val="hybridMultilevel"/>
    <w:tmpl w:val="D340B92E"/>
    <w:lvl w:ilvl="0" w:tplc="8788095C">
      <w:start w:val="1"/>
      <w:numFmt w:val="upperRoman"/>
      <w:lvlText w:val="%1."/>
      <w:lvlJc w:val="left"/>
      <w:pPr>
        <w:ind w:left="858" w:hanging="483"/>
        <w:jc w:val="right"/>
      </w:pPr>
      <w:rPr>
        <w:rFonts w:ascii="Arial" w:eastAsia="Arial" w:hAnsi="Arial" w:cs="Arial" w:hint="default"/>
        <w:spacing w:val="0"/>
        <w:w w:val="100"/>
        <w:sz w:val="22"/>
        <w:szCs w:val="22"/>
        <w:lang w:val="es-ES" w:eastAsia="es-ES" w:bidi="es-ES"/>
      </w:rPr>
    </w:lvl>
    <w:lvl w:ilvl="1" w:tplc="4E28AAAE">
      <w:numFmt w:val="bullet"/>
      <w:lvlText w:val="•"/>
      <w:lvlJc w:val="left"/>
      <w:pPr>
        <w:ind w:left="1740" w:hanging="483"/>
      </w:pPr>
      <w:rPr>
        <w:rFonts w:hint="default"/>
        <w:lang w:val="es-ES" w:eastAsia="es-ES" w:bidi="es-ES"/>
      </w:rPr>
    </w:lvl>
    <w:lvl w:ilvl="2" w:tplc="60D2E71A">
      <w:numFmt w:val="bullet"/>
      <w:lvlText w:val="•"/>
      <w:lvlJc w:val="left"/>
      <w:pPr>
        <w:ind w:left="2620" w:hanging="483"/>
      </w:pPr>
      <w:rPr>
        <w:rFonts w:hint="default"/>
        <w:lang w:val="es-ES" w:eastAsia="es-ES" w:bidi="es-ES"/>
      </w:rPr>
    </w:lvl>
    <w:lvl w:ilvl="3" w:tplc="8AC2C78A">
      <w:numFmt w:val="bullet"/>
      <w:lvlText w:val="•"/>
      <w:lvlJc w:val="left"/>
      <w:pPr>
        <w:ind w:left="3500" w:hanging="483"/>
      </w:pPr>
      <w:rPr>
        <w:rFonts w:hint="default"/>
        <w:lang w:val="es-ES" w:eastAsia="es-ES" w:bidi="es-ES"/>
      </w:rPr>
    </w:lvl>
    <w:lvl w:ilvl="4" w:tplc="98F09498">
      <w:numFmt w:val="bullet"/>
      <w:lvlText w:val="•"/>
      <w:lvlJc w:val="left"/>
      <w:pPr>
        <w:ind w:left="4380" w:hanging="483"/>
      </w:pPr>
      <w:rPr>
        <w:rFonts w:hint="default"/>
        <w:lang w:val="es-ES" w:eastAsia="es-ES" w:bidi="es-ES"/>
      </w:rPr>
    </w:lvl>
    <w:lvl w:ilvl="5" w:tplc="3118E472">
      <w:numFmt w:val="bullet"/>
      <w:lvlText w:val="•"/>
      <w:lvlJc w:val="left"/>
      <w:pPr>
        <w:ind w:left="5261" w:hanging="483"/>
      </w:pPr>
      <w:rPr>
        <w:rFonts w:hint="default"/>
        <w:lang w:val="es-ES" w:eastAsia="es-ES" w:bidi="es-ES"/>
      </w:rPr>
    </w:lvl>
    <w:lvl w:ilvl="6" w:tplc="9596FFF2">
      <w:numFmt w:val="bullet"/>
      <w:lvlText w:val="•"/>
      <w:lvlJc w:val="left"/>
      <w:pPr>
        <w:ind w:left="6141" w:hanging="483"/>
      </w:pPr>
      <w:rPr>
        <w:rFonts w:hint="default"/>
        <w:lang w:val="es-ES" w:eastAsia="es-ES" w:bidi="es-ES"/>
      </w:rPr>
    </w:lvl>
    <w:lvl w:ilvl="7" w:tplc="A19C777C">
      <w:numFmt w:val="bullet"/>
      <w:lvlText w:val="•"/>
      <w:lvlJc w:val="left"/>
      <w:pPr>
        <w:ind w:left="7021" w:hanging="483"/>
      </w:pPr>
      <w:rPr>
        <w:rFonts w:hint="default"/>
        <w:lang w:val="es-ES" w:eastAsia="es-ES" w:bidi="es-ES"/>
      </w:rPr>
    </w:lvl>
    <w:lvl w:ilvl="8" w:tplc="71C4E0B8">
      <w:numFmt w:val="bullet"/>
      <w:lvlText w:val="•"/>
      <w:lvlJc w:val="left"/>
      <w:pPr>
        <w:ind w:left="7901" w:hanging="483"/>
      </w:pPr>
      <w:rPr>
        <w:rFonts w:hint="default"/>
        <w:lang w:val="es-ES" w:eastAsia="es-ES" w:bidi="es-ES"/>
      </w:rPr>
    </w:lvl>
  </w:abstractNum>
  <w:abstractNum w:abstractNumId="35">
    <w:nsid w:val="61570FBE"/>
    <w:multiLevelType w:val="hybridMultilevel"/>
    <w:tmpl w:val="5198CE44"/>
    <w:lvl w:ilvl="0" w:tplc="875C7FB6">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D340E862">
      <w:numFmt w:val="bullet"/>
      <w:lvlText w:val="•"/>
      <w:lvlJc w:val="left"/>
      <w:pPr>
        <w:ind w:left="1722" w:hanging="708"/>
      </w:pPr>
      <w:rPr>
        <w:rFonts w:hint="default"/>
        <w:lang w:val="es-ES" w:eastAsia="es-ES" w:bidi="es-ES"/>
      </w:rPr>
    </w:lvl>
    <w:lvl w:ilvl="2" w:tplc="A0AECC92">
      <w:numFmt w:val="bullet"/>
      <w:lvlText w:val="•"/>
      <w:lvlJc w:val="left"/>
      <w:pPr>
        <w:ind w:left="2604" w:hanging="708"/>
      </w:pPr>
      <w:rPr>
        <w:rFonts w:hint="default"/>
        <w:lang w:val="es-ES" w:eastAsia="es-ES" w:bidi="es-ES"/>
      </w:rPr>
    </w:lvl>
    <w:lvl w:ilvl="3" w:tplc="957AF61E">
      <w:numFmt w:val="bullet"/>
      <w:lvlText w:val="•"/>
      <w:lvlJc w:val="left"/>
      <w:pPr>
        <w:ind w:left="3486" w:hanging="708"/>
      </w:pPr>
      <w:rPr>
        <w:rFonts w:hint="default"/>
        <w:lang w:val="es-ES" w:eastAsia="es-ES" w:bidi="es-ES"/>
      </w:rPr>
    </w:lvl>
    <w:lvl w:ilvl="4" w:tplc="943AD81A">
      <w:numFmt w:val="bullet"/>
      <w:lvlText w:val="•"/>
      <w:lvlJc w:val="left"/>
      <w:pPr>
        <w:ind w:left="4368" w:hanging="708"/>
      </w:pPr>
      <w:rPr>
        <w:rFonts w:hint="default"/>
        <w:lang w:val="es-ES" w:eastAsia="es-ES" w:bidi="es-ES"/>
      </w:rPr>
    </w:lvl>
    <w:lvl w:ilvl="5" w:tplc="1CC28DAC">
      <w:numFmt w:val="bullet"/>
      <w:lvlText w:val="•"/>
      <w:lvlJc w:val="left"/>
      <w:pPr>
        <w:ind w:left="5251" w:hanging="708"/>
      </w:pPr>
      <w:rPr>
        <w:rFonts w:hint="default"/>
        <w:lang w:val="es-ES" w:eastAsia="es-ES" w:bidi="es-ES"/>
      </w:rPr>
    </w:lvl>
    <w:lvl w:ilvl="6" w:tplc="83B09CF4">
      <w:numFmt w:val="bullet"/>
      <w:lvlText w:val="•"/>
      <w:lvlJc w:val="left"/>
      <w:pPr>
        <w:ind w:left="6133" w:hanging="708"/>
      </w:pPr>
      <w:rPr>
        <w:rFonts w:hint="default"/>
        <w:lang w:val="es-ES" w:eastAsia="es-ES" w:bidi="es-ES"/>
      </w:rPr>
    </w:lvl>
    <w:lvl w:ilvl="7" w:tplc="E1982C56">
      <w:numFmt w:val="bullet"/>
      <w:lvlText w:val="•"/>
      <w:lvlJc w:val="left"/>
      <w:pPr>
        <w:ind w:left="7015" w:hanging="708"/>
      </w:pPr>
      <w:rPr>
        <w:rFonts w:hint="default"/>
        <w:lang w:val="es-ES" w:eastAsia="es-ES" w:bidi="es-ES"/>
      </w:rPr>
    </w:lvl>
    <w:lvl w:ilvl="8" w:tplc="50D45F74">
      <w:numFmt w:val="bullet"/>
      <w:lvlText w:val="•"/>
      <w:lvlJc w:val="left"/>
      <w:pPr>
        <w:ind w:left="7897" w:hanging="708"/>
      </w:pPr>
      <w:rPr>
        <w:rFonts w:hint="default"/>
        <w:lang w:val="es-ES" w:eastAsia="es-ES" w:bidi="es-ES"/>
      </w:rPr>
    </w:lvl>
  </w:abstractNum>
  <w:abstractNum w:abstractNumId="36">
    <w:nsid w:val="62CB51B4"/>
    <w:multiLevelType w:val="hybridMultilevel"/>
    <w:tmpl w:val="7A4ACC44"/>
    <w:lvl w:ilvl="0" w:tplc="07A81E7E">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48A42328">
      <w:numFmt w:val="bullet"/>
      <w:lvlText w:val="•"/>
      <w:lvlJc w:val="left"/>
      <w:pPr>
        <w:ind w:left="1722" w:hanging="708"/>
      </w:pPr>
      <w:rPr>
        <w:rFonts w:hint="default"/>
        <w:lang w:val="es-ES" w:eastAsia="es-ES" w:bidi="es-ES"/>
      </w:rPr>
    </w:lvl>
    <w:lvl w:ilvl="2" w:tplc="100CF43C">
      <w:numFmt w:val="bullet"/>
      <w:lvlText w:val="•"/>
      <w:lvlJc w:val="left"/>
      <w:pPr>
        <w:ind w:left="2604" w:hanging="708"/>
      </w:pPr>
      <w:rPr>
        <w:rFonts w:hint="default"/>
        <w:lang w:val="es-ES" w:eastAsia="es-ES" w:bidi="es-ES"/>
      </w:rPr>
    </w:lvl>
    <w:lvl w:ilvl="3" w:tplc="4A1ECBFA">
      <w:numFmt w:val="bullet"/>
      <w:lvlText w:val="•"/>
      <w:lvlJc w:val="left"/>
      <w:pPr>
        <w:ind w:left="3486" w:hanging="708"/>
      </w:pPr>
      <w:rPr>
        <w:rFonts w:hint="default"/>
        <w:lang w:val="es-ES" w:eastAsia="es-ES" w:bidi="es-ES"/>
      </w:rPr>
    </w:lvl>
    <w:lvl w:ilvl="4" w:tplc="E82EDD0A">
      <w:numFmt w:val="bullet"/>
      <w:lvlText w:val="•"/>
      <w:lvlJc w:val="left"/>
      <w:pPr>
        <w:ind w:left="4368" w:hanging="708"/>
      </w:pPr>
      <w:rPr>
        <w:rFonts w:hint="default"/>
        <w:lang w:val="es-ES" w:eastAsia="es-ES" w:bidi="es-ES"/>
      </w:rPr>
    </w:lvl>
    <w:lvl w:ilvl="5" w:tplc="61240E16">
      <w:numFmt w:val="bullet"/>
      <w:lvlText w:val="•"/>
      <w:lvlJc w:val="left"/>
      <w:pPr>
        <w:ind w:left="5251" w:hanging="708"/>
      </w:pPr>
      <w:rPr>
        <w:rFonts w:hint="default"/>
        <w:lang w:val="es-ES" w:eastAsia="es-ES" w:bidi="es-ES"/>
      </w:rPr>
    </w:lvl>
    <w:lvl w:ilvl="6" w:tplc="D2A81AAA">
      <w:numFmt w:val="bullet"/>
      <w:lvlText w:val="•"/>
      <w:lvlJc w:val="left"/>
      <w:pPr>
        <w:ind w:left="6133" w:hanging="708"/>
      </w:pPr>
      <w:rPr>
        <w:rFonts w:hint="default"/>
        <w:lang w:val="es-ES" w:eastAsia="es-ES" w:bidi="es-ES"/>
      </w:rPr>
    </w:lvl>
    <w:lvl w:ilvl="7" w:tplc="32322E20">
      <w:numFmt w:val="bullet"/>
      <w:lvlText w:val="•"/>
      <w:lvlJc w:val="left"/>
      <w:pPr>
        <w:ind w:left="7015" w:hanging="708"/>
      </w:pPr>
      <w:rPr>
        <w:rFonts w:hint="default"/>
        <w:lang w:val="es-ES" w:eastAsia="es-ES" w:bidi="es-ES"/>
      </w:rPr>
    </w:lvl>
    <w:lvl w:ilvl="8" w:tplc="E872FE5A">
      <w:numFmt w:val="bullet"/>
      <w:lvlText w:val="•"/>
      <w:lvlJc w:val="left"/>
      <w:pPr>
        <w:ind w:left="7897" w:hanging="708"/>
      </w:pPr>
      <w:rPr>
        <w:rFonts w:hint="default"/>
        <w:lang w:val="es-ES" w:eastAsia="es-ES" w:bidi="es-ES"/>
      </w:rPr>
    </w:lvl>
  </w:abstractNum>
  <w:abstractNum w:abstractNumId="37">
    <w:nsid w:val="668E2C30"/>
    <w:multiLevelType w:val="hybridMultilevel"/>
    <w:tmpl w:val="F6A84972"/>
    <w:lvl w:ilvl="0" w:tplc="FDF41D0A">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5318244E">
      <w:numFmt w:val="bullet"/>
      <w:lvlText w:val="•"/>
      <w:lvlJc w:val="left"/>
      <w:pPr>
        <w:ind w:left="1722" w:hanging="708"/>
      </w:pPr>
      <w:rPr>
        <w:rFonts w:hint="default"/>
        <w:lang w:val="es-ES" w:eastAsia="es-ES" w:bidi="es-ES"/>
      </w:rPr>
    </w:lvl>
    <w:lvl w:ilvl="2" w:tplc="2A4281AA">
      <w:numFmt w:val="bullet"/>
      <w:lvlText w:val="•"/>
      <w:lvlJc w:val="left"/>
      <w:pPr>
        <w:ind w:left="2604" w:hanging="708"/>
      </w:pPr>
      <w:rPr>
        <w:rFonts w:hint="default"/>
        <w:lang w:val="es-ES" w:eastAsia="es-ES" w:bidi="es-ES"/>
      </w:rPr>
    </w:lvl>
    <w:lvl w:ilvl="3" w:tplc="C28E45AA">
      <w:numFmt w:val="bullet"/>
      <w:lvlText w:val="•"/>
      <w:lvlJc w:val="left"/>
      <w:pPr>
        <w:ind w:left="3486" w:hanging="708"/>
      </w:pPr>
      <w:rPr>
        <w:rFonts w:hint="default"/>
        <w:lang w:val="es-ES" w:eastAsia="es-ES" w:bidi="es-ES"/>
      </w:rPr>
    </w:lvl>
    <w:lvl w:ilvl="4" w:tplc="EE5606AE">
      <w:numFmt w:val="bullet"/>
      <w:lvlText w:val="•"/>
      <w:lvlJc w:val="left"/>
      <w:pPr>
        <w:ind w:left="4368" w:hanging="708"/>
      </w:pPr>
      <w:rPr>
        <w:rFonts w:hint="default"/>
        <w:lang w:val="es-ES" w:eastAsia="es-ES" w:bidi="es-ES"/>
      </w:rPr>
    </w:lvl>
    <w:lvl w:ilvl="5" w:tplc="838E4552">
      <w:numFmt w:val="bullet"/>
      <w:lvlText w:val="•"/>
      <w:lvlJc w:val="left"/>
      <w:pPr>
        <w:ind w:left="5251" w:hanging="708"/>
      </w:pPr>
      <w:rPr>
        <w:rFonts w:hint="default"/>
        <w:lang w:val="es-ES" w:eastAsia="es-ES" w:bidi="es-ES"/>
      </w:rPr>
    </w:lvl>
    <w:lvl w:ilvl="6" w:tplc="D4B6EAF2">
      <w:numFmt w:val="bullet"/>
      <w:lvlText w:val="•"/>
      <w:lvlJc w:val="left"/>
      <w:pPr>
        <w:ind w:left="6133" w:hanging="708"/>
      </w:pPr>
      <w:rPr>
        <w:rFonts w:hint="default"/>
        <w:lang w:val="es-ES" w:eastAsia="es-ES" w:bidi="es-ES"/>
      </w:rPr>
    </w:lvl>
    <w:lvl w:ilvl="7" w:tplc="F67EE216">
      <w:numFmt w:val="bullet"/>
      <w:lvlText w:val="•"/>
      <w:lvlJc w:val="left"/>
      <w:pPr>
        <w:ind w:left="7015" w:hanging="708"/>
      </w:pPr>
      <w:rPr>
        <w:rFonts w:hint="default"/>
        <w:lang w:val="es-ES" w:eastAsia="es-ES" w:bidi="es-ES"/>
      </w:rPr>
    </w:lvl>
    <w:lvl w:ilvl="8" w:tplc="FC004418">
      <w:numFmt w:val="bullet"/>
      <w:lvlText w:val="•"/>
      <w:lvlJc w:val="left"/>
      <w:pPr>
        <w:ind w:left="7897" w:hanging="708"/>
      </w:pPr>
      <w:rPr>
        <w:rFonts w:hint="default"/>
        <w:lang w:val="es-ES" w:eastAsia="es-ES" w:bidi="es-ES"/>
      </w:rPr>
    </w:lvl>
  </w:abstractNum>
  <w:abstractNum w:abstractNumId="38">
    <w:nsid w:val="67A97A7D"/>
    <w:multiLevelType w:val="hybridMultilevel"/>
    <w:tmpl w:val="AC246CD2"/>
    <w:lvl w:ilvl="0" w:tplc="5130F644">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2B0CC34A">
      <w:numFmt w:val="bullet"/>
      <w:lvlText w:val="•"/>
      <w:lvlJc w:val="left"/>
      <w:pPr>
        <w:ind w:left="1722" w:hanging="708"/>
      </w:pPr>
      <w:rPr>
        <w:rFonts w:hint="default"/>
        <w:lang w:val="es-ES" w:eastAsia="es-ES" w:bidi="es-ES"/>
      </w:rPr>
    </w:lvl>
    <w:lvl w:ilvl="2" w:tplc="A0BA9554">
      <w:numFmt w:val="bullet"/>
      <w:lvlText w:val="•"/>
      <w:lvlJc w:val="left"/>
      <w:pPr>
        <w:ind w:left="2604" w:hanging="708"/>
      </w:pPr>
      <w:rPr>
        <w:rFonts w:hint="default"/>
        <w:lang w:val="es-ES" w:eastAsia="es-ES" w:bidi="es-ES"/>
      </w:rPr>
    </w:lvl>
    <w:lvl w:ilvl="3" w:tplc="4372BD02">
      <w:numFmt w:val="bullet"/>
      <w:lvlText w:val="•"/>
      <w:lvlJc w:val="left"/>
      <w:pPr>
        <w:ind w:left="3486" w:hanging="708"/>
      </w:pPr>
      <w:rPr>
        <w:rFonts w:hint="default"/>
        <w:lang w:val="es-ES" w:eastAsia="es-ES" w:bidi="es-ES"/>
      </w:rPr>
    </w:lvl>
    <w:lvl w:ilvl="4" w:tplc="A7201EF6">
      <w:numFmt w:val="bullet"/>
      <w:lvlText w:val="•"/>
      <w:lvlJc w:val="left"/>
      <w:pPr>
        <w:ind w:left="4368" w:hanging="708"/>
      </w:pPr>
      <w:rPr>
        <w:rFonts w:hint="default"/>
        <w:lang w:val="es-ES" w:eastAsia="es-ES" w:bidi="es-ES"/>
      </w:rPr>
    </w:lvl>
    <w:lvl w:ilvl="5" w:tplc="2098C214">
      <w:numFmt w:val="bullet"/>
      <w:lvlText w:val="•"/>
      <w:lvlJc w:val="left"/>
      <w:pPr>
        <w:ind w:left="5251" w:hanging="708"/>
      </w:pPr>
      <w:rPr>
        <w:rFonts w:hint="default"/>
        <w:lang w:val="es-ES" w:eastAsia="es-ES" w:bidi="es-ES"/>
      </w:rPr>
    </w:lvl>
    <w:lvl w:ilvl="6" w:tplc="F2984A7A">
      <w:numFmt w:val="bullet"/>
      <w:lvlText w:val="•"/>
      <w:lvlJc w:val="left"/>
      <w:pPr>
        <w:ind w:left="6133" w:hanging="708"/>
      </w:pPr>
      <w:rPr>
        <w:rFonts w:hint="default"/>
        <w:lang w:val="es-ES" w:eastAsia="es-ES" w:bidi="es-ES"/>
      </w:rPr>
    </w:lvl>
    <w:lvl w:ilvl="7" w:tplc="9F228DB6">
      <w:numFmt w:val="bullet"/>
      <w:lvlText w:val="•"/>
      <w:lvlJc w:val="left"/>
      <w:pPr>
        <w:ind w:left="7015" w:hanging="708"/>
      </w:pPr>
      <w:rPr>
        <w:rFonts w:hint="default"/>
        <w:lang w:val="es-ES" w:eastAsia="es-ES" w:bidi="es-ES"/>
      </w:rPr>
    </w:lvl>
    <w:lvl w:ilvl="8" w:tplc="2888677C">
      <w:numFmt w:val="bullet"/>
      <w:lvlText w:val="•"/>
      <w:lvlJc w:val="left"/>
      <w:pPr>
        <w:ind w:left="7897" w:hanging="708"/>
      </w:pPr>
      <w:rPr>
        <w:rFonts w:hint="default"/>
        <w:lang w:val="es-ES" w:eastAsia="es-ES" w:bidi="es-ES"/>
      </w:rPr>
    </w:lvl>
  </w:abstractNum>
  <w:abstractNum w:abstractNumId="39">
    <w:nsid w:val="72237B9F"/>
    <w:multiLevelType w:val="hybridMultilevel"/>
    <w:tmpl w:val="9152741A"/>
    <w:lvl w:ilvl="0" w:tplc="A4B2CE3A">
      <w:start w:val="1"/>
      <w:numFmt w:val="upperRoman"/>
      <w:lvlText w:val="%1."/>
      <w:lvlJc w:val="left"/>
      <w:pPr>
        <w:ind w:left="846" w:hanging="708"/>
        <w:jc w:val="left"/>
      </w:pPr>
      <w:rPr>
        <w:rFonts w:ascii="Arial" w:eastAsia="Arial" w:hAnsi="Arial" w:cs="Arial" w:hint="default"/>
        <w:w w:val="100"/>
        <w:sz w:val="22"/>
        <w:szCs w:val="22"/>
        <w:lang w:val="es-ES" w:eastAsia="es-ES" w:bidi="es-ES"/>
      </w:rPr>
    </w:lvl>
    <w:lvl w:ilvl="1" w:tplc="0E6A4324">
      <w:numFmt w:val="bullet"/>
      <w:lvlText w:val="•"/>
      <w:lvlJc w:val="left"/>
      <w:pPr>
        <w:ind w:left="1722" w:hanging="708"/>
      </w:pPr>
      <w:rPr>
        <w:rFonts w:hint="default"/>
        <w:lang w:val="es-ES" w:eastAsia="es-ES" w:bidi="es-ES"/>
      </w:rPr>
    </w:lvl>
    <w:lvl w:ilvl="2" w:tplc="4A749DA2">
      <w:numFmt w:val="bullet"/>
      <w:lvlText w:val="•"/>
      <w:lvlJc w:val="left"/>
      <w:pPr>
        <w:ind w:left="2604" w:hanging="708"/>
      </w:pPr>
      <w:rPr>
        <w:rFonts w:hint="default"/>
        <w:lang w:val="es-ES" w:eastAsia="es-ES" w:bidi="es-ES"/>
      </w:rPr>
    </w:lvl>
    <w:lvl w:ilvl="3" w:tplc="DFC06530">
      <w:numFmt w:val="bullet"/>
      <w:lvlText w:val="•"/>
      <w:lvlJc w:val="left"/>
      <w:pPr>
        <w:ind w:left="3486" w:hanging="708"/>
      </w:pPr>
      <w:rPr>
        <w:rFonts w:hint="default"/>
        <w:lang w:val="es-ES" w:eastAsia="es-ES" w:bidi="es-ES"/>
      </w:rPr>
    </w:lvl>
    <w:lvl w:ilvl="4" w:tplc="59684E3E">
      <w:numFmt w:val="bullet"/>
      <w:lvlText w:val="•"/>
      <w:lvlJc w:val="left"/>
      <w:pPr>
        <w:ind w:left="4368" w:hanging="708"/>
      </w:pPr>
      <w:rPr>
        <w:rFonts w:hint="default"/>
        <w:lang w:val="es-ES" w:eastAsia="es-ES" w:bidi="es-ES"/>
      </w:rPr>
    </w:lvl>
    <w:lvl w:ilvl="5" w:tplc="F59024A4">
      <w:numFmt w:val="bullet"/>
      <w:lvlText w:val="•"/>
      <w:lvlJc w:val="left"/>
      <w:pPr>
        <w:ind w:left="5251" w:hanging="708"/>
      </w:pPr>
      <w:rPr>
        <w:rFonts w:hint="default"/>
        <w:lang w:val="es-ES" w:eastAsia="es-ES" w:bidi="es-ES"/>
      </w:rPr>
    </w:lvl>
    <w:lvl w:ilvl="6" w:tplc="EA44F7B2">
      <w:numFmt w:val="bullet"/>
      <w:lvlText w:val="•"/>
      <w:lvlJc w:val="left"/>
      <w:pPr>
        <w:ind w:left="6133" w:hanging="708"/>
      </w:pPr>
      <w:rPr>
        <w:rFonts w:hint="default"/>
        <w:lang w:val="es-ES" w:eastAsia="es-ES" w:bidi="es-ES"/>
      </w:rPr>
    </w:lvl>
    <w:lvl w:ilvl="7" w:tplc="2962FC0C">
      <w:numFmt w:val="bullet"/>
      <w:lvlText w:val="•"/>
      <w:lvlJc w:val="left"/>
      <w:pPr>
        <w:ind w:left="7015" w:hanging="708"/>
      </w:pPr>
      <w:rPr>
        <w:rFonts w:hint="default"/>
        <w:lang w:val="es-ES" w:eastAsia="es-ES" w:bidi="es-ES"/>
      </w:rPr>
    </w:lvl>
    <w:lvl w:ilvl="8" w:tplc="1402D7DE">
      <w:numFmt w:val="bullet"/>
      <w:lvlText w:val="•"/>
      <w:lvlJc w:val="left"/>
      <w:pPr>
        <w:ind w:left="7897" w:hanging="708"/>
      </w:pPr>
      <w:rPr>
        <w:rFonts w:hint="default"/>
        <w:lang w:val="es-ES" w:eastAsia="es-ES" w:bidi="es-ES"/>
      </w:rPr>
    </w:lvl>
  </w:abstractNum>
  <w:abstractNum w:abstractNumId="40">
    <w:nsid w:val="77985CC4"/>
    <w:multiLevelType w:val="hybridMultilevel"/>
    <w:tmpl w:val="4FF82E32"/>
    <w:lvl w:ilvl="0" w:tplc="B1C8BC22">
      <w:start w:val="1"/>
      <w:numFmt w:val="upperRoman"/>
      <w:lvlText w:val="%1."/>
      <w:lvlJc w:val="left"/>
      <w:pPr>
        <w:ind w:left="846" w:hanging="708"/>
        <w:jc w:val="left"/>
      </w:pPr>
      <w:rPr>
        <w:rFonts w:ascii="Arial" w:eastAsia="Arial" w:hAnsi="Arial" w:cs="Arial" w:hint="default"/>
        <w:spacing w:val="0"/>
        <w:w w:val="100"/>
        <w:sz w:val="22"/>
        <w:szCs w:val="22"/>
        <w:lang w:val="es-ES" w:eastAsia="es-ES" w:bidi="es-ES"/>
      </w:rPr>
    </w:lvl>
    <w:lvl w:ilvl="1" w:tplc="06205EDA">
      <w:numFmt w:val="bullet"/>
      <w:lvlText w:val="•"/>
      <w:lvlJc w:val="left"/>
      <w:pPr>
        <w:ind w:left="1722" w:hanging="708"/>
      </w:pPr>
      <w:rPr>
        <w:rFonts w:hint="default"/>
        <w:lang w:val="es-ES" w:eastAsia="es-ES" w:bidi="es-ES"/>
      </w:rPr>
    </w:lvl>
    <w:lvl w:ilvl="2" w:tplc="3808F5C4">
      <w:numFmt w:val="bullet"/>
      <w:lvlText w:val="•"/>
      <w:lvlJc w:val="left"/>
      <w:pPr>
        <w:ind w:left="2604" w:hanging="708"/>
      </w:pPr>
      <w:rPr>
        <w:rFonts w:hint="default"/>
        <w:lang w:val="es-ES" w:eastAsia="es-ES" w:bidi="es-ES"/>
      </w:rPr>
    </w:lvl>
    <w:lvl w:ilvl="3" w:tplc="F6BC3718">
      <w:numFmt w:val="bullet"/>
      <w:lvlText w:val="•"/>
      <w:lvlJc w:val="left"/>
      <w:pPr>
        <w:ind w:left="3486" w:hanging="708"/>
      </w:pPr>
      <w:rPr>
        <w:rFonts w:hint="default"/>
        <w:lang w:val="es-ES" w:eastAsia="es-ES" w:bidi="es-ES"/>
      </w:rPr>
    </w:lvl>
    <w:lvl w:ilvl="4" w:tplc="E53E20D0">
      <w:numFmt w:val="bullet"/>
      <w:lvlText w:val="•"/>
      <w:lvlJc w:val="left"/>
      <w:pPr>
        <w:ind w:left="4368" w:hanging="708"/>
      </w:pPr>
      <w:rPr>
        <w:rFonts w:hint="default"/>
        <w:lang w:val="es-ES" w:eastAsia="es-ES" w:bidi="es-ES"/>
      </w:rPr>
    </w:lvl>
    <w:lvl w:ilvl="5" w:tplc="4442EAD8">
      <w:numFmt w:val="bullet"/>
      <w:lvlText w:val="•"/>
      <w:lvlJc w:val="left"/>
      <w:pPr>
        <w:ind w:left="5251" w:hanging="708"/>
      </w:pPr>
      <w:rPr>
        <w:rFonts w:hint="default"/>
        <w:lang w:val="es-ES" w:eastAsia="es-ES" w:bidi="es-ES"/>
      </w:rPr>
    </w:lvl>
    <w:lvl w:ilvl="6" w:tplc="E98A0FFE">
      <w:numFmt w:val="bullet"/>
      <w:lvlText w:val="•"/>
      <w:lvlJc w:val="left"/>
      <w:pPr>
        <w:ind w:left="6133" w:hanging="708"/>
      </w:pPr>
      <w:rPr>
        <w:rFonts w:hint="default"/>
        <w:lang w:val="es-ES" w:eastAsia="es-ES" w:bidi="es-ES"/>
      </w:rPr>
    </w:lvl>
    <w:lvl w:ilvl="7" w:tplc="F3C8DDC8">
      <w:numFmt w:val="bullet"/>
      <w:lvlText w:val="•"/>
      <w:lvlJc w:val="left"/>
      <w:pPr>
        <w:ind w:left="7015" w:hanging="708"/>
      </w:pPr>
      <w:rPr>
        <w:rFonts w:hint="default"/>
        <w:lang w:val="es-ES" w:eastAsia="es-ES" w:bidi="es-ES"/>
      </w:rPr>
    </w:lvl>
    <w:lvl w:ilvl="8" w:tplc="C3121916">
      <w:numFmt w:val="bullet"/>
      <w:lvlText w:val="•"/>
      <w:lvlJc w:val="left"/>
      <w:pPr>
        <w:ind w:left="7897" w:hanging="708"/>
      </w:pPr>
      <w:rPr>
        <w:rFonts w:hint="default"/>
        <w:lang w:val="es-ES" w:eastAsia="es-ES" w:bidi="es-ES"/>
      </w:rPr>
    </w:lvl>
  </w:abstractNum>
  <w:num w:numId="1">
    <w:abstractNumId w:val="33"/>
  </w:num>
  <w:num w:numId="2">
    <w:abstractNumId w:val="14"/>
  </w:num>
  <w:num w:numId="3">
    <w:abstractNumId w:val="34"/>
  </w:num>
  <w:num w:numId="4">
    <w:abstractNumId w:val="28"/>
  </w:num>
  <w:num w:numId="5">
    <w:abstractNumId w:val="27"/>
  </w:num>
  <w:num w:numId="6">
    <w:abstractNumId w:val="20"/>
  </w:num>
  <w:num w:numId="7">
    <w:abstractNumId w:val="29"/>
  </w:num>
  <w:num w:numId="8">
    <w:abstractNumId w:val="35"/>
  </w:num>
  <w:num w:numId="9">
    <w:abstractNumId w:val="8"/>
  </w:num>
  <w:num w:numId="10">
    <w:abstractNumId w:val="22"/>
  </w:num>
  <w:num w:numId="11">
    <w:abstractNumId w:val="19"/>
  </w:num>
  <w:num w:numId="12">
    <w:abstractNumId w:val="17"/>
  </w:num>
  <w:num w:numId="13">
    <w:abstractNumId w:val="32"/>
  </w:num>
  <w:num w:numId="14">
    <w:abstractNumId w:val="6"/>
  </w:num>
  <w:num w:numId="15">
    <w:abstractNumId w:val="31"/>
  </w:num>
  <w:num w:numId="16">
    <w:abstractNumId w:val="30"/>
  </w:num>
  <w:num w:numId="17">
    <w:abstractNumId w:val="26"/>
  </w:num>
  <w:num w:numId="18">
    <w:abstractNumId w:val="3"/>
  </w:num>
  <w:num w:numId="19">
    <w:abstractNumId w:val="12"/>
  </w:num>
  <w:num w:numId="20">
    <w:abstractNumId w:val="37"/>
  </w:num>
  <w:num w:numId="21">
    <w:abstractNumId w:val="36"/>
  </w:num>
  <w:num w:numId="22">
    <w:abstractNumId w:val="16"/>
  </w:num>
  <w:num w:numId="23">
    <w:abstractNumId w:val="5"/>
  </w:num>
  <w:num w:numId="24">
    <w:abstractNumId w:val="15"/>
  </w:num>
  <w:num w:numId="25">
    <w:abstractNumId w:val="18"/>
  </w:num>
  <w:num w:numId="26">
    <w:abstractNumId w:val="23"/>
  </w:num>
  <w:num w:numId="27">
    <w:abstractNumId w:val="4"/>
  </w:num>
  <w:num w:numId="28">
    <w:abstractNumId w:val="7"/>
  </w:num>
  <w:num w:numId="29">
    <w:abstractNumId w:val="21"/>
  </w:num>
  <w:num w:numId="30">
    <w:abstractNumId w:val="10"/>
  </w:num>
  <w:num w:numId="31">
    <w:abstractNumId w:val="38"/>
  </w:num>
  <w:num w:numId="32">
    <w:abstractNumId w:val="25"/>
  </w:num>
  <w:num w:numId="33">
    <w:abstractNumId w:val="40"/>
  </w:num>
  <w:num w:numId="34">
    <w:abstractNumId w:val="39"/>
  </w:num>
  <w:num w:numId="35">
    <w:abstractNumId w:val="2"/>
  </w:num>
  <w:num w:numId="36">
    <w:abstractNumId w:val="13"/>
  </w:num>
  <w:num w:numId="37">
    <w:abstractNumId w:val="24"/>
  </w:num>
  <w:num w:numId="38">
    <w:abstractNumId w:val="9"/>
  </w:num>
  <w:num w:numId="39">
    <w:abstractNumId w:val="1"/>
  </w:num>
  <w:num w:numId="40">
    <w:abstractNumId w:val="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0F"/>
    <w:rsid w:val="00607933"/>
    <w:rsid w:val="006B08BF"/>
    <w:rsid w:val="00954F96"/>
    <w:rsid w:val="00A631F9"/>
    <w:rsid w:val="00B76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C5543-EE6E-4BFD-9B5B-31870DA7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528" w:right="1510"/>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46" w:hanging="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20804</Words>
  <Characters>114424</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Sandra</cp:lastModifiedBy>
  <cp:revision>2</cp:revision>
  <dcterms:created xsi:type="dcterms:W3CDTF">2020-01-21T00:51:00Z</dcterms:created>
  <dcterms:modified xsi:type="dcterms:W3CDTF">2020-01-21T00:51:00Z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Microsoft® Word 2013</vt:lpwstr>
  </property>
  <property fmtid="{D5CDD505-2E9C-101B-9397-08002B2CF9AE}" pid="4" name="LastSaved">
    <vt:filetime>2020-01-20T00:00:00Z</vt:filetime>
  </property>
</Properties>
</file>