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F5" w:rsidRDefault="004C17AB">
      <w:pPr>
        <w:pStyle w:val="Ttulo1"/>
        <w:spacing w:before="75"/>
        <w:ind w:left="2319" w:right="2329"/>
        <w:jc w:val="center"/>
      </w:pPr>
      <w:bookmarkStart w:id="0" w:name="_GoBack"/>
      <w:bookmarkEnd w:id="0"/>
      <w:r>
        <w:t>DECLARACIÓN DE LOS DERECHOS DEL NIÑO</w:t>
      </w:r>
    </w:p>
    <w:p w:rsidR="006D16F5" w:rsidRDefault="006D16F5">
      <w:pPr>
        <w:pStyle w:val="Textoindependiente"/>
        <w:rPr>
          <w:b/>
          <w:sz w:val="20"/>
        </w:rPr>
      </w:pPr>
    </w:p>
    <w:p w:rsidR="006D16F5" w:rsidRDefault="006D16F5">
      <w:pPr>
        <w:pStyle w:val="Textoindependiente"/>
        <w:spacing w:before="5"/>
        <w:rPr>
          <w:b/>
          <w:sz w:val="22"/>
        </w:rPr>
      </w:pPr>
    </w:p>
    <w:p w:rsidR="006D16F5" w:rsidRDefault="004C17AB">
      <w:pPr>
        <w:pStyle w:val="Textoindependiente"/>
        <w:ind w:left="4664" w:right="93" w:firstLine="711"/>
      </w:pPr>
      <w:r>
        <w:t>Adopción: Asamblea General de la ONU Resolución 1386 (XIV), 20 de noviembre de 1959</w:t>
      </w:r>
    </w:p>
    <w:p w:rsidR="006D16F5" w:rsidRDefault="006D16F5">
      <w:pPr>
        <w:pStyle w:val="Textoindependiente"/>
        <w:spacing w:before="2"/>
        <w:rPr>
          <w:sz w:val="16"/>
        </w:rPr>
      </w:pPr>
    </w:p>
    <w:p w:rsidR="006D16F5" w:rsidRDefault="004C17AB">
      <w:pPr>
        <w:pStyle w:val="Textoindependiente"/>
        <w:spacing w:before="95"/>
        <w:ind w:left="101"/>
      </w:pPr>
      <w:r>
        <w:t>Preámbulo,</w:t>
      </w:r>
    </w:p>
    <w:p w:rsidR="006D16F5" w:rsidRDefault="006D16F5">
      <w:pPr>
        <w:pStyle w:val="Textoindependiente"/>
        <w:spacing w:before="2"/>
        <w:rPr>
          <w:sz w:val="24"/>
        </w:rPr>
      </w:pPr>
    </w:p>
    <w:p w:rsidR="006D16F5" w:rsidRDefault="004C17AB">
      <w:pPr>
        <w:pStyle w:val="Textoindependiente"/>
        <w:spacing w:before="1"/>
        <w:ind w:left="101" w:right="112"/>
        <w:jc w:val="both"/>
      </w:pPr>
      <w:r>
        <w:t>Considerando que los pueblos de las Naciones Unidas han reafirmado en la Carta su fe en los derechos fundamentales del hombre y en la dignidad y el valor de la persona humana, y su determinación de promover el progreso social y elevar el nivel de vida dent</w:t>
      </w:r>
      <w:r>
        <w:t>ro de un concepto más amplio de la libertad,</w:t>
      </w:r>
    </w:p>
    <w:p w:rsidR="006D16F5" w:rsidRDefault="006D16F5">
      <w:pPr>
        <w:pStyle w:val="Textoindependiente"/>
        <w:spacing w:before="4"/>
        <w:rPr>
          <w:sz w:val="24"/>
        </w:rPr>
      </w:pPr>
    </w:p>
    <w:p w:rsidR="006D16F5" w:rsidRDefault="004C17AB">
      <w:pPr>
        <w:pStyle w:val="Textoindependiente"/>
        <w:ind w:left="101" w:right="112"/>
        <w:jc w:val="both"/>
      </w:pPr>
      <w:r>
        <w:t>Considerando que las Naciones Unidas han proclamado en la Declaración Universal de Derechos Humanos que toda persona tiene todos los derechos y libertades enunciados en ella, sin distinción alguna de raza, colo</w:t>
      </w:r>
      <w:r>
        <w:t>r, sexo, idioma, opinión política o de cualquiera otra índole, origen nacional o social, posición económica, nacimiento o cualquier otra condición,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extoindependiente"/>
        <w:spacing w:before="1"/>
        <w:ind w:left="101" w:right="112"/>
        <w:jc w:val="both"/>
      </w:pPr>
      <w:r>
        <w:t>Considerando que el niño, por su falta de madurez física y mental, necesita protección y cuidado especiales</w:t>
      </w:r>
      <w:r>
        <w:t>, incluso la debida protección legal, tanto antes como después del nacimiento,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extoindependiente"/>
        <w:ind w:left="101" w:right="114"/>
        <w:jc w:val="both"/>
      </w:pPr>
      <w:r>
        <w:t>Considerando que la necesidad de esa protección especial ha sido enunciada en la Declaración de Ginebra de 1924 sobre los Derechos del Niño y reconocida en la Declaración Unive</w:t>
      </w:r>
      <w:r>
        <w:t>rsal de Derechos Humanos y en los convenios constitutivos de los organismos especializados y de las organizaciones internacionales que se interesan en el bienestar del niño,</w:t>
      </w:r>
    </w:p>
    <w:p w:rsidR="006D16F5" w:rsidRDefault="006D16F5">
      <w:pPr>
        <w:pStyle w:val="Textoindependiente"/>
        <w:spacing w:before="5"/>
        <w:rPr>
          <w:sz w:val="24"/>
        </w:rPr>
      </w:pPr>
    </w:p>
    <w:p w:rsidR="006D16F5" w:rsidRDefault="004C17AB">
      <w:pPr>
        <w:pStyle w:val="Textoindependiente"/>
        <w:spacing w:line="564" w:lineRule="auto"/>
        <w:ind w:left="101" w:right="2874"/>
      </w:pPr>
      <w:r>
        <w:t xml:space="preserve">Considerando que la humanidad debe al niño lo mejor que puede darle, La Asamblea </w:t>
      </w:r>
      <w:r>
        <w:t>General,</w:t>
      </w:r>
    </w:p>
    <w:p w:rsidR="006D16F5" w:rsidRDefault="004C17AB">
      <w:pPr>
        <w:pStyle w:val="Textoindependiente"/>
        <w:spacing w:before="1"/>
        <w:ind w:left="101" w:right="112"/>
        <w:jc w:val="both"/>
      </w:pPr>
      <w:r>
        <w:t>Proclama la presente Declaración de los Derechos del Niño a fin de que éste pueda tener una infancia feliz y gozar, en su propio bien y en bien de la sociedad, de los derechos y libertades que en ella se enuncian e insta a los padres, a los hombres y mujer</w:t>
      </w:r>
      <w:r>
        <w:t>es individualmente y a las organizaciones particulares, autoridades locales y gobiernos nacionales a que reconozcan esos derechos y luchen por su observancia con medidas legislativas y de otra índole adoptadas progresivamente en conformidad con los siguien</w:t>
      </w:r>
      <w:r>
        <w:t>tes principios: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tulo1"/>
      </w:pPr>
      <w:r>
        <w:t>PRINCIPIO 1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ind w:left="101" w:right="112"/>
        <w:jc w:val="both"/>
      </w:pPr>
      <w:r>
        <w:t>El niño disfrutará de todos los derechos enunciados en esta Declaración. Estos derechos serán reconocidos a todos los niños sin excepción alguna ni distinción o discriminación por motivos de raza, color, sexo, idioma, religión</w:t>
      </w:r>
      <w:r>
        <w:t>, opiniones políticas o de otra índole, origen nacional o social, posición económica, nacimiento u otra condición, ya sea del propio niño o de su familia.</w:t>
      </w:r>
    </w:p>
    <w:p w:rsidR="006D16F5" w:rsidRDefault="006D16F5">
      <w:pPr>
        <w:pStyle w:val="Textoindependiente"/>
        <w:spacing w:before="4"/>
        <w:rPr>
          <w:sz w:val="24"/>
        </w:rPr>
      </w:pPr>
    </w:p>
    <w:p w:rsidR="006D16F5" w:rsidRDefault="004C17AB">
      <w:pPr>
        <w:pStyle w:val="Ttulo1"/>
      </w:pPr>
      <w:r>
        <w:t>PRINCIPIO 2</w:t>
      </w:r>
    </w:p>
    <w:p w:rsidR="006D16F5" w:rsidRDefault="006D16F5">
      <w:pPr>
        <w:pStyle w:val="Textoindependiente"/>
        <w:spacing w:before="5"/>
        <w:rPr>
          <w:b/>
          <w:sz w:val="24"/>
        </w:rPr>
      </w:pPr>
    </w:p>
    <w:p w:rsidR="006D16F5" w:rsidRDefault="004C17AB">
      <w:pPr>
        <w:pStyle w:val="Textoindependiente"/>
        <w:spacing w:before="1"/>
        <w:ind w:left="101" w:right="112"/>
        <w:jc w:val="both"/>
      </w:pPr>
      <w:r>
        <w:t>El niño gozará de una protección especial y dispondrá de oportunidades y servicios, dis</w:t>
      </w:r>
      <w:r>
        <w:t>pensado todo ello por la ley y por otros medios, para que pueda desarrollarse física, mental, moral, espiritual y socialmente en forma saludable y normal, así como en condiciones de libertad y dignidad. Al promulgar leyes con este fin, la consideración fun</w:t>
      </w:r>
      <w:r>
        <w:t>damental a que se atenderá será el interés superior del niño.</w:t>
      </w:r>
    </w:p>
    <w:p w:rsidR="006D16F5" w:rsidRDefault="006D16F5">
      <w:pPr>
        <w:pStyle w:val="Textoindependiente"/>
        <w:spacing w:before="2"/>
        <w:rPr>
          <w:sz w:val="24"/>
        </w:rPr>
      </w:pPr>
    </w:p>
    <w:p w:rsidR="006D16F5" w:rsidRDefault="004C17AB">
      <w:pPr>
        <w:pStyle w:val="Ttulo1"/>
      </w:pPr>
      <w:r>
        <w:t>PRINCIPIO 3</w:t>
      </w:r>
    </w:p>
    <w:p w:rsidR="006D16F5" w:rsidRDefault="006D16F5">
      <w:pPr>
        <w:pStyle w:val="Textoindependiente"/>
        <w:spacing w:before="5"/>
        <w:rPr>
          <w:b/>
          <w:sz w:val="24"/>
        </w:rPr>
      </w:pPr>
    </w:p>
    <w:p w:rsidR="006D16F5" w:rsidRDefault="004C17AB">
      <w:pPr>
        <w:pStyle w:val="Textoindependiente"/>
        <w:spacing w:before="1"/>
        <w:ind w:left="101"/>
        <w:jc w:val="both"/>
      </w:pPr>
      <w:r>
        <w:t>El niño tiene derecho desde su nacimiento a un nombre y a una nacionalidad.</w:t>
      </w:r>
    </w:p>
    <w:p w:rsidR="006D16F5" w:rsidRDefault="006D16F5">
      <w:pPr>
        <w:pStyle w:val="Textoindependiente"/>
        <w:spacing w:before="2"/>
        <w:rPr>
          <w:sz w:val="24"/>
        </w:rPr>
      </w:pPr>
    </w:p>
    <w:p w:rsidR="006D16F5" w:rsidRDefault="004C17AB">
      <w:pPr>
        <w:pStyle w:val="Ttulo1"/>
        <w:spacing w:before="1"/>
      </w:pPr>
      <w:r>
        <w:t>PRINCIPIO 4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ind w:left="101" w:right="111"/>
        <w:jc w:val="both"/>
      </w:pPr>
      <w:r>
        <w:t>El niño debe gozar de los beneficios de la seguridad social. Tendrá derecho a crecer y des</w:t>
      </w:r>
      <w:r>
        <w:t>arrollarse en buena salud; con este fin deberán proporcionarse, tanto a él como a su madre, cuidados especiales, incluso atención prenatal y postnatal. El niño tendrá derecho a disfrutar de alimentación, vivienda, recreo y servicios médicos adecuados.</w:t>
      </w:r>
    </w:p>
    <w:p w:rsidR="006D16F5" w:rsidRDefault="006D16F5">
      <w:pPr>
        <w:jc w:val="both"/>
        <w:sectPr w:rsidR="006D16F5">
          <w:type w:val="continuous"/>
          <w:pgSz w:w="11900" w:h="16840"/>
          <w:pgMar w:top="1340" w:right="1580" w:bottom="280" w:left="1600" w:header="720" w:footer="720" w:gutter="0"/>
          <w:cols w:space="720"/>
        </w:sectPr>
      </w:pPr>
    </w:p>
    <w:p w:rsidR="006D16F5" w:rsidRDefault="004C17AB">
      <w:pPr>
        <w:pStyle w:val="Ttulo1"/>
        <w:spacing w:before="75"/>
      </w:pPr>
      <w:r>
        <w:lastRenderedPageBreak/>
        <w:t>PRINCIPIO 5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ind w:left="101" w:right="113"/>
        <w:jc w:val="both"/>
      </w:pPr>
      <w:r>
        <w:t>El niño física o mentalmente impedido o que sufra algún impedimento social debe recibir el tratamiento, la educación y el cuidado especiales que requiere su caso particular.</w:t>
      </w:r>
    </w:p>
    <w:p w:rsidR="006D16F5" w:rsidRDefault="006D16F5">
      <w:pPr>
        <w:pStyle w:val="Textoindependiente"/>
        <w:spacing w:before="4"/>
        <w:rPr>
          <w:sz w:val="24"/>
        </w:rPr>
      </w:pPr>
    </w:p>
    <w:p w:rsidR="006D16F5" w:rsidRDefault="004C17AB">
      <w:pPr>
        <w:pStyle w:val="Ttulo1"/>
      </w:pPr>
      <w:r>
        <w:t>PRINCIPIO 6</w:t>
      </w:r>
    </w:p>
    <w:p w:rsidR="006D16F5" w:rsidRDefault="006D16F5">
      <w:pPr>
        <w:pStyle w:val="Textoindependiente"/>
        <w:spacing w:before="5"/>
        <w:rPr>
          <w:b/>
          <w:sz w:val="24"/>
        </w:rPr>
      </w:pPr>
    </w:p>
    <w:p w:rsidR="006D16F5" w:rsidRDefault="004C17AB">
      <w:pPr>
        <w:pStyle w:val="Textoindependiente"/>
        <w:ind w:left="101" w:right="109"/>
        <w:jc w:val="both"/>
      </w:pPr>
      <w:r>
        <w:t>El niño, para el pleno y armonioso desarrollo de su personalidad, necesita amor y comprensión. Siempre que sea posible, deberá crecer al amparo y bajo la responsabilidad de sus padres y, en todo caso, en un ambiente de afecto y de seguridad moral y materia</w:t>
      </w:r>
      <w:r>
        <w:t>l; salvo circunstancias excepcionales, no deberá separarse al niño de corta edad de su madre. La sociedad y las autoridades públicas tendrán la obligación de cuidar especialmente a los niños sin familia o que carezcan de medios adecuados de subsistencia. P</w:t>
      </w:r>
      <w:r>
        <w:t>ara el mantenimiento de los hijos de familias numerosas conviene conceder subsidios estatales o de otra índole.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tulo1"/>
      </w:pPr>
      <w:r>
        <w:t>PRINCIPIO 7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spacing w:before="1"/>
        <w:ind w:left="101" w:right="113"/>
        <w:jc w:val="both"/>
      </w:pPr>
      <w:r>
        <w:t xml:space="preserve">El niño tiene derecho a recibir educación, que será gratuita y obligatoria por lo menos en las etapas elementales. Se le dará una </w:t>
      </w:r>
      <w:r>
        <w:t>educación que favorezca su cultura general y le permita, en condiciones de igualdad de oportunidades, desarrollar sus aptitudes y su juicio individual, su sentido de responsabilidad moral y social, y llegar a ser un miembro útil de la sociedad.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extoindependiente"/>
        <w:ind w:left="101" w:right="114"/>
        <w:jc w:val="both"/>
      </w:pPr>
      <w:r>
        <w:t>El interés</w:t>
      </w:r>
      <w:r>
        <w:t xml:space="preserve"> superior del niño debe ser el principio rector de quienes tienen la responsabilidad de su educación y orientación; dicha responsabilidad incumbe, en primer término, a sus padres.</w:t>
      </w:r>
    </w:p>
    <w:p w:rsidR="006D16F5" w:rsidRDefault="006D16F5">
      <w:pPr>
        <w:pStyle w:val="Textoindependiente"/>
        <w:spacing w:before="5"/>
        <w:rPr>
          <w:sz w:val="24"/>
        </w:rPr>
      </w:pPr>
    </w:p>
    <w:p w:rsidR="006D16F5" w:rsidRDefault="004C17AB">
      <w:pPr>
        <w:pStyle w:val="Textoindependiente"/>
        <w:ind w:left="101" w:right="112"/>
        <w:jc w:val="both"/>
      </w:pPr>
      <w:r>
        <w:t>El niño debe disfrutar plenamente de juegos y recreaciones, los cuales debe</w:t>
      </w:r>
      <w:r>
        <w:t>n estar orientados hacia los fines perseguidos por la educación; la sociedad y las autoridades públicas se esforzarán por promover el goce de este derecho.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tulo1"/>
      </w:pPr>
      <w:r>
        <w:t>PRINCIPIO 8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ind w:left="101"/>
        <w:jc w:val="both"/>
      </w:pPr>
      <w:r>
        <w:t>El niño debe, en todas las circunstancias, figurar entre los primeros que reciban prot</w:t>
      </w:r>
      <w:r>
        <w:t>ección y socorro.</w:t>
      </w:r>
    </w:p>
    <w:p w:rsidR="006D16F5" w:rsidRDefault="006D16F5">
      <w:pPr>
        <w:pStyle w:val="Textoindependiente"/>
        <w:spacing w:before="5"/>
        <w:rPr>
          <w:sz w:val="24"/>
        </w:rPr>
      </w:pPr>
    </w:p>
    <w:p w:rsidR="006D16F5" w:rsidRDefault="004C17AB">
      <w:pPr>
        <w:pStyle w:val="Ttulo1"/>
      </w:pPr>
      <w:r>
        <w:t>PRINCIPIO 9</w:t>
      </w:r>
    </w:p>
    <w:p w:rsidR="006D16F5" w:rsidRDefault="006D16F5">
      <w:pPr>
        <w:pStyle w:val="Textoindependiente"/>
        <w:spacing w:before="4"/>
        <w:rPr>
          <w:b/>
          <w:sz w:val="24"/>
        </w:rPr>
      </w:pPr>
    </w:p>
    <w:p w:rsidR="006D16F5" w:rsidRDefault="004C17AB">
      <w:pPr>
        <w:pStyle w:val="Textoindependiente"/>
        <w:ind w:left="101" w:right="113"/>
        <w:jc w:val="both"/>
      </w:pPr>
      <w:r>
        <w:t>El niño debe ser protegido contra toda forma de abandono, crueldad y explotación. No será objeto de ningún tipo de trata.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extoindependiente"/>
        <w:spacing w:before="1"/>
        <w:ind w:left="101" w:right="114"/>
        <w:jc w:val="both"/>
      </w:pPr>
      <w:r>
        <w:t>No deberá permitirse al niño trabajar antes de una edad mínima adecuada; en ningún caso se le dedicará ni se le permitirá que se dedique a ocupación o empleo alguno que pueda perjudicar su salud o su educación o impedir su desarrollo físico, mental o moral</w:t>
      </w:r>
      <w:r>
        <w:t>.</w:t>
      </w:r>
    </w:p>
    <w:p w:rsidR="006D16F5" w:rsidRDefault="006D16F5">
      <w:pPr>
        <w:pStyle w:val="Textoindependiente"/>
        <w:spacing w:before="3"/>
        <w:rPr>
          <w:sz w:val="24"/>
        </w:rPr>
      </w:pPr>
    </w:p>
    <w:p w:rsidR="006D16F5" w:rsidRDefault="004C17AB">
      <w:pPr>
        <w:pStyle w:val="Ttulo1"/>
      </w:pPr>
      <w:r>
        <w:t>PRINCIPIO 10</w:t>
      </w:r>
    </w:p>
    <w:p w:rsidR="006D16F5" w:rsidRDefault="006D16F5">
      <w:pPr>
        <w:pStyle w:val="Textoindependiente"/>
        <w:spacing w:before="5"/>
        <w:rPr>
          <w:b/>
          <w:sz w:val="24"/>
        </w:rPr>
      </w:pPr>
    </w:p>
    <w:p w:rsidR="006D16F5" w:rsidRDefault="004C17AB">
      <w:pPr>
        <w:pStyle w:val="Textoindependiente"/>
        <w:ind w:left="101" w:right="112"/>
        <w:jc w:val="both"/>
      </w:pPr>
      <w:r>
        <w:t>El niño debe ser protegido contra las prácticas que puedan fomentar la discriminación racial, religiosa o de cualquier otra índole. Debe ser educado en un espíritu de comprensión, tolerancia, amistad entre los pueblos, paz y fraternidad un</w:t>
      </w:r>
      <w:r>
        <w:t>iversal, y con plena conciencia de que debe consagrar sus energías y aptitudes al servicio de sus semejantes.</w:t>
      </w:r>
    </w:p>
    <w:sectPr w:rsidR="006D16F5">
      <w:pgSz w:w="1190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F5"/>
    <w:rsid w:val="004C17AB"/>
    <w:rsid w:val="006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E1C16-AB41-494B-BE13-1D31C3F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 07.doc</vt:lpstr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 07.doc</dc:title>
  <dc:creator>oromero</dc:creator>
  <cp:lastModifiedBy>Sandra</cp:lastModifiedBy>
  <cp:revision>2</cp:revision>
  <dcterms:created xsi:type="dcterms:W3CDTF">2020-01-22T00:32:00Z</dcterms:created>
  <dcterms:modified xsi:type="dcterms:W3CDTF">2020-01-22T00:32:00Z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2019-12-23T00:00:00Z</vt:filetime>
  </property>
</Properties>
</file>