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72D" w:rsidRPr="00FA15DE" w:rsidRDefault="00C5472D" w:rsidP="00C5472D">
      <w:pPr>
        <w:jc w:val="center"/>
        <w:rPr>
          <w:rFonts w:ascii="Arial" w:hAnsi="Arial" w:cs="Arial"/>
          <w:b/>
          <w:sz w:val="28"/>
          <w:szCs w:val="28"/>
        </w:rPr>
      </w:pPr>
      <w:r w:rsidRPr="00FA15DE">
        <w:rPr>
          <w:rFonts w:ascii="Arial" w:hAnsi="Arial" w:cs="Arial"/>
          <w:b/>
          <w:sz w:val="28"/>
          <w:szCs w:val="28"/>
        </w:rPr>
        <w:t>PERIODICO OFICIAL DEL GOBIERNO DEL ESTADO DE OAXACA</w:t>
      </w:r>
    </w:p>
    <w:p w:rsidR="00C5472D" w:rsidRPr="00FA15DE" w:rsidRDefault="00C5472D" w:rsidP="00C5472D">
      <w:pPr>
        <w:rPr>
          <w:rFonts w:ascii="Arial" w:hAnsi="Arial" w:cs="Arial"/>
          <w:sz w:val="6"/>
        </w:rPr>
      </w:pPr>
    </w:p>
    <w:p w:rsidR="00C5472D" w:rsidRPr="00035D00" w:rsidRDefault="00C5472D" w:rsidP="00C5472D">
      <w:pPr>
        <w:rPr>
          <w:rFonts w:ascii="Arial" w:hAnsi="Arial" w:cs="Arial"/>
          <w:sz w:val="20"/>
        </w:rPr>
      </w:pPr>
      <w:r w:rsidRPr="00035D00">
        <w:rPr>
          <w:rFonts w:ascii="Arial" w:hAnsi="Arial" w:cs="Arial"/>
          <w:sz w:val="20"/>
        </w:rPr>
        <w:t xml:space="preserve">TOMO LXXXII  </w:t>
      </w:r>
      <w:r w:rsidR="00035D00">
        <w:rPr>
          <w:rFonts w:ascii="Arial" w:hAnsi="Arial" w:cs="Arial"/>
          <w:sz w:val="20"/>
        </w:rPr>
        <w:t xml:space="preserve"> </w:t>
      </w:r>
      <w:r w:rsidRPr="00035D00">
        <w:rPr>
          <w:rFonts w:ascii="Arial" w:hAnsi="Arial" w:cs="Arial"/>
          <w:b/>
        </w:rPr>
        <w:t xml:space="preserve">OAXACA DE JUÁREZ, OAX., A </w:t>
      </w:r>
      <w:r w:rsidR="00035D00" w:rsidRPr="00035D00">
        <w:rPr>
          <w:rFonts w:ascii="Arial" w:hAnsi="Arial" w:cs="Arial"/>
          <w:b/>
        </w:rPr>
        <w:t xml:space="preserve">SEPTIEMBRE 23 DEL AÑO 2000 </w:t>
      </w:r>
      <w:r w:rsidR="00035D00" w:rsidRPr="00035D00">
        <w:rPr>
          <w:rFonts w:ascii="Arial" w:hAnsi="Arial" w:cs="Arial"/>
          <w:b/>
          <w:sz w:val="20"/>
        </w:rPr>
        <w:t xml:space="preserve">  </w:t>
      </w:r>
      <w:r w:rsidRPr="00035D00">
        <w:rPr>
          <w:rFonts w:ascii="Arial" w:hAnsi="Arial" w:cs="Arial"/>
          <w:sz w:val="20"/>
        </w:rPr>
        <w:t xml:space="preserve"> </w:t>
      </w:r>
      <w:r w:rsidR="00035D00">
        <w:rPr>
          <w:rFonts w:ascii="Arial" w:hAnsi="Arial" w:cs="Arial"/>
          <w:sz w:val="20"/>
        </w:rPr>
        <w:t>No.3</w:t>
      </w:r>
      <w:r w:rsidR="00035D00" w:rsidRPr="00035D00">
        <w:rPr>
          <w:rFonts w:ascii="Arial" w:hAnsi="Arial" w:cs="Arial"/>
          <w:sz w:val="20"/>
        </w:rPr>
        <w:t>9</w:t>
      </w:r>
    </w:p>
    <w:p w:rsidR="00C5472D" w:rsidRDefault="00C5472D" w:rsidP="00C5472D">
      <w:pPr>
        <w:jc w:val="center"/>
        <w:rPr>
          <w:rFonts w:ascii="Arial" w:hAnsi="Arial" w:cs="Arial"/>
          <w:sz w:val="24"/>
        </w:rPr>
      </w:pPr>
    </w:p>
    <w:p w:rsidR="00C5472D" w:rsidRDefault="00C5472D" w:rsidP="00C5472D">
      <w:pPr>
        <w:jc w:val="center"/>
        <w:rPr>
          <w:rFonts w:ascii="Arial" w:hAnsi="Arial" w:cs="Arial"/>
          <w:b/>
          <w:sz w:val="28"/>
        </w:rPr>
      </w:pPr>
      <w:r w:rsidRPr="00FA15DE">
        <w:rPr>
          <w:rFonts w:ascii="Arial" w:hAnsi="Arial" w:cs="Arial"/>
          <w:b/>
          <w:sz w:val="28"/>
        </w:rPr>
        <w:t>PODER LEGISLATIVO</w:t>
      </w:r>
    </w:p>
    <w:p w:rsidR="00035D00" w:rsidRPr="00035D00" w:rsidRDefault="00035D00" w:rsidP="00C5472D">
      <w:pPr>
        <w:jc w:val="center"/>
        <w:rPr>
          <w:rFonts w:ascii="Arial" w:hAnsi="Arial" w:cs="Arial"/>
          <w:i/>
          <w:sz w:val="28"/>
        </w:rPr>
      </w:pPr>
      <w:r>
        <w:rPr>
          <w:rFonts w:ascii="Arial" w:hAnsi="Arial" w:cs="Arial"/>
          <w:i/>
          <w:sz w:val="28"/>
        </w:rPr>
        <w:t>SEGUNDA SECCIÓN</w:t>
      </w:r>
    </w:p>
    <w:p w:rsidR="00C5472D" w:rsidRPr="00FA15DE" w:rsidRDefault="00C5472D" w:rsidP="00C5472D">
      <w:pPr>
        <w:rPr>
          <w:rFonts w:ascii="Arial" w:hAnsi="Arial" w:cs="Arial"/>
          <w:sz w:val="6"/>
        </w:rPr>
      </w:pPr>
    </w:p>
    <w:p w:rsidR="00C5472D" w:rsidRDefault="00C5472D" w:rsidP="000E5039">
      <w:pPr>
        <w:jc w:val="both"/>
        <w:rPr>
          <w:rFonts w:ascii="Arial" w:hAnsi="Arial" w:cs="Arial"/>
          <w:sz w:val="24"/>
        </w:rPr>
      </w:pPr>
      <w:r>
        <w:rPr>
          <w:rFonts w:ascii="Arial" w:hAnsi="Arial" w:cs="Arial"/>
          <w:sz w:val="24"/>
        </w:rPr>
        <w:t xml:space="preserve">DECRETO NÚMIERO </w:t>
      </w:r>
      <w:r w:rsidR="000E5039">
        <w:rPr>
          <w:rFonts w:ascii="Arial" w:hAnsi="Arial" w:cs="Arial"/>
          <w:sz w:val="24"/>
        </w:rPr>
        <w:t>205</w:t>
      </w:r>
      <w:r>
        <w:rPr>
          <w:rFonts w:ascii="Arial" w:hAnsi="Arial" w:cs="Arial"/>
          <w:sz w:val="24"/>
        </w:rPr>
        <w:t xml:space="preserve">.- </w:t>
      </w:r>
      <w:r w:rsidR="000E5039">
        <w:rPr>
          <w:rFonts w:ascii="Arial" w:hAnsi="Arial" w:cs="Arial"/>
          <w:sz w:val="24"/>
        </w:rPr>
        <w:t xml:space="preserve">POR EL CUAL SE </w:t>
      </w:r>
      <w:r w:rsidR="000E5039" w:rsidRPr="000E5039">
        <w:rPr>
          <w:rFonts w:ascii="Arial" w:hAnsi="Arial" w:cs="Arial"/>
          <w:b/>
          <w:sz w:val="24"/>
        </w:rPr>
        <w:t>REFORMAN, ADICIONAN Y DEROGAN DIVERSOS ARTÍCULOS DEL DECRETO NÚM. 41 DE FECHA 29 DE MAYO DE 1981,</w:t>
      </w:r>
      <w:r w:rsidR="000E5039">
        <w:rPr>
          <w:rFonts w:ascii="Arial" w:hAnsi="Arial" w:cs="Arial"/>
          <w:b/>
          <w:sz w:val="24"/>
        </w:rPr>
        <w:t xml:space="preserve"> </w:t>
      </w:r>
      <w:r w:rsidR="000E5039" w:rsidRPr="000E5039">
        <w:rPr>
          <w:rFonts w:ascii="Arial" w:hAnsi="Arial" w:cs="Arial"/>
          <w:sz w:val="24"/>
        </w:rPr>
        <w:t>PUBLICADO EN EL PE</w:t>
      </w:r>
      <w:r w:rsidR="000E5039">
        <w:rPr>
          <w:rFonts w:ascii="Arial" w:hAnsi="Arial" w:cs="Arial"/>
          <w:sz w:val="24"/>
        </w:rPr>
        <w:t xml:space="preserve">RIÓDICO OFICIAL Núm. 26 de fecha 27 de junio de 1981, QUE CREO EL </w:t>
      </w:r>
      <w:r>
        <w:rPr>
          <w:rFonts w:ascii="Arial" w:hAnsi="Arial" w:cs="Arial"/>
          <w:sz w:val="24"/>
        </w:rPr>
        <w:t>COLEGIO DE BACHILLERES DEL ESTADO DE OAXACA”</w:t>
      </w:r>
    </w:p>
    <w:p w:rsidR="000E5039" w:rsidRDefault="000E5039" w:rsidP="000E5039">
      <w:pPr>
        <w:jc w:val="both"/>
        <w:rPr>
          <w:rFonts w:ascii="Arial" w:hAnsi="Arial" w:cs="Arial"/>
          <w:sz w:val="24"/>
        </w:rPr>
      </w:pPr>
      <w:r>
        <w:rPr>
          <w:rFonts w:ascii="Arial" w:hAnsi="Arial" w:cs="Arial"/>
          <w:sz w:val="24"/>
        </w:rPr>
        <w:t>LIC. JOSÉ MURAT, GOBERNADOR CONSTITUCIONAL DEL ESTADO LIBRE Y SOBERANO DE OAXACA, A SUS HABITANTES HACE SABER:</w:t>
      </w:r>
    </w:p>
    <w:p w:rsidR="000E5039" w:rsidRDefault="000E5039" w:rsidP="000E5039">
      <w:pPr>
        <w:jc w:val="both"/>
        <w:rPr>
          <w:rFonts w:ascii="Arial" w:hAnsi="Arial" w:cs="Arial"/>
          <w:sz w:val="24"/>
        </w:rPr>
      </w:pPr>
      <w:r>
        <w:rPr>
          <w:rFonts w:ascii="Arial" w:hAnsi="Arial" w:cs="Arial"/>
          <w:sz w:val="24"/>
        </w:rPr>
        <w:t>QUE LA LEGISLATURA DEL ESTADO, HA TENIDO A BIEN, APROBAR LO SIGUIENTE:</w:t>
      </w:r>
    </w:p>
    <w:p w:rsidR="000E5039" w:rsidRPr="000E5039" w:rsidRDefault="000E5039" w:rsidP="000E5039">
      <w:pPr>
        <w:jc w:val="center"/>
        <w:rPr>
          <w:rFonts w:ascii="Arial" w:hAnsi="Arial" w:cs="Arial"/>
          <w:sz w:val="32"/>
        </w:rPr>
      </w:pPr>
      <w:r w:rsidRPr="000E5039">
        <w:rPr>
          <w:rFonts w:ascii="Arial" w:hAnsi="Arial" w:cs="Arial"/>
          <w:sz w:val="32"/>
        </w:rPr>
        <w:t>DECRETO NÚMERO 205</w:t>
      </w:r>
    </w:p>
    <w:p w:rsidR="00B030EA" w:rsidRDefault="00B030EA" w:rsidP="000E5039">
      <w:pPr>
        <w:jc w:val="both"/>
        <w:rPr>
          <w:rFonts w:ascii="Arial" w:hAnsi="Arial" w:cs="Arial"/>
          <w:b/>
          <w:sz w:val="24"/>
        </w:rPr>
      </w:pPr>
    </w:p>
    <w:p w:rsidR="00B030EA" w:rsidRPr="00B030EA" w:rsidRDefault="000E5039" w:rsidP="000E5039">
      <w:pPr>
        <w:jc w:val="both"/>
        <w:rPr>
          <w:rFonts w:ascii="Arial" w:hAnsi="Arial" w:cs="Arial"/>
          <w:b/>
          <w:sz w:val="24"/>
        </w:rPr>
      </w:pPr>
      <w:r w:rsidRPr="00B030EA">
        <w:rPr>
          <w:rFonts w:ascii="Arial" w:hAnsi="Arial" w:cs="Arial"/>
          <w:b/>
          <w:sz w:val="24"/>
        </w:rPr>
        <w:t>LA H. QUINCUAGÉSIMA SÉPTIMA  LEGISLATURA CONSTITUCIONAL DEL ESTADO LIBRE Y SOBERANO DE OAXACA,</w:t>
      </w:r>
    </w:p>
    <w:p w:rsidR="00C5472D" w:rsidRPr="00B030EA" w:rsidRDefault="000E5039" w:rsidP="00B030EA">
      <w:pPr>
        <w:jc w:val="both"/>
        <w:rPr>
          <w:rFonts w:ascii="Arial" w:hAnsi="Arial" w:cs="Arial"/>
          <w:b/>
          <w:sz w:val="24"/>
        </w:rPr>
      </w:pPr>
      <w:r w:rsidRPr="00B030EA">
        <w:rPr>
          <w:rFonts w:ascii="Arial" w:hAnsi="Arial" w:cs="Arial"/>
          <w:b/>
          <w:sz w:val="24"/>
        </w:rPr>
        <w:t xml:space="preserve"> </w:t>
      </w:r>
    </w:p>
    <w:p w:rsidR="00C5472D" w:rsidRDefault="00C5472D" w:rsidP="00C5472D">
      <w:pPr>
        <w:jc w:val="center"/>
        <w:rPr>
          <w:rFonts w:ascii="Arial" w:hAnsi="Arial" w:cs="Arial"/>
          <w:b/>
          <w:sz w:val="24"/>
        </w:rPr>
      </w:pPr>
      <w:r w:rsidRPr="00FA15DE">
        <w:rPr>
          <w:rFonts w:ascii="Arial" w:hAnsi="Arial" w:cs="Arial"/>
          <w:b/>
          <w:sz w:val="24"/>
        </w:rPr>
        <w:t>D E C R E T A:</w:t>
      </w:r>
    </w:p>
    <w:p w:rsidR="00B030EA" w:rsidRDefault="00B030EA" w:rsidP="00B030EA">
      <w:pPr>
        <w:jc w:val="both"/>
        <w:rPr>
          <w:rFonts w:ascii="Arial" w:hAnsi="Arial" w:cs="Arial"/>
          <w:sz w:val="24"/>
        </w:rPr>
      </w:pPr>
    </w:p>
    <w:p w:rsidR="00B030EA" w:rsidRPr="00B030EA" w:rsidRDefault="00B030EA" w:rsidP="00B030EA">
      <w:pPr>
        <w:jc w:val="both"/>
        <w:rPr>
          <w:rFonts w:ascii="Arial" w:hAnsi="Arial" w:cs="Arial"/>
          <w:sz w:val="24"/>
        </w:rPr>
      </w:pPr>
      <w:r w:rsidRPr="00B030EA">
        <w:rPr>
          <w:rFonts w:ascii="Arial" w:hAnsi="Arial" w:cs="Arial"/>
          <w:b/>
          <w:sz w:val="24"/>
        </w:rPr>
        <w:t>ARTÍCULO ÚNICO.-</w:t>
      </w:r>
      <w:r>
        <w:rPr>
          <w:rFonts w:ascii="Arial" w:hAnsi="Arial" w:cs="Arial"/>
          <w:sz w:val="24"/>
        </w:rPr>
        <w:t>SE REFORMAN los artículos 2 primer párrafo y su fracción I, 3 primer párrafo y sus fracciones I y III, 4 primer párrafo y sus fracciones II y III;  5, 6, 7, 8, 9, 10, 11, 12, 13 y 14 en sus fracciones I y II, 16 primer párrafo y 18; SE REFORMAN las denominaciones de los Capítulos Segundo, Tercero, Sexto, Séptimo y Octavo; SE ADICIONAN un segundo párrafo del artículo 1, dos fracciones al artículo 2 mediante la habilitación de la fracción III y con el corrimiento de la actual fracción VIII que pasará a ser la fracción</w:t>
      </w:r>
      <w:r w:rsidR="003D2607">
        <w:rPr>
          <w:rFonts w:ascii="Arial" w:hAnsi="Arial" w:cs="Arial"/>
          <w:sz w:val="24"/>
        </w:rPr>
        <w:t xml:space="preserve"> IX; y el artículo19; SE DEROGAN el texto de la fracción III del artículo 2; el segundo párrafo del artículo 4; los textos de los artículos 7, 14, 15, 16, 17 y 22, siendo habilitados los numerales recorriéndose en su orden los artículos, permaneciendo intocados los que no se mencionan, del Decreto número 41 de fecha 29 de mayo de 1981, publicado en el Periódico Oficial </w:t>
      </w:r>
      <w:r w:rsidR="003D2607">
        <w:rPr>
          <w:rFonts w:ascii="Arial" w:hAnsi="Arial" w:cs="Arial"/>
          <w:sz w:val="24"/>
        </w:rPr>
        <w:lastRenderedPageBreak/>
        <w:t>del Gobierno del Estado número 26, el 27 de junio de 1981, por el que se creó el Colegio de Bachilleres del Estado de Oaxaca, para quedar como sigue:</w:t>
      </w:r>
    </w:p>
    <w:p w:rsidR="002306FE" w:rsidRDefault="002306FE" w:rsidP="00DC4FC8">
      <w:pPr>
        <w:spacing w:after="0"/>
        <w:contextualSpacing/>
        <w:mirrorIndents/>
        <w:jc w:val="center"/>
        <w:rPr>
          <w:rFonts w:ascii="Arial" w:hAnsi="Arial" w:cs="Arial"/>
          <w:b/>
          <w:sz w:val="24"/>
        </w:rPr>
      </w:pPr>
    </w:p>
    <w:p w:rsidR="00536DE6" w:rsidRDefault="00536DE6" w:rsidP="00DC4FC8">
      <w:pPr>
        <w:spacing w:after="0"/>
        <w:contextualSpacing/>
        <w:mirrorIndents/>
        <w:jc w:val="center"/>
        <w:rPr>
          <w:rFonts w:ascii="Arial" w:hAnsi="Arial" w:cs="Arial"/>
          <w:b/>
          <w:sz w:val="24"/>
        </w:rPr>
      </w:pPr>
      <w:r>
        <w:rPr>
          <w:rFonts w:ascii="Arial" w:hAnsi="Arial" w:cs="Arial"/>
          <w:b/>
          <w:sz w:val="24"/>
        </w:rPr>
        <w:t>CAPÍTULO PRIMERO</w:t>
      </w:r>
    </w:p>
    <w:p w:rsidR="00536DE6" w:rsidRDefault="00536DE6" w:rsidP="00DC4FC8">
      <w:pPr>
        <w:spacing w:after="0"/>
        <w:contextualSpacing/>
        <w:mirrorIndents/>
        <w:jc w:val="center"/>
        <w:rPr>
          <w:rFonts w:ascii="Arial" w:hAnsi="Arial" w:cs="Arial"/>
          <w:sz w:val="24"/>
        </w:rPr>
      </w:pPr>
      <w:r>
        <w:rPr>
          <w:rFonts w:ascii="Arial" w:hAnsi="Arial" w:cs="Arial"/>
          <w:sz w:val="24"/>
        </w:rPr>
        <w:t xml:space="preserve">DISPOSICIONES </w:t>
      </w:r>
      <w:r w:rsidR="00FA0802">
        <w:rPr>
          <w:rFonts w:ascii="Arial" w:hAnsi="Arial" w:cs="Arial"/>
          <w:sz w:val="24"/>
        </w:rPr>
        <w:t>PRELIMINARES</w:t>
      </w:r>
    </w:p>
    <w:p w:rsidR="00DC4FC8" w:rsidRDefault="00DC4FC8" w:rsidP="00DC4FC8">
      <w:pPr>
        <w:spacing w:after="0"/>
        <w:contextualSpacing/>
        <w:mirrorIndents/>
        <w:jc w:val="both"/>
        <w:rPr>
          <w:rFonts w:ascii="Arial" w:hAnsi="Arial" w:cs="Arial"/>
          <w:sz w:val="24"/>
        </w:rPr>
      </w:pPr>
    </w:p>
    <w:p w:rsidR="00FA0802" w:rsidRPr="003871AB" w:rsidRDefault="00536DE6" w:rsidP="00DC4FC8">
      <w:pPr>
        <w:spacing w:after="0"/>
        <w:contextualSpacing/>
        <w:mirrorIndents/>
        <w:jc w:val="both"/>
        <w:rPr>
          <w:rFonts w:ascii="Arial" w:hAnsi="Arial" w:cs="Arial"/>
          <w:b/>
          <w:sz w:val="24"/>
        </w:rPr>
      </w:pPr>
      <w:r w:rsidRPr="003871AB">
        <w:rPr>
          <w:rFonts w:ascii="Arial" w:hAnsi="Arial" w:cs="Arial"/>
          <w:b/>
          <w:sz w:val="24"/>
        </w:rPr>
        <w:t>ARTÍCULO 1.-</w:t>
      </w:r>
      <w:r w:rsidR="00FA0802" w:rsidRPr="003871AB">
        <w:rPr>
          <w:rFonts w:ascii="Arial" w:hAnsi="Arial" w:cs="Arial"/>
          <w:b/>
          <w:sz w:val="24"/>
        </w:rPr>
        <w:t>…</w:t>
      </w:r>
    </w:p>
    <w:p w:rsidR="00FA0802" w:rsidRDefault="00FA0802" w:rsidP="00DC4FC8">
      <w:pPr>
        <w:spacing w:after="0"/>
        <w:contextualSpacing/>
        <w:mirrorIndents/>
        <w:jc w:val="both"/>
        <w:rPr>
          <w:rFonts w:ascii="Arial" w:hAnsi="Arial" w:cs="Arial"/>
          <w:sz w:val="24"/>
        </w:rPr>
      </w:pPr>
    </w:p>
    <w:p w:rsidR="00FA0802" w:rsidRDefault="00FA0802" w:rsidP="00DC4FC8">
      <w:pPr>
        <w:spacing w:after="0"/>
        <w:contextualSpacing/>
        <w:mirrorIndents/>
        <w:jc w:val="both"/>
        <w:rPr>
          <w:rFonts w:ascii="Arial" w:hAnsi="Arial" w:cs="Arial"/>
          <w:sz w:val="24"/>
        </w:rPr>
      </w:pPr>
      <w:r>
        <w:rPr>
          <w:rFonts w:ascii="Arial" w:hAnsi="Arial" w:cs="Arial"/>
          <w:sz w:val="24"/>
        </w:rPr>
        <w:t>Cuando la presente Ley utilice la palabra “COBAO”, se entenderá que indistintamente se refiere al Colegio de Bachilleres del Estado de Oaxaca.</w:t>
      </w:r>
    </w:p>
    <w:p w:rsidR="00FA0802" w:rsidRDefault="00FA0802" w:rsidP="00DC4FC8">
      <w:pPr>
        <w:spacing w:after="0"/>
        <w:contextualSpacing/>
        <w:mirrorIndents/>
        <w:jc w:val="both"/>
        <w:rPr>
          <w:rFonts w:ascii="Arial" w:hAnsi="Arial" w:cs="Arial"/>
          <w:sz w:val="24"/>
        </w:rPr>
      </w:pPr>
    </w:p>
    <w:p w:rsidR="00536DE6" w:rsidRDefault="003871AB" w:rsidP="00DC4FC8">
      <w:pPr>
        <w:spacing w:after="0"/>
        <w:contextualSpacing/>
        <w:mirrorIndents/>
        <w:jc w:val="both"/>
        <w:rPr>
          <w:rFonts w:ascii="Arial" w:hAnsi="Arial" w:cs="Arial"/>
          <w:sz w:val="24"/>
        </w:rPr>
      </w:pPr>
      <w:r w:rsidRPr="003871AB">
        <w:rPr>
          <w:rFonts w:ascii="Arial" w:hAnsi="Arial" w:cs="Arial"/>
          <w:b/>
          <w:sz w:val="24"/>
        </w:rPr>
        <w:t xml:space="preserve">ARTÍCULO </w:t>
      </w:r>
      <w:r>
        <w:rPr>
          <w:rFonts w:ascii="Arial" w:hAnsi="Arial" w:cs="Arial"/>
          <w:b/>
          <w:sz w:val="24"/>
        </w:rPr>
        <w:t>2.-</w:t>
      </w:r>
      <w:r w:rsidR="00C159A5">
        <w:rPr>
          <w:rFonts w:ascii="Arial" w:hAnsi="Arial" w:cs="Arial"/>
          <w:b/>
          <w:sz w:val="24"/>
        </w:rPr>
        <w:t xml:space="preserve"> </w:t>
      </w:r>
      <w:r w:rsidR="00C159A5">
        <w:rPr>
          <w:rFonts w:ascii="Arial" w:hAnsi="Arial" w:cs="Arial"/>
          <w:sz w:val="24"/>
        </w:rPr>
        <w:t>Los objetivos del “COBAO”, serán impartir, impulsar y promover la educación media superior en su modalidad bachillerato, apegándose a lo</w:t>
      </w:r>
      <w:r w:rsidR="00EF2E72">
        <w:rPr>
          <w:rFonts w:ascii="Arial" w:hAnsi="Arial" w:cs="Arial"/>
          <w:sz w:val="24"/>
        </w:rPr>
        <w:t xml:space="preserve"> dispuesto por el Artí</w:t>
      </w:r>
      <w:r w:rsidR="00536DE6">
        <w:rPr>
          <w:rFonts w:ascii="Arial" w:hAnsi="Arial" w:cs="Arial"/>
          <w:sz w:val="24"/>
        </w:rPr>
        <w:t>culo</w:t>
      </w:r>
      <w:r w:rsidR="00CE7CCA">
        <w:rPr>
          <w:rFonts w:ascii="Arial" w:hAnsi="Arial" w:cs="Arial"/>
          <w:sz w:val="24"/>
        </w:rPr>
        <w:t xml:space="preserve"> </w:t>
      </w:r>
      <w:r w:rsidR="00536DE6">
        <w:rPr>
          <w:rFonts w:ascii="Arial" w:hAnsi="Arial" w:cs="Arial"/>
          <w:sz w:val="24"/>
        </w:rPr>
        <w:t>3o. de la Constitución General de la República, la Ley Federal de Educación y demás ordenamientos vigentes que regulan la materia y sus reglamentos</w:t>
      </w:r>
      <w:r w:rsidR="00277F20">
        <w:rPr>
          <w:rFonts w:ascii="Arial" w:hAnsi="Arial" w:cs="Arial"/>
          <w:sz w:val="24"/>
        </w:rPr>
        <w:t xml:space="preserve">. </w:t>
      </w:r>
      <w:r w:rsidR="00C159A5">
        <w:rPr>
          <w:rFonts w:ascii="Arial" w:hAnsi="Arial" w:cs="Arial"/>
          <w:sz w:val="24"/>
        </w:rPr>
        <w:t>Para alcanzar estos objetivos tendrá las siguientes atribuciones:</w:t>
      </w:r>
    </w:p>
    <w:p w:rsidR="00DC4FC8" w:rsidRDefault="00DC4FC8" w:rsidP="00DC4FC8">
      <w:pPr>
        <w:spacing w:after="0"/>
        <w:contextualSpacing/>
        <w:mirrorIndents/>
        <w:jc w:val="both"/>
        <w:rPr>
          <w:rFonts w:ascii="Arial" w:hAnsi="Arial" w:cs="Arial"/>
          <w:sz w:val="24"/>
        </w:rPr>
      </w:pPr>
    </w:p>
    <w:p w:rsidR="00277F20" w:rsidRDefault="00C159A5" w:rsidP="00C159A5">
      <w:pPr>
        <w:pStyle w:val="Prrafodelista"/>
        <w:spacing w:after="0"/>
        <w:ind w:left="0"/>
        <w:mirrorIndents/>
        <w:jc w:val="both"/>
        <w:rPr>
          <w:rFonts w:ascii="Arial" w:hAnsi="Arial" w:cs="Arial"/>
          <w:sz w:val="24"/>
        </w:rPr>
      </w:pPr>
      <w:r>
        <w:rPr>
          <w:rFonts w:ascii="Arial" w:hAnsi="Arial" w:cs="Arial"/>
          <w:sz w:val="24"/>
        </w:rPr>
        <w:t xml:space="preserve">I.- </w:t>
      </w:r>
      <w:r w:rsidR="00277F20" w:rsidRPr="00C159A5">
        <w:rPr>
          <w:rFonts w:ascii="Arial" w:hAnsi="Arial" w:cs="Arial"/>
          <w:sz w:val="24"/>
        </w:rPr>
        <w:t xml:space="preserve">Promover, establecer, organizar técnica y administrativamente y sostener planteles educativos de enseñanza media </w:t>
      </w:r>
      <w:r w:rsidRPr="00C159A5">
        <w:rPr>
          <w:rFonts w:ascii="Arial" w:hAnsi="Arial" w:cs="Arial"/>
          <w:sz w:val="24"/>
        </w:rPr>
        <w:t xml:space="preserve">superior en su modalidad </w:t>
      </w:r>
      <w:r w:rsidR="00277F20" w:rsidRPr="00C159A5">
        <w:rPr>
          <w:rFonts w:ascii="Arial" w:hAnsi="Arial" w:cs="Arial"/>
          <w:sz w:val="24"/>
        </w:rPr>
        <w:t>bachillerato</w:t>
      </w:r>
      <w:r w:rsidRPr="00C159A5">
        <w:rPr>
          <w:rFonts w:ascii="Arial" w:hAnsi="Arial" w:cs="Arial"/>
          <w:sz w:val="24"/>
        </w:rPr>
        <w:t xml:space="preserve">, </w:t>
      </w:r>
      <w:r w:rsidR="00277F20" w:rsidRPr="00C159A5">
        <w:rPr>
          <w:rFonts w:ascii="Arial" w:hAnsi="Arial" w:cs="Arial"/>
          <w:sz w:val="24"/>
        </w:rPr>
        <w:t xml:space="preserve">en los lugares de la </w:t>
      </w:r>
      <w:r>
        <w:rPr>
          <w:rFonts w:ascii="Arial" w:hAnsi="Arial" w:cs="Arial"/>
          <w:sz w:val="24"/>
        </w:rPr>
        <w:t>e</w:t>
      </w:r>
      <w:r w:rsidR="00277F20" w:rsidRPr="00C159A5">
        <w:rPr>
          <w:rFonts w:ascii="Arial" w:hAnsi="Arial" w:cs="Arial"/>
          <w:sz w:val="24"/>
        </w:rPr>
        <w:t>ntid</w:t>
      </w:r>
      <w:r>
        <w:rPr>
          <w:rFonts w:ascii="Arial" w:hAnsi="Arial" w:cs="Arial"/>
          <w:sz w:val="24"/>
        </w:rPr>
        <w:t>ad que se considere conveniente;</w:t>
      </w:r>
    </w:p>
    <w:p w:rsidR="00C159A5" w:rsidRPr="00C159A5" w:rsidRDefault="00C159A5" w:rsidP="00C159A5">
      <w:pPr>
        <w:pStyle w:val="Prrafodelista"/>
        <w:spacing w:after="0"/>
        <w:ind w:left="1080"/>
        <w:mirrorIndents/>
        <w:jc w:val="both"/>
        <w:rPr>
          <w:rFonts w:ascii="Arial" w:hAnsi="Arial" w:cs="Arial"/>
          <w:sz w:val="24"/>
        </w:rPr>
      </w:pPr>
    </w:p>
    <w:p w:rsidR="00C159A5" w:rsidRDefault="00277F20" w:rsidP="00DC4FC8">
      <w:pPr>
        <w:spacing w:after="0"/>
        <w:contextualSpacing/>
        <w:mirrorIndents/>
        <w:jc w:val="both"/>
        <w:rPr>
          <w:rFonts w:ascii="Arial" w:hAnsi="Arial" w:cs="Arial"/>
          <w:sz w:val="24"/>
        </w:rPr>
      </w:pPr>
      <w:r>
        <w:rPr>
          <w:rFonts w:ascii="Arial" w:hAnsi="Arial" w:cs="Arial"/>
          <w:sz w:val="24"/>
        </w:rPr>
        <w:t>II.</w:t>
      </w:r>
      <w:r w:rsidR="00C159A5">
        <w:rPr>
          <w:rFonts w:ascii="Arial" w:hAnsi="Arial" w:cs="Arial"/>
          <w:sz w:val="24"/>
        </w:rPr>
        <w:t xml:space="preserve">- </w:t>
      </w:r>
      <w:r w:rsidR="00C66982">
        <w:rPr>
          <w:rFonts w:ascii="Arial" w:hAnsi="Arial" w:cs="Arial"/>
          <w:sz w:val="24"/>
        </w:rPr>
        <w:t>Establecer convenios de cooperación y coordinación académica, administrativa y de superación profesional con otras instituciones oficiales, descentralizadas o particulares, de tipo educativo, afines con su objetivo.</w:t>
      </w:r>
    </w:p>
    <w:p w:rsidR="00F14ED4" w:rsidRDefault="00F14ED4" w:rsidP="00DC4FC8">
      <w:pPr>
        <w:spacing w:after="0"/>
        <w:contextualSpacing/>
        <w:mirrorIndents/>
        <w:jc w:val="both"/>
        <w:rPr>
          <w:rFonts w:ascii="Arial" w:hAnsi="Arial" w:cs="Arial"/>
          <w:sz w:val="24"/>
        </w:rPr>
      </w:pPr>
    </w:p>
    <w:p w:rsidR="00F14ED4" w:rsidRDefault="00C66982" w:rsidP="00DC4FC8">
      <w:pPr>
        <w:spacing w:after="0"/>
        <w:contextualSpacing/>
        <w:mirrorIndents/>
        <w:jc w:val="both"/>
        <w:rPr>
          <w:rFonts w:ascii="Arial" w:hAnsi="Arial" w:cs="Arial"/>
          <w:sz w:val="24"/>
        </w:rPr>
      </w:pPr>
      <w:r>
        <w:rPr>
          <w:rFonts w:ascii="Arial" w:hAnsi="Arial" w:cs="Arial"/>
          <w:sz w:val="24"/>
        </w:rPr>
        <w:t>III.-</w:t>
      </w:r>
    </w:p>
    <w:p w:rsidR="00F14ED4" w:rsidRDefault="00F14ED4" w:rsidP="00DC4FC8">
      <w:pPr>
        <w:spacing w:after="0"/>
        <w:contextualSpacing/>
        <w:mirrorIndents/>
        <w:jc w:val="both"/>
        <w:rPr>
          <w:rFonts w:ascii="Arial" w:hAnsi="Arial" w:cs="Arial"/>
          <w:sz w:val="24"/>
        </w:rPr>
      </w:pPr>
    </w:p>
    <w:p w:rsidR="00F14ED4" w:rsidRDefault="00F14ED4" w:rsidP="00DC4FC8">
      <w:pPr>
        <w:spacing w:after="0"/>
        <w:contextualSpacing/>
        <w:mirrorIndents/>
        <w:jc w:val="both"/>
        <w:rPr>
          <w:rFonts w:ascii="Arial" w:hAnsi="Arial" w:cs="Arial"/>
          <w:sz w:val="24"/>
        </w:rPr>
      </w:pPr>
      <w:r>
        <w:rPr>
          <w:rFonts w:ascii="Arial" w:hAnsi="Arial" w:cs="Arial"/>
          <w:sz w:val="24"/>
        </w:rPr>
        <w:t>IV a la VII.</w:t>
      </w:r>
      <w:proofErr w:type="gramStart"/>
      <w:r>
        <w:rPr>
          <w:rFonts w:ascii="Arial" w:hAnsi="Arial" w:cs="Arial"/>
          <w:sz w:val="24"/>
        </w:rPr>
        <w:t>- …</w:t>
      </w:r>
      <w:proofErr w:type="gramEnd"/>
    </w:p>
    <w:p w:rsidR="00F14ED4" w:rsidRDefault="00F14ED4" w:rsidP="00DC4FC8">
      <w:pPr>
        <w:spacing w:after="0"/>
        <w:contextualSpacing/>
        <w:mirrorIndents/>
        <w:jc w:val="both"/>
        <w:rPr>
          <w:rFonts w:ascii="Arial" w:hAnsi="Arial" w:cs="Arial"/>
          <w:sz w:val="24"/>
        </w:rPr>
      </w:pPr>
    </w:p>
    <w:p w:rsidR="00F14ED4" w:rsidRDefault="00F14ED4" w:rsidP="00DC4FC8">
      <w:pPr>
        <w:spacing w:after="0"/>
        <w:contextualSpacing/>
        <w:mirrorIndents/>
        <w:jc w:val="both"/>
        <w:rPr>
          <w:rFonts w:ascii="Arial" w:hAnsi="Arial" w:cs="Arial"/>
          <w:sz w:val="24"/>
        </w:rPr>
      </w:pPr>
      <w:r>
        <w:rPr>
          <w:rFonts w:ascii="Arial" w:hAnsi="Arial" w:cs="Arial"/>
          <w:sz w:val="24"/>
        </w:rPr>
        <w:t>VIII.- E</w:t>
      </w:r>
      <w:r w:rsidR="00F614C4">
        <w:rPr>
          <w:rFonts w:ascii="Arial" w:hAnsi="Arial" w:cs="Arial"/>
          <w:sz w:val="24"/>
        </w:rPr>
        <w:t>stimular al personal directivo, docente y administrativo para su superación permanente, procurando la formación profesional y/o técnica en cada nivel;  y</w:t>
      </w:r>
    </w:p>
    <w:p w:rsidR="00F614C4" w:rsidRDefault="00F614C4" w:rsidP="00DC4FC8">
      <w:pPr>
        <w:spacing w:after="0"/>
        <w:contextualSpacing/>
        <w:mirrorIndents/>
        <w:jc w:val="both"/>
        <w:rPr>
          <w:rFonts w:ascii="Arial" w:hAnsi="Arial" w:cs="Arial"/>
          <w:sz w:val="24"/>
        </w:rPr>
      </w:pPr>
    </w:p>
    <w:p w:rsidR="00F614C4" w:rsidRDefault="00F614C4" w:rsidP="00DC4FC8">
      <w:pPr>
        <w:spacing w:after="0"/>
        <w:contextualSpacing/>
        <w:mirrorIndents/>
        <w:jc w:val="both"/>
        <w:rPr>
          <w:rFonts w:ascii="Arial" w:hAnsi="Arial" w:cs="Arial"/>
          <w:sz w:val="24"/>
        </w:rPr>
      </w:pPr>
      <w:r>
        <w:rPr>
          <w:rFonts w:ascii="Arial" w:hAnsi="Arial" w:cs="Arial"/>
          <w:sz w:val="24"/>
        </w:rPr>
        <w:t>IX.- Las demás que sean necesarias para el logro de sus objetivos.</w:t>
      </w:r>
    </w:p>
    <w:p w:rsidR="00F614C4" w:rsidRDefault="00F614C4" w:rsidP="00DC4FC8">
      <w:pPr>
        <w:spacing w:after="0"/>
        <w:contextualSpacing/>
        <w:mirrorIndents/>
        <w:jc w:val="both"/>
        <w:rPr>
          <w:rFonts w:ascii="Arial" w:hAnsi="Arial" w:cs="Arial"/>
          <w:sz w:val="24"/>
        </w:rPr>
      </w:pPr>
    </w:p>
    <w:p w:rsidR="00F614C4" w:rsidRDefault="00F614C4" w:rsidP="00DC4FC8">
      <w:pPr>
        <w:spacing w:after="0"/>
        <w:contextualSpacing/>
        <w:mirrorIndents/>
        <w:jc w:val="both"/>
        <w:rPr>
          <w:rFonts w:ascii="Arial" w:hAnsi="Arial" w:cs="Arial"/>
          <w:sz w:val="24"/>
        </w:rPr>
      </w:pPr>
    </w:p>
    <w:p w:rsidR="00EB716F" w:rsidRPr="00EB716F" w:rsidRDefault="00EB716F" w:rsidP="00DC4FC8">
      <w:pPr>
        <w:spacing w:after="0"/>
        <w:contextualSpacing/>
        <w:mirrorIndents/>
        <w:jc w:val="center"/>
        <w:rPr>
          <w:rFonts w:ascii="Arial" w:hAnsi="Arial" w:cs="Arial"/>
          <w:b/>
          <w:sz w:val="24"/>
        </w:rPr>
      </w:pPr>
      <w:r w:rsidRPr="00EB716F">
        <w:rPr>
          <w:rFonts w:ascii="Arial" w:hAnsi="Arial" w:cs="Arial"/>
          <w:b/>
          <w:sz w:val="24"/>
        </w:rPr>
        <w:t>CAPÍTULO SEGUNDO</w:t>
      </w:r>
    </w:p>
    <w:p w:rsidR="00EB716F" w:rsidRPr="00F614C4" w:rsidRDefault="00F614C4" w:rsidP="00DC4FC8">
      <w:pPr>
        <w:spacing w:after="0"/>
        <w:contextualSpacing/>
        <w:mirrorIndents/>
        <w:jc w:val="center"/>
        <w:rPr>
          <w:rFonts w:ascii="Arial" w:hAnsi="Arial" w:cs="Arial"/>
          <w:b/>
          <w:sz w:val="24"/>
        </w:rPr>
      </w:pPr>
      <w:r>
        <w:rPr>
          <w:rFonts w:ascii="Arial" w:hAnsi="Arial" w:cs="Arial"/>
          <w:sz w:val="24"/>
        </w:rPr>
        <w:t xml:space="preserve">DEL PATRIMONIO  DEL </w:t>
      </w:r>
      <w:r w:rsidRPr="00F614C4">
        <w:rPr>
          <w:rFonts w:ascii="Arial" w:hAnsi="Arial" w:cs="Arial"/>
          <w:b/>
          <w:sz w:val="24"/>
        </w:rPr>
        <w:t>“COBAO”</w:t>
      </w:r>
    </w:p>
    <w:p w:rsidR="002855F5" w:rsidRDefault="002855F5" w:rsidP="00DC4FC8">
      <w:pPr>
        <w:spacing w:after="0"/>
        <w:contextualSpacing/>
        <w:mirrorIndents/>
        <w:jc w:val="both"/>
        <w:rPr>
          <w:rFonts w:ascii="Arial" w:hAnsi="Arial" w:cs="Arial"/>
          <w:sz w:val="24"/>
        </w:rPr>
      </w:pPr>
    </w:p>
    <w:p w:rsidR="002855F5" w:rsidRDefault="00EB716F" w:rsidP="00DC4FC8">
      <w:pPr>
        <w:spacing w:after="0"/>
        <w:contextualSpacing/>
        <w:mirrorIndents/>
        <w:jc w:val="both"/>
        <w:rPr>
          <w:rFonts w:ascii="Arial" w:hAnsi="Arial" w:cs="Arial"/>
          <w:sz w:val="24"/>
        </w:rPr>
      </w:pPr>
      <w:r w:rsidRPr="00DC4FC8">
        <w:rPr>
          <w:rFonts w:ascii="Arial" w:hAnsi="Arial" w:cs="Arial"/>
          <w:sz w:val="24"/>
        </w:rPr>
        <w:t xml:space="preserve">ARTÍCULO 3.- El patrimonio del </w:t>
      </w:r>
      <w:r w:rsidR="00F614C4">
        <w:rPr>
          <w:rFonts w:ascii="Arial" w:hAnsi="Arial" w:cs="Arial"/>
          <w:sz w:val="24"/>
        </w:rPr>
        <w:t xml:space="preserve">“COBAO”, </w:t>
      </w:r>
      <w:r w:rsidRPr="00DC4FC8">
        <w:rPr>
          <w:rFonts w:ascii="Arial" w:hAnsi="Arial" w:cs="Arial"/>
          <w:sz w:val="24"/>
        </w:rPr>
        <w:t>estará constituido por:</w:t>
      </w:r>
    </w:p>
    <w:p w:rsidR="00B44B70" w:rsidRPr="00DC4FC8" w:rsidRDefault="00B44B70" w:rsidP="00DC4FC8">
      <w:pPr>
        <w:spacing w:after="0"/>
        <w:contextualSpacing/>
        <w:mirrorIndents/>
        <w:jc w:val="both"/>
        <w:rPr>
          <w:rFonts w:ascii="Arial" w:hAnsi="Arial" w:cs="Arial"/>
          <w:sz w:val="24"/>
        </w:rPr>
      </w:pPr>
    </w:p>
    <w:p w:rsidR="00EB716F" w:rsidRPr="00DC4FC8" w:rsidRDefault="00416EDC" w:rsidP="00DC4FC8">
      <w:pPr>
        <w:spacing w:after="0"/>
        <w:contextualSpacing/>
        <w:mirrorIndents/>
        <w:jc w:val="both"/>
        <w:rPr>
          <w:rFonts w:ascii="Arial" w:hAnsi="Arial" w:cs="Arial"/>
          <w:sz w:val="24"/>
        </w:rPr>
      </w:pPr>
      <w:r w:rsidRPr="00DC4FC8">
        <w:rPr>
          <w:rFonts w:ascii="Arial" w:hAnsi="Arial" w:cs="Arial"/>
          <w:sz w:val="24"/>
        </w:rPr>
        <w:t>I.</w:t>
      </w:r>
      <w:r w:rsidR="00F614C4">
        <w:rPr>
          <w:rFonts w:ascii="Arial" w:hAnsi="Arial" w:cs="Arial"/>
          <w:sz w:val="24"/>
        </w:rPr>
        <w:t>-</w:t>
      </w:r>
      <w:r w:rsidRPr="00DC4FC8">
        <w:rPr>
          <w:rFonts w:ascii="Arial" w:hAnsi="Arial" w:cs="Arial"/>
          <w:sz w:val="24"/>
        </w:rPr>
        <w:t xml:space="preserve"> Los bienes de todo tipo o naturaleza que expresamente le asignen los Gobiernos Federal</w:t>
      </w:r>
      <w:r w:rsidR="00F614C4">
        <w:rPr>
          <w:rFonts w:ascii="Arial" w:hAnsi="Arial" w:cs="Arial"/>
          <w:sz w:val="24"/>
        </w:rPr>
        <w:t>, Estatal y Municipal;</w:t>
      </w:r>
    </w:p>
    <w:p w:rsidR="002306FE" w:rsidRDefault="002306FE" w:rsidP="00DC4FC8">
      <w:pPr>
        <w:spacing w:after="0"/>
        <w:contextualSpacing/>
        <w:mirrorIndents/>
        <w:jc w:val="both"/>
        <w:rPr>
          <w:rFonts w:ascii="Arial" w:hAnsi="Arial" w:cs="Arial"/>
          <w:sz w:val="24"/>
        </w:rPr>
      </w:pPr>
    </w:p>
    <w:p w:rsidR="00F614C4" w:rsidRDefault="00416EDC" w:rsidP="00DC4FC8">
      <w:pPr>
        <w:spacing w:after="0"/>
        <w:contextualSpacing/>
        <w:mirrorIndents/>
        <w:jc w:val="both"/>
        <w:rPr>
          <w:rFonts w:ascii="Arial" w:hAnsi="Arial" w:cs="Arial"/>
          <w:sz w:val="24"/>
        </w:rPr>
      </w:pPr>
      <w:r w:rsidRPr="00DC4FC8">
        <w:rPr>
          <w:rFonts w:ascii="Arial" w:hAnsi="Arial" w:cs="Arial"/>
          <w:sz w:val="24"/>
        </w:rPr>
        <w:lastRenderedPageBreak/>
        <w:t>II.</w:t>
      </w:r>
      <w:proofErr w:type="gramStart"/>
      <w:r w:rsidR="00F614C4">
        <w:rPr>
          <w:rFonts w:ascii="Arial" w:hAnsi="Arial" w:cs="Arial"/>
          <w:sz w:val="24"/>
        </w:rPr>
        <w:t>- …</w:t>
      </w:r>
      <w:proofErr w:type="gramEnd"/>
    </w:p>
    <w:p w:rsidR="002306FE" w:rsidRDefault="002306FE" w:rsidP="00DC4FC8">
      <w:pPr>
        <w:spacing w:after="0"/>
        <w:contextualSpacing/>
        <w:mirrorIndents/>
        <w:jc w:val="both"/>
        <w:rPr>
          <w:rFonts w:ascii="Arial" w:hAnsi="Arial" w:cs="Arial"/>
          <w:sz w:val="24"/>
        </w:rPr>
      </w:pPr>
    </w:p>
    <w:p w:rsidR="002306FE" w:rsidRDefault="002306FE" w:rsidP="00DC4FC8">
      <w:pPr>
        <w:spacing w:after="0"/>
        <w:contextualSpacing/>
        <w:mirrorIndents/>
        <w:jc w:val="both"/>
        <w:rPr>
          <w:rFonts w:ascii="Arial" w:hAnsi="Arial" w:cs="Arial"/>
          <w:sz w:val="24"/>
        </w:rPr>
      </w:pPr>
      <w:r>
        <w:rPr>
          <w:rFonts w:ascii="Arial" w:hAnsi="Arial" w:cs="Arial"/>
          <w:sz w:val="24"/>
        </w:rPr>
        <w:t xml:space="preserve">III.- </w:t>
      </w:r>
      <w:r w:rsidR="00416EDC" w:rsidRPr="00DC4FC8">
        <w:rPr>
          <w:rFonts w:ascii="Arial" w:hAnsi="Arial" w:cs="Arial"/>
          <w:sz w:val="24"/>
        </w:rPr>
        <w:t>Los</w:t>
      </w:r>
      <w:r>
        <w:rPr>
          <w:rFonts w:ascii="Arial" w:hAnsi="Arial" w:cs="Arial"/>
          <w:sz w:val="24"/>
        </w:rPr>
        <w:t xml:space="preserve"> bienes y demás</w:t>
      </w:r>
      <w:r w:rsidR="00416EDC" w:rsidRPr="00DC4FC8">
        <w:rPr>
          <w:rFonts w:ascii="Arial" w:hAnsi="Arial" w:cs="Arial"/>
          <w:sz w:val="24"/>
        </w:rPr>
        <w:t xml:space="preserve"> ingresos que </w:t>
      </w:r>
      <w:r>
        <w:rPr>
          <w:rFonts w:ascii="Arial" w:hAnsi="Arial" w:cs="Arial"/>
          <w:sz w:val="24"/>
        </w:rPr>
        <w:t>adquiera por cualquier título legal y los rendimientos, recuperaciones y demás ingresos que le generen sus operaciones, actividades o eventos que realice.</w:t>
      </w:r>
    </w:p>
    <w:p w:rsidR="002306FE" w:rsidRDefault="002306FE" w:rsidP="00DC4FC8">
      <w:pPr>
        <w:spacing w:after="0"/>
        <w:contextualSpacing/>
        <w:mirrorIndents/>
        <w:jc w:val="both"/>
        <w:rPr>
          <w:rFonts w:ascii="Arial" w:hAnsi="Arial" w:cs="Arial"/>
          <w:sz w:val="24"/>
        </w:rPr>
      </w:pPr>
    </w:p>
    <w:p w:rsidR="00DC4FC8" w:rsidRDefault="00DC4FC8" w:rsidP="00DC4FC8">
      <w:pPr>
        <w:spacing w:after="0"/>
        <w:contextualSpacing/>
        <w:mirrorIndents/>
        <w:jc w:val="both"/>
        <w:rPr>
          <w:rFonts w:ascii="Arial" w:hAnsi="Arial" w:cs="Arial"/>
          <w:sz w:val="24"/>
        </w:rPr>
      </w:pPr>
    </w:p>
    <w:p w:rsidR="00416EDC" w:rsidRDefault="00416EDC" w:rsidP="00DC4FC8">
      <w:pPr>
        <w:spacing w:after="0"/>
        <w:contextualSpacing/>
        <w:mirrorIndents/>
        <w:jc w:val="center"/>
        <w:rPr>
          <w:rFonts w:ascii="Arial" w:hAnsi="Arial" w:cs="Arial"/>
          <w:b/>
          <w:sz w:val="24"/>
        </w:rPr>
      </w:pPr>
      <w:r w:rsidRPr="00EB716F">
        <w:rPr>
          <w:rFonts w:ascii="Arial" w:hAnsi="Arial" w:cs="Arial"/>
          <w:b/>
          <w:sz w:val="24"/>
        </w:rPr>
        <w:t xml:space="preserve">CAPÍTULO </w:t>
      </w:r>
      <w:r>
        <w:rPr>
          <w:rFonts w:ascii="Arial" w:hAnsi="Arial" w:cs="Arial"/>
          <w:b/>
          <w:sz w:val="24"/>
        </w:rPr>
        <w:t>TERCERO</w:t>
      </w:r>
    </w:p>
    <w:p w:rsidR="00DC4FC8" w:rsidRDefault="00DC4FC8" w:rsidP="00DC4FC8">
      <w:pPr>
        <w:spacing w:after="0"/>
        <w:contextualSpacing/>
        <w:mirrorIndents/>
        <w:jc w:val="center"/>
        <w:rPr>
          <w:rFonts w:ascii="Arial" w:hAnsi="Arial" w:cs="Arial"/>
          <w:sz w:val="24"/>
        </w:rPr>
      </w:pPr>
      <w:r>
        <w:rPr>
          <w:rFonts w:ascii="Arial" w:hAnsi="Arial" w:cs="Arial"/>
          <w:sz w:val="24"/>
        </w:rPr>
        <w:t>DE LOS Ó</w:t>
      </w:r>
      <w:r w:rsidR="00416EDC">
        <w:rPr>
          <w:rFonts w:ascii="Arial" w:hAnsi="Arial" w:cs="Arial"/>
          <w:sz w:val="24"/>
        </w:rPr>
        <w:t xml:space="preserve">RGANOS DE GOBIERNO Y DE APOYO </w:t>
      </w:r>
      <w:r w:rsidR="002306FE">
        <w:rPr>
          <w:rFonts w:ascii="Arial" w:hAnsi="Arial" w:cs="Arial"/>
          <w:sz w:val="24"/>
        </w:rPr>
        <w:t>TECNICO</w:t>
      </w:r>
    </w:p>
    <w:p w:rsidR="002306FE" w:rsidRPr="00416EDC" w:rsidRDefault="002306FE" w:rsidP="00DC4FC8">
      <w:pPr>
        <w:spacing w:after="0"/>
        <w:contextualSpacing/>
        <w:mirrorIndents/>
        <w:jc w:val="center"/>
        <w:rPr>
          <w:rFonts w:ascii="Arial" w:hAnsi="Arial" w:cs="Arial"/>
          <w:sz w:val="24"/>
        </w:rPr>
      </w:pPr>
    </w:p>
    <w:p w:rsidR="002855F5" w:rsidRDefault="00416EDC" w:rsidP="00DC4FC8">
      <w:pPr>
        <w:spacing w:after="0"/>
        <w:contextualSpacing/>
        <w:mirrorIndents/>
        <w:jc w:val="both"/>
        <w:rPr>
          <w:rFonts w:ascii="Arial" w:hAnsi="Arial" w:cs="Arial"/>
          <w:sz w:val="24"/>
        </w:rPr>
      </w:pPr>
      <w:r w:rsidRPr="002542D4">
        <w:rPr>
          <w:rFonts w:ascii="Arial" w:hAnsi="Arial" w:cs="Arial"/>
          <w:sz w:val="24"/>
        </w:rPr>
        <w:t>ARTÍCULO 4.- El “</w:t>
      </w:r>
      <w:r w:rsidR="002306FE">
        <w:rPr>
          <w:rFonts w:ascii="Arial" w:hAnsi="Arial" w:cs="Arial"/>
          <w:sz w:val="24"/>
        </w:rPr>
        <w:t>COBAO</w:t>
      </w:r>
      <w:r w:rsidRPr="002542D4">
        <w:rPr>
          <w:rFonts w:ascii="Arial" w:hAnsi="Arial" w:cs="Arial"/>
          <w:sz w:val="24"/>
        </w:rPr>
        <w:t>”</w:t>
      </w:r>
      <w:r w:rsidR="002306FE">
        <w:rPr>
          <w:rFonts w:ascii="Arial" w:hAnsi="Arial" w:cs="Arial"/>
          <w:sz w:val="24"/>
        </w:rPr>
        <w:t>, tendrá como órganos de gobierno</w:t>
      </w:r>
      <w:r w:rsidR="002542D4" w:rsidRPr="002542D4">
        <w:rPr>
          <w:rFonts w:ascii="Arial" w:hAnsi="Arial" w:cs="Arial"/>
          <w:sz w:val="24"/>
        </w:rPr>
        <w:t xml:space="preserve"> los siguientes:</w:t>
      </w:r>
    </w:p>
    <w:p w:rsidR="00B44B70" w:rsidRPr="002542D4" w:rsidRDefault="00B44B70" w:rsidP="00DC4FC8">
      <w:pPr>
        <w:spacing w:after="0"/>
        <w:contextualSpacing/>
        <w:mirrorIndents/>
        <w:jc w:val="both"/>
        <w:rPr>
          <w:rFonts w:ascii="Arial" w:hAnsi="Arial" w:cs="Arial"/>
          <w:sz w:val="24"/>
        </w:rPr>
      </w:pPr>
    </w:p>
    <w:p w:rsidR="002542D4" w:rsidRDefault="002542D4" w:rsidP="00DC4FC8">
      <w:pPr>
        <w:spacing w:after="0"/>
        <w:contextualSpacing/>
        <w:mirrorIndents/>
        <w:jc w:val="both"/>
        <w:rPr>
          <w:rFonts w:ascii="Arial" w:hAnsi="Arial" w:cs="Arial"/>
          <w:sz w:val="24"/>
        </w:rPr>
      </w:pPr>
      <w:r w:rsidRPr="002542D4">
        <w:rPr>
          <w:rFonts w:ascii="Arial" w:hAnsi="Arial" w:cs="Arial"/>
          <w:sz w:val="24"/>
        </w:rPr>
        <w:t>I.</w:t>
      </w:r>
      <w:r w:rsidR="003A1E93">
        <w:rPr>
          <w:rFonts w:ascii="Arial" w:hAnsi="Arial" w:cs="Arial"/>
          <w:sz w:val="24"/>
        </w:rPr>
        <w:t>-</w:t>
      </w:r>
      <w:r w:rsidRPr="002542D4">
        <w:rPr>
          <w:rFonts w:ascii="Arial" w:hAnsi="Arial" w:cs="Arial"/>
          <w:sz w:val="24"/>
        </w:rPr>
        <w:t xml:space="preserve"> La Junta Directiva</w:t>
      </w:r>
      <w:r w:rsidR="002306FE">
        <w:rPr>
          <w:rFonts w:ascii="Arial" w:hAnsi="Arial" w:cs="Arial"/>
          <w:sz w:val="24"/>
        </w:rPr>
        <w:t>;</w:t>
      </w:r>
    </w:p>
    <w:p w:rsidR="002306FE" w:rsidRPr="002542D4" w:rsidRDefault="002306FE" w:rsidP="00DC4FC8">
      <w:pPr>
        <w:spacing w:after="0"/>
        <w:contextualSpacing/>
        <w:mirrorIndents/>
        <w:jc w:val="both"/>
        <w:rPr>
          <w:rFonts w:ascii="Arial" w:hAnsi="Arial" w:cs="Arial"/>
          <w:sz w:val="24"/>
        </w:rPr>
      </w:pPr>
    </w:p>
    <w:p w:rsidR="002542D4" w:rsidRDefault="002542D4" w:rsidP="00DC4FC8">
      <w:pPr>
        <w:spacing w:after="0"/>
        <w:contextualSpacing/>
        <w:mirrorIndents/>
        <w:jc w:val="both"/>
        <w:rPr>
          <w:rFonts w:ascii="Arial" w:hAnsi="Arial" w:cs="Arial"/>
          <w:sz w:val="24"/>
        </w:rPr>
      </w:pPr>
      <w:r w:rsidRPr="002542D4">
        <w:rPr>
          <w:rFonts w:ascii="Arial" w:hAnsi="Arial" w:cs="Arial"/>
          <w:sz w:val="24"/>
        </w:rPr>
        <w:t>I</w:t>
      </w:r>
      <w:r w:rsidR="002306FE">
        <w:rPr>
          <w:rFonts w:ascii="Arial" w:hAnsi="Arial" w:cs="Arial"/>
          <w:sz w:val="24"/>
        </w:rPr>
        <w:t>I.</w:t>
      </w:r>
      <w:r w:rsidR="003A1E93">
        <w:rPr>
          <w:rFonts w:ascii="Arial" w:hAnsi="Arial" w:cs="Arial"/>
          <w:sz w:val="24"/>
        </w:rPr>
        <w:t>-</w:t>
      </w:r>
      <w:r w:rsidR="002306FE">
        <w:rPr>
          <w:rFonts w:ascii="Arial" w:hAnsi="Arial" w:cs="Arial"/>
          <w:sz w:val="24"/>
        </w:rPr>
        <w:t xml:space="preserve"> El Director General; y</w:t>
      </w:r>
    </w:p>
    <w:p w:rsidR="002306FE" w:rsidRPr="002542D4" w:rsidRDefault="002306FE" w:rsidP="00DC4FC8">
      <w:pPr>
        <w:spacing w:after="0"/>
        <w:contextualSpacing/>
        <w:mirrorIndents/>
        <w:jc w:val="both"/>
        <w:rPr>
          <w:rFonts w:ascii="Arial" w:hAnsi="Arial" w:cs="Arial"/>
          <w:sz w:val="24"/>
        </w:rPr>
      </w:pPr>
    </w:p>
    <w:p w:rsidR="002542D4" w:rsidRDefault="002542D4" w:rsidP="00DC4FC8">
      <w:pPr>
        <w:spacing w:after="0"/>
        <w:contextualSpacing/>
        <w:mirrorIndents/>
        <w:jc w:val="both"/>
        <w:rPr>
          <w:rFonts w:ascii="Arial" w:hAnsi="Arial" w:cs="Arial"/>
          <w:sz w:val="24"/>
        </w:rPr>
      </w:pPr>
      <w:r w:rsidRPr="002542D4">
        <w:rPr>
          <w:rFonts w:ascii="Arial" w:hAnsi="Arial" w:cs="Arial"/>
          <w:sz w:val="24"/>
        </w:rPr>
        <w:t>III.</w:t>
      </w:r>
      <w:r w:rsidR="003A1E93">
        <w:rPr>
          <w:rFonts w:ascii="Arial" w:hAnsi="Arial" w:cs="Arial"/>
          <w:sz w:val="24"/>
        </w:rPr>
        <w:t>-</w:t>
      </w:r>
      <w:r w:rsidRPr="002542D4">
        <w:rPr>
          <w:rFonts w:ascii="Arial" w:hAnsi="Arial" w:cs="Arial"/>
          <w:sz w:val="24"/>
        </w:rPr>
        <w:t xml:space="preserve"> Los Directores de</w:t>
      </w:r>
      <w:r w:rsidR="002306FE">
        <w:rPr>
          <w:rFonts w:ascii="Arial" w:hAnsi="Arial" w:cs="Arial"/>
          <w:sz w:val="24"/>
        </w:rPr>
        <w:t xml:space="preserve"> cada plantel que establezca el </w:t>
      </w:r>
      <w:r w:rsidR="002306FE" w:rsidRPr="002542D4">
        <w:rPr>
          <w:rFonts w:ascii="Arial" w:hAnsi="Arial" w:cs="Arial"/>
          <w:sz w:val="24"/>
        </w:rPr>
        <w:t>“</w:t>
      </w:r>
      <w:r w:rsidR="002306FE">
        <w:rPr>
          <w:rFonts w:ascii="Arial" w:hAnsi="Arial" w:cs="Arial"/>
          <w:sz w:val="24"/>
        </w:rPr>
        <w:t>COBAO”.</w:t>
      </w:r>
    </w:p>
    <w:p w:rsidR="00B44B70" w:rsidRPr="002542D4" w:rsidRDefault="00B44B70" w:rsidP="00DC4FC8">
      <w:pPr>
        <w:spacing w:after="0"/>
        <w:contextualSpacing/>
        <w:mirrorIndents/>
        <w:jc w:val="both"/>
        <w:rPr>
          <w:rFonts w:ascii="Arial" w:hAnsi="Arial" w:cs="Arial"/>
          <w:sz w:val="24"/>
        </w:rPr>
      </w:pPr>
    </w:p>
    <w:p w:rsidR="00040AED" w:rsidRDefault="00040AED" w:rsidP="00DC4FC8">
      <w:pPr>
        <w:spacing w:after="0"/>
        <w:contextualSpacing/>
        <w:mirrorIndents/>
        <w:jc w:val="both"/>
        <w:rPr>
          <w:rFonts w:ascii="Arial" w:hAnsi="Arial" w:cs="Arial"/>
          <w:sz w:val="24"/>
        </w:rPr>
      </w:pPr>
    </w:p>
    <w:p w:rsidR="002542D4" w:rsidRDefault="002542D4" w:rsidP="00DC4FC8">
      <w:pPr>
        <w:spacing w:after="0"/>
        <w:contextualSpacing/>
        <w:mirrorIndents/>
        <w:jc w:val="center"/>
        <w:rPr>
          <w:rFonts w:ascii="Arial" w:hAnsi="Arial" w:cs="Arial"/>
          <w:b/>
          <w:sz w:val="24"/>
        </w:rPr>
      </w:pPr>
      <w:r w:rsidRPr="00EB716F">
        <w:rPr>
          <w:rFonts w:ascii="Arial" w:hAnsi="Arial" w:cs="Arial"/>
          <w:b/>
          <w:sz w:val="24"/>
        </w:rPr>
        <w:t xml:space="preserve">CAPÍTULO </w:t>
      </w:r>
      <w:r>
        <w:rPr>
          <w:rFonts w:ascii="Arial" w:hAnsi="Arial" w:cs="Arial"/>
          <w:b/>
          <w:sz w:val="24"/>
        </w:rPr>
        <w:t>CUARTO</w:t>
      </w:r>
    </w:p>
    <w:p w:rsidR="002542D4" w:rsidRDefault="002542D4" w:rsidP="00DC4FC8">
      <w:pPr>
        <w:spacing w:after="0"/>
        <w:contextualSpacing/>
        <w:mirrorIndents/>
        <w:jc w:val="center"/>
        <w:rPr>
          <w:rFonts w:ascii="Arial" w:hAnsi="Arial" w:cs="Arial"/>
          <w:sz w:val="24"/>
        </w:rPr>
      </w:pPr>
      <w:r>
        <w:rPr>
          <w:rFonts w:ascii="Arial" w:hAnsi="Arial" w:cs="Arial"/>
          <w:sz w:val="24"/>
        </w:rPr>
        <w:t>DE LA JUNTA DIRECTIVA</w:t>
      </w:r>
    </w:p>
    <w:p w:rsidR="00DC4FC8" w:rsidRDefault="00DC4FC8" w:rsidP="00DC4FC8">
      <w:pPr>
        <w:spacing w:after="0"/>
        <w:contextualSpacing/>
        <w:mirrorIndents/>
        <w:jc w:val="center"/>
        <w:rPr>
          <w:rFonts w:ascii="Arial" w:hAnsi="Arial" w:cs="Arial"/>
          <w:sz w:val="24"/>
        </w:rPr>
      </w:pPr>
    </w:p>
    <w:p w:rsidR="002542D4" w:rsidRDefault="002306FE" w:rsidP="002306FE">
      <w:pPr>
        <w:spacing w:after="0"/>
        <w:contextualSpacing/>
        <w:mirrorIndents/>
        <w:jc w:val="both"/>
        <w:rPr>
          <w:rFonts w:ascii="Arial" w:hAnsi="Arial" w:cs="Arial"/>
          <w:sz w:val="24"/>
        </w:rPr>
      </w:pPr>
      <w:r>
        <w:rPr>
          <w:rFonts w:ascii="Arial" w:hAnsi="Arial" w:cs="Arial"/>
          <w:sz w:val="24"/>
        </w:rPr>
        <w:t xml:space="preserve">ARTÍCULO 5.- </w:t>
      </w:r>
      <w:r w:rsidR="002542D4">
        <w:rPr>
          <w:rFonts w:ascii="Arial" w:hAnsi="Arial" w:cs="Arial"/>
          <w:sz w:val="24"/>
        </w:rPr>
        <w:t xml:space="preserve">La </w:t>
      </w:r>
      <w:r>
        <w:rPr>
          <w:rFonts w:ascii="Arial" w:hAnsi="Arial" w:cs="Arial"/>
          <w:sz w:val="24"/>
        </w:rPr>
        <w:t xml:space="preserve">autoridad máxima del </w:t>
      </w:r>
      <w:r w:rsidRPr="002542D4">
        <w:rPr>
          <w:rFonts w:ascii="Arial" w:hAnsi="Arial" w:cs="Arial"/>
          <w:sz w:val="24"/>
        </w:rPr>
        <w:t>“</w:t>
      </w:r>
      <w:r>
        <w:rPr>
          <w:rFonts w:ascii="Arial" w:hAnsi="Arial" w:cs="Arial"/>
          <w:sz w:val="24"/>
        </w:rPr>
        <w:t xml:space="preserve">COBAO”, es la </w:t>
      </w:r>
      <w:r w:rsidR="002542D4">
        <w:rPr>
          <w:rFonts w:ascii="Arial" w:hAnsi="Arial" w:cs="Arial"/>
          <w:sz w:val="24"/>
        </w:rPr>
        <w:t xml:space="preserve">Junta Directiva y estará integrada </w:t>
      </w:r>
      <w:r>
        <w:rPr>
          <w:rFonts w:ascii="Arial" w:hAnsi="Arial" w:cs="Arial"/>
          <w:sz w:val="24"/>
        </w:rPr>
        <w:t>de</w:t>
      </w:r>
      <w:r w:rsidR="002542D4">
        <w:rPr>
          <w:rFonts w:ascii="Arial" w:hAnsi="Arial" w:cs="Arial"/>
          <w:sz w:val="24"/>
        </w:rPr>
        <w:t xml:space="preserve"> la forma siguiente:</w:t>
      </w:r>
    </w:p>
    <w:p w:rsidR="00B44B70" w:rsidRDefault="00B44B70" w:rsidP="00DC4FC8">
      <w:pPr>
        <w:spacing w:after="0"/>
        <w:contextualSpacing/>
        <w:mirrorIndents/>
        <w:jc w:val="both"/>
        <w:rPr>
          <w:rFonts w:ascii="Arial" w:hAnsi="Arial" w:cs="Arial"/>
          <w:sz w:val="24"/>
        </w:rPr>
      </w:pPr>
    </w:p>
    <w:p w:rsidR="002306FE" w:rsidRDefault="002306FE" w:rsidP="002306FE">
      <w:pPr>
        <w:spacing w:after="0"/>
        <w:contextualSpacing/>
        <w:mirrorIndents/>
        <w:jc w:val="both"/>
        <w:rPr>
          <w:rFonts w:ascii="Arial" w:hAnsi="Arial" w:cs="Arial"/>
          <w:sz w:val="24"/>
        </w:rPr>
      </w:pPr>
      <w:r>
        <w:rPr>
          <w:rFonts w:ascii="Arial" w:hAnsi="Arial" w:cs="Arial"/>
          <w:sz w:val="24"/>
        </w:rPr>
        <w:t>I.</w:t>
      </w:r>
      <w:r w:rsidR="003A1E93">
        <w:rPr>
          <w:rFonts w:ascii="Arial" w:hAnsi="Arial" w:cs="Arial"/>
          <w:sz w:val="24"/>
        </w:rPr>
        <w:t>-</w:t>
      </w:r>
      <w:r>
        <w:rPr>
          <w:rFonts w:ascii="Arial" w:hAnsi="Arial" w:cs="Arial"/>
          <w:sz w:val="24"/>
        </w:rPr>
        <w:t xml:space="preserve"> Un Presidente, que será el Gobernador del Estado; </w:t>
      </w:r>
    </w:p>
    <w:p w:rsidR="00434A79" w:rsidRDefault="00434A79" w:rsidP="002306FE">
      <w:pPr>
        <w:spacing w:after="0"/>
        <w:contextualSpacing/>
        <w:mirrorIndents/>
        <w:jc w:val="both"/>
        <w:rPr>
          <w:rFonts w:ascii="Arial" w:hAnsi="Arial" w:cs="Arial"/>
          <w:sz w:val="24"/>
        </w:rPr>
      </w:pPr>
    </w:p>
    <w:p w:rsidR="002306FE" w:rsidRDefault="002306FE" w:rsidP="00DC4FC8">
      <w:pPr>
        <w:spacing w:after="0"/>
        <w:contextualSpacing/>
        <w:mirrorIndents/>
        <w:jc w:val="both"/>
        <w:rPr>
          <w:rFonts w:ascii="Arial" w:hAnsi="Arial" w:cs="Arial"/>
          <w:sz w:val="24"/>
        </w:rPr>
      </w:pPr>
      <w:r>
        <w:rPr>
          <w:rFonts w:ascii="Arial" w:hAnsi="Arial" w:cs="Arial"/>
          <w:sz w:val="24"/>
        </w:rPr>
        <w:t>I</w:t>
      </w:r>
      <w:r w:rsidR="002542D4">
        <w:rPr>
          <w:rFonts w:ascii="Arial" w:hAnsi="Arial" w:cs="Arial"/>
          <w:sz w:val="24"/>
        </w:rPr>
        <w:t>I.</w:t>
      </w:r>
      <w:r w:rsidR="003A1E93">
        <w:rPr>
          <w:rFonts w:ascii="Arial" w:hAnsi="Arial" w:cs="Arial"/>
          <w:sz w:val="24"/>
        </w:rPr>
        <w:t>-</w:t>
      </w:r>
      <w:r w:rsidR="002542D4">
        <w:rPr>
          <w:rFonts w:ascii="Arial" w:hAnsi="Arial" w:cs="Arial"/>
          <w:sz w:val="24"/>
        </w:rPr>
        <w:t xml:space="preserve"> Un </w:t>
      </w:r>
      <w:r>
        <w:rPr>
          <w:rFonts w:ascii="Arial" w:hAnsi="Arial" w:cs="Arial"/>
          <w:sz w:val="24"/>
        </w:rPr>
        <w:t>Secretario Técnico,</w:t>
      </w:r>
      <w:r w:rsidR="002542D4">
        <w:rPr>
          <w:rFonts w:ascii="Arial" w:hAnsi="Arial" w:cs="Arial"/>
          <w:sz w:val="24"/>
        </w:rPr>
        <w:t xml:space="preserve"> que será el Director General </w:t>
      </w:r>
      <w:r w:rsidR="00AA2FBF">
        <w:rPr>
          <w:rFonts w:ascii="Arial" w:hAnsi="Arial" w:cs="Arial"/>
          <w:sz w:val="24"/>
        </w:rPr>
        <w:t>de</w:t>
      </w:r>
      <w:r>
        <w:rPr>
          <w:rFonts w:ascii="Arial" w:hAnsi="Arial" w:cs="Arial"/>
          <w:sz w:val="24"/>
        </w:rPr>
        <w:t xml:space="preserve">l </w:t>
      </w:r>
      <w:r w:rsidRPr="002542D4">
        <w:rPr>
          <w:rFonts w:ascii="Arial" w:hAnsi="Arial" w:cs="Arial"/>
          <w:sz w:val="24"/>
        </w:rPr>
        <w:t>“</w:t>
      </w:r>
      <w:r>
        <w:rPr>
          <w:rFonts w:ascii="Arial" w:hAnsi="Arial" w:cs="Arial"/>
          <w:sz w:val="24"/>
        </w:rPr>
        <w:t>COBAO</w:t>
      </w:r>
      <w:r w:rsidRPr="002542D4">
        <w:rPr>
          <w:rFonts w:ascii="Arial" w:hAnsi="Arial" w:cs="Arial"/>
          <w:sz w:val="24"/>
        </w:rPr>
        <w:t>”</w:t>
      </w:r>
      <w:r>
        <w:rPr>
          <w:rFonts w:ascii="Arial" w:hAnsi="Arial" w:cs="Arial"/>
          <w:sz w:val="24"/>
        </w:rPr>
        <w:t>; quien se asistirá de un Secretario Auxiliar, que será nombrado por la Junta Directiva a propuesta de éste, en los términos del artículo 12, fracción X de la Ley de Entidades Paraestatales;</w:t>
      </w:r>
    </w:p>
    <w:p w:rsidR="00434A79" w:rsidRDefault="00434A79" w:rsidP="00DC4FC8">
      <w:pPr>
        <w:spacing w:after="0"/>
        <w:contextualSpacing/>
        <w:mirrorIndents/>
        <w:jc w:val="both"/>
        <w:rPr>
          <w:rFonts w:ascii="Arial" w:hAnsi="Arial" w:cs="Arial"/>
          <w:sz w:val="24"/>
        </w:rPr>
      </w:pPr>
    </w:p>
    <w:p w:rsidR="003A1E93" w:rsidRDefault="002306FE" w:rsidP="00DC4FC8">
      <w:pPr>
        <w:spacing w:after="0"/>
        <w:contextualSpacing/>
        <w:mirrorIndents/>
        <w:jc w:val="both"/>
        <w:rPr>
          <w:rFonts w:ascii="Arial" w:hAnsi="Arial" w:cs="Arial"/>
          <w:sz w:val="24"/>
        </w:rPr>
      </w:pPr>
      <w:r>
        <w:rPr>
          <w:rFonts w:ascii="Arial" w:hAnsi="Arial" w:cs="Arial"/>
          <w:sz w:val="24"/>
        </w:rPr>
        <w:t>III.</w:t>
      </w:r>
      <w:r w:rsidR="003A1E93">
        <w:rPr>
          <w:rFonts w:ascii="Arial" w:hAnsi="Arial" w:cs="Arial"/>
          <w:sz w:val="24"/>
        </w:rPr>
        <w:t>- Siete Vocales:</w:t>
      </w:r>
    </w:p>
    <w:p w:rsidR="002306FE" w:rsidRDefault="003A1E93" w:rsidP="00DC4FC8">
      <w:pPr>
        <w:spacing w:after="0"/>
        <w:contextualSpacing/>
        <w:mirrorIndents/>
        <w:jc w:val="both"/>
        <w:rPr>
          <w:rFonts w:ascii="Arial" w:hAnsi="Arial" w:cs="Arial"/>
          <w:sz w:val="24"/>
        </w:rPr>
      </w:pPr>
      <w:r>
        <w:rPr>
          <w:rFonts w:ascii="Arial" w:hAnsi="Arial" w:cs="Arial"/>
          <w:sz w:val="24"/>
        </w:rPr>
        <w:t xml:space="preserve">a) El Titular del Instituto Estatal de Educación Pública de Oaxaca; </w:t>
      </w:r>
    </w:p>
    <w:p w:rsidR="00434A79" w:rsidRDefault="00434A79" w:rsidP="00DC4FC8">
      <w:pPr>
        <w:spacing w:after="0"/>
        <w:contextualSpacing/>
        <w:mirrorIndents/>
        <w:jc w:val="both"/>
        <w:rPr>
          <w:rFonts w:ascii="Arial" w:hAnsi="Arial" w:cs="Arial"/>
          <w:sz w:val="24"/>
        </w:rPr>
      </w:pPr>
    </w:p>
    <w:p w:rsidR="003A1E93" w:rsidRDefault="003A1E93" w:rsidP="00DC4FC8">
      <w:pPr>
        <w:spacing w:after="0"/>
        <w:contextualSpacing/>
        <w:mirrorIndents/>
        <w:jc w:val="both"/>
        <w:rPr>
          <w:rFonts w:ascii="Arial" w:hAnsi="Arial" w:cs="Arial"/>
          <w:sz w:val="24"/>
        </w:rPr>
      </w:pPr>
      <w:r>
        <w:rPr>
          <w:rFonts w:ascii="Arial" w:hAnsi="Arial" w:cs="Arial"/>
          <w:sz w:val="24"/>
        </w:rPr>
        <w:t>b) El Representante de la Secretaría de Educación Pública en el Estado;</w:t>
      </w:r>
    </w:p>
    <w:p w:rsidR="00434A79" w:rsidRDefault="00434A79" w:rsidP="00DC4FC8">
      <w:pPr>
        <w:spacing w:after="0"/>
        <w:contextualSpacing/>
        <w:mirrorIndents/>
        <w:jc w:val="both"/>
        <w:rPr>
          <w:rFonts w:ascii="Arial" w:hAnsi="Arial" w:cs="Arial"/>
          <w:sz w:val="24"/>
        </w:rPr>
      </w:pPr>
    </w:p>
    <w:p w:rsidR="003A1E93" w:rsidRDefault="003A1E93" w:rsidP="00DC4FC8">
      <w:pPr>
        <w:spacing w:after="0"/>
        <w:contextualSpacing/>
        <w:mirrorIndents/>
        <w:jc w:val="both"/>
        <w:rPr>
          <w:rFonts w:ascii="Arial" w:hAnsi="Arial" w:cs="Arial"/>
          <w:sz w:val="24"/>
        </w:rPr>
      </w:pPr>
      <w:r>
        <w:rPr>
          <w:rFonts w:ascii="Arial" w:hAnsi="Arial" w:cs="Arial"/>
          <w:sz w:val="24"/>
        </w:rPr>
        <w:t xml:space="preserve">c) El Titular del Comité Estatal de Planeación para el Desarrollo del Estado de Oaxaca; </w:t>
      </w:r>
    </w:p>
    <w:p w:rsidR="00434A79" w:rsidRDefault="00434A79" w:rsidP="00DC4FC8">
      <w:pPr>
        <w:spacing w:after="0"/>
        <w:contextualSpacing/>
        <w:mirrorIndents/>
        <w:jc w:val="both"/>
        <w:rPr>
          <w:rFonts w:ascii="Arial" w:hAnsi="Arial" w:cs="Arial"/>
          <w:sz w:val="24"/>
        </w:rPr>
      </w:pPr>
    </w:p>
    <w:p w:rsidR="003A1E93" w:rsidRDefault="003A1E93" w:rsidP="003A1E93">
      <w:pPr>
        <w:spacing w:after="0"/>
        <w:contextualSpacing/>
        <w:mirrorIndents/>
        <w:jc w:val="both"/>
        <w:rPr>
          <w:rFonts w:ascii="Arial" w:hAnsi="Arial" w:cs="Arial"/>
          <w:sz w:val="24"/>
        </w:rPr>
      </w:pPr>
      <w:r>
        <w:rPr>
          <w:rFonts w:ascii="Arial" w:hAnsi="Arial" w:cs="Arial"/>
          <w:sz w:val="24"/>
        </w:rPr>
        <w:t>d) El Titular del Instituto Oaxaqueño de las Culturas;</w:t>
      </w:r>
    </w:p>
    <w:p w:rsidR="00434A79" w:rsidRDefault="00434A79" w:rsidP="003A1E93">
      <w:pPr>
        <w:spacing w:after="0"/>
        <w:contextualSpacing/>
        <w:mirrorIndents/>
        <w:jc w:val="both"/>
        <w:rPr>
          <w:rFonts w:ascii="Arial" w:hAnsi="Arial" w:cs="Arial"/>
          <w:sz w:val="24"/>
        </w:rPr>
      </w:pPr>
    </w:p>
    <w:p w:rsidR="003A1E93" w:rsidRDefault="003A1E93" w:rsidP="003A1E93">
      <w:pPr>
        <w:spacing w:after="0"/>
        <w:contextualSpacing/>
        <w:mirrorIndents/>
        <w:jc w:val="both"/>
        <w:rPr>
          <w:rFonts w:ascii="Arial" w:hAnsi="Arial" w:cs="Arial"/>
          <w:sz w:val="24"/>
        </w:rPr>
      </w:pPr>
      <w:r>
        <w:rPr>
          <w:rFonts w:ascii="Arial" w:hAnsi="Arial" w:cs="Arial"/>
          <w:sz w:val="24"/>
        </w:rPr>
        <w:t>e) El Titular del Instituto de la Juventud Oaxaqueña;</w:t>
      </w:r>
    </w:p>
    <w:p w:rsidR="003A1E93" w:rsidRDefault="003A1E93" w:rsidP="003A1E93">
      <w:pPr>
        <w:spacing w:after="0"/>
        <w:contextualSpacing/>
        <w:mirrorIndents/>
        <w:jc w:val="both"/>
        <w:rPr>
          <w:rFonts w:ascii="Arial" w:hAnsi="Arial" w:cs="Arial"/>
          <w:sz w:val="24"/>
        </w:rPr>
      </w:pPr>
      <w:r>
        <w:rPr>
          <w:rFonts w:ascii="Arial" w:hAnsi="Arial" w:cs="Arial"/>
          <w:sz w:val="24"/>
        </w:rPr>
        <w:lastRenderedPageBreak/>
        <w:t>f) Un Representante del sector empresarial;</w:t>
      </w:r>
    </w:p>
    <w:p w:rsidR="00434A79" w:rsidRDefault="00434A79" w:rsidP="003A1E93">
      <w:pPr>
        <w:spacing w:after="0"/>
        <w:contextualSpacing/>
        <w:mirrorIndents/>
        <w:jc w:val="both"/>
        <w:rPr>
          <w:rFonts w:ascii="Arial" w:hAnsi="Arial" w:cs="Arial"/>
          <w:sz w:val="24"/>
        </w:rPr>
      </w:pPr>
    </w:p>
    <w:p w:rsidR="003A1E93" w:rsidRDefault="003A1E93" w:rsidP="003A1E93">
      <w:pPr>
        <w:spacing w:after="0"/>
        <w:contextualSpacing/>
        <w:mirrorIndents/>
        <w:jc w:val="both"/>
        <w:rPr>
          <w:rFonts w:ascii="Arial" w:hAnsi="Arial" w:cs="Arial"/>
          <w:sz w:val="24"/>
        </w:rPr>
      </w:pPr>
      <w:r>
        <w:rPr>
          <w:rFonts w:ascii="Arial" w:hAnsi="Arial" w:cs="Arial"/>
          <w:sz w:val="24"/>
        </w:rPr>
        <w:t>g) Un Representante</w:t>
      </w:r>
      <w:r w:rsidRPr="003A1E93">
        <w:rPr>
          <w:rFonts w:ascii="Arial" w:hAnsi="Arial" w:cs="Arial"/>
          <w:sz w:val="24"/>
        </w:rPr>
        <w:t xml:space="preserve"> </w:t>
      </w:r>
      <w:r>
        <w:rPr>
          <w:rFonts w:ascii="Arial" w:hAnsi="Arial" w:cs="Arial"/>
          <w:sz w:val="24"/>
        </w:rPr>
        <w:t>del sector social; y</w:t>
      </w:r>
    </w:p>
    <w:p w:rsidR="003A1E93" w:rsidRDefault="003A1E93" w:rsidP="003A1E93">
      <w:pPr>
        <w:spacing w:after="0"/>
        <w:contextualSpacing/>
        <w:mirrorIndents/>
        <w:jc w:val="both"/>
        <w:rPr>
          <w:rFonts w:ascii="Arial" w:hAnsi="Arial" w:cs="Arial"/>
          <w:sz w:val="24"/>
        </w:rPr>
      </w:pPr>
    </w:p>
    <w:p w:rsidR="003A1E93" w:rsidRDefault="003A1E93" w:rsidP="003A1E93">
      <w:pPr>
        <w:spacing w:after="0"/>
        <w:contextualSpacing/>
        <w:mirrorIndents/>
        <w:jc w:val="both"/>
        <w:rPr>
          <w:rFonts w:ascii="Arial" w:hAnsi="Arial" w:cs="Arial"/>
          <w:sz w:val="24"/>
        </w:rPr>
      </w:pPr>
      <w:r>
        <w:rPr>
          <w:rFonts w:ascii="Arial" w:hAnsi="Arial" w:cs="Arial"/>
          <w:sz w:val="24"/>
        </w:rPr>
        <w:t>IV.- Un Comisario que será el Delegado Contralor adscrito al “COBAO” o el representante de la Contraloría General.</w:t>
      </w:r>
    </w:p>
    <w:p w:rsidR="003A1E93" w:rsidRDefault="003A1E93" w:rsidP="003A1E93">
      <w:pPr>
        <w:spacing w:after="0"/>
        <w:contextualSpacing/>
        <w:mirrorIndents/>
        <w:jc w:val="both"/>
        <w:rPr>
          <w:rFonts w:ascii="Arial" w:hAnsi="Arial" w:cs="Arial"/>
          <w:sz w:val="24"/>
        </w:rPr>
      </w:pPr>
    </w:p>
    <w:p w:rsidR="003A1E93" w:rsidRDefault="003A1E93" w:rsidP="003A1E93">
      <w:pPr>
        <w:spacing w:after="0"/>
        <w:contextualSpacing/>
        <w:mirrorIndents/>
        <w:jc w:val="both"/>
        <w:rPr>
          <w:rFonts w:ascii="Arial" w:hAnsi="Arial" w:cs="Arial"/>
          <w:sz w:val="24"/>
        </w:rPr>
      </w:pPr>
      <w:r>
        <w:rPr>
          <w:rFonts w:ascii="Arial" w:hAnsi="Arial" w:cs="Arial"/>
          <w:sz w:val="24"/>
        </w:rPr>
        <w:t>Los suplentes de los integrantes de la Junta Directiva serán los servidores públicos que designe el Titular del Poder Ejecutivo del Estado, con excepción de los representantes de la Secretaría de Educación Pública y de los sectores empresarial y social.</w:t>
      </w:r>
    </w:p>
    <w:p w:rsidR="003A1E93" w:rsidRDefault="003A1E93" w:rsidP="003A1E93">
      <w:pPr>
        <w:spacing w:after="0"/>
        <w:contextualSpacing/>
        <w:mirrorIndents/>
        <w:jc w:val="both"/>
        <w:rPr>
          <w:rFonts w:ascii="Arial" w:hAnsi="Arial" w:cs="Arial"/>
          <w:sz w:val="24"/>
        </w:rPr>
      </w:pPr>
    </w:p>
    <w:p w:rsidR="003A1E93" w:rsidRDefault="003A1E93" w:rsidP="003A1E93">
      <w:pPr>
        <w:spacing w:after="0"/>
        <w:contextualSpacing/>
        <w:mirrorIndents/>
        <w:jc w:val="both"/>
        <w:rPr>
          <w:rFonts w:ascii="Arial" w:hAnsi="Arial" w:cs="Arial"/>
          <w:sz w:val="24"/>
        </w:rPr>
      </w:pPr>
      <w:r>
        <w:rPr>
          <w:rFonts w:ascii="Arial" w:hAnsi="Arial" w:cs="Arial"/>
          <w:sz w:val="24"/>
        </w:rPr>
        <w:t>ARTÍCULO 6.- Los acuerdos de la Junta Directiva del “COBAO”, se tomarán por mayoría de votos y el quórum se integrará con la asistencia de la mitad más uno de sus miembros con derecho a voto, siempre que entre ellos se encuentre el Presidente de la misma o su suplente.</w:t>
      </w:r>
    </w:p>
    <w:p w:rsidR="003A1E93" w:rsidRDefault="003A1E93" w:rsidP="003A1E93">
      <w:pPr>
        <w:spacing w:after="0"/>
        <w:contextualSpacing/>
        <w:mirrorIndents/>
        <w:jc w:val="both"/>
        <w:rPr>
          <w:rFonts w:ascii="Arial" w:hAnsi="Arial" w:cs="Arial"/>
          <w:sz w:val="24"/>
        </w:rPr>
      </w:pPr>
    </w:p>
    <w:p w:rsidR="003A1E93" w:rsidRDefault="00773CFA" w:rsidP="003A1E93">
      <w:pPr>
        <w:spacing w:after="0"/>
        <w:contextualSpacing/>
        <w:mirrorIndents/>
        <w:jc w:val="both"/>
        <w:rPr>
          <w:rFonts w:ascii="Arial" w:hAnsi="Arial" w:cs="Arial"/>
          <w:sz w:val="24"/>
        </w:rPr>
      </w:pPr>
      <w:r>
        <w:rPr>
          <w:rFonts w:ascii="Arial" w:hAnsi="Arial" w:cs="Arial"/>
          <w:sz w:val="24"/>
        </w:rPr>
        <w:t>La Junta Directiva celebrará sesiones ordinarias cuando menos trimestralmente. Podrán celebrarse sesiones extraordinarias cada vez que el Presidente lo estime conveniente o a petición de una tercera parte de los miembros de la misma. Sus integrantes participarán en las sesiones con voz y voto;  excepto el Secretario Técnico y el Comisario, quienes tendrán voz pero no voto. En caso de empate, el Presidente tendrá voto de calidad.</w:t>
      </w:r>
    </w:p>
    <w:p w:rsidR="00773CFA" w:rsidRDefault="00773CFA" w:rsidP="003A1E93">
      <w:pPr>
        <w:spacing w:after="0"/>
        <w:contextualSpacing/>
        <w:mirrorIndents/>
        <w:jc w:val="both"/>
        <w:rPr>
          <w:rFonts w:ascii="Arial" w:hAnsi="Arial" w:cs="Arial"/>
          <w:sz w:val="24"/>
        </w:rPr>
      </w:pPr>
    </w:p>
    <w:p w:rsidR="00773CFA" w:rsidRDefault="00773CFA" w:rsidP="003A1E93">
      <w:pPr>
        <w:spacing w:after="0"/>
        <w:contextualSpacing/>
        <w:mirrorIndents/>
        <w:jc w:val="both"/>
        <w:rPr>
          <w:rFonts w:ascii="Arial" w:hAnsi="Arial" w:cs="Arial"/>
          <w:sz w:val="24"/>
        </w:rPr>
      </w:pPr>
      <w:r>
        <w:rPr>
          <w:rFonts w:ascii="Arial" w:hAnsi="Arial" w:cs="Arial"/>
          <w:sz w:val="24"/>
        </w:rPr>
        <w:t>Las convocatorias y el orden del día, se comunicarán por escrito con cinco días hábiles de anticipación tratándose de sesiones ordinarias y de un día natural, si se trata de sesiones extraordinarias; indicando la convocatoria en cada caso, lugar, fecha y hora en que se celebrará la sesión, remitiéndose la documentación  correspondiente. Tratándose de sesiones extraordinarias, se indicará el asunto específico que las motiva.</w:t>
      </w:r>
    </w:p>
    <w:p w:rsidR="00773CFA" w:rsidRDefault="00773CFA" w:rsidP="003A1E93">
      <w:pPr>
        <w:spacing w:after="0"/>
        <w:contextualSpacing/>
        <w:mirrorIndents/>
        <w:jc w:val="both"/>
        <w:rPr>
          <w:rFonts w:ascii="Arial" w:hAnsi="Arial" w:cs="Arial"/>
          <w:sz w:val="24"/>
        </w:rPr>
      </w:pPr>
    </w:p>
    <w:p w:rsidR="00DC4FC8" w:rsidRDefault="00DC4FC8" w:rsidP="00DC4FC8">
      <w:pPr>
        <w:spacing w:after="0"/>
        <w:contextualSpacing/>
        <w:mirrorIndents/>
        <w:jc w:val="both"/>
        <w:rPr>
          <w:rFonts w:ascii="Arial" w:hAnsi="Arial" w:cs="Arial"/>
          <w:sz w:val="24"/>
        </w:rPr>
      </w:pPr>
    </w:p>
    <w:p w:rsidR="00773CFA" w:rsidRDefault="004203B8" w:rsidP="00DC4FC8">
      <w:pPr>
        <w:spacing w:after="0"/>
        <w:contextualSpacing/>
        <w:mirrorIndents/>
        <w:jc w:val="both"/>
        <w:rPr>
          <w:rFonts w:ascii="Arial" w:hAnsi="Arial" w:cs="Arial"/>
          <w:sz w:val="24"/>
        </w:rPr>
      </w:pPr>
      <w:r>
        <w:rPr>
          <w:rFonts w:ascii="Arial" w:hAnsi="Arial" w:cs="Arial"/>
          <w:sz w:val="24"/>
        </w:rPr>
        <w:t>ARTÍCULO 7.- L</w:t>
      </w:r>
      <w:r w:rsidR="00773CFA">
        <w:rPr>
          <w:rFonts w:ascii="Arial" w:hAnsi="Arial" w:cs="Arial"/>
          <w:sz w:val="24"/>
        </w:rPr>
        <w:t>a Junta Directiva tendrá las siguientes atribuciones indelegables:</w:t>
      </w:r>
    </w:p>
    <w:p w:rsidR="00773CFA" w:rsidRDefault="00773CFA" w:rsidP="00DC4FC8">
      <w:pPr>
        <w:spacing w:after="0"/>
        <w:contextualSpacing/>
        <w:mirrorIndents/>
        <w:jc w:val="both"/>
        <w:rPr>
          <w:rFonts w:ascii="Arial" w:hAnsi="Arial" w:cs="Arial"/>
          <w:sz w:val="24"/>
        </w:rPr>
      </w:pPr>
    </w:p>
    <w:p w:rsidR="00773CFA" w:rsidRDefault="00773CFA" w:rsidP="00DC4FC8">
      <w:pPr>
        <w:spacing w:after="0"/>
        <w:contextualSpacing/>
        <w:mirrorIndents/>
        <w:jc w:val="both"/>
        <w:rPr>
          <w:rFonts w:ascii="Arial" w:hAnsi="Arial" w:cs="Arial"/>
          <w:sz w:val="24"/>
        </w:rPr>
      </w:pPr>
      <w:r>
        <w:rPr>
          <w:rFonts w:ascii="Arial" w:hAnsi="Arial" w:cs="Arial"/>
          <w:sz w:val="24"/>
        </w:rPr>
        <w:t xml:space="preserve">I.- Establecer en congruencia con la Ley de Planeación y el Plan Estatal de Desarrollo, las normas y políticas generales que permitan el cumplimiento </w:t>
      </w:r>
      <w:r w:rsidR="00434A79">
        <w:rPr>
          <w:rFonts w:ascii="Arial" w:hAnsi="Arial" w:cs="Arial"/>
          <w:sz w:val="24"/>
        </w:rPr>
        <w:t>de los objetivos del “COBAO”;</w:t>
      </w:r>
    </w:p>
    <w:p w:rsidR="00434A79" w:rsidRDefault="00434A79" w:rsidP="00DC4FC8">
      <w:pPr>
        <w:spacing w:after="0"/>
        <w:contextualSpacing/>
        <w:mirrorIndents/>
        <w:jc w:val="both"/>
        <w:rPr>
          <w:rFonts w:ascii="Arial" w:hAnsi="Arial" w:cs="Arial"/>
          <w:sz w:val="24"/>
        </w:rPr>
      </w:pPr>
    </w:p>
    <w:p w:rsidR="00D144E7" w:rsidRDefault="00D144E7" w:rsidP="00DC4FC8">
      <w:pPr>
        <w:spacing w:after="0"/>
        <w:contextualSpacing/>
        <w:mirrorIndents/>
        <w:jc w:val="both"/>
        <w:rPr>
          <w:rFonts w:ascii="Arial" w:hAnsi="Arial" w:cs="Arial"/>
          <w:sz w:val="24"/>
        </w:rPr>
      </w:pPr>
      <w:r>
        <w:rPr>
          <w:rFonts w:ascii="Arial" w:hAnsi="Arial" w:cs="Arial"/>
          <w:sz w:val="24"/>
        </w:rPr>
        <w:t>II.- Aprobar los planes de estudio, programas y presupuesto del “COBAO”, así como sus modificaciones en los términ</w:t>
      </w:r>
      <w:r w:rsidR="00252153">
        <w:rPr>
          <w:rFonts w:ascii="Arial" w:hAnsi="Arial" w:cs="Arial"/>
          <w:sz w:val="24"/>
        </w:rPr>
        <w:t>os de la Legislación aplicable;</w:t>
      </w:r>
    </w:p>
    <w:p w:rsidR="00434A79" w:rsidRDefault="00434A79" w:rsidP="00DC4FC8">
      <w:pPr>
        <w:spacing w:after="0"/>
        <w:contextualSpacing/>
        <w:mirrorIndents/>
        <w:jc w:val="both"/>
        <w:rPr>
          <w:rFonts w:ascii="Arial" w:hAnsi="Arial" w:cs="Arial"/>
          <w:sz w:val="24"/>
        </w:rPr>
      </w:pPr>
    </w:p>
    <w:p w:rsidR="00252153" w:rsidRDefault="00252153" w:rsidP="00DC4FC8">
      <w:pPr>
        <w:spacing w:after="0"/>
        <w:contextualSpacing/>
        <w:mirrorIndents/>
        <w:jc w:val="both"/>
        <w:rPr>
          <w:rFonts w:ascii="Arial" w:hAnsi="Arial" w:cs="Arial"/>
          <w:sz w:val="24"/>
        </w:rPr>
      </w:pPr>
      <w:r>
        <w:rPr>
          <w:rFonts w:ascii="Arial" w:hAnsi="Arial" w:cs="Arial"/>
          <w:sz w:val="24"/>
        </w:rPr>
        <w:lastRenderedPageBreak/>
        <w:t>III.- Determinar las bases conforme a las cuales se otorgue el reconocimiento de validez a estudios realizados en establecimientos educativos oficiales y particulares que se incorporen al “COBAO” y que impartan el mismo tipo y nivel educativo;</w:t>
      </w:r>
    </w:p>
    <w:p w:rsidR="00434A79" w:rsidRDefault="00434A79" w:rsidP="00DC4FC8">
      <w:pPr>
        <w:spacing w:after="0"/>
        <w:contextualSpacing/>
        <w:mirrorIndents/>
        <w:jc w:val="both"/>
        <w:rPr>
          <w:rFonts w:ascii="Arial" w:hAnsi="Arial" w:cs="Arial"/>
          <w:sz w:val="24"/>
        </w:rPr>
      </w:pPr>
    </w:p>
    <w:p w:rsidR="00252153" w:rsidRDefault="00252153" w:rsidP="00DC4FC8">
      <w:pPr>
        <w:spacing w:after="0"/>
        <w:contextualSpacing/>
        <w:mirrorIndents/>
        <w:jc w:val="both"/>
        <w:rPr>
          <w:rFonts w:ascii="Arial" w:hAnsi="Arial" w:cs="Arial"/>
          <w:sz w:val="24"/>
        </w:rPr>
      </w:pPr>
      <w:r>
        <w:rPr>
          <w:rFonts w:ascii="Arial" w:hAnsi="Arial" w:cs="Arial"/>
          <w:sz w:val="24"/>
        </w:rPr>
        <w:t xml:space="preserve">IV.- Determinar las </w:t>
      </w:r>
      <w:r w:rsidR="00434A79">
        <w:rPr>
          <w:rFonts w:ascii="Arial" w:hAnsi="Arial" w:cs="Arial"/>
          <w:sz w:val="24"/>
        </w:rPr>
        <w:t>c</w:t>
      </w:r>
      <w:r>
        <w:rPr>
          <w:rFonts w:ascii="Arial" w:hAnsi="Arial" w:cs="Arial"/>
          <w:sz w:val="24"/>
        </w:rPr>
        <w:t>uotas que deban cobrarse por los servicios educativos que preste el “COBAO”;</w:t>
      </w:r>
    </w:p>
    <w:p w:rsidR="00481BFB" w:rsidRDefault="00481BFB" w:rsidP="00DC4FC8">
      <w:pPr>
        <w:spacing w:after="0"/>
        <w:contextualSpacing/>
        <w:mirrorIndents/>
        <w:jc w:val="both"/>
        <w:rPr>
          <w:rFonts w:ascii="Arial" w:hAnsi="Arial" w:cs="Arial"/>
          <w:sz w:val="24"/>
        </w:rPr>
      </w:pPr>
    </w:p>
    <w:p w:rsidR="00252153" w:rsidRDefault="00252153" w:rsidP="00DC4FC8">
      <w:pPr>
        <w:spacing w:after="0"/>
        <w:contextualSpacing/>
        <w:mirrorIndents/>
        <w:jc w:val="both"/>
        <w:rPr>
          <w:rFonts w:ascii="Arial" w:hAnsi="Arial" w:cs="Arial"/>
          <w:sz w:val="24"/>
        </w:rPr>
      </w:pPr>
      <w:r>
        <w:rPr>
          <w:rFonts w:ascii="Arial" w:hAnsi="Arial" w:cs="Arial"/>
          <w:sz w:val="24"/>
        </w:rPr>
        <w:t>V.- Aprobar la concertación de recursos para el financiamiento del “COBAO”, en los términos que prevengan los lineamientos que dicten las autoridades competentes;</w:t>
      </w:r>
    </w:p>
    <w:p w:rsidR="00BF7D71" w:rsidRDefault="00BF7D71" w:rsidP="00DC4FC8">
      <w:pPr>
        <w:spacing w:after="0"/>
        <w:contextualSpacing/>
        <w:mirrorIndents/>
        <w:jc w:val="both"/>
        <w:rPr>
          <w:rFonts w:ascii="Arial" w:hAnsi="Arial" w:cs="Arial"/>
          <w:sz w:val="24"/>
        </w:rPr>
      </w:pPr>
    </w:p>
    <w:p w:rsidR="00BF7D71" w:rsidRDefault="00252153" w:rsidP="00DC4FC8">
      <w:pPr>
        <w:spacing w:after="0"/>
        <w:contextualSpacing/>
        <w:mirrorIndents/>
        <w:jc w:val="both"/>
        <w:rPr>
          <w:rFonts w:ascii="Arial" w:hAnsi="Arial" w:cs="Arial"/>
          <w:sz w:val="24"/>
        </w:rPr>
      </w:pPr>
      <w:r>
        <w:rPr>
          <w:rFonts w:ascii="Arial" w:hAnsi="Arial" w:cs="Arial"/>
          <w:sz w:val="24"/>
        </w:rPr>
        <w:t xml:space="preserve">VI.- Analizar y aprobar en su caso los informes periódicos que rinda el Director General con la intervención que le corresponda al Comisario; así como los estados financieros y autorizar su publicación en el Periódico Oficial del Gobierno del Estado; </w:t>
      </w:r>
    </w:p>
    <w:p w:rsidR="00BF7D71" w:rsidRDefault="00BF7D71" w:rsidP="00DC4FC8">
      <w:pPr>
        <w:spacing w:after="0"/>
        <w:contextualSpacing/>
        <w:mirrorIndents/>
        <w:jc w:val="both"/>
        <w:rPr>
          <w:rFonts w:ascii="Arial" w:hAnsi="Arial" w:cs="Arial"/>
          <w:sz w:val="24"/>
        </w:rPr>
      </w:pPr>
    </w:p>
    <w:p w:rsidR="00252153" w:rsidRDefault="00252153" w:rsidP="00DC4FC8">
      <w:pPr>
        <w:spacing w:after="0"/>
        <w:contextualSpacing/>
        <w:mirrorIndents/>
        <w:jc w:val="both"/>
        <w:rPr>
          <w:rFonts w:ascii="Arial" w:hAnsi="Arial" w:cs="Arial"/>
          <w:sz w:val="24"/>
        </w:rPr>
      </w:pPr>
      <w:r>
        <w:rPr>
          <w:rFonts w:ascii="Arial" w:hAnsi="Arial" w:cs="Arial"/>
          <w:sz w:val="24"/>
        </w:rPr>
        <w:t xml:space="preserve">VII.- Analizar y aprobar de conformidad con las leyes aplicables, las políticas  y </w:t>
      </w:r>
      <w:r w:rsidRPr="00CE7619">
        <w:rPr>
          <w:rFonts w:ascii="Arial" w:hAnsi="Arial" w:cs="Arial"/>
          <w:sz w:val="24"/>
        </w:rPr>
        <w:t>bases a que se sujetarán los acuerdos, convenios y contratos que celebre el “COBAO</w:t>
      </w:r>
      <w:r w:rsidR="00CE7619" w:rsidRPr="00CE7619">
        <w:rPr>
          <w:rFonts w:ascii="Arial" w:hAnsi="Arial" w:cs="Arial"/>
          <w:sz w:val="24"/>
        </w:rPr>
        <w:t>”;</w:t>
      </w:r>
    </w:p>
    <w:p w:rsidR="00BF7D71" w:rsidRDefault="00BF7D71" w:rsidP="00DC4FC8">
      <w:pPr>
        <w:spacing w:after="0"/>
        <w:contextualSpacing/>
        <w:mirrorIndents/>
        <w:jc w:val="both"/>
        <w:rPr>
          <w:rFonts w:ascii="Arial" w:hAnsi="Arial" w:cs="Arial"/>
          <w:sz w:val="24"/>
        </w:rPr>
      </w:pPr>
    </w:p>
    <w:p w:rsidR="00CE7619" w:rsidRDefault="00CE7619" w:rsidP="00DC4FC8">
      <w:pPr>
        <w:spacing w:after="0"/>
        <w:contextualSpacing/>
        <w:mirrorIndents/>
        <w:jc w:val="both"/>
        <w:rPr>
          <w:rFonts w:ascii="Arial" w:hAnsi="Arial" w:cs="Arial"/>
          <w:sz w:val="24"/>
        </w:rPr>
      </w:pPr>
      <w:r>
        <w:rPr>
          <w:rFonts w:ascii="Arial" w:hAnsi="Arial" w:cs="Arial"/>
          <w:sz w:val="24"/>
        </w:rPr>
        <w:t xml:space="preserve">VIII.- Aprobar la constitución de reservas y aplicación de excedentes </w:t>
      </w:r>
      <w:r w:rsidR="00BF7D71">
        <w:rPr>
          <w:rFonts w:ascii="Arial" w:hAnsi="Arial" w:cs="Arial"/>
          <w:sz w:val="24"/>
        </w:rPr>
        <w:t xml:space="preserve">financieros </w:t>
      </w:r>
      <w:r>
        <w:rPr>
          <w:rFonts w:ascii="Arial" w:hAnsi="Arial" w:cs="Arial"/>
          <w:sz w:val="24"/>
        </w:rPr>
        <w:t>del “COBAO”;</w:t>
      </w:r>
    </w:p>
    <w:p w:rsidR="00BF7D71" w:rsidRDefault="00BF7D71" w:rsidP="00DC4FC8">
      <w:pPr>
        <w:spacing w:after="0"/>
        <w:contextualSpacing/>
        <w:mirrorIndents/>
        <w:jc w:val="both"/>
        <w:rPr>
          <w:rFonts w:ascii="Arial" w:hAnsi="Arial" w:cs="Arial"/>
          <w:sz w:val="24"/>
        </w:rPr>
      </w:pPr>
    </w:p>
    <w:p w:rsidR="00CE7619" w:rsidRDefault="00CE7619" w:rsidP="00DC4FC8">
      <w:pPr>
        <w:spacing w:after="0"/>
        <w:contextualSpacing/>
        <w:mirrorIndents/>
        <w:jc w:val="both"/>
        <w:rPr>
          <w:rFonts w:ascii="Arial" w:hAnsi="Arial" w:cs="Arial"/>
          <w:sz w:val="24"/>
        </w:rPr>
      </w:pPr>
      <w:r>
        <w:rPr>
          <w:rFonts w:ascii="Arial" w:hAnsi="Arial" w:cs="Arial"/>
          <w:sz w:val="24"/>
        </w:rPr>
        <w:t>IX.</w:t>
      </w:r>
      <w:r w:rsidR="00931347">
        <w:rPr>
          <w:rFonts w:ascii="Arial" w:hAnsi="Arial" w:cs="Arial"/>
          <w:sz w:val="24"/>
        </w:rPr>
        <w:t>-</w:t>
      </w:r>
      <w:r>
        <w:rPr>
          <w:rFonts w:ascii="Arial" w:hAnsi="Arial" w:cs="Arial"/>
          <w:sz w:val="24"/>
        </w:rPr>
        <w:t xml:space="preserve"> Conocer y resolver los asuntos que someta a su consideración el Director General.</w:t>
      </w:r>
    </w:p>
    <w:p w:rsidR="00BF7D71" w:rsidRDefault="00BF7D71" w:rsidP="00DC4FC8">
      <w:pPr>
        <w:spacing w:after="0"/>
        <w:contextualSpacing/>
        <w:mirrorIndents/>
        <w:jc w:val="both"/>
        <w:rPr>
          <w:rFonts w:ascii="Arial" w:hAnsi="Arial" w:cs="Arial"/>
          <w:sz w:val="24"/>
        </w:rPr>
      </w:pPr>
    </w:p>
    <w:p w:rsidR="00CE7619" w:rsidRDefault="00CE7619" w:rsidP="00DC4FC8">
      <w:pPr>
        <w:spacing w:after="0"/>
        <w:contextualSpacing/>
        <w:mirrorIndents/>
        <w:jc w:val="both"/>
        <w:rPr>
          <w:rFonts w:ascii="Arial" w:hAnsi="Arial" w:cs="Arial"/>
          <w:sz w:val="24"/>
        </w:rPr>
      </w:pPr>
      <w:r>
        <w:rPr>
          <w:rFonts w:ascii="Arial" w:hAnsi="Arial" w:cs="Arial"/>
          <w:sz w:val="24"/>
        </w:rPr>
        <w:t>X</w:t>
      </w:r>
      <w:r w:rsidR="00931347">
        <w:rPr>
          <w:rFonts w:ascii="Arial" w:hAnsi="Arial" w:cs="Arial"/>
          <w:sz w:val="24"/>
        </w:rPr>
        <w:t>-</w:t>
      </w:r>
      <w:r>
        <w:rPr>
          <w:rFonts w:ascii="Arial" w:hAnsi="Arial" w:cs="Arial"/>
          <w:sz w:val="24"/>
        </w:rPr>
        <w:t>. Fijar los términos de ingreso, permanencia y egreso de los alumnos del “COBAO”</w:t>
      </w:r>
      <w:r w:rsidR="00931347">
        <w:rPr>
          <w:rFonts w:ascii="Arial" w:hAnsi="Arial" w:cs="Arial"/>
          <w:sz w:val="24"/>
        </w:rPr>
        <w:t>;</w:t>
      </w:r>
    </w:p>
    <w:p w:rsidR="00BF7D71" w:rsidRDefault="00BF7D71" w:rsidP="00DC4FC8">
      <w:pPr>
        <w:spacing w:after="0"/>
        <w:contextualSpacing/>
        <w:mirrorIndents/>
        <w:jc w:val="both"/>
        <w:rPr>
          <w:rFonts w:ascii="Arial" w:hAnsi="Arial" w:cs="Arial"/>
          <w:sz w:val="24"/>
        </w:rPr>
      </w:pPr>
    </w:p>
    <w:p w:rsidR="00931347" w:rsidRDefault="00931347" w:rsidP="00DC4FC8">
      <w:pPr>
        <w:spacing w:after="0"/>
        <w:contextualSpacing/>
        <w:mirrorIndents/>
        <w:jc w:val="both"/>
        <w:rPr>
          <w:rFonts w:ascii="Arial" w:hAnsi="Arial" w:cs="Arial"/>
          <w:sz w:val="24"/>
        </w:rPr>
      </w:pPr>
      <w:r>
        <w:rPr>
          <w:rFonts w:ascii="Arial" w:hAnsi="Arial" w:cs="Arial"/>
          <w:sz w:val="24"/>
        </w:rPr>
        <w:t>XI.- Acordar la conveniencia de establecer planteles destinados a lograr los objetivos del “COBAO”;</w:t>
      </w:r>
    </w:p>
    <w:p w:rsidR="00BF7D71" w:rsidRDefault="00BF7D71" w:rsidP="00DC4FC8">
      <w:pPr>
        <w:spacing w:after="0"/>
        <w:contextualSpacing/>
        <w:mirrorIndents/>
        <w:jc w:val="both"/>
        <w:rPr>
          <w:rFonts w:ascii="Arial" w:hAnsi="Arial" w:cs="Arial"/>
          <w:sz w:val="24"/>
        </w:rPr>
      </w:pPr>
    </w:p>
    <w:p w:rsidR="00931347" w:rsidRDefault="00931347" w:rsidP="00DC4FC8">
      <w:pPr>
        <w:spacing w:after="0"/>
        <w:contextualSpacing/>
        <w:mirrorIndents/>
        <w:jc w:val="both"/>
        <w:rPr>
          <w:rFonts w:ascii="Arial" w:hAnsi="Arial" w:cs="Arial"/>
          <w:sz w:val="24"/>
        </w:rPr>
      </w:pPr>
      <w:r>
        <w:rPr>
          <w:rFonts w:ascii="Arial" w:hAnsi="Arial" w:cs="Arial"/>
          <w:sz w:val="24"/>
        </w:rPr>
        <w:t>XII.- Aprobar la integración del Patrimonio del “COBAO”;</w:t>
      </w:r>
    </w:p>
    <w:p w:rsidR="00BF7D71" w:rsidRDefault="00BF7D71" w:rsidP="00DC4FC8">
      <w:pPr>
        <w:spacing w:after="0"/>
        <w:contextualSpacing/>
        <w:mirrorIndents/>
        <w:jc w:val="both"/>
        <w:rPr>
          <w:rFonts w:ascii="Arial" w:hAnsi="Arial" w:cs="Arial"/>
          <w:sz w:val="24"/>
        </w:rPr>
      </w:pPr>
    </w:p>
    <w:p w:rsidR="00931347" w:rsidRDefault="00931347" w:rsidP="00DC4FC8">
      <w:pPr>
        <w:spacing w:after="0"/>
        <w:contextualSpacing/>
        <w:mirrorIndents/>
        <w:jc w:val="both"/>
        <w:rPr>
          <w:rFonts w:ascii="Arial" w:hAnsi="Arial" w:cs="Arial"/>
          <w:sz w:val="24"/>
        </w:rPr>
      </w:pPr>
      <w:r>
        <w:rPr>
          <w:rFonts w:ascii="Arial" w:hAnsi="Arial" w:cs="Arial"/>
          <w:sz w:val="24"/>
        </w:rPr>
        <w:t>XIII.- Aprobar los reglamentos, así como todas aquellas disposiciones destinadas a la organización y funcionamiento técnico, docente y administrativo del “COBAO” que proponga el Director General;</w:t>
      </w:r>
    </w:p>
    <w:p w:rsidR="00BF7D71" w:rsidRDefault="00BF7D71" w:rsidP="00DC4FC8">
      <w:pPr>
        <w:spacing w:after="0"/>
        <w:contextualSpacing/>
        <w:mirrorIndents/>
        <w:jc w:val="both"/>
        <w:rPr>
          <w:rFonts w:ascii="Arial" w:hAnsi="Arial" w:cs="Arial"/>
          <w:sz w:val="24"/>
        </w:rPr>
      </w:pPr>
    </w:p>
    <w:p w:rsidR="00931347" w:rsidRDefault="00931347" w:rsidP="00DC4FC8">
      <w:pPr>
        <w:spacing w:after="0"/>
        <w:contextualSpacing/>
        <w:mirrorIndents/>
        <w:jc w:val="both"/>
        <w:rPr>
          <w:rFonts w:ascii="Arial" w:hAnsi="Arial" w:cs="Arial"/>
          <w:sz w:val="24"/>
        </w:rPr>
      </w:pPr>
      <w:r>
        <w:rPr>
          <w:rFonts w:ascii="Arial" w:hAnsi="Arial" w:cs="Arial"/>
          <w:sz w:val="24"/>
        </w:rPr>
        <w:t>XIV.- Observar las normas y bases para la adquisición, arrendamiento y enajenación de muebles e inmuebles, que se requieran para la prestación de los servicios del “COBAO”; y</w:t>
      </w:r>
    </w:p>
    <w:p w:rsidR="00BF7D71" w:rsidRDefault="00BF7D71" w:rsidP="00DC4FC8">
      <w:pPr>
        <w:spacing w:after="0"/>
        <w:contextualSpacing/>
        <w:mirrorIndents/>
        <w:jc w:val="both"/>
        <w:rPr>
          <w:rFonts w:ascii="Arial" w:hAnsi="Arial" w:cs="Arial"/>
          <w:sz w:val="24"/>
        </w:rPr>
      </w:pPr>
    </w:p>
    <w:p w:rsidR="00931347" w:rsidRDefault="00931347" w:rsidP="00DC4FC8">
      <w:pPr>
        <w:spacing w:after="0"/>
        <w:contextualSpacing/>
        <w:mirrorIndents/>
        <w:jc w:val="both"/>
        <w:rPr>
          <w:rFonts w:ascii="Arial" w:hAnsi="Arial" w:cs="Arial"/>
          <w:sz w:val="24"/>
        </w:rPr>
      </w:pPr>
      <w:r>
        <w:rPr>
          <w:rFonts w:ascii="Arial" w:hAnsi="Arial" w:cs="Arial"/>
          <w:sz w:val="24"/>
        </w:rPr>
        <w:t>XV.- Las demás que determinen las leyes, reglamentos, decretos, acuerdos y disposiciones legales aplicables.</w:t>
      </w:r>
    </w:p>
    <w:p w:rsidR="00931347" w:rsidRDefault="00931347" w:rsidP="00DC4FC8">
      <w:pPr>
        <w:spacing w:after="0"/>
        <w:contextualSpacing/>
        <w:mirrorIndents/>
        <w:jc w:val="both"/>
        <w:rPr>
          <w:rFonts w:ascii="Arial" w:hAnsi="Arial" w:cs="Arial"/>
          <w:sz w:val="24"/>
        </w:rPr>
      </w:pPr>
    </w:p>
    <w:p w:rsidR="00931347" w:rsidRDefault="00931347" w:rsidP="00DC4FC8">
      <w:pPr>
        <w:spacing w:after="0"/>
        <w:contextualSpacing/>
        <w:mirrorIndents/>
        <w:jc w:val="both"/>
        <w:rPr>
          <w:rFonts w:ascii="Arial" w:hAnsi="Arial" w:cs="Arial"/>
          <w:sz w:val="24"/>
        </w:rPr>
      </w:pPr>
    </w:p>
    <w:p w:rsidR="00931347" w:rsidRDefault="00931347" w:rsidP="00931347">
      <w:pPr>
        <w:spacing w:after="0"/>
        <w:contextualSpacing/>
        <w:mirrorIndents/>
        <w:jc w:val="center"/>
        <w:rPr>
          <w:rFonts w:ascii="Arial" w:hAnsi="Arial" w:cs="Arial"/>
          <w:b/>
          <w:sz w:val="24"/>
        </w:rPr>
      </w:pPr>
      <w:r w:rsidRPr="00EB716F">
        <w:rPr>
          <w:rFonts w:ascii="Arial" w:hAnsi="Arial" w:cs="Arial"/>
          <w:b/>
          <w:sz w:val="24"/>
        </w:rPr>
        <w:t xml:space="preserve">CAPÍTULO </w:t>
      </w:r>
      <w:r>
        <w:rPr>
          <w:rFonts w:ascii="Arial" w:hAnsi="Arial" w:cs="Arial"/>
          <w:b/>
          <w:sz w:val="24"/>
        </w:rPr>
        <w:t>QUINTO</w:t>
      </w:r>
    </w:p>
    <w:p w:rsidR="00931347" w:rsidRDefault="00931347" w:rsidP="00931347">
      <w:pPr>
        <w:spacing w:after="0"/>
        <w:contextualSpacing/>
        <w:mirrorIndents/>
        <w:jc w:val="center"/>
        <w:rPr>
          <w:rFonts w:ascii="Arial" w:hAnsi="Arial" w:cs="Arial"/>
          <w:sz w:val="24"/>
        </w:rPr>
      </w:pPr>
      <w:r>
        <w:rPr>
          <w:rFonts w:ascii="Arial" w:hAnsi="Arial" w:cs="Arial"/>
          <w:sz w:val="24"/>
        </w:rPr>
        <w:t>DEL DIRECTOR GENERAL</w:t>
      </w:r>
    </w:p>
    <w:p w:rsidR="00931347" w:rsidRDefault="00931347" w:rsidP="00931347">
      <w:pPr>
        <w:spacing w:after="0"/>
        <w:contextualSpacing/>
        <w:mirrorIndents/>
        <w:jc w:val="center"/>
        <w:rPr>
          <w:rFonts w:ascii="Arial" w:hAnsi="Arial" w:cs="Arial"/>
          <w:sz w:val="24"/>
        </w:rPr>
      </w:pPr>
    </w:p>
    <w:p w:rsidR="00931347" w:rsidRDefault="00931347" w:rsidP="00931347">
      <w:pPr>
        <w:spacing w:after="0"/>
        <w:contextualSpacing/>
        <w:mirrorIndents/>
        <w:jc w:val="both"/>
        <w:rPr>
          <w:rFonts w:ascii="Arial" w:hAnsi="Arial" w:cs="Arial"/>
          <w:sz w:val="24"/>
        </w:rPr>
      </w:pPr>
      <w:r>
        <w:rPr>
          <w:rFonts w:ascii="Arial" w:hAnsi="Arial" w:cs="Arial"/>
          <w:sz w:val="24"/>
        </w:rPr>
        <w:t>ARTÍCULO 8.- El Director General es autoridad académico-administrativa, ejecutor de los acuerdos de la Junta Directiva. Será designado y removido libremente por el Gobernador del Estado.</w:t>
      </w:r>
    </w:p>
    <w:p w:rsidR="00931347" w:rsidRDefault="00931347" w:rsidP="00931347">
      <w:pPr>
        <w:spacing w:after="0"/>
        <w:contextualSpacing/>
        <w:mirrorIndents/>
        <w:jc w:val="center"/>
        <w:rPr>
          <w:rFonts w:ascii="Arial" w:hAnsi="Arial" w:cs="Arial"/>
          <w:sz w:val="24"/>
        </w:rPr>
      </w:pPr>
    </w:p>
    <w:p w:rsidR="00931347" w:rsidRDefault="00931347" w:rsidP="00931347">
      <w:pPr>
        <w:spacing w:after="0"/>
        <w:contextualSpacing/>
        <w:mirrorIndents/>
        <w:jc w:val="both"/>
        <w:rPr>
          <w:rFonts w:ascii="Arial" w:hAnsi="Arial" w:cs="Arial"/>
          <w:sz w:val="24"/>
        </w:rPr>
      </w:pPr>
      <w:r>
        <w:rPr>
          <w:rFonts w:ascii="Arial" w:hAnsi="Arial" w:cs="Arial"/>
          <w:sz w:val="24"/>
        </w:rPr>
        <w:t xml:space="preserve">ARTÍCULO 9.- </w:t>
      </w:r>
      <w:r w:rsidR="002D2E99">
        <w:rPr>
          <w:rFonts w:ascii="Arial" w:hAnsi="Arial" w:cs="Arial"/>
          <w:sz w:val="24"/>
        </w:rPr>
        <w:t>El Director General del “COBAO”</w:t>
      </w:r>
      <w:r w:rsidR="00BF7D71">
        <w:rPr>
          <w:rFonts w:ascii="Arial" w:hAnsi="Arial" w:cs="Arial"/>
          <w:sz w:val="24"/>
        </w:rPr>
        <w:t>, deberá reunir los siguientes requisitos:</w:t>
      </w:r>
    </w:p>
    <w:p w:rsidR="00BF7D71" w:rsidRDefault="00BF7D71" w:rsidP="00931347">
      <w:pPr>
        <w:spacing w:after="0"/>
        <w:contextualSpacing/>
        <w:mirrorIndents/>
        <w:jc w:val="both"/>
        <w:rPr>
          <w:rFonts w:ascii="Arial" w:hAnsi="Arial" w:cs="Arial"/>
          <w:sz w:val="24"/>
        </w:rPr>
      </w:pPr>
    </w:p>
    <w:p w:rsidR="00BF7D71" w:rsidRDefault="00BF7D71" w:rsidP="00BF7D71">
      <w:pPr>
        <w:pStyle w:val="Prrafodelista"/>
        <w:spacing w:after="0"/>
        <w:ind w:left="1080"/>
        <w:mirrorIndents/>
        <w:jc w:val="both"/>
        <w:rPr>
          <w:rFonts w:ascii="Arial" w:hAnsi="Arial" w:cs="Arial"/>
          <w:sz w:val="24"/>
        </w:rPr>
      </w:pPr>
      <w:r>
        <w:rPr>
          <w:rFonts w:ascii="Arial" w:hAnsi="Arial" w:cs="Arial"/>
          <w:sz w:val="24"/>
        </w:rPr>
        <w:t>I.- Ser Ciudadano mexicano;</w:t>
      </w:r>
    </w:p>
    <w:p w:rsidR="00BF7D71" w:rsidRDefault="00BF7D71" w:rsidP="00BF7D71">
      <w:pPr>
        <w:pStyle w:val="Prrafodelista"/>
        <w:spacing w:after="0"/>
        <w:ind w:left="1080"/>
        <w:mirrorIndents/>
        <w:jc w:val="both"/>
        <w:rPr>
          <w:rFonts w:ascii="Arial" w:hAnsi="Arial" w:cs="Arial"/>
          <w:sz w:val="24"/>
        </w:rPr>
      </w:pPr>
    </w:p>
    <w:p w:rsidR="00BF7D71" w:rsidRDefault="00BF7D71" w:rsidP="00BF7D71">
      <w:pPr>
        <w:pStyle w:val="Prrafodelista"/>
        <w:spacing w:after="0"/>
        <w:ind w:left="1080"/>
        <w:mirrorIndents/>
        <w:jc w:val="both"/>
        <w:rPr>
          <w:rFonts w:ascii="Arial" w:hAnsi="Arial" w:cs="Arial"/>
          <w:sz w:val="24"/>
        </w:rPr>
      </w:pPr>
      <w:r>
        <w:rPr>
          <w:rFonts w:ascii="Arial" w:hAnsi="Arial" w:cs="Arial"/>
          <w:sz w:val="24"/>
        </w:rPr>
        <w:t>II.- Poseer título profesional a nivel licenciatura;</w:t>
      </w:r>
    </w:p>
    <w:p w:rsidR="00BF7D71" w:rsidRDefault="00BF7D71" w:rsidP="00BF7D71">
      <w:pPr>
        <w:pStyle w:val="Prrafodelista"/>
        <w:spacing w:after="0"/>
        <w:ind w:left="1080"/>
        <w:mirrorIndents/>
        <w:jc w:val="both"/>
        <w:rPr>
          <w:rFonts w:ascii="Arial" w:hAnsi="Arial" w:cs="Arial"/>
          <w:sz w:val="24"/>
        </w:rPr>
      </w:pPr>
    </w:p>
    <w:p w:rsidR="00BF7D71" w:rsidRDefault="00BF7D71" w:rsidP="00BF7D71">
      <w:pPr>
        <w:pStyle w:val="Prrafodelista"/>
        <w:spacing w:after="0"/>
        <w:ind w:left="1080"/>
        <w:mirrorIndents/>
        <w:jc w:val="both"/>
        <w:rPr>
          <w:rFonts w:ascii="Arial" w:hAnsi="Arial" w:cs="Arial"/>
          <w:sz w:val="24"/>
        </w:rPr>
      </w:pPr>
      <w:r>
        <w:rPr>
          <w:rFonts w:ascii="Arial" w:hAnsi="Arial" w:cs="Arial"/>
          <w:sz w:val="24"/>
        </w:rPr>
        <w:t xml:space="preserve">III.- Tener experiencia académica; y </w:t>
      </w:r>
    </w:p>
    <w:p w:rsidR="00BF7D71" w:rsidRDefault="00BF7D71" w:rsidP="00BF7D71">
      <w:pPr>
        <w:pStyle w:val="Prrafodelista"/>
        <w:spacing w:after="0"/>
        <w:ind w:left="1080"/>
        <w:mirrorIndents/>
        <w:jc w:val="both"/>
        <w:rPr>
          <w:rFonts w:ascii="Arial" w:hAnsi="Arial" w:cs="Arial"/>
          <w:sz w:val="24"/>
        </w:rPr>
      </w:pPr>
    </w:p>
    <w:p w:rsidR="00BF7D71" w:rsidRDefault="00BF7D71" w:rsidP="00BF7D71">
      <w:pPr>
        <w:pStyle w:val="Prrafodelista"/>
        <w:spacing w:after="0"/>
        <w:ind w:left="1080"/>
        <w:mirrorIndents/>
        <w:jc w:val="both"/>
        <w:rPr>
          <w:rFonts w:ascii="Arial" w:hAnsi="Arial" w:cs="Arial"/>
          <w:sz w:val="24"/>
        </w:rPr>
      </w:pPr>
      <w:r>
        <w:rPr>
          <w:rFonts w:ascii="Arial" w:hAnsi="Arial" w:cs="Arial"/>
          <w:sz w:val="24"/>
        </w:rPr>
        <w:t>IV.- Ser de reconocida solvencia moral.</w:t>
      </w:r>
    </w:p>
    <w:p w:rsidR="00BF7D71" w:rsidRDefault="00BF7D71" w:rsidP="00BF7D71">
      <w:pPr>
        <w:pStyle w:val="Prrafodelista"/>
        <w:spacing w:after="0"/>
        <w:ind w:left="1080"/>
        <w:mirrorIndents/>
        <w:jc w:val="both"/>
        <w:rPr>
          <w:rFonts w:ascii="Arial" w:hAnsi="Arial" w:cs="Arial"/>
          <w:sz w:val="24"/>
        </w:rPr>
      </w:pPr>
    </w:p>
    <w:p w:rsidR="00BF7D71" w:rsidRDefault="00BF7D71" w:rsidP="00BF7D71">
      <w:pPr>
        <w:pStyle w:val="Prrafodelista"/>
        <w:spacing w:after="0"/>
        <w:ind w:left="1080"/>
        <w:mirrorIndents/>
        <w:jc w:val="both"/>
        <w:rPr>
          <w:rFonts w:ascii="Arial" w:hAnsi="Arial" w:cs="Arial"/>
          <w:sz w:val="24"/>
        </w:rPr>
      </w:pPr>
      <w:r>
        <w:rPr>
          <w:rFonts w:ascii="Arial" w:hAnsi="Arial" w:cs="Arial"/>
          <w:sz w:val="24"/>
        </w:rPr>
        <w:t>ARTÍCULO 10.- El Director General tendrá las siguientes atribuciones:</w:t>
      </w:r>
    </w:p>
    <w:p w:rsidR="00BF7D71" w:rsidRDefault="00BF7D71" w:rsidP="00BF7D71">
      <w:pPr>
        <w:pStyle w:val="Prrafodelista"/>
        <w:spacing w:after="0"/>
        <w:ind w:left="1080"/>
        <w:mirrorIndents/>
        <w:jc w:val="both"/>
        <w:rPr>
          <w:rFonts w:ascii="Arial" w:hAnsi="Arial" w:cs="Arial"/>
          <w:sz w:val="24"/>
        </w:rPr>
      </w:pPr>
    </w:p>
    <w:p w:rsidR="00BF7D71" w:rsidRDefault="00BF7D71" w:rsidP="00BF7D71">
      <w:pPr>
        <w:pStyle w:val="Prrafodelista"/>
        <w:spacing w:after="0"/>
        <w:ind w:left="1080"/>
        <w:mirrorIndents/>
        <w:jc w:val="both"/>
        <w:rPr>
          <w:rFonts w:ascii="Arial" w:hAnsi="Arial" w:cs="Arial"/>
          <w:sz w:val="24"/>
        </w:rPr>
      </w:pPr>
      <w:r>
        <w:rPr>
          <w:rFonts w:ascii="Arial" w:hAnsi="Arial" w:cs="Arial"/>
          <w:sz w:val="24"/>
        </w:rPr>
        <w:t>I.- Cumplir y hacer cumplir los acuerdos de la Junta Directiva;</w:t>
      </w:r>
    </w:p>
    <w:p w:rsidR="00BF7D71" w:rsidRDefault="00BF7D71" w:rsidP="00BF7D71">
      <w:pPr>
        <w:pStyle w:val="Prrafodelista"/>
        <w:spacing w:after="0"/>
        <w:ind w:left="1080"/>
        <w:mirrorIndents/>
        <w:jc w:val="both"/>
        <w:rPr>
          <w:rFonts w:ascii="Arial" w:hAnsi="Arial" w:cs="Arial"/>
          <w:sz w:val="24"/>
        </w:rPr>
      </w:pPr>
    </w:p>
    <w:p w:rsidR="00BF7D71" w:rsidRDefault="00BF7D71" w:rsidP="00BF7D71">
      <w:pPr>
        <w:pStyle w:val="Prrafodelista"/>
        <w:spacing w:after="0"/>
        <w:ind w:left="1080"/>
        <w:mirrorIndents/>
        <w:jc w:val="both"/>
        <w:rPr>
          <w:rFonts w:ascii="Arial" w:hAnsi="Arial" w:cs="Arial"/>
          <w:sz w:val="24"/>
        </w:rPr>
      </w:pPr>
      <w:r>
        <w:rPr>
          <w:rFonts w:ascii="Arial" w:hAnsi="Arial" w:cs="Arial"/>
          <w:sz w:val="24"/>
        </w:rPr>
        <w:t>II.- Administrar y representar legalmente al “COBAO”. La representación le otorga las facultades siguientes:</w:t>
      </w:r>
    </w:p>
    <w:p w:rsidR="00BF7D71" w:rsidRDefault="00BF7D71" w:rsidP="00BF7D71">
      <w:pPr>
        <w:pStyle w:val="Prrafodelista"/>
        <w:spacing w:after="0"/>
        <w:ind w:left="1080"/>
        <w:mirrorIndents/>
        <w:jc w:val="both"/>
        <w:rPr>
          <w:rFonts w:ascii="Arial" w:hAnsi="Arial" w:cs="Arial"/>
          <w:sz w:val="24"/>
        </w:rPr>
      </w:pPr>
    </w:p>
    <w:p w:rsidR="00BF7D71" w:rsidRDefault="00BF7D71" w:rsidP="00BF7D71">
      <w:pPr>
        <w:pStyle w:val="Prrafodelista"/>
        <w:numPr>
          <w:ilvl w:val="0"/>
          <w:numId w:val="19"/>
        </w:numPr>
        <w:spacing w:after="0"/>
        <w:mirrorIndents/>
        <w:jc w:val="both"/>
        <w:rPr>
          <w:rFonts w:ascii="Arial" w:hAnsi="Arial" w:cs="Arial"/>
          <w:sz w:val="24"/>
        </w:rPr>
      </w:pPr>
      <w:r>
        <w:rPr>
          <w:rFonts w:ascii="Arial" w:hAnsi="Arial" w:cs="Arial"/>
          <w:sz w:val="24"/>
        </w:rPr>
        <w:t>Celebrar y otorgar toda clase de actos y documentos inherentes a su objeto;</w:t>
      </w:r>
    </w:p>
    <w:p w:rsidR="00BF7D71" w:rsidRDefault="00BF7D71" w:rsidP="00BF7D71">
      <w:pPr>
        <w:pStyle w:val="Prrafodelista"/>
        <w:spacing w:after="0"/>
        <w:ind w:left="1440"/>
        <w:mirrorIndents/>
        <w:jc w:val="both"/>
        <w:rPr>
          <w:rFonts w:ascii="Arial" w:hAnsi="Arial" w:cs="Arial"/>
          <w:sz w:val="24"/>
        </w:rPr>
      </w:pPr>
    </w:p>
    <w:p w:rsidR="00BF7D71" w:rsidRDefault="00BF7D71" w:rsidP="00BF7D71">
      <w:pPr>
        <w:pStyle w:val="Prrafodelista"/>
        <w:numPr>
          <w:ilvl w:val="0"/>
          <w:numId w:val="19"/>
        </w:numPr>
        <w:spacing w:after="0"/>
        <w:mirrorIndents/>
        <w:jc w:val="both"/>
        <w:rPr>
          <w:rFonts w:ascii="Arial" w:hAnsi="Arial" w:cs="Arial"/>
          <w:sz w:val="24"/>
        </w:rPr>
      </w:pPr>
      <w:r>
        <w:rPr>
          <w:rFonts w:ascii="Arial" w:hAnsi="Arial" w:cs="Arial"/>
          <w:sz w:val="24"/>
        </w:rPr>
        <w:t>Ejecutar las acciones y oponer las excepciones que procedan para la defensa administrativa y judicial de los derechos del “COBAO”;</w:t>
      </w:r>
    </w:p>
    <w:p w:rsidR="00BF7D71" w:rsidRPr="00BF7D71" w:rsidRDefault="00BF7D71" w:rsidP="00BF7D71">
      <w:pPr>
        <w:pStyle w:val="Prrafodelista"/>
        <w:rPr>
          <w:rFonts w:ascii="Arial" w:hAnsi="Arial" w:cs="Arial"/>
          <w:sz w:val="24"/>
        </w:rPr>
      </w:pPr>
    </w:p>
    <w:p w:rsidR="00BF7D71" w:rsidRDefault="0046644E" w:rsidP="00BF7D71">
      <w:pPr>
        <w:pStyle w:val="Prrafodelista"/>
        <w:numPr>
          <w:ilvl w:val="0"/>
          <w:numId w:val="19"/>
        </w:numPr>
        <w:spacing w:after="0"/>
        <w:mirrorIndents/>
        <w:jc w:val="both"/>
        <w:rPr>
          <w:rFonts w:ascii="Arial" w:hAnsi="Arial" w:cs="Arial"/>
          <w:sz w:val="24"/>
        </w:rPr>
      </w:pPr>
      <w:r>
        <w:rPr>
          <w:rFonts w:ascii="Arial" w:hAnsi="Arial" w:cs="Arial"/>
          <w:sz w:val="24"/>
        </w:rPr>
        <w:t xml:space="preserve"> Presentar dentro del ámbito de su competencia, denuncias y formular querellas ante el Ministerio Publico y ratificar las mismas; y en su caso, sin perjuicio del patrimonio del “COBAO”, otorgar el perdón cuando proceda;</w:t>
      </w:r>
    </w:p>
    <w:p w:rsidR="0046644E" w:rsidRPr="0046644E" w:rsidRDefault="0046644E" w:rsidP="0046644E">
      <w:pPr>
        <w:pStyle w:val="Prrafodelista"/>
        <w:rPr>
          <w:rFonts w:ascii="Arial" w:hAnsi="Arial" w:cs="Arial"/>
          <w:sz w:val="24"/>
        </w:rPr>
      </w:pPr>
    </w:p>
    <w:p w:rsidR="0046644E" w:rsidRDefault="0046644E" w:rsidP="00BF7D71">
      <w:pPr>
        <w:pStyle w:val="Prrafodelista"/>
        <w:numPr>
          <w:ilvl w:val="0"/>
          <w:numId w:val="19"/>
        </w:numPr>
        <w:spacing w:after="0"/>
        <w:mirrorIndents/>
        <w:jc w:val="both"/>
        <w:rPr>
          <w:rFonts w:ascii="Arial" w:hAnsi="Arial" w:cs="Arial"/>
          <w:sz w:val="24"/>
        </w:rPr>
      </w:pPr>
      <w:r>
        <w:rPr>
          <w:rFonts w:ascii="Arial" w:hAnsi="Arial" w:cs="Arial"/>
          <w:sz w:val="24"/>
        </w:rPr>
        <w:t>Emitir y negociar títulos de crédito conforme a la Ley de Deuda Pública Estatal y Municipal;</w:t>
      </w:r>
    </w:p>
    <w:p w:rsidR="0046644E" w:rsidRPr="0046644E" w:rsidRDefault="0046644E" w:rsidP="0046644E">
      <w:pPr>
        <w:pStyle w:val="Prrafodelista"/>
        <w:rPr>
          <w:rFonts w:ascii="Arial" w:hAnsi="Arial" w:cs="Arial"/>
          <w:sz w:val="24"/>
        </w:rPr>
      </w:pPr>
    </w:p>
    <w:p w:rsidR="0046644E" w:rsidRDefault="0046644E" w:rsidP="00BF7D71">
      <w:pPr>
        <w:pStyle w:val="Prrafodelista"/>
        <w:numPr>
          <w:ilvl w:val="0"/>
          <w:numId w:val="19"/>
        </w:numPr>
        <w:spacing w:after="0"/>
        <w:mirrorIndents/>
        <w:jc w:val="both"/>
        <w:rPr>
          <w:rFonts w:ascii="Arial" w:hAnsi="Arial" w:cs="Arial"/>
          <w:sz w:val="24"/>
        </w:rPr>
      </w:pPr>
      <w:r>
        <w:rPr>
          <w:rFonts w:ascii="Arial" w:hAnsi="Arial" w:cs="Arial"/>
          <w:sz w:val="24"/>
        </w:rPr>
        <w:t xml:space="preserve">Otorgar poderes generales y especiales con las facultades que le competan, entre ellas, las que requieran autorización o cláusula especial, previa autorización de la Junta Directiva. Los poderes </w:t>
      </w:r>
      <w:r>
        <w:rPr>
          <w:rFonts w:ascii="Arial" w:hAnsi="Arial" w:cs="Arial"/>
          <w:sz w:val="24"/>
        </w:rPr>
        <w:lastRenderedPageBreak/>
        <w:t>generales para surtir efectos, frente a terceros, deberán inscribirse conforme a la ley respectiva, así como en el Registro de Entidades Paraestatales de la Administración Pública Estatal;  y</w:t>
      </w:r>
    </w:p>
    <w:p w:rsidR="0046644E" w:rsidRPr="0046644E" w:rsidRDefault="0046644E" w:rsidP="0046644E">
      <w:pPr>
        <w:pStyle w:val="Prrafodelista"/>
        <w:rPr>
          <w:rFonts w:ascii="Arial" w:hAnsi="Arial" w:cs="Arial"/>
          <w:sz w:val="24"/>
        </w:rPr>
      </w:pPr>
    </w:p>
    <w:p w:rsidR="0046644E" w:rsidRDefault="0046644E" w:rsidP="00BF7D71">
      <w:pPr>
        <w:pStyle w:val="Prrafodelista"/>
        <w:numPr>
          <w:ilvl w:val="0"/>
          <w:numId w:val="19"/>
        </w:numPr>
        <w:spacing w:after="0"/>
        <w:mirrorIndents/>
        <w:jc w:val="both"/>
        <w:rPr>
          <w:rFonts w:ascii="Arial" w:hAnsi="Arial" w:cs="Arial"/>
          <w:sz w:val="24"/>
        </w:rPr>
      </w:pPr>
      <w:r>
        <w:rPr>
          <w:rFonts w:ascii="Arial" w:hAnsi="Arial" w:cs="Arial"/>
          <w:sz w:val="24"/>
        </w:rPr>
        <w:t>Sustituir y revocar poderes generales o especiales.</w:t>
      </w:r>
    </w:p>
    <w:p w:rsidR="0046644E" w:rsidRPr="0046644E" w:rsidRDefault="0046644E" w:rsidP="0046644E">
      <w:pPr>
        <w:pStyle w:val="Prrafodelista"/>
        <w:rPr>
          <w:rFonts w:ascii="Arial" w:hAnsi="Arial" w:cs="Arial"/>
          <w:sz w:val="24"/>
        </w:rPr>
      </w:pPr>
    </w:p>
    <w:p w:rsidR="0046644E" w:rsidRDefault="0046644E" w:rsidP="0046644E">
      <w:pPr>
        <w:spacing w:after="0"/>
        <w:mirrorIndents/>
        <w:jc w:val="both"/>
        <w:rPr>
          <w:rFonts w:ascii="Arial" w:hAnsi="Arial" w:cs="Arial"/>
          <w:sz w:val="24"/>
        </w:rPr>
      </w:pPr>
      <w:r>
        <w:rPr>
          <w:rFonts w:ascii="Arial" w:hAnsi="Arial" w:cs="Arial"/>
          <w:sz w:val="24"/>
        </w:rPr>
        <w:t>III.- Dirigir el funcionamiento del “COBAO”, en todos sus aspectos y ejecutar los programas que los objetivos del mismo requieran;</w:t>
      </w:r>
    </w:p>
    <w:p w:rsidR="0046644E" w:rsidRDefault="0046644E" w:rsidP="0046644E">
      <w:pPr>
        <w:spacing w:after="0"/>
        <w:mirrorIndents/>
        <w:jc w:val="both"/>
        <w:rPr>
          <w:rFonts w:ascii="Arial" w:hAnsi="Arial" w:cs="Arial"/>
          <w:sz w:val="24"/>
        </w:rPr>
      </w:pPr>
    </w:p>
    <w:p w:rsidR="0046644E" w:rsidRDefault="0046644E" w:rsidP="0046644E">
      <w:pPr>
        <w:spacing w:after="0"/>
        <w:mirrorIndents/>
        <w:jc w:val="both"/>
        <w:rPr>
          <w:rFonts w:ascii="Arial" w:hAnsi="Arial" w:cs="Arial"/>
          <w:sz w:val="24"/>
        </w:rPr>
      </w:pPr>
      <w:r>
        <w:rPr>
          <w:rFonts w:ascii="Arial" w:hAnsi="Arial" w:cs="Arial"/>
          <w:sz w:val="24"/>
        </w:rPr>
        <w:t>IV.- Elaborar el anteproyecto anual de ingresos y el presupuesto de egresos del “COBAO”</w:t>
      </w:r>
      <w:r w:rsidR="003D3EC1">
        <w:rPr>
          <w:rFonts w:ascii="Arial" w:hAnsi="Arial" w:cs="Arial"/>
          <w:sz w:val="24"/>
        </w:rPr>
        <w:t xml:space="preserve"> sometiéndolo a la aprobación de la Junta Directiva;</w:t>
      </w:r>
    </w:p>
    <w:p w:rsidR="003D3EC1" w:rsidRDefault="003D3EC1" w:rsidP="0046644E">
      <w:pPr>
        <w:spacing w:after="0"/>
        <w:mirrorIndents/>
        <w:jc w:val="both"/>
        <w:rPr>
          <w:rFonts w:ascii="Arial" w:hAnsi="Arial" w:cs="Arial"/>
          <w:sz w:val="24"/>
        </w:rPr>
      </w:pPr>
    </w:p>
    <w:p w:rsidR="003D3EC1" w:rsidRDefault="003D3EC1" w:rsidP="0046644E">
      <w:pPr>
        <w:spacing w:after="0"/>
        <w:mirrorIndents/>
        <w:jc w:val="both"/>
        <w:rPr>
          <w:rFonts w:ascii="Arial" w:hAnsi="Arial" w:cs="Arial"/>
          <w:sz w:val="24"/>
        </w:rPr>
      </w:pPr>
      <w:r>
        <w:rPr>
          <w:rFonts w:ascii="Arial" w:hAnsi="Arial" w:cs="Arial"/>
          <w:sz w:val="24"/>
        </w:rPr>
        <w:t>V.- Rendir los informes que la Junta Directiva solicite;</w:t>
      </w:r>
    </w:p>
    <w:p w:rsidR="003D3EC1" w:rsidRDefault="003D3EC1" w:rsidP="0046644E">
      <w:pPr>
        <w:spacing w:after="0"/>
        <w:mirrorIndents/>
        <w:jc w:val="both"/>
        <w:rPr>
          <w:rFonts w:ascii="Arial" w:hAnsi="Arial" w:cs="Arial"/>
          <w:sz w:val="24"/>
        </w:rPr>
      </w:pPr>
    </w:p>
    <w:p w:rsidR="003D3EC1" w:rsidRDefault="003D3EC1" w:rsidP="0046644E">
      <w:pPr>
        <w:spacing w:after="0"/>
        <w:mirrorIndents/>
        <w:jc w:val="both"/>
        <w:rPr>
          <w:rFonts w:ascii="Arial" w:hAnsi="Arial" w:cs="Arial"/>
          <w:sz w:val="24"/>
        </w:rPr>
      </w:pPr>
      <w:r>
        <w:rPr>
          <w:rFonts w:ascii="Arial" w:hAnsi="Arial" w:cs="Arial"/>
          <w:sz w:val="24"/>
        </w:rPr>
        <w:t>VI.- Formular los programas de organización y administración del “COBAO”;</w:t>
      </w:r>
    </w:p>
    <w:p w:rsidR="003D3EC1" w:rsidRDefault="003D3EC1" w:rsidP="0046644E">
      <w:pPr>
        <w:spacing w:after="0"/>
        <w:mirrorIndents/>
        <w:jc w:val="both"/>
        <w:rPr>
          <w:rFonts w:ascii="Arial" w:hAnsi="Arial" w:cs="Arial"/>
          <w:sz w:val="24"/>
        </w:rPr>
      </w:pPr>
    </w:p>
    <w:p w:rsidR="003D3EC1" w:rsidRDefault="003D3EC1" w:rsidP="0046644E">
      <w:pPr>
        <w:spacing w:after="0"/>
        <w:mirrorIndents/>
        <w:jc w:val="both"/>
        <w:rPr>
          <w:rFonts w:ascii="Arial" w:hAnsi="Arial" w:cs="Arial"/>
          <w:sz w:val="24"/>
        </w:rPr>
      </w:pPr>
      <w:r>
        <w:rPr>
          <w:rFonts w:ascii="Arial" w:hAnsi="Arial" w:cs="Arial"/>
          <w:sz w:val="24"/>
        </w:rPr>
        <w:t>VII.- Establecer los métodos que permitan el óptimo aprovechamiento de los bienes del “COBAO”;</w:t>
      </w:r>
    </w:p>
    <w:p w:rsidR="003D3EC1" w:rsidRDefault="003D3EC1" w:rsidP="0046644E">
      <w:pPr>
        <w:spacing w:after="0"/>
        <w:mirrorIndents/>
        <w:jc w:val="both"/>
        <w:rPr>
          <w:rFonts w:ascii="Arial" w:hAnsi="Arial" w:cs="Arial"/>
          <w:sz w:val="24"/>
        </w:rPr>
      </w:pPr>
    </w:p>
    <w:p w:rsidR="003D3EC1" w:rsidRDefault="003D3EC1" w:rsidP="0046644E">
      <w:pPr>
        <w:spacing w:after="0"/>
        <w:mirrorIndents/>
        <w:jc w:val="both"/>
        <w:rPr>
          <w:rFonts w:ascii="Arial" w:hAnsi="Arial" w:cs="Arial"/>
          <w:sz w:val="24"/>
        </w:rPr>
      </w:pPr>
      <w:r>
        <w:rPr>
          <w:rFonts w:ascii="Arial" w:hAnsi="Arial" w:cs="Arial"/>
          <w:sz w:val="24"/>
        </w:rPr>
        <w:t>VII.- Establecer los sistemas de control interno necesarios para que el “COBAO”, alcance las metas y objetivos propuestos;</w:t>
      </w:r>
    </w:p>
    <w:p w:rsidR="003D3EC1" w:rsidRDefault="003D3EC1" w:rsidP="0046644E">
      <w:pPr>
        <w:spacing w:after="0"/>
        <w:mirrorIndents/>
        <w:jc w:val="both"/>
        <w:rPr>
          <w:rFonts w:ascii="Arial" w:hAnsi="Arial" w:cs="Arial"/>
          <w:sz w:val="24"/>
        </w:rPr>
      </w:pPr>
    </w:p>
    <w:p w:rsidR="003D3EC1" w:rsidRDefault="003D3EC1" w:rsidP="0046644E">
      <w:pPr>
        <w:spacing w:after="0"/>
        <w:mirrorIndents/>
        <w:jc w:val="both"/>
        <w:rPr>
          <w:rFonts w:ascii="Arial" w:hAnsi="Arial" w:cs="Arial"/>
          <w:sz w:val="24"/>
        </w:rPr>
      </w:pPr>
      <w:r>
        <w:rPr>
          <w:rFonts w:ascii="Arial" w:hAnsi="Arial" w:cs="Arial"/>
          <w:sz w:val="24"/>
        </w:rPr>
        <w:t>IX.- Establecer los mecanismos de evaluación que señalen el desempeño del “COBAO”; y presentarlos a la Junta Directiva por lo menos dos veces al año;</w:t>
      </w:r>
    </w:p>
    <w:p w:rsidR="003D3EC1" w:rsidRDefault="003D3EC1" w:rsidP="0046644E">
      <w:pPr>
        <w:spacing w:after="0"/>
        <w:mirrorIndents/>
        <w:jc w:val="both"/>
        <w:rPr>
          <w:rFonts w:ascii="Arial" w:hAnsi="Arial" w:cs="Arial"/>
          <w:sz w:val="24"/>
        </w:rPr>
      </w:pPr>
    </w:p>
    <w:p w:rsidR="003D3EC1" w:rsidRDefault="003D3EC1" w:rsidP="0046644E">
      <w:pPr>
        <w:spacing w:after="0"/>
        <w:mirrorIndents/>
        <w:jc w:val="both"/>
        <w:rPr>
          <w:rFonts w:ascii="Arial" w:hAnsi="Arial" w:cs="Arial"/>
          <w:sz w:val="24"/>
        </w:rPr>
      </w:pPr>
      <w:r>
        <w:rPr>
          <w:rFonts w:ascii="Arial" w:hAnsi="Arial" w:cs="Arial"/>
          <w:sz w:val="24"/>
        </w:rPr>
        <w:t>X.- Proporcionar la información y dar acceso a la documentación que le soliciten la Secretaría de Finanzas y de Administración, así como la Contraloría General o el Auditor externo designado por ésta para el cumplimiento de sus funciones; y la que el Congreso del Estado le solicite;</w:t>
      </w:r>
    </w:p>
    <w:p w:rsidR="003D3EC1" w:rsidRDefault="003D3EC1" w:rsidP="0046644E">
      <w:pPr>
        <w:spacing w:after="0"/>
        <w:mirrorIndents/>
        <w:jc w:val="both"/>
        <w:rPr>
          <w:rFonts w:ascii="Arial" w:hAnsi="Arial" w:cs="Arial"/>
          <w:sz w:val="24"/>
        </w:rPr>
      </w:pPr>
    </w:p>
    <w:p w:rsidR="003D3EC1" w:rsidRDefault="003D3EC1" w:rsidP="0046644E">
      <w:pPr>
        <w:spacing w:after="0"/>
        <w:mirrorIndents/>
        <w:jc w:val="both"/>
        <w:rPr>
          <w:rFonts w:ascii="Arial" w:hAnsi="Arial" w:cs="Arial"/>
          <w:sz w:val="24"/>
        </w:rPr>
      </w:pPr>
      <w:r>
        <w:rPr>
          <w:rFonts w:ascii="Arial" w:hAnsi="Arial" w:cs="Arial"/>
          <w:sz w:val="24"/>
        </w:rPr>
        <w:t>XI.- Presentar trimestralmente a la Junta Directiva el informe de las actividades del “COBAO”, incluido el ejercicio de los presupuestos de ingresos y egresos de los estados financieros correspondientes. En el informe y en los documentos de apoyo se cotejarán las metas propuestas y los compromisos asumidos por la Dirección con las realizaciones alcanzadas;</w:t>
      </w:r>
    </w:p>
    <w:p w:rsidR="003D3EC1" w:rsidRDefault="003D3EC1" w:rsidP="0046644E">
      <w:pPr>
        <w:spacing w:after="0"/>
        <w:mirrorIndents/>
        <w:jc w:val="both"/>
        <w:rPr>
          <w:rFonts w:ascii="Arial" w:hAnsi="Arial" w:cs="Arial"/>
          <w:sz w:val="24"/>
        </w:rPr>
      </w:pPr>
    </w:p>
    <w:p w:rsidR="003D3EC1" w:rsidRDefault="003D3EC1" w:rsidP="0046644E">
      <w:pPr>
        <w:spacing w:after="0"/>
        <w:mirrorIndents/>
        <w:jc w:val="both"/>
        <w:rPr>
          <w:rFonts w:ascii="Arial" w:hAnsi="Arial" w:cs="Arial"/>
          <w:sz w:val="24"/>
        </w:rPr>
      </w:pPr>
      <w:r>
        <w:rPr>
          <w:rFonts w:ascii="Arial" w:hAnsi="Arial" w:cs="Arial"/>
          <w:sz w:val="24"/>
        </w:rPr>
        <w:t>XII.- Designar y remover a los Directores de los planteles, a los Coordinadores Regionales y demás personal de confianza, docente y administrativo;</w:t>
      </w:r>
    </w:p>
    <w:p w:rsidR="003D3EC1" w:rsidRDefault="003D3EC1" w:rsidP="0046644E">
      <w:pPr>
        <w:spacing w:after="0"/>
        <w:mirrorIndents/>
        <w:jc w:val="both"/>
        <w:rPr>
          <w:rFonts w:ascii="Arial" w:hAnsi="Arial" w:cs="Arial"/>
          <w:sz w:val="24"/>
        </w:rPr>
      </w:pPr>
    </w:p>
    <w:p w:rsidR="003D3EC1" w:rsidRDefault="003D3EC1" w:rsidP="0046644E">
      <w:pPr>
        <w:spacing w:after="0"/>
        <w:mirrorIndents/>
        <w:jc w:val="both"/>
        <w:rPr>
          <w:rFonts w:ascii="Arial" w:hAnsi="Arial" w:cs="Arial"/>
          <w:sz w:val="24"/>
        </w:rPr>
      </w:pPr>
      <w:r>
        <w:rPr>
          <w:rFonts w:ascii="Arial" w:hAnsi="Arial" w:cs="Arial"/>
          <w:sz w:val="24"/>
        </w:rPr>
        <w:t xml:space="preserve">XIII.- Celebrar convenios con personas físicas y morales para lograr los fines del “COBAO”; y </w:t>
      </w:r>
    </w:p>
    <w:p w:rsidR="003D3EC1" w:rsidRDefault="003D3EC1" w:rsidP="0046644E">
      <w:pPr>
        <w:spacing w:after="0"/>
        <w:mirrorIndents/>
        <w:jc w:val="both"/>
        <w:rPr>
          <w:rFonts w:ascii="Arial" w:hAnsi="Arial" w:cs="Arial"/>
          <w:sz w:val="24"/>
        </w:rPr>
      </w:pPr>
    </w:p>
    <w:p w:rsidR="003D3EC1" w:rsidRDefault="003D3EC1" w:rsidP="0046644E">
      <w:pPr>
        <w:spacing w:after="0"/>
        <w:mirrorIndents/>
        <w:jc w:val="both"/>
        <w:rPr>
          <w:rFonts w:ascii="Arial" w:hAnsi="Arial" w:cs="Arial"/>
          <w:sz w:val="24"/>
        </w:rPr>
      </w:pPr>
      <w:r>
        <w:rPr>
          <w:rFonts w:ascii="Arial" w:hAnsi="Arial" w:cs="Arial"/>
          <w:sz w:val="24"/>
        </w:rPr>
        <w:lastRenderedPageBreak/>
        <w:t>XIV.- Las demás que le señale la Junta Directiva, las leyes, reglamentos, decretos, acuerdos y disposiciones legales aplicables.</w:t>
      </w:r>
    </w:p>
    <w:p w:rsidR="003D3EC1" w:rsidRDefault="003D3EC1" w:rsidP="0046644E">
      <w:pPr>
        <w:spacing w:after="0"/>
        <w:mirrorIndents/>
        <w:jc w:val="both"/>
        <w:rPr>
          <w:rFonts w:ascii="Arial" w:hAnsi="Arial" w:cs="Arial"/>
          <w:sz w:val="24"/>
        </w:rPr>
      </w:pPr>
    </w:p>
    <w:p w:rsidR="003D3EC1" w:rsidRDefault="00FF48A2" w:rsidP="0046644E">
      <w:pPr>
        <w:spacing w:after="0"/>
        <w:mirrorIndents/>
        <w:jc w:val="both"/>
        <w:rPr>
          <w:rFonts w:ascii="Arial" w:hAnsi="Arial" w:cs="Arial"/>
          <w:sz w:val="24"/>
        </w:rPr>
      </w:pPr>
      <w:r>
        <w:rPr>
          <w:rFonts w:ascii="Arial" w:hAnsi="Arial" w:cs="Arial"/>
          <w:sz w:val="24"/>
        </w:rPr>
        <w:t>El Director General del “COBAO”, para el ejercicio de sus funciones, se auxiliará del personal que se requiera y sea autorizado conforme al presupuesto de egresos y demás normatividad aplicable.</w:t>
      </w:r>
    </w:p>
    <w:p w:rsidR="00931347" w:rsidRDefault="00931347" w:rsidP="00931347">
      <w:pPr>
        <w:spacing w:after="0"/>
        <w:contextualSpacing/>
        <w:mirrorIndents/>
        <w:jc w:val="both"/>
        <w:rPr>
          <w:rFonts w:ascii="Arial" w:hAnsi="Arial" w:cs="Arial"/>
          <w:sz w:val="24"/>
        </w:rPr>
      </w:pPr>
    </w:p>
    <w:p w:rsidR="00364F6D" w:rsidRDefault="00364F6D" w:rsidP="00364F6D">
      <w:pPr>
        <w:spacing w:after="0"/>
        <w:contextualSpacing/>
        <w:mirrorIndents/>
        <w:jc w:val="both"/>
        <w:rPr>
          <w:rFonts w:ascii="Arial" w:hAnsi="Arial" w:cs="Arial"/>
          <w:sz w:val="24"/>
        </w:rPr>
      </w:pPr>
    </w:p>
    <w:p w:rsidR="00364F6D" w:rsidRDefault="00364F6D" w:rsidP="00364F6D">
      <w:pPr>
        <w:spacing w:after="0"/>
        <w:contextualSpacing/>
        <w:mirrorIndents/>
        <w:jc w:val="center"/>
        <w:rPr>
          <w:rFonts w:ascii="Arial" w:hAnsi="Arial" w:cs="Arial"/>
          <w:b/>
          <w:sz w:val="24"/>
        </w:rPr>
      </w:pPr>
      <w:r w:rsidRPr="00EB716F">
        <w:rPr>
          <w:rFonts w:ascii="Arial" w:hAnsi="Arial" w:cs="Arial"/>
          <w:b/>
          <w:sz w:val="24"/>
        </w:rPr>
        <w:t xml:space="preserve">CAPÍTULO </w:t>
      </w:r>
      <w:r>
        <w:rPr>
          <w:rFonts w:ascii="Arial" w:hAnsi="Arial" w:cs="Arial"/>
          <w:b/>
          <w:sz w:val="24"/>
        </w:rPr>
        <w:t>SEXTO</w:t>
      </w:r>
    </w:p>
    <w:p w:rsidR="00364F6D" w:rsidRDefault="00364F6D" w:rsidP="00364F6D">
      <w:pPr>
        <w:spacing w:after="0"/>
        <w:contextualSpacing/>
        <w:mirrorIndents/>
        <w:jc w:val="center"/>
        <w:rPr>
          <w:rFonts w:ascii="Arial" w:hAnsi="Arial" w:cs="Arial"/>
          <w:sz w:val="24"/>
        </w:rPr>
      </w:pPr>
      <w:r>
        <w:rPr>
          <w:rFonts w:ascii="Arial" w:hAnsi="Arial" w:cs="Arial"/>
          <w:sz w:val="24"/>
        </w:rPr>
        <w:t>DE LOS DIRECTORES DE PLANTEL</w:t>
      </w:r>
    </w:p>
    <w:p w:rsidR="00364F6D" w:rsidRDefault="00364F6D" w:rsidP="00364F6D">
      <w:pPr>
        <w:spacing w:after="0"/>
        <w:contextualSpacing/>
        <w:mirrorIndents/>
        <w:jc w:val="center"/>
        <w:rPr>
          <w:rFonts w:ascii="Arial" w:hAnsi="Arial" w:cs="Arial"/>
          <w:sz w:val="24"/>
        </w:rPr>
      </w:pPr>
    </w:p>
    <w:p w:rsidR="00364F6D" w:rsidRDefault="00364F6D" w:rsidP="00931347">
      <w:pPr>
        <w:spacing w:after="0"/>
        <w:contextualSpacing/>
        <w:mirrorIndents/>
        <w:jc w:val="both"/>
        <w:rPr>
          <w:rFonts w:ascii="Arial" w:hAnsi="Arial" w:cs="Arial"/>
          <w:sz w:val="24"/>
        </w:rPr>
      </w:pPr>
    </w:p>
    <w:p w:rsidR="00364F6D" w:rsidRDefault="00364F6D" w:rsidP="00931347">
      <w:pPr>
        <w:spacing w:after="0"/>
        <w:contextualSpacing/>
        <w:mirrorIndents/>
        <w:jc w:val="both"/>
        <w:rPr>
          <w:rFonts w:ascii="Arial" w:hAnsi="Arial" w:cs="Arial"/>
          <w:sz w:val="24"/>
        </w:rPr>
      </w:pPr>
      <w:r>
        <w:rPr>
          <w:rFonts w:ascii="Arial" w:hAnsi="Arial" w:cs="Arial"/>
          <w:sz w:val="24"/>
        </w:rPr>
        <w:t>ARTÍCULO 11.- Los Directores de los planteles del “COBAO”, son los responsables de la dirección, organización, funcionamiento del plantel, al cual se encuentran adscritos; así mismo son responsables de que en el plantel de su adscripción, se apliquen los planes y programas aprobados en los términos de esta ley.</w:t>
      </w:r>
    </w:p>
    <w:p w:rsidR="00364F6D" w:rsidRDefault="00364F6D" w:rsidP="00931347">
      <w:pPr>
        <w:spacing w:after="0"/>
        <w:contextualSpacing/>
        <w:mirrorIndents/>
        <w:jc w:val="both"/>
        <w:rPr>
          <w:rFonts w:ascii="Arial" w:hAnsi="Arial" w:cs="Arial"/>
          <w:sz w:val="24"/>
        </w:rPr>
      </w:pPr>
    </w:p>
    <w:p w:rsidR="00364F6D" w:rsidRDefault="00364F6D" w:rsidP="00931347">
      <w:pPr>
        <w:spacing w:after="0"/>
        <w:contextualSpacing/>
        <w:mirrorIndents/>
        <w:jc w:val="both"/>
        <w:rPr>
          <w:rFonts w:ascii="Arial" w:hAnsi="Arial" w:cs="Arial"/>
          <w:sz w:val="24"/>
        </w:rPr>
      </w:pPr>
      <w:r>
        <w:rPr>
          <w:rFonts w:ascii="Arial" w:hAnsi="Arial" w:cs="Arial"/>
          <w:sz w:val="24"/>
        </w:rPr>
        <w:t>ARTÍCULO 12.- Los Directores de los planteles a que se refiere el artículo que antecede, deberán reunir los requisitos que se establecen en el artículo 9 de la presente ley.</w:t>
      </w:r>
    </w:p>
    <w:p w:rsidR="00364F6D" w:rsidRDefault="00364F6D" w:rsidP="00931347">
      <w:pPr>
        <w:spacing w:after="0"/>
        <w:contextualSpacing/>
        <w:mirrorIndents/>
        <w:jc w:val="both"/>
        <w:rPr>
          <w:rFonts w:ascii="Arial" w:hAnsi="Arial" w:cs="Arial"/>
          <w:sz w:val="24"/>
        </w:rPr>
      </w:pPr>
    </w:p>
    <w:p w:rsidR="00364F6D" w:rsidRDefault="00364F6D" w:rsidP="00364F6D">
      <w:pPr>
        <w:spacing w:after="0"/>
        <w:contextualSpacing/>
        <w:mirrorIndents/>
        <w:jc w:val="center"/>
        <w:rPr>
          <w:rFonts w:ascii="Arial" w:hAnsi="Arial" w:cs="Arial"/>
          <w:b/>
          <w:sz w:val="24"/>
        </w:rPr>
      </w:pPr>
      <w:r w:rsidRPr="00EB716F">
        <w:rPr>
          <w:rFonts w:ascii="Arial" w:hAnsi="Arial" w:cs="Arial"/>
          <w:b/>
          <w:sz w:val="24"/>
        </w:rPr>
        <w:t xml:space="preserve">CAPÍTULO </w:t>
      </w:r>
      <w:r>
        <w:rPr>
          <w:rFonts w:ascii="Arial" w:hAnsi="Arial" w:cs="Arial"/>
          <w:b/>
          <w:sz w:val="24"/>
        </w:rPr>
        <w:t>SÉPTIMO</w:t>
      </w:r>
    </w:p>
    <w:p w:rsidR="00364F6D" w:rsidRDefault="00364F6D" w:rsidP="00364F6D">
      <w:pPr>
        <w:spacing w:after="0"/>
        <w:contextualSpacing/>
        <w:mirrorIndents/>
        <w:jc w:val="center"/>
        <w:rPr>
          <w:rFonts w:ascii="Arial" w:hAnsi="Arial" w:cs="Arial"/>
          <w:sz w:val="24"/>
        </w:rPr>
      </w:pPr>
      <w:r>
        <w:rPr>
          <w:rFonts w:ascii="Arial" w:hAnsi="Arial" w:cs="Arial"/>
          <w:sz w:val="24"/>
        </w:rPr>
        <w:t>DE CONSEJO TÉCNICO CONSULTIVO DEL “COBAO”</w:t>
      </w:r>
    </w:p>
    <w:p w:rsidR="00364F6D" w:rsidRDefault="00364F6D" w:rsidP="00931347">
      <w:pPr>
        <w:spacing w:after="0"/>
        <w:contextualSpacing/>
        <w:mirrorIndents/>
        <w:jc w:val="both"/>
        <w:rPr>
          <w:rFonts w:ascii="Arial" w:hAnsi="Arial" w:cs="Arial"/>
          <w:sz w:val="24"/>
        </w:rPr>
      </w:pPr>
    </w:p>
    <w:p w:rsidR="00931347" w:rsidRDefault="00364F6D" w:rsidP="00DC4FC8">
      <w:pPr>
        <w:spacing w:after="0"/>
        <w:contextualSpacing/>
        <w:mirrorIndents/>
        <w:jc w:val="both"/>
        <w:rPr>
          <w:rFonts w:ascii="Arial" w:hAnsi="Arial" w:cs="Arial"/>
          <w:sz w:val="24"/>
        </w:rPr>
      </w:pPr>
      <w:r>
        <w:rPr>
          <w:rFonts w:ascii="Arial" w:hAnsi="Arial" w:cs="Arial"/>
          <w:sz w:val="24"/>
        </w:rPr>
        <w:t>ARTÍCULO 13.- El Consejo Técnico Consultivo, es el órgano de asesoría y apoyo del “COBAO”, en el aspecto académico.</w:t>
      </w:r>
    </w:p>
    <w:p w:rsidR="00364F6D" w:rsidRDefault="00364F6D" w:rsidP="00DC4FC8">
      <w:pPr>
        <w:spacing w:after="0"/>
        <w:contextualSpacing/>
        <w:mirrorIndents/>
        <w:jc w:val="both"/>
        <w:rPr>
          <w:rFonts w:ascii="Arial" w:hAnsi="Arial" w:cs="Arial"/>
          <w:sz w:val="24"/>
        </w:rPr>
      </w:pPr>
    </w:p>
    <w:p w:rsidR="00364F6D" w:rsidRDefault="00364F6D" w:rsidP="00DC4FC8">
      <w:pPr>
        <w:spacing w:after="0"/>
        <w:contextualSpacing/>
        <w:mirrorIndents/>
        <w:jc w:val="both"/>
        <w:rPr>
          <w:rFonts w:ascii="Arial" w:hAnsi="Arial" w:cs="Arial"/>
          <w:sz w:val="24"/>
        </w:rPr>
      </w:pPr>
      <w:r>
        <w:rPr>
          <w:rFonts w:ascii="Arial" w:hAnsi="Arial" w:cs="Arial"/>
          <w:sz w:val="24"/>
        </w:rPr>
        <w:t>ARTÍCULO 14.- El Consejo Técnico Consultivo se integrará con:</w:t>
      </w:r>
    </w:p>
    <w:p w:rsidR="00364F6D" w:rsidRDefault="00364F6D" w:rsidP="00DC4FC8">
      <w:pPr>
        <w:spacing w:after="0"/>
        <w:contextualSpacing/>
        <w:mirrorIndents/>
        <w:jc w:val="both"/>
        <w:rPr>
          <w:rFonts w:ascii="Arial" w:hAnsi="Arial" w:cs="Arial"/>
          <w:sz w:val="24"/>
        </w:rPr>
      </w:pPr>
    </w:p>
    <w:p w:rsidR="00364F6D" w:rsidRDefault="00364F6D" w:rsidP="00364F6D">
      <w:pPr>
        <w:pStyle w:val="Prrafodelista"/>
        <w:spacing w:after="0"/>
        <w:ind w:left="1080"/>
        <w:mirrorIndents/>
        <w:jc w:val="both"/>
        <w:rPr>
          <w:rFonts w:ascii="Arial" w:hAnsi="Arial" w:cs="Arial"/>
          <w:sz w:val="24"/>
        </w:rPr>
      </w:pPr>
      <w:r>
        <w:rPr>
          <w:rFonts w:ascii="Arial" w:hAnsi="Arial" w:cs="Arial"/>
          <w:sz w:val="24"/>
        </w:rPr>
        <w:t>I.- Los Directores de los planteles del “COBAO”; Y</w:t>
      </w:r>
    </w:p>
    <w:p w:rsidR="00364F6D" w:rsidRDefault="00364F6D" w:rsidP="00364F6D">
      <w:pPr>
        <w:pStyle w:val="Prrafodelista"/>
        <w:spacing w:after="0"/>
        <w:ind w:left="1080"/>
        <w:mirrorIndents/>
        <w:jc w:val="both"/>
        <w:rPr>
          <w:rFonts w:ascii="Arial" w:hAnsi="Arial" w:cs="Arial"/>
          <w:sz w:val="24"/>
        </w:rPr>
      </w:pPr>
    </w:p>
    <w:p w:rsidR="00364F6D" w:rsidRDefault="00364F6D" w:rsidP="00364F6D">
      <w:pPr>
        <w:pStyle w:val="Prrafodelista"/>
        <w:spacing w:after="0"/>
        <w:ind w:left="1080"/>
        <w:mirrorIndents/>
        <w:jc w:val="both"/>
        <w:rPr>
          <w:rFonts w:ascii="Arial" w:hAnsi="Arial" w:cs="Arial"/>
          <w:sz w:val="24"/>
        </w:rPr>
      </w:pPr>
      <w:r>
        <w:rPr>
          <w:rFonts w:ascii="Arial" w:hAnsi="Arial" w:cs="Arial"/>
          <w:sz w:val="24"/>
        </w:rPr>
        <w:t>II.- Los Coordinadores Regionales del “COBAO”.</w:t>
      </w:r>
    </w:p>
    <w:p w:rsidR="00364F6D" w:rsidRDefault="00364F6D" w:rsidP="00364F6D">
      <w:pPr>
        <w:pStyle w:val="Prrafodelista"/>
        <w:spacing w:after="0"/>
        <w:ind w:left="1080"/>
        <w:mirrorIndents/>
        <w:jc w:val="both"/>
        <w:rPr>
          <w:rFonts w:ascii="Arial" w:hAnsi="Arial" w:cs="Arial"/>
          <w:sz w:val="24"/>
        </w:rPr>
      </w:pPr>
    </w:p>
    <w:p w:rsidR="00364F6D" w:rsidRDefault="00364F6D" w:rsidP="00364F6D">
      <w:pPr>
        <w:pStyle w:val="Prrafodelista"/>
        <w:spacing w:after="0"/>
        <w:ind w:left="1080"/>
        <w:mirrorIndents/>
        <w:jc w:val="both"/>
        <w:rPr>
          <w:rFonts w:ascii="Arial" w:hAnsi="Arial" w:cs="Arial"/>
          <w:sz w:val="24"/>
        </w:rPr>
      </w:pPr>
      <w:r>
        <w:rPr>
          <w:rFonts w:ascii="Arial" w:hAnsi="Arial" w:cs="Arial"/>
          <w:sz w:val="24"/>
        </w:rPr>
        <w:t>ARTÍCULO 15.- Corresponde al Consejo Técnico Consultivo:</w:t>
      </w:r>
    </w:p>
    <w:p w:rsidR="00364F6D" w:rsidRDefault="00364F6D" w:rsidP="00364F6D">
      <w:pPr>
        <w:pStyle w:val="Prrafodelista"/>
        <w:spacing w:after="0"/>
        <w:ind w:left="1080"/>
        <w:mirrorIndents/>
        <w:jc w:val="both"/>
        <w:rPr>
          <w:rFonts w:ascii="Arial" w:hAnsi="Arial" w:cs="Arial"/>
          <w:sz w:val="24"/>
        </w:rPr>
      </w:pPr>
    </w:p>
    <w:p w:rsidR="00364F6D" w:rsidRDefault="00364F6D" w:rsidP="00364F6D">
      <w:pPr>
        <w:pStyle w:val="Prrafodelista"/>
        <w:spacing w:after="0"/>
        <w:ind w:left="1080"/>
        <w:mirrorIndents/>
        <w:jc w:val="both"/>
        <w:rPr>
          <w:rFonts w:ascii="Arial" w:hAnsi="Arial" w:cs="Arial"/>
          <w:sz w:val="24"/>
        </w:rPr>
      </w:pPr>
      <w:r>
        <w:rPr>
          <w:rFonts w:ascii="Arial" w:hAnsi="Arial" w:cs="Arial"/>
          <w:sz w:val="24"/>
        </w:rPr>
        <w:t>I.- Sugerir reformas a los planes y programas de estudio;</w:t>
      </w:r>
    </w:p>
    <w:p w:rsidR="00364F6D" w:rsidRDefault="00364F6D" w:rsidP="00364F6D">
      <w:pPr>
        <w:pStyle w:val="Prrafodelista"/>
        <w:spacing w:after="0"/>
        <w:ind w:left="1080"/>
        <w:mirrorIndents/>
        <w:jc w:val="both"/>
        <w:rPr>
          <w:rFonts w:ascii="Arial" w:hAnsi="Arial" w:cs="Arial"/>
          <w:sz w:val="24"/>
        </w:rPr>
      </w:pPr>
    </w:p>
    <w:p w:rsidR="00364F6D" w:rsidRDefault="00364F6D" w:rsidP="00364F6D">
      <w:pPr>
        <w:pStyle w:val="Prrafodelista"/>
        <w:spacing w:after="0"/>
        <w:ind w:left="1080"/>
        <w:mirrorIndents/>
        <w:jc w:val="both"/>
        <w:rPr>
          <w:rFonts w:ascii="Arial" w:hAnsi="Arial" w:cs="Arial"/>
          <w:sz w:val="24"/>
        </w:rPr>
      </w:pPr>
      <w:r>
        <w:rPr>
          <w:rFonts w:ascii="Arial" w:hAnsi="Arial" w:cs="Arial"/>
          <w:sz w:val="24"/>
        </w:rPr>
        <w:t>II.- Analizar los problemas académicos y administrativos de los planteles y proponer las soluciones que estime convenientes</w:t>
      </w:r>
      <w:r w:rsidR="00EA232C">
        <w:rPr>
          <w:rFonts w:ascii="Arial" w:hAnsi="Arial" w:cs="Arial"/>
          <w:sz w:val="24"/>
        </w:rPr>
        <w:t>;</w:t>
      </w:r>
    </w:p>
    <w:p w:rsidR="00EA232C" w:rsidRDefault="00EA232C" w:rsidP="00364F6D">
      <w:pPr>
        <w:pStyle w:val="Prrafodelista"/>
        <w:spacing w:after="0"/>
        <w:ind w:left="1080"/>
        <w:mirrorIndents/>
        <w:jc w:val="both"/>
        <w:rPr>
          <w:rFonts w:ascii="Arial" w:hAnsi="Arial" w:cs="Arial"/>
          <w:sz w:val="24"/>
        </w:rPr>
      </w:pPr>
    </w:p>
    <w:p w:rsidR="00EA232C" w:rsidRDefault="00EA232C" w:rsidP="00364F6D">
      <w:pPr>
        <w:pStyle w:val="Prrafodelista"/>
        <w:spacing w:after="0"/>
        <w:ind w:left="1080"/>
        <w:mirrorIndents/>
        <w:jc w:val="both"/>
        <w:rPr>
          <w:rFonts w:ascii="Arial" w:hAnsi="Arial" w:cs="Arial"/>
          <w:sz w:val="24"/>
        </w:rPr>
      </w:pPr>
      <w:r>
        <w:rPr>
          <w:rFonts w:ascii="Arial" w:hAnsi="Arial" w:cs="Arial"/>
          <w:sz w:val="24"/>
        </w:rPr>
        <w:t xml:space="preserve">III.- Acordar los programas sobre actualización y mejoramiento profesional del personal académico; y </w:t>
      </w:r>
    </w:p>
    <w:p w:rsidR="00EA232C" w:rsidRDefault="00EA232C" w:rsidP="00364F6D">
      <w:pPr>
        <w:pStyle w:val="Prrafodelista"/>
        <w:spacing w:after="0"/>
        <w:ind w:left="1080"/>
        <w:mirrorIndents/>
        <w:jc w:val="both"/>
        <w:rPr>
          <w:rFonts w:ascii="Arial" w:hAnsi="Arial" w:cs="Arial"/>
          <w:sz w:val="24"/>
        </w:rPr>
      </w:pPr>
    </w:p>
    <w:p w:rsidR="00EA232C" w:rsidRDefault="00EA232C" w:rsidP="00EA232C">
      <w:pPr>
        <w:spacing w:after="0"/>
        <w:mirrorIndents/>
        <w:jc w:val="both"/>
        <w:rPr>
          <w:rFonts w:ascii="Arial" w:hAnsi="Arial" w:cs="Arial"/>
          <w:sz w:val="24"/>
        </w:rPr>
      </w:pPr>
      <w:r>
        <w:rPr>
          <w:rFonts w:ascii="Arial" w:hAnsi="Arial" w:cs="Arial"/>
          <w:sz w:val="24"/>
        </w:rPr>
        <w:lastRenderedPageBreak/>
        <w:t>IV.- Las demás facultades que le señale este ordenamiento y su reglamente.</w:t>
      </w:r>
    </w:p>
    <w:p w:rsidR="00EA232C" w:rsidRDefault="00EA232C" w:rsidP="00EA232C">
      <w:pPr>
        <w:spacing w:after="0"/>
        <w:mirrorIndents/>
        <w:jc w:val="both"/>
        <w:rPr>
          <w:rFonts w:ascii="Arial" w:hAnsi="Arial" w:cs="Arial"/>
          <w:sz w:val="24"/>
        </w:rPr>
      </w:pPr>
    </w:p>
    <w:p w:rsidR="00EA232C" w:rsidRPr="00EA232C" w:rsidRDefault="00EA232C" w:rsidP="00EA232C">
      <w:pPr>
        <w:spacing w:after="0"/>
        <w:mirrorIndents/>
        <w:jc w:val="both"/>
        <w:rPr>
          <w:rFonts w:ascii="Arial" w:hAnsi="Arial" w:cs="Arial"/>
          <w:sz w:val="24"/>
        </w:rPr>
      </w:pPr>
    </w:p>
    <w:p w:rsidR="00EA232C" w:rsidRDefault="00EA232C" w:rsidP="00EA232C">
      <w:pPr>
        <w:spacing w:after="0"/>
        <w:contextualSpacing/>
        <w:mirrorIndents/>
        <w:jc w:val="center"/>
        <w:rPr>
          <w:rFonts w:ascii="Arial" w:hAnsi="Arial" w:cs="Arial"/>
          <w:b/>
          <w:sz w:val="24"/>
        </w:rPr>
      </w:pPr>
      <w:r w:rsidRPr="00EB716F">
        <w:rPr>
          <w:rFonts w:ascii="Arial" w:hAnsi="Arial" w:cs="Arial"/>
          <w:b/>
          <w:sz w:val="24"/>
        </w:rPr>
        <w:t xml:space="preserve">CAPÍTULO </w:t>
      </w:r>
      <w:r w:rsidR="0070448A">
        <w:rPr>
          <w:rFonts w:ascii="Arial" w:hAnsi="Arial" w:cs="Arial"/>
          <w:b/>
          <w:sz w:val="24"/>
        </w:rPr>
        <w:t>OCTAV</w:t>
      </w:r>
      <w:r>
        <w:rPr>
          <w:rFonts w:ascii="Arial" w:hAnsi="Arial" w:cs="Arial"/>
          <w:b/>
          <w:sz w:val="24"/>
        </w:rPr>
        <w:t>O</w:t>
      </w:r>
    </w:p>
    <w:p w:rsidR="00EA232C" w:rsidRDefault="00EA232C" w:rsidP="00EA232C">
      <w:pPr>
        <w:spacing w:after="0"/>
        <w:contextualSpacing/>
        <w:mirrorIndents/>
        <w:jc w:val="center"/>
        <w:rPr>
          <w:rFonts w:ascii="Arial" w:hAnsi="Arial" w:cs="Arial"/>
          <w:sz w:val="24"/>
        </w:rPr>
      </w:pPr>
      <w:r>
        <w:rPr>
          <w:rFonts w:ascii="Arial" w:hAnsi="Arial" w:cs="Arial"/>
          <w:sz w:val="24"/>
        </w:rPr>
        <w:t>DE</w:t>
      </w:r>
      <w:r w:rsidR="0070448A">
        <w:rPr>
          <w:rFonts w:ascii="Arial" w:hAnsi="Arial" w:cs="Arial"/>
          <w:sz w:val="24"/>
        </w:rPr>
        <w:t xml:space="preserve">L PERSONAL DOCENTE, ADMINISTRATIVO Y DE CONFIANZA </w:t>
      </w:r>
      <w:r>
        <w:rPr>
          <w:rFonts w:ascii="Arial" w:hAnsi="Arial" w:cs="Arial"/>
          <w:sz w:val="24"/>
        </w:rPr>
        <w:t>DEL “COBAO”</w:t>
      </w:r>
    </w:p>
    <w:p w:rsidR="00364F6D" w:rsidRDefault="00364F6D" w:rsidP="00DC4FC8">
      <w:pPr>
        <w:spacing w:after="0"/>
        <w:contextualSpacing/>
        <w:mirrorIndents/>
        <w:jc w:val="both"/>
        <w:rPr>
          <w:rFonts w:ascii="Arial" w:hAnsi="Arial" w:cs="Arial"/>
          <w:sz w:val="24"/>
        </w:rPr>
      </w:pPr>
    </w:p>
    <w:p w:rsidR="00931347" w:rsidRDefault="00931347" w:rsidP="00DC4FC8">
      <w:pPr>
        <w:spacing w:after="0"/>
        <w:contextualSpacing/>
        <w:mirrorIndents/>
        <w:jc w:val="both"/>
        <w:rPr>
          <w:rFonts w:ascii="Arial" w:hAnsi="Arial" w:cs="Arial"/>
          <w:sz w:val="24"/>
        </w:rPr>
      </w:pPr>
    </w:p>
    <w:p w:rsidR="0070448A" w:rsidRDefault="0070448A" w:rsidP="0070448A">
      <w:pPr>
        <w:spacing w:after="0"/>
        <w:contextualSpacing/>
        <w:mirrorIndents/>
        <w:jc w:val="both"/>
        <w:rPr>
          <w:rFonts w:ascii="Arial" w:hAnsi="Arial" w:cs="Arial"/>
          <w:sz w:val="24"/>
        </w:rPr>
      </w:pPr>
      <w:r>
        <w:rPr>
          <w:rFonts w:ascii="Arial" w:hAnsi="Arial" w:cs="Arial"/>
          <w:sz w:val="24"/>
        </w:rPr>
        <w:t>ARTÍCULO 16.- La contratación, remuneración y prestaciones del personal del “COBAO”, se hará en la forma y términos que establezca la normatividad aplicable. Los nombramientos del personal docente, serán no definitivos o definitivos. En el primer caso, deberán hacerse para un plazo no mayor de un semestre lectivo prorrogable hasta por otro año más, según las necesidades de los programas educativos, la capacidad y responsabilidad demostrado por el interesado.</w:t>
      </w:r>
    </w:p>
    <w:p w:rsidR="0070448A" w:rsidRDefault="0070448A" w:rsidP="0070448A">
      <w:pPr>
        <w:spacing w:after="0"/>
        <w:contextualSpacing/>
        <w:mirrorIndents/>
        <w:jc w:val="both"/>
        <w:rPr>
          <w:rFonts w:ascii="Arial" w:hAnsi="Arial" w:cs="Arial"/>
          <w:sz w:val="24"/>
        </w:rPr>
      </w:pPr>
    </w:p>
    <w:p w:rsidR="0070448A" w:rsidRDefault="0070448A" w:rsidP="0070448A">
      <w:pPr>
        <w:spacing w:after="0"/>
        <w:contextualSpacing/>
        <w:mirrorIndents/>
        <w:jc w:val="both"/>
        <w:rPr>
          <w:rFonts w:ascii="Arial" w:hAnsi="Arial" w:cs="Arial"/>
          <w:sz w:val="24"/>
        </w:rPr>
      </w:pPr>
      <w:r>
        <w:rPr>
          <w:rFonts w:ascii="Arial" w:hAnsi="Arial" w:cs="Arial"/>
          <w:sz w:val="24"/>
        </w:rPr>
        <w:t>Los nombramientos definitivos, se obtendrán mediante concurso de oposición o procedimientos igualmente idóneos, para comprobar la capacidad y eficiencia de los candidatos.</w:t>
      </w:r>
    </w:p>
    <w:p w:rsidR="0070448A" w:rsidRDefault="0070448A" w:rsidP="0070448A">
      <w:pPr>
        <w:spacing w:after="0"/>
        <w:contextualSpacing/>
        <w:mirrorIndents/>
        <w:jc w:val="both"/>
        <w:rPr>
          <w:rFonts w:ascii="Arial" w:hAnsi="Arial" w:cs="Arial"/>
          <w:sz w:val="24"/>
        </w:rPr>
      </w:pPr>
    </w:p>
    <w:p w:rsidR="0070448A" w:rsidRDefault="0070448A" w:rsidP="0070448A">
      <w:pPr>
        <w:spacing w:after="0"/>
        <w:contextualSpacing/>
        <w:mirrorIndents/>
        <w:jc w:val="both"/>
        <w:rPr>
          <w:rFonts w:ascii="Arial" w:hAnsi="Arial" w:cs="Arial"/>
          <w:sz w:val="24"/>
        </w:rPr>
      </w:pPr>
      <w:r>
        <w:rPr>
          <w:rFonts w:ascii="Arial" w:hAnsi="Arial" w:cs="Arial"/>
          <w:sz w:val="24"/>
        </w:rPr>
        <w:t>ARTÍCULO 17.- El personal de confianza queda sujeto a las cláusulas del contrato respectivo y a las disposiciones legales aplicables.</w:t>
      </w:r>
    </w:p>
    <w:p w:rsidR="0070448A" w:rsidRDefault="0070448A" w:rsidP="0070448A">
      <w:pPr>
        <w:spacing w:after="0"/>
        <w:contextualSpacing/>
        <w:mirrorIndents/>
        <w:jc w:val="both"/>
        <w:rPr>
          <w:rFonts w:ascii="Arial" w:hAnsi="Arial" w:cs="Arial"/>
          <w:sz w:val="24"/>
        </w:rPr>
      </w:pPr>
    </w:p>
    <w:p w:rsidR="0070448A" w:rsidRDefault="0070448A" w:rsidP="0070448A">
      <w:pPr>
        <w:spacing w:after="0"/>
        <w:contextualSpacing/>
        <w:mirrorIndents/>
        <w:jc w:val="both"/>
        <w:rPr>
          <w:rFonts w:ascii="Arial" w:hAnsi="Arial" w:cs="Arial"/>
          <w:sz w:val="24"/>
        </w:rPr>
      </w:pPr>
      <w:r>
        <w:rPr>
          <w:rFonts w:ascii="Arial" w:hAnsi="Arial" w:cs="Arial"/>
          <w:sz w:val="24"/>
        </w:rPr>
        <w:t>ARTÍCULO 18.- Serán considerados trabajadores de confianza, el Director General, Directores y Subdirectores de Área, Coordinadores Regionales, Directores de Plantel, los Jefes y Subjefes de Departamento, Jefes de Materia, Supervisores, Almacenistas, Secretarias Particulares, Asesores, Pagadores, así como las Secretarias del Director General y de los Directores de Área y todos aquellos servidores que desempeñan las actividades que señale el artículo 9° de la Ley Federal del Trabajo.</w:t>
      </w:r>
    </w:p>
    <w:p w:rsidR="00931347" w:rsidRDefault="00931347" w:rsidP="00DC4FC8">
      <w:pPr>
        <w:spacing w:after="0"/>
        <w:contextualSpacing/>
        <w:mirrorIndents/>
        <w:jc w:val="both"/>
        <w:rPr>
          <w:rFonts w:ascii="Arial" w:hAnsi="Arial" w:cs="Arial"/>
          <w:sz w:val="24"/>
        </w:rPr>
      </w:pPr>
    </w:p>
    <w:p w:rsidR="00931347" w:rsidRDefault="000E0A0C" w:rsidP="00DC4FC8">
      <w:pPr>
        <w:spacing w:after="0"/>
        <w:contextualSpacing/>
        <w:mirrorIndents/>
        <w:jc w:val="both"/>
        <w:rPr>
          <w:rFonts w:ascii="Arial" w:hAnsi="Arial" w:cs="Arial"/>
          <w:sz w:val="24"/>
        </w:rPr>
      </w:pPr>
      <w:r>
        <w:rPr>
          <w:rFonts w:ascii="Arial" w:hAnsi="Arial" w:cs="Arial"/>
          <w:sz w:val="24"/>
        </w:rPr>
        <w:t xml:space="preserve">ARTÍCULO 19.- Las relaciones laborales del personal del </w:t>
      </w:r>
      <w:r>
        <w:rPr>
          <w:rFonts w:ascii="Arial" w:hAnsi="Arial" w:cs="Arial"/>
          <w:sz w:val="24"/>
        </w:rPr>
        <w:t>“COBAO”</w:t>
      </w:r>
      <w:r>
        <w:rPr>
          <w:rFonts w:ascii="Arial" w:hAnsi="Arial" w:cs="Arial"/>
          <w:sz w:val="24"/>
        </w:rPr>
        <w:t>, se sujetarán a lo dispuesto por el apartado “A” del artículo 123 de la Constitución General de la República.</w:t>
      </w:r>
    </w:p>
    <w:p w:rsidR="000E0A0C" w:rsidRDefault="000E0A0C" w:rsidP="00DC4FC8">
      <w:pPr>
        <w:spacing w:after="0"/>
        <w:contextualSpacing/>
        <w:mirrorIndents/>
        <w:jc w:val="both"/>
        <w:rPr>
          <w:rFonts w:ascii="Arial" w:hAnsi="Arial" w:cs="Arial"/>
          <w:sz w:val="24"/>
        </w:rPr>
      </w:pPr>
    </w:p>
    <w:p w:rsidR="000E0A0C" w:rsidRPr="000E0A0C" w:rsidRDefault="000E0A0C" w:rsidP="000E0A0C">
      <w:pPr>
        <w:spacing w:after="0"/>
        <w:contextualSpacing/>
        <w:mirrorIndents/>
        <w:jc w:val="center"/>
        <w:rPr>
          <w:rFonts w:ascii="Arial" w:hAnsi="Arial" w:cs="Arial"/>
          <w:b/>
          <w:sz w:val="24"/>
        </w:rPr>
      </w:pPr>
      <w:r w:rsidRPr="000E0A0C">
        <w:rPr>
          <w:rFonts w:ascii="Arial" w:hAnsi="Arial" w:cs="Arial"/>
          <w:b/>
          <w:sz w:val="24"/>
        </w:rPr>
        <w:t xml:space="preserve">T r a n s i t o r i o s </w:t>
      </w:r>
    </w:p>
    <w:p w:rsidR="00931347" w:rsidRDefault="00931347" w:rsidP="00DC4FC8">
      <w:pPr>
        <w:spacing w:after="0"/>
        <w:contextualSpacing/>
        <w:mirrorIndents/>
        <w:jc w:val="both"/>
        <w:rPr>
          <w:rFonts w:ascii="Arial" w:hAnsi="Arial" w:cs="Arial"/>
          <w:sz w:val="24"/>
        </w:rPr>
      </w:pPr>
    </w:p>
    <w:p w:rsidR="00931347" w:rsidRDefault="000E0A0C" w:rsidP="00DC4FC8">
      <w:pPr>
        <w:spacing w:after="0"/>
        <w:contextualSpacing/>
        <w:mirrorIndents/>
        <w:jc w:val="both"/>
        <w:rPr>
          <w:rFonts w:ascii="Arial" w:hAnsi="Arial" w:cs="Arial"/>
          <w:sz w:val="24"/>
        </w:rPr>
      </w:pPr>
      <w:r>
        <w:rPr>
          <w:rFonts w:ascii="Arial" w:hAnsi="Arial" w:cs="Arial"/>
          <w:sz w:val="24"/>
        </w:rPr>
        <w:t>PRIMERO.- El presente Decreto entrará en vigor al día siguiente de su publicación en el Periódico Oficial del Gobierno del Estado.</w:t>
      </w:r>
    </w:p>
    <w:p w:rsidR="000E0A0C" w:rsidRDefault="000E0A0C" w:rsidP="00DC4FC8">
      <w:pPr>
        <w:spacing w:after="0"/>
        <w:contextualSpacing/>
        <w:mirrorIndents/>
        <w:jc w:val="both"/>
        <w:rPr>
          <w:rFonts w:ascii="Arial" w:hAnsi="Arial" w:cs="Arial"/>
          <w:sz w:val="24"/>
        </w:rPr>
      </w:pPr>
    </w:p>
    <w:p w:rsidR="000E0A0C" w:rsidRDefault="000E0A0C" w:rsidP="00DC4FC8">
      <w:pPr>
        <w:spacing w:after="0"/>
        <w:contextualSpacing/>
        <w:mirrorIndents/>
        <w:jc w:val="both"/>
        <w:rPr>
          <w:rFonts w:ascii="Arial" w:hAnsi="Arial" w:cs="Arial"/>
          <w:sz w:val="24"/>
        </w:rPr>
      </w:pPr>
      <w:r>
        <w:rPr>
          <w:rFonts w:ascii="Arial" w:hAnsi="Arial" w:cs="Arial"/>
          <w:sz w:val="24"/>
        </w:rPr>
        <w:t>SEGUNDO.- Se derogan todas las disposiciones de igual o menor rango que se opongan al presente Decreto.</w:t>
      </w:r>
    </w:p>
    <w:p w:rsidR="000E0A0C" w:rsidRDefault="000E0A0C" w:rsidP="00DC4FC8">
      <w:pPr>
        <w:spacing w:after="0"/>
        <w:contextualSpacing/>
        <w:mirrorIndents/>
        <w:jc w:val="both"/>
        <w:rPr>
          <w:rFonts w:ascii="Arial" w:hAnsi="Arial" w:cs="Arial"/>
          <w:sz w:val="24"/>
        </w:rPr>
      </w:pPr>
    </w:p>
    <w:p w:rsidR="000E0A0C" w:rsidRDefault="000E0A0C" w:rsidP="00DC4FC8">
      <w:pPr>
        <w:spacing w:after="0"/>
        <w:contextualSpacing/>
        <w:mirrorIndents/>
        <w:jc w:val="both"/>
        <w:rPr>
          <w:rFonts w:ascii="Arial" w:hAnsi="Arial" w:cs="Arial"/>
          <w:sz w:val="24"/>
        </w:rPr>
      </w:pPr>
      <w:r>
        <w:rPr>
          <w:rFonts w:ascii="Arial" w:hAnsi="Arial" w:cs="Arial"/>
          <w:sz w:val="24"/>
        </w:rPr>
        <w:t>Lo tendrá entendido el Gobernador del Estado y hará que se publique y se cumpla.</w:t>
      </w:r>
    </w:p>
    <w:p w:rsidR="000E0A0C" w:rsidRDefault="000E0A0C" w:rsidP="00DC4FC8">
      <w:pPr>
        <w:spacing w:after="0"/>
        <w:contextualSpacing/>
        <w:mirrorIndents/>
        <w:jc w:val="both"/>
        <w:rPr>
          <w:rFonts w:ascii="Arial" w:hAnsi="Arial" w:cs="Arial"/>
          <w:sz w:val="24"/>
        </w:rPr>
      </w:pPr>
    </w:p>
    <w:p w:rsidR="000E0A0C" w:rsidRDefault="000E0A0C" w:rsidP="00DC4FC8">
      <w:pPr>
        <w:spacing w:after="0"/>
        <w:contextualSpacing/>
        <w:mirrorIndents/>
        <w:jc w:val="both"/>
        <w:rPr>
          <w:rFonts w:ascii="Arial" w:hAnsi="Arial" w:cs="Arial"/>
          <w:sz w:val="24"/>
        </w:rPr>
      </w:pPr>
      <w:r>
        <w:rPr>
          <w:rFonts w:ascii="Arial" w:hAnsi="Arial" w:cs="Arial"/>
          <w:sz w:val="24"/>
        </w:rPr>
        <w:t xml:space="preserve">DADO EN EL SALÓN DE SESIONES DEL H. CONGRESO DEL ESTADO Oaxaca de Juárez, </w:t>
      </w:r>
      <w:proofErr w:type="spellStart"/>
      <w:r>
        <w:rPr>
          <w:rFonts w:ascii="Arial" w:hAnsi="Arial" w:cs="Arial"/>
          <w:sz w:val="24"/>
        </w:rPr>
        <w:t>Oax</w:t>
      </w:r>
      <w:proofErr w:type="spellEnd"/>
      <w:r>
        <w:rPr>
          <w:rFonts w:ascii="Arial" w:hAnsi="Arial" w:cs="Arial"/>
          <w:sz w:val="24"/>
        </w:rPr>
        <w:t>. a 10  de agosto del año 2000.</w:t>
      </w:r>
      <w:bookmarkStart w:id="0" w:name="_GoBack"/>
      <w:bookmarkEnd w:id="0"/>
    </w:p>
    <w:p w:rsidR="00931347" w:rsidRDefault="00931347" w:rsidP="00DC4FC8">
      <w:pPr>
        <w:spacing w:after="0"/>
        <w:contextualSpacing/>
        <w:mirrorIndents/>
        <w:jc w:val="both"/>
        <w:rPr>
          <w:rFonts w:ascii="Arial" w:hAnsi="Arial" w:cs="Arial"/>
          <w:sz w:val="24"/>
        </w:rPr>
      </w:pPr>
    </w:p>
    <w:p w:rsidR="00931347" w:rsidRDefault="00931347" w:rsidP="00DC4FC8">
      <w:pPr>
        <w:spacing w:after="0"/>
        <w:contextualSpacing/>
        <w:mirrorIndents/>
        <w:jc w:val="both"/>
        <w:rPr>
          <w:rFonts w:ascii="Arial" w:hAnsi="Arial" w:cs="Arial"/>
          <w:sz w:val="24"/>
        </w:rPr>
      </w:pPr>
    </w:p>
    <w:p w:rsidR="00931347" w:rsidRDefault="00931347" w:rsidP="00DC4FC8">
      <w:pPr>
        <w:spacing w:after="0"/>
        <w:contextualSpacing/>
        <w:mirrorIndents/>
        <w:jc w:val="both"/>
        <w:rPr>
          <w:rFonts w:ascii="Arial" w:hAnsi="Arial" w:cs="Arial"/>
          <w:sz w:val="24"/>
        </w:rPr>
      </w:pPr>
    </w:p>
    <w:p w:rsidR="00931347" w:rsidRDefault="00931347" w:rsidP="00DC4FC8">
      <w:pPr>
        <w:spacing w:after="0"/>
        <w:contextualSpacing/>
        <w:mirrorIndents/>
        <w:jc w:val="both"/>
        <w:rPr>
          <w:rFonts w:ascii="Arial" w:hAnsi="Arial" w:cs="Arial"/>
          <w:sz w:val="24"/>
        </w:rPr>
      </w:pPr>
    </w:p>
    <w:p w:rsidR="00931347" w:rsidRDefault="00931347" w:rsidP="00DC4FC8">
      <w:pPr>
        <w:spacing w:after="0"/>
        <w:contextualSpacing/>
        <w:mirrorIndents/>
        <w:jc w:val="both"/>
        <w:rPr>
          <w:rFonts w:ascii="Arial" w:hAnsi="Arial" w:cs="Arial"/>
          <w:sz w:val="24"/>
        </w:rPr>
      </w:pPr>
    </w:p>
    <w:p w:rsidR="00931347" w:rsidRDefault="00931347" w:rsidP="00DC4FC8">
      <w:pPr>
        <w:spacing w:after="0"/>
        <w:contextualSpacing/>
        <w:mirrorIndents/>
        <w:jc w:val="both"/>
        <w:rPr>
          <w:rFonts w:ascii="Arial" w:hAnsi="Arial" w:cs="Arial"/>
          <w:sz w:val="24"/>
        </w:rPr>
      </w:pPr>
    </w:p>
    <w:p w:rsidR="00931347" w:rsidRDefault="00931347" w:rsidP="00DC4FC8">
      <w:pPr>
        <w:spacing w:after="0"/>
        <w:contextualSpacing/>
        <w:mirrorIndents/>
        <w:jc w:val="both"/>
        <w:rPr>
          <w:rFonts w:ascii="Arial" w:hAnsi="Arial" w:cs="Arial"/>
          <w:sz w:val="24"/>
        </w:rPr>
      </w:pPr>
    </w:p>
    <w:p w:rsidR="00931347" w:rsidRDefault="00931347" w:rsidP="00DC4FC8">
      <w:pPr>
        <w:spacing w:after="0"/>
        <w:contextualSpacing/>
        <w:mirrorIndents/>
        <w:jc w:val="both"/>
        <w:rPr>
          <w:rFonts w:ascii="Arial" w:hAnsi="Arial" w:cs="Arial"/>
          <w:sz w:val="24"/>
        </w:rPr>
      </w:pPr>
    </w:p>
    <w:p w:rsidR="00931347" w:rsidRDefault="00931347" w:rsidP="00DC4FC8">
      <w:pPr>
        <w:spacing w:after="0"/>
        <w:contextualSpacing/>
        <w:mirrorIndents/>
        <w:jc w:val="both"/>
        <w:rPr>
          <w:rFonts w:ascii="Arial" w:hAnsi="Arial" w:cs="Arial"/>
          <w:sz w:val="24"/>
        </w:rPr>
      </w:pPr>
    </w:p>
    <w:p w:rsidR="00931347" w:rsidRDefault="00931347" w:rsidP="00DC4FC8">
      <w:pPr>
        <w:spacing w:after="0"/>
        <w:contextualSpacing/>
        <w:mirrorIndents/>
        <w:jc w:val="both"/>
        <w:rPr>
          <w:rFonts w:ascii="Arial" w:hAnsi="Arial" w:cs="Arial"/>
          <w:sz w:val="24"/>
        </w:rPr>
      </w:pPr>
    </w:p>
    <w:p w:rsidR="00931347" w:rsidRDefault="00931347" w:rsidP="00DC4FC8">
      <w:pPr>
        <w:spacing w:after="0"/>
        <w:contextualSpacing/>
        <w:mirrorIndents/>
        <w:jc w:val="both"/>
        <w:rPr>
          <w:rFonts w:ascii="Arial" w:hAnsi="Arial" w:cs="Arial"/>
          <w:sz w:val="24"/>
        </w:rPr>
      </w:pPr>
    </w:p>
    <w:p w:rsidR="00931347" w:rsidRDefault="00931347" w:rsidP="00DC4FC8">
      <w:pPr>
        <w:spacing w:after="0"/>
        <w:contextualSpacing/>
        <w:mirrorIndents/>
        <w:jc w:val="both"/>
        <w:rPr>
          <w:rFonts w:ascii="Arial" w:hAnsi="Arial" w:cs="Arial"/>
          <w:sz w:val="24"/>
        </w:rPr>
      </w:pPr>
    </w:p>
    <w:p w:rsidR="00931347" w:rsidRDefault="00931347" w:rsidP="00DC4FC8">
      <w:pPr>
        <w:spacing w:after="0"/>
        <w:contextualSpacing/>
        <w:mirrorIndents/>
        <w:jc w:val="both"/>
        <w:rPr>
          <w:rFonts w:ascii="Arial" w:hAnsi="Arial" w:cs="Arial"/>
          <w:sz w:val="24"/>
        </w:rPr>
      </w:pPr>
    </w:p>
    <w:p w:rsidR="00931347" w:rsidRDefault="00931347" w:rsidP="00DC4FC8">
      <w:pPr>
        <w:spacing w:after="0"/>
        <w:contextualSpacing/>
        <w:mirrorIndents/>
        <w:jc w:val="both"/>
        <w:rPr>
          <w:rFonts w:ascii="Arial" w:hAnsi="Arial" w:cs="Arial"/>
          <w:sz w:val="24"/>
        </w:rPr>
      </w:pPr>
    </w:p>
    <w:p w:rsidR="00B44B70" w:rsidRDefault="00B44B70" w:rsidP="00DC4FC8">
      <w:pPr>
        <w:spacing w:after="0"/>
        <w:contextualSpacing/>
        <w:mirrorIndents/>
        <w:jc w:val="both"/>
        <w:rPr>
          <w:rFonts w:ascii="Arial" w:hAnsi="Arial" w:cs="Arial"/>
          <w:sz w:val="24"/>
        </w:rPr>
      </w:pPr>
    </w:p>
    <w:p w:rsidR="00B012C0" w:rsidRDefault="00B012C0" w:rsidP="00DC4FC8">
      <w:pPr>
        <w:spacing w:after="0"/>
        <w:contextualSpacing/>
        <w:mirrorIndents/>
        <w:jc w:val="both"/>
        <w:rPr>
          <w:rFonts w:ascii="Arial" w:hAnsi="Arial" w:cs="Arial"/>
          <w:sz w:val="24"/>
        </w:rPr>
      </w:pPr>
      <w:r>
        <w:rPr>
          <w:rFonts w:ascii="Arial" w:hAnsi="Arial" w:cs="Arial"/>
          <w:sz w:val="24"/>
        </w:rPr>
        <w:t>a).- Ser Ciudadano Mexicano.</w:t>
      </w:r>
    </w:p>
    <w:p w:rsidR="00B012C0" w:rsidRDefault="00B012C0" w:rsidP="00DC4FC8">
      <w:pPr>
        <w:spacing w:after="0"/>
        <w:contextualSpacing/>
        <w:mirrorIndents/>
        <w:jc w:val="both"/>
        <w:rPr>
          <w:rFonts w:ascii="Arial" w:hAnsi="Arial" w:cs="Arial"/>
          <w:sz w:val="24"/>
        </w:rPr>
      </w:pPr>
      <w:r>
        <w:rPr>
          <w:rFonts w:ascii="Arial" w:hAnsi="Arial" w:cs="Arial"/>
          <w:sz w:val="24"/>
        </w:rPr>
        <w:t>b).- Poseer título profesional a nivel Licenciatura cuando menos, o el equivalente correspondiente.</w:t>
      </w:r>
    </w:p>
    <w:p w:rsidR="00B012C0" w:rsidRDefault="00B012C0" w:rsidP="00DC4FC8">
      <w:pPr>
        <w:spacing w:after="0"/>
        <w:contextualSpacing/>
        <w:mirrorIndents/>
        <w:jc w:val="both"/>
        <w:rPr>
          <w:rFonts w:ascii="Arial" w:hAnsi="Arial" w:cs="Arial"/>
          <w:sz w:val="24"/>
        </w:rPr>
      </w:pPr>
      <w:r>
        <w:rPr>
          <w:rFonts w:ascii="Arial" w:hAnsi="Arial" w:cs="Arial"/>
          <w:sz w:val="24"/>
        </w:rPr>
        <w:t>c).- Tener experiencia académica, y</w:t>
      </w:r>
    </w:p>
    <w:p w:rsidR="00B012C0" w:rsidRDefault="00B012C0" w:rsidP="00DC4FC8">
      <w:pPr>
        <w:spacing w:after="0"/>
        <w:contextualSpacing/>
        <w:mirrorIndents/>
        <w:jc w:val="both"/>
        <w:rPr>
          <w:rFonts w:ascii="Arial" w:hAnsi="Arial" w:cs="Arial"/>
          <w:sz w:val="24"/>
        </w:rPr>
      </w:pPr>
      <w:r>
        <w:rPr>
          <w:rFonts w:ascii="Arial" w:hAnsi="Arial" w:cs="Arial"/>
          <w:sz w:val="24"/>
        </w:rPr>
        <w:t>d).- Ser de reconocida solvencia moral.</w:t>
      </w:r>
    </w:p>
    <w:p w:rsidR="00410DAD" w:rsidRDefault="00410DAD" w:rsidP="00DC4FC8">
      <w:pPr>
        <w:spacing w:after="0"/>
        <w:contextualSpacing/>
        <w:mirrorIndents/>
        <w:jc w:val="both"/>
        <w:rPr>
          <w:rFonts w:ascii="Arial" w:hAnsi="Arial" w:cs="Arial"/>
          <w:sz w:val="24"/>
        </w:rPr>
      </w:pPr>
    </w:p>
    <w:p w:rsidR="00040AED" w:rsidRDefault="00040AED" w:rsidP="00040AED">
      <w:pPr>
        <w:spacing w:after="0"/>
        <w:jc w:val="both"/>
        <w:rPr>
          <w:rFonts w:ascii="Arial" w:hAnsi="Arial" w:cs="Arial"/>
          <w:sz w:val="24"/>
        </w:rPr>
      </w:pPr>
      <w:r>
        <w:rPr>
          <w:rFonts w:ascii="Arial" w:hAnsi="Arial" w:cs="Arial"/>
          <w:sz w:val="24"/>
        </w:rPr>
        <w:t>ARTÍCULO 8.- Corresponde a la Junta Directiva:</w:t>
      </w:r>
    </w:p>
    <w:p w:rsidR="00B44B70" w:rsidRDefault="00B44B70" w:rsidP="00040AED">
      <w:pPr>
        <w:spacing w:after="0"/>
        <w:jc w:val="both"/>
        <w:rPr>
          <w:rFonts w:ascii="Arial" w:hAnsi="Arial" w:cs="Arial"/>
          <w:sz w:val="24"/>
        </w:rPr>
      </w:pPr>
    </w:p>
    <w:p w:rsidR="00040AED" w:rsidRDefault="00040AED" w:rsidP="00040AED">
      <w:pPr>
        <w:pStyle w:val="Prrafodelista"/>
        <w:spacing w:after="0"/>
        <w:ind w:left="0"/>
        <w:contextualSpacing w:val="0"/>
        <w:jc w:val="both"/>
        <w:rPr>
          <w:rFonts w:ascii="Arial" w:hAnsi="Arial" w:cs="Arial"/>
          <w:sz w:val="24"/>
        </w:rPr>
      </w:pPr>
      <w:r w:rsidRPr="00040AED">
        <w:rPr>
          <w:rFonts w:ascii="Arial" w:hAnsi="Arial" w:cs="Arial"/>
          <w:sz w:val="24"/>
        </w:rPr>
        <w:t>I. Aprobar planes y programas de estudio, así como modalidades y adecuaciones educativas que someta a su consideración el Director General.</w:t>
      </w:r>
    </w:p>
    <w:p w:rsidR="00040AED" w:rsidRDefault="00040AED" w:rsidP="00040AED">
      <w:pPr>
        <w:pStyle w:val="Prrafodelista"/>
        <w:spacing w:after="0"/>
        <w:ind w:left="0"/>
        <w:contextualSpacing w:val="0"/>
        <w:jc w:val="both"/>
        <w:rPr>
          <w:rFonts w:ascii="Arial" w:hAnsi="Arial" w:cs="Arial"/>
          <w:sz w:val="24"/>
        </w:rPr>
      </w:pPr>
      <w:r>
        <w:rPr>
          <w:rFonts w:ascii="Arial" w:hAnsi="Arial" w:cs="Arial"/>
          <w:sz w:val="24"/>
        </w:rPr>
        <w:t>II. Determinar las directrices generales que han de normar el funcionamiento del “Colegio de Bachilleres del Estado de Oaxaca”.</w:t>
      </w:r>
    </w:p>
    <w:p w:rsidR="00040AED" w:rsidRDefault="00040AED" w:rsidP="00040AED">
      <w:pPr>
        <w:pStyle w:val="Prrafodelista"/>
        <w:spacing w:after="0"/>
        <w:ind w:left="0"/>
        <w:contextualSpacing w:val="0"/>
        <w:jc w:val="both"/>
        <w:rPr>
          <w:rFonts w:ascii="Arial" w:hAnsi="Arial" w:cs="Arial"/>
          <w:sz w:val="24"/>
        </w:rPr>
      </w:pPr>
      <w:r>
        <w:rPr>
          <w:rFonts w:ascii="Arial" w:hAnsi="Arial" w:cs="Arial"/>
          <w:sz w:val="24"/>
        </w:rPr>
        <w:t>III. Proveer lo necesario para la educación y aplicación de programas y planes de estudio, que al efecto apruebe el Colegio de Bachilleres.</w:t>
      </w:r>
    </w:p>
    <w:p w:rsidR="00040AED" w:rsidRDefault="00040AED" w:rsidP="00040AED">
      <w:pPr>
        <w:pStyle w:val="Prrafodelista"/>
        <w:spacing w:after="0"/>
        <w:ind w:left="0"/>
        <w:contextualSpacing w:val="0"/>
        <w:jc w:val="both"/>
        <w:rPr>
          <w:rFonts w:ascii="Arial" w:hAnsi="Arial" w:cs="Arial"/>
          <w:sz w:val="24"/>
        </w:rPr>
      </w:pPr>
      <w:r>
        <w:rPr>
          <w:rFonts w:ascii="Arial" w:hAnsi="Arial" w:cs="Arial"/>
          <w:sz w:val="24"/>
        </w:rPr>
        <w:t>IV. Determinar las bases conforme a las cuales se otorgue reconocimiento de validez a estudios realizados en establecimientos educativos oficiales o particulares que impartan el mismo tipo y nivel educativo del propio Colegio.</w:t>
      </w:r>
    </w:p>
    <w:p w:rsidR="00040AED" w:rsidRDefault="00040AED" w:rsidP="00040AED">
      <w:pPr>
        <w:pStyle w:val="Prrafodelista"/>
        <w:spacing w:after="0"/>
        <w:ind w:left="0"/>
        <w:contextualSpacing w:val="0"/>
        <w:jc w:val="both"/>
        <w:rPr>
          <w:rFonts w:ascii="Arial" w:hAnsi="Arial" w:cs="Arial"/>
          <w:sz w:val="24"/>
        </w:rPr>
      </w:pPr>
      <w:r>
        <w:rPr>
          <w:rFonts w:ascii="Arial" w:hAnsi="Arial" w:cs="Arial"/>
          <w:sz w:val="24"/>
        </w:rPr>
        <w:t>V. Resolver acerca de la conveniencia de establecer planteles destinados a logar el objetivo del Colegio.</w:t>
      </w:r>
    </w:p>
    <w:p w:rsidR="00040AED" w:rsidRDefault="00040AED" w:rsidP="00040AED">
      <w:pPr>
        <w:pStyle w:val="Prrafodelista"/>
        <w:spacing w:after="0"/>
        <w:ind w:left="0"/>
        <w:contextualSpacing w:val="0"/>
        <w:jc w:val="both"/>
        <w:rPr>
          <w:rFonts w:ascii="Arial" w:hAnsi="Arial" w:cs="Arial"/>
          <w:sz w:val="24"/>
        </w:rPr>
      </w:pPr>
      <w:r>
        <w:rPr>
          <w:rFonts w:ascii="Arial" w:hAnsi="Arial" w:cs="Arial"/>
          <w:sz w:val="24"/>
        </w:rPr>
        <w:t xml:space="preserve">VI. Autorizar y aprobar el presupuesto anual de </w:t>
      </w:r>
      <w:r w:rsidR="001164D0">
        <w:rPr>
          <w:rFonts w:ascii="Arial" w:hAnsi="Arial" w:cs="Arial"/>
          <w:sz w:val="24"/>
        </w:rPr>
        <w:t>i</w:t>
      </w:r>
      <w:r>
        <w:rPr>
          <w:rFonts w:ascii="Arial" w:hAnsi="Arial" w:cs="Arial"/>
          <w:sz w:val="24"/>
        </w:rPr>
        <w:t xml:space="preserve">ngresos y </w:t>
      </w:r>
      <w:r w:rsidR="001164D0">
        <w:rPr>
          <w:rFonts w:ascii="Arial" w:hAnsi="Arial" w:cs="Arial"/>
          <w:sz w:val="24"/>
        </w:rPr>
        <w:t>e</w:t>
      </w:r>
      <w:r>
        <w:rPr>
          <w:rFonts w:ascii="Arial" w:hAnsi="Arial" w:cs="Arial"/>
          <w:sz w:val="24"/>
        </w:rPr>
        <w:t>gresos</w:t>
      </w:r>
      <w:r w:rsidR="001164D0">
        <w:rPr>
          <w:rFonts w:ascii="Arial" w:hAnsi="Arial" w:cs="Arial"/>
          <w:sz w:val="24"/>
        </w:rPr>
        <w:t xml:space="preserve"> del Colegio y vigilar su ejercicio.</w:t>
      </w:r>
    </w:p>
    <w:p w:rsidR="001164D0" w:rsidRDefault="001164D0" w:rsidP="00040AED">
      <w:pPr>
        <w:pStyle w:val="Prrafodelista"/>
        <w:spacing w:after="0"/>
        <w:ind w:left="0"/>
        <w:contextualSpacing w:val="0"/>
        <w:jc w:val="both"/>
        <w:rPr>
          <w:rFonts w:ascii="Arial" w:hAnsi="Arial" w:cs="Arial"/>
          <w:sz w:val="24"/>
        </w:rPr>
      </w:pPr>
      <w:r>
        <w:rPr>
          <w:rFonts w:ascii="Arial" w:hAnsi="Arial" w:cs="Arial"/>
          <w:sz w:val="24"/>
        </w:rPr>
        <w:t>VII. Aprobar las cuotas que deban cobrarse por los servicios educativos que preste el Colegio.</w:t>
      </w:r>
    </w:p>
    <w:p w:rsidR="001164D0" w:rsidRDefault="001164D0" w:rsidP="00040AED">
      <w:pPr>
        <w:pStyle w:val="Prrafodelista"/>
        <w:spacing w:after="0"/>
        <w:ind w:left="0"/>
        <w:contextualSpacing w:val="0"/>
        <w:jc w:val="both"/>
        <w:rPr>
          <w:rFonts w:ascii="Arial" w:hAnsi="Arial" w:cs="Arial"/>
          <w:sz w:val="24"/>
        </w:rPr>
      </w:pPr>
      <w:r>
        <w:rPr>
          <w:rFonts w:ascii="Arial" w:hAnsi="Arial" w:cs="Arial"/>
          <w:sz w:val="24"/>
        </w:rPr>
        <w:t>VIII.- Convocar e integrar el patronato del “Colegio de Bachilleres del Estado de Oaxaca” y coordinar sus actividades con el mismo.</w:t>
      </w:r>
    </w:p>
    <w:p w:rsidR="00410DAD" w:rsidRDefault="00410DAD" w:rsidP="00410DAD">
      <w:pPr>
        <w:spacing w:after="0"/>
        <w:contextualSpacing/>
        <w:mirrorIndents/>
        <w:jc w:val="both"/>
        <w:rPr>
          <w:rFonts w:ascii="Arial" w:hAnsi="Arial" w:cs="Arial"/>
          <w:sz w:val="24"/>
        </w:rPr>
      </w:pPr>
      <w:r>
        <w:rPr>
          <w:rFonts w:ascii="Arial" w:hAnsi="Arial" w:cs="Arial"/>
          <w:sz w:val="24"/>
        </w:rPr>
        <w:lastRenderedPageBreak/>
        <w:t>IX. Presentar al patronato sus programas y presupuestos de cooperación para la atención correspondiente.</w:t>
      </w:r>
    </w:p>
    <w:p w:rsidR="00410DAD" w:rsidRDefault="00410DAD" w:rsidP="00410DAD">
      <w:pPr>
        <w:spacing w:after="0"/>
        <w:contextualSpacing/>
        <w:mirrorIndents/>
        <w:jc w:val="both"/>
        <w:rPr>
          <w:rFonts w:ascii="Arial" w:hAnsi="Arial" w:cs="Arial"/>
          <w:sz w:val="24"/>
        </w:rPr>
      </w:pPr>
      <w:r>
        <w:rPr>
          <w:rFonts w:ascii="Arial" w:hAnsi="Arial" w:cs="Arial"/>
          <w:sz w:val="24"/>
        </w:rPr>
        <w:t>X. Nombrar y remover al Director General.</w:t>
      </w:r>
    </w:p>
    <w:p w:rsidR="00410DAD" w:rsidRDefault="00410DAD" w:rsidP="00410DAD">
      <w:pPr>
        <w:spacing w:after="0"/>
        <w:contextualSpacing/>
        <w:mirrorIndents/>
        <w:jc w:val="both"/>
        <w:rPr>
          <w:rFonts w:ascii="Arial" w:hAnsi="Arial" w:cs="Arial"/>
          <w:sz w:val="24"/>
        </w:rPr>
      </w:pPr>
      <w:r>
        <w:rPr>
          <w:rFonts w:ascii="Arial" w:hAnsi="Arial" w:cs="Arial"/>
          <w:sz w:val="24"/>
        </w:rPr>
        <w:t>XI.- Otorgar poderes para pleitos y cobranzas, generales y aquellos con cláusula especial en la forma y términos de la Ley respectiva.</w:t>
      </w:r>
    </w:p>
    <w:p w:rsidR="00410DAD" w:rsidRDefault="00410DAD" w:rsidP="00410DAD">
      <w:pPr>
        <w:spacing w:after="0"/>
        <w:contextualSpacing/>
        <w:mirrorIndents/>
        <w:jc w:val="both"/>
        <w:rPr>
          <w:rFonts w:ascii="Arial" w:hAnsi="Arial" w:cs="Arial"/>
          <w:sz w:val="24"/>
        </w:rPr>
      </w:pPr>
      <w:r>
        <w:rPr>
          <w:rFonts w:ascii="Arial" w:hAnsi="Arial" w:cs="Arial"/>
          <w:sz w:val="24"/>
        </w:rPr>
        <w:t>XII. Designar Auditores.</w:t>
      </w:r>
    </w:p>
    <w:p w:rsidR="00410DAD" w:rsidRDefault="00410DAD" w:rsidP="00410DAD">
      <w:pPr>
        <w:spacing w:after="0"/>
        <w:contextualSpacing/>
        <w:mirrorIndents/>
        <w:jc w:val="both"/>
        <w:rPr>
          <w:rFonts w:ascii="Arial" w:hAnsi="Arial" w:cs="Arial"/>
          <w:sz w:val="24"/>
        </w:rPr>
      </w:pPr>
      <w:r>
        <w:rPr>
          <w:rFonts w:ascii="Arial" w:hAnsi="Arial" w:cs="Arial"/>
          <w:sz w:val="24"/>
        </w:rPr>
        <w:t>XIII. Aprobar los nombramientos que haga el Director General relacionados con los directores de planteles y demás empleados de confianza, así como su remoción por causa justificada.</w:t>
      </w:r>
    </w:p>
    <w:p w:rsidR="00410DAD" w:rsidRDefault="00410DAD" w:rsidP="00410DAD">
      <w:pPr>
        <w:spacing w:after="0"/>
        <w:contextualSpacing/>
        <w:mirrorIndents/>
        <w:jc w:val="both"/>
        <w:rPr>
          <w:rFonts w:ascii="Arial" w:hAnsi="Arial" w:cs="Arial"/>
          <w:sz w:val="24"/>
        </w:rPr>
      </w:pPr>
      <w:r>
        <w:rPr>
          <w:rFonts w:ascii="Arial" w:hAnsi="Arial" w:cs="Arial"/>
          <w:sz w:val="24"/>
        </w:rPr>
        <w:t xml:space="preserve">XIV. Aprobar el reglamento interior del </w:t>
      </w:r>
      <w:r w:rsidRPr="002542D4">
        <w:rPr>
          <w:rFonts w:ascii="Arial" w:hAnsi="Arial" w:cs="Arial"/>
          <w:sz w:val="24"/>
        </w:rPr>
        <w:t>“Colegio de Bachilleres del Estado de Oaxaca”,</w:t>
      </w:r>
      <w:r>
        <w:rPr>
          <w:rFonts w:ascii="Arial" w:hAnsi="Arial" w:cs="Arial"/>
          <w:sz w:val="24"/>
        </w:rPr>
        <w:t xml:space="preserve"> así como todas aquellas disposiciones destinadas a la organización y funcionamiento técnico, docente y administrativo del Colegio que proponga el Director General.</w:t>
      </w:r>
    </w:p>
    <w:p w:rsidR="00410DAD" w:rsidRDefault="00410DAD" w:rsidP="00410DAD">
      <w:pPr>
        <w:spacing w:after="0"/>
        <w:contextualSpacing/>
        <w:mirrorIndents/>
        <w:jc w:val="both"/>
        <w:rPr>
          <w:rFonts w:ascii="Arial" w:hAnsi="Arial" w:cs="Arial"/>
          <w:sz w:val="24"/>
        </w:rPr>
      </w:pPr>
      <w:r>
        <w:rPr>
          <w:rFonts w:ascii="Arial" w:hAnsi="Arial" w:cs="Arial"/>
          <w:sz w:val="24"/>
        </w:rPr>
        <w:t>XV. Conocer y resolver todos aquellos asuntos que no sean de la competencia de algún otro órgano de autoridad.</w:t>
      </w:r>
    </w:p>
    <w:p w:rsidR="00410DAD" w:rsidRDefault="00410DAD" w:rsidP="00410DAD">
      <w:pPr>
        <w:spacing w:after="0"/>
        <w:contextualSpacing/>
        <w:mirrorIndents/>
        <w:jc w:val="both"/>
        <w:rPr>
          <w:rFonts w:ascii="Arial" w:hAnsi="Arial" w:cs="Arial"/>
          <w:sz w:val="24"/>
        </w:rPr>
      </w:pPr>
      <w:r>
        <w:rPr>
          <w:rFonts w:ascii="Arial" w:hAnsi="Arial" w:cs="Arial"/>
          <w:sz w:val="24"/>
        </w:rPr>
        <w:t>XVI. Cumplir y hacer cumplir el reglamento del propio Colegio.</w:t>
      </w:r>
    </w:p>
    <w:p w:rsidR="00410DAD" w:rsidRDefault="00410DAD" w:rsidP="00410DAD">
      <w:pPr>
        <w:spacing w:after="0"/>
        <w:contextualSpacing/>
        <w:mirrorIndents/>
        <w:jc w:val="both"/>
        <w:rPr>
          <w:rFonts w:ascii="Arial" w:hAnsi="Arial" w:cs="Arial"/>
          <w:sz w:val="24"/>
        </w:rPr>
      </w:pPr>
      <w:r>
        <w:rPr>
          <w:rFonts w:ascii="Arial" w:hAnsi="Arial" w:cs="Arial"/>
          <w:sz w:val="24"/>
        </w:rPr>
        <w:t>XVII. Nombrar a los integrantes del patronato del Colegio, y</w:t>
      </w:r>
    </w:p>
    <w:p w:rsidR="00410DAD" w:rsidRPr="00B012C0" w:rsidRDefault="00410DAD" w:rsidP="00410DAD">
      <w:pPr>
        <w:spacing w:after="0"/>
        <w:contextualSpacing/>
        <w:mirrorIndents/>
        <w:jc w:val="both"/>
        <w:rPr>
          <w:rFonts w:ascii="Arial" w:hAnsi="Arial" w:cs="Arial"/>
          <w:sz w:val="24"/>
        </w:rPr>
      </w:pPr>
      <w:r>
        <w:rPr>
          <w:rFonts w:ascii="Arial" w:hAnsi="Arial" w:cs="Arial"/>
          <w:sz w:val="24"/>
        </w:rPr>
        <w:t>XVIIII. Las demás que establezca esta ley y su Reglamento.</w:t>
      </w:r>
    </w:p>
    <w:p w:rsidR="00410DAD" w:rsidRDefault="00410DAD" w:rsidP="00040AED">
      <w:pPr>
        <w:pStyle w:val="Prrafodelista"/>
        <w:spacing w:after="0"/>
        <w:ind w:left="0"/>
        <w:contextualSpacing w:val="0"/>
        <w:jc w:val="both"/>
        <w:rPr>
          <w:rFonts w:ascii="Arial" w:hAnsi="Arial" w:cs="Arial"/>
          <w:sz w:val="24"/>
        </w:rPr>
      </w:pPr>
    </w:p>
    <w:p w:rsidR="002542D4" w:rsidRDefault="002542D4" w:rsidP="00410DAD">
      <w:pPr>
        <w:spacing w:after="0"/>
        <w:contextualSpacing/>
        <w:mirrorIndents/>
        <w:jc w:val="center"/>
        <w:rPr>
          <w:rFonts w:ascii="Arial" w:hAnsi="Arial" w:cs="Arial"/>
          <w:b/>
          <w:sz w:val="24"/>
        </w:rPr>
      </w:pPr>
      <w:r w:rsidRPr="00EB716F">
        <w:rPr>
          <w:rFonts w:ascii="Arial" w:hAnsi="Arial" w:cs="Arial"/>
          <w:b/>
          <w:sz w:val="24"/>
        </w:rPr>
        <w:t xml:space="preserve">CAPÍTULO </w:t>
      </w:r>
      <w:r w:rsidR="00756630">
        <w:rPr>
          <w:rFonts w:ascii="Arial" w:hAnsi="Arial" w:cs="Arial"/>
          <w:b/>
          <w:sz w:val="24"/>
        </w:rPr>
        <w:t>QUINTO</w:t>
      </w:r>
    </w:p>
    <w:p w:rsidR="00B44B70" w:rsidRDefault="00B44B70" w:rsidP="00410DAD">
      <w:pPr>
        <w:spacing w:after="0"/>
        <w:contextualSpacing/>
        <w:mirrorIndents/>
        <w:jc w:val="center"/>
        <w:rPr>
          <w:rFonts w:ascii="Arial" w:hAnsi="Arial" w:cs="Arial"/>
          <w:b/>
          <w:sz w:val="24"/>
        </w:rPr>
      </w:pPr>
    </w:p>
    <w:p w:rsidR="00756630" w:rsidRDefault="00756630" w:rsidP="00410DAD">
      <w:pPr>
        <w:spacing w:after="0"/>
        <w:contextualSpacing/>
        <w:mirrorIndents/>
        <w:jc w:val="center"/>
        <w:rPr>
          <w:rFonts w:ascii="Arial" w:hAnsi="Arial" w:cs="Arial"/>
          <w:sz w:val="24"/>
        </w:rPr>
      </w:pPr>
      <w:r>
        <w:rPr>
          <w:rFonts w:ascii="Arial" w:hAnsi="Arial" w:cs="Arial"/>
          <w:sz w:val="24"/>
        </w:rPr>
        <w:t>DEL DIRECTOR GENERAL</w:t>
      </w:r>
    </w:p>
    <w:p w:rsidR="00B44B70" w:rsidRPr="00756630" w:rsidRDefault="00B44B70" w:rsidP="00410DAD">
      <w:pPr>
        <w:spacing w:after="0"/>
        <w:contextualSpacing/>
        <w:mirrorIndents/>
        <w:jc w:val="center"/>
        <w:rPr>
          <w:rFonts w:ascii="Arial" w:hAnsi="Arial" w:cs="Arial"/>
          <w:sz w:val="24"/>
        </w:rPr>
      </w:pPr>
    </w:p>
    <w:p w:rsidR="002542D4" w:rsidRDefault="00756630" w:rsidP="00DC4FC8">
      <w:pPr>
        <w:spacing w:after="0"/>
        <w:contextualSpacing/>
        <w:mirrorIndents/>
        <w:jc w:val="both"/>
        <w:rPr>
          <w:rFonts w:ascii="Arial" w:hAnsi="Arial" w:cs="Arial"/>
          <w:sz w:val="24"/>
        </w:rPr>
      </w:pPr>
      <w:r>
        <w:rPr>
          <w:rFonts w:ascii="Arial" w:hAnsi="Arial" w:cs="Arial"/>
          <w:sz w:val="24"/>
        </w:rPr>
        <w:t xml:space="preserve">ARTÍCULO 9.- El Director General será el órgano ejecutivo del </w:t>
      </w:r>
      <w:r w:rsidRPr="002542D4">
        <w:rPr>
          <w:rFonts w:ascii="Arial" w:hAnsi="Arial" w:cs="Arial"/>
          <w:sz w:val="24"/>
        </w:rPr>
        <w:t>“Colegio de Bachilleres del Estado de Oaxaca”,</w:t>
      </w:r>
      <w:r>
        <w:rPr>
          <w:rFonts w:ascii="Arial" w:hAnsi="Arial" w:cs="Arial"/>
          <w:sz w:val="24"/>
        </w:rPr>
        <w:t xml:space="preserve"> su nombramiento será aprobado por la Junta Directiva quien podrá removerlo cuando lo considere oportuno. Durará en su encargo 4 años y podrá ser reelecto una sola vez.</w:t>
      </w:r>
    </w:p>
    <w:p w:rsidR="00B44B70" w:rsidRDefault="00B44B70" w:rsidP="00DC4FC8">
      <w:pPr>
        <w:spacing w:after="0"/>
        <w:contextualSpacing/>
        <w:mirrorIndents/>
        <w:jc w:val="both"/>
        <w:rPr>
          <w:rFonts w:ascii="Arial" w:hAnsi="Arial" w:cs="Arial"/>
          <w:sz w:val="24"/>
        </w:rPr>
      </w:pPr>
    </w:p>
    <w:p w:rsidR="00756630" w:rsidRDefault="00756630" w:rsidP="00DC4FC8">
      <w:pPr>
        <w:spacing w:after="0"/>
        <w:contextualSpacing/>
        <w:mirrorIndents/>
        <w:jc w:val="both"/>
        <w:rPr>
          <w:rFonts w:ascii="Arial" w:hAnsi="Arial" w:cs="Arial"/>
          <w:sz w:val="24"/>
        </w:rPr>
      </w:pPr>
      <w:r>
        <w:rPr>
          <w:rFonts w:ascii="Arial" w:hAnsi="Arial" w:cs="Arial"/>
          <w:sz w:val="24"/>
        </w:rPr>
        <w:t xml:space="preserve">ARTÍCULO 10.- El Director General del </w:t>
      </w:r>
      <w:r w:rsidRPr="002542D4">
        <w:rPr>
          <w:rFonts w:ascii="Arial" w:hAnsi="Arial" w:cs="Arial"/>
          <w:sz w:val="24"/>
        </w:rPr>
        <w:t>“Colegio de Bachilleres</w:t>
      </w:r>
      <w:r>
        <w:rPr>
          <w:rFonts w:ascii="Arial" w:hAnsi="Arial" w:cs="Arial"/>
          <w:sz w:val="24"/>
        </w:rPr>
        <w:t>” deberá reunir los mismos requisitos que se establecen en el Artículo</w:t>
      </w:r>
      <w:r w:rsidR="00040AED">
        <w:rPr>
          <w:rFonts w:ascii="Arial" w:hAnsi="Arial" w:cs="Arial"/>
          <w:sz w:val="24"/>
        </w:rPr>
        <w:t xml:space="preserve"> </w:t>
      </w:r>
      <w:r>
        <w:rPr>
          <w:rFonts w:ascii="Arial" w:hAnsi="Arial" w:cs="Arial"/>
          <w:sz w:val="24"/>
        </w:rPr>
        <w:t>7 de esta misma Ley.</w:t>
      </w:r>
    </w:p>
    <w:p w:rsidR="00B44B70" w:rsidRDefault="00B44B70" w:rsidP="00DC4FC8">
      <w:pPr>
        <w:spacing w:after="0"/>
        <w:contextualSpacing/>
        <w:mirrorIndents/>
        <w:jc w:val="both"/>
        <w:rPr>
          <w:rFonts w:ascii="Arial" w:hAnsi="Arial" w:cs="Arial"/>
          <w:sz w:val="24"/>
        </w:rPr>
      </w:pPr>
    </w:p>
    <w:p w:rsidR="00756630" w:rsidRDefault="00756630" w:rsidP="00DC4FC8">
      <w:pPr>
        <w:spacing w:after="0"/>
        <w:contextualSpacing/>
        <w:mirrorIndents/>
        <w:jc w:val="both"/>
        <w:rPr>
          <w:rFonts w:ascii="Arial" w:hAnsi="Arial" w:cs="Arial"/>
          <w:sz w:val="24"/>
        </w:rPr>
      </w:pPr>
      <w:r>
        <w:rPr>
          <w:rFonts w:ascii="Arial" w:hAnsi="Arial" w:cs="Arial"/>
          <w:sz w:val="24"/>
        </w:rPr>
        <w:t>ARTÍCULO 11.- Son facultades y obligaciones del Director General:</w:t>
      </w:r>
    </w:p>
    <w:p w:rsidR="00B44B70" w:rsidRDefault="00B44B70" w:rsidP="00DC4FC8">
      <w:pPr>
        <w:spacing w:after="0"/>
        <w:contextualSpacing/>
        <w:mirrorIndents/>
        <w:jc w:val="both"/>
        <w:rPr>
          <w:rFonts w:ascii="Arial" w:hAnsi="Arial" w:cs="Arial"/>
          <w:sz w:val="24"/>
        </w:rPr>
      </w:pPr>
    </w:p>
    <w:p w:rsidR="00756630" w:rsidRDefault="00756630" w:rsidP="00DC4FC8">
      <w:pPr>
        <w:spacing w:after="0"/>
        <w:contextualSpacing/>
        <w:mirrorIndents/>
        <w:jc w:val="both"/>
        <w:rPr>
          <w:rFonts w:ascii="Arial" w:hAnsi="Arial" w:cs="Arial"/>
          <w:sz w:val="24"/>
        </w:rPr>
      </w:pPr>
      <w:r>
        <w:rPr>
          <w:rFonts w:ascii="Arial" w:hAnsi="Arial" w:cs="Arial"/>
          <w:sz w:val="24"/>
        </w:rPr>
        <w:t>I.  Presentar a la Junta Directiva el proyecto anual de ingresos y egresos del Colegio.</w:t>
      </w:r>
    </w:p>
    <w:p w:rsidR="00CE7CCA" w:rsidRDefault="00CE7CCA" w:rsidP="00DC4FC8">
      <w:pPr>
        <w:spacing w:after="0"/>
        <w:contextualSpacing/>
        <w:mirrorIndents/>
        <w:jc w:val="both"/>
        <w:rPr>
          <w:rFonts w:ascii="Arial" w:hAnsi="Arial" w:cs="Arial"/>
          <w:sz w:val="24"/>
        </w:rPr>
      </w:pPr>
    </w:p>
    <w:p w:rsidR="00756630" w:rsidRDefault="00756630" w:rsidP="00DC4FC8">
      <w:pPr>
        <w:spacing w:after="0"/>
        <w:contextualSpacing/>
        <w:mirrorIndents/>
        <w:jc w:val="both"/>
        <w:rPr>
          <w:rFonts w:ascii="Arial" w:hAnsi="Arial" w:cs="Arial"/>
          <w:sz w:val="24"/>
        </w:rPr>
      </w:pPr>
      <w:r>
        <w:rPr>
          <w:rFonts w:ascii="Arial" w:hAnsi="Arial" w:cs="Arial"/>
          <w:sz w:val="24"/>
        </w:rPr>
        <w:t>II.- Dar cumplimiento a los acuerdos emanados de la Junta Directiva</w:t>
      </w:r>
      <w:r w:rsidR="00513CC1">
        <w:rPr>
          <w:rFonts w:ascii="Arial" w:hAnsi="Arial" w:cs="Arial"/>
          <w:sz w:val="24"/>
        </w:rPr>
        <w:t>.</w:t>
      </w:r>
    </w:p>
    <w:p w:rsidR="00513CC1" w:rsidRDefault="00513CC1" w:rsidP="00DC4FC8">
      <w:pPr>
        <w:spacing w:after="0"/>
        <w:contextualSpacing/>
        <w:mirrorIndents/>
        <w:jc w:val="both"/>
        <w:rPr>
          <w:rFonts w:ascii="Arial" w:hAnsi="Arial" w:cs="Arial"/>
          <w:sz w:val="24"/>
        </w:rPr>
      </w:pPr>
      <w:r>
        <w:rPr>
          <w:rFonts w:ascii="Arial" w:hAnsi="Arial" w:cs="Arial"/>
          <w:sz w:val="24"/>
        </w:rPr>
        <w:t>III. Presentar a la Junta Directiva en la última sesión del ejercicio escolar, un informe de las actividades del Colegio realizadas durante el año anterior.</w:t>
      </w:r>
    </w:p>
    <w:p w:rsidR="00154C9B" w:rsidRDefault="00513CC1" w:rsidP="00DC4FC8">
      <w:pPr>
        <w:spacing w:after="0"/>
        <w:contextualSpacing/>
        <w:mirrorIndents/>
        <w:jc w:val="both"/>
        <w:rPr>
          <w:rFonts w:ascii="Arial" w:hAnsi="Arial" w:cs="Arial"/>
          <w:sz w:val="24"/>
        </w:rPr>
      </w:pPr>
      <w:r>
        <w:rPr>
          <w:rFonts w:ascii="Arial" w:hAnsi="Arial" w:cs="Arial"/>
          <w:sz w:val="24"/>
        </w:rPr>
        <w:t>IV. Nombrar y remover a los directores de plantel</w:t>
      </w:r>
      <w:r w:rsidR="00154C9B">
        <w:rPr>
          <w:rFonts w:ascii="Arial" w:hAnsi="Arial" w:cs="Arial"/>
          <w:sz w:val="24"/>
        </w:rPr>
        <w:t>,</w:t>
      </w:r>
      <w:r>
        <w:rPr>
          <w:rFonts w:ascii="Arial" w:hAnsi="Arial" w:cs="Arial"/>
          <w:sz w:val="24"/>
        </w:rPr>
        <w:t xml:space="preserve"> funcionarios del Colegio, personal de confianza, docente y </w:t>
      </w:r>
      <w:r w:rsidR="00154C9B">
        <w:rPr>
          <w:rFonts w:ascii="Arial" w:hAnsi="Arial" w:cs="Arial"/>
          <w:sz w:val="24"/>
        </w:rPr>
        <w:t>administrativo del Colegio y de los planteles previa autorización de la Junta Directiva.</w:t>
      </w:r>
    </w:p>
    <w:p w:rsidR="00154C9B" w:rsidRDefault="00154C9B" w:rsidP="00DC4FC8">
      <w:pPr>
        <w:spacing w:after="0"/>
        <w:contextualSpacing/>
        <w:mirrorIndents/>
        <w:jc w:val="both"/>
        <w:rPr>
          <w:rFonts w:ascii="Arial" w:hAnsi="Arial" w:cs="Arial"/>
          <w:sz w:val="24"/>
        </w:rPr>
      </w:pPr>
      <w:r>
        <w:rPr>
          <w:rFonts w:ascii="Arial" w:hAnsi="Arial" w:cs="Arial"/>
          <w:sz w:val="24"/>
        </w:rPr>
        <w:t>V. Designar al Tesorero General del Colegio de Bachilleres del Estado de Oaxaca de la terna propuesta por el Patronato.</w:t>
      </w:r>
    </w:p>
    <w:p w:rsidR="00FA2EFB" w:rsidRDefault="00FA2EFB" w:rsidP="00DC4FC8">
      <w:pPr>
        <w:spacing w:after="0"/>
        <w:contextualSpacing/>
        <w:mirrorIndents/>
        <w:jc w:val="both"/>
        <w:rPr>
          <w:rFonts w:ascii="Arial" w:hAnsi="Arial" w:cs="Arial"/>
          <w:sz w:val="24"/>
        </w:rPr>
      </w:pPr>
      <w:r>
        <w:rPr>
          <w:rFonts w:ascii="Arial" w:hAnsi="Arial" w:cs="Arial"/>
          <w:sz w:val="24"/>
        </w:rPr>
        <w:lastRenderedPageBreak/>
        <w:t>VI. Representar legalmente al “Colegio de Bachilleres del Estado de Oaxaca”.</w:t>
      </w:r>
    </w:p>
    <w:p w:rsidR="00FA2EFB" w:rsidRDefault="00FA2EFB" w:rsidP="00DC4FC8">
      <w:pPr>
        <w:spacing w:after="0"/>
        <w:contextualSpacing/>
        <w:mirrorIndents/>
        <w:jc w:val="both"/>
        <w:rPr>
          <w:rFonts w:ascii="Arial" w:hAnsi="Arial" w:cs="Arial"/>
          <w:sz w:val="24"/>
        </w:rPr>
      </w:pPr>
      <w:r>
        <w:rPr>
          <w:rFonts w:ascii="Arial" w:hAnsi="Arial" w:cs="Arial"/>
          <w:sz w:val="24"/>
        </w:rPr>
        <w:t>VII. C</w:t>
      </w:r>
      <w:r w:rsidR="004F7B11">
        <w:rPr>
          <w:rFonts w:ascii="Arial" w:hAnsi="Arial" w:cs="Arial"/>
          <w:sz w:val="24"/>
        </w:rPr>
        <w:t xml:space="preserve">umplir y hacer cumplir el Reglamento del propio Colegio, elaborando previamente el mismo y sometiéndolo a la aprobación de la Junta Directiva, así como sus modificaciones y aplicaciones, y </w:t>
      </w:r>
    </w:p>
    <w:p w:rsidR="004F7B11" w:rsidRDefault="004F7B11" w:rsidP="00DC4FC8">
      <w:pPr>
        <w:spacing w:after="0"/>
        <w:contextualSpacing/>
        <w:mirrorIndents/>
        <w:jc w:val="both"/>
        <w:rPr>
          <w:rFonts w:ascii="Arial" w:hAnsi="Arial" w:cs="Arial"/>
          <w:sz w:val="24"/>
        </w:rPr>
      </w:pPr>
      <w:r>
        <w:rPr>
          <w:rFonts w:ascii="Arial" w:hAnsi="Arial" w:cs="Arial"/>
          <w:sz w:val="24"/>
        </w:rPr>
        <w:t>VIII. Las demás que le otorgue la presente Ley y su Reglamento, así como aquellas que emanen de la Junta Directiva.</w:t>
      </w:r>
    </w:p>
    <w:p w:rsidR="00154C9B" w:rsidRDefault="00154C9B" w:rsidP="00DC4FC8">
      <w:pPr>
        <w:spacing w:after="0"/>
        <w:contextualSpacing/>
        <w:mirrorIndents/>
        <w:jc w:val="both"/>
        <w:rPr>
          <w:rFonts w:ascii="Arial" w:hAnsi="Arial" w:cs="Arial"/>
          <w:sz w:val="24"/>
        </w:rPr>
      </w:pPr>
    </w:p>
    <w:p w:rsidR="00513CC1" w:rsidRDefault="00513CC1" w:rsidP="00B44B70">
      <w:pPr>
        <w:spacing w:after="0"/>
        <w:contextualSpacing/>
        <w:mirrorIndents/>
        <w:jc w:val="center"/>
        <w:rPr>
          <w:rFonts w:ascii="Arial" w:hAnsi="Arial" w:cs="Arial"/>
          <w:b/>
          <w:sz w:val="24"/>
        </w:rPr>
      </w:pPr>
      <w:r w:rsidRPr="00EB716F">
        <w:rPr>
          <w:rFonts w:ascii="Arial" w:hAnsi="Arial" w:cs="Arial"/>
          <w:b/>
          <w:sz w:val="24"/>
        </w:rPr>
        <w:t xml:space="preserve">CAPÍTULO </w:t>
      </w:r>
      <w:r>
        <w:rPr>
          <w:rFonts w:ascii="Arial" w:hAnsi="Arial" w:cs="Arial"/>
          <w:b/>
          <w:sz w:val="24"/>
        </w:rPr>
        <w:t>SEXTO</w:t>
      </w:r>
    </w:p>
    <w:p w:rsidR="00B44B70" w:rsidRDefault="00B44B70" w:rsidP="00B44B70">
      <w:pPr>
        <w:spacing w:after="0"/>
        <w:contextualSpacing/>
        <w:mirrorIndents/>
        <w:jc w:val="center"/>
        <w:rPr>
          <w:rFonts w:ascii="Arial" w:hAnsi="Arial" w:cs="Arial"/>
          <w:b/>
          <w:sz w:val="24"/>
        </w:rPr>
      </w:pPr>
    </w:p>
    <w:p w:rsidR="00513CC1" w:rsidRPr="00756630" w:rsidRDefault="00513CC1" w:rsidP="00B44B70">
      <w:pPr>
        <w:spacing w:after="0"/>
        <w:contextualSpacing/>
        <w:mirrorIndents/>
        <w:jc w:val="center"/>
        <w:rPr>
          <w:rFonts w:ascii="Arial" w:hAnsi="Arial" w:cs="Arial"/>
          <w:sz w:val="24"/>
        </w:rPr>
      </w:pPr>
      <w:r>
        <w:rPr>
          <w:rFonts w:ascii="Arial" w:hAnsi="Arial" w:cs="Arial"/>
          <w:sz w:val="24"/>
        </w:rPr>
        <w:t>DE LOS DIRECTORES DEL PLANTEL</w:t>
      </w:r>
    </w:p>
    <w:p w:rsidR="00B44B70" w:rsidRDefault="00B44B70" w:rsidP="00DC4FC8">
      <w:pPr>
        <w:spacing w:after="0"/>
        <w:contextualSpacing/>
        <w:mirrorIndents/>
        <w:jc w:val="both"/>
        <w:rPr>
          <w:rFonts w:ascii="Arial" w:hAnsi="Arial" w:cs="Arial"/>
          <w:sz w:val="24"/>
        </w:rPr>
      </w:pPr>
    </w:p>
    <w:p w:rsidR="00513CC1" w:rsidRDefault="00513CC1" w:rsidP="00DC4FC8">
      <w:pPr>
        <w:spacing w:after="0"/>
        <w:contextualSpacing/>
        <w:mirrorIndents/>
        <w:jc w:val="both"/>
        <w:rPr>
          <w:rFonts w:ascii="Arial" w:hAnsi="Arial" w:cs="Arial"/>
          <w:sz w:val="24"/>
        </w:rPr>
      </w:pPr>
      <w:r>
        <w:rPr>
          <w:rFonts w:ascii="Arial" w:hAnsi="Arial" w:cs="Arial"/>
          <w:sz w:val="24"/>
        </w:rPr>
        <w:t xml:space="preserve">ARTÍCULO 12.- Los Directores de los planteles del </w:t>
      </w:r>
      <w:r w:rsidRPr="002542D4">
        <w:rPr>
          <w:rFonts w:ascii="Arial" w:hAnsi="Arial" w:cs="Arial"/>
          <w:sz w:val="24"/>
        </w:rPr>
        <w:t>“Colegio de Bachilleres del Estado de Oaxaca”</w:t>
      </w:r>
      <w:r>
        <w:rPr>
          <w:rFonts w:ascii="Arial" w:hAnsi="Arial" w:cs="Arial"/>
          <w:sz w:val="24"/>
        </w:rPr>
        <w:t>, serán nombrados y removidos libremente por el Director General y son los responsables de la dirección, organización</w:t>
      </w:r>
      <w:r w:rsidR="00DD78EF">
        <w:rPr>
          <w:rFonts w:ascii="Arial" w:hAnsi="Arial" w:cs="Arial"/>
          <w:sz w:val="24"/>
        </w:rPr>
        <w:t>,</w:t>
      </w:r>
      <w:r>
        <w:rPr>
          <w:rFonts w:ascii="Arial" w:hAnsi="Arial" w:cs="Arial"/>
          <w:sz w:val="24"/>
        </w:rPr>
        <w:t xml:space="preserve"> funcionamiento y aplicación de los planes y programas aprobados en los términos de esta Ley.</w:t>
      </w:r>
    </w:p>
    <w:p w:rsidR="00B44B70" w:rsidRDefault="00B44B70" w:rsidP="00DC4FC8">
      <w:pPr>
        <w:spacing w:after="0"/>
        <w:contextualSpacing/>
        <w:mirrorIndents/>
        <w:jc w:val="both"/>
        <w:rPr>
          <w:rFonts w:ascii="Arial" w:hAnsi="Arial" w:cs="Arial"/>
          <w:sz w:val="24"/>
        </w:rPr>
      </w:pPr>
    </w:p>
    <w:p w:rsidR="00513CC1" w:rsidRPr="00756630" w:rsidRDefault="00513CC1" w:rsidP="00DC4FC8">
      <w:pPr>
        <w:spacing w:after="0"/>
        <w:contextualSpacing/>
        <w:mirrorIndents/>
        <w:jc w:val="both"/>
        <w:rPr>
          <w:rFonts w:ascii="Arial" w:hAnsi="Arial" w:cs="Arial"/>
          <w:sz w:val="24"/>
        </w:rPr>
      </w:pPr>
      <w:r>
        <w:rPr>
          <w:rFonts w:ascii="Arial" w:hAnsi="Arial" w:cs="Arial"/>
          <w:sz w:val="24"/>
        </w:rPr>
        <w:t>ARTÍCULO 13.- Los Directores de los planteles a que se refiere el artículo que antecede, deberán reunir los requisitos que se establecen en el Artículo 7 de esta misma Ley y durará en su encargo 4 años pudiendo ser reelectos por una sola vez.</w:t>
      </w:r>
    </w:p>
    <w:p w:rsidR="00DB25EC" w:rsidRDefault="00DB25EC" w:rsidP="00DC4FC8">
      <w:pPr>
        <w:spacing w:after="0"/>
        <w:contextualSpacing/>
        <w:mirrorIndents/>
        <w:jc w:val="both"/>
        <w:rPr>
          <w:rFonts w:ascii="Arial" w:hAnsi="Arial" w:cs="Arial"/>
          <w:b/>
          <w:sz w:val="24"/>
        </w:rPr>
      </w:pPr>
    </w:p>
    <w:p w:rsidR="002F13C2" w:rsidRDefault="002F13C2" w:rsidP="00B44B70">
      <w:pPr>
        <w:spacing w:after="0"/>
        <w:contextualSpacing/>
        <w:mirrorIndents/>
        <w:jc w:val="center"/>
        <w:rPr>
          <w:rFonts w:ascii="Arial" w:hAnsi="Arial" w:cs="Arial"/>
          <w:b/>
          <w:sz w:val="24"/>
        </w:rPr>
      </w:pPr>
      <w:r w:rsidRPr="00EB716F">
        <w:rPr>
          <w:rFonts w:ascii="Arial" w:hAnsi="Arial" w:cs="Arial"/>
          <w:b/>
          <w:sz w:val="24"/>
        </w:rPr>
        <w:t xml:space="preserve">CAPÍTULO </w:t>
      </w:r>
      <w:r>
        <w:rPr>
          <w:rFonts w:ascii="Arial" w:hAnsi="Arial" w:cs="Arial"/>
          <w:b/>
          <w:sz w:val="24"/>
        </w:rPr>
        <w:t>SÉPTIMO</w:t>
      </w:r>
    </w:p>
    <w:p w:rsidR="00B44B70" w:rsidRDefault="00B44B70" w:rsidP="00B44B70">
      <w:pPr>
        <w:spacing w:after="0"/>
        <w:contextualSpacing/>
        <w:mirrorIndents/>
        <w:jc w:val="center"/>
        <w:rPr>
          <w:rFonts w:ascii="Arial" w:hAnsi="Arial" w:cs="Arial"/>
          <w:b/>
          <w:sz w:val="24"/>
        </w:rPr>
      </w:pPr>
    </w:p>
    <w:p w:rsidR="002F13C2" w:rsidRDefault="002F13C2" w:rsidP="00B44B70">
      <w:pPr>
        <w:spacing w:after="0"/>
        <w:contextualSpacing/>
        <w:mirrorIndents/>
        <w:jc w:val="center"/>
        <w:rPr>
          <w:rFonts w:ascii="Arial" w:hAnsi="Arial" w:cs="Arial"/>
          <w:sz w:val="24"/>
        </w:rPr>
      </w:pPr>
      <w:r>
        <w:rPr>
          <w:rFonts w:ascii="Arial" w:hAnsi="Arial" w:cs="Arial"/>
          <w:sz w:val="24"/>
        </w:rPr>
        <w:t>DEL PATRONATO DEL “COLEGIO DE BACHILLERES</w:t>
      </w:r>
    </w:p>
    <w:p w:rsidR="002F13C2" w:rsidRDefault="002F13C2" w:rsidP="00B44B70">
      <w:pPr>
        <w:spacing w:after="0"/>
        <w:contextualSpacing/>
        <w:mirrorIndents/>
        <w:jc w:val="center"/>
        <w:rPr>
          <w:rFonts w:ascii="Arial" w:hAnsi="Arial" w:cs="Arial"/>
          <w:sz w:val="24"/>
        </w:rPr>
      </w:pPr>
      <w:r>
        <w:rPr>
          <w:rFonts w:ascii="Arial" w:hAnsi="Arial" w:cs="Arial"/>
          <w:sz w:val="24"/>
        </w:rPr>
        <w:t>DEL ESTADO DE OAXACA”</w:t>
      </w:r>
    </w:p>
    <w:p w:rsidR="00B44B70" w:rsidRDefault="00B44B70" w:rsidP="00B44B70">
      <w:pPr>
        <w:spacing w:after="0"/>
        <w:contextualSpacing/>
        <w:mirrorIndents/>
        <w:jc w:val="center"/>
        <w:rPr>
          <w:rFonts w:ascii="Arial" w:hAnsi="Arial" w:cs="Arial"/>
          <w:sz w:val="24"/>
        </w:rPr>
      </w:pPr>
    </w:p>
    <w:p w:rsidR="00277F20" w:rsidRDefault="002F13C2" w:rsidP="00DC4FC8">
      <w:pPr>
        <w:spacing w:after="0"/>
        <w:contextualSpacing/>
        <w:mirrorIndents/>
        <w:jc w:val="both"/>
        <w:rPr>
          <w:rFonts w:ascii="Arial" w:hAnsi="Arial" w:cs="Arial"/>
          <w:sz w:val="24"/>
        </w:rPr>
      </w:pPr>
      <w:r>
        <w:rPr>
          <w:rFonts w:ascii="Arial" w:hAnsi="Arial" w:cs="Arial"/>
          <w:sz w:val="24"/>
        </w:rPr>
        <w:t>ARTÍCULO 1</w:t>
      </w:r>
      <w:r w:rsidR="00F94809">
        <w:rPr>
          <w:rFonts w:ascii="Arial" w:hAnsi="Arial" w:cs="Arial"/>
          <w:sz w:val="24"/>
        </w:rPr>
        <w:t>4</w:t>
      </w:r>
      <w:r>
        <w:rPr>
          <w:rFonts w:ascii="Arial" w:hAnsi="Arial" w:cs="Arial"/>
          <w:sz w:val="24"/>
        </w:rPr>
        <w:t xml:space="preserve">.- </w:t>
      </w:r>
      <w:r w:rsidR="00F94809">
        <w:rPr>
          <w:rFonts w:ascii="Arial" w:hAnsi="Arial" w:cs="Arial"/>
          <w:sz w:val="24"/>
        </w:rPr>
        <w:t>El patronato tendrá como objetivo coadyuvar en la integración del patrimonio del Colegio mediante:</w:t>
      </w:r>
    </w:p>
    <w:p w:rsidR="00FD119E" w:rsidRDefault="00FD119E" w:rsidP="00DC4FC8">
      <w:pPr>
        <w:spacing w:after="0"/>
        <w:contextualSpacing/>
        <w:mirrorIndents/>
        <w:jc w:val="both"/>
        <w:rPr>
          <w:rFonts w:ascii="Arial" w:hAnsi="Arial" w:cs="Arial"/>
          <w:sz w:val="24"/>
        </w:rPr>
      </w:pPr>
    </w:p>
    <w:p w:rsidR="00F94809" w:rsidRDefault="00F94809" w:rsidP="00DC4FC8">
      <w:pPr>
        <w:spacing w:after="0"/>
        <w:contextualSpacing/>
        <w:mirrorIndents/>
        <w:jc w:val="both"/>
        <w:rPr>
          <w:rFonts w:ascii="Arial" w:hAnsi="Arial" w:cs="Arial"/>
          <w:sz w:val="24"/>
        </w:rPr>
      </w:pPr>
      <w:r>
        <w:rPr>
          <w:rFonts w:ascii="Arial" w:hAnsi="Arial" w:cs="Arial"/>
          <w:sz w:val="24"/>
        </w:rPr>
        <w:t>I. La obtención de ingresos para el sostenimiento del Colegio.</w:t>
      </w:r>
    </w:p>
    <w:p w:rsidR="00F94809" w:rsidRDefault="00F94809" w:rsidP="00DC4FC8">
      <w:pPr>
        <w:spacing w:after="0"/>
        <w:contextualSpacing/>
        <w:mirrorIndents/>
        <w:jc w:val="both"/>
        <w:rPr>
          <w:rFonts w:ascii="Arial" w:hAnsi="Arial" w:cs="Arial"/>
          <w:sz w:val="24"/>
        </w:rPr>
      </w:pPr>
      <w:r>
        <w:rPr>
          <w:rFonts w:ascii="Arial" w:hAnsi="Arial" w:cs="Arial"/>
          <w:sz w:val="24"/>
        </w:rPr>
        <w:t>II.- La organización de planes para proporcionar recursos a la misma Institución.</w:t>
      </w:r>
    </w:p>
    <w:p w:rsidR="00F94809" w:rsidRDefault="00F94809" w:rsidP="00DC4FC8">
      <w:pPr>
        <w:spacing w:after="0"/>
        <w:contextualSpacing/>
        <w:mirrorIndents/>
        <w:jc w:val="both"/>
        <w:rPr>
          <w:rFonts w:ascii="Arial" w:hAnsi="Arial" w:cs="Arial"/>
          <w:sz w:val="24"/>
        </w:rPr>
      </w:pPr>
      <w:r>
        <w:rPr>
          <w:rFonts w:ascii="Arial" w:hAnsi="Arial" w:cs="Arial"/>
          <w:sz w:val="24"/>
        </w:rPr>
        <w:t>III. La adquisición de los bienes que se requieran para las actividades del Colegio.</w:t>
      </w:r>
    </w:p>
    <w:p w:rsidR="00080CA3" w:rsidRDefault="00080CA3" w:rsidP="00DC4FC8">
      <w:pPr>
        <w:spacing w:after="0"/>
        <w:contextualSpacing/>
        <w:mirrorIndents/>
        <w:jc w:val="both"/>
        <w:rPr>
          <w:rFonts w:ascii="Arial" w:hAnsi="Arial" w:cs="Arial"/>
          <w:sz w:val="24"/>
        </w:rPr>
      </w:pPr>
      <w:r>
        <w:rPr>
          <w:rFonts w:ascii="Arial" w:hAnsi="Arial" w:cs="Arial"/>
          <w:sz w:val="24"/>
        </w:rPr>
        <w:t>IV.- La administración y acrecentamiento de los bienes adquiridos, y</w:t>
      </w:r>
    </w:p>
    <w:p w:rsidR="00080CA3" w:rsidRDefault="00080CA3" w:rsidP="00DC4FC8">
      <w:pPr>
        <w:spacing w:after="0"/>
        <w:contextualSpacing/>
        <w:mirrorIndents/>
        <w:jc w:val="both"/>
        <w:rPr>
          <w:rFonts w:ascii="Arial" w:hAnsi="Arial" w:cs="Arial"/>
          <w:sz w:val="24"/>
        </w:rPr>
      </w:pPr>
      <w:r>
        <w:rPr>
          <w:rFonts w:ascii="Arial" w:hAnsi="Arial" w:cs="Arial"/>
          <w:sz w:val="24"/>
        </w:rPr>
        <w:t>V.- Las demás actividades que sean necesarias para el cumplimiento de su objetivo.</w:t>
      </w:r>
    </w:p>
    <w:p w:rsidR="00B44B70" w:rsidRDefault="00B44B70" w:rsidP="00DC4FC8">
      <w:pPr>
        <w:spacing w:after="0"/>
        <w:contextualSpacing/>
        <w:mirrorIndents/>
        <w:jc w:val="both"/>
        <w:rPr>
          <w:rFonts w:ascii="Arial" w:hAnsi="Arial" w:cs="Arial"/>
          <w:sz w:val="24"/>
        </w:rPr>
      </w:pPr>
    </w:p>
    <w:p w:rsidR="00080CA3" w:rsidRDefault="00080CA3" w:rsidP="00DC4FC8">
      <w:pPr>
        <w:spacing w:after="0"/>
        <w:contextualSpacing/>
        <w:mirrorIndents/>
        <w:jc w:val="both"/>
        <w:rPr>
          <w:rFonts w:ascii="Arial" w:hAnsi="Arial" w:cs="Arial"/>
          <w:sz w:val="24"/>
        </w:rPr>
      </w:pPr>
      <w:r>
        <w:rPr>
          <w:rFonts w:ascii="Arial" w:hAnsi="Arial" w:cs="Arial"/>
          <w:sz w:val="24"/>
        </w:rPr>
        <w:t>ARTÍCULO 15.- Corresponde al Patronato:</w:t>
      </w:r>
    </w:p>
    <w:p w:rsidR="00080CA3" w:rsidRDefault="00080CA3" w:rsidP="00DC4FC8">
      <w:pPr>
        <w:spacing w:after="0"/>
        <w:contextualSpacing/>
        <w:mirrorIndents/>
        <w:jc w:val="both"/>
        <w:rPr>
          <w:rFonts w:ascii="Arial" w:hAnsi="Arial" w:cs="Arial"/>
          <w:sz w:val="24"/>
        </w:rPr>
      </w:pPr>
      <w:r>
        <w:rPr>
          <w:rFonts w:ascii="Arial" w:hAnsi="Arial" w:cs="Arial"/>
          <w:sz w:val="24"/>
        </w:rPr>
        <w:t xml:space="preserve">I. </w:t>
      </w:r>
      <w:r w:rsidRPr="00080CA3">
        <w:rPr>
          <w:rFonts w:ascii="Arial" w:hAnsi="Arial" w:cs="Arial"/>
          <w:sz w:val="24"/>
        </w:rPr>
        <w:t>Presentar a la Junta Directiva, dentro de los 3 primeros meses a partir de la fecha</w:t>
      </w:r>
      <w:r>
        <w:rPr>
          <w:rFonts w:ascii="Arial" w:hAnsi="Arial" w:cs="Arial"/>
          <w:sz w:val="24"/>
        </w:rPr>
        <w:t xml:space="preserve"> en que concluya el ejercicio presupuestal, los estados financieros con el dictamen del Tesorero General del Colegio.</w:t>
      </w:r>
    </w:p>
    <w:p w:rsidR="00080CA3" w:rsidRDefault="00080CA3" w:rsidP="00DC4FC8">
      <w:pPr>
        <w:spacing w:after="0"/>
        <w:contextualSpacing/>
        <w:mirrorIndents/>
        <w:jc w:val="both"/>
        <w:rPr>
          <w:rFonts w:ascii="Arial" w:hAnsi="Arial" w:cs="Arial"/>
          <w:sz w:val="24"/>
        </w:rPr>
      </w:pPr>
      <w:r>
        <w:rPr>
          <w:rFonts w:ascii="Arial" w:hAnsi="Arial" w:cs="Arial"/>
          <w:sz w:val="24"/>
        </w:rPr>
        <w:t>II. Proponer al Director General la designación del Tesorero General del mismo Colegio.</w:t>
      </w:r>
    </w:p>
    <w:p w:rsidR="00080CA3" w:rsidRDefault="00080CA3" w:rsidP="00DC4FC8">
      <w:pPr>
        <w:spacing w:after="0"/>
        <w:contextualSpacing/>
        <w:mirrorIndents/>
        <w:jc w:val="both"/>
        <w:rPr>
          <w:rFonts w:ascii="Arial" w:hAnsi="Arial" w:cs="Arial"/>
          <w:sz w:val="24"/>
        </w:rPr>
      </w:pPr>
      <w:r>
        <w:rPr>
          <w:rFonts w:ascii="Arial" w:hAnsi="Arial" w:cs="Arial"/>
          <w:sz w:val="24"/>
        </w:rPr>
        <w:t>III. Nombrar un supervisor de los asuntos financieros del Colegio, y</w:t>
      </w:r>
    </w:p>
    <w:p w:rsidR="00080CA3" w:rsidRDefault="00080CA3" w:rsidP="00DC4FC8">
      <w:pPr>
        <w:spacing w:after="0"/>
        <w:contextualSpacing/>
        <w:mirrorIndents/>
        <w:jc w:val="both"/>
        <w:rPr>
          <w:rFonts w:ascii="Arial" w:hAnsi="Arial" w:cs="Arial"/>
          <w:sz w:val="24"/>
        </w:rPr>
      </w:pPr>
      <w:r>
        <w:rPr>
          <w:rFonts w:ascii="Arial" w:hAnsi="Arial" w:cs="Arial"/>
          <w:sz w:val="24"/>
        </w:rPr>
        <w:t>IV. Ejercer las demás facultades que sean necesarias para el cumplimiento de su objetivo.</w:t>
      </w:r>
    </w:p>
    <w:p w:rsidR="00B44B70" w:rsidRDefault="00B44B70" w:rsidP="00DC4FC8">
      <w:pPr>
        <w:spacing w:after="0"/>
        <w:contextualSpacing/>
        <w:mirrorIndents/>
        <w:jc w:val="both"/>
        <w:rPr>
          <w:rFonts w:ascii="Arial" w:hAnsi="Arial" w:cs="Arial"/>
          <w:sz w:val="24"/>
        </w:rPr>
      </w:pPr>
    </w:p>
    <w:p w:rsidR="00080CA3" w:rsidRDefault="00080CA3" w:rsidP="00DC4FC8">
      <w:pPr>
        <w:spacing w:after="0"/>
        <w:contextualSpacing/>
        <w:mirrorIndents/>
        <w:jc w:val="both"/>
        <w:rPr>
          <w:rFonts w:ascii="Arial" w:hAnsi="Arial" w:cs="Arial"/>
          <w:sz w:val="24"/>
        </w:rPr>
      </w:pPr>
      <w:r>
        <w:rPr>
          <w:rFonts w:ascii="Arial" w:hAnsi="Arial" w:cs="Arial"/>
          <w:sz w:val="24"/>
        </w:rPr>
        <w:t>ARTÍCULO 16. El Patronato estará integrado por:</w:t>
      </w:r>
    </w:p>
    <w:p w:rsidR="00080CA3" w:rsidRDefault="00080CA3" w:rsidP="00DC4FC8">
      <w:pPr>
        <w:spacing w:after="0"/>
        <w:contextualSpacing/>
        <w:mirrorIndents/>
        <w:jc w:val="both"/>
        <w:rPr>
          <w:rFonts w:ascii="Arial" w:hAnsi="Arial" w:cs="Arial"/>
          <w:sz w:val="24"/>
        </w:rPr>
      </w:pPr>
      <w:r>
        <w:rPr>
          <w:rFonts w:ascii="Arial" w:hAnsi="Arial" w:cs="Arial"/>
          <w:sz w:val="24"/>
        </w:rPr>
        <w:t xml:space="preserve">I. </w:t>
      </w:r>
      <w:r w:rsidR="00B00A59">
        <w:rPr>
          <w:rFonts w:ascii="Arial" w:hAnsi="Arial" w:cs="Arial"/>
          <w:sz w:val="24"/>
        </w:rPr>
        <w:t>Un Presidente.</w:t>
      </w:r>
    </w:p>
    <w:p w:rsidR="00B00A59" w:rsidRDefault="00B00A59" w:rsidP="00DC4FC8">
      <w:pPr>
        <w:spacing w:after="0"/>
        <w:contextualSpacing/>
        <w:mirrorIndents/>
        <w:jc w:val="both"/>
        <w:rPr>
          <w:rFonts w:ascii="Arial" w:hAnsi="Arial" w:cs="Arial"/>
          <w:sz w:val="24"/>
        </w:rPr>
      </w:pPr>
      <w:r>
        <w:rPr>
          <w:rFonts w:ascii="Arial" w:hAnsi="Arial" w:cs="Arial"/>
          <w:sz w:val="24"/>
        </w:rPr>
        <w:t>II. Un Secretario.</w:t>
      </w:r>
    </w:p>
    <w:p w:rsidR="00B00A59" w:rsidRDefault="00B00A59" w:rsidP="00DC4FC8">
      <w:pPr>
        <w:spacing w:after="0"/>
        <w:contextualSpacing/>
        <w:mirrorIndents/>
        <w:jc w:val="both"/>
        <w:rPr>
          <w:rFonts w:ascii="Arial" w:hAnsi="Arial" w:cs="Arial"/>
          <w:sz w:val="24"/>
        </w:rPr>
      </w:pPr>
      <w:r>
        <w:rPr>
          <w:rFonts w:ascii="Arial" w:hAnsi="Arial" w:cs="Arial"/>
          <w:sz w:val="24"/>
        </w:rPr>
        <w:t xml:space="preserve">III. Un Tesorero, y </w:t>
      </w:r>
    </w:p>
    <w:p w:rsidR="00B00A59" w:rsidRDefault="00B00A59" w:rsidP="00DC4FC8">
      <w:pPr>
        <w:spacing w:after="0"/>
        <w:contextualSpacing/>
        <w:mirrorIndents/>
        <w:jc w:val="both"/>
        <w:rPr>
          <w:rFonts w:ascii="Arial" w:hAnsi="Arial" w:cs="Arial"/>
          <w:sz w:val="24"/>
        </w:rPr>
      </w:pPr>
      <w:r>
        <w:rPr>
          <w:rFonts w:ascii="Arial" w:hAnsi="Arial" w:cs="Arial"/>
          <w:sz w:val="24"/>
        </w:rPr>
        <w:t>IV. 3 Vocales.</w:t>
      </w:r>
    </w:p>
    <w:p w:rsidR="00B44B70" w:rsidRDefault="00B44B70" w:rsidP="00DC4FC8">
      <w:pPr>
        <w:spacing w:after="0"/>
        <w:contextualSpacing/>
        <w:mirrorIndents/>
        <w:jc w:val="both"/>
        <w:rPr>
          <w:rFonts w:ascii="Arial" w:hAnsi="Arial" w:cs="Arial"/>
          <w:sz w:val="24"/>
        </w:rPr>
      </w:pPr>
    </w:p>
    <w:p w:rsidR="00B325C5" w:rsidRDefault="00B325C5" w:rsidP="00DC4FC8">
      <w:pPr>
        <w:spacing w:after="0"/>
        <w:contextualSpacing/>
        <w:mirrorIndents/>
        <w:jc w:val="both"/>
        <w:rPr>
          <w:rFonts w:ascii="Arial" w:hAnsi="Arial" w:cs="Arial"/>
          <w:sz w:val="24"/>
        </w:rPr>
      </w:pPr>
      <w:r>
        <w:rPr>
          <w:rFonts w:ascii="Arial" w:hAnsi="Arial" w:cs="Arial"/>
          <w:sz w:val="24"/>
        </w:rPr>
        <w:t>ARTÍCULO 17.- Los miembros de Patronato serán de reconocida solvencia moral; se les designará previo</w:t>
      </w:r>
      <w:r w:rsidR="00DD78EF">
        <w:rPr>
          <w:rFonts w:ascii="Arial" w:hAnsi="Arial" w:cs="Arial"/>
          <w:sz w:val="24"/>
        </w:rPr>
        <w:t xml:space="preserve"> acuerdo </w:t>
      </w:r>
      <w:r>
        <w:rPr>
          <w:rFonts w:ascii="Arial" w:hAnsi="Arial" w:cs="Arial"/>
          <w:sz w:val="24"/>
        </w:rPr>
        <w:t xml:space="preserve">de la </w:t>
      </w:r>
      <w:r w:rsidR="008D4273">
        <w:rPr>
          <w:rFonts w:ascii="Arial" w:hAnsi="Arial" w:cs="Arial"/>
          <w:sz w:val="24"/>
        </w:rPr>
        <w:t>Junta</w:t>
      </w:r>
      <w:r>
        <w:rPr>
          <w:rFonts w:ascii="Arial" w:hAnsi="Arial" w:cs="Arial"/>
          <w:sz w:val="24"/>
        </w:rPr>
        <w:t xml:space="preserve"> Directiva por tiempo indefinido </w:t>
      </w:r>
      <w:r w:rsidR="00DD78EF">
        <w:rPr>
          <w:rFonts w:ascii="Arial" w:hAnsi="Arial" w:cs="Arial"/>
          <w:sz w:val="24"/>
        </w:rPr>
        <w:t>y desempeñarán su cargo con carácter honorifico.</w:t>
      </w:r>
    </w:p>
    <w:p w:rsidR="00B44B70" w:rsidRDefault="00B44B70" w:rsidP="00DC4FC8">
      <w:pPr>
        <w:spacing w:after="0"/>
        <w:contextualSpacing/>
        <w:mirrorIndents/>
        <w:jc w:val="both"/>
        <w:rPr>
          <w:rFonts w:ascii="Arial" w:hAnsi="Arial" w:cs="Arial"/>
          <w:sz w:val="24"/>
        </w:rPr>
      </w:pPr>
    </w:p>
    <w:p w:rsidR="00B325C5" w:rsidRDefault="00B325C5" w:rsidP="00B44B70">
      <w:pPr>
        <w:spacing w:after="0"/>
        <w:contextualSpacing/>
        <w:mirrorIndents/>
        <w:jc w:val="center"/>
        <w:rPr>
          <w:rFonts w:ascii="Arial" w:hAnsi="Arial" w:cs="Arial"/>
          <w:b/>
          <w:sz w:val="24"/>
        </w:rPr>
      </w:pPr>
      <w:r w:rsidRPr="00EB716F">
        <w:rPr>
          <w:rFonts w:ascii="Arial" w:hAnsi="Arial" w:cs="Arial"/>
          <w:b/>
          <w:sz w:val="24"/>
        </w:rPr>
        <w:t xml:space="preserve">CAPÍTULO </w:t>
      </w:r>
      <w:r>
        <w:rPr>
          <w:rFonts w:ascii="Arial" w:hAnsi="Arial" w:cs="Arial"/>
          <w:b/>
          <w:sz w:val="24"/>
        </w:rPr>
        <w:t>OCTAVO</w:t>
      </w:r>
    </w:p>
    <w:p w:rsidR="00B44B70" w:rsidRDefault="00B44B70" w:rsidP="00B44B70">
      <w:pPr>
        <w:spacing w:after="0"/>
        <w:contextualSpacing/>
        <w:mirrorIndents/>
        <w:jc w:val="center"/>
        <w:rPr>
          <w:rFonts w:ascii="Arial" w:hAnsi="Arial" w:cs="Arial"/>
          <w:b/>
          <w:sz w:val="24"/>
        </w:rPr>
      </w:pPr>
    </w:p>
    <w:p w:rsidR="00B325C5" w:rsidRDefault="00B325C5" w:rsidP="00B44B70">
      <w:pPr>
        <w:spacing w:after="0"/>
        <w:contextualSpacing/>
        <w:mirrorIndents/>
        <w:jc w:val="center"/>
        <w:rPr>
          <w:rFonts w:ascii="Arial" w:hAnsi="Arial" w:cs="Arial"/>
          <w:sz w:val="24"/>
        </w:rPr>
      </w:pPr>
      <w:r>
        <w:rPr>
          <w:rFonts w:ascii="Arial" w:hAnsi="Arial" w:cs="Arial"/>
          <w:sz w:val="24"/>
        </w:rPr>
        <w:t>DEL CONSEJO TÉCNICO CONSULTIVO DEL “COLEGIO DE BACHILLERES</w:t>
      </w:r>
    </w:p>
    <w:p w:rsidR="00B325C5" w:rsidRDefault="00B325C5" w:rsidP="00B44B70">
      <w:pPr>
        <w:spacing w:after="0"/>
        <w:contextualSpacing/>
        <w:mirrorIndents/>
        <w:jc w:val="center"/>
        <w:rPr>
          <w:rFonts w:ascii="Arial" w:hAnsi="Arial" w:cs="Arial"/>
          <w:sz w:val="24"/>
        </w:rPr>
      </w:pPr>
      <w:r>
        <w:rPr>
          <w:rFonts w:ascii="Arial" w:hAnsi="Arial" w:cs="Arial"/>
          <w:sz w:val="24"/>
        </w:rPr>
        <w:t>DEL ESTADO DE OAXACA”</w:t>
      </w:r>
    </w:p>
    <w:p w:rsidR="00B44B70" w:rsidRDefault="00B44B70" w:rsidP="00B44B70">
      <w:pPr>
        <w:spacing w:after="0"/>
        <w:contextualSpacing/>
        <w:mirrorIndents/>
        <w:jc w:val="center"/>
        <w:rPr>
          <w:rFonts w:ascii="Arial" w:hAnsi="Arial" w:cs="Arial"/>
          <w:sz w:val="24"/>
        </w:rPr>
      </w:pPr>
    </w:p>
    <w:p w:rsidR="00080CA3" w:rsidRDefault="00B325C5" w:rsidP="00DC4FC8">
      <w:pPr>
        <w:spacing w:after="0"/>
        <w:contextualSpacing/>
        <w:mirrorIndents/>
        <w:jc w:val="both"/>
        <w:rPr>
          <w:rFonts w:ascii="Arial" w:hAnsi="Arial" w:cs="Arial"/>
          <w:sz w:val="24"/>
        </w:rPr>
      </w:pPr>
      <w:r>
        <w:rPr>
          <w:rFonts w:ascii="Arial" w:hAnsi="Arial" w:cs="Arial"/>
          <w:sz w:val="24"/>
        </w:rPr>
        <w:t xml:space="preserve">ARTÍCULO 18.- El Consejo Técnico Consultivo </w:t>
      </w:r>
      <w:r w:rsidR="008D4273">
        <w:rPr>
          <w:rFonts w:ascii="Arial" w:hAnsi="Arial" w:cs="Arial"/>
          <w:sz w:val="24"/>
        </w:rPr>
        <w:t>es el órgano de asesoría y apoyo del “Colegio de Bachilleres del Estado de Oaxaca”, en el aspecto académico.</w:t>
      </w:r>
    </w:p>
    <w:p w:rsidR="00DC4FC8" w:rsidRDefault="00DC4FC8" w:rsidP="00DC4FC8">
      <w:pPr>
        <w:spacing w:after="0"/>
        <w:contextualSpacing/>
        <w:mirrorIndents/>
        <w:jc w:val="both"/>
        <w:rPr>
          <w:rFonts w:ascii="Arial" w:hAnsi="Arial" w:cs="Arial"/>
          <w:sz w:val="24"/>
        </w:rPr>
      </w:pPr>
    </w:p>
    <w:p w:rsidR="00B325C5" w:rsidRDefault="008D4273" w:rsidP="00DC4FC8">
      <w:pPr>
        <w:spacing w:after="0"/>
        <w:contextualSpacing/>
        <w:mirrorIndents/>
        <w:jc w:val="both"/>
        <w:rPr>
          <w:rFonts w:ascii="Arial" w:hAnsi="Arial" w:cs="Arial"/>
          <w:sz w:val="24"/>
        </w:rPr>
      </w:pPr>
      <w:r>
        <w:rPr>
          <w:rFonts w:ascii="Arial" w:hAnsi="Arial" w:cs="Arial"/>
          <w:sz w:val="24"/>
        </w:rPr>
        <w:t>ARTÍCULO 19.- El Consejo Técnico Consultivo se integrará con:</w:t>
      </w:r>
    </w:p>
    <w:p w:rsidR="00FD119E" w:rsidRDefault="00FD119E" w:rsidP="00DC4FC8">
      <w:pPr>
        <w:spacing w:after="0"/>
        <w:contextualSpacing/>
        <w:mirrorIndents/>
        <w:jc w:val="both"/>
        <w:rPr>
          <w:rFonts w:ascii="Arial" w:hAnsi="Arial" w:cs="Arial"/>
          <w:sz w:val="24"/>
        </w:rPr>
      </w:pPr>
    </w:p>
    <w:p w:rsidR="008D4273" w:rsidRDefault="008D4273" w:rsidP="00DC4FC8">
      <w:pPr>
        <w:spacing w:after="0"/>
        <w:contextualSpacing/>
        <w:mirrorIndents/>
        <w:jc w:val="both"/>
        <w:rPr>
          <w:rFonts w:ascii="Arial" w:hAnsi="Arial" w:cs="Arial"/>
          <w:sz w:val="24"/>
        </w:rPr>
      </w:pPr>
      <w:r>
        <w:rPr>
          <w:rFonts w:ascii="Arial" w:hAnsi="Arial" w:cs="Arial"/>
          <w:sz w:val="24"/>
        </w:rPr>
        <w:t>I. Los Directores de los planteles del Colegio.</w:t>
      </w:r>
    </w:p>
    <w:p w:rsidR="008D4273" w:rsidRDefault="008D4273" w:rsidP="00DC4FC8">
      <w:pPr>
        <w:spacing w:after="0"/>
        <w:contextualSpacing/>
        <w:mirrorIndents/>
        <w:jc w:val="both"/>
        <w:rPr>
          <w:rFonts w:ascii="Arial" w:hAnsi="Arial" w:cs="Arial"/>
          <w:sz w:val="24"/>
        </w:rPr>
      </w:pPr>
      <w:r>
        <w:rPr>
          <w:rFonts w:ascii="Arial" w:hAnsi="Arial" w:cs="Arial"/>
          <w:sz w:val="24"/>
        </w:rPr>
        <w:t>II. Un maestro de cada área de conocimiento y uno cada opción.</w:t>
      </w:r>
    </w:p>
    <w:p w:rsidR="00DC4FC8" w:rsidRDefault="00DC4FC8" w:rsidP="00DC4FC8">
      <w:pPr>
        <w:spacing w:after="0"/>
        <w:contextualSpacing/>
        <w:mirrorIndents/>
        <w:jc w:val="both"/>
        <w:rPr>
          <w:rFonts w:ascii="Arial" w:hAnsi="Arial" w:cs="Arial"/>
          <w:sz w:val="24"/>
        </w:rPr>
      </w:pPr>
    </w:p>
    <w:p w:rsidR="008D4273" w:rsidRDefault="008D4273" w:rsidP="00DC4FC8">
      <w:pPr>
        <w:spacing w:after="0"/>
        <w:contextualSpacing/>
        <w:mirrorIndents/>
        <w:jc w:val="both"/>
        <w:rPr>
          <w:rFonts w:ascii="Arial" w:hAnsi="Arial" w:cs="Arial"/>
          <w:sz w:val="24"/>
        </w:rPr>
      </w:pPr>
      <w:r>
        <w:rPr>
          <w:rFonts w:ascii="Arial" w:hAnsi="Arial" w:cs="Arial"/>
          <w:sz w:val="24"/>
        </w:rPr>
        <w:t>ARTÍCULO 20.- Corresponde al Consejo Técnico Consultivo:</w:t>
      </w:r>
    </w:p>
    <w:p w:rsidR="00FD119E" w:rsidRDefault="00FD119E" w:rsidP="00DC4FC8">
      <w:pPr>
        <w:spacing w:after="0"/>
        <w:contextualSpacing/>
        <w:mirrorIndents/>
        <w:jc w:val="both"/>
        <w:rPr>
          <w:rFonts w:ascii="Arial" w:hAnsi="Arial" w:cs="Arial"/>
          <w:sz w:val="24"/>
        </w:rPr>
      </w:pPr>
    </w:p>
    <w:p w:rsidR="008D4273" w:rsidRDefault="008D4273" w:rsidP="00DC4FC8">
      <w:pPr>
        <w:spacing w:after="0"/>
        <w:contextualSpacing/>
        <w:mirrorIndents/>
        <w:jc w:val="both"/>
        <w:rPr>
          <w:rFonts w:ascii="Arial" w:hAnsi="Arial" w:cs="Arial"/>
          <w:sz w:val="24"/>
        </w:rPr>
      </w:pPr>
      <w:r>
        <w:rPr>
          <w:rFonts w:ascii="Arial" w:hAnsi="Arial" w:cs="Arial"/>
          <w:sz w:val="24"/>
        </w:rPr>
        <w:t xml:space="preserve">I. </w:t>
      </w:r>
      <w:r w:rsidRPr="008D4273">
        <w:rPr>
          <w:rFonts w:ascii="Arial" w:hAnsi="Arial" w:cs="Arial"/>
          <w:sz w:val="24"/>
        </w:rPr>
        <w:t>Sugerir</w:t>
      </w:r>
      <w:r>
        <w:rPr>
          <w:rFonts w:ascii="Arial" w:hAnsi="Arial" w:cs="Arial"/>
          <w:sz w:val="24"/>
        </w:rPr>
        <w:t xml:space="preserve"> reformas a los planes y programas de estudio.</w:t>
      </w:r>
    </w:p>
    <w:p w:rsidR="008D4273" w:rsidRDefault="008D4273" w:rsidP="00DC4FC8">
      <w:pPr>
        <w:spacing w:after="0"/>
        <w:contextualSpacing/>
        <w:mirrorIndents/>
        <w:jc w:val="both"/>
        <w:rPr>
          <w:rFonts w:ascii="Arial" w:hAnsi="Arial" w:cs="Arial"/>
          <w:sz w:val="24"/>
        </w:rPr>
      </w:pPr>
      <w:r>
        <w:rPr>
          <w:rFonts w:ascii="Arial" w:hAnsi="Arial" w:cs="Arial"/>
          <w:sz w:val="24"/>
        </w:rPr>
        <w:t>II. Analizar los problemas académicos y administrativos de los planteles y proponer las soluciones que estime convenientes.</w:t>
      </w:r>
    </w:p>
    <w:p w:rsidR="008D4273" w:rsidRDefault="008D4273" w:rsidP="00DC4FC8">
      <w:pPr>
        <w:spacing w:after="0"/>
        <w:contextualSpacing/>
        <w:mirrorIndents/>
        <w:jc w:val="both"/>
        <w:rPr>
          <w:rFonts w:ascii="Arial" w:hAnsi="Arial" w:cs="Arial"/>
          <w:sz w:val="24"/>
        </w:rPr>
      </w:pPr>
      <w:r>
        <w:rPr>
          <w:rFonts w:ascii="Arial" w:hAnsi="Arial" w:cs="Arial"/>
          <w:sz w:val="24"/>
        </w:rPr>
        <w:t>III. Acordar los programas sobre actualización y</w:t>
      </w:r>
      <w:r w:rsidR="0013111E">
        <w:rPr>
          <w:rFonts w:ascii="Arial" w:hAnsi="Arial" w:cs="Arial"/>
          <w:sz w:val="24"/>
        </w:rPr>
        <w:t xml:space="preserve"> mejoramiento </w:t>
      </w:r>
      <w:r>
        <w:rPr>
          <w:rFonts w:ascii="Arial" w:hAnsi="Arial" w:cs="Arial"/>
          <w:sz w:val="24"/>
        </w:rPr>
        <w:t xml:space="preserve">profesional del personal académico, y </w:t>
      </w:r>
    </w:p>
    <w:p w:rsidR="008D4273" w:rsidRDefault="008D4273" w:rsidP="00DC4FC8">
      <w:pPr>
        <w:spacing w:after="0"/>
        <w:contextualSpacing/>
        <w:mirrorIndents/>
        <w:jc w:val="both"/>
        <w:rPr>
          <w:rFonts w:ascii="Arial" w:hAnsi="Arial" w:cs="Arial"/>
          <w:sz w:val="24"/>
        </w:rPr>
      </w:pPr>
      <w:r>
        <w:rPr>
          <w:rFonts w:ascii="Arial" w:hAnsi="Arial" w:cs="Arial"/>
          <w:sz w:val="24"/>
        </w:rPr>
        <w:t>IV. Las demás facultades que le señale este ordenamiento y su reglamento.</w:t>
      </w:r>
    </w:p>
    <w:p w:rsidR="00DC4FC8" w:rsidRPr="008D4273" w:rsidRDefault="00DC4FC8" w:rsidP="00DC4FC8">
      <w:pPr>
        <w:spacing w:after="0"/>
        <w:contextualSpacing/>
        <w:mirrorIndents/>
        <w:jc w:val="both"/>
        <w:rPr>
          <w:rFonts w:ascii="Arial" w:hAnsi="Arial" w:cs="Arial"/>
          <w:sz w:val="24"/>
        </w:rPr>
      </w:pPr>
    </w:p>
    <w:p w:rsidR="00CE7CCA" w:rsidRDefault="00CE7CCA" w:rsidP="00B44B70">
      <w:pPr>
        <w:spacing w:after="0"/>
        <w:contextualSpacing/>
        <w:mirrorIndents/>
        <w:jc w:val="center"/>
        <w:rPr>
          <w:rFonts w:ascii="Arial" w:hAnsi="Arial" w:cs="Arial"/>
          <w:b/>
          <w:sz w:val="24"/>
        </w:rPr>
      </w:pPr>
      <w:r w:rsidRPr="00EB716F">
        <w:rPr>
          <w:rFonts w:ascii="Arial" w:hAnsi="Arial" w:cs="Arial"/>
          <w:b/>
          <w:sz w:val="24"/>
        </w:rPr>
        <w:t xml:space="preserve">CAPÍTULO </w:t>
      </w:r>
      <w:r>
        <w:rPr>
          <w:rFonts w:ascii="Arial" w:hAnsi="Arial" w:cs="Arial"/>
          <w:b/>
          <w:sz w:val="24"/>
        </w:rPr>
        <w:t>NOVENO</w:t>
      </w:r>
    </w:p>
    <w:p w:rsidR="00DC4FC8" w:rsidRDefault="00DC4FC8" w:rsidP="00B44B70">
      <w:pPr>
        <w:spacing w:after="0"/>
        <w:contextualSpacing/>
        <w:mirrorIndents/>
        <w:jc w:val="center"/>
        <w:rPr>
          <w:rFonts w:ascii="Arial" w:hAnsi="Arial" w:cs="Arial"/>
          <w:b/>
          <w:sz w:val="24"/>
        </w:rPr>
      </w:pPr>
    </w:p>
    <w:p w:rsidR="00CE7CCA" w:rsidRDefault="00CE7CCA" w:rsidP="00B44B70">
      <w:pPr>
        <w:spacing w:after="0"/>
        <w:contextualSpacing/>
        <w:mirrorIndents/>
        <w:jc w:val="center"/>
        <w:rPr>
          <w:rFonts w:ascii="Arial" w:hAnsi="Arial" w:cs="Arial"/>
          <w:sz w:val="24"/>
        </w:rPr>
      </w:pPr>
      <w:r>
        <w:rPr>
          <w:rFonts w:ascii="Arial" w:hAnsi="Arial" w:cs="Arial"/>
          <w:sz w:val="24"/>
        </w:rPr>
        <w:t>EL PERSONAL DOCENTE,</w:t>
      </w:r>
      <w:r w:rsidR="00FB5F94">
        <w:rPr>
          <w:rFonts w:ascii="Arial" w:hAnsi="Arial" w:cs="Arial"/>
          <w:sz w:val="24"/>
        </w:rPr>
        <w:t xml:space="preserve"> ADMINISTRATIVO Y DE CONFIANZA</w:t>
      </w:r>
      <w:r>
        <w:rPr>
          <w:rFonts w:ascii="Arial" w:hAnsi="Arial" w:cs="Arial"/>
          <w:sz w:val="24"/>
        </w:rPr>
        <w:t xml:space="preserve"> DEL “COLEGIO DE BACHILLERES</w:t>
      </w:r>
      <w:r w:rsidR="00B44B70">
        <w:rPr>
          <w:rFonts w:ascii="Arial" w:hAnsi="Arial" w:cs="Arial"/>
          <w:sz w:val="24"/>
        </w:rPr>
        <w:t xml:space="preserve"> </w:t>
      </w:r>
      <w:r>
        <w:rPr>
          <w:rFonts w:ascii="Arial" w:hAnsi="Arial" w:cs="Arial"/>
          <w:sz w:val="24"/>
        </w:rPr>
        <w:t>DEL ESTADO DE OAXACA”</w:t>
      </w:r>
    </w:p>
    <w:p w:rsidR="00B44B70" w:rsidRDefault="00B44B70" w:rsidP="00B44B70">
      <w:pPr>
        <w:spacing w:after="0"/>
        <w:contextualSpacing/>
        <w:mirrorIndents/>
        <w:jc w:val="center"/>
        <w:rPr>
          <w:rFonts w:ascii="Arial" w:hAnsi="Arial" w:cs="Arial"/>
          <w:sz w:val="24"/>
        </w:rPr>
      </w:pPr>
    </w:p>
    <w:p w:rsidR="008D4273" w:rsidRDefault="00CE7CCA" w:rsidP="00DC4FC8">
      <w:pPr>
        <w:spacing w:after="0"/>
        <w:contextualSpacing/>
        <w:mirrorIndents/>
        <w:jc w:val="both"/>
        <w:rPr>
          <w:rFonts w:ascii="Arial" w:hAnsi="Arial" w:cs="Arial"/>
          <w:sz w:val="24"/>
        </w:rPr>
      </w:pPr>
      <w:r>
        <w:rPr>
          <w:rFonts w:ascii="Arial" w:hAnsi="Arial" w:cs="Arial"/>
          <w:sz w:val="24"/>
        </w:rPr>
        <w:t xml:space="preserve">ARTÍCULO </w:t>
      </w:r>
      <w:r w:rsidR="0067012A">
        <w:rPr>
          <w:rFonts w:ascii="Arial" w:hAnsi="Arial" w:cs="Arial"/>
          <w:sz w:val="24"/>
        </w:rPr>
        <w:t>21</w:t>
      </w:r>
      <w:r>
        <w:rPr>
          <w:rFonts w:ascii="Arial" w:hAnsi="Arial" w:cs="Arial"/>
          <w:sz w:val="24"/>
        </w:rPr>
        <w:t xml:space="preserve">.- El </w:t>
      </w:r>
      <w:r w:rsidR="0067012A">
        <w:rPr>
          <w:rFonts w:ascii="Arial" w:hAnsi="Arial" w:cs="Arial"/>
          <w:sz w:val="24"/>
        </w:rPr>
        <w:t xml:space="preserve">personal </w:t>
      </w:r>
      <w:r>
        <w:rPr>
          <w:rFonts w:ascii="Arial" w:hAnsi="Arial" w:cs="Arial"/>
          <w:sz w:val="24"/>
        </w:rPr>
        <w:t>d</w:t>
      </w:r>
      <w:r w:rsidR="0067012A">
        <w:rPr>
          <w:rFonts w:ascii="Arial" w:hAnsi="Arial" w:cs="Arial"/>
          <w:sz w:val="24"/>
        </w:rPr>
        <w:t xml:space="preserve">ocente del Colegio se contratará en la forma y términos que lo establezca el Reglamento de la Institución. Los nombramientos serán provisionales o definitivos. En el primer caso deberán hacerse para un plazo no mayor de un semestre lectivo prorrogable hasta por otro más o según las </w:t>
      </w:r>
      <w:r w:rsidR="0067012A">
        <w:rPr>
          <w:rFonts w:ascii="Arial" w:hAnsi="Arial" w:cs="Arial"/>
          <w:sz w:val="24"/>
        </w:rPr>
        <w:lastRenderedPageBreak/>
        <w:t>necesidades de los programas educativos, y según la demostración de capacidad y responsabilidad demostrado por el interesado.</w:t>
      </w:r>
    </w:p>
    <w:p w:rsidR="00B44B70" w:rsidRDefault="00B44B70" w:rsidP="00DC4FC8">
      <w:pPr>
        <w:spacing w:after="0"/>
        <w:contextualSpacing/>
        <w:mirrorIndents/>
        <w:jc w:val="both"/>
        <w:rPr>
          <w:rFonts w:ascii="Arial" w:hAnsi="Arial" w:cs="Arial"/>
          <w:sz w:val="24"/>
        </w:rPr>
      </w:pPr>
    </w:p>
    <w:p w:rsidR="00F7798E" w:rsidRDefault="00F7798E" w:rsidP="00DC4FC8">
      <w:pPr>
        <w:spacing w:after="0"/>
        <w:contextualSpacing/>
        <w:mirrorIndents/>
        <w:jc w:val="both"/>
        <w:rPr>
          <w:rFonts w:ascii="Arial" w:hAnsi="Arial" w:cs="Arial"/>
          <w:sz w:val="24"/>
        </w:rPr>
      </w:pPr>
      <w:r>
        <w:rPr>
          <w:rFonts w:ascii="Arial" w:hAnsi="Arial" w:cs="Arial"/>
          <w:sz w:val="24"/>
        </w:rPr>
        <w:t>Los nombramientos definitivos se obtendrán mediante  concurso de oposición o procedimientos igualmente idóneos para comprobar la capacidad y eficiencia de los candidatos.</w:t>
      </w:r>
    </w:p>
    <w:p w:rsidR="00B44B70" w:rsidRDefault="00B44B70" w:rsidP="00DC4FC8">
      <w:pPr>
        <w:spacing w:after="0"/>
        <w:contextualSpacing/>
        <w:mirrorIndents/>
        <w:jc w:val="both"/>
        <w:rPr>
          <w:rFonts w:ascii="Arial" w:hAnsi="Arial" w:cs="Arial"/>
          <w:sz w:val="24"/>
        </w:rPr>
      </w:pPr>
    </w:p>
    <w:p w:rsidR="00F7798E" w:rsidRDefault="00F7798E" w:rsidP="00DC4FC8">
      <w:pPr>
        <w:spacing w:after="0"/>
        <w:contextualSpacing/>
        <w:mirrorIndents/>
        <w:jc w:val="both"/>
        <w:rPr>
          <w:rFonts w:ascii="Arial" w:hAnsi="Arial" w:cs="Arial"/>
          <w:sz w:val="24"/>
        </w:rPr>
      </w:pPr>
      <w:r>
        <w:rPr>
          <w:rFonts w:ascii="Arial" w:hAnsi="Arial" w:cs="Arial"/>
          <w:sz w:val="24"/>
        </w:rPr>
        <w:t>Cuando para la realización de los programas de trabajo se requiera personal calificado o aumento de personal académico, no obtenido mediante el concurso correspondiente el Director General podrá designar provisionalmente al personal para la prestación de estos servicios.</w:t>
      </w:r>
    </w:p>
    <w:p w:rsidR="00B44B70" w:rsidRDefault="00B44B70" w:rsidP="00DC4FC8">
      <w:pPr>
        <w:spacing w:after="0"/>
        <w:contextualSpacing/>
        <w:mirrorIndents/>
        <w:jc w:val="both"/>
        <w:rPr>
          <w:rFonts w:ascii="Arial" w:hAnsi="Arial" w:cs="Arial"/>
          <w:sz w:val="24"/>
        </w:rPr>
      </w:pPr>
    </w:p>
    <w:p w:rsidR="0014119C" w:rsidRDefault="0014119C" w:rsidP="00DC4FC8">
      <w:pPr>
        <w:spacing w:after="0"/>
        <w:contextualSpacing/>
        <w:mirrorIndents/>
        <w:jc w:val="both"/>
        <w:rPr>
          <w:rFonts w:ascii="Arial" w:hAnsi="Arial" w:cs="Arial"/>
          <w:sz w:val="24"/>
        </w:rPr>
      </w:pPr>
      <w:r>
        <w:rPr>
          <w:rFonts w:ascii="Arial" w:hAnsi="Arial" w:cs="Arial"/>
          <w:sz w:val="24"/>
        </w:rPr>
        <w:t>ARTÍCULO 22.- El Director General hará la contratación y remoción del personal administrativo en los términos  que fije el Reglamento del Colegio, y previa auto</w:t>
      </w:r>
      <w:r w:rsidR="008D1F0B">
        <w:rPr>
          <w:rFonts w:ascii="Arial" w:hAnsi="Arial" w:cs="Arial"/>
          <w:sz w:val="24"/>
        </w:rPr>
        <w:t>rización de la Junta Directiva.</w:t>
      </w:r>
    </w:p>
    <w:p w:rsidR="00B44B70" w:rsidRDefault="00B44B70" w:rsidP="00DC4FC8">
      <w:pPr>
        <w:spacing w:after="0"/>
        <w:contextualSpacing/>
        <w:mirrorIndents/>
        <w:jc w:val="both"/>
        <w:rPr>
          <w:rFonts w:ascii="Arial" w:hAnsi="Arial" w:cs="Arial"/>
          <w:sz w:val="24"/>
        </w:rPr>
      </w:pPr>
    </w:p>
    <w:p w:rsidR="008D1F0B" w:rsidRDefault="008D1F0B" w:rsidP="00DC4FC8">
      <w:pPr>
        <w:spacing w:after="0"/>
        <w:contextualSpacing/>
        <w:mirrorIndents/>
        <w:jc w:val="both"/>
        <w:rPr>
          <w:rFonts w:ascii="Arial" w:hAnsi="Arial" w:cs="Arial"/>
          <w:sz w:val="24"/>
        </w:rPr>
      </w:pPr>
      <w:r>
        <w:rPr>
          <w:rFonts w:ascii="Arial" w:hAnsi="Arial" w:cs="Arial"/>
          <w:sz w:val="24"/>
        </w:rPr>
        <w:t>ARTÍCULO 23.- El personal de confianza queda sujeto a las cláusulas  del contrato respectivo y a las disposiciones legales aplicables.</w:t>
      </w:r>
    </w:p>
    <w:p w:rsidR="00B44B70" w:rsidRDefault="00B44B70" w:rsidP="00DC4FC8">
      <w:pPr>
        <w:spacing w:after="0"/>
        <w:contextualSpacing/>
        <w:mirrorIndents/>
        <w:jc w:val="both"/>
        <w:rPr>
          <w:rFonts w:ascii="Arial" w:hAnsi="Arial" w:cs="Arial"/>
          <w:sz w:val="24"/>
        </w:rPr>
      </w:pPr>
    </w:p>
    <w:p w:rsidR="008D1F0B" w:rsidRDefault="008D1F0B" w:rsidP="00DC4FC8">
      <w:pPr>
        <w:spacing w:after="0"/>
        <w:contextualSpacing/>
        <w:mirrorIndents/>
        <w:jc w:val="both"/>
        <w:rPr>
          <w:rFonts w:ascii="Arial" w:hAnsi="Arial" w:cs="Arial"/>
          <w:sz w:val="24"/>
        </w:rPr>
      </w:pPr>
      <w:r>
        <w:rPr>
          <w:rFonts w:ascii="Arial" w:hAnsi="Arial" w:cs="Arial"/>
          <w:sz w:val="24"/>
        </w:rPr>
        <w:t>ARTÍCULO 24.- Serán considerados trabajadores de confianza: El Director General, el Tesorero, los Directores de Planteles, los Jefes de Departamento; Supervisores; Almacenistas; Secretarios Particulares; Asesores; Contralores; Pagadores; así como los Secretarios del Colegio y de los Planteles:</w:t>
      </w:r>
    </w:p>
    <w:p w:rsidR="00B44B70" w:rsidRDefault="00B44B70" w:rsidP="00DC4FC8">
      <w:pPr>
        <w:spacing w:after="0"/>
        <w:contextualSpacing/>
        <w:mirrorIndents/>
        <w:jc w:val="both"/>
        <w:rPr>
          <w:rFonts w:ascii="Arial" w:hAnsi="Arial" w:cs="Arial"/>
          <w:sz w:val="24"/>
        </w:rPr>
      </w:pPr>
    </w:p>
    <w:p w:rsidR="008D1F0B" w:rsidRDefault="008D1F0B" w:rsidP="00B44B70">
      <w:pPr>
        <w:spacing w:after="0"/>
        <w:contextualSpacing/>
        <w:mirrorIndents/>
        <w:jc w:val="center"/>
        <w:rPr>
          <w:rFonts w:ascii="Arial" w:hAnsi="Arial" w:cs="Arial"/>
          <w:b/>
          <w:sz w:val="24"/>
        </w:rPr>
      </w:pPr>
      <w:r>
        <w:rPr>
          <w:rFonts w:ascii="Arial" w:hAnsi="Arial" w:cs="Arial"/>
          <w:b/>
          <w:sz w:val="24"/>
        </w:rPr>
        <w:t>T R A N S I T O R I O S</w:t>
      </w:r>
    </w:p>
    <w:p w:rsidR="00FD119E" w:rsidRDefault="00FD119E" w:rsidP="00DC4FC8">
      <w:pPr>
        <w:spacing w:after="0"/>
        <w:contextualSpacing/>
        <w:mirrorIndents/>
        <w:jc w:val="both"/>
        <w:rPr>
          <w:rFonts w:ascii="Arial" w:hAnsi="Arial" w:cs="Arial"/>
          <w:b/>
          <w:sz w:val="24"/>
        </w:rPr>
      </w:pPr>
    </w:p>
    <w:p w:rsidR="00FD119E" w:rsidRDefault="00FD119E" w:rsidP="00DC4FC8">
      <w:pPr>
        <w:spacing w:after="0"/>
        <w:contextualSpacing/>
        <w:mirrorIndents/>
        <w:jc w:val="both"/>
        <w:rPr>
          <w:rFonts w:ascii="Arial" w:hAnsi="Arial" w:cs="Arial"/>
          <w:b/>
          <w:sz w:val="24"/>
        </w:rPr>
      </w:pPr>
    </w:p>
    <w:p w:rsidR="008D1F0B" w:rsidRDefault="008D1F0B" w:rsidP="00DC4FC8">
      <w:pPr>
        <w:spacing w:after="0"/>
        <w:contextualSpacing/>
        <w:mirrorIndents/>
        <w:jc w:val="both"/>
        <w:rPr>
          <w:rFonts w:ascii="Arial" w:hAnsi="Arial" w:cs="Arial"/>
          <w:sz w:val="24"/>
        </w:rPr>
      </w:pPr>
      <w:r>
        <w:rPr>
          <w:rFonts w:ascii="Arial" w:hAnsi="Arial" w:cs="Arial"/>
          <w:b/>
          <w:sz w:val="24"/>
        </w:rPr>
        <w:t xml:space="preserve">UNICO.- </w:t>
      </w:r>
      <w:r>
        <w:rPr>
          <w:rFonts w:ascii="Arial" w:hAnsi="Arial" w:cs="Arial"/>
          <w:sz w:val="24"/>
        </w:rPr>
        <w:t>Esta Ley entrará en vigor al día siguiente de su publicación en el Periódico Oficial.</w:t>
      </w:r>
    </w:p>
    <w:p w:rsidR="00FD119E" w:rsidRDefault="00FD119E" w:rsidP="00DC4FC8">
      <w:pPr>
        <w:spacing w:after="0"/>
        <w:contextualSpacing/>
        <w:mirrorIndents/>
        <w:jc w:val="both"/>
        <w:rPr>
          <w:rFonts w:ascii="Arial" w:hAnsi="Arial" w:cs="Arial"/>
          <w:sz w:val="24"/>
        </w:rPr>
      </w:pPr>
    </w:p>
    <w:p w:rsidR="008D1F0B" w:rsidRDefault="008D1F0B" w:rsidP="00DC4FC8">
      <w:pPr>
        <w:spacing w:after="0"/>
        <w:contextualSpacing/>
        <w:mirrorIndents/>
        <w:jc w:val="both"/>
        <w:rPr>
          <w:rFonts w:ascii="Arial" w:hAnsi="Arial" w:cs="Arial"/>
          <w:sz w:val="24"/>
        </w:rPr>
      </w:pPr>
      <w:r>
        <w:rPr>
          <w:rFonts w:ascii="Arial" w:hAnsi="Arial" w:cs="Arial"/>
          <w:sz w:val="24"/>
        </w:rPr>
        <w:t>Lo tendrá entendido el Gobernador del Estado y hará que se publique y se cumpla.</w:t>
      </w:r>
    </w:p>
    <w:p w:rsidR="008D1F0B" w:rsidRDefault="008D1F0B" w:rsidP="00DC4FC8">
      <w:pPr>
        <w:spacing w:after="0"/>
        <w:contextualSpacing/>
        <w:mirrorIndents/>
        <w:jc w:val="both"/>
        <w:rPr>
          <w:rFonts w:ascii="Arial" w:hAnsi="Arial" w:cs="Arial"/>
          <w:sz w:val="24"/>
        </w:rPr>
      </w:pPr>
      <w:r>
        <w:rPr>
          <w:rFonts w:ascii="Arial" w:hAnsi="Arial" w:cs="Arial"/>
          <w:sz w:val="24"/>
        </w:rPr>
        <w:t xml:space="preserve">Dado en el Salón de Sesiones del H. Congreso del Estado.- </w:t>
      </w:r>
      <w:r w:rsidR="00D06D5C">
        <w:rPr>
          <w:rFonts w:ascii="Arial" w:hAnsi="Arial" w:cs="Arial"/>
          <w:sz w:val="24"/>
        </w:rPr>
        <w:t>O</w:t>
      </w:r>
      <w:r>
        <w:rPr>
          <w:rFonts w:ascii="Arial" w:hAnsi="Arial" w:cs="Arial"/>
          <w:sz w:val="24"/>
        </w:rPr>
        <w:t>axaca d</w:t>
      </w:r>
      <w:r w:rsidR="00D06D5C">
        <w:rPr>
          <w:rFonts w:ascii="Arial" w:hAnsi="Arial" w:cs="Arial"/>
          <w:sz w:val="24"/>
        </w:rPr>
        <w:t>e Juárez, a 29 de Mayo de 1981.- PORFIRIO LEONEL ROJAS MEDINA, - Diputado Presidente.- PROFR. MARIO VASQUEZ MARTÍNEZ, - Diputado Secretario.- LIC. JOAQUIN MARTÍNEZ GALLARDO,- Diputado Secretario.- Rúbricas.</w:t>
      </w:r>
    </w:p>
    <w:p w:rsidR="00D06D5C" w:rsidRDefault="00D06D5C" w:rsidP="00DC4FC8">
      <w:pPr>
        <w:spacing w:after="0"/>
        <w:contextualSpacing/>
        <w:mirrorIndents/>
        <w:jc w:val="both"/>
        <w:rPr>
          <w:rFonts w:ascii="Arial" w:hAnsi="Arial" w:cs="Arial"/>
          <w:sz w:val="24"/>
        </w:rPr>
      </w:pPr>
    </w:p>
    <w:p w:rsidR="00D06D5C" w:rsidRDefault="00D06D5C" w:rsidP="00DC4FC8">
      <w:pPr>
        <w:spacing w:after="0"/>
        <w:contextualSpacing/>
        <w:mirrorIndents/>
        <w:jc w:val="both"/>
        <w:rPr>
          <w:rFonts w:ascii="Arial" w:hAnsi="Arial" w:cs="Arial"/>
          <w:sz w:val="24"/>
        </w:rPr>
      </w:pPr>
      <w:r>
        <w:rPr>
          <w:rFonts w:ascii="Arial" w:hAnsi="Arial" w:cs="Arial"/>
          <w:sz w:val="24"/>
        </w:rPr>
        <w:t>Por tanto, mando que se imprima, publique, circule y se le dé el debido cumplimiento.</w:t>
      </w:r>
    </w:p>
    <w:p w:rsidR="00B44B70" w:rsidRDefault="00B44B70" w:rsidP="00DC4FC8">
      <w:pPr>
        <w:spacing w:after="0"/>
        <w:contextualSpacing/>
        <w:mirrorIndents/>
        <w:jc w:val="both"/>
        <w:rPr>
          <w:rFonts w:ascii="Arial" w:hAnsi="Arial" w:cs="Arial"/>
          <w:sz w:val="24"/>
        </w:rPr>
      </w:pPr>
    </w:p>
    <w:p w:rsidR="00D06D5C" w:rsidRDefault="00D06D5C" w:rsidP="00DC4FC8">
      <w:pPr>
        <w:spacing w:after="0"/>
        <w:contextualSpacing/>
        <w:mirrorIndents/>
        <w:jc w:val="both"/>
        <w:rPr>
          <w:rFonts w:ascii="Arial" w:hAnsi="Arial" w:cs="Arial"/>
          <w:sz w:val="24"/>
        </w:rPr>
      </w:pPr>
      <w:r>
        <w:rPr>
          <w:rFonts w:ascii="Arial" w:hAnsi="Arial" w:cs="Arial"/>
          <w:sz w:val="24"/>
        </w:rPr>
        <w:t>Oaxaca de Juárez, a 29 de mayo de 1981.</w:t>
      </w:r>
    </w:p>
    <w:p w:rsidR="00B44B70" w:rsidRDefault="00B44B70" w:rsidP="00DC4FC8">
      <w:pPr>
        <w:spacing w:after="0"/>
        <w:contextualSpacing/>
        <w:mirrorIndents/>
        <w:jc w:val="both"/>
        <w:rPr>
          <w:rFonts w:ascii="Arial" w:hAnsi="Arial" w:cs="Arial"/>
          <w:b/>
          <w:sz w:val="24"/>
        </w:rPr>
      </w:pPr>
    </w:p>
    <w:p w:rsidR="00D06D5C" w:rsidRDefault="00D06D5C" w:rsidP="00DC4FC8">
      <w:pPr>
        <w:spacing w:after="0"/>
        <w:contextualSpacing/>
        <w:mirrorIndents/>
        <w:jc w:val="both"/>
        <w:rPr>
          <w:rFonts w:ascii="Arial" w:hAnsi="Arial" w:cs="Arial"/>
          <w:b/>
          <w:sz w:val="24"/>
        </w:rPr>
      </w:pPr>
      <w:r>
        <w:rPr>
          <w:rFonts w:ascii="Arial" w:hAnsi="Arial" w:cs="Arial"/>
          <w:b/>
          <w:sz w:val="24"/>
        </w:rPr>
        <w:t>LIC. PEDRO VASQUEZ COLMENARES.- Rúbrica.</w:t>
      </w:r>
    </w:p>
    <w:p w:rsidR="00D06D5C" w:rsidRDefault="00D06D5C" w:rsidP="00DC4FC8">
      <w:pPr>
        <w:spacing w:after="0"/>
        <w:contextualSpacing/>
        <w:mirrorIndents/>
        <w:jc w:val="both"/>
        <w:rPr>
          <w:rFonts w:ascii="Arial" w:hAnsi="Arial" w:cs="Arial"/>
          <w:sz w:val="24"/>
        </w:rPr>
      </w:pPr>
      <w:r w:rsidRPr="00D06D5C">
        <w:rPr>
          <w:rFonts w:ascii="Arial" w:hAnsi="Arial" w:cs="Arial"/>
          <w:sz w:val="24"/>
        </w:rPr>
        <w:t xml:space="preserve">EL SECRETARIO GENERAL DEL DESPACHO. </w:t>
      </w:r>
    </w:p>
    <w:p w:rsidR="00B44B70" w:rsidRDefault="00B44B70" w:rsidP="00DC4FC8">
      <w:pPr>
        <w:spacing w:after="0"/>
        <w:contextualSpacing/>
        <w:mirrorIndents/>
        <w:jc w:val="both"/>
        <w:rPr>
          <w:rFonts w:ascii="Arial" w:hAnsi="Arial" w:cs="Arial"/>
          <w:b/>
          <w:sz w:val="24"/>
        </w:rPr>
      </w:pPr>
    </w:p>
    <w:p w:rsidR="00D06D5C" w:rsidRDefault="00D06D5C" w:rsidP="00DC4FC8">
      <w:pPr>
        <w:spacing w:after="0"/>
        <w:contextualSpacing/>
        <w:mirrorIndents/>
        <w:jc w:val="both"/>
        <w:rPr>
          <w:rFonts w:ascii="Arial" w:hAnsi="Arial" w:cs="Arial"/>
          <w:b/>
          <w:sz w:val="24"/>
        </w:rPr>
      </w:pPr>
      <w:r>
        <w:rPr>
          <w:rFonts w:ascii="Arial" w:hAnsi="Arial" w:cs="Arial"/>
          <w:b/>
          <w:sz w:val="24"/>
        </w:rPr>
        <w:t>C.P. JESUS MARTÍNEZ ALVAREZ.- Rúbrica.</w:t>
      </w:r>
    </w:p>
    <w:p w:rsidR="00B44B70" w:rsidRDefault="00B44B70" w:rsidP="00DC4FC8">
      <w:pPr>
        <w:spacing w:after="0"/>
        <w:contextualSpacing/>
        <w:mirrorIndents/>
        <w:jc w:val="both"/>
        <w:rPr>
          <w:rFonts w:ascii="Arial" w:hAnsi="Arial" w:cs="Arial"/>
          <w:sz w:val="24"/>
        </w:rPr>
      </w:pPr>
    </w:p>
    <w:p w:rsidR="00D06D5C" w:rsidRDefault="00D06D5C" w:rsidP="00DC4FC8">
      <w:pPr>
        <w:spacing w:after="0"/>
        <w:contextualSpacing/>
        <w:mirrorIndents/>
        <w:jc w:val="both"/>
        <w:rPr>
          <w:rFonts w:ascii="Arial" w:hAnsi="Arial" w:cs="Arial"/>
          <w:sz w:val="24"/>
        </w:rPr>
      </w:pPr>
      <w:r>
        <w:rPr>
          <w:rFonts w:ascii="Arial" w:hAnsi="Arial" w:cs="Arial"/>
          <w:sz w:val="24"/>
        </w:rPr>
        <w:t>Y lo comunico a usted para su conocimiento y fines consiguientes.</w:t>
      </w:r>
    </w:p>
    <w:p w:rsidR="00B44B70" w:rsidRDefault="00B44B70" w:rsidP="00DC4FC8">
      <w:pPr>
        <w:spacing w:after="0"/>
        <w:contextualSpacing/>
        <w:mirrorIndents/>
        <w:jc w:val="both"/>
        <w:rPr>
          <w:rFonts w:ascii="Arial" w:hAnsi="Arial" w:cs="Arial"/>
          <w:sz w:val="24"/>
        </w:rPr>
      </w:pPr>
    </w:p>
    <w:p w:rsidR="00F1465D" w:rsidRDefault="00F1465D" w:rsidP="00DC4FC8">
      <w:pPr>
        <w:spacing w:after="0"/>
        <w:contextualSpacing/>
        <w:mirrorIndents/>
        <w:jc w:val="both"/>
        <w:rPr>
          <w:rFonts w:ascii="Arial" w:hAnsi="Arial" w:cs="Arial"/>
          <w:sz w:val="24"/>
        </w:rPr>
      </w:pPr>
      <w:r>
        <w:rPr>
          <w:rFonts w:ascii="Arial" w:hAnsi="Arial" w:cs="Arial"/>
          <w:sz w:val="24"/>
        </w:rPr>
        <w:t>SUFRAGIO EFECTIVO. NO REELECCIÓN.</w:t>
      </w:r>
    </w:p>
    <w:p w:rsidR="00F1465D" w:rsidRDefault="00F1465D" w:rsidP="00DC4FC8">
      <w:pPr>
        <w:spacing w:after="0"/>
        <w:contextualSpacing/>
        <w:mirrorIndents/>
        <w:jc w:val="both"/>
        <w:rPr>
          <w:rFonts w:ascii="Arial" w:hAnsi="Arial" w:cs="Arial"/>
          <w:sz w:val="24"/>
        </w:rPr>
      </w:pPr>
      <w:r>
        <w:rPr>
          <w:rFonts w:ascii="Arial" w:hAnsi="Arial" w:cs="Arial"/>
          <w:sz w:val="24"/>
        </w:rPr>
        <w:t>EL RESPETO AL DERECHO AJENO ES LA PAZ.</w:t>
      </w:r>
    </w:p>
    <w:p w:rsidR="00F1465D" w:rsidRDefault="00F1465D" w:rsidP="00DC4FC8">
      <w:pPr>
        <w:spacing w:after="0"/>
        <w:contextualSpacing/>
        <w:mirrorIndents/>
        <w:jc w:val="both"/>
        <w:rPr>
          <w:rFonts w:ascii="Arial" w:hAnsi="Arial" w:cs="Arial"/>
          <w:sz w:val="24"/>
        </w:rPr>
      </w:pPr>
      <w:r>
        <w:rPr>
          <w:rFonts w:ascii="Arial" w:hAnsi="Arial" w:cs="Arial"/>
          <w:sz w:val="24"/>
        </w:rPr>
        <w:t>Oaxaca de Juárez, a 29 de mayo de 1981.</w:t>
      </w:r>
    </w:p>
    <w:p w:rsidR="00B44B70" w:rsidRDefault="00B44B70" w:rsidP="00DC4FC8">
      <w:pPr>
        <w:spacing w:after="0"/>
        <w:contextualSpacing/>
        <w:mirrorIndents/>
        <w:jc w:val="both"/>
        <w:rPr>
          <w:rFonts w:ascii="Arial" w:hAnsi="Arial" w:cs="Arial"/>
          <w:sz w:val="24"/>
        </w:rPr>
      </w:pPr>
    </w:p>
    <w:p w:rsidR="00F1465D" w:rsidRDefault="00F1465D" w:rsidP="00DC4FC8">
      <w:pPr>
        <w:spacing w:after="0"/>
        <w:contextualSpacing/>
        <w:mirrorIndents/>
        <w:jc w:val="both"/>
        <w:rPr>
          <w:rFonts w:ascii="Arial" w:hAnsi="Arial" w:cs="Arial"/>
          <w:sz w:val="24"/>
        </w:rPr>
      </w:pPr>
      <w:r>
        <w:rPr>
          <w:rFonts w:ascii="Arial" w:hAnsi="Arial" w:cs="Arial"/>
          <w:sz w:val="24"/>
        </w:rPr>
        <w:t>EL SECRETARIO GENERAL DEL DESPACHO,</w:t>
      </w:r>
    </w:p>
    <w:p w:rsidR="00F1465D" w:rsidRPr="00F1465D" w:rsidRDefault="00F1465D" w:rsidP="00DC4FC8">
      <w:pPr>
        <w:spacing w:after="0"/>
        <w:contextualSpacing/>
        <w:mirrorIndents/>
        <w:jc w:val="both"/>
        <w:rPr>
          <w:rFonts w:ascii="Arial" w:hAnsi="Arial" w:cs="Arial"/>
          <w:b/>
          <w:sz w:val="24"/>
        </w:rPr>
      </w:pPr>
      <w:r>
        <w:rPr>
          <w:rFonts w:ascii="Arial" w:hAnsi="Arial" w:cs="Arial"/>
          <w:b/>
          <w:sz w:val="24"/>
        </w:rPr>
        <w:t>C.P. JESUS MARTÍNEZ ALVAREZ.</w:t>
      </w:r>
      <w:r w:rsidRPr="00F1465D">
        <w:rPr>
          <w:rFonts w:ascii="Arial" w:hAnsi="Arial" w:cs="Arial"/>
          <w:b/>
          <w:sz w:val="24"/>
        </w:rPr>
        <w:t xml:space="preserve"> </w:t>
      </w:r>
      <w:r>
        <w:rPr>
          <w:rFonts w:ascii="Arial" w:hAnsi="Arial" w:cs="Arial"/>
          <w:b/>
          <w:sz w:val="24"/>
        </w:rPr>
        <w:t>.- Rúbrica.</w:t>
      </w:r>
      <w:r w:rsidR="00434A79">
        <w:rPr>
          <w:rFonts w:ascii="Arial" w:hAnsi="Arial" w:cs="Arial"/>
          <w:b/>
          <w:sz w:val="24"/>
        </w:rPr>
        <w:t xml:space="preserve">     </w:t>
      </w:r>
    </w:p>
    <w:sectPr w:rsidR="00F1465D" w:rsidRPr="00F146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36C62"/>
    <w:multiLevelType w:val="hybridMultilevel"/>
    <w:tmpl w:val="45928416"/>
    <w:lvl w:ilvl="0" w:tplc="429CB4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0C677F"/>
    <w:multiLevelType w:val="hybridMultilevel"/>
    <w:tmpl w:val="999450CE"/>
    <w:lvl w:ilvl="0" w:tplc="01E4F3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5AD37B5"/>
    <w:multiLevelType w:val="hybridMultilevel"/>
    <w:tmpl w:val="FBF21D0C"/>
    <w:lvl w:ilvl="0" w:tplc="DFEE35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7D1586F"/>
    <w:multiLevelType w:val="hybridMultilevel"/>
    <w:tmpl w:val="47584922"/>
    <w:lvl w:ilvl="0" w:tplc="FBF22C7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9213E06"/>
    <w:multiLevelType w:val="hybridMultilevel"/>
    <w:tmpl w:val="0EA055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58E6E81"/>
    <w:multiLevelType w:val="hybridMultilevel"/>
    <w:tmpl w:val="B2645206"/>
    <w:lvl w:ilvl="0" w:tplc="7962006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37363F08"/>
    <w:multiLevelType w:val="hybridMultilevel"/>
    <w:tmpl w:val="1E18E672"/>
    <w:lvl w:ilvl="0" w:tplc="674659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E004D87"/>
    <w:multiLevelType w:val="hybridMultilevel"/>
    <w:tmpl w:val="C5BC53E2"/>
    <w:lvl w:ilvl="0" w:tplc="4C04AE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EB01989"/>
    <w:multiLevelType w:val="hybridMultilevel"/>
    <w:tmpl w:val="0312349C"/>
    <w:lvl w:ilvl="0" w:tplc="259A09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503582C"/>
    <w:multiLevelType w:val="hybridMultilevel"/>
    <w:tmpl w:val="52B2F64E"/>
    <w:lvl w:ilvl="0" w:tplc="3AD423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5E21FC8"/>
    <w:multiLevelType w:val="hybridMultilevel"/>
    <w:tmpl w:val="6AF2439A"/>
    <w:lvl w:ilvl="0" w:tplc="DA7AFF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F8572D8"/>
    <w:multiLevelType w:val="hybridMultilevel"/>
    <w:tmpl w:val="8A64945A"/>
    <w:lvl w:ilvl="0" w:tplc="8916A24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14A3B93"/>
    <w:multiLevelType w:val="hybridMultilevel"/>
    <w:tmpl w:val="217C0914"/>
    <w:lvl w:ilvl="0" w:tplc="030889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73844EA"/>
    <w:multiLevelType w:val="hybridMultilevel"/>
    <w:tmpl w:val="26DE8346"/>
    <w:lvl w:ilvl="0" w:tplc="8CA638BE">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64706ABB"/>
    <w:multiLevelType w:val="hybridMultilevel"/>
    <w:tmpl w:val="DF70711C"/>
    <w:lvl w:ilvl="0" w:tplc="61EC1F16">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9F23D14"/>
    <w:multiLevelType w:val="hybridMultilevel"/>
    <w:tmpl w:val="8788DB16"/>
    <w:lvl w:ilvl="0" w:tplc="896C60A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ED3702F"/>
    <w:multiLevelType w:val="hybridMultilevel"/>
    <w:tmpl w:val="2938D512"/>
    <w:lvl w:ilvl="0" w:tplc="50F415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34E38D7"/>
    <w:multiLevelType w:val="hybridMultilevel"/>
    <w:tmpl w:val="EFE84C88"/>
    <w:lvl w:ilvl="0" w:tplc="A96C0EE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8483828"/>
    <w:multiLevelType w:val="hybridMultilevel"/>
    <w:tmpl w:val="2B829F32"/>
    <w:lvl w:ilvl="0" w:tplc="FDD0AC2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A607B1A"/>
    <w:multiLevelType w:val="hybridMultilevel"/>
    <w:tmpl w:val="F312B78C"/>
    <w:lvl w:ilvl="0" w:tplc="437C7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3"/>
  </w:num>
  <w:num w:numId="3">
    <w:abstractNumId w:val="8"/>
  </w:num>
  <w:num w:numId="4">
    <w:abstractNumId w:val="0"/>
  </w:num>
  <w:num w:numId="5">
    <w:abstractNumId w:val="17"/>
  </w:num>
  <w:num w:numId="6">
    <w:abstractNumId w:val="2"/>
  </w:num>
  <w:num w:numId="7">
    <w:abstractNumId w:val="9"/>
  </w:num>
  <w:num w:numId="8">
    <w:abstractNumId w:val="3"/>
  </w:num>
  <w:num w:numId="9">
    <w:abstractNumId w:val="19"/>
  </w:num>
  <w:num w:numId="10">
    <w:abstractNumId w:val="11"/>
  </w:num>
  <w:num w:numId="11">
    <w:abstractNumId w:val="12"/>
  </w:num>
  <w:num w:numId="12">
    <w:abstractNumId w:val="18"/>
  </w:num>
  <w:num w:numId="13">
    <w:abstractNumId w:val="15"/>
  </w:num>
  <w:num w:numId="14">
    <w:abstractNumId w:val="16"/>
  </w:num>
  <w:num w:numId="15">
    <w:abstractNumId w:val="7"/>
  </w:num>
  <w:num w:numId="16">
    <w:abstractNumId w:val="14"/>
  </w:num>
  <w:num w:numId="17">
    <w:abstractNumId w:val="6"/>
  </w:num>
  <w:num w:numId="18">
    <w:abstractNumId w:val="1"/>
  </w:num>
  <w:num w:numId="19">
    <w:abstractNumId w:val="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075"/>
    <w:rsid w:val="00035D00"/>
    <w:rsid w:val="00040AED"/>
    <w:rsid w:val="00080CA3"/>
    <w:rsid w:val="000E0A0C"/>
    <w:rsid w:val="000E5039"/>
    <w:rsid w:val="000F7E86"/>
    <w:rsid w:val="001164D0"/>
    <w:rsid w:val="0013111E"/>
    <w:rsid w:val="0014119C"/>
    <w:rsid w:val="00154C9B"/>
    <w:rsid w:val="00170802"/>
    <w:rsid w:val="001D6075"/>
    <w:rsid w:val="002306FE"/>
    <w:rsid w:val="002508CC"/>
    <w:rsid w:val="00252153"/>
    <w:rsid w:val="002542D4"/>
    <w:rsid w:val="00277F20"/>
    <w:rsid w:val="002855F5"/>
    <w:rsid w:val="002D2E99"/>
    <w:rsid w:val="002F13C2"/>
    <w:rsid w:val="00364F6D"/>
    <w:rsid w:val="003871AB"/>
    <w:rsid w:val="003A1E93"/>
    <w:rsid w:val="003D2607"/>
    <w:rsid w:val="003D3EC1"/>
    <w:rsid w:val="003E171B"/>
    <w:rsid w:val="00410DAD"/>
    <w:rsid w:val="00416EDC"/>
    <w:rsid w:val="004203B8"/>
    <w:rsid w:val="00434A79"/>
    <w:rsid w:val="0045171B"/>
    <w:rsid w:val="0046644E"/>
    <w:rsid w:val="00481BFB"/>
    <w:rsid w:val="00496839"/>
    <w:rsid w:val="004F7B11"/>
    <w:rsid w:val="00513CC1"/>
    <w:rsid w:val="00536DE6"/>
    <w:rsid w:val="0067012A"/>
    <w:rsid w:val="006811B4"/>
    <w:rsid w:val="0070448A"/>
    <w:rsid w:val="00756630"/>
    <w:rsid w:val="00773CFA"/>
    <w:rsid w:val="00871C02"/>
    <w:rsid w:val="008D1F0B"/>
    <w:rsid w:val="008D4273"/>
    <w:rsid w:val="00931347"/>
    <w:rsid w:val="009A6523"/>
    <w:rsid w:val="00AA2FBF"/>
    <w:rsid w:val="00B00A59"/>
    <w:rsid w:val="00B012C0"/>
    <w:rsid w:val="00B030EA"/>
    <w:rsid w:val="00B12042"/>
    <w:rsid w:val="00B325C5"/>
    <w:rsid w:val="00B44B70"/>
    <w:rsid w:val="00BF7D71"/>
    <w:rsid w:val="00C159A5"/>
    <w:rsid w:val="00C5472D"/>
    <w:rsid w:val="00C66982"/>
    <w:rsid w:val="00C7438B"/>
    <w:rsid w:val="00CB3CB3"/>
    <w:rsid w:val="00CE7619"/>
    <w:rsid w:val="00CE7CCA"/>
    <w:rsid w:val="00D06D5C"/>
    <w:rsid w:val="00D144E7"/>
    <w:rsid w:val="00D1703D"/>
    <w:rsid w:val="00DA217B"/>
    <w:rsid w:val="00DB25EC"/>
    <w:rsid w:val="00DC4FC8"/>
    <w:rsid w:val="00DD78EF"/>
    <w:rsid w:val="00E87DC7"/>
    <w:rsid w:val="00EA232C"/>
    <w:rsid w:val="00EB716F"/>
    <w:rsid w:val="00EF2E72"/>
    <w:rsid w:val="00F1465D"/>
    <w:rsid w:val="00F14ED4"/>
    <w:rsid w:val="00F540F8"/>
    <w:rsid w:val="00F614C4"/>
    <w:rsid w:val="00F7351E"/>
    <w:rsid w:val="00F7798E"/>
    <w:rsid w:val="00F94809"/>
    <w:rsid w:val="00FA0802"/>
    <w:rsid w:val="00FA2EFB"/>
    <w:rsid w:val="00FB5F94"/>
    <w:rsid w:val="00FD119E"/>
    <w:rsid w:val="00FF48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F65E45-6DBD-40DA-9024-524FFFB8B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77F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5F229-2750-42AF-BC9F-802BC30AB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15</Pages>
  <Words>3814</Words>
  <Characters>20980</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Sandra</cp:lastModifiedBy>
  <cp:revision>20</cp:revision>
  <dcterms:created xsi:type="dcterms:W3CDTF">2019-11-15T21:19:00Z</dcterms:created>
  <dcterms:modified xsi:type="dcterms:W3CDTF">2020-01-13T20:55:00Z</dcterms:modified>
</cp:coreProperties>
</file>