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235.831436pt;width:609.450pt;height:557.9pt;mso-position-horizontal-relative:page;mso-position-vertical-relative:page;z-index:-16916480" coordorigin="0,4717" coordsize="12189,11158">
            <v:shape style="position:absolute;left:0;top:4716;width:11755;height:10764" type="#_x0000_t75" stroked="false">
              <v:imagedata r:id="rId5" o:title=""/>
            </v:shape>
            <v:shape style="position:absolute;left:0;top:14968;width:12189;height:371" type="#_x0000_t75" stroked="false">
              <v:imagedata r:id="rId6" o:title=""/>
            </v:shape>
            <v:rect style="position:absolute;left:0;top:15338;width:12189;height:536" filled="true" fillcolor="#c1945c" stroked="false">
              <v:fill type="solid"/>
            </v:rect>
            <v:shape style="position:absolute;left:10737;top:14353;width:148;height:418" type="#_x0000_t75" stroked="false">
              <v:imagedata r:id="rId7" o:title=""/>
            </v:shape>
            <v:shape style="position:absolute;left:11241;top:14287;width:320;height:418" type="#_x0000_t75" stroked="false">
              <v:imagedata r:id="rId8" o:title=""/>
            </v:shape>
            <w10:wrap type="none"/>
          </v:group>
        </w:pict>
      </w:r>
      <w:r>
        <w:rPr/>
        <w:pict>
          <v:group style="position:absolute;margin-left:0pt;margin-top:153.692993pt;width:609.450pt;height:38.35pt;mso-position-horizontal-relative:page;mso-position-vertical-relative:page;z-index:15729664" coordorigin="0,3074" coordsize="12189,767">
            <v:rect style="position:absolute;left:0;top:3073;width:12189;height:73" filled="true" fillcolor="#6d6e71" stroked="false">
              <v:fill type="solid"/>
            </v:rect>
            <v:shape style="position:absolute;left:3132;top:3147;width:5925;height:693" coordorigin="3132,3147" coordsize="5925,693" path="m9057,3147l3132,3147,3132,3600,3136,3739,3162,3810,3233,3837,3372,3840,8817,3840,8956,3837,9027,3810,9053,3739,9057,3600,9057,3147xe" filled="true" fillcolor="#c1945c" stroked="false">
              <v:path arrowok="t"/>
              <v:fill type="solid"/>
            </v:shape>
            <v:shapetype id="_x0000_t202" o:spt="202" coordsize="21600,21600" path="m,l,21600r21600,l21600,xe">
              <v:stroke joinstyle="miter"/>
              <v:path gradientshapeok="t" o:connecttype="rect"/>
            </v:shapetype>
            <v:shape style="position:absolute;left:0;top:3073;width:12189;height:767" type="#_x0000_t202" filled="false" stroked="false">
              <v:textbox inset="0,0,0,0">
                <w:txbxContent>
                  <w:p>
                    <w:pPr>
                      <w:spacing w:before="217"/>
                      <w:ind w:left="3679" w:right="3679" w:firstLine="0"/>
                      <w:jc w:val="center"/>
                      <w:rPr>
                        <w:sz w:val="36"/>
                      </w:rPr>
                    </w:pPr>
                    <w:r>
                      <w:rPr>
                        <w:color w:val="FFFFFF"/>
                        <w:w w:val="125"/>
                        <w:sz w:val="36"/>
                      </w:rPr>
                      <w:t>Educación Media Superior</w:t>
                    </w:r>
                  </w:p>
                </w:txbxContent>
              </v:textbox>
              <w10:wrap type="none"/>
            </v:shape>
            <w10:wrap type="none"/>
          </v:group>
        </w:pict>
      </w:r>
      <w:r>
        <w:rPr/>
        <w:pict>
          <v:group style="position:absolute;margin-left:.000029pt;margin-top:-.000023pt;width:609.450pt;height:149.050pt;mso-position-horizontal-relative:page;mso-position-vertical-relative:page;z-index:15730176" coordorigin="0,0" coordsize="12189,2981">
            <v:shape style="position:absolute;left:0;top:0;width:12189;height:2981" type="#_x0000_t75" stroked="false">
              <v:imagedata r:id="rId9" o:title=""/>
            </v:shape>
            <v:shape style="position:absolute;left:6173;top:695;width:17;height:7" coordorigin="6173,696" coordsize="17,7" path="m6190,696l6173,703e" filled="true" fillcolor="#6d6e71" stroked="false">
              <v:path arrowok="t"/>
              <v:fill type="solid"/>
            </v:shape>
            <v:shape style="position:absolute;left:1934;top:1176;width:334;height:399" type="#_x0000_t75" stroked="false">
              <v:imagedata r:id="rId10"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xm3189,1209l3182,1181,3028,1181,3022,1209,3054,1218,3068,1223,3076,1227,3078,1242,3079,1271,3080,1308,3080,1392,3078,1432,3074,1468,3067,1499,3053,1512,3034,1523,3010,1531,2983,1534,2934,1524,2901,1497,2883,1453,2878,1392,2878,1329,2878,1302,2879,1270,2881,1240,2882,1224,2933,1209,2927,1181,2755,1181,2749,1209,2763,1213,2778,1218,2790,1223,2797,1228,2801,1242,2802,1269,2803,1300,2803,1391,2813,1475,2843,1536,2895,1572,2967,1584,3036,1573,3088,1541,3121,1487,3133,1410,3133,1347,3134,1296,3135,1256,3136,1225,3189,1209xm3556,1221l3548,1205,3520,1192,3489,1182,3455,1175,3417,1173,3352,1182,3295,1210,3250,1254,3221,1312,3211,1383,3224,1467,3264,1530,3326,1570,3407,1584,3449,1581,3487,1572,3520,1560,3547,1545,3554,1530,3553,1468,3552,1450,3542,1449,3527,1448,3513,1447,3502,1447,3497,1469,3485,1518,3473,1524,3458,1529,3438,1532,3415,1533,3362,1522,3322,1491,3297,1442,3289,1378,3292,1337,3301,1301,3315,1270,3333,1244,3349,1234,3369,1227,3390,1223,3414,1221,3433,1222,3450,1225,3466,1230,3479,1236,3485,1269,3493,1316,3503,1317,3517,1318,3529,1318,3539,1318,3556,1221x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xm4396,1221l4388,1205,4359,1192,4328,1182,4294,1175,4257,1173,4191,1182,4134,1210,4090,1254,4060,1312,4050,1383,4064,1467,4103,1530,4165,1570,4246,1584,4288,1581,4326,1572,4359,1560,4386,1545,4393,1530,4393,1468,4392,1450,4381,1449,4367,1448,4352,1447,4342,1447,4337,1469,4325,1518,4313,1524,4297,1529,4277,1532,4254,1533,4201,1522,4161,1491,4137,1442,4128,1378,4132,1337,4141,1301,4154,1270,4172,1244,4189,1234,4208,1227,4230,1223,4253,1221,4272,1222,4289,1225,4305,1230,4318,1236,4324,1269,4332,1316,4343,1317,4356,1318,4369,1318,4379,1318,4396,1221xe" filled="true" fillcolor="#9e244a" stroked="false">
              <v:path arrowok="t"/>
              <v:fill type="solid"/>
            </v:shape>
            <v:shape style="position:absolute;left:4451;top:1181;width:182;height:395" type="#_x0000_t75" stroked="false">
              <v:imagedata r:id="rId11" o:title=""/>
            </v:shape>
            <v:shape style="position:absolute;left:4672;top:1020;width:856;height:564" coordorigin="4672,1020" coordsize="856,564" path="m4968,1074l4963,1060,4957,1046,4950,1032,4942,1020,4897,1042,4850,1065,4805,1089,4763,1113,4770,1137,4778,1141,4958,1090,4968,1074x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xm5528,1209l5521,1181,5361,1181,5355,1209,5391,1219,5406,1224,5414,1229,5418,1254,5421,1306,5423,1379,5423,1463,5362,1386,5301,1308,5248,1237,5209,1180,5100,1181,5094,1209,5108,1214,5122,1219,5134,1224,5143,1230,5146,1243,5148,1272,5149,1318,5150,1380,5150,1436,5149,1480,5147,1512,5146,1532,5096,1547,5101,1575,5263,1575,5269,1547,5229,1538,5213,1533,5204,1527,5201,1501,5198,1446,5197,1373,5195,1296,5280,1401,5323,1456,5364,1510,5414,1577,5470,1572,5470,1452,5472,1351,5474,1273,5477,1225,5528,1209xe" filled="true" fillcolor="#9e244a" stroked="false">
              <v:path arrowok="t"/>
              <v:fill type="solid"/>
            </v:shape>
            <v:shape style="position:absolute;left:1936;top:1715;width:2845;height:108" type="#_x0000_t75" stroked="false">
              <v:imagedata r:id="rId12" o:title=""/>
            </v:shape>
            <v:shape style="position:absolute;left:812;top:1011;width:969;height:978" type="#_x0000_t75" stroked="false">
              <v:imagedata r:id="rId13" o:title=""/>
            </v:shape>
            <v:shape style="position:absolute;left:8420;top:1054;width:685;height:391" type="#_x0000_t75" stroked="false">
              <v:imagedata r:id="rId14" o:title=""/>
            </v:shape>
            <v:rect style="position:absolute;left:9146;top:1060;width:88;height:378" filled="true" fillcolor="#c1945c" stroked="false">
              <v:fill type="solid"/>
            </v:rect>
            <v:shape style="position:absolute;left:9272;top:1054;width:360;height:391" type="#_x0000_t75" stroked="false">
              <v:imagedata r:id="rId15" o:title=""/>
            </v:shape>
            <v:shape style="position:absolute;left:9634;top:1060;width:1376;height:378" coordorigin="9634,1061" coordsize="1376,378" path="m10057,1438l10021,1357,9992,1291,9927,1146,9905,1097,9905,1291,9785,1291,9845,1146,9905,1291,9905,1097,9889,1061,9803,1061,9634,1438,9724,1438,9757,1357,9932,1357,9966,1438,10057,1438xm10522,1438l10521,1061,10449,1061,10310,1295,10169,1061,10097,1061,10097,1438,10179,1438,10179,1216,10289,1398,10328,1398,10439,1211,10440,1438,10522,1438xm11010,1438l11008,1061,10937,1061,10798,1295,10657,1061,10584,1061,10584,1438,10666,1438,10666,1216,10777,1398,10816,1398,10927,1211,10928,1438,11010,1438xe" filled="true" fillcolor="#c1945c" stroked="false">
              <v:path arrowok="t"/>
              <v:fill type="solid"/>
            </v:shape>
            <v:shape style="position:absolute;left:8436;top:1652;width:2545;height:318" type="#_x0000_t75" stroked="false">
              <v:imagedata r:id="rId16" o:title=""/>
            </v:shape>
            <v:rect style="position:absolute;left:8420;top:1529;width:2590;height:34" filled="true" fillcolor="#939598" stroked="false">
              <v:fill type="solid"/>
            </v:rect>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9"/>
        </w:rPr>
      </w:pPr>
    </w:p>
    <w:p>
      <w:pPr>
        <w:pStyle w:val="Title"/>
        <w:spacing w:line="235" w:lineRule="auto" w:before="112"/>
      </w:pPr>
      <w:r>
        <w:rPr>
          <w:color w:val="C1945C"/>
          <w:w w:val="125"/>
        </w:rPr>
        <w:t>Criterios Excepcionales para el Proceso de Selección para la Admisión</w:t>
      </w:r>
    </w:p>
    <w:p>
      <w:pPr>
        <w:pStyle w:val="Title"/>
        <w:spacing w:line="435" w:lineRule="exact"/>
        <w:ind w:right="1793"/>
      </w:pPr>
      <w:r>
        <w:rPr>
          <w:color w:val="C1945C"/>
          <w:w w:val="125"/>
        </w:rPr>
        <w:t>en Educación Media Superior</w:t>
      </w:r>
    </w:p>
    <w:p>
      <w:pPr>
        <w:pStyle w:val="BodyText"/>
        <w:spacing w:before="10"/>
        <w:rPr>
          <w:b/>
          <w:sz w:val="60"/>
        </w:rPr>
      </w:pPr>
    </w:p>
    <w:p>
      <w:pPr>
        <w:spacing w:before="1"/>
        <w:ind w:left="1793" w:right="1793" w:firstLine="0"/>
        <w:jc w:val="center"/>
        <w:rPr>
          <w:sz w:val="32"/>
        </w:rPr>
      </w:pPr>
      <w:r>
        <w:rPr>
          <w:color w:val="6D6E71"/>
          <w:w w:val="120"/>
          <w:sz w:val="32"/>
        </w:rPr>
        <w:t>Ciclo Escolar 2020-2021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105"/>
        <w:ind w:left="1793" w:right="1793" w:firstLine="0"/>
        <w:jc w:val="center"/>
        <w:rPr>
          <w:sz w:val="28"/>
        </w:rPr>
      </w:pPr>
      <w:r>
        <w:rPr>
          <w:color w:val="636466"/>
          <w:w w:val="125"/>
          <w:sz w:val="28"/>
        </w:rPr>
        <w:t>3 de agosto de 2020</w:t>
      </w:r>
    </w:p>
    <w:p>
      <w:pPr>
        <w:spacing w:after="0"/>
        <w:jc w:val="center"/>
        <w:rPr>
          <w:sz w:val="28"/>
        </w:rPr>
        <w:sectPr>
          <w:type w:val="continuous"/>
          <w:pgSz w:w="12190" w:h="15880"/>
          <w:pgMar w:top="0" w:bottom="0" w:left="0" w:right="0"/>
        </w:sectPr>
      </w:pPr>
    </w:p>
    <w:p>
      <w:pPr>
        <w:pStyle w:val="BodyText"/>
        <w:spacing w:before="4"/>
        <w:rPr>
          <w:sz w:val="16"/>
        </w:rPr>
      </w:pPr>
    </w:p>
    <w:p>
      <w:pPr>
        <w:spacing w:after="0"/>
        <w:rPr>
          <w:sz w:val="16"/>
        </w:rPr>
        <w:sectPr>
          <w:pgSz w:w="12190" w:h="15880"/>
          <w:pgMar w:top="1500" w:bottom="280" w:left="0" w:right="0"/>
        </w:sectPr>
      </w:pPr>
    </w:p>
    <w:p>
      <w:pPr>
        <w:pStyle w:val="BodyText"/>
      </w:pPr>
    </w:p>
    <w:p>
      <w:pPr>
        <w:pStyle w:val="BodyText"/>
      </w:pPr>
    </w:p>
    <w:p>
      <w:pPr>
        <w:pStyle w:val="BodyText"/>
        <w:spacing w:before="3"/>
        <w:rPr>
          <w:sz w:val="18"/>
        </w:rPr>
      </w:pPr>
    </w:p>
    <w:p>
      <w:pPr>
        <w:pStyle w:val="BodyText"/>
        <w:spacing w:line="276" w:lineRule="auto" w:before="104"/>
        <w:ind w:left="1417" w:right="1980"/>
        <w:jc w:val="both"/>
      </w:pPr>
      <w:r>
        <w:rPr/>
        <w:pict>
          <v:group style="position:absolute;margin-left:0pt;margin-top:40.7034pt;width:609.450pt;height:583.7pt;mso-position-horizontal-relative:page;mso-position-vertical-relative:paragraph;z-index:-16914432" coordorigin="0,814" coordsize="12189,11674">
            <v:shape style="position:absolute;left:0;top:814;width:12189;height:11674" type="#_x0000_t75" stroked="false">
              <v:imagedata r:id="rId21" o:title=""/>
            </v:shape>
            <v:shape style="position:absolute;left:10852;top:11893;width:148;height:418" type="#_x0000_t75" stroked="false">
              <v:imagedata r:id="rId7" o:title=""/>
            </v:shape>
            <v:shape style="position:absolute;left:11269;top:11855;width:320;height:418" type="#_x0000_t75" stroked="false">
              <v:imagedata r:id="rId8" o:title=""/>
            </v:shape>
            <w10:wrap type="none"/>
          </v:group>
        </w:pict>
      </w:r>
      <w:r>
        <w:rPr>
          <w:color w:val="231F20"/>
          <w:w w:val="115"/>
        </w:rPr>
        <w:t>Constitución Política de los Estados Unidos Mexicanos; 2, 90 y 93 de la Ley General de Educación; 17 de la Ley Reglamentaria del artículo 3o. de la Constitución Política de los Estados Unidos Mexicanos, en materia  de  Mejora  Continua  de  la  Educación;  </w:t>
      </w:r>
      <w:r>
        <w:rPr>
          <w:color w:val="231F20"/>
          <w:w w:val="105"/>
        </w:rPr>
        <w:t>1,  </w:t>
      </w:r>
      <w:r>
        <w:rPr>
          <w:color w:val="231F20"/>
          <w:w w:val="115"/>
        </w:rPr>
        <w:t>5,  6,  8,  14, 19, 20, </w:t>
      </w:r>
      <w:r>
        <w:rPr>
          <w:color w:val="231F20"/>
          <w:w w:val="105"/>
        </w:rPr>
        <w:t>21, </w:t>
      </w:r>
      <w:r>
        <w:rPr>
          <w:color w:val="231F20"/>
          <w:w w:val="115"/>
        </w:rPr>
        <w:t>22, 23, 26, 27, </w:t>
      </w:r>
      <w:r>
        <w:rPr>
          <w:color w:val="231F20"/>
          <w:w w:val="105"/>
        </w:rPr>
        <w:t>31, </w:t>
      </w:r>
      <w:r>
        <w:rPr>
          <w:color w:val="231F20"/>
          <w:w w:val="115"/>
        </w:rPr>
        <w:t>57, 58, 96, 100 y 102 de la Ley General del Sistema para la Carrera de las Maestras y los Maestros; 72 de las Disposiciones generales del proceso </w:t>
      </w:r>
      <w:r>
        <w:rPr>
          <w:color w:val="231F20"/>
          <w:spacing w:val="-6"/>
          <w:w w:val="115"/>
        </w:rPr>
        <w:t>de </w:t>
      </w:r>
      <w:r>
        <w:rPr>
          <w:color w:val="231F20"/>
          <w:w w:val="115"/>
        </w:rPr>
        <w:t>selección para la admisión del personal con funciones docente y técnico docente en Educación Básica y en  Educación  Media  Superior,  Ciclo  Escolar  2020-2021;  así  como  en  la  sección  </w:t>
      </w:r>
      <w:r>
        <w:rPr>
          <w:i/>
          <w:color w:val="231F20"/>
          <w:w w:val="115"/>
        </w:rPr>
        <w:t>“V.  Ámbito  de  aplicación  e  interpretación”  </w:t>
      </w:r>
      <w:r>
        <w:rPr>
          <w:color w:val="231F20"/>
          <w:w w:val="115"/>
        </w:rPr>
        <w:t>de  las  Disposiciones  específicas  del proceso de selección para la admisión en Educación Media Superior, Ciclo Escolar 2020-2021</w:t>
      </w:r>
      <w:r>
        <w:rPr>
          <w:color w:val="231F20"/>
          <w:spacing w:val="2"/>
          <w:w w:val="115"/>
        </w:rPr>
        <w:t> </w:t>
      </w:r>
      <w:r>
        <w:rPr>
          <w:color w:val="231F20"/>
          <w:w w:val="115"/>
        </w:rPr>
        <w:t>y,</w:t>
      </w:r>
    </w:p>
    <w:p>
      <w:pPr>
        <w:pStyle w:val="BodyText"/>
        <w:rPr>
          <w:sz w:val="24"/>
        </w:rPr>
      </w:pPr>
    </w:p>
    <w:p>
      <w:pPr>
        <w:pStyle w:val="BodyText"/>
        <w:spacing w:before="11"/>
        <w:rPr>
          <w:sz w:val="27"/>
        </w:rPr>
      </w:pPr>
    </w:p>
    <w:p>
      <w:pPr>
        <w:pStyle w:val="Heading1"/>
        <w:spacing w:before="0"/>
      </w:pPr>
      <w:r>
        <w:rPr>
          <w:color w:val="C1945C"/>
          <w:w w:val="125"/>
        </w:rPr>
        <w:t>Considerandos</w:t>
      </w:r>
    </w:p>
    <w:p>
      <w:pPr>
        <w:pStyle w:val="BodyText"/>
        <w:rPr>
          <w:b/>
          <w:sz w:val="28"/>
        </w:rPr>
      </w:pPr>
    </w:p>
    <w:p>
      <w:pPr>
        <w:pStyle w:val="BodyText"/>
        <w:spacing w:before="4"/>
        <w:rPr>
          <w:b/>
          <w:sz w:val="36"/>
        </w:rPr>
      </w:pPr>
    </w:p>
    <w:p>
      <w:pPr>
        <w:pStyle w:val="ListParagraph"/>
        <w:numPr>
          <w:ilvl w:val="0"/>
          <w:numId w:val="1"/>
        </w:numPr>
        <w:tabs>
          <w:tab w:pos="1978" w:val="left" w:leader="none"/>
        </w:tabs>
        <w:spacing w:line="276" w:lineRule="auto" w:before="0" w:after="0"/>
        <w:ind w:left="1977" w:right="1981" w:hanging="560"/>
        <w:jc w:val="both"/>
        <w:rPr>
          <w:sz w:val="20"/>
        </w:rPr>
      </w:pPr>
      <w:r>
        <w:rPr>
          <w:color w:val="231F20"/>
          <w:w w:val="120"/>
          <w:sz w:val="20"/>
        </w:rPr>
        <w:t>Que el Consejo de Salubridad General, en su carácter de autoridad sanitaria Constitucional, en términos del artículo 73, fracción XVI, bases 1a. y 2a., de la Constitución Política de los Estados Unidos Mexicanos, analizó el alcance </w:t>
      </w:r>
      <w:r>
        <w:rPr>
          <w:color w:val="231F20"/>
          <w:spacing w:val="-13"/>
          <w:w w:val="120"/>
          <w:sz w:val="20"/>
        </w:rPr>
        <w:t>y </w:t>
      </w:r>
      <w:r>
        <w:rPr>
          <w:color w:val="231F20"/>
          <w:w w:val="120"/>
          <w:sz w:val="20"/>
        </w:rPr>
        <w:t>consecuencias del virus SARS-CoV2, por lo que tuvo a bien implementar diversas medidas, entre ellas: determinar su sesión permanente; identificar al virus </w:t>
      </w:r>
      <w:r>
        <w:rPr>
          <w:color w:val="231F20"/>
          <w:spacing w:val="-3"/>
          <w:w w:val="120"/>
          <w:sz w:val="20"/>
        </w:rPr>
        <w:t>SARS- </w:t>
      </w:r>
      <w:r>
        <w:rPr>
          <w:color w:val="231F20"/>
          <w:w w:val="120"/>
          <w:sz w:val="20"/>
        </w:rPr>
        <w:t>CoV2 (COVID-19) como una enfermedad grave de atención prioritaria; declarar emergencia sanitaria por causa de fuerza mayor, y autorizar a la  Secretaría  </w:t>
      </w:r>
      <w:r>
        <w:rPr>
          <w:color w:val="231F20"/>
          <w:spacing w:val="-6"/>
          <w:w w:val="120"/>
          <w:sz w:val="20"/>
        </w:rPr>
        <w:t>de </w:t>
      </w:r>
      <w:r>
        <w:rPr>
          <w:color w:val="231F20"/>
          <w:w w:val="120"/>
          <w:sz w:val="20"/>
        </w:rPr>
        <w:t>Salud para realizar todas las acciones que fueren necesarias para atender </w:t>
      </w:r>
      <w:r>
        <w:rPr>
          <w:color w:val="231F20"/>
          <w:spacing w:val="-4"/>
          <w:w w:val="120"/>
          <w:sz w:val="20"/>
        </w:rPr>
        <w:t>dicha </w:t>
      </w:r>
      <w:r>
        <w:rPr>
          <w:color w:val="231F20"/>
          <w:w w:val="120"/>
          <w:sz w:val="20"/>
        </w:rPr>
        <w:t>emergencia;</w:t>
      </w:r>
    </w:p>
    <w:p>
      <w:pPr>
        <w:pStyle w:val="ListParagraph"/>
        <w:numPr>
          <w:ilvl w:val="0"/>
          <w:numId w:val="1"/>
        </w:numPr>
        <w:tabs>
          <w:tab w:pos="1978" w:val="left" w:leader="none"/>
        </w:tabs>
        <w:spacing w:line="276" w:lineRule="auto" w:before="153" w:after="0"/>
        <w:ind w:left="1977" w:right="1981" w:hanging="560"/>
        <w:jc w:val="both"/>
        <w:rPr>
          <w:sz w:val="20"/>
        </w:rPr>
      </w:pPr>
      <w:r>
        <w:rPr>
          <w:color w:val="231F20"/>
          <w:w w:val="125"/>
          <w:sz w:val="20"/>
        </w:rPr>
        <w:t>Que la Secretaría de Salud, ante la emergencia sanitaria y en el marco de sus atribuciones, ha implementado diversas acciones extraordinarias en el </w:t>
      </w:r>
      <w:r>
        <w:rPr>
          <w:color w:val="231F20"/>
          <w:spacing w:val="-3"/>
          <w:w w:val="125"/>
          <w:sz w:val="20"/>
        </w:rPr>
        <w:t>marco</w:t>
      </w:r>
      <w:r>
        <w:rPr>
          <w:color w:val="231F20"/>
          <w:spacing w:val="50"/>
          <w:w w:val="125"/>
          <w:sz w:val="20"/>
        </w:rPr>
        <w:t> </w:t>
      </w:r>
      <w:r>
        <w:rPr>
          <w:color w:val="231F20"/>
          <w:w w:val="125"/>
          <w:sz w:val="20"/>
        </w:rPr>
        <w:t>del artículo 184 de la Ley General de Salud para atender la emergencia sanitaria ocasionada por el virus SARS-CoV2, entre ellas: la suspensión de actividades </w:t>
      </w:r>
      <w:r>
        <w:rPr>
          <w:color w:val="231F20"/>
          <w:spacing w:val="-6"/>
          <w:w w:val="125"/>
          <w:sz w:val="20"/>
        </w:rPr>
        <w:t>NO </w:t>
      </w:r>
      <w:r>
        <w:rPr>
          <w:color w:val="231F20"/>
          <w:w w:val="125"/>
          <w:sz w:val="20"/>
        </w:rPr>
        <w:t>esenciales (como fue el caso del servicio público educativo), y la estrategia para la reapertura de las actividades sociales, educativas y económicas, así como </w:t>
      </w:r>
      <w:r>
        <w:rPr>
          <w:color w:val="231F20"/>
          <w:spacing w:val="-8"/>
          <w:w w:val="125"/>
          <w:sz w:val="20"/>
        </w:rPr>
        <w:t>un </w:t>
      </w:r>
      <w:r>
        <w:rPr>
          <w:color w:val="231F20"/>
          <w:w w:val="125"/>
          <w:sz w:val="20"/>
        </w:rPr>
        <w:t>sistema</w:t>
      </w:r>
      <w:r>
        <w:rPr>
          <w:color w:val="231F20"/>
          <w:spacing w:val="-8"/>
          <w:w w:val="125"/>
          <w:sz w:val="20"/>
        </w:rPr>
        <w:t> </w:t>
      </w:r>
      <w:r>
        <w:rPr>
          <w:color w:val="231F20"/>
          <w:w w:val="125"/>
          <w:sz w:val="20"/>
        </w:rPr>
        <w:t>de</w:t>
      </w:r>
      <w:r>
        <w:rPr>
          <w:color w:val="231F20"/>
          <w:spacing w:val="-7"/>
          <w:w w:val="125"/>
          <w:sz w:val="20"/>
        </w:rPr>
        <w:t> </w:t>
      </w:r>
      <w:r>
        <w:rPr>
          <w:color w:val="231F20"/>
          <w:w w:val="125"/>
          <w:sz w:val="20"/>
        </w:rPr>
        <w:t>semáforo</w:t>
      </w:r>
      <w:r>
        <w:rPr>
          <w:color w:val="231F20"/>
          <w:spacing w:val="-7"/>
          <w:w w:val="125"/>
          <w:sz w:val="20"/>
        </w:rPr>
        <w:t> </w:t>
      </w:r>
      <w:r>
        <w:rPr>
          <w:color w:val="231F20"/>
          <w:w w:val="125"/>
          <w:sz w:val="20"/>
        </w:rPr>
        <w:t>por</w:t>
      </w:r>
      <w:r>
        <w:rPr>
          <w:color w:val="231F20"/>
          <w:spacing w:val="-7"/>
          <w:w w:val="125"/>
          <w:sz w:val="20"/>
        </w:rPr>
        <w:t> </w:t>
      </w:r>
      <w:r>
        <w:rPr>
          <w:color w:val="231F20"/>
          <w:w w:val="125"/>
          <w:sz w:val="20"/>
        </w:rPr>
        <w:t>regiones</w:t>
      </w:r>
      <w:r>
        <w:rPr>
          <w:color w:val="231F20"/>
          <w:spacing w:val="-7"/>
          <w:w w:val="125"/>
          <w:sz w:val="20"/>
        </w:rPr>
        <w:t> </w:t>
      </w:r>
      <w:r>
        <w:rPr>
          <w:color w:val="231F20"/>
          <w:w w:val="125"/>
          <w:sz w:val="20"/>
        </w:rPr>
        <w:t>para</w:t>
      </w:r>
      <w:r>
        <w:rPr>
          <w:color w:val="231F20"/>
          <w:spacing w:val="-8"/>
          <w:w w:val="125"/>
          <w:sz w:val="20"/>
        </w:rPr>
        <w:t> </w:t>
      </w:r>
      <w:r>
        <w:rPr>
          <w:color w:val="231F20"/>
          <w:w w:val="125"/>
          <w:sz w:val="20"/>
        </w:rPr>
        <w:t>evaluar</w:t>
      </w:r>
      <w:r>
        <w:rPr>
          <w:color w:val="231F20"/>
          <w:spacing w:val="-7"/>
          <w:w w:val="125"/>
          <w:sz w:val="20"/>
        </w:rPr>
        <w:t> </w:t>
      </w:r>
      <w:r>
        <w:rPr>
          <w:color w:val="231F20"/>
          <w:w w:val="125"/>
          <w:sz w:val="20"/>
        </w:rPr>
        <w:t>el</w:t>
      </w:r>
      <w:r>
        <w:rPr>
          <w:color w:val="231F20"/>
          <w:spacing w:val="-7"/>
          <w:w w:val="125"/>
          <w:sz w:val="20"/>
        </w:rPr>
        <w:t> </w:t>
      </w:r>
      <w:r>
        <w:rPr>
          <w:color w:val="231F20"/>
          <w:w w:val="125"/>
          <w:sz w:val="20"/>
        </w:rPr>
        <w:t>riesgo</w:t>
      </w:r>
      <w:r>
        <w:rPr>
          <w:color w:val="231F20"/>
          <w:spacing w:val="-7"/>
          <w:w w:val="125"/>
          <w:sz w:val="20"/>
        </w:rPr>
        <w:t> </w:t>
      </w:r>
      <w:r>
        <w:rPr>
          <w:color w:val="231F20"/>
          <w:w w:val="125"/>
          <w:sz w:val="20"/>
        </w:rPr>
        <w:t>epidemiológico;</w:t>
      </w:r>
    </w:p>
    <w:p>
      <w:pPr>
        <w:pStyle w:val="ListParagraph"/>
        <w:numPr>
          <w:ilvl w:val="0"/>
          <w:numId w:val="1"/>
        </w:numPr>
        <w:tabs>
          <w:tab w:pos="1978" w:val="left" w:leader="none"/>
        </w:tabs>
        <w:spacing w:line="276" w:lineRule="auto" w:before="155" w:after="0"/>
        <w:ind w:left="1977" w:right="1981" w:hanging="560"/>
        <w:jc w:val="both"/>
        <w:rPr>
          <w:sz w:val="20"/>
        </w:rPr>
      </w:pPr>
      <w:r>
        <w:rPr>
          <w:color w:val="231F20"/>
          <w:w w:val="125"/>
          <w:sz w:val="20"/>
        </w:rPr>
        <w:t>Que una vez identificado el virus SARS-CoV2 como una emergencia sanitaria </w:t>
      </w:r>
      <w:r>
        <w:rPr>
          <w:color w:val="231F20"/>
          <w:spacing w:val="-5"/>
          <w:w w:val="125"/>
          <w:sz w:val="20"/>
        </w:rPr>
        <w:t>por </w:t>
      </w:r>
      <w:r>
        <w:rPr>
          <w:color w:val="231F20"/>
          <w:w w:val="125"/>
          <w:sz w:val="20"/>
        </w:rPr>
        <w:t>causas</w:t>
      </w:r>
      <w:r>
        <w:rPr>
          <w:color w:val="231F20"/>
          <w:spacing w:val="-43"/>
          <w:w w:val="125"/>
          <w:sz w:val="20"/>
        </w:rPr>
        <w:t> </w:t>
      </w:r>
      <w:r>
        <w:rPr>
          <w:color w:val="231F20"/>
          <w:w w:val="125"/>
          <w:sz w:val="20"/>
        </w:rPr>
        <w:t>de</w:t>
      </w:r>
      <w:r>
        <w:rPr>
          <w:color w:val="231F20"/>
          <w:spacing w:val="-43"/>
          <w:w w:val="125"/>
          <w:sz w:val="20"/>
        </w:rPr>
        <w:t> </w:t>
      </w:r>
      <w:r>
        <w:rPr>
          <w:color w:val="231F20"/>
          <w:w w:val="125"/>
          <w:sz w:val="20"/>
        </w:rPr>
        <w:t>fuerza</w:t>
      </w:r>
      <w:r>
        <w:rPr>
          <w:color w:val="231F20"/>
          <w:spacing w:val="-43"/>
          <w:w w:val="125"/>
          <w:sz w:val="20"/>
        </w:rPr>
        <w:t> </w:t>
      </w:r>
      <w:r>
        <w:rPr>
          <w:color w:val="231F20"/>
          <w:w w:val="125"/>
          <w:sz w:val="20"/>
        </w:rPr>
        <w:t>mayor,</w:t>
      </w:r>
      <w:r>
        <w:rPr>
          <w:color w:val="231F20"/>
          <w:spacing w:val="-43"/>
          <w:w w:val="125"/>
          <w:sz w:val="20"/>
        </w:rPr>
        <w:t> </w:t>
      </w:r>
      <w:r>
        <w:rPr>
          <w:color w:val="231F20"/>
          <w:w w:val="125"/>
          <w:sz w:val="20"/>
        </w:rPr>
        <w:t>por</w:t>
      </w:r>
      <w:r>
        <w:rPr>
          <w:color w:val="231F20"/>
          <w:spacing w:val="-43"/>
          <w:w w:val="125"/>
          <w:sz w:val="20"/>
        </w:rPr>
        <w:t> </w:t>
      </w:r>
      <w:r>
        <w:rPr>
          <w:color w:val="231F20"/>
          <w:w w:val="125"/>
          <w:sz w:val="20"/>
        </w:rPr>
        <w:t>parte</w:t>
      </w:r>
      <w:r>
        <w:rPr>
          <w:color w:val="231F20"/>
          <w:spacing w:val="-43"/>
          <w:w w:val="125"/>
          <w:sz w:val="20"/>
        </w:rPr>
        <w:t> </w:t>
      </w:r>
      <w:r>
        <w:rPr>
          <w:color w:val="231F20"/>
          <w:w w:val="125"/>
          <w:sz w:val="20"/>
        </w:rPr>
        <w:t>de</w:t>
      </w:r>
      <w:r>
        <w:rPr>
          <w:color w:val="231F20"/>
          <w:spacing w:val="-43"/>
          <w:w w:val="125"/>
          <w:sz w:val="20"/>
        </w:rPr>
        <w:t> </w:t>
      </w:r>
      <w:r>
        <w:rPr>
          <w:color w:val="231F20"/>
          <w:w w:val="125"/>
          <w:sz w:val="20"/>
        </w:rPr>
        <w:t>las</w:t>
      </w:r>
      <w:r>
        <w:rPr>
          <w:color w:val="231F20"/>
          <w:spacing w:val="-43"/>
          <w:w w:val="125"/>
          <w:sz w:val="20"/>
        </w:rPr>
        <w:t> </w:t>
      </w:r>
      <w:r>
        <w:rPr>
          <w:color w:val="231F20"/>
          <w:w w:val="125"/>
          <w:sz w:val="20"/>
        </w:rPr>
        <w:t>autoridades</w:t>
      </w:r>
      <w:r>
        <w:rPr>
          <w:color w:val="231F20"/>
          <w:spacing w:val="-43"/>
          <w:w w:val="125"/>
          <w:sz w:val="20"/>
        </w:rPr>
        <w:t> </w:t>
      </w:r>
      <w:r>
        <w:rPr>
          <w:color w:val="231F20"/>
          <w:w w:val="125"/>
          <w:sz w:val="20"/>
        </w:rPr>
        <w:t>facultadas</w:t>
      </w:r>
      <w:r>
        <w:rPr>
          <w:color w:val="231F20"/>
          <w:spacing w:val="-43"/>
          <w:w w:val="125"/>
          <w:sz w:val="20"/>
        </w:rPr>
        <w:t> </w:t>
      </w:r>
      <w:r>
        <w:rPr>
          <w:color w:val="231F20"/>
          <w:w w:val="125"/>
          <w:sz w:val="20"/>
        </w:rPr>
        <w:t>Constitucionalmente para</w:t>
      </w:r>
      <w:r>
        <w:rPr>
          <w:color w:val="231F20"/>
          <w:spacing w:val="-33"/>
          <w:w w:val="125"/>
          <w:sz w:val="20"/>
        </w:rPr>
        <w:t> </w:t>
      </w:r>
      <w:r>
        <w:rPr>
          <w:color w:val="231F20"/>
          <w:w w:val="125"/>
          <w:sz w:val="20"/>
        </w:rPr>
        <w:t>ello</w:t>
      </w:r>
      <w:r>
        <w:rPr>
          <w:color w:val="231F20"/>
          <w:spacing w:val="-33"/>
          <w:w w:val="125"/>
          <w:sz w:val="20"/>
        </w:rPr>
        <w:t> </w:t>
      </w:r>
      <w:r>
        <w:rPr>
          <w:color w:val="231F20"/>
          <w:w w:val="125"/>
          <w:sz w:val="20"/>
        </w:rPr>
        <w:t>en</w:t>
      </w:r>
      <w:r>
        <w:rPr>
          <w:color w:val="231F20"/>
          <w:spacing w:val="-33"/>
          <w:w w:val="125"/>
          <w:sz w:val="20"/>
        </w:rPr>
        <w:t> </w:t>
      </w:r>
      <w:r>
        <w:rPr>
          <w:color w:val="231F20"/>
          <w:w w:val="125"/>
          <w:sz w:val="20"/>
        </w:rPr>
        <w:t>materia</w:t>
      </w:r>
      <w:r>
        <w:rPr>
          <w:color w:val="231F20"/>
          <w:spacing w:val="-32"/>
          <w:w w:val="125"/>
          <w:sz w:val="20"/>
        </w:rPr>
        <w:t> </w:t>
      </w:r>
      <w:r>
        <w:rPr>
          <w:color w:val="231F20"/>
          <w:w w:val="125"/>
          <w:sz w:val="20"/>
        </w:rPr>
        <w:t>de</w:t>
      </w:r>
      <w:r>
        <w:rPr>
          <w:color w:val="231F20"/>
          <w:spacing w:val="-33"/>
          <w:w w:val="125"/>
          <w:sz w:val="20"/>
        </w:rPr>
        <w:t> </w:t>
      </w:r>
      <w:r>
        <w:rPr>
          <w:color w:val="231F20"/>
          <w:w w:val="125"/>
          <w:sz w:val="20"/>
        </w:rPr>
        <w:t>salud,</w:t>
      </w:r>
      <w:r>
        <w:rPr>
          <w:color w:val="231F20"/>
          <w:spacing w:val="-33"/>
          <w:w w:val="125"/>
          <w:sz w:val="20"/>
        </w:rPr>
        <w:t> </w:t>
      </w:r>
      <w:r>
        <w:rPr>
          <w:color w:val="231F20"/>
          <w:w w:val="125"/>
          <w:sz w:val="20"/>
        </w:rPr>
        <w:t>y</w:t>
      </w:r>
      <w:r>
        <w:rPr>
          <w:color w:val="231F20"/>
          <w:spacing w:val="-32"/>
          <w:w w:val="125"/>
          <w:sz w:val="20"/>
        </w:rPr>
        <w:t> </w:t>
      </w:r>
      <w:r>
        <w:rPr>
          <w:color w:val="231F20"/>
          <w:w w:val="125"/>
          <w:sz w:val="20"/>
        </w:rPr>
        <w:t>una</w:t>
      </w:r>
      <w:r>
        <w:rPr>
          <w:color w:val="231F20"/>
          <w:spacing w:val="-33"/>
          <w:w w:val="125"/>
          <w:sz w:val="20"/>
        </w:rPr>
        <w:t> </w:t>
      </w:r>
      <w:r>
        <w:rPr>
          <w:color w:val="231F20"/>
          <w:w w:val="125"/>
          <w:sz w:val="20"/>
        </w:rPr>
        <w:t>vez</w:t>
      </w:r>
      <w:r>
        <w:rPr>
          <w:color w:val="231F20"/>
          <w:spacing w:val="-33"/>
          <w:w w:val="125"/>
          <w:sz w:val="20"/>
        </w:rPr>
        <w:t> </w:t>
      </w:r>
      <w:r>
        <w:rPr>
          <w:color w:val="231F20"/>
          <w:w w:val="125"/>
          <w:sz w:val="20"/>
        </w:rPr>
        <w:t>determinadas</w:t>
      </w:r>
      <w:r>
        <w:rPr>
          <w:color w:val="231F20"/>
          <w:spacing w:val="-32"/>
          <w:w w:val="125"/>
          <w:sz w:val="20"/>
        </w:rPr>
        <w:t> </w:t>
      </w:r>
      <w:r>
        <w:rPr>
          <w:color w:val="231F20"/>
          <w:w w:val="125"/>
          <w:sz w:val="20"/>
        </w:rPr>
        <w:t>las</w:t>
      </w:r>
      <w:r>
        <w:rPr>
          <w:color w:val="231F20"/>
          <w:spacing w:val="-33"/>
          <w:w w:val="125"/>
          <w:sz w:val="20"/>
        </w:rPr>
        <w:t> </w:t>
      </w:r>
      <w:r>
        <w:rPr>
          <w:color w:val="231F20"/>
          <w:w w:val="125"/>
          <w:sz w:val="20"/>
        </w:rPr>
        <w:t>disposiciones</w:t>
      </w:r>
      <w:r>
        <w:rPr>
          <w:color w:val="231F20"/>
          <w:spacing w:val="-33"/>
          <w:w w:val="125"/>
          <w:sz w:val="20"/>
        </w:rPr>
        <w:t> </w:t>
      </w:r>
      <w:r>
        <w:rPr>
          <w:color w:val="231F20"/>
          <w:w w:val="125"/>
          <w:sz w:val="20"/>
        </w:rPr>
        <w:t>con</w:t>
      </w:r>
      <w:r>
        <w:rPr>
          <w:color w:val="231F20"/>
          <w:spacing w:val="-32"/>
          <w:w w:val="125"/>
          <w:sz w:val="20"/>
        </w:rPr>
        <w:t> </w:t>
      </w:r>
      <w:r>
        <w:rPr>
          <w:color w:val="231F20"/>
          <w:w w:val="125"/>
          <w:sz w:val="20"/>
        </w:rPr>
        <w:t>objeto</w:t>
      </w:r>
      <w:r>
        <w:rPr>
          <w:color w:val="231F20"/>
          <w:spacing w:val="-33"/>
          <w:w w:val="125"/>
          <w:sz w:val="20"/>
        </w:rPr>
        <w:t> </w:t>
      </w:r>
      <w:r>
        <w:rPr>
          <w:color w:val="231F20"/>
          <w:w w:val="125"/>
          <w:sz w:val="20"/>
        </w:rPr>
        <w:t>de atender</w:t>
      </w:r>
      <w:r>
        <w:rPr>
          <w:color w:val="231F20"/>
          <w:spacing w:val="-29"/>
          <w:w w:val="125"/>
          <w:sz w:val="20"/>
        </w:rPr>
        <w:t> </w:t>
      </w:r>
      <w:r>
        <w:rPr>
          <w:color w:val="231F20"/>
          <w:w w:val="125"/>
          <w:sz w:val="20"/>
        </w:rPr>
        <w:t>dicha</w:t>
      </w:r>
      <w:r>
        <w:rPr>
          <w:color w:val="231F20"/>
          <w:spacing w:val="-29"/>
          <w:w w:val="125"/>
          <w:sz w:val="20"/>
        </w:rPr>
        <w:t> </w:t>
      </w:r>
      <w:r>
        <w:rPr>
          <w:color w:val="231F20"/>
          <w:w w:val="125"/>
          <w:sz w:val="20"/>
        </w:rPr>
        <w:t>emergencia,</w:t>
      </w:r>
      <w:r>
        <w:rPr>
          <w:color w:val="231F20"/>
          <w:spacing w:val="-29"/>
          <w:w w:val="125"/>
          <w:sz w:val="20"/>
        </w:rPr>
        <w:t> </w:t>
      </w:r>
      <w:r>
        <w:rPr>
          <w:color w:val="231F20"/>
          <w:w w:val="125"/>
          <w:sz w:val="20"/>
        </w:rPr>
        <w:t>las</w:t>
      </w:r>
      <w:r>
        <w:rPr>
          <w:color w:val="231F20"/>
          <w:spacing w:val="-29"/>
          <w:w w:val="125"/>
          <w:sz w:val="20"/>
        </w:rPr>
        <w:t> </w:t>
      </w:r>
      <w:r>
        <w:rPr>
          <w:color w:val="231F20"/>
          <w:w w:val="125"/>
          <w:sz w:val="20"/>
        </w:rPr>
        <w:t>distintas</w:t>
      </w:r>
      <w:r>
        <w:rPr>
          <w:color w:val="231F20"/>
          <w:spacing w:val="-29"/>
          <w:w w:val="125"/>
          <w:sz w:val="20"/>
        </w:rPr>
        <w:t> </w:t>
      </w:r>
      <w:r>
        <w:rPr>
          <w:color w:val="231F20"/>
          <w:w w:val="125"/>
          <w:sz w:val="20"/>
        </w:rPr>
        <w:t>autoridades</w:t>
      </w:r>
      <w:r>
        <w:rPr>
          <w:color w:val="231F20"/>
          <w:spacing w:val="-29"/>
          <w:w w:val="125"/>
          <w:sz w:val="20"/>
        </w:rPr>
        <w:t> </w:t>
      </w:r>
      <w:r>
        <w:rPr>
          <w:color w:val="231F20"/>
          <w:w w:val="125"/>
          <w:sz w:val="20"/>
        </w:rPr>
        <w:t>de</w:t>
      </w:r>
      <w:r>
        <w:rPr>
          <w:color w:val="231F20"/>
          <w:spacing w:val="-29"/>
          <w:w w:val="125"/>
          <w:sz w:val="20"/>
        </w:rPr>
        <w:t> </w:t>
      </w:r>
      <w:r>
        <w:rPr>
          <w:color w:val="231F20"/>
          <w:w w:val="125"/>
          <w:sz w:val="20"/>
        </w:rPr>
        <w:t>diverso</w:t>
      </w:r>
      <w:r>
        <w:rPr>
          <w:color w:val="231F20"/>
          <w:spacing w:val="-29"/>
          <w:w w:val="125"/>
          <w:sz w:val="20"/>
        </w:rPr>
        <w:t> </w:t>
      </w:r>
      <w:r>
        <w:rPr>
          <w:color w:val="231F20"/>
          <w:w w:val="125"/>
          <w:sz w:val="20"/>
        </w:rPr>
        <w:t>orden</w:t>
      </w:r>
      <w:r>
        <w:rPr>
          <w:color w:val="231F20"/>
          <w:spacing w:val="-29"/>
          <w:w w:val="125"/>
          <w:sz w:val="20"/>
        </w:rPr>
        <w:t> </w:t>
      </w:r>
      <w:r>
        <w:rPr>
          <w:color w:val="231F20"/>
          <w:spacing w:val="-2"/>
          <w:w w:val="125"/>
          <w:sz w:val="20"/>
        </w:rPr>
        <w:t>competencial, </w:t>
      </w:r>
      <w:r>
        <w:rPr>
          <w:color w:val="231F20"/>
          <w:w w:val="125"/>
          <w:sz w:val="20"/>
        </w:rPr>
        <w:t>han realizado, en el marco de sus atribuciones, varios actos administrativos de carácter general con objeto de cumplir con las disposiciones emitidas tanto por el Consejo de Salubridad General como por la Secretaría de Salud. En el caso </w:t>
      </w:r>
      <w:r>
        <w:rPr>
          <w:color w:val="231F20"/>
          <w:spacing w:val="-6"/>
          <w:w w:val="125"/>
          <w:sz w:val="20"/>
        </w:rPr>
        <w:t>de </w:t>
      </w:r>
      <w:r>
        <w:rPr>
          <w:color w:val="231F20"/>
          <w:w w:val="125"/>
          <w:sz w:val="20"/>
        </w:rPr>
        <w:t>la</w:t>
      </w:r>
      <w:r>
        <w:rPr>
          <w:color w:val="231F20"/>
          <w:spacing w:val="7"/>
          <w:w w:val="125"/>
          <w:sz w:val="20"/>
        </w:rPr>
        <w:t> </w:t>
      </w:r>
      <w:r>
        <w:rPr>
          <w:color w:val="231F20"/>
          <w:w w:val="125"/>
          <w:sz w:val="20"/>
        </w:rPr>
        <w:t>Secretaría</w:t>
      </w:r>
      <w:r>
        <w:rPr>
          <w:color w:val="231F20"/>
          <w:spacing w:val="8"/>
          <w:w w:val="125"/>
          <w:sz w:val="20"/>
        </w:rPr>
        <w:t> </w:t>
      </w:r>
      <w:r>
        <w:rPr>
          <w:color w:val="231F20"/>
          <w:w w:val="125"/>
          <w:sz w:val="20"/>
        </w:rPr>
        <w:t>de</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Pública,</w:t>
      </w:r>
      <w:r>
        <w:rPr>
          <w:color w:val="231F20"/>
          <w:spacing w:val="8"/>
          <w:w w:val="125"/>
          <w:sz w:val="20"/>
        </w:rPr>
        <w:t> </w:t>
      </w:r>
      <w:r>
        <w:rPr>
          <w:color w:val="231F20"/>
          <w:w w:val="125"/>
          <w:sz w:val="20"/>
        </w:rPr>
        <w:t>a</w:t>
      </w:r>
      <w:r>
        <w:rPr>
          <w:color w:val="231F20"/>
          <w:spacing w:val="8"/>
          <w:w w:val="125"/>
          <w:sz w:val="20"/>
        </w:rPr>
        <w:t> </w:t>
      </w:r>
      <w:r>
        <w:rPr>
          <w:color w:val="231F20"/>
          <w:w w:val="125"/>
          <w:sz w:val="20"/>
        </w:rPr>
        <w:t>través</w:t>
      </w:r>
      <w:r>
        <w:rPr>
          <w:color w:val="231F20"/>
          <w:spacing w:val="8"/>
          <w:w w:val="125"/>
          <w:sz w:val="20"/>
        </w:rPr>
        <w:t> </w:t>
      </w:r>
      <w:r>
        <w:rPr>
          <w:color w:val="231F20"/>
          <w:w w:val="125"/>
          <w:sz w:val="20"/>
        </w:rPr>
        <w:t>del</w:t>
      </w:r>
      <w:r>
        <w:rPr>
          <w:color w:val="231F20"/>
          <w:spacing w:val="8"/>
          <w:w w:val="125"/>
          <w:sz w:val="20"/>
        </w:rPr>
        <w:t> </w:t>
      </w:r>
      <w:r>
        <w:rPr>
          <w:color w:val="231F20"/>
          <w:w w:val="125"/>
          <w:sz w:val="20"/>
        </w:rPr>
        <w:t>Acuerdo</w:t>
      </w:r>
      <w:r>
        <w:rPr>
          <w:color w:val="231F20"/>
          <w:spacing w:val="7"/>
          <w:w w:val="125"/>
          <w:sz w:val="20"/>
        </w:rPr>
        <w:t> </w:t>
      </w:r>
      <w:r>
        <w:rPr>
          <w:color w:val="231F20"/>
          <w:w w:val="125"/>
          <w:sz w:val="20"/>
        </w:rPr>
        <w:t>02/03/20,</w:t>
      </w:r>
      <w:r>
        <w:rPr>
          <w:color w:val="231F20"/>
          <w:spacing w:val="8"/>
          <w:w w:val="125"/>
          <w:sz w:val="20"/>
        </w:rPr>
        <w:t> </w:t>
      </w:r>
      <w:r>
        <w:rPr>
          <w:color w:val="231F20"/>
          <w:w w:val="125"/>
          <w:sz w:val="20"/>
        </w:rPr>
        <w:t>se</w:t>
      </w:r>
      <w:r>
        <w:rPr>
          <w:color w:val="231F20"/>
          <w:spacing w:val="8"/>
          <w:w w:val="125"/>
          <w:sz w:val="20"/>
        </w:rPr>
        <w:t> </w:t>
      </w:r>
      <w:r>
        <w:rPr>
          <w:color w:val="231F20"/>
          <w:w w:val="125"/>
          <w:sz w:val="20"/>
        </w:rPr>
        <w:t>determinó</w:t>
      </w:r>
    </w:p>
    <w:p>
      <w:pPr>
        <w:spacing w:after="0" w:line="276" w:lineRule="auto"/>
        <w:jc w:val="both"/>
        <w:rPr>
          <w:sz w:val="20"/>
        </w:rPr>
        <w:sectPr>
          <w:headerReference w:type="default" r:id="rId17"/>
          <w:headerReference w:type="even" r:id="rId18"/>
          <w:footerReference w:type="default" r:id="rId19"/>
          <w:footerReference w:type="even" r:id="rId20"/>
          <w:pgSz w:w="12190" w:h="15880"/>
          <w:pgMar w:header="773" w:footer="609" w:top="1720" w:bottom="800" w:left="0" w:right="0"/>
          <w:pgNumType w:start="3"/>
        </w:sectPr>
      </w:pPr>
    </w:p>
    <w:p>
      <w:pPr>
        <w:pStyle w:val="BodyText"/>
      </w:pPr>
    </w:p>
    <w:p>
      <w:pPr>
        <w:pStyle w:val="BodyText"/>
      </w:pPr>
    </w:p>
    <w:p>
      <w:pPr>
        <w:pStyle w:val="BodyText"/>
        <w:spacing w:before="3"/>
        <w:rPr>
          <w:sz w:val="18"/>
        </w:rPr>
      </w:pPr>
    </w:p>
    <w:p>
      <w:pPr>
        <w:pStyle w:val="BodyText"/>
        <w:spacing w:line="276" w:lineRule="auto" w:before="104"/>
        <w:ind w:left="2544" w:right="1414"/>
        <w:jc w:val="both"/>
      </w:pPr>
      <w:r>
        <w:rPr/>
        <w:pict>
          <v:group style="position:absolute;margin-left:0pt;margin-top:40.7034pt;width:609.450pt;height:583.7pt;mso-position-horizontal-relative:page;mso-position-vertical-relative:paragraph;z-index:-16913920" coordorigin="0,814" coordsize="12189,11674">
            <v:shape style="position:absolute;left:0;top:814;width:12189;height:11674" type="#_x0000_t75" stroked="false">
              <v:imagedata r:id="rId22" o:title=""/>
            </v:shape>
            <v:shape style="position:absolute;left:10795;top:11732;width:148;height:418" type="#_x0000_t75" stroked="false">
              <v:imagedata r:id="rId7" o:title=""/>
            </v:shape>
            <v:shape style="position:absolute;left:11155;top:11665;width:320;height:418" type="#_x0000_t75" stroked="false">
              <v:imagedata r:id="rId8" o:title=""/>
            </v:shape>
            <w10:wrap type="none"/>
          </v:group>
        </w:pict>
      </w:r>
      <w:r>
        <w:rPr>
          <w:color w:val="231F20"/>
          <w:w w:val="125"/>
        </w:rPr>
        <w:t>la suspensión de las actividades escolares presenciales en preescolar, primaria, secundaria, normal y demás para la formación de maestros de Educación Básica del Sistema Educativo Nacional, así como aquellas de los tipos medio superior     y superior dependientes de la Secretaría de Educación Pública, a excepción del Instituto Politécnico</w:t>
      </w:r>
      <w:r>
        <w:rPr>
          <w:color w:val="231F20"/>
          <w:spacing w:val="-10"/>
          <w:w w:val="125"/>
        </w:rPr>
        <w:t> </w:t>
      </w:r>
      <w:r>
        <w:rPr>
          <w:color w:val="231F20"/>
          <w:w w:val="125"/>
        </w:rPr>
        <w:t>Nacional;</w:t>
      </w:r>
    </w:p>
    <w:p>
      <w:pPr>
        <w:pStyle w:val="ListParagraph"/>
        <w:numPr>
          <w:ilvl w:val="0"/>
          <w:numId w:val="1"/>
        </w:numPr>
        <w:tabs>
          <w:tab w:pos="2545" w:val="left" w:leader="none"/>
        </w:tabs>
        <w:spacing w:line="276" w:lineRule="auto" w:before="156" w:after="0"/>
        <w:ind w:left="2544" w:right="1414" w:hanging="560"/>
        <w:jc w:val="both"/>
        <w:rPr>
          <w:sz w:val="20"/>
        </w:rPr>
      </w:pPr>
      <w:r>
        <w:rPr>
          <w:color w:val="231F20"/>
          <w:w w:val="120"/>
          <w:sz w:val="20"/>
        </w:rPr>
        <w:t>Que de conformidad con el Acuerdo publicado el 14 de mayo de 2020 por </w:t>
      </w:r>
      <w:r>
        <w:rPr>
          <w:color w:val="231F20"/>
          <w:spacing w:val="-8"/>
          <w:w w:val="120"/>
          <w:sz w:val="20"/>
        </w:rPr>
        <w:t>la </w:t>
      </w:r>
      <w:r>
        <w:rPr>
          <w:color w:val="231F20"/>
          <w:w w:val="120"/>
          <w:sz w:val="20"/>
        </w:rPr>
        <w:t>Secretaría de Salud, </w:t>
      </w:r>
      <w:r>
        <w:rPr>
          <w:i/>
          <w:color w:val="231F20"/>
          <w:w w:val="120"/>
          <w:sz w:val="20"/>
        </w:rPr>
        <w:t>“por el que se establece una estrategia para la reapertura        </w:t>
      </w:r>
      <w:r>
        <w:rPr>
          <w:i/>
          <w:color w:val="231F20"/>
          <w:w w:val="120"/>
          <w:sz w:val="20"/>
        </w:rPr>
        <w:t>de las actividades sociales, educativas y económicas, así como un sistema </w:t>
      </w:r>
      <w:r>
        <w:rPr>
          <w:i/>
          <w:color w:val="231F20"/>
          <w:spacing w:val="-7"/>
          <w:w w:val="120"/>
          <w:sz w:val="20"/>
        </w:rPr>
        <w:t>de </w:t>
      </w:r>
      <w:r>
        <w:rPr>
          <w:i/>
          <w:color w:val="231F20"/>
          <w:w w:val="120"/>
          <w:sz w:val="20"/>
        </w:rPr>
        <w:t>semáforo por regiones para evaluar semanalmente el riesgo epidemiológico relacionado con la reapertura de actividades  en  cada  entidad  federativa,  </w:t>
      </w:r>
      <w:r>
        <w:rPr>
          <w:i/>
          <w:color w:val="231F20"/>
          <w:spacing w:val="-6"/>
          <w:w w:val="120"/>
          <w:sz w:val="20"/>
        </w:rPr>
        <w:t>así  </w:t>
      </w:r>
      <w:r>
        <w:rPr>
          <w:i/>
          <w:color w:val="231F20"/>
          <w:w w:val="120"/>
          <w:sz w:val="20"/>
        </w:rPr>
        <w:t>como se establecen acciones extraordinarias”</w:t>
      </w:r>
      <w:r>
        <w:rPr>
          <w:color w:val="231F20"/>
          <w:w w:val="120"/>
          <w:sz w:val="20"/>
        </w:rPr>
        <w:t>, en correlación con las medidas extraordinarias implementadas por la Secretaría de Salud en el marco del artículo 184 de la Ley General de Salud, en virtud del cual autoriza que, debido a las causas de fuerza mayor que imperan en nuestro país, la Secretaría de Educación Pública   se encuentra en aptitud de realizar las acciones que correspondan, en su ámbito   de competencia, con objeto de cumplir con el servicio público</w:t>
      </w:r>
      <w:r>
        <w:rPr>
          <w:color w:val="231F20"/>
          <w:spacing w:val="1"/>
          <w:w w:val="120"/>
          <w:sz w:val="20"/>
        </w:rPr>
        <w:t> </w:t>
      </w:r>
      <w:r>
        <w:rPr>
          <w:color w:val="231F20"/>
          <w:w w:val="120"/>
          <w:sz w:val="20"/>
        </w:rPr>
        <w:t>educativo;</w:t>
      </w:r>
    </w:p>
    <w:p>
      <w:pPr>
        <w:pStyle w:val="ListParagraph"/>
        <w:numPr>
          <w:ilvl w:val="0"/>
          <w:numId w:val="1"/>
        </w:numPr>
        <w:tabs>
          <w:tab w:pos="2545" w:val="left" w:leader="none"/>
        </w:tabs>
        <w:spacing w:line="276" w:lineRule="auto" w:before="152" w:after="0"/>
        <w:ind w:left="2544" w:right="1414" w:hanging="560"/>
        <w:jc w:val="both"/>
        <w:rPr>
          <w:sz w:val="20"/>
        </w:rPr>
      </w:pPr>
      <w:r>
        <w:rPr>
          <w:color w:val="231F20"/>
          <w:w w:val="125"/>
          <w:sz w:val="20"/>
        </w:rPr>
        <w:t>Que</w:t>
      </w:r>
      <w:r>
        <w:rPr>
          <w:color w:val="231F20"/>
          <w:spacing w:val="-12"/>
          <w:w w:val="125"/>
          <w:sz w:val="20"/>
        </w:rPr>
        <w:t> </w:t>
      </w:r>
      <w:r>
        <w:rPr>
          <w:color w:val="231F20"/>
          <w:w w:val="125"/>
          <w:sz w:val="20"/>
        </w:rPr>
        <w:t>se</w:t>
      </w:r>
      <w:r>
        <w:rPr>
          <w:color w:val="231F20"/>
          <w:spacing w:val="-12"/>
          <w:w w:val="125"/>
          <w:sz w:val="20"/>
        </w:rPr>
        <w:t> </w:t>
      </w:r>
      <w:r>
        <w:rPr>
          <w:color w:val="231F20"/>
          <w:w w:val="125"/>
          <w:sz w:val="20"/>
        </w:rPr>
        <w:t>deben</w:t>
      </w:r>
      <w:r>
        <w:rPr>
          <w:color w:val="231F20"/>
          <w:spacing w:val="-11"/>
          <w:w w:val="125"/>
          <w:sz w:val="20"/>
        </w:rPr>
        <w:t> </w:t>
      </w:r>
      <w:r>
        <w:rPr>
          <w:color w:val="231F20"/>
          <w:w w:val="125"/>
          <w:sz w:val="20"/>
        </w:rPr>
        <w:t>implementar</w:t>
      </w:r>
      <w:r>
        <w:rPr>
          <w:color w:val="231F20"/>
          <w:spacing w:val="-12"/>
          <w:w w:val="125"/>
          <w:sz w:val="20"/>
        </w:rPr>
        <w:t> </w:t>
      </w:r>
      <w:r>
        <w:rPr>
          <w:color w:val="231F20"/>
          <w:w w:val="125"/>
          <w:sz w:val="20"/>
        </w:rPr>
        <w:t>las</w:t>
      </w:r>
      <w:r>
        <w:rPr>
          <w:color w:val="231F20"/>
          <w:spacing w:val="-11"/>
          <w:w w:val="125"/>
          <w:sz w:val="20"/>
        </w:rPr>
        <w:t> </w:t>
      </w:r>
      <w:r>
        <w:rPr>
          <w:color w:val="231F20"/>
          <w:w w:val="125"/>
          <w:sz w:val="20"/>
        </w:rPr>
        <w:t>medidas</w:t>
      </w:r>
      <w:r>
        <w:rPr>
          <w:color w:val="231F20"/>
          <w:spacing w:val="-12"/>
          <w:w w:val="125"/>
          <w:sz w:val="20"/>
        </w:rPr>
        <w:t> </w:t>
      </w:r>
      <w:r>
        <w:rPr>
          <w:color w:val="231F20"/>
          <w:w w:val="125"/>
          <w:sz w:val="20"/>
        </w:rPr>
        <w:t>correspondientes</w:t>
      </w:r>
      <w:r>
        <w:rPr>
          <w:color w:val="231F20"/>
          <w:spacing w:val="-11"/>
          <w:w w:val="125"/>
          <w:sz w:val="20"/>
        </w:rPr>
        <w:t> </w:t>
      </w:r>
      <w:r>
        <w:rPr>
          <w:color w:val="231F20"/>
          <w:w w:val="125"/>
          <w:sz w:val="20"/>
        </w:rPr>
        <w:t>para</w:t>
      </w:r>
      <w:r>
        <w:rPr>
          <w:color w:val="231F20"/>
          <w:spacing w:val="-12"/>
          <w:w w:val="125"/>
          <w:sz w:val="20"/>
        </w:rPr>
        <w:t> </w:t>
      </w:r>
      <w:r>
        <w:rPr>
          <w:color w:val="231F20"/>
          <w:w w:val="125"/>
          <w:sz w:val="20"/>
        </w:rPr>
        <w:t>que</w:t>
      </w:r>
      <w:r>
        <w:rPr>
          <w:color w:val="231F20"/>
          <w:spacing w:val="-11"/>
          <w:w w:val="125"/>
          <w:sz w:val="20"/>
        </w:rPr>
        <w:t> </w:t>
      </w:r>
      <w:r>
        <w:rPr>
          <w:color w:val="231F20"/>
          <w:w w:val="125"/>
          <w:sz w:val="20"/>
        </w:rPr>
        <w:t>con</w:t>
      </w:r>
      <w:r>
        <w:rPr>
          <w:color w:val="231F20"/>
          <w:spacing w:val="-12"/>
          <w:w w:val="125"/>
          <w:sz w:val="20"/>
        </w:rPr>
        <w:t> </w:t>
      </w:r>
      <w:r>
        <w:rPr>
          <w:color w:val="231F20"/>
          <w:w w:val="125"/>
          <w:sz w:val="20"/>
        </w:rPr>
        <w:t>el</w:t>
      </w:r>
      <w:r>
        <w:rPr>
          <w:color w:val="231F20"/>
          <w:spacing w:val="-11"/>
          <w:w w:val="125"/>
          <w:sz w:val="20"/>
        </w:rPr>
        <w:t> </w:t>
      </w:r>
      <w:r>
        <w:rPr>
          <w:color w:val="231F20"/>
          <w:w w:val="125"/>
          <w:sz w:val="20"/>
        </w:rPr>
        <w:t>cuidado debido, continúe el servicio público educativo, considerando ante todo que </w:t>
      </w:r>
      <w:r>
        <w:rPr>
          <w:color w:val="231F20"/>
          <w:spacing w:val="-8"/>
          <w:w w:val="125"/>
          <w:sz w:val="20"/>
        </w:rPr>
        <w:t>la </w:t>
      </w:r>
      <w:r>
        <w:rPr>
          <w:color w:val="231F20"/>
          <w:w w:val="125"/>
          <w:sz w:val="20"/>
        </w:rPr>
        <w:t>fuerza</w:t>
      </w:r>
      <w:r>
        <w:rPr>
          <w:color w:val="231F20"/>
          <w:spacing w:val="-6"/>
          <w:w w:val="125"/>
          <w:sz w:val="20"/>
        </w:rPr>
        <w:t> </w:t>
      </w:r>
      <w:r>
        <w:rPr>
          <w:color w:val="231F20"/>
          <w:w w:val="125"/>
          <w:sz w:val="20"/>
        </w:rPr>
        <w:t>mayor</w:t>
      </w:r>
      <w:r>
        <w:rPr>
          <w:color w:val="231F20"/>
          <w:spacing w:val="-5"/>
          <w:w w:val="125"/>
          <w:sz w:val="20"/>
        </w:rPr>
        <w:t> </w:t>
      </w:r>
      <w:r>
        <w:rPr>
          <w:color w:val="231F20"/>
          <w:w w:val="125"/>
          <w:sz w:val="20"/>
        </w:rPr>
        <w:t>causada</w:t>
      </w:r>
      <w:r>
        <w:rPr>
          <w:color w:val="231F20"/>
          <w:spacing w:val="-5"/>
          <w:w w:val="125"/>
          <w:sz w:val="20"/>
        </w:rPr>
        <w:t> </w:t>
      </w:r>
      <w:r>
        <w:rPr>
          <w:color w:val="231F20"/>
          <w:w w:val="125"/>
          <w:sz w:val="20"/>
        </w:rPr>
        <w:t>por</w:t>
      </w:r>
      <w:r>
        <w:rPr>
          <w:color w:val="231F20"/>
          <w:spacing w:val="-5"/>
          <w:w w:val="125"/>
          <w:sz w:val="20"/>
        </w:rPr>
        <w:t> </w:t>
      </w:r>
      <w:r>
        <w:rPr>
          <w:color w:val="231F20"/>
          <w:w w:val="125"/>
          <w:sz w:val="20"/>
        </w:rPr>
        <w:t>la</w:t>
      </w:r>
      <w:r>
        <w:rPr>
          <w:color w:val="231F20"/>
          <w:spacing w:val="-5"/>
          <w:w w:val="125"/>
          <w:sz w:val="20"/>
        </w:rPr>
        <w:t> </w:t>
      </w:r>
      <w:r>
        <w:rPr>
          <w:color w:val="231F20"/>
          <w:w w:val="125"/>
          <w:sz w:val="20"/>
        </w:rPr>
        <w:t>emergencia</w:t>
      </w:r>
      <w:r>
        <w:rPr>
          <w:color w:val="231F20"/>
          <w:spacing w:val="-5"/>
          <w:w w:val="125"/>
          <w:sz w:val="20"/>
        </w:rPr>
        <w:t> </w:t>
      </w:r>
      <w:r>
        <w:rPr>
          <w:color w:val="231F20"/>
          <w:w w:val="125"/>
          <w:sz w:val="20"/>
        </w:rPr>
        <w:t>sanitaria</w:t>
      </w:r>
      <w:r>
        <w:rPr>
          <w:color w:val="231F20"/>
          <w:spacing w:val="-5"/>
          <w:w w:val="125"/>
          <w:sz w:val="20"/>
        </w:rPr>
        <w:t> </w:t>
      </w:r>
      <w:r>
        <w:rPr>
          <w:color w:val="231F20"/>
          <w:w w:val="125"/>
          <w:sz w:val="20"/>
        </w:rPr>
        <w:t>y</w:t>
      </w:r>
      <w:r>
        <w:rPr>
          <w:color w:val="231F20"/>
          <w:spacing w:val="-5"/>
          <w:w w:val="125"/>
          <w:sz w:val="20"/>
        </w:rPr>
        <w:t> </w:t>
      </w:r>
      <w:r>
        <w:rPr>
          <w:color w:val="231F20"/>
          <w:w w:val="125"/>
          <w:sz w:val="20"/>
        </w:rPr>
        <w:t>determinada</w:t>
      </w:r>
      <w:r>
        <w:rPr>
          <w:color w:val="231F20"/>
          <w:spacing w:val="-5"/>
          <w:w w:val="125"/>
          <w:sz w:val="20"/>
        </w:rPr>
        <w:t> </w:t>
      </w:r>
      <w:r>
        <w:rPr>
          <w:color w:val="231F20"/>
          <w:w w:val="125"/>
          <w:sz w:val="20"/>
        </w:rPr>
        <w:t>por</w:t>
      </w:r>
      <w:r>
        <w:rPr>
          <w:color w:val="231F20"/>
          <w:spacing w:val="-5"/>
          <w:w w:val="125"/>
          <w:sz w:val="20"/>
        </w:rPr>
        <w:t> </w:t>
      </w:r>
      <w:r>
        <w:rPr>
          <w:color w:val="231F20"/>
          <w:w w:val="125"/>
          <w:sz w:val="20"/>
        </w:rPr>
        <w:t>la</w:t>
      </w:r>
      <w:r>
        <w:rPr>
          <w:color w:val="231F20"/>
          <w:spacing w:val="-5"/>
          <w:w w:val="125"/>
          <w:sz w:val="20"/>
        </w:rPr>
        <w:t> </w:t>
      </w:r>
      <w:r>
        <w:rPr>
          <w:color w:val="231F20"/>
          <w:w w:val="125"/>
          <w:sz w:val="20"/>
        </w:rPr>
        <w:t>autoridad competente en la materia, deberá ser observada para efectos de llevar a cabo</w:t>
      </w:r>
      <w:r>
        <w:rPr>
          <w:color w:val="231F20"/>
          <w:spacing w:val="-25"/>
          <w:w w:val="125"/>
          <w:sz w:val="20"/>
        </w:rPr>
        <w:t> </w:t>
      </w:r>
      <w:r>
        <w:rPr>
          <w:color w:val="231F20"/>
          <w:w w:val="125"/>
          <w:sz w:val="20"/>
        </w:rPr>
        <w:t>las acciones</w:t>
      </w:r>
      <w:r>
        <w:rPr>
          <w:color w:val="231F20"/>
          <w:spacing w:val="-17"/>
          <w:w w:val="125"/>
          <w:sz w:val="20"/>
        </w:rPr>
        <w:t> </w:t>
      </w:r>
      <w:r>
        <w:rPr>
          <w:color w:val="231F20"/>
          <w:w w:val="125"/>
          <w:sz w:val="20"/>
        </w:rPr>
        <w:t>que</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su</w:t>
      </w:r>
      <w:r>
        <w:rPr>
          <w:color w:val="231F20"/>
          <w:spacing w:val="-17"/>
          <w:w w:val="125"/>
          <w:sz w:val="20"/>
        </w:rPr>
        <w:t> </w:t>
      </w:r>
      <w:r>
        <w:rPr>
          <w:color w:val="231F20"/>
          <w:w w:val="125"/>
          <w:sz w:val="20"/>
        </w:rPr>
        <w:t>caso</w:t>
      </w:r>
      <w:r>
        <w:rPr>
          <w:color w:val="231F20"/>
          <w:spacing w:val="-17"/>
          <w:w w:val="125"/>
          <w:sz w:val="20"/>
        </w:rPr>
        <w:t> </w:t>
      </w:r>
      <w:r>
        <w:rPr>
          <w:color w:val="231F20"/>
          <w:w w:val="125"/>
          <w:sz w:val="20"/>
        </w:rPr>
        <w:t>correspondan,</w:t>
      </w:r>
      <w:r>
        <w:rPr>
          <w:color w:val="231F20"/>
          <w:spacing w:val="-17"/>
          <w:w w:val="125"/>
          <w:sz w:val="20"/>
        </w:rPr>
        <w:t> </w:t>
      </w:r>
      <w:r>
        <w:rPr>
          <w:color w:val="231F20"/>
          <w:w w:val="125"/>
          <w:sz w:val="20"/>
        </w:rPr>
        <w:t>con</w:t>
      </w:r>
      <w:r>
        <w:rPr>
          <w:color w:val="231F20"/>
          <w:spacing w:val="-17"/>
          <w:w w:val="125"/>
          <w:sz w:val="20"/>
        </w:rPr>
        <w:t> </w:t>
      </w:r>
      <w:r>
        <w:rPr>
          <w:color w:val="231F20"/>
          <w:w w:val="125"/>
          <w:sz w:val="20"/>
        </w:rPr>
        <w:t>objeto</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privilegiar</w:t>
      </w:r>
      <w:r>
        <w:rPr>
          <w:color w:val="231F20"/>
          <w:spacing w:val="-17"/>
          <w:w w:val="125"/>
          <w:sz w:val="20"/>
        </w:rPr>
        <w:t> </w:t>
      </w:r>
      <w:r>
        <w:rPr>
          <w:color w:val="231F20"/>
          <w:w w:val="125"/>
          <w:sz w:val="20"/>
        </w:rPr>
        <w:t>la</w:t>
      </w:r>
      <w:r>
        <w:rPr>
          <w:color w:val="231F20"/>
          <w:spacing w:val="-16"/>
          <w:w w:val="125"/>
          <w:sz w:val="20"/>
        </w:rPr>
        <w:t> </w:t>
      </w:r>
      <w:r>
        <w:rPr>
          <w:color w:val="231F20"/>
          <w:w w:val="125"/>
          <w:sz w:val="20"/>
        </w:rPr>
        <w:t>vida</w:t>
      </w:r>
      <w:r>
        <w:rPr>
          <w:color w:val="231F20"/>
          <w:spacing w:val="-17"/>
          <w:w w:val="125"/>
          <w:sz w:val="20"/>
        </w:rPr>
        <w:t> </w:t>
      </w:r>
      <w:r>
        <w:rPr>
          <w:color w:val="231F20"/>
          <w:w w:val="125"/>
          <w:sz w:val="20"/>
        </w:rPr>
        <w:t>y</w:t>
      </w:r>
      <w:r>
        <w:rPr>
          <w:color w:val="231F20"/>
          <w:spacing w:val="-17"/>
          <w:w w:val="125"/>
          <w:sz w:val="20"/>
        </w:rPr>
        <w:t> </w:t>
      </w:r>
      <w:r>
        <w:rPr>
          <w:color w:val="231F20"/>
          <w:w w:val="125"/>
          <w:sz w:val="20"/>
        </w:rPr>
        <w:t>beneficiar a la comunidad académica, a saber: niñas, niños, adolescentes y jóvenes; padres, madres</w:t>
      </w:r>
      <w:r>
        <w:rPr>
          <w:color w:val="231F20"/>
          <w:spacing w:val="-26"/>
          <w:w w:val="125"/>
          <w:sz w:val="20"/>
        </w:rPr>
        <w:t> </w:t>
      </w:r>
      <w:r>
        <w:rPr>
          <w:color w:val="231F20"/>
          <w:w w:val="125"/>
          <w:sz w:val="20"/>
        </w:rPr>
        <w:t>o</w:t>
      </w:r>
      <w:r>
        <w:rPr>
          <w:color w:val="231F20"/>
          <w:spacing w:val="-25"/>
          <w:w w:val="125"/>
          <w:sz w:val="20"/>
        </w:rPr>
        <w:t> </w:t>
      </w:r>
      <w:r>
        <w:rPr>
          <w:color w:val="231F20"/>
          <w:w w:val="125"/>
          <w:sz w:val="20"/>
        </w:rPr>
        <w:t>tutores;</w:t>
      </w:r>
      <w:r>
        <w:rPr>
          <w:color w:val="231F20"/>
          <w:spacing w:val="-25"/>
          <w:w w:val="125"/>
          <w:sz w:val="20"/>
        </w:rPr>
        <w:t> </w:t>
      </w:r>
      <w:r>
        <w:rPr>
          <w:color w:val="231F20"/>
          <w:w w:val="125"/>
          <w:sz w:val="20"/>
        </w:rPr>
        <w:t>maestras</w:t>
      </w:r>
      <w:r>
        <w:rPr>
          <w:color w:val="231F20"/>
          <w:spacing w:val="-25"/>
          <w:w w:val="125"/>
          <w:sz w:val="20"/>
        </w:rPr>
        <w:t> </w:t>
      </w:r>
      <w:r>
        <w:rPr>
          <w:color w:val="231F20"/>
          <w:w w:val="125"/>
          <w:sz w:val="20"/>
        </w:rPr>
        <w:t>y</w:t>
      </w:r>
      <w:r>
        <w:rPr>
          <w:color w:val="231F20"/>
          <w:spacing w:val="-25"/>
          <w:w w:val="125"/>
          <w:sz w:val="20"/>
        </w:rPr>
        <w:t> </w:t>
      </w:r>
      <w:r>
        <w:rPr>
          <w:color w:val="231F20"/>
          <w:w w:val="125"/>
          <w:sz w:val="20"/>
        </w:rPr>
        <w:t>maestros;</w:t>
      </w:r>
      <w:r>
        <w:rPr>
          <w:color w:val="231F20"/>
          <w:spacing w:val="-25"/>
          <w:w w:val="125"/>
          <w:sz w:val="20"/>
        </w:rPr>
        <w:t> </w:t>
      </w:r>
      <w:r>
        <w:rPr>
          <w:color w:val="231F20"/>
          <w:w w:val="125"/>
          <w:sz w:val="20"/>
        </w:rPr>
        <w:t>personal</w:t>
      </w:r>
      <w:r>
        <w:rPr>
          <w:color w:val="231F20"/>
          <w:spacing w:val="-26"/>
          <w:w w:val="125"/>
          <w:sz w:val="20"/>
        </w:rPr>
        <w:t> </w:t>
      </w:r>
      <w:r>
        <w:rPr>
          <w:color w:val="231F20"/>
          <w:w w:val="125"/>
          <w:sz w:val="20"/>
        </w:rPr>
        <w:t>administrativo</w:t>
      </w:r>
      <w:r>
        <w:rPr>
          <w:color w:val="231F20"/>
          <w:spacing w:val="-25"/>
          <w:w w:val="125"/>
          <w:sz w:val="20"/>
        </w:rPr>
        <w:t> </w:t>
      </w:r>
      <w:r>
        <w:rPr>
          <w:color w:val="231F20"/>
          <w:w w:val="125"/>
          <w:sz w:val="20"/>
        </w:rPr>
        <w:t>del</w:t>
      </w:r>
      <w:r>
        <w:rPr>
          <w:color w:val="231F20"/>
          <w:spacing w:val="-25"/>
          <w:w w:val="125"/>
          <w:sz w:val="20"/>
        </w:rPr>
        <w:t> </w:t>
      </w:r>
      <w:r>
        <w:rPr>
          <w:color w:val="231F20"/>
          <w:w w:val="125"/>
          <w:sz w:val="20"/>
        </w:rPr>
        <w:t>plantel;</w:t>
      </w:r>
      <w:r>
        <w:rPr>
          <w:color w:val="231F20"/>
          <w:spacing w:val="-25"/>
          <w:w w:val="125"/>
          <w:sz w:val="20"/>
        </w:rPr>
        <w:t> </w:t>
      </w:r>
      <w:r>
        <w:rPr>
          <w:color w:val="231F20"/>
          <w:w w:val="125"/>
          <w:sz w:val="20"/>
        </w:rPr>
        <w:t>y</w:t>
      </w:r>
      <w:r>
        <w:rPr>
          <w:color w:val="231F20"/>
          <w:spacing w:val="-25"/>
          <w:w w:val="125"/>
          <w:sz w:val="20"/>
        </w:rPr>
        <w:t> </w:t>
      </w:r>
      <w:r>
        <w:rPr>
          <w:color w:val="231F20"/>
          <w:w w:val="125"/>
          <w:sz w:val="20"/>
        </w:rPr>
        <w:t>todos aquellos</w:t>
      </w:r>
      <w:r>
        <w:rPr>
          <w:color w:val="231F20"/>
          <w:spacing w:val="-6"/>
          <w:w w:val="125"/>
          <w:sz w:val="20"/>
        </w:rPr>
        <w:t> </w:t>
      </w:r>
      <w:r>
        <w:rPr>
          <w:color w:val="231F20"/>
          <w:w w:val="125"/>
          <w:sz w:val="20"/>
        </w:rPr>
        <w:t>que</w:t>
      </w:r>
      <w:r>
        <w:rPr>
          <w:color w:val="231F20"/>
          <w:spacing w:val="-6"/>
          <w:w w:val="125"/>
          <w:sz w:val="20"/>
        </w:rPr>
        <w:t> </w:t>
      </w:r>
      <w:r>
        <w:rPr>
          <w:color w:val="231F20"/>
          <w:w w:val="125"/>
          <w:sz w:val="20"/>
        </w:rPr>
        <w:t>formen</w:t>
      </w:r>
      <w:r>
        <w:rPr>
          <w:color w:val="231F20"/>
          <w:spacing w:val="-6"/>
          <w:w w:val="125"/>
          <w:sz w:val="20"/>
        </w:rPr>
        <w:t> </w:t>
      </w:r>
      <w:r>
        <w:rPr>
          <w:color w:val="231F20"/>
          <w:w w:val="125"/>
          <w:sz w:val="20"/>
        </w:rPr>
        <w:t>parte</w:t>
      </w:r>
      <w:r>
        <w:rPr>
          <w:color w:val="231F20"/>
          <w:spacing w:val="-6"/>
          <w:w w:val="125"/>
          <w:sz w:val="20"/>
        </w:rPr>
        <w:t> </w:t>
      </w:r>
      <w:r>
        <w:rPr>
          <w:color w:val="231F20"/>
          <w:w w:val="125"/>
          <w:sz w:val="20"/>
        </w:rPr>
        <w:t>del</w:t>
      </w:r>
      <w:r>
        <w:rPr>
          <w:color w:val="231F20"/>
          <w:spacing w:val="-6"/>
          <w:w w:val="125"/>
          <w:sz w:val="20"/>
        </w:rPr>
        <w:t> </w:t>
      </w:r>
      <w:r>
        <w:rPr>
          <w:color w:val="231F20"/>
          <w:w w:val="125"/>
          <w:sz w:val="20"/>
        </w:rPr>
        <w:t>Sistema</w:t>
      </w:r>
      <w:r>
        <w:rPr>
          <w:color w:val="231F20"/>
          <w:spacing w:val="-6"/>
          <w:w w:val="125"/>
          <w:sz w:val="20"/>
        </w:rPr>
        <w:t> </w:t>
      </w:r>
      <w:r>
        <w:rPr>
          <w:color w:val="231F20"/>
          <w:w w:val="125"/>
          <w:sz w:val="20"/>
        </w:rPr>
        <w:t>Educativo</w:t>
      </w:r>
      <w:r>
        <w:rPr>
          <w:color w:val="231F20"/>
          <w:spacing w:val="-6"/>
          <w:w w:val="125"/>
          <w:sz w:val="20"/>
        </w:rPr>
        <w:t> </w:t>
      </w:r>
      <w:r>
        <w:rPr>
          <w:color w:val="231F20"/>
          <w:w w:val="125"/>
          <w:sz w:val="20"/>
        </w:rPr>
        <w:t>Nacional,</w:t>
      </w:r>
      <w:r>
        <w:rPr>
          <w:color w:val="231F20"/>
          <w:spacing w:val="-6"/>
          <w:w w:val="125"/>
          <w:sz w:val="20"/>
        </w:rPr>
        <w:t> </w:t>
      </w:r>
      <w:r>
        <w:rPr>
          <w:color w:val="231F20"/>
          <w:w w:val="125"/>
          <w:sz w:val="20"/>
        </w:rPr>
        <w:t>así</w:t>
      </w:r>
      <w:r>
        <w:rPr>
          <w:color w:val="231F20"/>
          <w:spacing w:val="-6"/>
          <w:w w:val="125"/>
          <w:sz w:val="20"/>
        </w:rPr>
        <w:t> </w:t>
      </w:r>
      <w:r>
        <w:rPr>
          <w:color w:val="231F20"/>
          <w:w w:val="125"/>
          <w:sz w:val="20"/>
        </w:rPr>
        <w:t>como</w:t>
      </w:r>
      <w:r>
        <w:rPr>
          <w:color w:val="231F20"/>
          <w:spacing w:val="-6"/>
          <w:w w:val="125"/>
          <w:sz w:val="20"/>
        </w:rPr>
        <w:t> </w:t>
      </w:r>
      <w:r>
        <w:rPr>
          <w:color w:val="231F20"/>
          <w:w w:val="125"/>
          <w:sz w:val="20"/>
        </w:rPr>
        <w:t>aquellos</w:t>
      </w:r>
      <w:r>
        <w:rPr>
          <w:color w:val="231F20"/>
          <w:spacing w:val="-6"/>
          <w:w w:val="125"/>
          <w:sz w:val="20"/>
        </w:rPr>
        <w:t> </w:t>
      </w:r>
      <w:r>
        <w:rPr>
          <w:color w:val="231F20"/>
          <w:spacing w:val="-5"/>
          <w:w w:val="125"/>
          <w:sz w:val="20"/>
        </w:rPr>
        <w:t>que </w:t>
      </w:r>
      <w:r>
        <w:rPr>
          <w:color w:val="231F20"/>
          <w:w w:val="125"/>
          <w:sz w:val="20"/>
        </w:rPr>
        <w:t>por</w:t>
      </w:r>
      <w:r>
        <w:rPr>
          <w:color w:val="231F20"/>
          <w:spacing w:val="-22"/>
          <w:w w:val="125"/>
          <w:sz w:val="20"/>
        </w:rPr>
        <w:t> </w:t>
      </w:r>
      <w:r>
        <w:rPr>
          <w:color w:val="231F20"/>
          <w:w w:val="125"/>
          <w:sz w:val="20"/>
        </w:rPr>
        <w:t>la</w:t>
      </w:r>
      <w:r>
        <w:rPr>
          <w:color w:val="231F20"/>
          <w:spacing w:val="-21"/>
          <w:w w:val="125"/>
          <w:sz w:val="20"/>
        </w:rPr>
        <w:t> </w:t>
      </w:r>
      <w:r>
        <w:rPr>
          <w:color w:val="231F20"/>
          <w:w w:val="125"/>
          <w:sz w:val="20"/>
        </w:rPr>
        <w:t>continuidad</w:t>
      </w:r>
      <w:r>
        <w:rPr>
          <w:color w:val="231F20"/>
          <w:spacing w:val="-22"/>
          <w:w w:val="125"/>
          <w:sz w:val="20"/>
        </w:rPr>
        <w:t> </w:t>
      </w:r>
      <w:r>
        <w:rPr>
          <w:color w:val="231F20"/>
          <w:w w:val="125"/>
          <w:sz w:val="20"/>
        </w:rPr>
        <w:t>del</w:t>
      </w:r>
      <w:r>
        <w:rPr>
          <w:color w:val="231F20"/>
          <w:spacing w:val="-21"/>
          <w:w w:val="125"/>
          <w:sz w:val="20"/>
        </w:rPr>
        <w:t> </w:t>
      </w:r>
      <w:r>
        <w:rPr>
          <w:color w:val="231F20"/>
          <w:w w:val="125"/>
          <w:sz w:val="20"/>
        </w:rPr>
        <w:t>servicio</w:t>
      </w:r>
      <w:r>
        <w:rPr>
          <w:color w:val="231F20"/>
          <w:spacing w:val="-21"/>
          <w:w w:val="125"/>
          <w:sz w:val="20"/>
        </w:rPr>
        <w:t> </w:t>
      </w:r>
      <w:r>
        <w:rPr>
          <w:color w:val="231F20"/>
          <w:w w:val="125"/>
          <w:sz w:val="20"/>
        </w:rPr>
        <w:t>público</w:t>
      </w:r>
      <w:r>
        <w:rPr>
          <w:color w:val="231F20"/>
          <w:spacing w:val="-22"/>
          <w:w w:val="125"/>
          <w:sz w:val="20"/>
        </w:rPr>
        <w:t> </w:t>
      </w:r>
      <w:r>
        <w:rPr>
          <w:color w:val="231F20"/>
          <w:w w:val="125"/>
          <w:sz w:val="20"/>
        </w:rPr>
        <w:t>educativo</w:t>
      </w:r>
      <w:r>
        <w:rPr>
          <w:color w:val="231F20"/>
          <w:spacing w:val="-21"/>
          <w:w w:val="125"/>
          <w:sz w:val="20"/>
        </w:rPr>
        <w:t> </w:t>
      </w:r>
      <w:r>
        <w:rPr>
          <w:color w:val="231F20"/>
          <w:w w:val="125"/>
          <w:sz w:val="20"/>
        </w:rPr>
        <w:t>pudiere</w:t>
      </w:r>
      <w:r>
        <w:rPr>
          <w:color w:val="231F20"/>
          <w:spacing w:val="-22"/>
          <w:w w:val="125"/>
          <w:sz w:val="20"/>
        </w:rPr>
        <w:t> </w:t>
      </w:r>
      <w:r>
        <w:rPr>
          <w:color w:val="231F20"/>
          <w:w w:val="125"/>
          <w:sz w:val="20"/>
        </w:rPr>
        <w:t>afectárseles</w:t>
      </w:r>
      <w:r>
        <w:rPr>
          <w:color w:val="231F20"/>
          <w:spacing w:val="-21"/>
          <w:w w:val="125"/>
          <w:sz w:val="20"/>
        </w:rPr>
        <w:t> </w:t>
      </w:r>
      <w:r>
        <w:rPr>
          <w:color w:val="231F20"/>
          <w:w w:val="125"/>
          <w:sz w:val="20"/>
        </w:rPr>
        <w:t>ante</w:t>
      </w:r>
      <w:r>
        <w:rPr>
          <w:color w:val="231F20"/>
          <w:spacing w:val="-21"/>
          <w:w w:val="125"/>
          <w:sz w:val="20"/>
        </w:rPr>
        <w:t> </w:t>
      </w:r>
      <w:r>
        <w:rPr>
          <w:color w:val="231F20"/>
          <w:w w:val="125"/>
          <w:sz w:val="20"/>
        </w:rPr>
        <w:t>el</w:t>
      </w:r>
      <w:r>
        <w:rPr>
          <w:color w:val="231F20"/>
          <w:spacing w:val="-22"/>
          <w:w w:val="125"/>
          <w:sz w:val="20"/>
        </w:rPr>
        <w:t> </w:t>
      </w:r>
      <w:r>
        <w:rPr>
          <w:color w:val="231F20"/>
          <w:w w:val="125"/>
          <w:sz w:val="20"/>
        </w:rPr>
        <w:t>riesgo inminente por contagio del virus</w:t>
      </w:r>
      <w:r>
        <w:rPr>
          <w:color w:val="231F20"/>
          <w:spacing w:val="-23"/>
          <w:w w:val="125"/>
          <w:sz w:val="20"/>
        </w:rPr>
        <w:t> </w:t>
      </w:r>
      <w:r>
        <w:rPr>
          <w:color w:val="231F20"/>
          <w:w w:val="125"/>
          <w:sz w:val="20"/>
        </w:rPr>
        <w:t>SARS-CoV2;</w:t>
      </w:r>
    </w:p>
    <w:p>
      <w:pPr>
        <w:pStyle w:val="ListParagraph"/>
        <w:numPr>
          <w:ilvl w:val="0"/>
          <w:numId w:val="1"/>
        </w:numPr>
        <w:tabs>
          <w:tab w:pos="2545" w:val="left" w:leader="none"/>
        </w:tabs>
        <w:spacing w:line="276" w:lineRule="auto" w:before="152" w:after="0"/>
        <w:ind w:left="2544" w:right="1415" w:hanging="560"/>
        <w:jc w:val="both"/>
        <w:rPr>
          <w:sz w:val="20"/>
        </w:rPr>
      </w:pPr>
      <w:r>
        <w:rPr>
          <w:color w:val="231F20"/>
          <w:w w:val="125"/>
          <w:sz w:val="20"/>
        </w:rPr>
        <w:t>Que en todo caso, existe normatividad, como lo son el </w:t>
      </w:r>
      <w:r>
        <w:rPr>
          <w:i/>
          <w:color w:val="231F20"/>
          <w:w w:val="125"/>
          <w:sz w:val="20"/>
        </w:rPr>
        <w:t>“Calendario anual de los </w:t>
      </w:r>
      <w:r>
        <w:rPr>
          <w:i/>
          <w:color w:val="231F20"/>
          <w:w w:val="125"/>
          <w:sz w:val="20"/>
        </w:rPr>
        <w:t>procesos de selección para la admisión, la promoción y el reconocimiento </w:t>
      </w:r>
      <w:r>
        <w:rPr>
          <w:i/>
          <w:color w:val="231F20"/>
          <w:spacing w:val="-4"/>
          <w:w w:val="125"/>
          <w:sz w:val="20"/>
        </w:rPr>
        <w:t>del </w:t>
      </w:r>
      <w:r>
        <w:rPr>
          <w:i/>
          <w:color w:val="231F20"/>
          <w:w w:val="125"/>
          <w:sz w:val="20"/>
        </w:rPr>
        <w:t>Sistema para la Carrera de las Maestras y los Maestros, 2020”</w:t>
      </w:r>
      <w:r>
        <w:rPr>
          <w:color w:val="231F20"/>
          <w:w w:val="125"/>
          <w:sz w:val="20"/>
        </w:rPr>
        <w:t>; las </w:t>
      </w:r>
      <w:r>
        <w:rPr>
          <w:i/>
          <w:color w:val="231F20"/>
          <w:w w:val="125"/>
          <w:sz w:val="20"/>
        </w:rPr>
        <w:t>“Disposiciones </w:t>
      </w:r>
      <w:r>
        <w:rPr>
          <w:i/>
          <w:color w:val="231F20"/>
          <w:w w:val="125"/>
          <w:sz w:val="20"/>
        </w:rPr>
        <w:t>generales del proceso de selección para la admisión del personal con funciones docente y técnico docente en Educación Básica y en Educación Media Superior, Ciclo Escolar 2020-2021” </w:t>
      </w:r>
      <w:r>
        <w:rPr>
          <w:color w:val="231F20"/>
          <w:w w:val="125"/>
          <w:sz w:val="20"/>
        </w:rPr>
        <w:t>y las “Disposiciones específicas del proceso de</w:t>
      </w:r>
      <w:r>
        <w:rPr>
          <w:color w:val="231F20"/>
          <w:spacing w:val="-28"/>
          <w:w w:val="125"/>
          <w:sz w:val="20"/>
        </w:rPr>
        <w:t> </w:t>
      </w:r>
      <w:r>
        <w:rPr>
          <w:color w:val="231F20"/>
          <w:w w:val="125"/>
          <w:sz w:val="20"/>
        </w:rPr>
        <w:t>selección para la admisión en Educación Media Superior, Ciclo Escolar 2020-2021”, las </w:t>
      </w:r>
      <w:r>
        <w:rPr>
          <w:color w:val="231F20"/>
          <w:spacing w:val="-4"/>
          <w:w w:val="125"/>
          <w:sz w:val="20"/>
        </w:rPr>
        <w:t>que </w:t>
      </w:r>
      <w:r>
        <w:rPr>
          <w:color w:val="231F20"/>
          <w:w w:val="125"/>
          <w:sz w:val="20"/>
        </w:rPr>
        <w:t>deben adecuarse a la condición de la emergencia sanitaria por causas de fuerza mayor, con objeto de evitar el menor riesgo posible a la comunidad del Sistema Educativo Nacional y, con ello, privilegiar la seguridad y dignidad humana </w:t>
      </w:r>
      <w:r>
        <w:rPr>
          <w:color w:val="231F20"/>
          <w:spacing w:val="-7"/>
          <w:w w:val="125"/>
          <w:sz w:val="20"/>
        </w:rPr>
        <w:t>de </w:t>
      </w:r>
      <w:r>
        <w:rPr>
          <w:color w:val="231F20"/>
          <w:w w:val="125"/>
          <w:sz w:val="20"/>
        </w:rPr>
        <w:t>quienes reciben el servicio público educativo. Asimismo, resulta fundamental adoptar las medidas correspondientes para facilitar la vida académica de </w:t>
      </w:r>
      <w:r>
        <w:rPr>
          <w:color w:val="231F20"/>
          <w:spacing w:val="-5"/>
          <w:w w:val="125"/>
          <w:sz w:val="20"/>
        </w:rPr>
        <w:t>los </w:t>
      </w:r>
      <w:r>
        <w:rPr>
          <w:color w:val="231F20"/>
          <w:w w:val="125"/>
          <w:sz w:val="20"/>
        </w:rPr>
        <w:t>educandos, favoreciendo la presencia de los docentes que los acompañarán en</w:t>
      </w:r>
      <w:r>
        <w:rPr>
          <w:color w:val="231F20"/>
          <w:spacing w:val="-39"/>
          <w:w w:val="125"/>
          <w:sz w:val="20"/>
        </w:rPr>
        <w:t> </w:t>
      </w:r>
      <w:r>
        <w:rPr>
          <w:color w:val="231F20"/>
          <w:spacing w:val="-6"/>
          <w:w w:val="125"/>
          <w:sz w:val="20"/>
        </w:rPr>
        <w:t>el </w:t>
      </w:r>
      <w:r>
        <w:rPr>
          <w:color w:val="231F20"/>
          <w:w w:val="125"/>
          <w:sz w:val="20"/>
        </w:rPr>
        <w:t>regreso a clases, ante esta</w:t>
      </w:r>
      <w:r>
        <w:rPr>
          <w:color w:val="231F20"/>
          <w:spacing w:val="-25"/>
          <w:w w:val="125"/>
          <w:sz w:val="20"/>
        </w:rPr>
        <w:t> </w:t>
      </w:r>
      <w:r>
        <w:rPr>
          <w:color w:val="231F20"/>
          <w:w w:val="125"/>
          <w:sz w:val="20"/>
        </w:rPr>
        <w:t>emergencia;</w:t>
      </w:r>
    </w:p>
    <w:p>
      <w:pPr>
        <w:spacing w:after="0" w:line="276"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0"/>
          <w:numId w:val="1"/>
        </w:numPr>
        <w:tabs>
          <w:tab w:pos="1978" w:val="left" w:leader="none"/>
        </w:tabs>
        <w:spacing w:line="276" w:lineRule="auto" w:before="104" w:after="0"/>
        <w:ind w:left="1977" w:right="1981" w:hanging="560"/>
        <w:jc w:val="both"/>
        <w:rPr>
          <w:sz w:val="20"/>
        </w:rPr>
      </w:pPr>
      <w:r>
        <w:rPr/>
        <w:pict>
          <v:group style="position:absolute;margin-left:0pt;margin-top:40.7034pt;width:609.450pt;height:583.7pt;mso-position-horizontal-relative:page;mso-position-vertical-relative:paragraph;z-index:-16912896" coordorigin="0,814" coordsize="12189,11674">
            <v:shape style="position:absolute;left:0;top:814;width:12189;height:11674" type="#_x0000_t75" stroked="false">
              <v:imagedata r:id="rId21" o:title=""/>
            </v:shape>
            <v:shape style="position:absolute;left:1499;top:6896;width:8628;height:804" coordorigin="1500,6897" coordsize="8628,804" path="m10127,7457l1500,7457,1500,7701,10127,7701,10127,7457xm10127,7177l1500,7177,1500,7421,10127,7421,10127,7177xm10127,6897l1500,6897,1500,7141,10127,7141,10127,6897xe" filled="true" fillcolor="#ffffff" stroked="false">
              <v:path arrowok="t"/>
              <v:fill type="solid"/>
            </v:shape>
            <v:shape style="position:absolute;left:10938;top:11741;width:148;height:418" type="#_x0000_t75" stroked="false">
              <v:imagedata r:id="rId7" o:title=""/>
            </v:shape>
            <v:shape style="position:absolute;left:11364;top:11703;width:320;height:418" type="#_x0000_t75" stroked="false">
              <v:imagedata r:id="rId8" o:title=""/>
            </v:shape>
            <w10:wrap type="none"/>
          </v:group>
        </w:pict>
      </w:r>
      <w:r>
        <w:rPr>
          <w:color w:val="231F20"/>
          <w:w w:val="125"/>
          <w:sz w:val="20"/>
        </w:rPr>
        <w:t>Que</w:t>
      </w:r>
      <w:r>
        <w:rPr>
          <w:color w:val="231F20"/>
          <w:spacing w:val="-11"/>
          <w:w w:val="125"/>
          <w:sz w:val="20"/>
        </w:rPr>
        <w:t> </w:t>
      </w:r>
      <w:r>
        <w:rPr>
          <w:color w:val="231F20"/>
          <w:w w:val="125"/>
          <w:sz w:val="20"/>
        </w:rPr>
        <w:t>el</w:t>
      </w:r>
      <w:r>
        <w:rPr>
          <w:color w:val="231F20"/>
          <w:spacing w:val="-11"/>
          <w:w w:val="125"/>
          <w:sz w:val="20"/>
        </w:rPr>
        <w:t> </w:t>
      </w:r>
      <w:r>
        <w:rPr>
          <w:color w:val="231F20"/>
          <w:w w:val="125"/>
          <w:sz w:val="20"/>
        </w:rPr>
        <w:t>5</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junio</w:t>
      </w:r>
      <w:r>
        <w:rPr>
          <w:color w:val="231F20"/>
          <w:spacing w:val="-10"/>
          <w:w w:val="125"/>
          <w:sz w:val="20"/>
        </w:rPr>
        <w:t> </w:t>
      </w:r>
      <w:r>
        <w:rPr>
          <w:color w:val="231F20"/>
          <w:w w:val="125"/>
          <w:sz w:val="20"/>
        </w:rPr>
        <w:t>del</w:t>
      </w:r>
      <w:r>
        <w:rPr>
          <w:color w:val="231F20"/>
          <w:spacing w:val="-11"/>
          <w:w w:val="125"/>
          <w:sz w:val="20"/>
        </w:rPr>
        <w:t> </w:t>
      </w:r>
      <w:r>
        <w:rPr>
          <w:color w:val="231F20"/>
          <w:w w:val="125"/>
          <w:sz w:val="20"/>
        </w:rPr>
        <w:t>año</w:t>
      </w:r>
      <w:r>
        <w:rPr>
          <w:color w:val="231F20"/>
          <w:spacing w:val="-10"/>
          <w:w w:val="125"/>
          <w:sz w:val="20"/>
        </w:rPr>
        <w:t> </w:t>
      </w:r>
      <w:r>
        <w:rPr>
          <w:color w:val="231F20"/>
          <w:w w:val="125"/>
          <w:sz w:val="20"/>
        </w:rPr>
        <w:t>en</w:t>
      </w:r>
      <w:r>
        <w:rPr>
          <w:color w:val="231F20"/>
          <w:spacing w:val="-11"/>
          <w:w w:val="125"/>
          <w:sz w:val="20"/>
        </w:rPr>
        <w:t> </w:t>
      </w:r>
      <w:r>
        <w:rPr>
          <w:color w:val="231F20"/>
          <w:w w:val="125"/>
          <w:sz w:val="20"/>
        </w:rPr>
        <w:t>curso</w:t>
      </w:r>
      <w:r>
        <w:rPr>
          <w:color w:val="231F20"/>
          <w:spacing w:val="-10"/>
          <w:w w:val="125"/>
          <w:sz w:val="20"/>
        </w:rPr>
        <w:t> </w:t>
      </w:r>
      <w:r>
        <w:rPr>
          <w:color w:val="231F20"/>
          <w:w w:val="125"/>
          <w:sz w:val="20"/>
        </w:rPr>
        <w:t>se</w:t>
      </w:r>
      <w:r>
        <w:rPr>
          <w:color w:val="231F20"/>
          <w:spacing w:val="-11"/>
          <w:w w:val="125"/>
          <w:sz w:val="20"/>
        </w:rPr>
        <w:t> </w:t>
      </w:r>
      <w:r>
        <w:rPr>
          <w:color w:val="231F20"/>
          <w:w w:val="125"/>
          <w:sz w:val="20"/>
        </w:rPr>
        <w:t>publicó</w:t>
      </w:r>
      <w:r>
        <w:rPr>
          <w:color w:val="231F20"/>
          <w:spacing w:val="-11"/>
          <w:w w:val="125"/>
          <w:sz w:val="20"/>
        </w:rPr>
        <w:t> </w:t>
      </w:r>
      <w:r>
        <w:rPr>
          <w:color w:val="231F20"/>
          <w:w w:val="125"/>
          <w:sz w:val="20"/>
        </w:rPr>
        <w:t>en</w:t>
      </w:r>
      <w:r>
        <w:rPr>
          <w:color w:val="231F20"/>
          <w:spacing w:val="-10"/>
          <w:w w:val="125"/>
          <w:sz w:val="20"/>
        </w:rPr>
        <w:t> </w:t>
      </w:r>
      <w:r>
        <w:rPr>
          <w:color w:val="231F20"/>
          <w:w w:val="125"/>
          <w:sz w:val="20"/>
        </w:rPr>
        <w:t>el</w:t>
      </w:r>
      <w:r>
        <w:rPr>
          <w:color w:val="231F20"/>
          <w:spacing w:val="-11"/>
          <w:w w:val="125"/>
          <w:sz w:val="20"/>
        </w:rPr>
        <w:t> </w:t>
      </w:r>
      <w:r>
        <w:rPr>
          <w:color w:val="231F20"/>
          <w:w w:val="125"/>
          <w:sz w:val="20"/>
        </w:rPr>
        <w:t>Diario</w:t>
      </w:r>
      <w:r>
        <w:rPr>
          <w:color w:val="231F20"/>
          <w:spacing w:val="-10"/>
          <w:w w:val="125"/>
          <w:sz w:val="20"/>
        </w:rPr>
        <w:t> </w:t>
      </w:r>
      <w:r>
        <w:rPr>
          <w:color w:val="231F20"/>
          <w:w w:val="125"/>
          <w:sz w:val="20"/>
        </w:rPr>
        <w:t>Oficial</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la</w:t>
      </w:r>
      <w:r>
        <w:rPr>
          <w:color w:val="231F20"/>
          <w:spacing w:val="-11"/>
          <w:w w:val="125"/>
          <w:sz w:val="20"/>
        </w:rPr>
        <w:t> </w:t>
      </w:r>
      <w:r>
        <w:rPr>
          <w:color w:val="231F20"/>
          <w:w w:val="125"/>
          <w:sz w:val="20"/>
        </w:rPr>
        <w:t>Federación</w:t>
      </w:r>
      <w:r>
        <w:rPr>
          <w:color w:val="231F20"/>
          <w:spacing w:val="-10"/>
          <w:w w:val="125"/>
          <w:sz w:val="20"/>
        </w:rPr>
        <w:t> </w:t>
      </w:r>
      <w:r>
        <w:rPr>
          <w:color w:val="231F20"/>
          <w:spacing w:val="-8"/>
          <w:w w:val="125"/>
          <w:sz w:val="20"/>
        </w:rPr>
        <w:t>el </w:t>
      </w:r>
      <w:r>
        <w:rPr>
          <w:i/>
          <w:color w:val="231F20"/>
          <w:w w:val="125"/>
          <w:sz w:val="20"/>
        </w:rPr>
        <w:t>“ACUERDO número 12/06/20 por el que se establecen diversas disposiciones</w:t>
      </w:r>
      <w:r>
        <w:rPr>
          <w:i/>
          <w:color w:val="231F20"/>
          <w:spacing w:val="-21"/>
          <w:w w:val="125"/>
          <w:sz w:val="20"/>
        </w:rPr>
        <w:t> </w:t>
      </w:r>
      <w:r>
        <w:rPr>
          <w:i/>
          <w:color w:val="231F20"/>
          <w:spacing w:val="-4"/>
          <w:w w:val="125"/>
          <w:sz w:val="20"/>
        </w:rPr>
        <w:t>para </w:t>
      </w:r>
      <w:r>
        <w:rPr>
          <w:i/>
          <w:color w:val="231F20"/>
          <w:w w:val="125"/>
          <w:sz w:val="20"/>
        </w:rPr>
        <w:t>evaluar</w:t>
      </w:r>
      <w:r>
        <w:rPr>
          <w:i/>
          <w:color w:val="231F20"/>
          <w:spacing w:val="-9"/>
          <w:w w:val="125"/>
          <w:sz w:val="20"/>
        </w:rPr>
        <w:t> </w:t>
      </w:r>
      <w:r>
        <w:rPr>
          <w:i/>
          <w:color w:val="231F20"/>
          <w:w w:val="125"/>
          <w:sz w:val="20"/>
        </w:rPr>
        <w:t>el</w:t>
      </w:r>
      <w:r>
        <w:rPr>
          <w:i/>
          <w:color w:val="231F20"/>
          <w:spacing w:val="-8"/>
          <w:w w:val="125"/>
          <w:sz w:val="20"/>
        </w:rPr>
        <w:t> </w:t>
      </w:r>
      <w:r>
        <w:rPr>
          <w:i/>
          <w:color w:val="231F20"/>
          <w:w w:val="125"/>
          <w:sz w:val="20"/>
        </w:rPr>
        <w:t>ciclo</w:t>
      </w:r>
      <w:r>
        <w:rPr>
          <w:i/>
          <w:color w:val="231F20"/>
          <w:spacing w:val="-9"/>
          <w:w w:val="125"/>
          <w:sz w:val="20"/>
        </w:rPr>
        <w:t> </w:t>
      </w:r>
      <w:r>
        <w:rPr>
          <w:i/>
          <w:color w:val="231F20"/>
          <w:w w:val="125"/>
          <w:sz w:val="20"/>
        </w:rPr>
        <w:t>escolar</w:t>
      </w:r>
      <w:r>
        <w:rPr>
          <w:i/>
          <w:color w:val="231F20"/>
          <w:spacing w:val="-8"/>
          <w:w w:val="125"/>
          <w:sz w:val="20"/>
        </w:rPr>
        <w:t> </w:t>
      </w:r>
      <w:r>
        <w:rPr>
          <w:i/>
          <w:color w:val="231F20"/>
          <w:w w:val="125"/>
          <w:sz w:val="20"/>
        </w:rPr>
        <w:t>2019-2020</w:t>
      </w:r>
      <w:r>
        <w:rPr>
          <w:i/>
          <w:color w:val="231F20"/>
          <w:spacing w:val="-8"/>
          <w:w w:val="125"/>
          <w:sz w:val="20"/>
        </w:rPr>
        <w:t> </w:t>
      </w:r>
      <w:r>
        <w:rPr>
          <w:i/>
          <w:color w:val="231F20"/>
          <w:w w:val="125"/>
          <w:sz w:val="20"/>
        </w:rPr>
        <w:t>y</w:t>
      </w:r>
      <w:r>
        <w:rPr>
          <w:i/>
          <w:color w:val="231F20"/>
          <w:spacing w:val="-9"/>
          <w:w w:val="125"/>
          <w:sz w:val="20"/>
        </w:rPr>
        <w:t> </w:t>
      </w:r>
      <w:r>
        <w:rPr>
          <w:i/>
          <w:color w:val="231F20"/>
          <w:w w:val="125"/>
          <w:sz w:val="20"/>
        </w:rPr>
        <w:t>cumplir</w:t>
      </w:r>
      <w:r>
        <w:rPr>
          <w:i/>
          <w:color w:val="231F20"/>
          <w:spacing w:val="-8"/>
          <w:w w:val="125"/>
          <w:sz w:val="20"/>
        </w:rPr>
        <w:t> </w:t>
      </w:r>
      <w:r>
        <w:rPr>
          <w:i/>
          <w:color w:val="231F20"/>
          <w:w w:val="125"/>
          <w:sz w:val="20"/>
        </w:rPr>
        <w:t>con</w:t>
      </w:r>
      <w:r>
        <w:rPr>
          <w:i/>
          <w:color w:val="231F20"/>
          <w:spacing w:val="-8"/>
          <w:w w:val="125"/>
          <w:sz w:val="20"/>
        </w:rPr>
        <w:t> </w:t>
      </w:r>
      <w:r>
        <w:rPr>
          <w:i/>
          <w:color w:val="231F20"/>
          <w:w w:val="125"/>
          <w:sz w:val="20"/>
        </w:rPr>
        <w:t>los</w:t>
      </w:r>
      <w:r>
        <w:rPr>
          <w:i/>
          <w:color w:val="231F20"/>
          <w:spacing w:val="-9"/>
          <w:w w:val="125"/>
          <w:sz w:val="20"/>
        </w:rPr>
        <w:t> </w:t>
      </w:r>
      <w:r>
        <w:rPr>
          <w:i/>
          <w:color w:val="231F20"/>
          <w:w w:val="125"/>
          <w:sz w:val="20"/>
        </w:rPr>
        <w:t>planes</w:t>
      </w:r>
      <w:r>
        <w:rPr>
          <w:i/>
          <w:color w:val="231F20"/>
          <w:spacing w:val="-8"/>
          <w:w w:val="125"/>
          <w:sz w:val="20"/>
        </w:rPr>
        <w:t> </w:t>
      </w:r>
      <w:r>
        <w:rPr>
          <w:i/>
          <w:color w:val="231F20"/>
          <w:w w:val="125"/>
          <w:sz w:val="20"/>
        </w:rPr>
        <w:t>y</w:t>
      </w:r>
      <w:r>
        <w:rPr>
          <w:i/>
          <w:color w:val="231F20"/>
          <w:spacing w:val="-8"/>
          <w:w w:val="125"/>
          <w:sz w:val="20"/>
        </w:rPr>
        <w:t> </w:t>
      </w:r>
      <w:r>
        <w:rPr>
          <w:i/>
          <w:color w:val="231F20"/>
          <w:w w:val="125"/>
          <w:sz w:val="20"/>
        </w:rPr>
        <w:t>programas</w:t>
      </w:r>
      <w:r>
        <w:rPr>
          <w:i/>
          <w:color w:val="231F20"/>
          <w:spacing w:val="-9"/>
          <w:w w:val="125"/>
          <w:sz w:val="20"/>
        </w:rPr>
        <w:t> </w:t>
      </w:r>
      <w:r>
        <w:rPr>
          <w:i/>
          <w:color w:val="231F20"/>
          <w:w w:val="125"/>
          <w:sz w:val="20"/>
        </w:rPr>
        <w:t>de</w:t>
      </w:r>
      <w:r>
        <w:rPr>
          <w:i/>
          <w:color w:val="231F20"/>
          <w:spacing w:val="-8"/>
          <w:w w:val="125"/>
          <w:sz w:val="20"/>
        </w:rPr>
        <w:t> </w:t>
      </w:r>
      <w:r>
        <w:rPr>
          <w:i/>
          <w:color w:val="231F20"/>
          <w:w w:val="125"/>
          <w:sz w:val="20"/>
        </w:rPr>
        <w:t>estudio de Educación Básica (preescolar, primaria y secundaria), Normal y demás para   la formación de maestros de Educación Básica aplicables a toda la República,     al igual que aquellos planes y programas de estudio del tipo Medio Superior que la Secretaría de Educación Pública haya emitido, en beneficio de los educandos” </w:t>
      </w:r>
      <w:r>
        <w:rPr>
          <w:color w:val="231F20"/>
          <w:w w:val="125"/>
          <w:sz w:val="20"/>
        </w:rPr>
        <w:t>por lo que resulta necesario que las autoridades de Educación Media Superior y los Organismos Descentralizados conozcan las disposiciones a las que deberán sujetarse para asignar las plazas docentes y técnico docentes que se encuentren vacantes al inicio del ciclo escolar, así como las que se presenten en el</w:t>
      </w:r>
      <w:r>
        <w:rPr>
          <w:color w:val="231F20"/>
          <w:spacing w:val="-25"/>
          <w:w w:val="125"/>
          <w:sz w:val="20"/>
        </w:rPr>
        <w:t> </w:t>
      </w:r>
      <w:r>
        <w:rPr>
          <w:color w:val="231F20"/>
          <w:w w:val="125"/>
          <w:sz w:val="20"/>
        </w:rPr>
        <w:t>transcurso de éste,</w:t>
      </w:r>
      <w:r>
        <w:rPr>
          <w:color w:val="231F20"/>
          <w:spacing w:val="-10"/>
          <w:w w:val="125"/>
          <w:sz w:val="20"/>
        </w:rPr>
        <w:t> </w:t>
      </w:r>
      <w:r>
        <w:rPr>
          <w:color w:val="231F20"/>
          <w:w w:val="125"/>
          <w:sz w:val="20"/>
        </w:rPr>
        <w:t>y</w:t>
      </w:r>
    </w:p>
    <w:p>
      <w:pPr>
        <w:pStyle w:val="ListParagraph"/>
        <w:numPr>
          <w:ilvl w:val="0"/>
          <w:numId w:val="1"/>
        </w:numPr>
        <w:tabs>
          <w:tab w:pos="1978" w:val="left" w:leader="none"/>
        </w:tabs>
        <w:spacing w:line="276" w:lineRule="auto" w:before="151" w:after="0"/>
        <w:ind w:left="1977" w:right="1981" w:hanging="560"/>
        <w:jc w:val="both"/>
        <w:rPr>
          <w:sz w:val="20"/>
        </w:rPr>
      </w:pPr>
      <w:r>
        <w:rPr>
          <w:color w:val="231F20"/>
          <w:w w:val="125"/>
          <w:sz w:val="20"/>
        </w:rPr>
        <w:t>Que, por todo lo anterior, resulta fundamental establecer las medidas necesarias para estar en condiciones de cumplir con el servicio público educativo como </w:t>
      </w:r>
      <w:r>
        <w:rPr>
          <w:color w:val="231F20"/>
          <w:spacing w:val="-7"/>
          <w:w w:val="125"/>
          <w:sz w:val="20"/>
        </w:rPr>
        <w:t>un </w:t>
      </w:r>
      <w:r>
        <w:rPr>
          <w:color w:val="231F20"/>
          <w:w w:val="125"/>
          <w:sz w:val="20"/>
        </w:rPr>
        <w:t>derecho</w:t>
      </w:r>
      <w:r>
        <w:rPr>
          <w:color w:val="231F20"/>
          <w:spacing w:val="-29"/>
          <w:w w:val="125"/>
          <w:sz w:val="20"/>
        </w:rPr>
        <w:t> </w:t>
      </w:r>
      <w:r>
        <w:rPr>
          <w:color w:val="231F20"/>
          <w:w w:val="125"/>
          <w:sz w:val="20"/>
        </w:rPr>
        <w:t>humano</w:t>
      </w:r>
      <w:r>
        <w:rPr>
          <w:color w:val="231F20"/>
          <w:spacing w:val="-29"/>
          <w:w w:val="125"/>
          <w:sz w:val="20"/>
        </w:rPr>
        <w:t> </w:t>
      </w:r>
      <w:r>
        <w:rPr>
          <w:color w:val="231F20"/>
          <w:w w:val="125"/>
          <w:sz w:val="20"/>
        </w:rPr>
        <w:t>fundamental</w:t>
      </w:r>
      <w:r>
        <w:rPr>
          <w:color w:val="231F20"/>
          <w:spacing w:val="-28"/>
          <w:w w:val="125"/>
          <w:sz w:val="20"/>
        </w:rPr>
        <w:t> </w:t>
      </w:r>
      <w:r>
        <w:rPr>
          <w:color w:val="231F20"/>
          <w:w w:val="125"/>
          <w:sz w:val="20"/>
        </w:rPr>
        <w:t>que</w:t>
      </w:r>
      <w:r>
        <w:rPr>
          <w:color w:val="231F20"/>
          <w:spacing w:val="-29"/>
          <w:w w:val="125"/>
          <w:sz w:val="20"/>
        </w:rPr>
        <w:t> </w:t>
      </w:r>
      <w:r>
        <w:rPr>
          <w:color w:val="231F20"/>
          <w:w w:val="125"/>
          <w:sz w:val="20"/>
        </w:rPr>
        <w:t>trasciende</w:t>
      </w:r>
      <w:r>
        <w:rPr>
          <w:color w:val="231F20"/>
          <w:spacing w:val="-29"/>
          <w:w w:val="125"/>
          <w:sz w:val="20"/>
        </w:rPr>
        <w:t> </w:t>
      </w:r>
      <w:r>
        <w:rPr>
          <w:color w:val="231F20"/>
          <w:w w:val="125"/>
          <w:sz w:val="20"/>
        </w:rPr>
        <w:t>en</w:t>
      </w:r>
      <w:r>
        <w:rPr>
          <w:color w:val="231F20"/>
          <w:spacing w:val="-28"/>
          <w:w w:val="125"/>
          <w:sz w:val="20"/>
        </w:rPr>
        <w:t> </w:t>
      </w:r>
      <w:r>
        <w:rPr>
          <w:color w:val="231F20"/>
          <w:w w:val="125"/>
          <w:sz w:val="20"/>
        </w:rPr>
        <w:t>la</w:t>
      </w:r>
      <w:r>
        <w:rPr>
          <w:color w:val="231F20"/>
          <w:spacing w:val="-29"/>
          <w:w w:val="125"/>
          <w:sz w:val="20"/>
        </w:rPr>
        <w:t> </w:t>
      </w:r>
      <w:r>
        <w:rPr>
          <w:color w:val="231F20"/>
          <w:w w:val="125"/>
          <w:sz w:val="20"/>
        </w:rPr>
        <w:t>vida</w:t>
      </w:r>
      <w:r>
        <w:rPr>
          <w:color w:val="231F20"/>
          <w:spacing w:val="-29"/>
          <w:w w:val="125"/>
          <w:sz w:val="20"/>
        </w:rPr>
        <w:t> </w:t>
      </w:r>
      <w:r>
        <w:rPr>
          <w:color w:val="231F20"/>
          <w:w w:val="125"/>
          <w:sz w:val="20"/>
        </w:rPr>
        <w:t>de</w:t>
      </w:r>
      <w:r>
        <w:rPr>
          <w:color w:val="231F20"/>
          <w:spacing w:val="-28"/>
          <w:w w:val="125"/>
          <w:sz w:val="20"/>
        </w:rPr>
        <w:t> </w:t>
      </w:r>
      <w:r>
        <w:rPr>
          <w:color w:val="231F20"/>
          <w:w w:val="125"/>
          <w:sz w:val="20"/>
        </w:rPr>
        <w:t>cada</w:t>
      </w:r>
      <w:r>
        <w:rPr>
          <w:color w:val="231F20"/>
          <w:spacing w:val="-29"/>
          <w:w w:val="125"/>
          <w:sz w:val="20"/>
        </w:rPr>
        <w:t> </w:t>
      </w:r>
      <w:r>
        <w:rPr>
          <w:color w:val="231F20"/>
          <w:w w:val="125"/>
          <w:sz w:val="20"/>
        </w:rPr>
        <w:t>persona,</w:t>
      </w:r>
      <w:r>
        <w:rPr>
          <w:color w:val="231F20"/>
          <w:spacing w:val="-29"/>
          <w:w w:val="125"/>
          <w:sz w:val="20"/>
        </w:rPr>
        <w:t> </w:t>
      </w:r>
      <w:r>
        <w:rPr>
          <w:color w:val="231F20"/>
          <w:w w:val="125"/>
          <w:sz w:val="20"/>
        </w:rPr>
        <w:t>adecuado claramente ante las condiciones de emergencia sanitaria por causa de fuerza mayor, consecuencia de la emergencia sanitaria determinada por la autoridad competente, y en aras de salvaguardar la integridad de las y los miembros del Sistema</w:t>
      </w:r>
      <w:r>
        <w:rPr>
          <w:color w:val="231F20"/>
          <w:spacing w:val="-16"/>
          <w:w w:val="125"/>
          <w:sz w:val="20"/>
        </w:rPr>
        <w:t> </w:t>
      </w:r>
      <w:r>
        <w:rPr>
          <w:color w:val="231F20"/>
          <w:w w:val="125"/>
          <w:sz w:val="20"/>
        </w:rPr>
        <w:t>Educativo</w:t>
      </w:r>
      <w:r>
        <w:rPr>
          <w:color w:val="231F20"/>
          <w:spacing w:val="-15"/>
          <w:w w:val="125"/>
          <w:sz w:val="20"/>
        </w:rPr>
        <w:t> </w:t>
      </w:r>
      <w:r>
        <w:rPr>
          <w:color w:val="231F20"/>
          <w:w w:val="125"/>
          <w:sz w:val="20"/>
        </w:rPr>
        <w:t>Nacional,</w:t>
      </w:r>
      <w:r>
        <w:rPr>
          <w:color w:val="231F20"/>
          <w:spacing w:val="-15"/>
          <w:w w:val="125"/>
          <w:sz w:val="20"/>
        </w:rPr>
        <w:t> </w:t>
      </w:r>
      <w:r>
        <w:rPr>
          <w:color w:val="231F20"/>
          <w:w w:val="125"/>
          <w:sz w:val="20"/>
        </w:rPr>
        <w:t>y</w:t>
      </w:r>
      <w:r>
        <w:rPr>
          <w:color w:val="231F20"/>
          <w:spacing w:val="-15"/>
          <w:w w:val="125"/>
          <w:sz w:val="20"/>
        </w:rPr>
        <w:t> </w:t>
      </w:r>
      <w:r>
        <w:rPr>
          <w:color w:val="231F20"/>
          <w:w w:val="125"/>
          <w:sz w:val="20"/>
        </w:rPr>
        <w:t>que</w:t>
      </w:r>
      <w:r>
        <w:rPr>
          <w:color w:val="231F20"/>
          <w:spacing w:val="-16"/>
          <w:w w:val="125"/>
          <w:sz w:val="20"/>
        </w:rPr>
        <w:t> </w:t>
      </w:r>
      <w:r>
        <w:rPr>
          <w:color w:val="231F20"/>
          <w:w w:val="125"/>
          <w:sz w:val="20"/>
        </w:rPr>
        <w:t>los</w:t>
      </w:r>
      <w:r>
        <w:rPr>
          <w:color w:val="231F20"/>
          <w:spacing w:val="-15"/>
          <w:w w:val="125"/>
          <w:sz w:val="20"/>
        </w:rPr>
        <w:t> </w:t>
      </w:r>
      <w:r>
        <w:rPr>
          <w:color w:val="231F20"/>
          <w:w w:val="125"/>
          <w:sz w:val="20"/>
        </w:rPr>
        <w:t>educandos</w:t>
      </w:r>
      <w:r>
        <w:rPr>
          <w:color w:val="231F20"/>
          <w:spacing w:val="-15"/>
          <w:w w:val="125"/>
          <w:sz w:val="20"/>
        </w:rPr>
        <w:t> </w:t>
      </w:r>
      <w:r>
        <w:rPr>
          <w:color w:val="231F20"/>
          <w:w w:val="125"/>
          <w:sz w:val="20"/>
        </w:rPr>
        <w:t>sean</w:t>
      </w:r>
      <w:r>
        <w:rPr>
          <w:color w:val="231F20"/>
          <w:spacing w:val="-15"/>
          <w:w w:val="125"/>
          <w:sz w:val="20"/>
        </w:rPr>
        <w:t> </w:t>
      </w:r>
      <w:r>
        <w:rPr>
          <w:color w:val="231F20"/>
          <w:w w:val="125"/>
          <w:sz w:val="20"/>
        </w:rPr>
        <w:t>apoyados</w:t>
      </w:r>
      <w:r>
        <w:rPr>
          <w:color w:val="231F20"/>
          <w:spacing w:val="-16"/>
          <w:w w:val="125"/>
          <w:sz w:val="20"/>
        </w:rPr>
        <w:t> </w:t>
      </w:r>
      <w:r>
        <w:rPr>
          <w:color w:val="231F20"/>
          <w:w w:val="125"/>
          <w:sz w:val="20"/>
        </w:rPr>
        <w:t>en</w:t>
      </w:r>
      <w:r>
        <w:rPr>
          <w:color w:val="231F20"/>
          <w:spacing w:val="-15"/>
          <w:w w:val="125"/>
          <w:sz w:val="20"/>
        </w:rPr>
        <w:t> </w:t>
      </w:r>
      <w:r>
        <w:rPr>
          <w:color w:val="231F20"/>
          <w:w w:val="125"/>
          <w:sz w:val="20"/>
        </w:rPr>
        <w:t>su</w:t>
      </w:r>
      <w:r>
        <w:rPr>
          <w:color w:val="231F20"/>
          <w:spacing w:val="-15"/>
          <w:w w:val="125"/>
          <w:sz w:val="20"/>
        </w:rPr>
        <w:t> </w:t>
      </w:r>
      <w:r>
        <w:rPr>
          <w:color w:val="231F20"/>
          <w:w w:val="125"/>
          <w:sz w:val="20"/>
        </w:rPr>
        <w:t>desempeño académico, por lo que la Unidad del Sistema para la Carrera de las Maestras y los Maestros,</w:t>
      </w:r>
      <w:r>
        <w:rPr>
          <w:color w:val="231F20"/>
          <w:spacing w:val="-8"/>
          <w:w w:val="125"/>
          <w:sz w:val="20"/>
        </w:rPr>
        <w:t> </w:t>
      </w:r>
      <w:r>
        <w:rPr>
          <w:color w:val="231F20"/>
          <w:w w:val="125"/>
          <w:sz w:val="20"/>
        </w:rPr>
        <w:t>en</w:t>
      </w:r>
      <w:r>
        <w:rPr>
          <w:color w:val="231F20"/>
          <w:spacing w:val="-7"/>
          <w:w w:val="125"/>
          <w:sz w:val="20"/>
        </w:rPr>
        <w:t> </w:t>
      </w:r>
      <w:r>
        <w:rPr>
          <w:color w:val="231F20"/>
          <w:w w:val="125"/>
          <w:sz w:val="20"/>
        </w:rPr>
        <w:t>adelante</w:t>
      </w:r>
      <w:r>
        <w:rPr>
          <w:color w:val="231F20"/>
          <w:spacing w:val="-7"/>
          <w:w w:val="125"/>
          <w:sz w:val="20"/>
        </w:rPr>
        <w:t> </w:t>
      </w:r>
      <w:r>
        <w:rPr>
          <w:color w:val="231F20"/>
          <w:w w:val="125"/>
          <w:sz w:val="20"/>
        </w:rPr>
        <w:t>la</w:t>
      </w:r>
      <w:r>
        <w:rPr>
          <w:color w:val="231F20"/>
          <w:spacing w:val="-7"/>
          <w:w w:val="125"/>
          <w:sz w:val="20"/>
        </w:rPr>
        <w:t> </w:t>
      </w:r>
      <w:r>
        <w:rPr>
          <w:color w:val="231F20"/>
          <w:w w:val="125"/>
          <w:sz w:val="20"/>
        </w:rPr>
        <w:t>Unidad</w:t>
      </w:r>
      <w:r>
        <w:rPr>
          <w:color w:val="231F20"/>
          <w:spacing w:val="-7"/>
          <w:w w:val="125"/>
          <w:sz w:val="20"/>
        </w:rPr>
        <w:t> </w:t>
      </w:r>
      <w:r>
        <w:rPr>
          <w:color w:val="231F20"/>
          <w:w w:val="125"/>
          <w:sz w:val="20"/>
        </w:rPr>
        <w:t>del</w:t>
      </w:r>
      <w:r>
        <w:rPr>
          <w:color w:val="231F20"/>
          <w:spacing w:val="-7"/>
          <w:w w:val="125"/>
          <w:sz w:val="20"/>
        </w:rPr>
        <w:t> </w:t>
      </w:r>
      <w:r>
        <w:rPr>
          <w:color w:val="231F20"/>
          <w:w w:val="125"/>
          <w:sz w:val="20"/>
        </w:rPr>
        <w:t>Sistema,</w:t>
      </w:r>
      <w:r>
        <w:rPr>
          <w:color w:val="231F20"/>
          <w:spacing w:val="-7"/>
          <w:w w:val="125"/>
          <w:sz w:val="20"/>
        </w:rPr>
        <w:t> </w:t>
      </w:r>
      <w:r>
        <w:rPr>
          <w:color w:val="231F20"/>
          <w:w w:val="125"/>
          <w:sz w:val="20"/>
        </w:rPr>
        <w:t>emite</w:t>
      </w:r>
      <w:r>
        <w:rPr>
          <w:color w:val="231F20"/>
          <w:spacing w:val="-7"/>
          <w:w w:val="125"/>
          <w:sz w:val="20"/>
        </w:rPr>
        <w:t> </w:t>
      </w:r>
      <w:r>
        <w:rPr>
          <w:color w:val="231F20"/>
          <w:w w:val="125"/>
          <w:sz w:val="20"/>
        </w:rPr>
        <w:t>los</w:t>
      </w:r>
      <w:r>
        <w:rPr>
          <w:color w:val="231F20"/>
          <w:spacing w:val="-7"/>
          <w:w w:val="125"/>
          <w:sz w:val="20"/>
        </w:rPr>
        <w:t> </w:t>
      </w:r>
      <w:r>
        <w:rPr>
          <w:color w:val="231F20"/>
          <w:w w:val="125"/>
          <w:sz w:val="20"/>
        </w:rPr>
        <w:t>siguientes:</w:t>
      </w:r>
    </w:p>
    <w:p>
      <w:pPr>
        <w:pStyle w:val="BodyText"/>
      </w:pPr>
    </w:p>
    <w:p>
      <w:pPr>
        <w:pStyle w:val="BodyText"/>
        <w:spacing w:before="6"/>
        <w:rPr>
          <w:sz w:val="24"/>
        </w:rPr>
      </w:pPr>
      <w:r>
        <w:rPr/>
        <w:pict>
          <v:shape style="position:absolute;margin-left:70.991096pt;margin-top:17.091873pt;width:439.4pt;height:53.7pt;mso-position-horizontal-relative:page;mso-position-vertical-relative:paragraph;z-index:-15725568;mso-wrap-distance-left:0;mso-wrap-distance-right:0" type="#_x0000_t202" filled="false" stroked="true" strokeweight=".25pt" strokecolor="#231f20">
            <v:textbox inset="0,0,0,0">
              <w:txbxContent>
                <w:p>
                  <w:pPr>
                    <w:spacing w:line="276" w:lineRule="auto" w:before="160"/>
                    <w:ind w:left="785" w:right="783" w:firstLine="0"/>
                    <w:jc w:val="center"/>
                    <w:rPr>
                      <w:b/>
                      <w:sz w:val="20"/>
                    </w:rPr>
                  </w:pPr>
                  <w:r>
                    <w:rPr>
                      <w:b/>
                      <w:color w:val="58595B"/>
                      <w:w w:val="125"/>
                      <w:sz w:val="20"/>
                    </w:rPr>
                    <w:t>Criterios Excepcionales para el Proceso de Selección para la Admisión en Educación Media Superior,</w:t>
                  </w:r>
                </w:p>
                <w:p>
                  <w:pPr>
                    <w:spacing w:line="243" w:lineRule="exact" w:before="0"/>
                    <w:ind w:left="783" w:right="783" w:firstLine="0"/>
                    <w:jc w:val="center"/>
                    <w:rPr>
                      <w:b/>
                      <w:sz w:val="20"/>
                    </w:rPr>
                  </w:pPr>
                  <w:r>
                    <w:rPr>
                      <w:b/>
                      <w:color w:val="58595B"/>
                      <w:w w:val="125"/>
                      <w:sz w:val="20"/>
                    </w:rPr>
                    <w:t>Ciclo Escolar 2020-2021</w:t>
                  </w:r>
                </w:p>
              </w:txbxContent>
            </v:textbox>
            <v:stroke dashstyle="solid"/>
            <w10:wrap type="topAndBottom"/>
          </v:shape>
        </w:pict>
      </w:r>
    </w:p>
    <w:p>
      <w:pPr>
        <w:spacing w:after="0"/>
        <w:rPr>
          <w:sz w:val="24"/>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16912384" coordorigin="0,814" coordsize="12189,11674">
            <v:shape style="position:absolute;left:0;top:814;width:12189;height:11674" type="#_x0000_t75" stroked="false">
              <v:imagedata r:id="rId22" o:title=""/>
            </v:shape>
            <v:shape style="position:absolute;left:10938;top:11646;width:148;height:418" type="#_x0000_t75" stroked="false">
              <v:imagedata r:id="rId7" o:title=""/>
            </v:shape>
            <v:shape style="position:absolute;left:11279;top:11608;width:320;height:418" type="#_x0000_t75" stroked="false">
              <v:imagedata r:id="rId8" o:title=""/>
            </v:shape>
            <w10:wrap type="none"/>
          </v:group>
        </w:pict>
      </w:r>
      <w:r>
        <w:rPr>
          <w:b/>
          <w:color w:val="231F20"/>
          <w:w w:val="125"/>
        </w:rPr>
        <w:t>Primero.</w:t>
      </w:r>
      <w:r>
        <w:rPr>
          <w:b/>
          <w:color w:val="231F20"/>
          <w:spacing w:val="-12"/>
          <w:w w:val="125"/>
        </w:rPr>
        <w:t> </w:t>
      </w:r>
      <w:r>
        <w:rPr>
          <w:color w:val="231F20"/>
          <w:w w:val="125"/>
        </w:rPr>
        <w:t>Los</w:t>
      </w:r>
      <w:r>
        <w:rPr>
          <w:color w:val="231F20"/>
          <w:spacing w:val="-12"/>
          <w:w w:val="125"/>
        </w:rPr>
        <w:t> </w:t>
      </w:r>
      <w:r>
        <w:rPr>
          <w:color w:val="231F20"/>
          <w:w w:val="125"/>
        </w:rPr>
        <w:t>presentes</w:t>
      </w:r>
      <w:r>
        <w:rPr>
          <w:color w:val="231F20"/>
          <w:spacing w:val="-11"/>
          <w:w w:val="125"/>
        </w:rPr>
        <w:t> </w:t>
      </w:r>
      <w:r>
        <w:rPr>
          <w:color w:val="231F20"/>
          <w:w w:val="125"/>
        </w:rPr>
        <w:t>Criterios</w:t>
      </w:r>
      <w:r>
        <w:rPr>
          <w:color w:val="231F20"/>
          <w:spacing w:val="-12"/>
          <w:w w:val="125"/>
        </w:rPr>
        <w:t> </w:t>
      </w:r>
      <w:r>
        <w:rPr>
          <w:color w:val="231F20"/>
          <w:w w:val="125"/>
        </w:rPr>
        <w:t>Excepcionales</w:t>
      </w:r>
      <w:r>
        <w:rPr>
          <w:color w:val="231F20"/>
          <w:spacing w:val="-12"/>
          <w:w w:val="125"/>
        </w:rPr>
        <w:t> </w:t>
      </w:r>
      <w:r>
        <w:rPr>
          <w:color w:val="231F20"/>
          <w:w w:val="125"/>
        </w:rPr>
        <w:t>son</w:t>
      </w:r>
      <w:r>
        <w:rPr>
          <w:color w:val="231F20"/>
          <w:spacing w:val="-11"/>
          <w:w w:val="125"/>
        </w:rPr>
        <w:t> </w:t>
      </w:r>
      <w:r>
        <w:rPr>
          <w:color w:val="231F20"/>
          <w:w w:val="125"/>
        </w:rPr>
        <w:t>de</w:t>
      </w:r>
      <w:r>
        <w:rPr>
          <w:color w:val="231F20"/>
          <w:spacing w:val="-12"/>
          <w:w w:val="125"/>
        </w:rPr>
        <w:t> </w:t>
      </w:r>
      <w:r>
        <w:rPr>
          <w:color w:val="231F20"/>
          <w:w w:val="125"/>
        </w:rPr>
        <w:t>observancia</w:t>
      </w:r>
      <w:r>
        <w:rPr>
          <w:color w:val="231F20"/>
          <w:spacing w:val="-11"/>
          <w:w w:val="125"/>
        </w:rPr>
        <w:t> </w:t>
      </w:r>
      <w:r>
        <w:rPr>
          <w:color w:val="231F20"/>
          <w:w w:val="125"/>
        </w:rPr>
        <w:t>general</w:t>
      </w:r>
      <w:r>
        <w:rPr>
          <w:color w:val="231F20"/>
          <w:spacing w:val="-12"/>
          <w:w w:val="125"/>
        </w:rPr>
        <w:t> </w:t>
      </w:r>
      <w:r>
        <w:rPr>
          <w:color w:val="231F20"/>
          <w:w w:val="125"/>
        </w:rPr>
        <w:t>y</w:t>
      </w:r>
      <w:r>
        <w:rPr>
          <w:color w:val="231F20"/>
          <w:spacing w:val="-12"/>
          <w:w w:val="125"/>
        </w:rPr>
        <w:t> </w:t>
      </w:r>
      <w:r>
        <w:rPr>
          <w:color w:val="231F20"/>
          <w:w w:val="125"/>
        </w:rPr>
        <w:t>obligatoria para las autoridades de Educación Media Superior y los Organismos Descentralizados que imparten Educación Media</w:t>
      </w:r>
      <w:r>
        <w:rPr>
          <w:color w:val="231F20"/>
          <w:spacing w:val="-19"/>
          <w:w w:val="125"/>
        </w:rPr>
        <w:t> </w:t>
      </w:r>
      <w:r>
        <w:rPr>
          <w:color w:val="231F20"/>
          <w:w w:val="125"/>
        </w:rPr>
        <w:t>Superior.</w:t>
      </w:r>
    </w:p>
    <w:p>
      <w:pPr>
        <w:pStyle w:val="BodyText"/>
        <w:spacing w:line="276" w:lineRule="auto" w:before="197"/>
        <w:ind w:left="1984" w:right="1414"/>
        <w:jc w:val="both"/>
      </w:pPr>
      <w:r>
        <w:rPr>
          <w:b/>
          <w:color w:val="231F20"/>
          <w:w w:val="125"/>
        </w:rPr>
        <w:t>Segundo.</w:t>
      </w:r>
      <w:r>
        <w:rPr>
          <w:b/>
          <w:color w:val="231F20"/>
          <w:spacing w:val="-14"/>
          <w:w w:val="125"/>
        </w:rPr>
        <w:t> </w:t>
      </w:r>
      <w:r>
        <w:rPr>
          <w:color w:val="231F20"/>
          <w:w w:val="125"/>
        </w:rPr>
        <w:t>Tienen</w:t>
      </w:r>
      <w:r>
        <w:rPr>
          <w:color w:val="231F20"/>
          <w:spacing w:val="-14"/>
          <w:w w:val="125"/>
        </w:rPr>
        <w:t> </w:t>
      </w:r>
      <w:r>
        <w:rPr>
          <w:color w:val="231F20"/>
          <w:w w:val="125"/>
        </w:rPr>
        <w:t>por</w:t>
      </w:r>
      <w:r>
        <w:rPr>
          <w:color w:val="231F20"/>
          <w:spacing w:val="-14"/>
          <w:w w:val="125"/>
        </w:rPr>
        <w:t> </w:t>
      </w:r>
      <w:r>
        <w:rPr>
          <w:color w:val="231F20"/>
          <w:w w:val="125"/>
        </w:rPr>
        <w:t>objeto</w:t>
      </w:r>
      <w:r>
        <w:rPr>
          <w:color w:val="231F20"/>
          <w:spacing w:val="-14"/>
          <w:w w:val="125"/>
        </w:rPr>
        <w:t> </w:t>
      </w:r>
      <w:r>
        <w:rPr>
          <w:color w:val="231F20"/>
          <w:w w:val="125"/>
        </w:rPr>
        <w:t>regular</w:t>
      </w:r>
      <w:r>
        <w:rPr>
          <w:color w:val="231F20"/>
          <w:spacing w:val="-14"/>
          <w:w w:val="125"/>
        </w:rPr>
        <w:t> </w:t>
      </w:r>
      <w:r>
        <w:rPr>
          <w:color w:val="231F20"/>
          <w:w w:val="125"/>
        </w:rPr>
        <w:t>el</w:t>
      </w:r>
      <w:r>
        <w:rPr>
          <w:color w:val="231F20"/>
          <w:spacing w:val="-14"/>
          <w:w w:val="125"/>
        </w:rPr>
        <w:t> </w:t>
      </w:r>
      <w:r>
        <w:rPr>
          <w:color w:val="231F20"/>
          <w:w w:val="125"/>
        </w:rPr>
        <w:t>proceso</w:t>
      </w:r>
      <w:r>
        <w:rPr>
          <w:color w:val="231F20"/>
          <w:spacing w:val="-14"/>
          <w:w w:val="125"/>
        </w:rPr>
        <w:t> </w:t>
      </w:r>
      <w:r>
        <w:rPr>
          <w:color w:val="231F20"/>
          <w:w w:val="125"/>
        </w:rPr>
        <w:t>de</w:t>
      </w:r>
      <w:r>
        <w:rPr>
          <w:color w:val="231F20"/>
          <w:spacing w:val="-14"/>
          <w:w w:val="125"/>
        </w:rPr>
        <w:t> </w:t>
      </w:r>
      <w:r>
        <w:rPr>
          <w:color w:val="231F20"/>
          <w:w w:val="125"/>
        </w:rPr>
        <w:t>admisión</w:t>
      </w:r>
      <w:r>
        <w:rPr>
          <w:color w:val="231F20"/>
          <w:spacing w:val="-14"/>
          <w:w w:val="125"/>
        </w:rPr>
        <w:t> </w:t>
      </w:r>
      <w:r>
        <w:rPr>
          <w:color w:val="231F20"/>
          <w:w w:val="125"/>
        </w:rPr>
        <w:t>al</w:t>
      </w:r>
      <w:r>
        <w:rPr>
          <w:color w:val="231F20"/>
          <w:spacing w:val="-14"/>
          <w:w w:val="125"/>
        </w:rPr>
        <w:t> </w:t>
      </w:r>
      <w:r>
        <w:rPr>
          <w:color w:val="231F20"/>
          <w:w w:val="125"/>
        </w:rPr>
        <w:t>servicio</w:t>
      </w:r>
      <w:r>
        <w:rPr>
          <w:color w:val="231F20"/>
          <w:spacing w:val="-14"/>
          <w:w w:val="125"/>
        </w:rPr>
        <w:t> </w:t>
      </w:r>
      <w:r>
        <w:rPr>
          <w:color w:val="231F20"/>
          <w:w w:val="125"/>
        </w:rPr>
        <w:t>público</w:t>
      </w:r>
      <w:r>
        <w:rPr>
          <w:color w:val="231F20"/>
          <w:spacing w:val="-14"/>
          <w:w w:val="125"/>
        </w:rPr>
        <w:t> </w:t>
      </w:r>
      <w:r>
        <w:rPr>
          <w:color w:val="231F20"/>
          <w:w w:val="125"/>
        </w:rPr>
        <w:t>educativo durante el Ciclo Escolar 2020-2021, tomando en consideración la emergencia sanitaria generada en nuestro país por el virus SARS-CoV2 y la necesidad de garantizar la</w:t>
      </w:r>
      <w:r>
        <w:rPr>
          <w:color w:val="231F20"/>
          <w:spacing w:val="-26"/>
          <w:w w:val="125"/>
        </w:rPr>
        <w:t> </w:t>
      </w:r>
      <w:r>
        <w:rPr>
          <w:color w:val="231F20"/>
          <w:spacing w:val="-4"/>
          <w:w w:val="125"/>
        </w:rPr>
        <w:t>presta- </w:t>
      </w:r>
      <w:r>
        <w:rPr>
          <w:color w:val="231F20"/>
          <w:w w:val="125"/>
        </w:rPr>
        <w:t>ción</w:t>
      </w:r>
      <w:r>
        <w:rPr>
          <w:color w:val="231F20"/>
          <w:spacing w:val="-16"/>
          <w:w w:val="125"/>
        </w:rPr>
        <w:t> </w:t>
      </w:r>
      <w:r>
        <w:rPr>
          <w:color w:val="231F20"/>
          <w:w w:val="125"/>
        </w:rPr>
        <w:t>del</w:t>
      </w:r>
      <w:r>
        <w:rPr>
          <w:color w:val="231F20"/>
          <w:spacing w:val="-16"/>
          <w:w w:val="125"/>
        </w:rPr>
        <w:t> </w:t>
      </w:r>
      <w:r>
        <w:rPr>
          <w:color w:val="231F20"/>
          <w:w w:val="125"/>
        </w:rPr>
        <w:t>servicio</w:t>
      </w:r>
      <w:r>
        <w:rPr>
          <w:color w:val="231F20"/>
          <w:spacing w:val="-15"/>
          <w:w w:val="125"/>
        </w:rPr>
        <w:t> </w:t>
      </w:r>
      <w:r>
        <w:rPr>
          <w:color w:val="231F20"/>
          <w:w w:val="125"/>
        </w:rPr>
        <w:t>público</w:t>
      </w:r>
      <w:r>
        <w:rPr>
          <w:color w:val="231F20"/>
          <w:spacing w:val="-16"/>
          <w:w w:val="125"/>
        </w:rPr>
        <w:t> </w:t>
      </w:r>
      <w:r>
        <w:rPr>
          <w:color w:val="231F20"/>
          <w:w w:val="125"/>
        </w:rPr>
        <w:t>educativo</w:t>
      </w:r>
      <w:r>
        <w:rPr>
          <w:color w:val="231F20"/>
          <w:spacing w:val="-15"/>
          <w:w w:val="125"/>
        </w:rPr>
        <w:t> </w:t>
      </w:r>
      <w:r>
        <w:rPr>
          <w:color w:val="231F20"/>
          <w:w w:val="125"/>
        </w:rPr>
        <w:t>al</w:t>
      </w:r>
      <w:r>
        <w:rPr>
          <w:color w:val="231F20"/>
          <w:spacing w:val="-16"/>
          <w:w w:val="125"/>
        </w:rPr>
        <w:t> </w:t>
      </w:r>
      <w:r>
        <w:rPr>
          <w:color w:val="231F20"/>
          <w:w w:val="125"/>
        </w:rPr>
        <w:t>inicio</w:t>
      </w:r>
      <w:r>
        <w:rPr>
          <w:color w:val="231F20"/>
          <w:spacing w:val="-15"/>
          <w:w w:val="125"/>
        </w:rPr>
        <w:t> </w:t>
      </w:r>
      <w:r>
        <w:rPr>
          <w:color w:val="231F20"/>
          <w:w w:val="125"/>
        </w:rPr>
        <w:t>del</w:t>
      </w:r>
      <w:r>
        <w:rPr>
          <w:color w:val="231F20"/>
          <w:spacing w:val="-16"/>
          <w:w w:val="125"/>
        </w:rPr>
        <w:t> </w:t>
      </w:r>
      <w:r>
        <w:rPr>
          <w:color w:val="231F20"/>
          <w:w w:val="125"/>
        </w:rPr>
        <w:t>referido</w:t>
      </w:r>
      <w:r>
        <w:rPr>
          <w:color w:val="231F20"/>
          <w:spacing w:val="-16"/>
          <w:w w:val="125"/>
        </w:rPr>
        <w:t> </w:t>
      </w:r>
      <w:r>
        <w:rPr>
          <w:color w:val="231F20"/>
          <w:w w:val="125"/>
        </w:rPr>
        <w:t>ciclo</w:t>
      </w:r>
      <w:r>
        <w:rPr>
          <w:color w:val="231F20"/>
          <w:spacing w:val="-15"/>
          <w:w w:val="125"/>
        </w:rPr>
        <w:t> </w:t>
      </w:r>
      <w:r>
        <w:rPr>
          <w:color w:val="231F20"/>
          <w:w w:val="125"/>
        </w:rPr>
        <w:t>escolar</w:t>
      </w:r>
      <w:r>
        <w:rPr>
          <w:color w:val="231F20"/>
          <w:spacing w:val="-16"/>
          <w:w w:val="125"/>
        </w:rPr>
        <w:t> </w:t>
      </w:r>
      <w:r>
        <w:rPr>
          <w:color w:val="231F20"/>
          <w:w w:val="125"/>
        </w:rPr>
        <w:t>y</w:t>
      </w:r>
      <w:r>
        <w:rPr>
          <w:color w:val="231F20"/>
          <w:spacing w:val="-15"/>
          <w:w w:val="125"/>
        </w:rPr>
        <w:t> </w:t>
      </w:r>
      <w:r>
        <w:rPr>
          <w:color w:val="231F20"/>
          <w:w w:val="125"/>
        </w:rPr>
        <w:t>en</w:t>
      </w:r>
      <w:r>
        <w:rPr>
          <w:color w:val="231F20"/>
          <w:spacing w:val="-16"/>
          <w:w w:val="125"/>
        </w:rPr>
        <w:t> </w:t>
      </w:r>
      <w:r>
        <w:rPr>
          <w:color w:val="231F20"/>
          <w:w w:val="125"/>
        </w:rPr>
        <w:t>el</w:t>
      </w:r>
      <w:r>
        <w:rPr>
          <w:color w:val="231F20"/>
          <w:spacing w:val="-15"/>
          <w:w w:val="125"/>
        </w:rPr>
        <w:t> </w:t>
      </w:r>
      <w:r>
        <w:rPr>
          <w:color w:val="231F20"/>
          <w:w w:val="125"/>
        </w:rPr>
        <w:t>transcurso</w:t>
      </w:r>
      <w:r>
        <w:rPr>
          <w:color w:val="231F20"/>
          <w:spacing w:val="-16"/>
          <w:w w:val="125"/>
        </w:rPr>
        <w:t> </w:t>
      </w:r>
      <w:r>
        <w:rPr>
          <w:color w:val="231F20"/>
          <w:spacing w:val="-6"/>
          <w:w w:val="125"/>
        </w:rPr>
        <w:t>de </w:t>
      </w:r>
      <w:r>
        <w:rPr>
          <w:color w:val="231F20"/>
          <w:w w:val="125"/>
        </w:rPr>
        <w:t>éste.</w:t>
      </w:r>
    </w:p>
    <w:p>
      <w:pPr>
        <w:pStyle w:val="BodyText"/>
        <w:spacing w:line="276" w:lineRule="auto" w:before="197"/>
        <w:ind w:left="1984" w:right="1414"/>
        <w:jc w:val="both"/>
      </w:pPr>
      <w:r>
        <w:rPr>
          <w:b/>
          <w:color w:val="231F20"/>
          <w:w w:val="125"/>
        </w:rPr>
        <w:t>Tercero.</w:t>
      </w:r>
      <w:r>
        <w:rPr>
          <w:b/>
          <w:color w:val="231F20"/>
          <w:spacing w:val="-17"/>
          <w:w w:val="125"/>
        </w:rPr>
        <w:t> </w:t>
      </w:r>
      <w:r>
        <w:rPr>
          <w:color w:val="231F20"/>
          <w:w w:val="125"/>
        </w:rPr>
        <w:t>Los</w:t>
      </w:r>
      <w:r>
        <w:rPr>
          <w:color w:val="231F20"/>
          <w:spacing w:val="-21"/>
          <w:w w:val="125"/>
        </w:rPr>
        <w:t> </w:t>
      </w:r>
      <w:r>
        <w:rPr>
          <w:color w:val="231F20"/>
          <w:w w:val="125"/>
        </w:rPr>
        <w:t>movimientos</w:t>
      </w:r>
      <w:r>
        <w:rPr>
          <w:color w:val="231F20"/>
          <w:spacing w:val="-20"/>
          <w:w w:val="125"/>
        </w:rPr>
        <w:t> </w:t>
      </w:r>
      <w:r>
        <w:rPr>
          <w:color w:val="231F20"/>
          <w:w w:val="125"/>
        </w:rPr>
        <w:t>de</w:t>
      </w:r>
      <w:r>
        <w:rPr>
          <w:color w:val="231F20"/>
          <w:spacing w:val="-20"/>
          <w:w w:val="125"/>
        </w:rPr>
        <w:t> </w:t>
      </w:r>
      <w:r>
        <w:rPr>
          <w:color w:val="231F20"/>
          <w:w w:val="125"/>
        </w:rPr>
        <w:t>personal</w:t>
      </w:r>
      <w:r>
        <w:rPr>
          <w:color w:val="231F20"/>
          <w:spacing w:val="-21"/>
          <w:w w:val="125"/>
        </w:rPr>
        <w:t> </w:t>
      </w:r>
      <w:r>
        <w:rPr>
          <w:color w:val="231F20"/>
          <w:w w:val="125"/>
        </w:rPr>
        <w:t>a</w:t>
      </w:r>
      <w:r>
        <w:rPr>
          <w:color w:val="231F20"/>
          <w:spacing w:val="-20"/>
          <w:w w:val="125"/>
        </w:rPr>
        <w:t> </w:t>
      </w:r>
      <w:r>
        <w:rPr>
          <w:color w:val="231F20"/>
          <w:w w:val="125"/>
        </w:rPr>
        <w:t>los</w:t>
      </w:r>
      <w:r>
        <w:rPr>
          <w:color w:val="231F20"/>
          <w:spacing w:val="-20"/>
          <w:w w:val="125"/>
        </w:rPr>
        <w:t> </w:t>
      </w:r>
      <w:r>
        <w:rPr>
          <w:color w:val="231F20"/>
          <w:w w:val="125"/>
        </w:rPr>
        <w:t>que</w:t>
      </w:r>
      <w:r>
        <w:rPr>
          <w:color w:val="231F20"/>
          <w:spacing w:val="-21"/>
          <w:w w:val="125"/>
        </w:rPr>
        <w:t> </w:t>
      </w:r>
      <w:r>
        <w:rPr>
          <w:color w:val="231F20"/>
          <w:w w:val="125"/>
        </w:rPr>
        <w:t>se</w:t>
      </w:r>
      <w:r>
        <w:rPr>
          <w:color w:val="231F20"/>
          <w:spacing w:val="-20"/>
          <w:w w:val="125"/>
        </w:rPr>
        <w:t> </w:t>
      </w:r>
      <w:r>
        <w:rPr>
          <w:color w:val="231F20"/>
          <w:w w:val="125"/>
        </w:rPr>
        <w:t>refieren</w:t>
      </w:r>
      <w:r>
        <w:rPr>
          <w:color w:val="231F20"/>
          <w:spacing w:val="-20"/>
          <w:w w:val="125"/>
        </w:rPr>
        <w:t> </w:t>
      </w:r>
      <w:r>
        <w:rPr>
          <w:color w:val="231F20"/>
          <w:w w:val="125"/>
        </w:rPr>
        <w:t>los</w:t>
      </w:r>
      <w:r>
        <w:rPr>
          <w:color w:val="231F20"/>
          <w:spacing w:val="-21"/>
          <w:w w:val="125"/>
        </w:rPr>
        <w:t> </w:t>
      </w:r>
      <w:r>
        <w:rPr>
          <w:color w:val="231F20"/>
          <w:w w:val="125"/>
        </w:rPr>
        <w:t>presentes</w:t>
      </w:r>
      <w:r>
        <w:rPr>
          <w:color w:val="231F20"/>
          <w:spacing w:val="-20"/>
          <w:w w:val="125"/>
        </w:rPr>
        <w:t> </w:t>
      </w:r>
      <w:r>
        <w:rPr>
          <w:color w:val="231F20"/>
          <w:w w:val="125"/>
        </w:rPr>
        <w:t>Criterios</w:t>
      </w:r>
      <w:r>
        <w:rPr>
          <w:color w:val="231F20"/>
          <w:spacing w:val="-20"/>
          <w:w w:val="125"/>
        </w:rPr>
        <w:t> </w:t>
      </w:r>
      <w:r>
        <w:rPr>
          <w:color w:val="231F20"/>
          <w:w w:val="125"/>
        </w:rPr>
        <w:t>Excep- cionales solo deberán realizarse en los términos establecidos en estos. Las</w:t>
      </w:r>
      <w:r>
        <w:rPr>
          <w:color w:val="231F20"/>
          <w:spacing w:val="-21"/>
          <w:w w:val="125"/>
        </w:rPr>
        <w:t> </w:t>
      </w:r>
      <w:r>
        <w:rPr>
          <w:color w:val="231F20"/>
          <w:w w:val="125"/>
        </w:rPr>
        <w:t>autoridades de</w:t>
      </w:r>
      <w:r>
        <w:rPr>
          <w:color w:val="231F20"/>
          <w:spacing w:val="-7"/>
          <w:w w:val="125"/>
        </w:rPr>
        <w:t> </w:t>
      </w:r>
      <w:r>
        <w:rPr>
          <w:color w:val="231F20"/>
          <w:w w:val="125"/>
        </w:rPr>
        <w:t>Educación</w:t>
      </w:r>
      <w:r>
        <w:rPr>
          <w:color w:val="231F20"/>
          <w:spacing w:val="-7"/>
          <w:w w:val="125"/>
        </w:rPr>
        <w:t> </w:t>
      </w:r>
      <w:r>
        <w:rPr>
          <w:color w:val="231F20"/>
          <w:w w:val="125"/>
        </w:rPr>
        <w:t>Media</w:t>
      </w:r>
      <w:r>
        <w:rPr>
          <w:color w:val="231F20"/>
          <w:spacing w:val="-6"/>
          <w:w w:val="125"/>
        </w:rPr>
        <w:t> </w:t>
      </w:r>
      <w:r>
        <w:rPr>
          <w:color w:val="231F20"/>
          <w:w w:val="125"/>
        </w:rPr>
        <w:t>Superior</w:t>
      </w:r>
      <w:r>
        <w:rPr>
          <w:color w:val="231F20"/>
          <w:spacing w:val="-7"/>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Organismos</w:t>
      </w:r>
      <w:r>
        <w:rPr>
          <w:color w:val="231F20"/>
          <w:spacing w:val="-6"/>
          <w:w w:val="125"/>
        </w:rPr>
        <w:t> </w:t>
      </w:r>
      <w:r>
        <w:rPr>
          <w:color w:val="231F20"/>
          <w:w w:val="125"/>
        </w:rPr>
        <w:t>Descentralizados</w:t>
      </w:r>
      <w:r>
        <w:rPr>
          <w:color w:val="231F20"/>
          <w:spacing w:val="-7"/>
          <w:w w:val="125"/>
        </w:rPr>
        <w:t> </w:t>
      </w:r>
      <w:r>
        <w:rPr>
          <w:color w:val="231F20"/>
          <w:w w:val="125"/>
        </w:rPr>
        <w:t>serán</w:t>
      </w:r>
      <w:r>
        <w:rPr>
          <w:color w:val="231F20"/>
          <w:spacing w:val="-6"/>
          <w:w w:val="125"/>
        </w:rPr>
        <w:t> </w:t>
      </w:r>
      <w:r>
        <w:rPr>
          <w:color w:val="231F20"/>
          <w:w w:val="125"/>
        </w:rPr>
        <w:t>responsables</w:t>
      </w:r>
      <w:r>
        <w:rPr>
          <w:color w:val="231F20"/>
          <w:spacing w:val="-7"/>
          <w:w w:val="125"/>
        </w:rPr>
        <w:t> </w:t>
      </w:r>
      <w:r>
        <w:rPr>
          <w:color w:val="231F20"/>
          <w:w w:val="125"/>
        </w:rPr>
        <w:t>de verificar</w:t>
      </w:r>
      <w:r>
        <w:rPr>
          <w:color w:val="231F20"/>
          <w:spacing w:val="-4"/>
          <w:w w:val="125"/>
        </w:rPr>
        <w:t> </w:t>
      </w:r>
      <w:r>
        <w:rPr>
          <w:color w:val="231F20"/>
          <w:w w:val="125"/>
        </w:rPr>
        <w:t>la</w:t>
      </w:r>
      <w:r>
        <w:rPr>
          <w:color w:val="231F20"/>
          <w:spacing w:val="-4"/>
          <w:w w:val="125"/>
        </w:rPr>
        <w:t> </w:t>
      </w:r>
      <w:r>
        <w:rPr>
          <w:color w:val="231F20"/>
          <w:w w:val="125"/>
        </w:rPr>
        <w:t>autenticidad</w:t>
      </w:r>
      <w:r>
        <w:rPr>
          <w:color w:val="231F20"/>
          <w:spacing w:val="-4"/>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documentos</w:t>
      </w:r>
      <w:r>
        <w:rPr>
          <w:color w:val="231F20"/>
          <w:spacing w:val="-4"/>
          <w:w w:val="125"/>
        </w:rPr>
        <w:t> </w:t>
      </w:r>
      <w:r>
        <w:rPr>
          <w:color w:val="231F20"/>
          <w:w w:val="125"/>
        </w:rPr>
        <w:t>aportados</w:t>
      </w:r>
      <w:r>
        <w:rPr>
          <w:color w:val="231F20"/>
          <w:spacing w:val="-4"/>
          <w:w w:val="125"/>
        </w:rPr>
        <w:t> </w:t>
      </w:r>
      <w:r>
        <w:rPr>
          <w:color w:val="231F20"/>
          <w:w w:val="125"/>
        </w:rPr>
        <w:t>y</w:t>
      </w:r>
      <w:r>
        <w:rPr>
          <w:color w:val="231F20"/>
          <w:spacing w:val="-4"/>
          <w:w w:val="125"/>
        </w:rPr>
        <w:t> </w:t>
      </w:r>
      <w:r>
        <w:rPr>
          <w:color w:val="231F20"/>
          <w:w w:val="125"/>
        </w:rPr>
        <w:t>el</w:t>
      </w:r>
      <w:r>
        <w:rPr>
          <w:color w:val="231F20"/>
          <w:spacing w:val="-3"/>
          <w:w w:val="125"/>
        </w:rPr>
        <w:t> </w:t>
      </w:r>
      <w:r>
        <w:rPr>
          <w:color w:val="231F20"/>
          <w:w w:val="125"/>
        </w:rPr>
        <w:t>cumplimiento</w:t>
      </w:r>
      <w:r>
        <w:rPr>
          <w:color w:val="231F20"/>
          <w:spacing w:val="-4"/>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requisi- tos correspondientes por parte de los</w:t>
      </w:r>
      <w:r>
        <w:rPr>
          <w:color w:val="231F20"/>
          <w:spacing w:val="-33"/>
          <w:w w:val="125"/>
        </w:rPr>
        <w:t> </w:t>
      </w:r>
      <w:r>
        <w:rPr>
          <w:color w:val="231F20"/>
          <w:w w:val="125"/>
        </w:rPr>
        <w:t>aspirantes.</w:t>
      </w:r>
    </w:p>
    <w:p>
      <w:pPr>
        <w:pStyle w:val="BodyText"/>
        <w:spacing w:line="276" w:lineRule="auto" w:before="196"/>
        <w:ind w:left="1984" w:right="1414"/>
        <w:jc w:val="both"/>
      </w:pPr>
      <w:r>
        <w:rPr>
          <w:color w:val="231F20"/>
          <w:w w:val="125"/>
        </w:rPr>
        <w:t>Será</w:t>
      </w:r>
      <w:r>
        <w:rPr>
          <w:color w:val="231F20"/>
          <w:spacing w:val="-12"/>
          <w:w w:val="125"/>
        </w:rPr>
        <w:t> </w:t>
      </w:r>
      <w:r>
        <w:rPr>
          <w:color w:val="231F20"/>
          <w:w w:val="125"/>
        </w:rPr>
        <w:t>nula</w:t>
      </w:r>
      <w:r>
        <w:rPr>
          <w:color w:val="231F20"/>
          <w:spacing w:val="-12"/>
          <w:w w:val="125"/>
        </w:rPr>
        <w:t> </w:t>
      </w:r>
      <w:r>
        <w:rPr>
          <w:color w:val="231F20"/>
          <w:w w:val="125"/>
        </w:rPr>
        <w:t>y,</w:t>
      </w:r>
      <w:r>
        <w:rPr>
          <w:color w:val="231F20"/>
          <w:spacing w:val="-11"/>
          <w:w w:val="125"/>
        </w:rPr>
        <w:t> </w:t>
      </w:r>
      <w:r>
        <w:rPr>
          <w:color w:val="231F20"/>
          <w:w w:val="125"/>
        </w:rPr>
        <w:t>en</w:t>
      </w:r>
      <w:r>
        <w:rPr>
          <w:color w:val="231F20"/>
          <w:spacing w:val="-12"/>
          <w:w w:val="125"/>
        </w:rPr>
        <w:t> </w:t>
      </w:r>
      <w:r>
        <w:rPr>
          <w:color w:val="231F20"/>
          <w:w w:val="125"/>
        </w:rPr>
        <w:t>consecuencia,</w:t>
      </w:r>
      <w:r>
        <w:rPr>
          <w:color w:val="231F20"/>
          <w:spacing w:val="-11"/>
          <w:w w:val="125"/>
        </w:rPr>
        <w:t> </w:t>
      </w:r>
      <w:r>
        <w:rPr>
          <w:color w:val="231F20"/>
          <w:w w:val="125"/>
        </w:rPr>
        <w:t>no</w:t>
      </w:r>
      <w:r>
        <w:rPr>
          <w:color w:val="231F20"/>
          <w:spacing w:val="-12"/>
          <w:w w:val="125"/>
        </w:rPr>
        <w:t> </w:t>
      </w:r>
      <w:r>
        <w:rPr>
          <w:color w:val="231F20"/>
          <w:w w:val="125"/>
        </w:rPr>
        <w:t>surtirá</w:t>
      </w:r>
      <w:r>
        <w:rPr>
          <w:color w:val="231F20"/>
          <w:spacing w:val="-11"/>
          <w:w w:val="125"/>
        </w:rPr>
        <w:t> </w:t>
      </w:r>
      <w:r>
        <w:rPr>
          <w:color w:val="231F20"/>
          <w:w w:val="125"/>
        </w:rPr>
        <w:t>efecto</w:t>
      </w:r>
      <w:r>
        <w:rPr>
          <w:color w:val="231F20"/>
          <w:spacing w:val="-12"/>
          <w:w w:val="125"/>
        </w:rPr>
        <w:t> </w:t>
      </w:r>
      <w:r>
        <w:rPr>
          <w:color w:val="231F20"/>
          <w:w w:val="125"/>
        </w:rPr>
        <w:t>alguno</w:t>
      </w:r>
      <w:r>
        <w:rPr>
          <w:color w:val="231F20"/>
          <w:spacing w:val="-11"/>
          <w:w w:val="125"/>
        </w:rPr>
        <w:t> </w:t>
      </w:r>
      <w:r>
        <w:rPr>
          <w:color w:val="231F20"/>
          <w:w w:val="125"/>
        </w:rPr>
        <w:t>toda</w:t>
      </w:r>
      <w:r>
        <w:rPr>
          <w:color w:val="231F20"/>
          <w:spacing w:val="-12"/>
          <w:w w:val="125"/>
        </w:rPr>
        <w:t> </w:t>
      </w:r>
      <w:r>
        <w:rPr>
          <w:color w:val="231F20"/>
          <w:w w:val="125"/>
        </w:rPr>
        <w:t>forma</w:t>
      </w:r>
      <w:r>
        <w:rPr>
          <w:color w:val="231F20"/>
          <w:spacing w:val="-11"/>
          <w:w w:val="125"/>
        </w:rPr>
        <w:t> </w:t>
      </w:r>
      <w:r>
        <w:rPr>
          <w:color w:val="231F20"/>
          <w:w w:val="125"/>
        </w:rPr>
        <w:t>de</w:t>
      </w:r>
      <w:r>
        <w:rPr>
          <w:color w:val="231F20"/>
          <w:spacing w:val="-12"/>
          <w:w w:val="125"/>
        </w:rPr>
        <w:t> </w:t>
      </w:r>
      <w:r>
        <w:rPr>
          <w:color w:val="231F20"/>
          <w:w w:val="125"/>
        </w:rPr>
        <w:t>admisión</w:t>
      </w:r>
      <w:r>
        <w:rPr>
          <w:color w:val="231F20"/>
          <w:spacing w:val="-11"/>
          <w:w w:val="125"/>
        </w:rPr>
        <w:t> </w:t>
      </w:r>
      <w:r>
        <w:rPr>
          <w:color w:val="231F20"/>
          <w:w w:val="125"/>
        </w:rPr>
        <w:t>distinta</w:t>
      </w:r>
      <w:r>
        <w:rPr>
          <w:color w:val="231F20"/>
          <w:spacing w:val="-12"/>
          <w:w w:val="125"/>
        </w:rPr>
        <w:t> a </w:t>
      </w:r>
      <w:r>
        <w:rPr>
          <w:color w:val="231F20"/>
          <w:w w:val="125"/>
        </w:rPr>
        <w:t>lo establecido en el presente</w:t>
      </w:r>
      <w:r>
        <w:rPr>
          <w:color w:val="231F20"/>
          <w:spacing w:val="-25"/>
          <w:w w:val="125"/>
        </w:rPr>
        <w:t> </w:t>
      </w:r>
      <w:r>
        <w:rPr>
          <w:color w:val="231F20"/>
          <w:w w:val="125"/>
        </w:rPr>
        <w:t>documento.</w:t>
      </w:r>
    </w:p>
    <w:p>
      <w:pPr>
        <w:pStyle w:val="BodyText"/>
        <w:spacing w:line="276" w:lineRule="auto" w:before="198"/>
        <w:ind w:left="1984" w:right="1415"/>
        <w:jc w:val="both"/>
      </w:pPr>
      <w:r>
        <w:rPr>
          <w:b/>
          <w:color w:val="231F20"/>
          <w:w w:val="120"/>
        </w:rPr>
        <w:t>Cuarto. </w:t>
      </w:r>
      <w:r>
        <w:rPr>
          <w:color w:val="231F20"/>
          <w:w w:val="120"/>
        </w:rPr>
        <w:t>La Unidad del Sistema, integrará las listas ordenadas de resultados de los as- pirantes inscritos en el Proceso de selección para la admisión Ciclo Escolar 2020-2021, considerando los puntajes de los siguientes elementos multifactoriales:</w:t>
      </w:r>
    </w:p>
    <w:p>
      <w:pPr>
        <w:pStyle w:val="ListParagraph"/>
        <w:numPr>
          <w:ilvl w:val="1"/>
          <w:numId w:val="1"/>
        </w:numPr>
        <w:tabs>
          <w:tab w:pos="2705" w:val="left" w:leader="none"/>
        </w:tabs>
        <w:spacing w:line="276" w:lineRule="auto" w:before="198" w:after="0"/>
        <w:ind w:left="2704" w:right="1414" w:hanging="360"/>
        <w:jc w:val="left"/>
        <w:rPr>
          <w:sz w:val="20"/>
        </w:rPr>
      </w:pPr>
      <w:r>
        <w:rPr>
          <w:color w:val="231F20"/>
          <w:w w:val="125"/>
          <w:sz w:val="20"/>
        </w:rPr>
        <w:t>Puntaje</w:t>
      </w:r>
      <w:r>
        <w:rPr>
          <w:color w:val="231F20"/>
          <w:spacing w:val="-15"/>
          <w:w w:val="125"/>
          <w:sz w:val="20"/>
        </w:rPr>
        <w:t> </w:t>
      </w:r>
      <w:r>
        <w:rPr>
          <w:color w:val="231F20"/>
          <w:w w:val="125"/>
          <w:sz w:val="20"/>
        </w:rPr>
        <w:t>obtenido</w:t>
      </w:r>
      <w:r>
        <w:rPr>
          <w:color w:val="231F20"/>
          <w:spacing w:val="-15"/>
          <w:w w:val="125"/>
          <w:sz w:val="20"/>
        </w:rPr>
        <w:t> </w:t>
      </w:r>
      <w:r>
        <w:rPr>
          <w:color w:val="231F20"/>
          <w:w w:val="125"/>
          <w:sz w:val="20"/>
        </w:rPr>
        <w:t>en</w:t>
      </w:r>
      <w:r>
        <w:rPr>
          <w:color w:val="231F20"/>
          <w:spacing w:val="-15"/>
          <w:w w:val="125"/>
          <w:sz w:val="20"/>
        </w:rPr>
        <w:t> </w:t>
      </w:r>
      <w:r>
        <w:rPr>
          <w:color w:val="231F20"/>
          <w:w w:val="125"/>
          <w:sz w:val="20"/>
        </w:rPr>
        <w:t>la</w:t>
      </w:r>
      <w:r>
        <w:rPr>
          <w:color w:val="231F20"/>
          <w:spacing w:val="-15"/>
          <w:w w:val="125"/>
          <w:sz w:val="20"/>
        </w:rPr>
        <w:t> </w:t>
      </w:r>
      <w:r>
        <w:rPr>
          <w:color w:val="231F20"/>
          <w:w w:val="125"/>
          <w:sz w:val="20"/>
        </w:rPr>
        <w:t>acreditación</w:t>
      </w:r>
      <w:r>
        <w:rPr>
          <w:color w:val="231F20"/>
          <w:spacing w:val="-15"/>
          <w:w w:val="125"/>
          <w:sz w:val="20"/>
        </w:rPr>
        <w:t> </w:t>
      </w:r>
      <w:r>
        <w:rPr>
          <w:color w:val="231F20"/>
          <w:w w:val="125"/>
          <w:sz w:val="20"/>
        </w:rPr>
        <w:t>del</w:t>
      </w:r>
      <w:r>
        <w:rPr>
          <w:color w:val="231F20"/>
          <w:spacing w:val="-15"/>
          <w:w w:val="125"/>
          <w:sz w:val="20"/>
        </w:rPr>
        <w:t> </w:t>
      </w:r>
      <w:r>
        <w:rPr>
          <w:color w:val="231F20"/>
          <w:w w:val="125"/>
          <w:sz w:val="20"/>
        </w:rPr>
        <w:t>Curso</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exploración</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habilidades</w:t>
      </w:r>
      <w:r>
        <w:rPr>
          <w:color w:val="231F20"/>
          <w:spacing w:val="-15"/>
          <w:w w:val="125"/>
          <w:sz w:val="20"/>
        </w:rPr>
        <w:t> </w:t>
      </w:r>
      <w:r>
        <w:rPr>
          <w:color w:val="231F20"/>
          <w:w w:val="125"/>
          <w:sz w:val="20"/>
        </w:rPr>
        <w:t>para la docencia en Educación Media</w:t>
      </w:r>
      <w:r>
        <w:rPr>
          <w:color w:val="231F20"/>
          <w:spacing w:val="-24"/>
          <w:w w:val="125"/>
          <w:sz w:val="20"/>
        </w:rPr>
        <w:t> </w:t>
      </w:r>
      <w:r>
        <w:rPr>
          <w:color w:val="231F20"/>
          <w:w w:val="125"/>
          <w:sz w:val="20"/>
        </w:rPr>
        <w:t>Superior;</w:t>
      </w:r>
    </w:p>
    <w:p>
      <w:pPr>
        <w:pStyle w:val="ListParagraph"/>
        <w:numPr>
          <w:ilvl w:val="1"/>
          <w:numId w:val="1"/>
        </w:numPr>
        <w:tabs>
          <w:tab w:pos="2705" w:val="left" w:leader="none"/>
        </w:tabs>
        <w:spacing w:line="240" w:lineRule="auto" w:before="159" w:after="0"/>
        <w:ind w:left="2704" w:right="0" w:hanging="361"/>
        <w:jc w:val="left"/>
        <w:rPr>
          <w:sz w:val="20"/>
        </w:rPr>
      </w:pPr>
      <w:r>
        <w:rPr>
          <w:color w:val="231F20"/>
          <w:w w:val="125"/>
          <w:sz w:val="20"/>
        </w:rPr>
        <w:t>Cursos extracurriculares con reconocimiento de validez</w:t>
      </w:r>
      <w:r>
        <w:rPr>
          <w:color w:val="231F20"/>
          <w:spacing w:val="-33"/>
          <w:w w:val="125"/>
          <w:sz w:val="20"/>
        </w:rPr>
        <w:t> </w:t>
      </w:r>
      <w:r>
        <w:rPr>
          <w:color w:val="231F20"/>
          <w:w w:val="125"/>
          <w:sz w:val="20"/>
        </w:rPr>
        <w:t>oficial;</w:t>
      </w:r>
    </w:p>
    <w:p>
      <w:pPr>
        <w:pStyle w:val="ListParagraph"/>
        <w:numPr>
          <w:ilvl w:val="1"/>
          <w:numId w:val="1"/>
        </w:numPr>
        <w:tabs>
          <w:tab w:pos="2705" w:val="left" w:leader="none"/>
        </w:tabs>
        <w:spacing w:line="240" w:lineRule="auto" w:before="195" w:after="0"/>
        <w:ind w:left="2704" w:right="0" w:hanging="361"/>
        <w:jc w:val="left"/>
        <w:rPr>
          <w:sz w:val="20"/>
        </w:rPr>
      </w:pPr>
      <w:r>
        <w:rPr>
          <w:color w:val="231F20"/>
          <w:w w:val="125"/>
          <w:sz w:val="20"/>
        </w:rPr>
        <w:t>Capacitación didáctica y pedagógica,</w:t>
      </w:r>
      <w:r>
        <w:rPr>
          <w:color w:val="231F20"/>
          <w:spacing w:val="-17"/>
          <w:w w:val="125"/>
          <w:sz w:val="20"/>
        </w:rPr>
        <w:t> </w:t>
      </w:r>
      <w:r>
        <w:rPr>
          <w:color w:val="231F20"/>
          <w:w w:val="125"/>
          <w:sz w:val="20"/>
        </w:rPr>
        <w:t>y</w:t>
      </w:r>
    </w:p>
    <w:p>
      <w:pPr>
        <w:pStyle w:val="ListParagraph"/>
        <w:numPr>
          <w:ilvl w:val="1"/>
          <w:numId w:val="1"/>
        </w:numPr>
        <w:tabs>
          <w:tab w:pos="2705" w:val="left" w:leader="none"/>
        </w:tabs>
        <w:spacing w:line="240" w:lineRule="auto" w:before="196" w:after="0"/>
        <w:ind w:left="2704" w:right="0" w:hanging="361"/>
        <w:jc w:val="left"/>
        <w:rPr>
          <w:sz w:val="20"/>
        </w:rPr>
      </w:pPr>
      <w:r>
        <w:rPr>
          <w:color w:val="231F20"/>
          <w:w w:val="125"/>
          <w:sz w:val="20"/>
        </w:rPr>
        <w:t>Experiencia</w:t>
      </w:r>
      <w:r>
        <w:rPr>
          <w:color w:val="231F20"/>
          <w:spacing w:val="-5"/>
          <w:w w:val="125"/>
          <w:sz w:val="20"/>
        </w:rPr>
        <w:t> </w:t>
      </w:r>
      <w:r>
        <w:rPr>
          <w:color w:val="231F20"/>
          <w:w w:val="125"/>
          <w:sz w:val="20"/>
        </w:rPr>
        <w:t>docente.</w:t>
      </w:r>
    </w:p>
    <w:p>
      <w:pPr>
        <w:spacing w:line="276" w:lineRule="auto" w:before="196"/>
        <w:ind w:left="1984" w:right="1414" w:firstLine="0"/>
        <w:jc w:val="both"/>
        <w:rPr>
          <w:sz w:val="20"/>
        </w:rPr>
      </w:pPr>
      <w:r>
        <w:rPr>
          <w:b/>
          <w:color w:val="231F20"/>
          <w:w w:val="125"/>
          <w:sz w:val="20"/>
        </w:rPr>
        <w:t>Quinto.</w:t>
      </w:r>
      <w:r>
        <w:rPr>
          <w:b/>
          <w:color w:val="231F20"/>
          <w:spacing w:val="-12"/>
          <w:w w:val="125"/>
          <w:sz w:val="20"/>
        </w:rPr>
        <w:t> </w:t>
      </w:r>
      <w:r>
        <w:rPr>
          <w:color w:val="231F20"/>
          <w:w w:val="125"/>
          <w:sz w:val="20"/>
        </w:rPr>
        <w:t>Los</w:t>
      </w:r>
      <w:r>
        <w:rPr>
          <w:color w:val="231F20"/>
          <w:spacing w:val="-12"/>
          <w:w w:val="125"/>
          <w:sz w:val="20"/>
        </w:rPr>
        <w:t> </w:t>
      </w:r>
      <w:r>
        <w:rPr>
          <w:color w:val="231F20"/>
          <w:w w:val="125"/>
          <w:sz w:val="20"/>
        </w:rPr>
        <w:t>resultados</w:t>
      </w:r>
      <w:r>
        <w:rPr>
          <w:color w:val="231F20"/>
          <w:spacing w:val="-12"/>
          <w:w w:val="125"/>
          <w:sz w:val="20"/>
        </w:rPr>
        <w:t> </w:t>
      </w:r>
      <w:r>
        <w:rPr>
          <w:color w:val="231F20"/>
          <w:w w:val="125"/>
          <w:sz w:val="20"/>
        </w:rPr>
        <w:t>del</w:t>
      </w:r>
      <w:r>
        <w:rPr>
          <w:color w:val="231F20"/>
          <w:spacing w:val="-12"/>
          <w:w w:val="125"/>
          <w:sz w:val="20"/>
        </w:rPr>
        <w:t> </w:t>
      </w:r>
      <w:r>
        <w:rPr>
          <w:color w:val="231F20"/>
          <w:w w:val="125"/>
          <w:sz w:val="20"/>
        </w:rPr>
        <w:t>proceso</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selección</w:t>
      </w:r>
      <w:r>
        <w:rPr>
          <w:color w:val="231F20"/>
          <w:spacing w:val="-12"/>
          <w:w w:val="125"/>
          <w:sz w:val="20"/>
        </w:rPr>
        <w:t> </w:t>
      </w:r>
      <w:r>
        <w:rPr>
          <w:color w:val="231F20"/>
          <w:w w:val="125"/>
          <w:sz w:val="20"/>
        </w:rPr>
        <w:t>para</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admisión</w:t>
      </w:r>
      <w:r>
        <w:rPr>
          <w:color w:val="231F20"/>
          <w:spacing w:val="-11"/>
          <w:w w:val="125"/>
          <w:sz w:val="20"/>
        </w:rPr>
        <w:t> </w:t>
      </w:r>
      <w:r>
        <w:rPr>
          <w:color w:val="231F20"/>
          <w:w w:val="125"/>
          <w:sz w:val="20"/>
        </w:rPr>
        <w:t>se</w:t>
      </w:r>
      <w:r>
        <w:rPr>
          <w:color w:val="231F20"/>
          <w:spacing w:val="-12"/>
          <w:w w:val="125"/>
          <w:sz w:val="20"/>
        </w:rPr>
        <w:t> </w:t>
      </w:r>
      <w:r>
        <w:rPr>
          <w:color w:val="231F20"/>
          <w:w w:val="125"/>
          <w:sz w:val="20"/>
        </w:rPr>
        <w:t>obtendrán</w:t>
      </w:r>
      <w:r>
        <w:rPr>
          <w:color w:val="231F20"/>
          <w:spacing w:val="-12"/>
          <w:w w:val="125"/>
          <w:sz w:val="20"/>
        </w:rPr>
        <w:t> </w:t>
      </w:r>
      <w:r>
        <w:rPr>
          <w:color w:val="231F20"/>
          <w:w w:val="125"/>
          <w:sz w:val="20"/>
        </w:rPr>
        <w:t>con</w:t>
      </w:r>
      <w:r>
        <w:rPr>
          <w:color w:val="231F20"/>
          <w:spacing w:val="-12"/>
          <w:w w:val="125"/>
          <w:sz w:val="20"/>
        </w:rPr>
        <w:t> </w:t>
      </w:r>
      <w:r>
        <w:rPr>
          <w:color w:val="231F20"/>
          <w:w w:val="125"/>
          <w:sz w:val="20"/>
        </w:rPr>
        <w:t>base en lo dispuesto en el “</w:t>
      </w:r>
      <w:r>
        <w:rPr>
          <w:i/>
          <w:color w:val="231F20"/>
          <w:w w:val="125"/>
          <w:sz w:val="20"/>
        </w:rPr>
        <w:t>Procedimiento técnico para la ponderación de elementos multi- </w:t>
      </w:r>
      <w:r>
        <w:rPr>
          <w:i/>
          <w:color w:val="231F20"/>
          <w:w w:val="125"/>
          <w:sz w:val="20"/>
        </w:rPr>
        <w:t>factoriales e integración de las listas ordenadas de resultados del proceso de selección para</w:t>
      </w:r>
      <w:r>
        <w:rPr>
          <w:i/>
          <w:color w:val="231F20"/>
          <w:spacing w:val="-14"/>
          <w:w w:val="125"/>
          <w:sz w:val="20"/>
        </w:rPr>
        <w:t> </w:t>
      </w:r>
      <w:r>
        <w:rPr>
          <w:i/>
          <w:color w:val="231F20"/>
          <w:w w:val="125"/>
          <w:sz w:val="20"/>
        </w:rPr>
        <w:t>la</w:t>
      </w:r>
      <w:r>
        <w:rPr>
          <w:i/>
          <w:color w:val="231F20"/>
          <w:spacing w:val="-14"/>
          <w:w w:val="125"/>
          <w:sz w:val="20"/>
        </w:rPr>
        <w:t> </w:t>
      </w:r>
      <w:r>
        <w:rPr>
          <w:i/>
          <w:color w:val="231F20"/>
          <w:w w:val="125"/>
          <w:sz w:val="20"/>
        </w:rPr>
        <w:t>admisión</w:t>
      </w:r>
      <w:r>
        <w:rPr>
          <w:i/>
          <w:color w:val="231F20"/>
          <w:spacing w:val="-13"/>
          <w:w w:val="125"/>
          <w:sz w:val="20"/>
        </w:rPr>
        <w:t> </w:t>
      </w:r>
      <w:r>
        <w:rPr>
          <w:i/>
          <w:color w:val="231F20"/>
          <w:w w:val="125"/>
          <w:sz w:val="20"/>
        </w:rPr>
        <w:t>en</w:t>
      </w:r>
      <w:r>
        <w:rPr>
          <w:i/>
          <w:color w:val="231F20"/>
          <w:spacing w:val="-14"/>
          <w:w w:val="125"/>
          <w:sz w:val="20"/>
        </w:rPr>
        <w:t> </w:t>
      </w:r>
      <w:r>
        <w:rPr>
          <w:i/>
          <w:color w:val="231F20"/>
          <w:w w:val="125"/>
          <w:sz w:val="20"/>
        </w:rPr>
        <w:t>Educación</w:t>
      </w:r>
      <w:r>
        <w:rPr>
          <w:i/>
          <w:color w:val="231F20"/>
          <w:spacing w:val="-13"/>
          <w:w w:val="125"/>
          <w:sz w:val="20"/>
        </w:rPr>
        <w:t> </w:t>
      </w:r>
      <w:r>
        <w:rPr>
          <w:i/>
          <w:color w:val="231F20"/>
          <w:w w:val="125"/>
          <w:sz w:val="20"/>
        </w:rPr>
        <w:t>Media</w:t>
      </w:r>
      <w:r>
        <w:rPr>
          <w:i/>
          <w:color w:val="231F20"/>
          <w:spacing w:val="-14"/>
          <w:w w:val="125"/>
          <w:sz w:val="20"/>
        </w:rPr>
        <w:t> </w:t>
      </w:r>
      <w:r>
        <w:rPr>
          <w:i/>
          <w:color w:val="231F20"/>
          <w:w w:val="125"/>
          <w:sz w:val="20"/>
        </w:rPr>
        <w:t>Superior,</w:t>
      </w:r>
      <w:r>
        <w:rPr>
          <w:i/>
          <w:color w:val="231F20"/>
          <w:spacing w:val="-13"/>
          <w:w w:val="125"/>
          <w:sz w:val="20"/>
        </w:rPr>
        <w:t> </w:t>
      </w:r>
      <w:r>
        <w:rPr>
          <w:i/>
          <w:color w:val="231F20"/>
          <w:w w:val="125"/>
          <w:sz w:val="20"/>
        </w:rPr>
        <w:t>Ciclo</w:t>
      </w:r>
      <w:r>
        <w:rPr>
          <w:i/>
          <w:color w:val="231F20"/>
          <w:spacing w:val="-14"/>
          <w:w w:val="125"/>
          <w:sz w:val="20"/>
        </w:rPr>
        <w:t> </w:t>
      </w:r>
      <w:r>
        <w:rPr>
          <w:i/>
          <w:color w:val="231F20"/>
          <w:w w:val="125"/>
          <w:sz w:val="20"/>
        </w:rPr>
        <w:t>Escolar</w:t>
      </w:r>
      <w:r>
        <w:rPr>
          <w:i/>
          <w:color w:val="231F20"/>
          <w:spacing w:val="-14"/>
          <w:w w:val="125"/>
          <w:sz w:val="20"/>
        </w:rPr>
        <w:t> </w:t>
      </w:r>
      <w:r>
        <w:rPr>
          <w:i/>
          <w:color w:val="231F20"/>
          <w:w w:val="125"/>
          <w:sz w:val="20"/>
        </w:rPr>
        <w:t>2020-2021</w:t>
      </w:r>
      <w:r>
        <w:rPr>
          <w:color w:val="231F20"/>
          <w:w w:val="125"/>
          <w:sz w:val="20"/>
        </w:rPr>
        <w:t>”,</w:t>
      </w:r>
      <w:r>
        <w:rPr>
          <w:color w:val="231F20"/>
          <w:spacing w:val="-13"/>
          <w:w w:val="125"/>
          <w:sz w:val="20"/>
        </w:rPr>
        <w:t> </w:t>
      </w:r>
      <w:r>
        <w:rPr>
          <w:color w:val="231F20"/>
          <w:w w:val="125"/>
          <w:sz w:val="20"/>
        </w:rPr>
        <w:t>el</w:t>
      </w:r>
      <w:r>
        <w:rPr>
          <w:color w:val="231F20"/>
          <w:spacing w:val="-14"/>
          <w:w w:val="125"/>
          <w:sz w:val="20"/>
        </w:rPr>
        <w:t> </w:t>
      </w:r>
      <w:r>
        <w:rPr>
          <w:color w:val="231F20"/>
          <w:w w:val="125"/>
          <w:sz w:val="20"/>
        </w:rPr>
        <w:t>cual</w:t>
      </w:r>
      <w:r>
        <w:rPr>
          <w:color w:val="231F20"/>
          <w:spacing w:val="-13"/>
          <w:w w:val="125"/>
          <w:sz w:val="20"/>
        </w:rPr>
        <w:t> </w:t>
      </w:r>
      <w:r>
        <w:rPr>
          <w:color w:val="231F20"/>
          <w:w w:val="125"/>
          <w:sz w:val="20"/>
        </w:rPr>
        <w:t>se</w:t>
      </w:r>
      <w:r>
        <w:rPr>
          <w:color w:val="231F20"/>
          <w:spacing w:val="-14"/>
          <w:w w:val="125"/>
          <w:sz w:val="20"/>
        </w:rPr>
        <w:t> </w:t>
      </w:r>
      <w:r>
        <w:rPr>
          <w:color w:val="231F20"/>
          <w:w w:val="125"/>
          <w:sz w:val="20"/>
        </w:rPr>
        <w:t>agre- ga como </w:t>
      </w:r>
      <w:r>
        <w:rPr>
          <w:b/>
          <w:color w:val="231F20"/>
          <w:w w:val="125"/>
          <w:sz w:val="20"/>
        </w:rPr>
        <w:t>Anexo </w:t>
      </w:r>
      <w:r>
        <w:rPr>
          <w:b/>
          <w:color w:val="231F20"/>
          <w:w w:val="105"/>
          <w:sz w:val="20"/>
        </w:rPr>
        <w:t>1 </w:t>
      </w:r>
      <w:r>
        <w:rPr>
          <w:color w:val="231F20"/>
          <w:w w:val="125"/>
          <w:sz w:val="20"/>
        </w:rPr>
        <w:t>de los presentes Criterios</w:t>
      </w:r>
      <w:r>
        <w:rPr>
          <w:color w:val="231F20"/>
          <w:spacing w:val="-24"/>
          <w:w w:val="125"/>
          <w:sz w:val="20"/>
        </w:rPr>
        <w:t> </w:t>
      </w:r>
      <w:r>
        <w:rPr>
          <w:color w:val="231F20"/>
          <w:w w:val="125"/>
          <w:sz w:val="20"/>
        </w:rPr>
        <w:t>Excepcionales.</w:t>
      </w:r>
    </w:p>
    <w:p>
      <w:pPr>
        <w:pStyle w:val="BodyText"/>
        <w:spacing w:line="276" w:lineRule="auto" w:before="196"/>
        <w:ind w:left="1984" w:right="1414"/>
        <w:jc w:val="both"/>
      </w:pPr>
      <w:r>
        <w:rPr>
          <w:b/>
          <w:color w:val="231F20"/>
          <w:w w:val="125"/>
        </w:rPr>
        <w:t>Sexto.</w:t>
      </w:r>
      <w:r>
        <w:rPr>
          <w:b/>
          <w:color w:val="231F20"/>
          <w:spacing w:val="-12"/>
          <w:w w:val="125"/>
        </w:rPr>
        <w:t> </w:t>
      </w:r>
      <w:r>
        <w:rPr>
          <w:color w:val="231F20"/>
          <w:w w:val="125"/>
        </w:rPr>
        <w:t>A</w:t>
      </w:r>
      <w:r>
        <w:rPr>
          <w:color w:val="231F20"/>
          <w:spacing w:val="-14"/>
          <w:w w:val="125"/>
        </w:rPr>
        <w:t> </w:t>
      </w:r>
      <w:r>
        <w:rPr>
          <w:color w:val="231F20"/>
          <w:w w:val="125"/>
        </w:rPr>
        <w:t>partir</w:t>
      </w:r>
      <w:r>
        <w:rPr>
          <w:color w:val="231F20"/>
          <w:spacing w:val="-15"/>
          <w:w w:val="125"/>
        </w:rPr>
        <w:t> </w:t>
      </w:r>
      <w:r>
        <w:rPr>
          <w:color w:val="231F20"/>
          <w:w w:val="125"/>
        </w:rPr>
        <w:t>de</w:t>
      </w:r>
      <w:r>
        <w:rPr>
          <w:color w:val="231F20"/>
          <w:spacing w:val="-14"/>
          <w:w w:val="125"/>
        </w:rPr>
        <w:t> </w:t>
      </w:r>
      <w:r>
        <w:rPr>
          <w:color w:val="231F20"/>
          <w:w w:val="125"/>
        </w:rPr>
        <w:t>los</w:t>
      </w:r>
      <w:r>
        <w:rPr>
          <w:color w:val="231F20"/>
          <w:spacing w:val="-15"/>
          <w:w w:val="125"/>
        </w:rPr>
        <w:t> </w:t>
      </w:r>
      <w:r>
        <w:rPr>
          <w:color w:val="231F20"/>
          <w:w w:val="125"/>
        </w:rPr>
        <w:t>resultados</w:t>
      </w:r>
      <w:r>
        <w:rPr>
          <w:color w:val="231F20"/>
          <w:spacing w:val="-14"/>
          <w:w w:val="125"/>
        </w:rPr>
        <w:t> </w:t>
      </w:r>
      <w:r>
        <w:rPr>
          <w:color w:val="231F20"/>
          <w:w w:val="125"/>
        </w:rPr>
        <w:t>del</w:t>
      </w:r>
      <w:r>
        <w:rPr>
          <w:color w:val="231F20"/>
          <w:spacing w:val="-15"/>
          <w:w w:val="125"/>
        </w:rPr>
        <w:t> </w:t>
      </w:r>
      <w:r>
        <w:rPr>
          <w:color w:val="231F20"/>
          <w:w w:val="125"/>
        </w:rPr>
        <w:t>proceso</w:t>
      </w:r>
      <w:r>
        <w:rPr>
          <w:color w:val="231F20"/>
          <w:spacing w:val="-14"/>
          <w:w w:val="125"/>
        </w:rPr>
        <w:t> </w:t>
      </w:r>
      <w:r>
        <w:rPr>
          <w:color w:val="231F20"/>
          <w:w w:val="125"/>
        </w:rPr>
        <w:t>de</w:t>
      </w:r>
      <w:r>
        <w:rPr>
          <w:color w:val="231F20"/>
          <w:spacing w:val="-15"/>
          <w:w w:val="125"/>
        </w:rPr>
        <w:t> </w:t>
      </w:r>
      <w:r>
        <w:rPr>
          <w:color w:val="231F20"/>
          <w:w w:val="125"/>
        </w:rPr>
        <w:t>selección</w:t>
      </w:r>
      <w:r>
        <w:rPr>
          <w:color w:val="231F20"/>
          <w:spacing w:val="-14"/>
          <w:w w:val="125"/>
        </w:rPr>
        <w:t> </w:t>
      </w:r>
      <w:r>
        <w:rPr>
          <w:color w:val="231F20"/>
          <w:w w:val="125"/>
        </w:rPr>
        <w:t>para</w:t>
      </w:r>
      <w:r>
        <w:rPr>
          <w:color w:val="231F20"/>
          <w:spacing w:val="-15"/>
          <w:w w:val="125"/>
        </w:rPr>
        <w:t> </w:t>
      </w:r>
      <w:r>
        <w:rPr>
          <w:color w:val="231F20"/>
          <w:w w:val="125"/>
        </w:rPr>
        <w:t>la</w:t>
      </w:r>
      <w:r>
        <w:rPr>
          <w:color w:val="231F20"/>
          <w:spacing w:val="-14"/>
          <w:w w:val="125"/>
        </w:rPr>
        <w:t> </w:t>
      </w:r>
      <w:r>
        <w:rPr>
          <w:color w:val="231F20"/>
          <w:w w:val="125"/>
        </w:rPr>
        <w:t>admisión,</w:t>
      </w:r>
      <w:r>
        <w:rPr>
          <w:color w:val="231F20"/>
          <w:spacing w:val="-15"/>
          <w:w w:val="125"/>
        </w:rPr>
        <w:t> </w:t>
      </w:r>
      <w:r>
        <w:rPr>
          <w:color w:val="231F20"/>
          <w:w w:val="125"/>
        </w:rPr>
        <w:t>se</w:t>
      </w:r>
      <w:r>
        <w:rPr>
          <w:color w:val="231F20"/>
          <w:spacing w:val="-14"/>
          <w:w w:val="125"/>
        </w:rPr>
        <w:t> </w:t>
      </w:r>
      <w:r>
        <w:rPr>
          <w:color w:val="231F20"/>
          <w:w w:val="125"/>
        </w:rPr>
        <w:t>integrarán listas ordenadas de resultados, que serán entregadas a las autoridades de Educación Media</w:t>
      </w:r>
      <w:r>
        <w:rPr>
          <w:color w:val="231F20"/>
          <w:spacing w:val="-18"/>
          <w:w w:val="125"/>
        </w:rPr>
        <w:t> </w:t>
      </w:r>
      <w:r>
        <w:rPr>
          <w:color w:val="231F20"/>
          <w:w w:val="125"/>
        </w:rPr>
        <w:t>Superior</w:t>
      </w:r>
      <w:r>
        <w:rPr>
          <w:color w:val="231F20"/>
          <w:spacing w:val="-18"/>
          <w:w w:val="125"/>
        </w:rPr>
        <w:t> </w:t>
      </w:r>
      <w:r>
        <w:rPr>
          <w:color w:val="231F20"/>
          <w:w w:val="125"/>
        </w:rPr>
        <w:t>y</w:t>
      </w:r>
      <w:r>
        <w:rPr>
          <w:color w:val="231F20"/>
          <w:spacing w:val="-18"/>
          <w:w w:val="125"/>
        </w:rPr>
        <w:t> </w:t>
      </w:r>
      <w:r>
        <w:rPr>
          <w:color w:val="231F20"/>
          <w:w w:val="125"/>
        </w:rPr>
        <w:t>a</w:t>
      </w:r>
      <w:r>
        <w:rPr>
          <w:color w:val="231F20"/>
          <w:spacing w:val="-17"/>
          <w:w w:val="125"/>
        </w:rPr>
        <w:t> </w:t>
      </w:r>
      <w:r>
        <w:rPr>
          <w:color w:val="231F20"/>
          <w:w w:val="125"/>
        </w:rPr>
        <w:t>los</w:t>
      </w:r>
      <w:r>
        <w:rPr>
          <w:color w:val="231F20"/>
          <w:spacing w:val="-18"/>
          <w:w w:val="125"/>
        </w:rPr>
        <w:t> </w:t>
      </w:r>
      <w:r>
        <w:rPr>
          <w:color w:val="231F20"/>
          <w:w w:val="125"/>
        </w:rPr>
        <w:t>Organismos</w:t>
      </w:r>
      <w:r>
        <w:rPr>
          <w:color w:val="231F20"/>
          <w:spacing w:val="-18"/>
          <w:w w:val="125"/>
        </w:rPr>
        <w:t> </w:t>
      </w:r>
      <w:r>
        <w:rPr>
          <w:color w:val="231F20"/>
          <w:w w:val="125"/>
        </w:rPr>
        <w:t>Descentralizados</w:t>
      </w:r>
      <w:r>
        <w:rPr>
          <w:color w:val="231F20"/>
          <w:spacing w:val="-17"/>
          <w:w w:val="125"/>
        </w:rPr>
        <w:t> </w:t>
      </w:r>
      <w:r>
        <w:rPr>
          <w:color w:val="231F20"/>
          <w:w w:val="125"/>
        </w:rPr>
        <w:t>para</w:t>
      </w:r>
      <w:r>
        <w:rPr>
          <w:color w:val="231F20"/>
          <w:spacing w:val="-18"/>
          <w:w w:val="125"/>
        </w:rPr>
        <w:t> </w:t>
      </w:r>
      <w:r>
        <w:rPr>
          <w:color w:val="231F20"/>
          <w:w w:val="125"/>
        </w:rPr>
        <w:t>que</w:t>
      </w:r>
      <w:r>
        <w:rPr>
          <w:color w:val="231F20"/>
          <w:spacing w:val="-18"/>
          <w:w w:val="125"/>
        </w:rPr>
        <w:t> </w:t>
      </w:r>
      <w:r>
        <w:rPr>
          <w:color w:val="231F20"/>
          <w:w w:val="125"/>
        </w:rPr>
        <w:t>cubran</w:t>
      </w:r>
      <w:r>
        <w:rPr>
          <w:color w:val="231F20"/>
          <w:spacing w:val="-17"/>
          <w:w w:val="125"/>
        </w:rPr>
        <w:t> </w:t>
      </w:r>
      <w:r>
        <w:rPr>
          <w:color w:val="231F20"/>
          <w:w w:val="125"/>
        </w:rPr>
        <w:t>las</w:t>
      </w:r>
      <w:r>
        <w:rPr>
          <w:color w:val="231F20"/>
          <w:spacing w:val="-18"/>
          <w:w w:val="125"/>
        </w:rPr>
        <w:t> </w:t>
      </w:r>
      <w:r>
        <w:rPr>
          <w:color w:val="231F20"/>
          <w:w w:val="125"/>
        </w:rPr>
        <w:t>plazas</w:t>
      </w:r>
      <w:r>
        <w:rPr>
          <w:color w:val="231F20"/>
          <w:spacing w:val="-18"/>
          <w:w w:val="125"/>
        </w:rPr>
        <w:t> </w:t>
      </w:r>
      <w:r>
        <w:rPr>
          <w:color w:val="231F20"/>
          <w:w w:val="125"/>
        </w:rPr>
        <w:t>vacantes definitivas</w:t>
      </w:r>
      <w:r>
        <w:rPr>
          <w:color w:val="231F20"/>
          <w:spacing w:val="-8"/>
          <w:w w:val="125"/>
        </w:rPr>
        <w:t> </w:t>
      </w:r>
      <w:r>
        <w:rPr>
          <w:color w:val="231F20"/>
          <w:w w:val="125"/>
        </w:rPr>
        <w:t>y</w:t>
      </w:r>
      <w:r>
        <w:rPr>
          <w:color w:val="231F20"/>
          <w:spacing w:val="-8"/>
          <w:w w:val="125"/>
        </w:rPr>
        <w:t> </w:t>
      </w:r>
      <w:r>
        <w:rPr>
          <w:color w:val="231F20"/>
          <w:w w:val="125"/>
        </w:rPr>
        <w:t>temporales</w:t>
      </w:r>
      <w:r>
        <w:rPr>
          <w:color w:val="231F20"/>
          <w:spacing w:val="-8"/>
          <w:w w:val="125"/>
        </w:rPr>
        <w:t> </w:t>
      </w:r>
      <w:r>
        <w:rPr>
          <w:color w:val="231F20"/>
          <w:w w:val="125"/>
        </w:rPr>
        <w:t>que</w:t>
      </w:r>
      <w:r>
        <w:rPr>
          <w:color w:val="231F20"/>
          <w:spacing w:val="-7"/>
          <w:w w:val="125"/>
        </w:rPr>
        <w:t> </w:t>
      </w:r>
      <w:r>
        <w:rPr>
          <w:color w:val="231F20"/>
          <w:w w:val="125"/>
        </w:rPr>
        <w:t>se</w:t>
      </w:r>
      <w:r>
        <w:rPr>
          <w:color w:val="231F20"/>
          <w:spacing w:val="-8"/>
          <w:w w:val="125"/>
        </w:rPr>
        <w:t> </w:t>
      </w:r>
      <w:r>
        <w:rPr>
          <w:color w:val="231F20"/>
          <w:w w:val="125"/>
        </w:rPr>
        <w:t>presenten</w:t>
      </w:r>
      <w:r>
        <w:rPr>
          <w:color w:val="231F20"/>
          <w:spacing w:val="-8"/>
          <w:w w:val="125"/>
        </w:rPr>
        <w:t> </w:t>
      </w:r>
      <w:r>
        <w:rPr>
          <w:color w:val="231F20"/>
          <w:w w:val="125"/>
        </w:rPr>
        <w:t>al</w:t>
      </w:r>
      <w:r>
        <w:rPr>
          <w:color w:val="231F20"/>
          <w:spacing w:val="-8"/>
          <w:w w:val="125"/>
        </w:rPr>
        <w:t> </w:t>
      </w:r>
      <w:r>
        <w:rPr>
          <w:color w:val="231F20"/>
          <w:w w:val="125"/>
        </w:rPr>
        <w:t>inicio</w:t>
      </w:r>
      <w:r>
        <w:rPr>
          <w:color w:val="231F20"/>
          <w:spacing w:val="-7"/>
          <w:w w:val="125"/>
        </w:rPr>
        <w:t> </w:t>
      </w:r>
      <w:r>
        <w:rPr>
          <w:color w:val="231F20"/>
          <w:w w:val="125"/>
        </w:rPr>
        <w:t>y</w:t>
      </w:r>
      <w:r>
        <w:rPr>
          <w:color w:val="231F20"/>
          <w:spacing w:val="-8"/>
          <w:w w:val="125"/>
        </w:rPr>
        <w:t> </w:t>
      </w:r>
      <w:r>
        <w:rPr>
          <w:color w:val="231F20"/>
          <w:w w:val="125"/>
        </w:rPr>
        <w:t>durante</w:t>
      </w:r>
      <w:r>
        <w:rPr>
          <w:color w:val="231F20"/>
          <w:spacing w:val="-8"/>
          <w:w w:val="125"/>
        </w:rPr>
        <w:t> </w:t>
      </w:r>
      <w:r>
        <w:rPr>
          <w:color w:val="231F20"/>
          <w:w w:val="125"/>
        </w:rPr>
        <w:t>el</w:t>
      </w:r>
      <w:r>
        <w:rPr>
          <w:color w:val="231F20"/>
          <w:spacing w:val="-8"/>
          <w:w w:val="125"/>
        </w:rPr>
        <w:t> </w:t>
      </w:r>
      <w:r>
        <w:rPr>
          <w:color w:val="231F20"/>
          <w:w w:val="125"/>
        </w:rPr>
        <w:t>Ciclo</w:t>
      </w:r>
      <w:r>
        <w:rPr>
          <w:color w:val="231F20"/>
          <w:spacing w:val="-7"/>
          <w:w w:val="125"/>
        </w:rPr>
        <w:t> </w:t>
      </w:r>
      <w:r>
        <w:rPr>
          <w:color w:val="231F20"/>
          <w:w w:val="125"/>
        </w:rPr>
        <w:t>Escolar</w:t>
      </w:r>
      <w:r>
        <w:rPr>
          <w:color w:val="231F20"/>
          <w:spacing w:val="-8"/>
          <w:w w:val="125"/>
        </w:rPr>
        <w:t> </w:t>
      </w:r>
      <w:r>
        <w:rPr>
          <w:color w:val="231F20"/>
          <w:w w:val="125"/>
        </w:rPr>
        <w:t>2020-2021, de</w:t>
      </w:r>
      <w:r>
        <w:rPr>
          <w:color w:val="231F20"/>
          <w:spacing w:val="-18"/>
          <w:w w:val="125"/>
        </w:rPr>
        <w:t> </w:t>
      </w:r>
      <w:r>
        <w:rPr>
          <w:color w:val="231F20"/>
          <w:w w:val="125"/>
        </w:rPr>
        <w:t>conformidad</w:t>
      </w:r>
      <w:r>
        <w:rPr>
          <w:color w:val="231F20"/>
          <w:spacing w:val="-18"/>
          <w:w w:val="125"/>
        </w:rPr>
        <w:t> </w:t>
      </w:r>
      <w:r>
        <w:rPr>
          <w:color w:val="231F20"/>
          <w:w w:val="125"/>
        </w:rPr>
        <w:t>con</w:t>
      </w:r>
      <w:r>
        <w:rPr>
          <w:color w:val="231F20"/>
          <w:spacing w:val="-18"/>
          <w:w w:val="125"/>
        </w:rPr>
        <w:t> </w:t>
      </w:r>
      <w:r>
        <w:rPr>
          <w:color w:val="231F20"/>
          <w:w w:val="125"/>
        </w:rPr>
        <w:t>las</w:t>
      </w:r>
      <w:r>
        <w:rPr>
          <w:color w:val="231F20"/>
          <w:spacing w:val="-17"/>
          <w:w w:val="125"/>
        </w:rPr>
        <w:t> </w:t>
      </w:r>
      <w:r>
        <w:rPr>
          <w:color w:val="231F20"/>
          <w:w w:val="125"/>
        </w:rPr>
        <w:t>necesidades</w:t>
      </w:r>
      <w:r>
        <w:rPr>
          <w:color w:val="231F20"/>
          <w:spacing w:val="-18"/>
          <w:w w:val="125"/>
        </w:rPr>
        <w:t> </w:t>
      </w:r>
      <w:r>
        <w:rPr>
          <w:color w:val="231F20"/>
          <w:w w:val="125"/>
        </w:rPr>
        <w:t>del</w:t>
      </w:r>
      <w:r>
        <w:rPr>
          <w:color w:val="231F20"/>
          <w:spacing w:val="-18"/>
          <w:w w:val="125"/>
        </w:rPr>
        <w:t> </w:t>
      </w:r>
      <w:r>
        <w:rPr>
          <w:color w:val="231F20"/>
          <w:w w:val="125"/>
        </w:rPr>
        <w:t>servicio</w:t>
      </w:r>
      <w:r>
        <w:rPr>
          <w:color w:val="231F20"/>
          <w:spacing w:val="-17"/>
          <w:w w:val="125"/>
        </w:rPr>
        <w:t> </w:t>
      </w:r>
      <w:r>
        <w:rPr>
          <w:color w:val="231F20"/>
          <w:w w:val="125"/>
        </w:rPr>
        <w:t>público</w:t>
      </w:r>
      <w:r>
        <w:rPr>
          <w:color w:val="231F20"/>
          <w:spacing w:val="-18"/>
          <w:w w:val="125"/>
        </w:rPr>
        <w:t> </w:t>
      </w:r>
      <w:r>
        <w:rPr>
          <w:color w:val="231F20"/>
          <w:w w:val="125"/>
        </w:rPr>
        <w:t>educativo,</w:t>
      </w:r>
      <w:r>
        <w:rPr>
          <w:color w:val="231F20"/>
          <w:spacing w:val="-18"/>
          <w:w w:val="125"/>
        </w:rPr>
        <w:t> </w:t>
      </w:r>
      <w:r>
        <w:rPr>
          <w:color w:val="231F20"/>
          <w:w w:val="125"/>
        </w:rPr>
        <w:t>así</w:t>
      </w:r>
      <w:r>
        <w:rPr>
          <w:color w:val="231F20"/>
          <w:spacing w:val="-17"/>
          <w:w w:val="125"/>
        </w:rPr>
        <w:t> </w:t>
      </w:r>
      <w:r>
        <w:rPr>
          <w:color w:val="231F20"/>
          <w:w w:val="125"/>
        </w:rPr>
        <w:t>como</w:t>
      </w:r>
      <w:r>
        <w:rPr>
          <w:color w:val="231F20"/>
          <w:spacing w:val="-18"/>
          <w:w w:val="125"/>
        </w:rPr>
        <w:t> </w:t>
      </w:r>
      <w:r>
        <w:rPr>
          <w:color w:val="231F20"/>
          <w:w w:val="125"/>
        </w:rPr>
        <w:t>a</w:t>
      </w:r>
      <w:r>
        <w:rPr>
          <w:color w:val="231F20"/>
          <w:spacing w:val="-18"/>
          <w:w w:val="125"/>
        </w:rPr>
        <w:t> </w:t>
      </w:r>
      <w:r>
        <w:rPr>
          <w:color w:val="231F20"/>
          <w:w w:val="125"/>
        </w:rPr>
        <w:t>las</w:t>
      </w:r>
      <w:r>
        <w:rPr>
          <w:color w:val="231F20"/>
          <w:spacing w:val="-17"/>
          <w:w w:val="125"/>
        </w:rPr>
        <w:t> </w:t>
      </w:r>
      <w:r>
        <w:rPr>
          <w:color w:val="231F20"/>
          <w:spacing w:val="-3"/>
          <w:w w:val="125"/>
        </w:rPr>
        <w:t>estruc- </w:t>
      </w:r>
      <w:r>
        <w:rPr>
          <w:color w:val="231F20"/>
          <w:w w:val="125"/>
        </w:rPr>
        <w:t>turas ocupacionales</w:t>
      </w:r>
      <w:r>
        <w:rPr>
          <w:color w:val="231F20"/>
          <w:spacing w:val="-10"/>
          <w:w w:val="125"/>
        </w:rPr>
        <w:t> </w:t>
      </w:r>
      <w:r>
        <w:rPr>
          <w:color w:val="231F20"/>
          <w:w w:val="125"/>
        </w:rPr>
        <w:t>autorizadas.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1417" w:right="1982"/>
        <w:jc w:val="both"/>
      </w:pPr>
      <w:r>
        <w:rPr/>
        <w:pict>
          <v:group style="position:absolute;margin-left:0pt;margin-top:40.7034pt;width:609.450pt;height:583.7pt;mso-position-horizontal-relative:page;mso-position-vertical-relative:paragraph;z-index:-16911872" coordorigin="0,814" coordsize="12189,11674">
            <v:shape style="position:absolute;left:0;top:814;width:12189;height:11674" type="#_x0000_t75" stroked="false">
              <v:imagedata r:id="rId21" o:title=""/>
            </v:shape>
            <v:shape style="position:absolute;left:10957;top:11722;width:148;height:418" type="#_x0000_t75" stroked="false">
              <v:imagedata r:id="rId7" o:title=""/>
            </v:shape>
            <v:shape style="position:absolute;left:11345;top:11751;width:320;height:418" type="#_x0000_t75" stroked="false">
              <v:imagedata r:id="rId8" o:title=""/>
            </v:shape>
            <w10:wrap type="none"/>
          </v:group>
        </w:pict>
      </w:r>
      <w:r>
        <w:rPr>
          <w:b/>
          <w:color w:val="231F20"/>
          <w:w w:val="125"/>
        </w:rPr>
        <w:t>Séptimo. </w:t>
      </w:r>
      <w:r>
        <w:rPr>
          <w:color w:val="231F20"/>
          <w:w w:val="125"/>
        </w:rPr>
        <w:t>Previo al evento público de asignación de plazas, se llevará a cabo una mesa tripartita para la presentación de resultados del proceso de selección para la</w:t>
      </w:r>
      <w:r>
        <w:rPr>
          <w:color w:val="231F20"/>
          <w:spacing w:val="-27"/>
          <w:w w:val="125"/>
        </w:rPr>
        <w:t> </w:t>
      </w:r>
      <w:r>
        <w:rPr>
          <w:color w:val="231F20"/>
          <w:w w:val="125"/>
        </w:rPr>
        <w:t>admisión, donde participará la representación de la autoridad educativa federal, de la autoridad de Educación Media Superior o el Organismo Descentralizado y de las organizaciones sindicales, del subsistema correspondiente con toma de</w:t>
      </w:r>
      <w:r>
        <w:rPr>
          <w:color w:val="231F20"/>
          <w:spacing w:val="-37"/>
          <w:w w:val="125"/>
        </w:rPr>
        <w:t> </w:t>
      </w:r>
      <w:r>
        <w:rPr>
          <w:color w:val="231F20"/>
          <w:w w:val="125"/>
        </w:rPr>
        <w:t>nota.</w:t>
      </w:r>
    </w:p>
    <w:p>
      <w:pPr>
        <w:pStyle w:val="BodyText"/>
        <w:spacing w:line="276" w:lineRule="auto" w:before="196"/>
        <w:ind w:left="1417" w:right="1981"/>
        <w:jc w:val="both"/>
      </w:pPr>
      <w:r>
        <w:rPr>
          <w:color w:val="231F20"/>
          <w:w w:val="125"/>
        </w:rPr>
        <w:t>La</w:t>
      </w:r>
      <w:r>
        <w:rPr>
          <w:color w:val="231F20"/>
          <w:spacing w:val="-20"/>
          <w:w w:val="125"/>
        </w:rPr>
        <w:t> </w:t>
      </w:r>
      <w:r>
        <w:rPr>
          <w:color w:val="231F20"/>
          <w:w w:val="125"/>
        </w:rPr>
        <w:t>celebración</w:t>
      </w:r>
      <w:r>
        <w:rPr>
          <w:color w:val="231F20"/>
          <w:spacing w:val="-19"/>
          <w:w w:val="125"/>
        </w:rPr>
        <w:t> </w:t>
      </w:r>
      <w:r>
        <w:rPr>
          <w:color w:val="231F20"/>
          <w:w w:val="125"/>
        </w:rPr>
        <w:t>de</w:t>
      </w:r>
      <w:r>
        <w:rPr>
          <w:color w:val="231F20"/>
          <w:spacing w:val="-19"/>
          <w:w w:val="125"/>
        </w:rPr>
        <w:t> </w:t>
      </w:r>
      <w:r>
        <w:rPr>
          <w:color w:val="231F20"/>
          <w:w w:val="125"/>
        </w:rPr>
        <w:t>la</w:t>
      </w:r>
      <w:r>
        <w:rPr>
          <w:color w:val="231F20"/>
          <w:spacing w:val="-19"/>
          <w:w w:val="125"/>
        </w:rPr>
        <w:t> </w:t>
      </w:r>
      <w:r>
        <w:rPr>
          <w:color w:val="231F20"/>
          <w:w w:val="125"/>
        </w:rPr>
        <w:t>mesa</w:t>
      </w:r>
      <w:r>
        <w:rPr>
          <w:color w:val="231F20"/>
          <w:spacing w:val="-19"/>
          <w:w w:val="125"/>
        </w:rPr>
        <w:t> </w:t>
      </w:r>
      <w:r>
        <w:rPr>
          <w:color w:val="231F20"/>
          <w:w w:val="125"/>
        </w:rPr>
        <w:t>referida</w:t>
      </w:r>
      <w:r>
        <w:rPr>
          <w:color w:val="231F20"/>
          <w:spacing w:val="-20"/>
          <w:w w:val="125"/>
        </w:rPr>
        <w:t> </w:t>
      </w:r>
      <w:r>
        <w:rPr>
          <w:color w:val="231F20"/>
          <w:w w:val="125"/>
        </w:rPr>
        <w:t>podrá</w:t>
      </w:r>
      <w:r>
        <w:rPr>
          <w:color w:val="231F20"/>
          <w:spacing w:val="-19"/>
          <w:w w:val="125"/>
        </w:rPr>
        <w:t> </w:t>
      </w:r>
      <w:r>
        <w:rPr>
          <w:color w:val="231F20"/>
          <w:w w:val="125"/>
        </w:rPr>
        <w:t>ser</w:t>
      </w:r>
      <w:r>
        <w:rPr>
          <w:color w:val="231F20"/>
          <w:spacing w:val="-19"/>
          <w:w w:val="125"/>
        </w:rPr>
        <w:t> </w:t>
      </w:r>
      <w:r>
        <w:rPr>
          <w:color w:val="231F20"/>
          <w:w w:val="125"/>
        </w:rPr>
        <w:t>a</w:t>
      </w:r>
      <w:r>
        <w:rPr>
          <w:color w:val="231F20"/>
          <w:spacing w:val="-19"/>
          <w:w w:val="125"/>
        </w:rPr>
        <w:t> </w:t>
      </w:r>
      <w:r>
        <w:rPr>
          <w:color w:val="231F20"/>
          <w:w w:val="125"/>
        </w:rPr>
        <w:t>distancia,</w:t>
      </w:r>
      <w:r>
        <w:rPr>
          <w:color w:val="231F20"/>
          <w:spacing w:val="-19"/>
          <w:w w:val="125"/>
        </w:rPr>
        <w:t> </w:t>
      </w:r>
      <w:r>
        <w:rPr>
          <w:color w:val="231F20"/>
          <w:w w:val="125"/>
        </w:rPr>
        <w:t>con</w:t>
      </w:r>
      <w:r>
        <w:rPr>
          <w:color w:val="231F20"/>
          <w:spacing w:val="-20"/>
          <w:w w:val="125"/>
        </w:rPr>
        <w:t> </w:t>
      </w:r>
      <w:r>
        <w:rPr>
          <w:color w:val="231F20"/>
          <w:w w:val="125"/>
        </w:rPr>
        <w:t>el</w:t>
      </w:r>
      <w:r>
        <w:rPr>
          <w:color w:val="231F20"/>
          <w:spacing w:val="-19"/>
          <w:w w:val="125"/>
        </w:rPr>
        <w:t> </w:t>
      </w:r>
      <w:r>
        <w:rPr>
          <w:color w:val="231F20"/>
          <w:w w:val="125"/>
        </w:rPr>
        <w:t>apoyo</w:t>
      </w:r>
      <w:r>
        <w:rPr>
          <w:color w:val="231F20"/>
          <w:spacing w:val="-19"/>
          <w:w w:val="125"/>
        </w:rPr>
        <w:t> </w:t>
      </w:r>
      <w:r>
        <w:rPr>
          <w:color w:val="231F20"/>
          <w:w w:val="125"/>
        </w:rPr>
        <w:t>de</w:t>
      </w:r>
      <w:r>
        <w:rPr>
          <w:color w:val="231F20"/>
          <w:spacing w:val="-19"/>
          <w:w w:val="125"/>
        </w:rPr>
        <w:t> </w:t>
      </w:r>
      <w:r>
        <w:rPr>
          <w:color w:val="231F20"/>
          <w:w w:val="125"/>
        </w:rPr>
        <w:t>plataformas</w:t>
      </w:r>
      <w:r>
        <w:rPr>
          <w:color w:val="231F20"/>
          <w:spacing w:val="-19"/>
          <w:w w:val="125"/>
        </w:rPr>
        <w:t> </w:t>
      </w:r>
      <w:r>
        <w:rPr>
          <w:color w:val="231F20"/>
          <w:spacing w:val="-4"/>
          <w:w w:val="125"/>
        </w:rPr>
        <w:t>tec- </w:t>
      </w:r>
      <w:r>
        <w:rPr>
          <w:color w:val="231F20"/>
          <w:w w:val="125"/>
        </w:rPr>
        <w:t>nológicas</w:t>
      </w:r>
      <w:r>
        <w:rPr>
          <w:color w:val="231F20"/>
          <w:spacing w:val="-12"/>
          <w:w w:val="125"/>
        </w:rPr>
        <w:t> </w:t>
      </w:r>
      <w:r>
        <w:rPr>
          <w:color w:val="231F20"/>
          <w:w w:val="125"/>
        </w:rPr>
        <w:t>o</w:t>
      </w:r>
      <w:r>
        <w:rPr>
          <w:color w:val="231F20"/>
          <w:spacing w:val="-12"/>
          <w:w w:val="125"/>
        </w:rPr>
        <w:t> </w:t>
      </w:r>
      <w:r>
        <w:rPr>
          <w:color w:val="231F20"/>
          <w:w w:val="125"/>
        </w:rPr>
        <w:t>digitales,</w:t>
      </w:r>
      <w:r>
        <w:rPr>
          <w:color w:val="231F20"/>
          <w:spacing w:val="-12"/>
          <w:w w:val="125"/>
        </w:rPr>
        <w:t> </w:t>
      </w:r>
      <w:r>
        <w:rPr>
          <w:color w:val="231F20"/>
          <w:w w:val="125"/>
        </w:rPr>
        <w:t>así</w:t>
      </w:r>
      <w:r>
        <w:rPr>
          <w:color w:val="231F20"/>
          <w:spacing w:val="-12"/>
          <w:w w:val="125"/>
        </w:rPr>
        <w:t> </w:t>
      </w:r>
      <w:r>
        <w:rPr>
          <w:color w:val="231F20"/>
          <w:w w:val="125"/>
        </w:rPr>
        <w:t>como</w:t>
      </w:r>
      <w:r>
        <w:rPr>
          <w:color w:val="231F20"/>
          <w:spacing w:val="-12"/>
          <w:w w:val="125"/>
        </w:rPr>
        <w:t> </w:t>
      </w:r>
      <w:r>
        <w:rPr>
          <w:color w:val="231F20"/>
          <w:w w:val="125"/>
        </w:rPr>
        <w:t>de</w:t>
      </w:r>
      <w:r>
        <w:rPr>
          <w:color w:val="231F20"/>
          <w:spacing w:val="-12"/>
          <w:w w:val="125"/>
        </w:rPr>
        <w:t> </w:t>
      </w:r>
      <w:r>
        <w:rPr>
          <w:color w:val="231F20"/>
          <w:w w:val="125"/>
        </w:rPr>
        <w:t>otros</w:t>
      </w:r>
      <w:r>
        <w:rPr>
          <w:color w:val="231F20"/>
          <w:spacing w:val="-12"/>
          <w:w w:val="125"/>
        </w:rPr>
        <w:t> </w:t>
      </w:r>
      <w:r>
        <w:rPr>
          <w:color w:val="231F20"/>
          <w:w w:val="125"/>
        </w:rPr>
        <w:t>recursos</w:t>
      </w:r>
      <w:r>
        <w:rPr>
          <w:color w:val="231F20"/>
          <w:spacing w:val="-12"/>
          <w:w w:val="125"/>
        </w:rPr>
        <w:t> </w:t>
      </w:r>
      <w:r>
        <w:rPr>
          <w:color w:val="231F20"/>
          <w:w w:val="125"/>
        </w:rPr>
        <w:t>o</w:t>
      </w:r>
      <w:r>
        <w:rPr>
          <w:color w:val="231F20"/>
          <w:spacing w:val="-12"/>
          <w:w w:val="125"/>
        </w:rPr>
        <w:t> </w:t>
      </w:r>
      <w:r>
        <w:rPr>
          <w:color w:val="231F20"/>
          <w:w w:val="125"/>
        </w:rPr>
        <w:t>medios</w:t>
      </w:r>
      <w:r>
        <w:rPr>
          <w:color w:val="231F20"/>
          <w:spacing w:val="-12"/>
          <w:w w:val="125"/>
        </w:rPr>
        <w:t> </w:t>
      </w:r>
      <w:r>
        <w:rPr>
          <w:color w:val="231F20"/>
          <w:w w:val="125"/>
        </w:rPr>
        <w:t>disponibles,</w:t>
      </w:r>
      <w:r>
        <w:rPr>
          <w:color w:val="231F20"/>
          <w:spacing w:val="-12"/>
          <w:w w:val="125"/>
        </w:rPr>
        <w:t> </w:t>
      </w:r>
      <w:r>
        <w:rPr>
          <w:color w:val="231F20"/>
          <w:w w:val="125"/>
        </w:rPr>
        <w:t>o</w:t>
      </w:r>
      <w:r>
        <w:rPr>
          <w:color w:val="231F20"/>
          <w:spacing w:val="-12"/>
          <w:w w:val="125"/>
        </w:rPr>
        <w:t> </w:t>
      </w:r>
      <w:r>
        <w:rPr>
          <w:color w:val="231F20"/>
          <w:w w:val="125"/>
        </w:rPr>
        <w:t>de</w:t>
      </w:r>
      <w:r>
        <w:rPr>
          <w:color w:val="231F20"/>
          <w:spacing w:val="-12"/>
          <w:w w:val="125"/>
        </w:rPr>
        <w:t> </w:t>
      </w:r>
      <w:r>
        <w:rPr>
          <w:color w:val="231F20"/>
          <w:w w:val="125"/>
        </w:rPr>
        <w:t>manera</w:t>
      </w:r>
      <w:r>
        <w:rPr>
          <w:color w:val="231F20"/>
          <w:spacing w:val="-12"/>
          <w:w w:val="125"/>
        </w:rPr>
        <w:t> </w:t>
      </w:r>
      <w:r>
        <w:rPr>
          <w:color w:val="231F20"/>
          <w:spacing w:val="-3"/>
          <w:w w:val="125"/>
        </w:rPr>
        <w:t>pre- </w:t>
      </w:r>
      <w:r>
        <w:rPr>
          <w:color w:val="231F20"/>
          <w:w w:val="125"/>
        </w:rPr>
        <w:t>sencial, siempre en función de que el semáforo de riesgo epidemiológico se encuentre en</w:t>
      </w:r>
      <w:r>
        <w:rPr>
          <w:color w:val="231F20"/>
          <w:spacing w:val="-14"/>
          <w:w w:val="125"/>
        </w:rPr>
        <w:t> </w:t>
      </w:r>
      <w:r>
        <w:rPr>
          <w:color w:val="231F20"/>
          <w:w w:val="125"/>
        </w:rPr>
        <w:t>verde</w:t>
      </w:r>
      <w:r>
        <w:rPr>
          <w:color w:val="231F20"/>
          <w:spacing w:val="-13"/>
          <w:w w:val="125"/>
        </w:rPr>
        <w:t> </w:t>
      </w:r>
      <w:r>
        <w:rPr>
          <w:color w:val="231F20"/>
          <w:w w:val="125"/>
        </w:rPr>
        <w:t>y</w:t>
      </w:r>
      <w:r>
        <w:rPr>
          <w:color w:val="231F20"/>
          <w:spacing w:val="-14"/>
          <w:w w:val="125"/>
        </w:rPr>
        <w:t> </w:t>
      </w:r>
      <w:r>
        <w:rPr>
          <w:color w:val="231F20"/>
          <w:w w:val="125"/>
        </w:rPr>
        <w:t>de</w:t>
      </w:r>
      <w:r>
        <w:rPr>
          <w:color w:val="231F20"/>
          <w:spacing w:val="-13"/>
          <w:w w:val="125"/>
        </w:rPr>
        <w:t> </w:t>
      </w:r>
      <w:r>
        <w:rPr>
          <w:color w:val="231F20"/>
          <w:w w:val="125"/>
        </w:rPr>
        <w:t>las</w:t>
      </w:r>
      <w:r>
        <w:rPr>
          <w:color w:val="231F20"/>
          <w:spacing w:val="-13"/>
          <w:w w:val="125"/>
        </w:rPr>
        <w:t> </w:t>
      </w:r>
      <w:r>
        <w:rPr>
          <w:color w:val="231F20"/>
          <w:w w:val="125"/>
        </w:rPr>
        <w:t>indicaciones</w:t>
      </w:r>
      <w:r>
        <w:rPr>
          <w:color w:val="231F20"/>
          <w:spacing w:val="-14"/>
          <w:w w:val="125"/>
        </w:rPr>
        <w:t> </w:t>
      </w:r>
      <w:r>
        <w:rPr>
          <w:color w:val="231F20"/>
          <w:w w:val="125"/>
        </w:rPr>
        <w:t>de</w:t>
      </w:r>
      <w:r>
        <w:rPr>
          <w:color w:val="231F20"/>
          <w:spacing w:val="-13"/>
          <w:w w:val="125"/>
        </w:rPr>
        <w:t> </w:t>
      </w:r>
      <w:r>
        <w:rPr>
          <w:color w:val="231F20"/>
          <w:w w:val="125"/>
        </w:rPr>
        <w:t>las</w:t>
      </w:r>
      <w:r>
        <w:rPr>
          <w:color w:val="231F20"/>
          <w:spacing w:val="-14"/>
          <w:w w:val="125"/>
        </w:rPr>
        <w:t> </w:t>
      </w:r>
      <w:r>
        <w:rPr>
          <w:color w:val="231F20"/>
          <w:w w:val="125"/>
        </w:rPr>
        <w:t>autoridades</w:t>
      </w:r>
      <w:r>
        <w:rPr>
          <w:color w:val="231F20"/>
          <w:spacing w:val="-13"/>
          <w:w w:val="125"/>
        </w:rPr>
        <w:t> </w:t>
      </w:r>
      <w:r>
        <w:rPr>
          <w:color w:val="231F20"/>
          <w:w w:val="125"/>
        </w:rPr>
        <w:t>federales</w:t>
      </w:r>
      <w:r>
        <w:rPr>
          <w:color w:val="231F20"/>
          <w:spacing w:val="-13"/>
          <w:w w:val="125"/>
        </w:rPr>
        <w:t> </w:t>
      </w:r>
      <w:r>
        <w:rPr>
          <w:color w:val="231F20"/>
          <w:w w:val="125"/>
        </w:rPr>
        <w:t>y</w:t>
      </w:r>
      <w:r>
        <w:rPr>
          <w:color w:val="231F20"/>
          <w:spacing w:val="-14"/>
          <w:w w:val="125"/>
        </w:rPr>
        <w:t> </w:t>
      </w:r>
      <w:r>
        <w:rPr>
          <w:color w:val="231F20"/>
          <w:w w:val="125"/>
        </w:rPr>
        <w:t>locales</w:t>
      </w:r>
      <w:r>
        <w:rPr>
          <w:color w:val="231F20"/>
          <w:spacing w:val="-13"/>
          <w:w w:val="125"/>
        </w:rPr>
        <w:t> </w:t>
      </w:r>
      <w:r>
        <w:rPr>
          <w:color w:val="231F20"/>
          <w:w w:val="125"/>
        </w:rPr>
        <w:t>en</w:t>
      </w:r>
      <w:r>
        <w:rPr>
          <w:color w:val="231F20"/>
          <w:spacing w:val="-13"/>
          <w:w w:val="125"/>
        </w:rPr>
        <w:t> </w:t>
      </w:r>
      <w:r>
        <w:rPr>
          <w:color w:val="231F20"/>
          <w:w w:val="125"/>
        </w:rPr>
        <w:t>materia</w:t>
      </w:r>
      <w:r>
        <w:rPr>
          <w:color w:val="231F20"/>
          <w:spacing w:val="-14"/>
          <w:w w:val="125"/>
        </w:rPr>
        <w:t> </w:t>
      </w:r>
      <w:r>
        <w:rPr>
          <w:color w:val="231F20"/>
          <w:w w:val="125"/>
        </w:rPr>
        <w:t>de</w:t>
      </w:r>
      <w:r>
        <w:rPr>
          <w:color w:val="231F20"/>
          <w:spacing w:val="-13"/>
          <w:w w:val="125"/>
        </w:rPr>
        <w:t> </w:t>
      </w:r>
      <w:r>
        <w:rPr>
          <w:color w:val="231F20"/>
          <w:w w:val="125"/>
        </w:rPr>
        <w:t>salud.</w:t>
      </w:r>
    </w:p>
    <w:p>
      <w:pPr>
        <w:spacing w:line="276" w:lineRule="auto" w:before="197"/>
        <w:ind w:left="1417" w:right="1982" w:firstLine="0"/>
        <w:jc w:val="both"/>
        <w:rPr>
          <w:sz w:val="20"/>
        </w:rPr>
      </w:pPr>
      <w:r>
        <w:rPr>
          <w:b/>
          <w:color w:val="231F20"/>
          <w:w w:val="125"/>
          <w:sz w:val="20"/>
        </w:rPr>
        <w:t>Octavo.</w:t>
      </w:r>
      <w:r>
        <w:rPr>
          <w:b/>
          <w:color w:val="231F20"/>
          <w:spacing w:val="-10"/>
          <w:w w:val="125"/>
          <w:sz w:val="20"/>
        </w:rPr>
        <w:t> </w:t>
      </w:r>
      <w:r>
        <w:rPr>
          <w:color w:val="231F20"/>
          <w:w w:val="125"/>
          <w:sz w:val="20"/>
        </w:rPr>
        <w:t>Las</w:t>
      </w:r>
      <w:r>
        <w:rPr>
          <w:color w:val="231F20"/>
          <w:spacing w:val="-10"/>
          <w:w w:val="125"/>
          <w:sz w:val="20"/>
        </w:rPr>
        <w:t> </w:t>
      </w:r>
      <w:r>
        <w:rPr>
          <w:color w:val="231F20"/>
          <w:w w:val="125"/>
          <w:sz w:val="20"/>
        </w:rPr>
        <w:t>actividades</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mesa</w:t>
      </w:r>
      <w:r>
        <w:rPr>
          <w:color w:val="231F20"/>
          <w:spacing w:val="-10"/>
          <w:w w:val="125"/>
          <w:sz w:val="20"/>
        </w:rPr>
        <w:t> </w:t>
      </w:r>
      <w:r>
        <w:rPr>
          <w:color w:val="231F20"/>
          <w:w w:val="125"/>
          <w:sz w:val="20"/>
        </w:rPr>
        <w:t>tripartita</w:t>
      </w:r>
      <w:r>
        <w:rPr>
          <w:color w:val="231F20"/>
          <w:spacing w:val="-10"/>
          <w:w w:val="125"/>
          <w:sz w:val="20"/>
        </w:rPr>
        <w:t> </w:t>
      </w:r>
      <w:r>
        <w:rPr>
          <w:color w:val="231F20"/>
          <w:w w:val="125"/>
          <w:sz w:val="20"/>
        </w:rPr>
        <w:t>están</w:t>
      </w:r>
      <w:r>
        <w:rPr>
          <w:color w:val="231F20"/>
          <w:spacing w:val="-9"/>
          <w:w w:val="125"/>
          <w:sz w:val="20"/>
        </w:rPr>
        <w:t> </w:t>
      </w:r>
      <w:r>
        <w:rPr>
          <w:color w:val="231F20"/>
          <w:w w:val="125"/>
          <w:sz w:val="20"/>
        </w:rPr>
        <w:t>señaladas</w:t>
      </w:r>
      <w:r>
        <w:rPr>
          <w:color w:val="231F20"/>
          <w:spacing w:val="-10"/>
          <w:w w:val="125"/>
          <w:sz w:val="20"/>
        </w:rPr>
        <w:t> </w:t>
      </w:r>
      <w:r>
        <w:rPr>
          <w:color w:val="231F20"/>
          <w:w w:val="125"/>
          <w:sz w:val="20"/>
        </w:rPr>
        <w:t>en</w:t>
      </w:r>
      <w:r>
        <w:rPr>
          <w:color w:val="231F20"/>
          <w:spacing w:val="-10"/>
          <w:w w:val="125"/>
          <w:sz w:val="20"/>
        </w:rPr>
        <w:t> </w:t>
      </w:r>
      <w:r>
        <w:rPr>
          <w:color w:val="231F20"/>
          <w:w w:val="125"/>
          <w:sz w:val="20"/>
        </w:rPr>
        <w:t>el</w:t>
      </w:r>
      <w:r>
        <w:rPr>
          <w:color w:val="231F20"/>
          <w:spacing w:val="-10"/>
          <w:w w:val="125"/>
          <w:sz w:val="20"/>
        </w:rPr>
        <w:t> </w:t>
      </w:r>
      <w:r>
        <w:rPr>
          <w:color w:val="231F20"/>
          <w:w w:val="125"/>
          <w:sz w:val="20"/>
        </w:rPr>
        <w:t>“</w:t>
      </w:r>
      <w:r>
        <w:rPr>
          <w:i/>
          <w:color w:val="231F20"/>
          <w:w w:val="125"/>
          <w:sz w:val="20"/>
        </w:rPr>
        <w:t>Protocolo</w:t>
      </w:r>
      <w:r>
        <w:rPr>
          <w:i/>
          <w:color w:val="231F20"/>
          <w:spacing w:val="-10"/>
          <w:w w:val="125"/>
          <w:sz w:val="20"/>
        </w:rPr>
        <w:t> </w:t>
      </w:r>
      <w:r>
        <w:rPr>
          <w:i/>
          <w:color w:val="231F20"/>
          <w:w w:val="125"/>
          <w:sz w:val="20"/>
        </w:rPr>
        <w:t>del</w:t>
      </w:r>
      <w:r>
        <w:rPr>
          <w:i/>
          <w:color w:val="231F20"/>
          <w:spacing w:val="-10"/>
          <w:w w:val="125"/>
          <w:sz w:val="20"/>
        </w:rPr>
        <w:t> </w:t>
      </w:r>
      <w:r>
        <w:rPr>
          <w:i/>
          <w:color w:val="231F20"/>
          <w:w w:val="125"/>
          <w:sz w:val="20"/>
        </w:rPr>
        <w:t>proce- </w:t>
      </w:r>
      <w:r>
        <w:rPr>
          <w:i/>
          <w:color w:val="231F20"/>
          <w:w w:val="125"/>
          <w:sz w:val="20"/>
        </w:rPr>
        <w:t>so público para la presentación de resultados del proceso de selección para la</w:t>
      </w:r>
      <w:r>
        <w:rPr>
          <w:i/>
          <w:color w:val="231F20"/>
          <w:spacing w:val="-31"/>
          <w:w w:val="125"/>
          <w:sz w:val="20"/>
        </w:rPr>
        <w:t> </w:t>
      </w:r>
      <w:r>
        <w:rPr>
          <w:i/>
          <w:color w:val="231F20"/>
          <w:w w:val="125"/>
          <w:sz w:val="20"/>
        </w:rPr>
        <w:t>admisión en</w:t>
      </w:r>
      <w:r>
        <w:rPr>
          <w:i/>
          <w:color w:val="231F20"/>
          <w:spacing w:val="-12"/>
          <w:w w:val="125"/>
          <w:sz w:val="20"/>
        </w:rPr>
        <w:t> </w:t>
      </w:r>
      <w:r>
        <w:rPr>
          <w:i/>
          <w:color w:val="231F20"/>
          <w:w w:val="125"/>
          <w:sz w:val="20"/>
        </w:rPr>
        <w:t>Educación</w:t>
      </w:r>
      <w:r>
        <w:rPr>
          <w:i/>
          <w:color w:val="231F20"/>
          <w:spacing w:val="-12"/>
          <w:w w:val="125"/>
          <w:sz w:val="20"/>
        </w:rPr>
        <w:t> </w:t>
      </w:r>
      <w:r>
        <w:rPr>
          <w:i/>
          <w:color w:val="231F20"/>
          <w:w w:val="125"/>
          <w:sz w:val="20"/>
        </w:rPr>
        <w:t>Media</w:t>
      </w:r>
      <w:r>
        <w:rPr>
          <w:i/>
          <w:color w:val="231F20"/>
          <w:spacing w:val="-12"/>
          <w:w w:val="125"/>
          <w:sz w:val="20"/>
        </w:rPr>
        <w:t> </w:t>
      </w:r>
      <w:r>
        <w:rPr>
          <w:i/>
          <w:color w:val="231F20"/>
          <w:w w:val="125"/>
          <w:sz w:val="20"/>
        </w:rPr>
        <w:t>Superior,</w:t>
      </w:r>
      <w:r>
        <w:rPr>
          <w:i/>
          <w:color w:val="231F20"/>
          <w:spacing w:val="-11"/>
          <w:w w:val="125"/>
          <w:sz w:val="20"/>
        </w:rPr>
        <w:t> </w:t>
      </w:r>
      <w:r>
        <w:rPr>
          <w:i/>
          <w:color w:val="231F20"/>
          <w:w w:val="125"/>
          <w:sz w:val="20"/>
        </w:rPr>
        <w:t>Ciclo</w:t>
      </w:r>
      <w:r>
        <w:rPr>
          <w:i/>
          <w:color w:val="231F20"/>
          <w:spacing w:val="-12"/>
          <w:w w:val="125"/>
          <w:sz w:val="20"/>
        </w:rPr>
        <w:t> </w:t>
      </w:r>
      <w:r>
        <w:rPr>
          <w:i/>
          <w:color w:val="231F20"/>
          <w:w w:val="125"/>
          <w:sz w:val="20"/>
        </w:rPr>
        <w:t>Escolar</w:t>
      </w:r>
      <w:r>
        <w:rPr>
          <w:i/>
          <w:color w:val="231F20"/>
          <w:spacing w:val="-12"/>
          <w:w w:val="125"/>
          <w:sz w:val="20"/>
        </w:rPr>
        <w:t> </w:t>
      </w:r>
      <w:r>
        <w:rPr>
          <w:i/>
          <w:color w:val="231F20"/>
          <w:w w:val="125"/>
          <w:sz w:val="20"/>
        </w:rPr>
        <w:t>2020-2021</w:t>
      </w:r>
      <w:r>
        <w:rPr>
          <w:color w:val="231F20"/>
          <w:w w:val="125"/>
          <w:sz w:val="20"/>
        </w:rPr>
        <w:t>”,</w:t>
      </w:r>
      <w:r>
        <w:rPr>
          <w:color w:val="231F20"/>
          <w:spacing w:val="-12"/>
          <w:w w:val="125"/>
          <w:sz w:val="20"/>
        </w:rPr>
        <w:t> </w:t>
      </w:r>
      <w:r>
        <w:rPr>
          <w:color w:val="231F20"/>
          <w:w w:val="125"/>
          <w:sz w:val="20"/>
        </w:rPr>
        <w:t>que</w:t>
      </w:r>
      <w:r>
        <w:rPr>
          <w:color w:val="231F20"/>
          <w:spacing w:val="-11"/>
          <w:w w:val="125"/>
          <w:sz w:val="20"/>
        </w:rPr>
        <w:t> </w:t>
      </w:r>
      <w:r>
        <w:rPr>
          <w:color w:val="231F20"/>
          <w:w w:val="125"/>
          <w:sz w:val="20"/>
        </w:rPr>
        <w:t>se</w:t>
      </w:r>
      <w:r>
        <w:rPr>
          <w:color w:val="231F20"/>
          <w:spacing w:val="-12"/>
          <w:w w:val="125"/>
          <w:sz w:val="20"/>
        </w:rPr>
        <w:t> </w:t>
      </w:r>
      <w:r>
        <w:rPr>
          <w:color w:val="231F20"/>
          <w:w w:val="125"/>
          <w:sz w:val="20"/>
        </w:rPr>
        <w:t>agrega</w:t>
      </w:r>
      <w:r>
        <w:rPr>
          <w:color w:val="231F20"/>
          <w:spacing w:val="-12"/>
          <w:w w:val="125"/>
          <w:sz w:val="20"/>
        </w:rPr>
        <w:t> </w:t>
      </w:r>
      <w:r>
        <w:rPr>
          <w:color w:val="231F20"/>
          <w:w w:val="125"/>
          <w:sz w:val="20"/>
        </w:rPr>
        <w:t>como</w:t>
      </w:r>
      <w:r>
        <w:rPr>
          <w:color w:val="231F20"/>
          <w:spacing w:val="-12"/>
          <w:w w:val="125"/>
          <w:sz w:val="20"/>
        </w:rPr>
        <w:t> </w:t>
      </w:r>
      <w:r>
        <w:rPr>
          <w:b/>
          <w:color w:val="231F20"/>
          <w:w w:val="125"/>
          <w:sz w:val="20"/>
        </w:rPr>
        <w:t>Anexo</w:t>
      </w:r>
      <w:r>
        <w:rPr>
          <w:b/>
          <w:color w:val="231F20"/>
          <w:spacing w:val="-8"/>
          <w:w w:val="125"/>
          <w:sz w:val="20"/>
        </w:rPr>
        <w:t> </w:t>
      </w:r>
      <w:r>
        <w:rPr>
          <w:b/>
          <w:color w:val="231F20"/>
          <w:w w:val="125"/>
          <w:sz w:val="20"/>
        </w:rPr>
        <w:t>2</w:t>
      </w:r>
      <w:r>
        <w:rPr>
          <w:b/>
          <w:color w:val="231F20"/>
          <w:spacing w:val="-12"/>
          <w:w w:val="125"/>
          <w:sz w:val="20"/>
        </w:rPr>
        <w:t> </w:t>
      </w:r>
      <w:r>
        <w:rPr>
          <w:color w:val="231F20"/>
          <w:spacing w:val="-7"/>
          <w:w w:val="125"/>
          <w:sz w:val="20"/>
        </w:rPr>
        <w:t>de </w:t>
      </w:r>
      <w:r>
        <w:rPr>
          <w:color w:val="231F20"/>
          <w:w w:val="125"/>
          <w:sz w:val="20"/>
        </w:rPr>
        <w:t>los presentes Criterios</w:t>
      </w:r>
      <w:r>
        <w:rPr>
          <w:color w:val="231F20"/>
          <w:spacing w:val="-15"/>
          <w:w w:val="125"/>
          <w:sz w:val="20"/>
        </w:rPr>
        <w:t> </w:t>
      </w:r>
      <w:r>
        <w:rPr>
          <w:color w:val="231F20"/>
          <w:w w:val="125"/>
          <w:sz w:val="20"/>
        </w:rPr>
        <w:t>Excepcionales.</w:t>
      </w:r>
    </w:p>
    <w:p>
      <w:pPr>
        <w:pStyle w:val="BodyText"/>
        <w:spacing w:line="276" w:lineRule="auto" w:before="197"/>
        <w:ind w:left="1417" w:right="1982"/>
        <w:jc w:val="both"/>
      </w:pPr>
      <w:r>
        <w:rPr>
          <w:b/>
          <w:color w:val="231F20"/>
          <w:w w:val="125"/>
        </w:rPr>
        <w:t>Noveno. </w:t>
      </w:r>
      <w:r>
        <w:rPr>
          <w:color w:val="231F20"/>
          <w:w w:val="125"/>
        </w:rPr>
        <w:t>Las listas ordenadas de resultados serán públicas y estarán disponibles en </w:t>
      </w:r>
      <w:r>
        <w:rPr>
          <w:color w:val="231F20"/>
          <w:spacing w:val="-7"/>
          <w:w w:val="125"/>
        </w:rPr>
        <w:t>la </w:t>
      </w:r>
      <w:r>
        <w:rPr>
          <w:color w:val="231F20"/>
          <w:w w:val="125"/>
        </w:rPr>
        <w:t>plataforma</w:t>
      </w:r>
      <w:r>
        <w:rPr>
          <w:color w:val="231F20"/>
          <w:spacing w:val="-11"/>
          <w:w w:val="125"/>
        </w:rPr>
        <w:t> </w:t>
      </w:r>
      <w:r>
        <w:rPr>
          <w:color w:val="231F20"/>
          <w:w w:val="125"/>
        </w:rPr>
        <w:t>digital</w:t>
      </w:r>
      <w:r>
        <w:rPr>
          <w:color w:val="231F20"/>
          <w:spacing w:val="-10"/>
          <w:w w:val="125"/>
        </w:rPr>
        <w:t> </w:t>
      </w:r>
      <w:r>
        <w:rPr>
          <w:color w:val="231F20"/>
          <w:w w:val="125"/>
        </w:rPr>
        <w:t>de</w:t>
      </w:r>
      <w:r>
        <w:rPr>
          <w:color w:val="231F20"/>
          <w:spacing w:val="-10"/>
          <w:w w:val="125"/>
        </w:rPr>
        <w:t> </w:t>
      </w:r>
      <w:r>
        <w:rPr>
          <w:color w:val="231F20"/>
          <w:w w:val="125"/>
        </w:rPr>
        <w:t>la</w:t>
      </w:r>
      <w:r>
        <w:rPr>
          <w:color w:val="231F20"/>
          <w:spacing w:val="-11"/>
          <w:w w:val="125"/>
        </w:rPr>
        <w:t> </w:t>
      </w:r>
      <w:r>
        <w:rPr>
          <w:color w:val="231F20"/>
          <w:w w:val="125"/>
        </w:rPr>
        <w:t>Unidad</w:t>
      </w:r>
      <w:r>
        <w:rPr>
          <w:color w:val="231F20"/>
          <w:spacing w:val="-10"/>
          <w:w w:val="125"/>
        </w:rPr>
        <w:t> </w:t>
      </w:r>
      <w:r>
        <w:rPr>
          <w:color w:val="231F20"/>
          <w:w w:val="125"/>
        </w:rPr>
        <w:t>del</w:t>
      </w:r>
      <w:r>
        <w:rPr>
          <w:color w:val="231F20"/>
          <w:spacing w:val="-10"/>
          <w:w w:val="125"/>
        </w:rPr>
        <w:t> </w:t>
      </w:r>
      <w:r>
        <w:rPr>
          <w:color w:val="231F20"/>
          <w:w w:val="125"/>
        </w:rPr>
        <w:t>Sistema.</w:t>
      </w:r>
      <w:r>
        <w:rPr>
          <w:color w:val="231F20"/>
          <w:spacing w:val="-11"/>
          <w:w w:val="125"/>
        </w:rPr>
        <w:t> </w:t>
      </w:r>
      <w:r>
        <w:rPr>
          <w:color w:val="231F20"/>
          <w:w w:val="125"/>
        </w:rPr>
        <w:t>La</w:t>
      </w:r>
      <w:r>
        <w:rPr>
          <w:color w:val="231F20"/>
          <w:spacing w:val="-10"/>
          <w:w w:val="125"/>
        </w:rPr>
        <w:t> </w:t>
      </w:r>
      <w:r>
        <w:rPr>
          <w:color w:val="231F20"/>
          <w:w w:val="125"/>
        </w:rPr>
        <w:t>información</w:t>
      </w:r>
      <w:r>
        <w:rPr>
          <w:color w:val="231F20"/>
          <w:spacing w:val="-10"/>
          <w:w w:val="125"/>
        </w:rPr>
        <w:t> </w:t>
      </w:r>
      <w:r>
        <w:rPr>
          <w:color w:val="231F20"/>
          <w:w w:val="125"/>
        </w:rPr>
        <w:t>de</w:t>
      </w:r>
      <w:r>
        <w:rPr>
          <w:color w:val="231F20"/>
          <w:spacing w:val="-10"/>
          <w:w w:val="125"/>
        </w:rPr>
        <w:t> </w:t>
      </w:r>
      <w:r>
        <w:rPr>
          <w:color w:val="231F20"/>
          <w:w w:val="125"/>
        </w:rPr>
        <w:t>datos</w:t>
      </w:r>
      <w:r>
        <w:rPr>
          <w:color w:val="231F20"/>
          <w:spacing w:val="-11"/>
          <w:w w:val="125"/>
        </w:rPr>
        <w:t> </w:t>
      </w:r>
      <w:r>
        <w:rPr>
          <w:color w:val="231F20"/>
          <w:w w:val="125"/>
        </w:rPr>
        <w:t>personales</w:t>
      </w:r>
      <w:r>
        <w:rPr>
          <w:color w:val="231F20"/>
          <w:spacing w:val="-10"/>
          <w:w w:val="125"/>
        </w:rPr>
        <w:t> </w:t>
      </w:r>
      <w:r>
        <w:rPr>
          <w:color w:val="231F20"/>
          <w:w w:val="125"/>
        </w:rPr>
        <w:t>se</w:t>
      </w:r>
      <w:r>
        <w:rPr>
          <w:color w:val="231F20"/>
          <w:spacing w:val="-10"/>
          <w:w w:val="125"/>
        </w:rPr>
        <w:t> </w:t>
      </w:r>
      <w:r>
        <w:rPr>
          <w:color w:val="231F20"/>
          <w:w w:val="125"/>
        </w:rPr>
        <w:t>suje- tará</w:t>
      </w:r>
      <w:r>
        <w:rPr>
          <w:color w:val="231F20"/>
          <w:spacing w:val="-21"/>
          <w:w w:val="125"/>
        </w:rPr>
        <w:t> </w:t>
      </w:r>
      <w:r>
        <w:rPr>
          <w:color w:val="231F20"/>
          <w:w w:val="125"/>
        </w:rPr>
        <w:t>a</w:t>
      </w:r>
      <w:r>
        <w:rPr>
          <w:color w:val="231F20"/>
          <w:spacing w:val="-20"/>
          <w:w w:val="125"/>
        </w:rPr>
        <w:t> </w:t>
      </w:r>
      <w:r>
        <w:rPr>
          <w:color w:val="231F20"/>
          <w:w w:val="125"/>
        </w:rPr>
        <w:t>las</w:t>
      </w:r>
      <w:r>
        <w:rPr>
          <w:color w:val="231F20"/>
          <w:spacing w:val="-21"/>
          <w:w w:val="125"/>
        </w:rPr>
        <w:t> </w:t>
      </w:r>
      <w:r>
        <w:rPr>
          <w:color w:val="231F20"/>
          <w:w w:val="125"/>
        </w:rPr>
        <w:t>disposiciones</w:t>
      </w:r>
      <w:r>
        <w:rPr>
          <w:color w:val="231F20"/>
          <w:spacing w:val="-20"/>
          <w:w w:val="125"/>
        </w:rPr>
        <w:t> </w:t>
      </w:r>
      <w:r>
        <w:rPr>
          <w:color w:val="231F20"/>
          <w:w w:val="125"/>
        </w:rPr>
        <w:t>en</w:t>
      </w:r>
      <w:r>
        <w:rPr>
          <w:color w:val="231F20"/>
          <w:spacing w:val="-20"/>
          <w:w w:val="125"/>
        </w:rPr>
        <w:t> </w:t>
      </w:r>
      <w:r>
        <w:rPr>
          <w:color w:val="231F20"/>
          <w:w w:val="125"/>
        </w:rPr>
        <w:t>materia</w:t>
      </w:r>
      <w:r>
        <w:rPr>
          <w:color w:val="231F20"/>
          <w:spacing w:val="-21"/>
          <w:w w:val="125"/>
        </w:rPr>
        <w:t> </w:t>
      </w:r>
      <w:r>
        <w:rPr>
          <w:color w:val="231F20"/>
          <w:w w:val="125"/>
        </w:rPr>
        <w:t>de</w:t>
      </w:r>
      <w:r>
        <w:rPr>
          <w:color w:val="231F20"/>
          <w:spacing w:val="-20"/>
          <w:w w:val="125"/>
        </w:rPr>
        <w:t> </w:t>
      </w:r>
      <w:r>
        <w:rPr>
          <w:color w:val="231F20"/>
          <w:w w:val="125"/>
        </w:rPr>
        <w:t>información</w:t>
      </w:r>
      <w:r>
        <w:rPr>
          <w:color w:val="231F20"/>
          <w:spacing w:val="-21"/>
          <w:w w:val="125"/>
        </w:rPr>
        <w:t> </w:t>
      </w:r>
      <w:r>
        <w:rPr>
          <w:color w:val="231F20"/>
          <w:w w:val="125"/>
        </w:rPr>
        <w:t>pública,</w:t>
      </w:r>
      <w:r>
        <w:rPr>
          <w:color w:val="231F20"/>
          <w:spacing w:val="-20"/>
          <w:w w:val="125"/>
        </w:rPr>
        <w:t> </w:t>
      </w:r>
      <w:r>
        <w:rPr>
          <w:color w:val="231F20"/>
          <w:w w:val="125"/>
        </w:rPr>
        <w:t>transparencia</w:t>
      </w:r>
      <w:r>
        <w:rPr>
          <w:color w:val="231F20"/>
          <w:spacing w:val="-20"/>
          <w:w w:val="125"/>
        </w:rPr>
        <w:t> </w:t>
      </w:r>
      <w:r>
        <w:rPr>
          <w:color w:val="231F20"/>
          <w:w w:val="125"/>
        </w:rPr>
        <w:t>y</w:t>
      </w:r>
      <w:r>
        <w:rPr>
          <w:color w:val="231F20"/>
          <w:spacing w:val="-21"/>
          <w:w w:val="125"/>
        </w:rPr>
        <w:t> </w:t>
      </w:r>
      <w:r>
        <w:rPr>
          <w:color w:val="231F20"/>
          <w:w w:val="125"/>
        </w:rPr>
        <w:t>protección</w:t>
      </w:r>
      <w:r>
        <w:rPr>
          <w:color w:val="231F20"/>
          <w:spacing w:val="-20"/>
          <w:w w:val="125"/>
        </w:rPr>
        <w:t> </w:t>
      </w:r>
      <w:r>
        <w:rPr>
          <w:color w:val="231F20"/>
          <w:w w:val="125"/>
        </w:rPr>
        <w:t>de datos de acuerdo con la normatividad</w:t>
      </w:r>
      <w:r>
        <w:rPr>
          <w:color w:val="231F20"/>
          <w:spacing w:val="-29"/>
          <w:w w:val="125"/>
        </w:rPr>
        <w:t> </w:t>
      </w:r>
      <w:r>
        <w:rPr>
          <w:color w:val="231F20"/>
          <w:w w:val="125"/>
        </w:rPr>
        <w:t>vigente.</w:t>
      </w:r>
    </w:p>
    <w:p>
      <w:pPr>
        <w:pStyle w:val="BodyText"/>
        <w:spacing w:line="276" w:lineRule="auto" w:before="197"/>
        <w:ind w:left="1417" w:right="1981"/>
        <w:jc w:val="both"/>
      </w:pPr>
      <w:r>
        <w:rPr>
          <w:color w:val="231F20"/>
          <w:w w:val="125"/>
        </w:rPr>
        <w:t>Adicionalmente, cada aspirante podrá consultar y descargar en la plataforma digital</w:t>
      </w:r>
      <w:r>
        <w:rPr>
          <w:color w:val="231F20"/>
          <w:spacing w:val="-24"/>
          <w:w w:val="125"/>
        </w:rPr>
        <w:t> </w:t>
      </w:r>
      <w:r>
        <w:rPr>
          <w:color w:val="231F20"/>
          <w:w w:val="125"/>
        </w:rPr>
        <w:t>de la Unidad del Sistema, el dictamen con el resultado individualizado de su participación en</w:t>
      </w:r>
      <w:r>
        <w:rPr>
          <w:color w:val="231F20"/>
          <w:spacing w:val="-14"/>
          <w:w w:val="125"/>
        </w:rPr>
        <w:t> </w:t>
      </w:r>
      <w:r>
        <w:rPr>
          <w:color w:val="231F20"/>
          <w:w w:val="125"/>
        </w:rPr>
        <w:t>el</w:t>
      </w:r>
      <w:r>
        <w:rPr>
          <w:color w:val="231F20"/>
          <w:spacing w:val="-14"/>
          <w:w w:val="125"/>
        </w:rPr>
        <w:t> </w:t>
      </w:r>
      <w:r>
        <w:rPr>
          <w:color w:val="231F20"/>
          <w:w w:val="125"/>
        </w:rPr>
        <w:t>proceso</w:t>
      </w:r>
      <w:r>
        <w:rPr>
          <w:color w:val="231F20"/>
          <w:spacing w:val="-13"/>
          <w:w w:val="125"/>
        </w:rPr>
        <w:t> </w:t>
      </w:r>
      <w:r>
        <w:rPr>
          <w:color w:val="231F20"/>
          <w:w w:val="125"/>
        </w:rPr>
        <w:t>de</w:t>
      </w:r>
      <w:r>
        <w:rPr>
          <w:color w:val="231F20"/>
          <w:spacing w:val="-14"/>
          <w:w w:val="125"/>
        </w:rPr>
        <w:t> </w:t>
      </w:r>
      <w:r>
        <w:rPr>
          <w:color w:val="231F20"/>
          <w:w w:val="125"/>
        </w:rPr>
        <w:t>selección</w:t>
      </w:r>
      <w:r>
        <w:rPr>
          <w:color w:val="231F20"/>
          <w:spacing w:val="-13"/>
          <w:w w:val="125"/>
        </w:rPr>
        <w:t> </w:t>
      </w:r>
      <w:r>
        <w:rPr>
          <w:color w:val="231F20"/>
          <w:w w:val="125"/>
        </w:rPr>
        <w:t>para</w:t>
      </w:r>
      <w:r>
        <w:rPr>
          <w:color w:val="231F20"/>
          <w:spacing w:val="-14"/>
          <w:w w:val="125"/>
        </w:rPr>
        <w:t> </w:t>
      </w:r>
      <w:r>
        <w:rPr>
          <w:color w:val="231F20"/>
          <w:w w:val="125"/>
        </w:rPr>
        <w:t>la</w:t>
      </w:r>
      <w:r>
        <w:rPr>
          <w:color w:val="231F20"/>
          <w:spacing w:val="-14"/>
          <w:w w:val="125"/>
        </w:rPr>
        <w:t> </w:t>
      </w:r>
      <w:r>
        <w:rPr>
          <w:color w:val="231F20"/>
          <w:w w:val="125"/>
        </w:rPr>
        <w:t>admisión,</w:t>
      </w:r>
      <w:r>
        <w:rPr>
          <w:color w:val="231F20"/>
          <w:spacing w:val="-13"/>
          <w:w w:val="125"/>
        </w:rPr>
        <w:t> </w:t>
      </w:r>
      <w:r>
        <w:rPr>
          <w:color w:val="231F20"/>
          <w:w w:val="125"/>
        </w:rPr>
        <w:t>mismo</w:t>
      </w:r>
      <w:r>
        <w:rPr>
          <w:color w:val="231F20"/>
          <w:spacing w:val="-14"/>
          <w:w w:val="125"/>
        </w:rPr>
        <w:t> </w:t>
      </w:r>
      <w:r>
        <w:rPr>
          <w:color w:val="231F20"/>
          <w:w w:val="125"/>
        </w:rPr>
        <w:t>que</w:t>
      </w:r>
      <w:r>
        <w:rPr>
          <w:color w:val="231F20"/>
          <w:spacing w:val="-14"/>
          <w:w w:val="125"/>
        </w:rPr>
        <w:t> </w:t>
      </w:r>
      <w:r>
        <w:rPr>
          <w:color w:val="231F20"/>
          <w:w w:val="125"/>
        </w:rPr>
        <w:t>contendrá</w:t>
      </w:r>
      <w:r>
        <w:rPr>
          <w:color w:val="231F20"/>
          <w:spacing w:val="-13"/>
          <w:w w:val="125"/>
        </w:rPr>
        <w:t> </w:t>
      </w:r>
      <w:r>
        <w:rPr>
          <w:color w:val="231F20"/>
          <w:w w:val="125"/>
        </w:rPr>
        <w:t>la</w:t>
      </w:r>
      <w:r>
        <w:rPr>
          <w:color w:val="231F20"/>
          <w:spacing w:val="-14"/>
          <w:w w:val="125"/>
        </w:rPr>
        <w:t> </w:t>
      </w:r>
      <w:r>
        <w:rPr>
          <w:color w:val="231F20"/>
          <w:w w:val="125"/>
        </w:rPr>
        <w:t>ponderación</w:t>
      </w:r>
      <w:r>
        <w:rPr>
          <w:color w:val="231F20"/>
          <w:spacing w:val="-13"/>
          <w:w w:val="125"/>
        </w:rPr>
        <w:t> </w:t>
      </w:r>
      <w:r>
        <w:rPr>
          <w:color w:val="231F20"/>
          <w:w w:val="125"/>
        </w:rPr>
        <w:t>de</w:t>
      </w:r>
      <w:r>
        <w:rPr>
          <w:color w:val="231F20"/>
          <w:spacing w:val="-14"/>
          <w:w w:val="125"/>
        </w:rPr>
        <w:t> </w:t>
      </w:r>
      <w:r>
        <w:rPr>
          <w:color w:val="231F20"/>
          <w:spacing w:val="-5"/>
          <w:w w:val="125"/>
        </w:rPr>
        <w:t>los </w:t>
      </w:r>
      <w:r>
        <w:rPr>
          <w:color w:val="231F20"/>
          <w:w w:val="125"/>
        </w:rPr>
        <w:t>elementos multifactoriales que conforman el resultado</w:t>
      </w:r>
      <w:r>
        <w:rPr>
          <w:color w:val="231F20"/>
          <w:spacing w:val="-34"/>
          <w:w w:val="125"/>
        </w:rPr>
        <w:t> </w:t>
      </w:r>
      <w:r>
        <w:rPr>
          <w:color w:val="231F20"/>
          <w:w w:val="125"/>
        </w:rPr>
        <w:t>global.</w:t>
      </w:r>
    </w:p>
    <w:p>
      <w:pPr>
        <w:pStyle w:val="BodyText"/>
        <w:spacing w:line="276" w:lineRule="auto" w:before="197"/>
        <w:ind w:left="1417" w:right="1982"/>
        <w:jc w:val="both"/>
      </w:pPr>
      <w:r>
        <w:rPr>
          <w:b/>
          <w:color w:val="231F20"/>
          <w:w w:val="125"/>
        </w:rPr>
        <w:t>décimo. </w:t>
      </w:r>
      <w:r>
        <w:rPr>
          <w:color w:val="231F20"/>
          <w:w w:val="125"/>
        </w:rPr>
        <w:t>Los resultados del proceso de selección para la admisión serán definitivos e inapelables.</w:t>
      </w:r>
    </w:p>
    <w:p>
      <w:pPr>
        <w:pStyle w:val="BodyText"/>
        <w:spacing w:line="276" w:lineRule="auto" w:before="198"/>
        <w:ind w:left="1417" w:right="1981"/>
        <w:jc w:val="both"/>
      </w:pPr>
      <w:r>
        <w:rPr>
          <w:color w:val="231F20"/>
          <w:w w:val="125"/>
        </w:rPr>
        <w:t>Los</w:t>
      </w:r>
      <w:r>
        <w:rPr>
          <w:color w:val="231F20"/>
          <w:spacing w:val="-17"/>
          <w:w w:val="125"/>
        </w:rPr>
        <w:t> </w:t>
      </w:r>
      <w:r>
        <w:rPr>
          <w:color w:val="231F20"/>
          <w:w w:val="125"/>
        </w:rPr>
        <w:t>aspirantes</w:t>
      </w:r>
      <w:r>
        <w:rPr>
          <w:color w:val="231F20"/>
          <w:spacing w:val="-16"/>
          <w:w w:val="125"/>
        </w:rPr>
        <w:t> </w:t>
      </w:r>
      <w:r>
        <w:rPr>
          <w:color w:val="231F20"/>
          <w:w w:val="125"/>
        </w:rPr>
        <w:t>podrán,</w:t>
      </w:r>
      <w:r>
        <w:rPr>
          <w:color w:val="231F20"/>
          <w:spacing w:val="-17"/>
          <w:w w:val="125"/>
        </w:rPr>
        <w:t> </w:t>
      </w:r>
      <w:r>
        <w:rPr>
          <w:color w:val="231F20"/>
          <w:w w:val="125"/>
        </w:rPr>
        <w:t>en</w:t>
      </w:r>
      <w:r>
        <w:rPr>
          <w:color w:val="231F20"/>
          <w:spacing w:val="-16"/>
          <w:w w:val="125"/>
        </w:rPr>
        <w:t> </w:t>
      </w:r>
      <w:r>
        <w:rPr>
          <w:color w:val="231F20"/>
          <w:w w:val="125"/>
        </w:rPr>
        <w:t>su</w:t>
      </w:r>
      <w:r>
        <w:rPr>
          <w:color w:val="231F20"/>
          <w:spacing w:val="-17"/>
          <w:w w:val="125"/>
        </w:rPr>
        <w:t> </w:t>
      </w:r>
      <w:r>
        <w:rPr>
          <w:color w:val="231F20"/>
          <w:w w:val="125"/>
        </w:rPr>
        <w:t>caso,</w:t>
      </w:r>
      <w:r>
        <w:rPr>
          <w:color w:val="231F20"/>
          <w:spacing w:val="-16"/>
          <w:w w:val="125"/>
        </w:rPr>
        <w:t> </w:t>
      </w:r>
      <w:r>
        <w:rPr>
          <w:color w:val="231F20"/>
          <w:w w:val="125"/>
        </w:rPr>
        <w:t>hacer</w:t>
      </w:r>
      <w:r>
        <w:rPr>
          <w:color w:val="231F20"/>
          <w:spacing w:val="-17"/>
          <w:w w:val="125"/>
        </w:rPr>
        <w:t> </w:t>
      </w:r>
      <w:r>
        <w:rPr>
          <w:color w:val="231F20"/>
          <w:w w:val="125"/>
        </w:rPr>
        <w:t>valer</w:t>
      </w:r>
      <w:r>
        <w:rPr>
          <w:color w:val="231F20"/>
          <w:spacing w:val="-16"/>
          <w:w w:val="125"/>
        </w:rPr>
        <w:t> </w:t>
      </w:r>
      <w:r>
        <w:rPr>
          <w:color w:val="231F20"/>
          <w:w w:val="125"/>
        </w:rPr>
        <w:t>el</w:t>
      </w:r>
      <w:r>
        <w:rPr>
          <w:color w:val="231F20"/>
          <w:spacing w:val="-16"/>
          <w:w w:val="125"/>
        </w:rPr>
        <w:t> </w:t>
      </w:r>
      <w:r>
        <w:rPr>
          <w:color w:val="231F20"/>
          <w:w w:val="125"/>
        </w:rPr>
        <w:t>medio</w:t>
      </w:r>
      <w:r>
        <w:rPr>
          <w:color w:val="231F20"/>
          <w:spacing w:val="-17"/>
          <w:w w:val="125"/>
        </w:rPr>
        <w:t> </w:t>
      </w:r>
      <w:r>
        <w:rPr>
          <w:color w:val="231F20"/>
          <w:w w:val="125"/>
        </w:rPr>
        <w:t>de</w:t>
      </w:r>
      <w:r>
        <w:rPr>
          <w:color w:val="231F20"/>
          <w:spacing w:val="-16"/>
          <w:w w:val="125"/>
        </w:rPr>
        <w:t> </w:t>
      </w:r>
      <w:r>
        <w:rPr>
          <w:color w:val="231F20"/>
          <w:w w:val="125"/>
        </w:rPr>
        <w:t>defensa</w:t>
      </w:r>
      <w:r>
        <w:rPr>
          <w:color w:val="231F20"/>
          <w:spacing w:val="-17"/>
          <w:w w:val="125"/>
        </w:rPr>
        <w:t> </w:t>
      </w:r>
      <w:r>
        <w:rPr>
          <w:color w:val="231F20"/>
          <w:w w:val="125"/>
        </w:rPr>
        <w:t>previsto</w:t>
      </w:r>
      <w:r>
        <w:rPr>
          <w:color w:val="231F20"/>
          <w:spacing w:val="-16"/>
          <w:w w:val="125"/>
        </w:rPr>
        <w:t> </w:t>
      </w:r>
      <w:r>
        <w:rPr>
          <w:color w:val="231F20"/>
          <w:w w:val="125"/>
        </w:rPr>
        <w:t>en</w:t>
      </w:r>
      <w:r>
        <w:rPr>
          <w:color w:val="231F20"/>
          <w:spacing w:val="-17"/>
          <w:w w:val="125"/>
        </w:rPr>
        <w:t> </w:t>
      </w:r>
      <w:r>
        <w:rPr>
          <w:color w:val="231F20"/>
          <w:w w:val="125"/>
        </w:rPr>
        <w:t>el</w:t>
      </w:r>
      <w:r>
        <w:rPr>
          <w:color w:val="231F20"/>
          <w:spacing w:val="-16"/>
          <w:w w:val="125"/>
        </w:rPr>
        <w:t> </w:t>
      </w:r>
      <w:r>
        <w:rPr>
          <w:color w:val="231F20"/>
          <w:w w:val="125"/>
        </w:rPr>
        <w:t>artículo 103</w:t>
      </w:r>
      <w:r>
        <w:rPr>
          <w:color w:val="231F20"/>
          <w:spacing w:val="-12"/>
          <w:w w:val="125"/>
        </w:rPr>
        <w:t> </w:t>
      </w:r>
      <w:r>
        <w:rPr>
          <w:color w:val="231F20"/>
          <w:w w:val="125"/>
        </w:rPr>
        <w:t>de</w:t>
      </w:r>
      <w:r>
        <w:rPr>
          <w:color w:val="231F20"/>
          <w:spacing w:val="-11"/>
          <w:w w:val="125"/>
        </w:rPr>
        <w:t> </w:t>
      </w:r>
      <w:r>
        <w:rPr>
          <w:color w:val="231F20"/>
          <w:w w:val="125"/>
        </w:rPr>
        <w:t>la</w:t>
      </w:r>
      <w:r>
        <w:rPr>
          <w:color w:val="231F20"/>
          <w:spacing w:val="-12"/>
          <w:w w:val="125"/>
        </w:rPr>
        <w:t> </w:t>
      </w:r>
      <w:r>
        <w:rPr>
          <w:color w:val="231F20"/>
          <w:w w:val="125"/>
        </w:rPr>
        <w:t>Ley</w:t>
      </w:r>
      <w:r>
        <w:rPr>
          <w:color w:val="231F20"/>
          <w:spacing w:val="-11"/>
          <w:w w:val="125"/>
        </w:rPr>
        <w:t> </w:t>
      </w:r>
      <w:r>
        <w:rPr>
          <w:color w:val="231F20"/>
          <w:w w:val="125"/>
        </w:rPr>
        <w:t>General</w:t>
      </w:r>
      <w:r>
        <w:rPr>
          <w:color w:val="231F20"/>
          <w:spacing w:val="-12"/>
          <w:w w:val="125"/>
        </w:rPr>
        <w:t> </w:t>
      </w:r>
      <w:r>
        <w:rPr>
          <w:color w:val="231F20"/>
          <w:w w:val="125"/>
        </w:rPr>
        <w:t>del</w:t>
      </w:r>
      <w:r>
        <w:rPr>
          <w:color w:val="231F20"/>
          <w:spacing w:val="-11"/>
          <w:w w:val="125"/>
        </w:rPr>
        <w:t> </w:t>
      </w:r>
      <w:r>
        <w:rPr>
          <w:color w:val="231F20"/>
          <w:w w:val="125"/>
        </w:rPr>
        <w:t>Sistema</w:t>
      </w:r>
      <w:r>
        <w:rPr>
          <w:color w:val="231F20"/>
          <w:spacing w:val="-12"/>
          <w:w w:val="125"/>
        </w:rPr>
        <w:t> </w:t>
      </w:r>
      <w:r>
        <w:rPr>
          <w:color w:val="231F20"/>
          <w:w w:val="125"/>
        </w:rPr>
        <w:t>para</w:t>
      </w:r>
      <w:r>
        <w:rPr>
          <w:color w:val="231F20"/>
          <w:spacing w:val="-11"/>
          <w:w w:val="125"/>
        </w:rPr>
        <w:t> </w:t>
      </w:r>
      <w:r>
        <w:rPr>
          <w:color w:val="231F20"/>
          <w:w w:val="125"/>
        </w:rPr>
        <w:t>la</w:t>
      </w:r>
      <w:r>
        <w:rPr>
          <w:color w:val="231F20"/>
          <w:spacing w:val="-12"/>
          <w:w w:val="125"/>
        </w:rPr>
        <w:t> </w:t>
      </w:r>
      <w:r>
        <w:rPr>
          <w:color w:val="231F20"/>
          <w:w w:val="125"/>
        </w:rPr>
        <w:t>Carrera</w:t>
      </w:r>
      <w:r>
        <w:rPr>
          <w:color w:val="231F20"/>
          <w:spacing w:val="-11"/>
          <w:w w:val="125"/>
        </w:rPr>
        <w:t> </w:t>
      </w:r>
      <w:r>
        <w:rPr>
          <w:color w:val="231F20"/>
          <w:w w:val="125"/>
        </w:rPr>
        <w:t>de</w:t>
      </w:r>
      <w:r>
        <w:rPr>
          <w:color w:val="231F20"/>
          <w:spacing w:val="-11"/>
          <w:w w:val="125"/>
        </w:rPr>
        <w:t> </w:t>
      </w:r>
      <w:r>
        <w:rPr>
          <w:color w:val="231F20"/>
          <w:w w:val="125"/>
        </w:rPr>
        <w:t>las</w:t>
      </w:r>
      <w:r>
        <w:rPr>
          <w:color w:val="231F20"/>
          <w:spacing w:val="-12"/>
          <w:w w:val="125"/>
        </w:rPr>
        <w:t> </w:t>
      </w:r>
      <w:r>
        <w:rPr>
          <w:color w:val="231F20"/>
          <w:w w:val="125"/>
        </w:rPr>
        <w:t>Maestras</w:t>
      </w:r>
      <w:r>
        <w:rPr>
          <w:color w:val="231F20"/>
          <w:spacing w:val="-11"/>
          <w:w w:val="125"/>
        </w:rPr>
        <w:t> </w:t>
      </w:r>
      <w:r>
        <w:rPr>
          <w:color w:val="231F20"/>
          <w:w w:val="125"/>
        </w:rPr>
        <w:t>y</w:t>
      </w:r>
      <w:r>
        <w:rPr>
          <w:color w:val="231F20"/>
          <w:spacing w:val="-12"/>
          <w:w w:val="125"/>
        </w:rPr>
        <w:t> </w:t>
      </w:r>
      <w:r>
        <w:rPr>
          <w:color w:val="231F20"/>
          <w:w w:val="125"/>
        </w:rPr>
        <w:t>los</w:t>
      </w:r>
      <w:r>
        <w:rPr>
          <w:color w:val="231F20"/>
          <w:spacing w:val="-11"/>
          <w:w w:val="125"/>
        </w:rPr>
        <w:t> </w:t>
      </w:r>
      <w:r>
        <w:rPr>
          <w:color w:val="231F20"/>
          <w:w w:val="125"/>
        </w:rPr>
        <w:t>Maestros.</w:t>
      </w:r>
    </w:p>
    <w:p>
      <w:pPr>
        <w:pStyle w:val="BodyText"/>
        <w:spacing w:line="276" w:lineRule="auto" w:before="199"/>
        <w:ind w:left="1417" w:right="1981"/>
        <w:jc w:val="both"/>
      </w:pPr>
      <w:r>
        <w:rPr>
          <w:b/>
          <w:color w:val="231F20"/>
          <w:w w:val="125"/>
        </w:rPr>
        <w:t>Décimo Primero. </w:t>
      </w:r>
      <w:r>
        <w:rPr>
          <w:color w:val="231F20"/>
          <w:w w:val="125"/>
        </w:rPr>
        <w:t>Para garantizar la transparencia en la asignación de las plazas vacan- tes</w:t>
      </w:r>
      <w:r>
        <w:rPr>
          <w:color w:val="231F20"/>
          <w:spacing w:val="-17"/>
          <w:w w:val="125"/>
        </w:rPr>
        <w:t> </w:t>
      </w:r>
      <w:r>
        <w:rPr>
          <w:color w:val="231F20"/>
          <w:w w:val="125"/>
        </w:rPr>
        <w:t>que</w:t>
      </w:r>
      <w:r>
        <w:rPr>
          <w:color w:val="231F20"/>
          <w:spacing w:val="-16"/>
          <w:w w:val="125"/>
        </w:rPr>
        <w:t> </w:t>
      </w:r>
      <w:r>
        <w:rPr>
          <w:color w:val="231F20"/>
          <w:w w:val="125"/>
        </w:rPr>
        <w:t>se</w:t>
      </w:r>
      <w:r>
        <w:rPr>
          <w:color w:val="231F20"/>
          <w:spacing w:val="-16"/>
          <w:w w:val="125"/>
        </w:rPr>
        <w:t> </w:t>
      </w:r>
      <w:r>
        <w:rPr>
          <w:color w:val="231F20"/>
          <w:w w:val="125"/>
        </w:rPr>
        <w:t>tengan</w:t>
      </w:r>
      <w:r>
        <w:rPr>
          <w:color w:val="231F20"/>
          <w:spacing w:val="-16"/>
          <w:w w:val="125"/>
        </w:rPr>
        <w:t> </w:t>
      </w:r>
      <w:r>
        <w:rPr>
          <w:color w:val="231F20"/>
          <w:w w:val="125"/>
        </w:rPr>
        <w:t>al</w:t>
      </w:r>
      <w:r>
        <w:rPr>
          <w:color w:val="231F20"/>
          <w:spacing w:val="-17"/>
          <w:w w:val="125"/>
        </w:rPr>
        <w:t> </w:t>
      </w:r>
      <w:r>
        <w:rPr>
          <w:color w:val="231F20"/>
          <w:w w:val="125"/>
        </w:rPr>
        <w:t>inicio</w:t>
      </w:r>
      <w:r>
        <w:rPr>
          <w:color w:val="231F20"/>
          <w:spacing w:val="-16"/>
          <w:w w:val="125"/>
        </w:rPr>
        <w:t> </w:t>
      </w:r>
      <w:r>
        <w:rPr>
          <w:color w:val="231F20"/>
          <w:w w:val="125"/>
        </w:rPr>
        <w:t>del</w:t>
      </w:r>
      <w:r>
        <w:rPr>
          <w:color w:val="231F20"/>
          <w:spacing w:val="-16"/>
          <w:w w:val="125"/>
        </w:rPr>
        <w:t> </w:t>
      </w:r>
      <w:r>
        <w:rPr>
          <w:color w:val="231F20"/>
          <w:w w:val="125"/>
        </w:rPr>
        <w:t>Ciclo</w:t>
      </w:r>
      <w:r>
        <w:rPr>
          <w:color w:val="231F20"/>
          <w:spacing w:val="-16"/>
          <w:w w:val="125"/>
        </w:rPr>
        <w:t> </w:t>
      </w:r>
      <w:r>
        <w:rPr>
          <w:color w:val="231F20"/>
          <w:w w:val="125"/>
        </w:rPr>
        <w:t>Escolar</w:t>
      </w:r>
      <w:r>
        <w:rPr>
          <w:color w:val="231F20"/>
          <w:spacing w:val="-17"/>
          <w:w w:val="125"/>
        </w:rPr>
        <w:t> </w:t>
      </w:r>
      <w:r>
        <w:rPr>
          <w:color w:val="231F20"/>
          <w:w w:val="125"/>
        </w:rPr>
        <w:t>2020-2021,</w:t>
      </w:r>
      <w:r>
        <w:rPr>
          <w:color w:val="231F20"/>
          <w:spacing w:val="-16"/>
          <w:w w:val="125"/>
        </w:rPr>
        <w:t> </w:t>
      </w:r>
      <w:r>
        <w:rPr>
          <w:color w:val="231F20"/>
          <w:w w:val="125"/>
        </w:rPr>
        <w:t>las</w:t>
      </w:r>
      <w:r>
        <w:rPr>
          <w:color w:val="231F20"/>
          <w:spacing w:val="-16"/>
          <w:w w:val="125"/>
        </w:rPr>
        <w:t> </w:t>
      </w:r>
      <w:r>
        <w:rPr>
          <w:color w:val="231F20"/>
          <w:w w:val="125"/>
        </w:rPr>
        <w:t>autoridades</w:t>
      </w:r>
      <w:r>
        <w:rPr>
          <w:color w:val="231F20"/>
          <w:spacing w:val="-16"/>
          <w:w w:val="125"/>
        </w:rPr>
        <w:t> </w:t>
      </w:r>
      <w:r>
        <w:rPr>
          <w:color w:val="231F20"/>
          <w:w w:val="125"/>
        </w:rPr>
        <w:t>de</w:t>
      </w:r>
      <w:r>
        <w:rPr>
          <w:color w:val="231F20"/>
          <w:spacing w:val="-16"/>
          <w:w w:val="125"/>
        </w:rPr>
        <w:t> </w:t>
      </w:r>
      <w:r>
        <w:rPr>
          <w:color w:val="231F20"/>
          <w:w w:val="125"/>
        </w:rPr>
        <w:t>Educación</w:t>
      </w:r>
      <w:r>
        <w:rPr>
          <w:color w:val="231F20"/>
          <w:spacing w:val="-17"/>
          <w:w w:val="125"/>
        </w:rPr>
        <w:t> </w:t>
      </w:r>
      <w:r>
        <w:rPr>
          <w:color w:val="231F20"/>
          <w:w w:val="125"/>
        </w:rPr>
        <w:t>Me- dia Superior y los Organismos Descentralizados convocarán a un evento público, que podrá</w:t>
      </w:r>
      <w:r>
        <w:rPr>
          <w:color w:val="231F20"/>
          <w:spacing w:val="-5"/>
          <w:w w:val="125"/>
        </w:rPr>
        <w:t> </w:t>
      </w:r>
      <w:r>
        <w:rPr>
          <w:color w:val="231F20"/>
          <w:w w:val="125"/>
        </w:rPr>
        <w:t>ser</w:t>
      </w:r>
      <w:r>
        <w:rPr>
          <w:color w:val="231F20"/>
          <w:spacing w:val="-5"/>
          <w:w w:val="125"/>
        </w:rPr>
        <w:t> </w:t>
      </w:r>
      <w:r>
        <w:rPr>
          <w:color w:val="231F20"/>
          <w:w w:val="125"/>
        </w:rPr>
        <w:t>a</w:t>
      </w:r>
      <w:r>
        <w:rPr>
          <w:color w:val="231F20"/>
          <w:spacing w:val="-5"/>
          <w:w w:val="125"/>
        </w:rPr>
        <w:t> </w:t>
      </w:r>
      <w:r>
        <w:rPr>
          <w:color w:val="231F20"/>
          <w:w w:val="125"/>
        </w:rPr>
        <w:t>distancia,</w:t>
      </w:r>
      <w:r>
        <w:rPr>
          <w:color w:val="231F20"/>
          <w:spacing w:val="-5"/>
          <w:w w:val="125"/>
        </w:rPr>
        <w:t> </w:t>
      </w:r>
      <w:r>
        <w:rPr>
          <w:color w:val="231F20"/>
          <w:w w:val="125"/>
        </w:rPr>
        <w:t>con</w:t>
      </w:r>
      <w:r>
        <w:rPr>
          <w:color w:val="231F20"/>
          <w:spacing w:val="-5"/>
          <w:w w:val="125"/>
        </w:rPr>
        <w:t> </w:t>
      </w:r>
      <w:r>
        <w:rPr>
          <w:color w:val="231F20"/>
          <w:w w:val="125"/>
        </w:rPr>
        <w:t>el</w:t>
      </w:r>
      <w:r>
        <w:rPr>
          <w:color w:val="231F20"/>
          <w:spacing w:val="-4"/>
          <w:w w:val="125"/>
        </w:rPr>
        <w:t> </w:t>
      </w:r>
      <w:r>
        <w:rPr>
          <w:color w:val="231F20"/>
          <w:w w:val="125"/>
        </w:rPr>
        <w:t>apoyo</w:t>
      </w:r>
      <w:r>
        <w:rPr>
          <w:color w:val="231F20"/>
          <w:spacing w:val="-5"/>
          <w:w w:val="125"/>
        </w:rPr>
        <w:t> </w:t>
      </w:r>
      <w:r>
        <w:rPr>
          <w:color w:val="231F20"/>
          <w:w w:val="125"/>
        </w:rPr>
        <w:t>de</w:t>
      </w:r>
      <w:r>
        <w:rPr>
          <w:color w:val="231F20"/>
          <w:spacing w:val="-5"/>
          <w:w w:val="125"/>
        </w:rPr>
        <w:t> </w:t>
      </w:r>
      <w:r>
        <w:rPr>
          <w:color w:val="231F20"/>
          <w:w w:val="125"/>
        </w:rPr>
        <w:t>plataformas</w:t>
      </w:r>
      <w:r>
        <w:rPr>
          <w:color w:val="231F20"/>
          <w:spacing w:val="-5"/>
          <w:w w:val="125"/>
        </w:rPr>
        <w:t> </w:t>
      </w:r>
      <w:r>
        <w:rPr>
          <w:color w:val="231F20"/>
          <w:w w:val="125"/>
        </w:rPr>
        <w:t>tecnológicas</w:t>
      </w:r>
      <w:r>
        <w:rPr>
          <w:color w:val="231F20"/>
          <w:spacing w:val="-5"/>
          <w:w w:val="125"/>
        </w:rPr>
        <w:t> </w:t>
      </w:r>
      <w:r>
        <w:rPr>
          <w:color w:val="231F20"/>
          <w:w w:val="125"/>
        </w:rPr>
        <w:t>o</w:t>
      </w:r>
      <w:r>
        <w:rPr>
          <w:color w:val="231F20"/>
          <w:spacing w:val="-4"/>
          <w:w w:val="125"/>
        </w:rPr>
        <w:t> </w:t>
      </w:r>
      <w:r>
        <w:rPr>
          <w:color w:val="231F20"/>
          <w:w w:val="125"/>
        </w:rPr>
        <w:t>digitales,</w:t>
      </w:r>
      <w:r>
        <w:rPr>
          <w:color w:val="231F20"/>
          <w:spacing w:val="-5"/>
          <w:w w:val="125"/>
        </w:rPr>
        <w:t> </w:t>
      </w:r>
      <w:r>
        <w:rPr>
          <w:color w:val="231F20"/>
          <w:w w:val="125"/>
        </w:rPr>
        <w:t>así</w:t>
      </w:r>
      <w:r>
        <w:rPr>
          <w:color w:val="231F20"/>
          <w:spacing w:val="-5"/>
          <w:w w:val="125"/>
        </w:rPr>
        <w:t> </w:t>
      </w:r>
      <w:r>
        <w:rPr>
          <w:color w:val="231F20"/>
          <w:w w:val="125"/>
        </w:rPr>
        <w:t>como</w:t>
      </w:r>
      <w:r>
        <w:rPr>
          <w:color w:val="231F20"/>
          <w:spacing w:val="-5"/>
          <w:w w:val="125"/>
        </w:rPr>
        <w:t> </w:t>
      </w:r>
      <w:r>
        <w:rPr>
          <w:color w:val="231F20"/>
          <w:spacing w:val="-6"/>
          <w:w w:val="125"/>
        </w:rPr>
        <w:t>de </w:t>
      </w:r>
      <w:r>
        <w:rPr>
          <w:color w:val="231F20"/>
          <w:w w:val="125"/>
        </w:rPr>
        <w:t>otros</w:t>
      </w:r>
      <w:r>
        <w:rPr>
          <w:color w:val="231F20"/>
          <w:spacing w:val="-14"/>
          <w:w w:val="125"/>
        </w:rPr>
        <w:t> </w:t>
      </w:r>
      <w:r>
        <w:rPr>
          <w:color w:val="231F20"/>
          <w:w w:val="125"/>
        </w:rPr>
        <w:t>recursos</w:t>
      </w:r>
      <w:r>
        <w:rPr>
          <w:color w:val="231F20"/>
          <w:spacing w:val="-14"/>
          <w:w w:val="125"/>
        </w:rPr>
        <w:t> </w:t>
      </w:r>
      <w:r>
        <w:rPr>
          <w:color w:val="231F20"/>
          <w:w w:val="125"/>
        </w:rPr>
        <w:t>o</w:t>
      </w:r>
      <w:r>
        <w:rPr>
          <w:color w:val="231F20"/>
          <w:spacing w:val="-14"/>
          <w:w w:val="125"/>
        </w:rPr>
        <w:t> </w:t>
      </w:r>
      <w:r>
        <w:rPr>
          <w:color w:val="231F20"/>
          <w:w w:val="125"/>
        </w:rPr>
        <w:t>medios</w:t>
      </w:r>
      <w:r>
        <w:rPr>
          <w:color w:val="231F20"/>
          <w:spacing w:val="-14"/>
          <w:w w:val="125"/>
        </w:rPr>
        <w:t> </w:t>
      </w:r>
      <w:r>
        <w:rPr>
          <w:color w:val="231F20"/>
          <w:w w:val="125"/>
        </w:rPr>
        <w:t>disponibles,</w:t>
      </w:r>
      <w:r>
        <w:rPr>
          <w:color w:val="231F20"/>
          <w:spacing w:val="-14"/>
          <w:w w:val="125"/>
        </w:rPr>
        <w:t> </w:t>
      </w:r>
      <w:r>
        <w:rPr>
          <w:color w:val="231F20"/>
          <w:w w:val="125"/>
        </w:rPr>
        <w:t>o</w:t>
      </w:r>
      <w:r>
        <w:rPr>
          <w:color w:val="231F20"/>
          <w:spacing w:val="-14"/>
          <w:w w:val="125"/>
        </w:rPr>
        <w:t> </w:t>
      </w:r>
      <w:r>
        <w:rPr>
          <w:color w:val="231F20"/>
          <w:w w:val="125"/>
        </w:rPr>
        <w:t>de</w:t>
      </w:r>
      <w:r>
        <w:rPr>
          <w:color w:val="231F20"/>
          <w:spacing w:val="-14"/>
          <w:w w:val="125"/>
        </w:rPr>
        <w:t> </w:t>
      </w:r>
      <w:r>
        <w:rPr>
          <w:color w:val="231F20"/>
          <w:w w:val="125"/>
        </w:rPr>
        <w:t>manera</w:t>
      </w:r>
      <w:r>
        <w:rPr>
          <w:color w:val="231F20"/>
          <w:spacing w:val="-14"/>
          <w:w w:val="125"/>
        </w:rPr>
        <w:t> </w:t>
      </w:r>
      <w:r>
        <w:rPr>
          <w:color w:val="231F20"/>
          <w:w w:val="125"/>
        </w:rPr>
        <w:t>presencial,</w:t>
      </w:r>
      <w:r>
        <w:rPr>
          <w:color w:val="231F20"/>
          <w:spacing w:val="-14"/>
          <w:w w:val="125"/>
        </w:rPr>
        <w:t> </w:t>
      </w:r>
      <w:r>
        <w:rPr>
          <w:color w:val="231F20"/>
          <w:w w:val="125"/>
        </w:rPr>
        <w:t>siempre</w:t>
      </w:r>
      <w:r>
        <w:rPr>
          <w:color w:val="231F20"/>
          <w:spacing w:val="-14"/>
          <w:w w:val="125"/>
        </w:rPr>
        <w:t> </w:t>
      </w:r>
      <w:r>
        <w:rPr>
          <w:color w:val="231F20"/>
          <w:w w:val="125"/>
        </w:rPr>
        <w:t>en</w:t>
      </w:r>
      <w:r>
        <w:rPr>
          <w:color w:val="231F20"/>
          <w:spacing w:val="-14"/>
          <w:w w:val="125"/>
        </w:rPr>
        <w:t> </w:t>
      </w:r>
      <w:r>
        <w:rPr>
          <w:color w:val="231F20"/>
          <w:w w:val="125"/>
        </w:rPr>
        <w:t>función</w:t>
      </w:r>
      <w:r>
        <w:rPr>
          <w:color w:val="231F20"/>
          <w:spacing w:val="-14"/>
          <w:w w:val="125"/>
        </w:rPr>
        <w:t> </w:t>
      </w:r>
      <w:r>
        <w:rPr>
          <w:color w:val="231F20"/>
          <w:w w:val="125"/>
        </w:rPr>
        <w:t>de</w:t>
      </w:r>
      <w:r>
        <w:rPr>
          <w:color w:val="231F20"/>
          <w:spacing w:val="-14"/>
          <w:w w:val="125"/>
        </w:rPr>
        <w:t> </w:t>
      </w:r>
      <w:r>
        <w:rPr>
          <w:color w:val="231F20"/>
          <w:spacing w:val="-5"/>
          <w:w w:val="125"/>
        </w:rPr>
        <w:t>que </w:t>
      </w:r>
      <w:r>
        <w:rPr>
          <w:color w:val="231F20"/>
          <w:w w:val="125"/>
        </w:rPr>
        <w:t>el</w:t>
      </w:r>
      <w:r>
        <w:rPr>
          <w:color w:val="231F20"/>
          <w:spacing w:val="-9"/>
          <w:w w:val="125"/>
        </w:rPr>
        <w:t> </w:t>
      </w:r>
      <w:r>
        <w:rPr>
          <w:color w:val="231F20"/>
          <w:w w:val="125"/>
        </w:rPr>
        <w:t>semáforo</w:t>
      </w:r>
      <w:r>
        <w:rPr>
          <w:color w:val="231F20"/>
          <w:spacing w:val="-9"/>
          <w:w w:val="125"/>
        </w:rPr>
        <w:t> </w:t>
      </w:r>
      <w:r>
        <w:rPr>
          <w:color w:val="231F20"/>
          <w:w w:val="125"/>
        </w:rPr>
        <w:t>de</w:t>
      </w:r>
      <w:r>
        <w:rPr>
          <w:color w:val="231F20"/>
          <w:spacing w:val="-9"/>
          <w:w w:val="125"/>
        </w:rPr>
        <w:t> </w:t>
      </w:r>
      <w:r>
        <w:rPr>
          <w:color w:val="231F20"/>
          <w:w w:val="125"/>
        </w:rPr>
        <w:t>riesgo</w:t>
      </w:r>
      <w:r>
        <w:rPr>
          <w:color w:val="231F20"/>
          <w:spacing w:val="-9"/>
          <w:w w:val="125"/>
        </w:rPr>
        <w:t> </w:t>
      </w:r>
      <w:r>
        <w:rPr>
          <w:color w:val="231F20"/>
          <w:w w:val="125"/>
        </w:rPr>
        <w:t>epidemiológico</w:t>
      </w:r>
      <w:r>
        <w:rPr>
          <w:color w:val="231F20"/>
          <w:spacing w:val="-9"/>
          <w:w w:val="125"/>
        </w:rPr>
        <w:t> </w:t>
      </w:r>
      <w:r>
        <w:rPr>
          <w:color w:val="231F20"/>
          <w:w w:val="125"/>
        </w:rPr>
        <w:t>se</w:t>
      </w:r>
      <w:r>
        <w:rPr>
          <w:color w:val="231F20"/>
          <w:spacing w:val="-9"/>
          <w:w w:val="125"/>
        </w:rPr>
        <w:t> </w:t>
      </w:r>
      <w:r>
        <w:rPr>
          <w:color w:val="231F20"/>
          <w:w w:val="125"/>
        </w:rPr>
        <w:t>encuentre</w:t>
      </w:r>
      <w:r>
        <w:rPr>
          <w:color w:val="231F20"/>
          <w:spacing w:val="-9"/>
          <w:w w:val="125"/>
        </w:rPr>
        <w:t> </w:t>
      </w:r>
      <w:r>
        <w:rPr>
          <w:color w:val="231F20"/>
          <w:w w:val="125"/>
        </w:rPr>
        <w:t>en</w:t>
      </w:r>
      <w:r>
        <w:rPr>
          <w:color w:val="231F20"/>
          <w:spacing w:val="-9"/>
          <w:w w:val="125"/>
        </w:rPr>
        <w:t> </w:t>
      </w:r>
      <w:r>
        <w:rPr>
          <w:color w:val="231F20"/>
          <w:w w:val="125"/>
        </w:rPr>
        <w:t>verde</w:t>
      </w:r>
      <w:r>
        <w:rPr>
          <w:color w:val="231F20"/>
          <w:spacing w:val="-9"/>
          <w:w w:val="125"/>
        </w:rPr>
        <w:t> </w:t>
      </w:r>
      <w:r>
        <w:rPr>
          <w:color w:val="231F20"/>
          <w:w w:val="125"/>
        </w:rPr>
        <w:t>y</w:t>
      </w:r>
      <w:r>
        <w:rPr>
          <w:color w:val="231F20"/>
          <w:spacing w:val="-9"/>
          <w:w w:val="125"/>
        </w:rPr>
        <w:t> </w:t>
      </w:r>
      <w:r>
        <w:rPr>
          <w:color w:val="231F20"/>
          <w:w w:val="125"/>
        </w:rPr>
        <w:t>de</w:t>
      </w:r>
      <w:r>
        <w:rPr>
          <w:color w:val="231F20"/>
          <w:spacing w:val="-9"/>
          <w:w w:val="125"/>
        </w:rPr>
        <w:t> </w:t>
      </w:r>
      <w:r>
        <w:rPr>
          <w:color w:val="231F20"/>
          <w:w w:val="125"/>
        </w:rPr>
        <w:t>las</w:t>
      </w:r>
      <w:r>
        <w:rPr>
          <w:color w:val="231F20"/>
          <w:spacing w:val="-9"/>
          <w:w w:val="125"/>
        </w:rPr>
        <w:t> </w:t>
      </w:r>
      <w:r>
        <w:rPr>
          <w:color w:val="231F20"/>
          <w:w w:val="125"/>
        </w:rPr>
        <w:t>indicaciones</w:t>
      </w:r>
      <w:r>
        <w:rPr>
          <w:color w:val="231F20"/>
          <w:spacing w:val="-9"/>
          <w:w w:val="125"/>
        </w:rPr>
        <w:t> </w:t>
      </w:r>
      <w:r>
        <w:rPr>
          <w:color w:val="231F20"/>
          <w:w w:val="125"/>
        </w:rPr>
        <w:t>de</w:t>
      </w:r>
      <w:r>
        <w:rPr>
          <w:color w:val="231F20"/>
          <w:spacing w:val="-8"/>
          <w:w w:val="125"/>
        </w:rPr>
        <w:t> </w:t>
      </w:r>
      <w:r>
        <w:rPr>
          <w:color w:val="231F20"/>
          <w:w w:val="125"/>
        </w:rPr>
        <w:t>las autoridades</w:t>
      </w:r>
      <w:r>
        <w:rPr>
          <w:color w:val="231F20"/>
          <w:spacing w:val="-8"/>
          <w:w w:val="125"/>
        </w:rPr>
        <w:t> </w:t>
      </w:r>
      <w:r>
        <w:rPr>
          <w:color w:val="231F20"/>
          <w:w w:val="125"/>
        </w:rPr>
        <w:t>federales</w:t>
      </w:r>
      <w:r>
        <w:rPr>
          <w:color w:val="231F20"/>
          <w:spacing w:val="-7"/>
          <w:w w:val="125"/>
        </w:rPr>
        <w:t> </w:t>
      </w:r>
      <w:r>
        <w:rPr>
          <w:color w:val="231F20"/>
          <w:w w:val="125"/>
        </w:rPr>
        <w:t>y</w:t>
      </w:r>
      <w:r>
        <w:rPr>
          <w:color w:val="231F20"/>
          <w:spacing w:val="-7"/>
          <w:w w:val="125"/>
        </w:rPr>
        <w:t> </w:t>
      </w:r>
      <w:r>
        <w:rPr>
          <w:color w:val="231F20"/>
          <w:w w:val="125"/>
        </w:rPr>
        <w:t>locales</w:t>
      </w:r>
      <w:r>
        <w:rPr>
          <w:color w:val="231F20"/>
          <w:spacing w:val="-7"/>
          <w:w w:val="125"/>
        </w:rPr>
        <w:t> </w:t>
      </w:r>
      <w:r>
        <w:rPr>
          <w:color w:val="231F20"/>
          <w:w w:val="125"/>
        </w:rPr>
        <w:t>en</w:t>
      </w:r>
      <w:r>
        <w:rPr>
          <w:color w:val="231F20"/>
          <w:spacing w:val="-7"/>
          <w:w w:val="125"/>
        </w:rPr>
        <w:t> </w:t>
      </w:r>
      <w:r>
        <w:rPr>
          <w:color w:val="231F20"/>
          <w:w w:val="125"/>
        </w:rPr>
        <w:t>materia</w:t>
      </w:r>
      <w:r>
        <w:rPr>
          <w:color w:val="231F20"/>
          <w:spacing w:val="-7"/>
          <w:w w:val="125"/>
        </w:rPr>
        <w:t> </w:t>
      </w:r>
      <w:r>
        <w:rPr>
          <w:color w:val="231F20"/>
          <w:w w:val="125"/>
        </w:rPr>
        <w:t>de</w:t>
      </w:r>
      <w:r>
        <w:rPr>
          <w:color w:val="231F20"/>
          <w:spacing w:val="-7"/>
          <w:w w:val="125"/>
        </w:rPr>
        <w:t> </w:t>
      </w:r>
      <w:r>
        <w:rPr>
          <w:color w:val="231F20"/>
          <w:w w:val="125"/>
        </w:rPr>
        <w:t>salud,</w:t>
      </w:r>
      <w:r>
        <w:rPr>
          <w:color w:val="231F20"/>
          <w:spacing w:val="-7"/>
          <w:w w:val="125"/>
        </w:rPr>
        <w:t> </w:t>
      </w:r>
      <w:r>
        <w:rPr>
          <w:color w:val="231F20"/>
          <w:w w:val="125"/>
        </w:rPr>
        <w:t>al</w:t>
      </w:r>
      <w:r>
        <w:rPr>
          <w:color w:val="231F20"/>
          <w:spacing w:val="-7"/>
          <w:w w:val="125"/>
        </w:rPr>
        <w:t> </w:t>
      </w:r>
      <w:r>
        <w:rPr>
          <w:color w:val="231F20"/>
          <w:w w:val="125"/>
        </w:rPr>
        <w:t>que</w:t>
      </w:r>
      <w:r>
        <w:rPr>
          <w:color w:val="231F20"/>
          <w:spacing w:val="-7"/>
          <w:w w:val="125"/>
        </w:rPr>
        <w:t> </w:t>
      </w:r>
      <w:r>
        <w:rPr>
          <w:color w:val="231F20"/>
          <w:w w:val="125"/>
        </w:rPr>
        <w:t>invitarán</w:t>
      </w:r>
      <w:r>
        <w:rPr>
          <w:color w:val="231F20"/>
          <w:spacing w:val="-7"/>
          <w:w w:val="125"/>
        </w:rPr>
        <w:t> </w:t>
      </w:r>
      <w:r>
        <w:rPr>
          <w:color w:val="231F20"/>
          <w:w w:val="125"/>
        </w:rPr>
        <w:t>a:</w:t>
      </w:r>
    </w:p>
    <w:p>
      <w:pPr>
        <w:pStyle w:val="ListParagraph"/>
        <w:numPr>
          <w:ilvl w:val="0"/>
          <w:numId w:val="2"/>
        </w:numPr>
        <w:tabs>
          <w:tab w:pos="2137" w:val="left" w:leader="none"/>
          <w:tab w:pos="2138" w:val="left" w:leader="none"/>
        </w:tabs>
        <w:spacing w:line="240" w:lineRule="auto" w:before="194" w:after="0"/>
        <w:ind w:left="2137" w:right="0" w:hanging="479"/>
        <w:jc w:val="left"/>
        <w:rPr>
          <w:sz w:val="20"/>
        </w:rPr>
      </w:pPr>
      <w:r>
        <w:rPr>
          <w:color w:val="231F20"/>
          <w:w w:val="125"/>
          <w:sz w:val="20"/>
        </w:rPr>
        <w:t>Un fedatario</w:t>
      </w:r>
      <w:r>
        <w:rPr>
          <w:color w:val="231F20"/>
          <w:spacing w:val="-10"/>
          <w:w w:val="125"/>
          <w:sz w:val="20"/>
        </w:rPr>
        <w:t> </w:t>
      </w:r>
      <w:r>
        <w:rPr>
          <w:color w:val="231F20"/>
          <w:w w:val="125"/>
          <w:sz w:val="20"/>
        </w:rPr>
        <w:t>público;</w:t>
      </w:r>
    </w:p>
    <w:p>
      <w:pPr>
        <w:pStyle w:val="ListParagraph"/>
        <w:numPr>
          <w:ilvl w:val="0"/>
          <w:numId w:val="2"/>
        </w:numPr>
        <w:tabs>
          <w:tab w:pos="2137" w:val="left" w:leader="none"/>
          <w:tab w:pos="2138" w:val="left" w:leader="none"/>
        </w:tabs>
        <w:spacing w:line="276" w:lineRule="auto" w:before="196" w:after="0"/>
        <w:ind w:left="2137" w:right="1981" w:hanging="544"/>
        <w:jc w:val="left"/>
        <w:rPr>
          <w:sz w:val="20"/>
        </w:rPr>
      </w:pPr>
      <w:r>
        <w:rPr>
          <w:color w:val="231F20"/>
          <w:w w:val="125"/>
          <w:sz w:val="20"/>
        </w:rPr>
        <w:t>Un representante de la Secretaría de la Controlaría o equivalente, de la entidad federativa;</w:t>
      </w:r>
    </w:p>
    <w:p>
      <w:pPr>
        <w:spacing w:after="0" w:line="276" w:lineRule="auto"/>
        <w:jc w:val="left"/>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0"/>
          <w:numId w:val="2"/>
        </w:numPr>
        <w:tabs>
          <w:tab w:pos="2704" w:val="left" w:leader="none"/>
          <w:tab w:pos="2705" w:val="left" w:leader="none"/>
        </w:tabs>
        <w:spacing w:line="240" w:lineRule="auto" w:before="104" w:after="0"/>
        <w:ind w:left="2704" w:right="0" w:hanging="610"/>
        <w:jc w:val="left"/>
        <w:rPr>
          <w:sz w:val="20"/>
        </w:rPr>
      </w:pPr>
      <w:r>
        <w:rPr>
          <w:color w:val="231F20"/>
          <w:w w:val="125"/>
          <w:sz w:val="20"/>
        </w:rPr>
        <w:t>Un</w:t>
      </w:r>
      <w:r>
        <w:rPr>
          <w:color w:val="231F20"/>
          <w:spacing w:val="-6"/>
          <w:w w:val="125"/>
          <w:sz w:val="20"/>
        </w:rPr>
        <w:t> </w:t>
      </w:r>
      <w:r>
        <w:rPr>
          <w:color w:val="231F20"/>
          <w:w w:val="125"/>
          <w:sz w:val="20"/>
        </w:rPr>
        <w:t>representante</w:t>
      </w:r>
      <w:r>
        <w:rPr>
          <w:color w:val="231F20"/>
          <w:spacing w:val="-5"/>
          <w:w w:val="125"/>
          <w:sz w:val="20"/>
        </w:rPr>
        <w:t> </w:t>
      </w:r>
      <w:r>
        <w:rPr>
          <w:color w:val="231F20"/>
          <w:w w:val="125"/>
          <w:sz w:val="20"/>
        </w:rPr>
        <w:t>acreditado</w:t>
      </w:r>
      <w:r>
        <w:rPr>
          <w:color w:val="231F20"/>
          <w:spacing w:val="-6"/>
          <w:w w:val="125"/>
          <w:sz w:val="20"/>
        </w:rPr>
        <w:t> </w:t>
      </w:r>
      <w:r>
        <w:rPr>
          <w:color w:val="231F20"/>
          <w:w w:val="125"/>
          <w:sz w:val="20"/>
        </w:rPr>
        <w:t>por</w:t>
      </w:r>
      <w:r>
        <w:rPr>
          <w:color w:val="231F20"/>
          <w:spacing w:val="-5"/>
          <w:w w:val="125"/>
          <w:sz w:val="20"/>
        </w:rPr>
        <w:t> </w:t>
      </w:r>
      <w:r>
        <w:rPr>
          <w:color w:val="231F20"/>
          <w:w w:val="125"/>
          <w:sz w:val="20"/>
        </w:rPr>
        <w:t>parte</w:t>
      </w:r>
      <w:r>
        <w:rPr>
          <w:color w:val="231F20"/>
          <w:spacing w:val="-5"/>
          <w:w w:val="125"/>
          <w:sz w:val="20"/>
        </w:rPr>
        <w:t> </w:t>
      </w:r>
      <w:r>
        <w:rPr>
          <w:color w:val="231F20"/>
          <w:w w:val="125"/>
          <w:sz w:val="20"/>
        </w:rPr>
        <w:t>de</w:t>
      </w:r>
      <w:r>
        <w:rPr>
          <w:color w:val="231F20"/>
          <w:spacing w:val="-6"/>
          <w:w w:val="125"/>
          <w:sz w:val="20"/>
        </w:rPr>
        <w:t> </w:t>
      </w:r>
      <w:r>
        <w:rPr>
          <w:color w:val="231F20"/>
          <w:w w:val="125"/>
          <w:sz w:val="20"/>
        </w:rPr>
        <w:t>la</w:t>
      </w:r>
      <w:r>
        <w:rPr>
          <w:color w:val="231F20"/>
          <w:spacing w:val="-5"/>
          <w:w w:val="125"/>
          <w:sz w:val="20"/>
        </w:rPr>
        <w:t> </w:t>
      </w:r>
      <w:r>
        <w:rPr>
          <w:color w:val="231F20"/>
          <w:w w:val="125"/>
          <w:sz w:val="20"/>
        </w:rPr>
        <w:t>Unidad</w:t>
      </w:r>
      <w:r>
        <w:rPr>
          <w:color w:val="231F20"/>
          <w:spacing w:val="-5"/>
          <w:w w:val="125"/>
          <w:sz w:val="20"/>
        </w:rPr>
        <w:t> </w:t>
      </w:r>
      <w:r>
        <w:rPr>
          <w:color w:val="231F20"/>
          <w:w w:val="125"/>
          <w:sz w:val="20"/>
        </w:rPr>
        <w:t>del</w:t>
      </w:r>
      <w:r>
        <w:rPr>
          <w:color w:val="231F20"/>
          <w:spacing w:val="-6"/>
          <w:w w:val="125"/>
          <w:sz w:val="20"/>
        </w:rPr>
        <w:t> </w:t>
      </w:r>
      <w:r>
        <w:rPr>
          <w:color w:val="231F20"/>
          <w:w w:val="125"/>
          <w:sz w:val="20"/>
        </w:rPr>
        <w:t>Sistema;</w:t>
      </w:r>
    </w:p>
    <w:p>
      <w:pPr>
        <w:pStyle w:val="ListParagraph"/>
        <w:numPr>
          <w:ilvl w:val="0"/>
          <w:numId w:val="2"/>
        </w:numPr>
        <w:tabs>
          <w:tab w:pos="2704" w:val="left" w:leader="none"/>
          <w:tab w:pos="2705" w:val="left" w:leader="none"/>
        </w:tabs>
        <w:spacing w:line="240" w:lineRule="auto" w:before="196" w:after="0"/>
        <w:ind w:left="2704" w:right="0" w:hanging="620"/>
        <w:jc w:val="left"/>
        <w:rPr>
          <w:sz w:val="20"/>
        </w:rPr>
      </w:pPr>
      <w:r>
        <w:rPr/>
        <w:pict>
          <v:group style="position:absolute;margin-left:0pt;margin-top:23.303398pt;width:609.450pt;height:583.7pt;mso-position-horizontal-relative:page;mso-position-vertical-relative:paragraph;z-index:-16911360" coordorigin="0,466" coordsize="12189,11674">
            <v:shape style="position:absolute;left:0;top:466;width:12189;height:11674" type="#_x0000_t75" stroked="false">
              <v:imagedata r:id="rId22" o:title=""/>
            </v:shape>
            <v:shape style="position:absolute;left:10966;top:11555;width:148;height:418" type="#_x0000_t75" stroked="false">
              <v:imagedata r:id="rId7" o:title=""/>
            </v:shape>
            <v:shape style="position:absolute;left:11393;top:11488;width:320;height:418" type="#_x0000_t75" stroked="false">
              <v:imagedata r:id="rId8" o:title=""/>
            </v:shape>
            <w10:wrap type="none"/>
          </v:group>
        </w:pict>
      </w:r>
      <w:r>
        <w:rPr>
          <w:color w:val="231F20"/>
          <w:w w:val="125"/>
          <w:sz w:val="20"/>
        </w:rPr>
        <w:t>Un representante del Sistema de Anticorrupción</w:t>
      </w:r>
      <w:r>
        <w:rPr>
          <w:color w:val="231F20"/>
          <w:spacing w:val="-29"/>
          <w:w w:val="125"/>
          <w:sz w:val="20"/>
        </w:rPr>
        <w:t> </w:t>
      </w:r>
      <w:r>
        <w:rPr>
          <w:color w:val="231F20"/>
          <w:w w:val="125"/>
          <w:sz w:val="20"/>
        </w:rPr>
        <w:t>Local;</w:t>
      </w:r>
    </w:p>
    <w:p>
      <w:pPr>
        <w:pStyle w:val="ListParagraph"/>
        <w:numPr>
          <w:ilvl w:val="0"/>
          <w:numId w:val="2"/>
        </w:numPr>
        <w:tabs>
          <w:tab w:pos="2704" w:val="left" w:leader="none"/>
          <w:tab w:pos="2705" w:val="left" w:leader="none"/>
        </w:tabs>
        <w:spacing w:line="240" w:lineRule="auto" w:before="195" w:after="0"/>
        <w:ind w:left="2704" w:right="0" w:hanging="555"/>
        <w:jc w:val="left"/>
        <w:rPr>
          <w:sz w:val="20"/>
        </w:rPr>
      </w:pPr>
      <w:r>
        <w:rPr>
          <w:color w:val="231F20"/>
          <w:w w:val="120"/>
          <w:sz w:val="20"/>
        </w:rPr>
        <w:t>Observadores</w:t>
      </w:r>
      <w:r>
        <w:rPr>
          <w:color w:val="231F20"/>
          <w:spacing w:val="-2"/>
          <w:w w:val="120"/>
          <w:sz w:val="20"/>
        </w:rPr>
        <w:t> </w:t>
      </w:r>
      <w:r>
        <w:rPr>
          <w:color w:val="231F20"/>
          <w:w w:val="120"/>
          <w:sz w:val="20"/>
        </w:rPr>
        <w:t>acreditados;</w:t>
      </w:r>
    </w:p>
    <w:p>
      <w:pPr>
        <w:pStyle w:val="ListParagraph"/>
        <w:numPr>
          <w:ilvl w:val="0"/>
          <w:numId w:val="2"/>
        </w:numPr>
        <w:tabs>
          <w:tab w:pos="2704" w:val="left" w:leader="none"/>
          <w:tab w:pos="2705" w:val="left" w:leader="none"/>
        </w:tabs>
        <w:spacing w:line="240" w:lineRule="auto" w:before="196" w:after="0"/>
        <w:ind w:left="2704" w:right="0" w:hanging="625"/>
        <w:jc w:val="left"/>
        <w:rPr>
          <w:sz w:val="20"/>
        </w:rPr>
      </w:pPr>
      <w:r>
        <w:rPr>
          <w:color w:val="231F20"/>
          <w:w w:val="125"/>
          <w:sz w:val="20"/>
        </w:rPr>
        <w:t>Medios de comunicación acreditados,</w:t>
      </w:r>
      <w:r>
        <w:rPr>
          <w:color w:val="231F20"/>
          <w:spacing w:val="-19"/>
          <w:w w:val="125"/>
          <w:sz w:val="20"/>
        </w:rPr>
        <w:t> </w:t>
      </w:r>
      <w:r>
        <w:rPr>
          <w:color w:val="231F20"/>
          <w:w w:val="125"/>
          <w:sz w:val="20"/>
        </w:rPr>
        <w:t>y</w:t>
      </w:r>
    </w:p>
    <w:p>
      <w:pPr>
        <w:pStyle w:val="ListParagraph"/>
        <w:numPr>
          <w:ilvl w:val="0"/>
          <w:numId w:val="2"/>
        </w:numPr>
        <w:tabs>
          <w:tab w:pos="2704" w:val="left" w:leader="none"/>
          <w:tab w:pos="2705" w:val="left" w:leader="none"/>
        </w:tabs>
        <w:spacing w:line="240" w:lineRule="auto" w:before="196" w:after="0"/>
        <w:ind w:left="2704" w:right="0" w:hanging="691"/>
        <w:jc w:val="left"/>
        <w:rPr>
          <w:sz w:val="20"/>
        </w:rPr>
      </w:pPr>
      <w:r>
        <w:rPr>
          <w:color w:val="231F20"/>
          <w:w w:val="125"/>
          <w:sz w:val="20"/>
        </w:rPr>
        <w:t>Aquellos otros que estime</w:t>
      </w:r>
      <w:r>
        <w:rPr>
          <w:color w:val="231F20"/>
          <w:spacing w:val="-20"/>
          <w:w w:val="125"/>
          <w:sz w:val="20"/>
        </w:rPr>
        <w:t> </w:t>
      </w:r>
      <w:r>
        <w:rPr>
          <w:color w:val="231F20"/>
          <w:w w:val="125"/>
          <w:sz w:val="20"/>
        </w:rPr>
        <w:t>pertinente.</w:t>
      </w:r>
    </w:p>
    <w:p>
      <w:pPr>
        <w:spacing w:line="276" w:lineRule="auto" w:before="196"/>
        <w:ind w:left="1984" w:right="1415" w:firstLine="0"/>
        <w:jc w:val="both"/>
        <w:rPr>
          <w:sz w:val="20"/>
        </w:rPr>
      </w:pPr>
      <w:r>
        <w:rPr>
          <w:b/>
          <w:color w:val="231F20"/>
          <w:w w:val="125"/>
          <w:sz w:val="20"/>
        </w:rPr>
        <w:t>Décimo Segundo. </w:t>
      </w:r>
      <w:r>
        <w:rPr>
          <w:color w:val="231F20"/>
          <w:w w:val="125"/>
          <w:sz w:val="20"/>
        </w:rPr>
        <w:t>Las actividades que realizarán, las autoridades de Educación </w:t>
      </w:r>
      <w:r>
        <w:rPr>
          <w:color w:val="231F20"/>
          <w:spacing w:val="-3"/>
          <w:w w:val="125"/>
          <w:sz w:val="20"/>
        </w:rPr>
        <w:t>Media </w:t>
      </w:r>
      <w:r>
        <w:rPr>
          <w:color w:val="231F20"/>
          <w:w w:val="125"/>
          <w:sz w:val="20"/>
        </w:rPr>
        <w:t>Superior y los Organismos Descentralizados para el desarrollo del evento público </w:t>
      </w:r>
      <w:r>
        <w:rPr>
          <w:color w:val="231F20"/>
          <w:spacing w:val="-7"/>
          <w:w w:val="125"/>
          <w:sz w:val="20"/>
        </w:rPr>
        <w:t>de </w:t>
      </w:r>
      <w:r>
        <w:rPr>
          <w:color w:val="231F20"/>
          <w:w w:val="125"/>
          <w:sz w:val="20"/>
        </w:rPr>
        <w:t>asignación</w:t>
      </w:r>
      <w:r>
        <w:rPr>
          <w:color w:val="231F20"/>
          <w:spacing w:val="-9"/>
          <w:w w:val="125"/>
          <w:sz w:val="20"/>
        </w:rPr>
        <w:t> </w:t>
      </w:r>
      <w:r>
        <w:rPr>
          <w:color w:val="231F20"/>
          <w:w w:val="125"/>
          <w:sz w:val="20"/>
        </w:rPr>
        <w:t>de</w:t>
      </w:r>
      <w:r>
        <w:rPr>
          <w:color w:val="231F20"/>
          <w:spacing w:val="-9"/>
          <w:w w:val="125"/>
          <w:sz w:val="20"/>
        </w:rPr>
        <w:t> </w:t>
      </w:r>
      <w:r>
        <w:rPr>
          <w:color w:val="231F20"/>
          <w:w w:val="125"/>
          <w:sz w:val="20"/>
        </w:rPr>
        <w:t>plazas,</w:t>
      </w:r>
      <w:r>
        <w:rPr>
          <w:color w:val="231F20"/>
          <w:spacing w:val="-9"/>
          <w:w w:val="125"/>
          <w:sz w:val="20"/>
        </w:rPr>
        <w:t> </w:t>
      </w:r>
      <w:r>
        <w:rPr>
          <w:color w:val="231F20"/>
          <w:w w:val="125"/>
          <w:sz w:val="20"/>
        </w:rPr>
        <w:t>se</w:t>
      </w:r>
      <w:r>
        <w:rPr>
          <w:color w:val="231F20"/>
          <w:spacing w:val="-8"/>
          <w:w w:val="125"/>
          <w:sz w:val="20"/>
        </w:rPr>
        <w:t> </w:t>
      </w:r>
      <w:r>
        <w:rPr>
          <w:color w:val="231F20"/>
          <w:w w:val="125"/>
          <w:sz w:val="20"/>
        </w:rPr>
        <w:t>encuentran</w:t>
      </w:r>
      <w:r>
        <w:rPr>
          <w:color w:val="231F20"/>
          <w:spacing w:val="-9"/>
          <w:w w:val="125"/>
          <w:sz w:val="20"/>
        </w:rPr>
        <w:t> </w:t>
      </w:r>
      <w:r>
        <w:rPr>
          <w:color w:val="231F20"/>
          <w:w w:val="125"/>
          <w:sz w:val="20"/>
        </w:rPr>
        <w:t>comprendidas</w:t>
      </w:r>
      <w:r>
        <w:rPr>
          <w:color w:val="231F20"/>
          <w:spacing w:val="-9"/>
          <w:w w:val="125"/>
          <w:sz w:val="20"/>
        </w:rPr>
        <w:t> </w:t>
      </w:r>
      <w:r>
        <w:rPr>
          <w:color w:val="231F20"/>
          <w:w w:val="125"/>
          <w:sz w:val="20"/>
        </w:rPr>
        <w:t>en</w:t>
      </w:r>
      <w:r>
        <w:rPr>
          <w:color w:val="231F20"/>
          <w:spacing w:val="-9"/>
          <w:w w:val="125"/>
          <w:sz w:val="20"/>
        </w:rPr>
        <w:t> </w:t>
      </w:r>
      <w:r>
        <w:rPr>
          <w:color w:val="231F20"/>
          <w:w w:val="125"/>
          <w:sz w:val="20"/>
        </w:rPr>
        <w:t>el</w:t>
      </w:r>
      <w:r>
        <w:rPr>
          <w:color w:val="231F20"/>
          <w:spacing w:val="-8"/>
          <w:w w:val="125"/>
          <w:sz w:val="20"/>
        </w:rPr>
        <w:t> </w:t>
      </w:r>
      <w:r>
        <w:rPr>
          <w:color w:val="231F20"/>
          <w:w w:val="125"/>
          <w:sz w:val="20"/>
        </w:rPr>
        <w:t>“</w:t>
      </w:r>
      <w:r>
        <w:rPr>
          <w:i/>
          <w:color w:val="231F20"/>
          <w:w w:val="125"/>
          <w:sz w:val="20"/>
        </w:rPr>
        <w:t>Protocolo</w:t>
      </w:r>
      <w:r>
        <w:rPr>
          <w:i/>
          <w:color w:val="231F20"/>
          <w:spacing w:val="-9"/>
          <w:w w:val="125"/>
          <w:sz w:val="20"/>
        </w:rPr>
        <w:t> </w:t>
      </w:r>
      <w:r>
        <w:rPr>
          <w:i/>
          <w:color w:val="231F20"/>
          <w:w w:val="125"/>
          <w:sz w:val="20"/>
        </w:rPr>
        <w:t>para</w:t>
      </w:r>
      <w:r>
        <w:rPr>
          <w:i/>
          <w:color w:val="231F20"/>
          <w:spacing w:val="-9"/>
          <w:w w:val="125"/>
          <w:sz w:val="20"/>
        </w:rPr>
        <w:t> </w:t>
      </w:r>
      <w:r>
        <w:rPr>
          <w:i/>
          <w:color w:val="231F20"/>
          <w:w w:val="125"/>
          <w:sz w:val="20"/>
        </w:rPr>
        <w:t>evento</w:t>
      </w:r>
      <w:r>
        <w:rPr>
          <w:i/>
          <w:color w:val="231F20"/>
          <w:spacing w:val="-9"/>
          <w:w w:val="125"/>
          <w:sz w:val="20"/>
        </w:rPr>
        <w:t> </w:t>
      </w:r>
      <w:r>
        <w:rPr>
          <w:i/>
          <w:color w:val="231F20"/>
          <w:spacing w:val="-3"/>
          <w:w w:val="125"/>
          <w:sz w:val="20"/>
        </w:rPr>
        <w:t>público </w:t>
      </w:r>
      <w:r>
        <w:rPr>
          <w:i/>
          <w:color w:val="231F20"/>
          <w:w w:val="125"/>
          <w:sz w:val="20"/>
        </w:rPr>
        <w:t>de asignación de plazas en Educación Media Superior, Ciclo Escolar 2020-2021</w:t>
      </w:r>
      <w:r>
        <w:rPr>
          <w:color w:val="231F20"/>
          <w:w w:val="125"/>
          <w:sz w:val="20"/>
        </w:rPr>
        <w:t>”, el </w:t>
      </w:r>
      <w:r>
        <w:rPr>
          <w:color w:val="231F20"/>
          <w:spacing w:val="-3"/>
          <w:w w:val="125"/>
          <w:sz w:val="20"/>
        </w:rPr>
        <w:t>cual </w:t>
      </w:r>
      <w:r>
        <w:rPr>
          <w:color w:val="231F20"/>
          <w:w w:val="125"/>
          <w:sz w:val="20"/>
        </w:rPr>
        <w:t>se acompaña como </w:t>
      </w:r>
      <w:r>
        <w:rPr>
          <w:b/>
          <w:color w:val="231F20"/>
          <w:w w:val="125"/>
          <w:sz w:val="20"/>
        </w:rPr>
        <w:t>Anexo 3 </w:t>
      </w:r>
      <w:r>
        <w:rPr>
          <w:color w:val="231F20"/>
          <w:w w:val="125"/>
          <w:sz w:val="20"/>
        </w:rPr>
        <w:t>de los presentes Criterios</w:t>
      </w:r>
      <w:r>
        <w:rPr>
          <w:color w:val="231F20"/>
          <w:spacing w:val="-39"/>
          <w:w w:val="125"/>
          <w:sz w:val="20"/>
        </w:rPr>
        <w:t> </w:t>
      </w:r>
      <w:r>
        <w:rPr>
          <w:color w:val="231F20"/>
          <w:w w:val="125"/>
          <w:sz w:val="20"/>
        </w:rPr>
        <w:t>Excepcionales.</w:t>
      </w:r>
    </w:p>
    <w:p>
      <w:pPr>
        <w:pStyle w:val="BodyText"/>
        <w:spacing w:line="276" w:lineRule="auto" w:before="196"/>
        <w:ind w:left="1984" w:right="1414"/>
        <w:jc w:val="both"/>
      </w:pPr>
      <w:r>
        <w:rPr>
          <w:b/>
          <w:color w:val="231F20"/>
          <w:w w:val="125"/>
        </w:rPr>
        <w:t>Décimo</w:t>
      </w:r>
      <w:r>
        <w:rPr>
          <w:b/>
          <w:color w:val="231F20"/>
          <w:spacing w:val="-7"/>
          <w:w w:val="125"/>
        </w:rPr>
        <w:t> </w:t>
      </w:r>
      <w:r>
        <w:rPr>
          <w:b/>
          <w:color w:val="231F20"/>
          <w:w w:val="125"/>
        </w:rPr>
        <w:t>Tercero.</w:t>
      </w:r>
      <w:r>
        <w:rPr>
          <w:b/>
          <w:color w:val="231F20"/>
          <w:spacing w:val="-11"/>
          <w:w w:val="125"/>
        </w:rPr>
        <w:t> </w:t>
      </w:r>
      <w:r>
        <w:rPr>
          <w:color w:val="231F20"/>
          <w:w w:val="125"/>
        </w:rPr>
        <w:t>La</w:t>
      </w:r>
      <w:r>
        <w:rPr>
          <w:color w:val="231F20"/>
          <w:spacing w:val="-10"/>
          <w:w w:val="125"/>
        </w:rPr>
        <w:t> </w:t>
      </w:r>
      <w:r>
        <w:rPr>
          <w:color w:val="231F20"/>
          <w:w w:val="125"/>
        </w:rPr>
        <w:t>asignación</w:t>
      </w:r>
      <w:r>
        <w:rPr>
          <w:color w:val="231F20"/>
          <w:spacing w:val="-11"/>
          <w:w w:val="125"/>
        </w:rPr>
        <w:t> </w:t>
      </w:r>
      <w:r>
        <w:rPr>
          <w:color w:val="231F20"/>
          <w:w w:val="125"/>
        </w:rPr>
        <w:t>de</w:t>
      </w:r>
      <w:r>
        <w:rPr>
          <w:color w:val="231F20"/>
          <w:spacing w:val="-10"/>
          <w:w w:val="125"/>
        </w:rPr>
        <w:t> </w:t>
      </w:r>
      <w:r>
        <w:rPr>
          <w:color w:val="231F20"/>
          <w:w w:val="125"/>
        </w:rPr>
        <w:t>plazas</w:t>
      </w:r>
      <w:r>
        <w:rPr>
          <w:color w:val="231F20"/>
          <w:spacing w:val="-11"/>
          <w:w w:val="125"/>
        </w:rPr>
        <w:t> </w:t>
      </w:r>
      <w:r>
        <w:rPr>
          <w:color w:val="231F20"/>
          <w:w w:val="125"/>
        </w:rPr>
        <w:t>por</w:t>
      </w:r>
      <w:r>
        <w:rPr>
          <w:color w:val="231F20"/>
          <w:spacing w:val="-11"/>
          <w:w w:val="125"/>
        </w:rPr>
        <w:t> </w:t>
      </w:r>
      <w:r>
        <w:rPr>
          <w:color w:val="231F20"/>
          <w:w w:val="125"/>
        </w:rPr>
        <w:t>parte</w:t>
      </w:r>
      <w:r>
        <w:rPr>
          <w:color w:val="231F20"/>
          <w:spacing w:val="-10"/>
          <w:w w:val="125"/>
        </w:rPr>
        <w:t> </w:t>
      </w:r>
      <w:r>
        <w:rPr>
          <w:color w:val="231F20"/>
          <w:w w:val="125"/>
        </w:rPr>
        <w:t>de</w:t>
      </w:r>
      <w:r>
        <w:rPr>
          <w:color w:val="231F20"/>
          <w:spacing w:val="-11"/>
          <w:w w:val="125"/>
        </w:rPr>
        <w:t> </w:t>
      </w:r>
      <w:r>
        <w:rPr>
          <w:color w:val="231F20"/>
          <w:w w:val="125"/>
        </w:rPr>
        <w:t>las</w:t>
      </w:r>
      <w:r>
        <w:rPr>
          <w:color w:val="231F20"/>
          <w:spacing w:val="-10"/>
          <w:w w:val="125"/>
        </w:rPr>
        <w:t> </w:t>
      </w:r>
      <w:r>
        <w:rPr>
          <w:color w:val="231F20"/>
          <w:w w:val="125"/>
        </w:rPr>
        <w:t>autoridades</w:t>
      </w:r>
      <w:r>
        <w:rPr>
          <w:color w:val="231F20"/>
          <w:spacing w:val="-11"/>
          <w:w w:val="125"/>
        </w:rPr>
        <w:t> </w:t>
      </w:r>
      <w:r>
        <w:rPr>
          <w:color w:val="231F20"/>
          <w:w w:val="125"/>
        </w:rPr>
        <w:t>de</w:t>
      </w:r>
      <w:r>
        <w:rPr>
          <w:color w:val="231F20"/>
          <w:spacing w:val="-10"/>
          <w:w w:val="125"/>
        </w:rPr>
        <w:t> </w:t>
      </w:r>
      <w:r>
        <w:rPr>
          <w:color w:val="231F20"/>
          <w:w w:val="125"/>
        </w:rPr>
        <w:t>Educación</w:t>
      </w:r>
      <w:r>
        <w:rPr>
          <w:color w:val="231F20"/>
          <w:spacing w:val="-11"/>
          <w:w w:val="125"/>
        </w:rPr>
        <w:t> </w:t>
      </w:r>
      <w:r>
        <w:rPr>
          <w:color w:val="231F20"/>
          <w:w w:val="125"/>
        </w:rPr>
        <w:t>Me- dia</w:t>
      </w:r>
      <w:r>
        <w:rPr>
          <w:color w:val="231F20"/>
          <w:spacing w:val="-18"/>
          <w:w w:val="125"/>
        </w:rPr>
        <w:t> </w:t>
      </w:r>
      <w:r>
        <w:rPr>
          <w:color w:val="231F20"/>
          <w:w w:val="125"/>
        </w:rPr>
        <w:t>Superior</w:t>
      </w:r>
      <w:r>
        <w:rPr>
          <w:color w:val="231F20"/>
          <w:spacing w:val="-18"/>
          <w:w w:val="125"/>
        </w:rPr>
        <w:t> </w:t>
      </w:r>
      <w:r>
        <w:rPr>
          <w:color w:val="231F20"/>
          <w:w w:val="125"/>
        </w:rPr>
        <w:t>y</w:t>
      </w:r>
      <w:r>
        <w:rPr>
          <w:color w:val="231F20"/>
          <w:spacing w:val="-18"/>
          <w:w w:val="125"/>
        </w:rPr>
        <w:t> </w:t>
      </w:r>
      <w:r>
        <w:rPr>
          <w:color w:val="231F20"/>
          <w:w w:val="125"/>
        </w:rPr>
        <w:t>los</w:t>
      </w:r>
      <w:r>
        <w:rPr>
          <w:color w:val="231F20"/>
          <w:spacing w:val="-18"/>
          <w:w w:val="125"/>
        </w:rPr>
        <w:t> </w:t>
      </w:r>
      <w:r>
        <w:rPr>
          <w:color w:val="231F20"/>
          <w:w w:val="125"/>
        </w:rPr>
        <w:t>Organismos</w:t>
      </w:r>
      <w:r>
        <w:rPr>
          <w:color w:val="231F20"/>
          <w:spacing w:val="-17"/>
          <w:w w:val="125"/>
        </w:rPr>
        <w:t> </w:t>
      </w:r>
      <w:r>
        <w:rPr>
          <w:color w:val="231F20"/>
          <w:w w:val="125"/>
        </w:rPr>
        <w:t>Descentralizados</w:t>
      </w:r>
      <w:r>
        <w:rPr>
          <w:color w:val="231F20"/>
          <w:spacing w:val="-18"/>
          <w:w w:val="125"/>
        </w:rPr>
        <w:t> </w:t>
      </w:r>
      <w:r>
        <w:rPr>
          <w:color w:val="231F20"/>
          <w:w w:val="125"/>
        </w:rPr>
        <w:t>se</w:t>
      </w:r>
      <w:r>
        <w:rPr>
          <w:color w:val="231F20"/>
          <w:spacing w:val="-18"/>
          <w:w w:val="125"/>
        </w:rPr>
        <w:t> </w:t>
      </w:r>
      <w:r>
        <w:rPr>
          <w:color w:val="231F20"/>
          <w:w w:val="125"/>
        </w:rPr>
        <w:t>realizará</w:t>
      </w:r>
      <w:r>
        <w:rPr>
          <w:color w:val="231F20"/>
          <w:spacing w:val="-18"/>
          <w:w w:val="125"/>
        </w:rPr>
        <w:t> </w:t>
      </w:r>
      <w:r>
        <w:rPr>
          <w:color w:val="231F20"/>
          <w:w w:val="125"/>
        </w:rPr>
        <w:t>con</w:t>
      </w:r>
      <w:r>
        <w:rPr>
          <w:color w:val="231F20"/>
          <w:spacing w:val="-18"/>
          <w:w w:val="125"/>
        </w:rPr>
        <w:t> </w:t>
      </w:r>
      <w:r>
        <w:rPr>
          <w:color w:val="231F20"/>
          <w:w w:val="125"/>
        </w:rPr>
        <w:t>estricto</w:t>
      </w:r>
      <w:r>
        <w:rPr>
          <w:color w:val="231F20"/>
          <w:spacing w:val="-17"/>
          <w:w w:val="125"/>
        </w:rPr>
        <w:t> </w:t>
      </w:r>
      <w:r>
        <w:rPr>
          <w:color w:val="231F20"/>
          <w:w w:val="125"/>
        </w:rPr>
        <w:t>apego</w:t>
      </w:r>
      <w:r>
        <w:rPr>
          <w:color w:val="231F20"/>
          <w:spacing w:val="-18"/>
          <w:w w:val="125"/>
        </w:rPr>
        <w:t> </w:t>
      </w:r>
      <w:r>
        <w:rPr>
          <w:color w:val="231F20"/>
          <w:w w:val="125"/>
        </w:rPr>
        <w:t>a</w:t>
      </w:r>
      <w:r>
        <w:rPr>
          <w:color w:val="231F20"/>
          <w:spacing w:val="-18"/>
          <w:w w:val="125"/>
        </w:rPr>
        <w:t> </w:t>
      </w:r>
      <w:r>
        <w:rPr>
          <w:color w:val="231F20"/>
          <w:w w:val="125"/>
        </w:rPr>
        <w:t>las</w:t>
      </w:r>
      <w:r>
        <w:rPr>
          <w:color w:val="231F20"/>
          <w:spacing w:val="-18"/>
          <w:w w:val="125"/>
        </w:rPr>
        <w:t> </w:t>
      </w:r>
      <w:r>
        <w:rPr>
          <w:color w:val="231F20"/>
          <w:w w:val="125"/>
        </w:rPr>
        <w:t>listas ordenadas de resultados, mediante un nombramiento por tiempo fijo, el cual no</w:t>
      </w:r>
      <w:r>
        <w:rPr>
          <w:color w:val="231F20"/>
          <w:spacing w:val="-37"/>
          <w:w w:val="125"/>
        </w:rPr>
        <w:t> </w:t>
      </w:r>
      <w:r>
        <w:rPr>
          <w:color w:val="231F20"/>
          <w:spacing w:val="-3"/>
          <w:w w:val="125"/>
        </w:rPr>
        <w:t>podrá </w:t>
      </w:r>
      <w:r>
        <w:rPr>
          <w:color w:val="231F20"/>
          <w:w w:val="125"/>
        </w:rPr>
        <w:t>exceder</w:t>
      </w:r>
      <w:r>
        <w:rPr>
          <w:color w:val="231F20"/>
          <w:spacing w:val="-22"/>
          <w:w w:val="125"/>
        </w:rPr>
        <w:t> </w:t>
      </w:r>
      <w:r>
        <w:rPr>
          <w:color w:val="231F20"/>
          <w:w w:val="125"/>
        </w:rPr>
        <w:t>del</w:t>
      </w:r>
      <w:r>
        <w:rPr>
          <w:color w:val="231F20"/>
          <w:spacing w:val="-21"/>
          <w:w w:val="125"/>
        </w:rPr>
        <w:t> </w:t>
      </w:r>
      <w:r>
        <w:rPr>
          <w:color w:val="231F20"/>
          <w:w w:val="125"/>
        </w:rPr>
        <w:t>término</w:t>
      </w:r>
      <w:r>
        <w:rPr>
          <w:color w:val="231F20"/>
          <w:spacing w:val="-21"/>
          <w:w w:val="125"/>
        </w:rPr>
        <w:t> </w:t>
      </w:r>
      <w:r>
        <w:rPr>
          <w:color w:val="231F20"/>
          <w:w w:val="125"/>
        </w:rPr>
        <w:t>del</w:t>
      </w:r>
      <w:r>
        <w:rPr>
          <w:color w:val="231F20"/>
          <w:spacing w:val="-22"/>
          <w:w w:val="125"/>
        </w:rPr>
        <w:t> </w:t>
      </w:r>
      <w:r>
        <w:rPr>
          <w:color w:val="231F20"/>
          <w:w w:val="125"/>
        </w:rPr>
        <w:t>semestre</w:t>
      </w:r>
      <w:r>
        <w:rPr>
          <w:color w:val="231F20"/>
          <w:spacing w:val="-21"/>
          <w:w w:val="125"/>
        </w:rPr>
        <w:t> </w:t>
      </w:r>
      <w:r>
        <w:rPr>
          <w:color w:val="231F20"/>
          <w:w w:val="125"/>
        </w:rPr>
        <w:t>o</w:t>
      </w:r>
      <w:r>
        <w:rPr>
          <w:color w:val="231F20"/>
          <w:spacing w:val="-21"/>
          <w:w w:val="125"/>
        </w:rPr>
        <w:t> </w:t>
      </w:r>
      <w:r>
        <w:rPr>
          <w:color w:val="231F20"/>
          <w:w w:val="125"/>
        </w:rPr>
        <w:t>del</w:t>
      </w:r>
      <w:r>
        <w:rPr>
          <w:color w:val="231F20"/>
          <w:spacing w:val="-21"/>
          <w:w w:val="125"/>
        </w:rPr>
        <w:t> </w:t>
      </w:r>
      <w:r>
        <w:rPr>
          <w:color w:val="231F20"/>
          <w:w w:val="125"/>
        </w:rPr>
        <w:t>Ciclo</w:t>
      </w:r>
      <w:r>
        <w:rPr>
          <w:color w:val="231F20"/>
          <w:spacing w:val="-22"/>
          <w:w w:val="125"/>
        </w:rPr>
        <w:t> </w:t>
      </w:r>
      <w:r>
        <w:rPr>
          <w:color w:val="231F20"/>
          <w:w w:val="125"/>
        </w:rPr>
        <w:t>Escolar</w:t>
      </w:r>
      <w:r>
        <w:rPr>
          <w:color w:val="231F20"/>
          <w:spacing w:val="-21"/>
          <w:w w:val="125"/>
        </w:rPr>
        <w:t> </w:t>
      </w:r>
      <w:r>
        <w:rPr>
          <w:color w:val="231F20"/>
          <w:w w:val="125"/>
        </w:rPr>
        <w:t>2020-2021,</w:t>
      </w:r>
      <w:r>
        <w:rPr>
          <w:color w:val="231F20"/>
          <w:spacing w:val="-21"/>
          <w:w w:val="125"/>
        </w:rPr>
        <w:t> </w:t>
      </w:r>
      <w:r>
        <w:rPr>
          <w:color w:val="231F20"/>
          <w:w w:val="125"/>
        </w:rPr>
        <w:t>según</w:t>
      </w:r>
      <w:r>
        <w:rPr>
          <w:color w:val="231F20"/>
          <w:spacing w:val="-22"/>
          <w:w w:val="125"/>
        </w:rPr>
        <w:t> </w:t>
      </w:r>
      <w:r>
        <w:rPr>
          <w:color w:val="231F20"/>
          <w:w w:val="125"/>
        </w:rPr>
        <w:t>corresponda</w:t>
      </w:r>
      <w:r>
        <w:rPr>
          <w:color w:val="231F20"/>
          <w:spacing w:val="-21"/>
          <w:w w:val="125"/>
        </w:rPr>
        <w:t> </w:t>
      </w:r>
      <w:r>
        <w:rPr>
          <w:color w:val="231F20"/>
          <w:w w:val="125"/>
        </w:rPr>
        <w:t>o,</w:t>
      </w:r>
      <w:r>
        <w:rPr>
          <w:color w:val="231F20"/>
          <w:spacing w:val="-21"/>
          <w:w w:val="125"/>
        </w:rPr>
        <w:t> </w:t>
      </w:r>
      <w:r>
        <w:rPr>
          <w:color w:val="231F20"/>
          <w:w w:val="125"/>
        </w:rPr>
        <w:t>en su</w:t>
      </w:r>
      <w:r>
        <w:rPr>
          <w:color w:val="231F20"/>
          <w:spacing w:val="-7"/>
          <w:w w:val="125"/>
        </w:rPr>
        <w:t> </w:t>
      </w:r>
      <w:r>
        <w:rPr>
          <w:color w:val="231F20"/>
          <w:w w:val="125"/>
        </w:rPr>
        <w:t>caso,</w:t>
      </w:r>
      <w:r>
        <w:rPr>
          <w:color w:val="231F20"/>
          <w:spacing w:val="-6"/>
          <w:w w:val="125"/>
        </w:rPr>
        <w:t> </w:t>
      </w:r>
      <w:r>
        <w:rPr>
          <w:color w:val="231F20"/>
          <w:w w:val="125"/>
        </w:rPr>
        <w:t>por</w:t>
      </w:r>
      <w:r>
        <w:rPr>
          <w:color w:val="231F20"/>
          <w:spacing w:val="-6"/>
          <w:w w:val="125"/>
        </w:rPr>
        <w:t> </w:t>
      </w:r>
      <w:r>
        <w:rPr>
          <w:color w:val="231F20"/>
          <w:w w:val="125"/>
        </w:rPr>
        <w:t>el</w:t>
      </w:r>
      <w:r>
        <w:rPr>
          <w:color w:val="231F20"/>
          <w:spacing w:val="-7"/>
          <w:w w:val="125"/>
        </w:rPr>
        <w:t> </w:t>
      </w:r>
      <w:r>
        <w:rPr>
          <w:color w:val="231F20"/>
          <w:w w:val="125"/>
        </w:rPr>
        <w:t>periodo</w:t>
      </w:r>
      <w:r>
        <w:rPr>
          <w:color w:val="231F20"/>
          <w:spacing w:val="-6"/>
          <w:w w:val="125"/>
        </w:rPr>
        <w:t> </w:t>
      </w:r>
      <w:r>
        <w:rPr>
          <w:color w:val="231F20"/>
          <w:w w:val="125"/>
        </w:rPr>
        <w:t>que</w:t>
      </w:r>
      <w:r>
        <w:rPr>
          <w:color w:val="231F20"/>
          <w:spacing w:val="-6"/>
          <w:w w:val="125"/>
        </w:rPr>
        <w:t> </w:t>
      </w:r>
      <w:r>
        <w:rPr>
          <w:color w:val="231F20"/>
          <w:w w:val="125"/>
        </w:rPr>
        <w:t>dure</w:t>
      </w:r>
      <w:r>
        <w:rPr>
          <w:color w:val="231F20"/>
          <w:spacing w:val="-6"/>
          <w:w w:val="125"/>
        </w:rPr>
        <w:t> </w:t>
      </w:r>
      <w:r>
        <w:rPr>
          <w:color w:val="231F20"/>
          <w:w w:val="125"/>
        </w:rPr>
        <w:t>la</w:t>
      </w:r>
      <w:r>
        <w:rPr>
          <w:color w:val="231F20"/>
          <w:spacing w:val="-7"/>
          <w:w w:val="125"/>
        </w:rPr>
        <w:t> </w:t>
      </w:r>
      <w:r>
        <w:rPr>
          <w:color w:val="231F20"/>
          <w:w w:val="125"/>
        </w:rPr>
        <w:t>plaza</w:t>
      </w:r>
      <w:r>
        <w:rPr>
          <w:color w:val="231F20"/>
          <w:spacing w:val="-6"/>
          <w:w w:val="125"/>
        </w:rPr>
        <w:t> </w:t>
      </w:r>
      <w:r>
        <w:rPr>
          <w:color w:val="231F20"/>
          <w:w w:val="125"/>
        </w:rPr>
        <w:t>vacante</w:t>
      </w:r>
      <w:r>
        <w:rPr>
          <w:color w:val="231F20"/>
          <w:spacing w:val="-6"/>
          <w:w w:val="125"/>
        </w:rPr>
        <w:t> </w:t>
      </w:r>
      <w:r>
        <w:rPr>
          <w:color w:val="231F20"/>
          <w:w w:val="125"/>
        </w:rPr>
        <w:t>temporal</w:t>
      </w:r>
      <w:r>
        <w:rPr>
          <w:color w:val="231F20"/>
          <w:spacing w:val="-6"/>
          <w:w w:val="125"/>
        </w:rPr>
        <w:t> </w:t>
      </w:r>
      <w:r>
        <w:rPr>
          <w:color w:val="231F20"/>
          <w:w w:val="125"/>
        </w:rPr>
        <w:t>que</w:t>
      </w:r>
      <w:r>
        <w:rPr>
          <w:color w:val="231F20"/>
          <w:spacing w:val="-7"/>
          <w:w w:val="125"/>
        </w:rPr>
        <w:t> </w:t>
      </w:r>
      <w:r>
        <w:rPr>
          <w:color w:val="231F20"/>
          <w:w w:val="125"/>
        </w:rPr>
        <w:t>se</w:t>
      </w:r>
      <w:r>
        <w:rPr>
          <w:color w:val="231F20"/>
          <w:spacing w:val="-6"/>
          <w:w w:val="125"/>
        </w:rPr>
        <w:t> </w:t>
      </w:r>
      <w:r>
        <w:rPr>
          <w:color w:val="231F20"/>
          <w:w w:val="125"/>
        </w:rPr>
        <w:t>cubre.</w:t>
      </w:r>
    </w:p>
    <w:p>
      <w:pPr>
        <w:pStyle w:val="BodyText"/>
        <w:spacing w:line="276" w:lineRule="auto" w:before="196"/>
        <w:ind w:left="1984" w:right="1414"/>
        <w:jc w:val="both"/>
      </w:pPr>
      <w:r>
        <w:rPr>
          <w:b/>
          <w:color w:val="231F20"/>
          <w:w w:val="125"/>
        </w:rPr>
        <w:t>Décimo</w:t>
      </w:r>
      <w:r>
        <w:rPr>
          <w:b/>
          <w:color w:val="231F20"/>
          <w:spacing w:val="-4"/>
          <w:w w:val="125"/>
        </w:rPr>
        <w:t> </w:t>
      </w:r>
      <w:r>
        <w:rPr>
          <w:b/>
          <w:color w:val="231F20"/>
          <w:w w:val="125"/>
        </w:rPr>
        <w:t>Cuarto.</w:t>
      </w:r>
      <w:r>
        <w:rPr>
          <w:b/>
          <w:color w:val="231F20"/>
          <w:spacing w:val="-4"/>
          <w:w w:val="125"/>
        </w:rPr>
        <w:t> </w:t>
      </w:r>
      <w:r>
        <w:rPr>
          <w:color w:val="231F20"/>
          <w:w w:val="125"/>
        </w:rPr>
        <w:t>Cuando</w:t>
      </w:r>
      <w:r>
        <w:rPr>
          <w:color w:val="231F20"/>
          <w:spacing w:val="-8"/>
          <w:w w:val="125"/>
        </w:rPr>
        <w:t> </w:t>
      </w:r>
      <w:r>
        <w:rPr>
          <w:color w:val="231F20"/>
          <w:w w:val="125"/>
        </w:rPr>
        <w:t>las</w:t>
      </w:r>
      <w:r>
        <w:rPr>
          <w:color w:val="231F20"/>
          <w:spacing w:val="-8"/>
          <w:w w:val="125"/>
        </w:rPr>
        <w:t> </w:t>
      </w:r>
      <w:r>
        <w:rPr>
          <w:color w:val="231F20"/>
          <w:w w:val="125"/>
        </w:rPr>
        <w:t>autoridades</w:t>
      </w:r>
      <w:r>
        <w:rPr>
          <w:color w:val="231F20"/>
          <w:spacing w:val="-8"/>
          <w:w w:val="125"/>
        </w:rPr>
        <w:t> </w:t>
      </w:r>
      <w:r>
        <w:rPr>
          <w:color w:val="231F20"/>
          <w:w w:val="125"/>
        </w:rPr>
        <w:t>de</w:t>
      </w:r>
      <w:r>
        <w:rPr>
          <w:color w:val="231F20"/>
          <w:spacing w:val="-8"/>
          <w:w w:val="125"/>
        </w:rPr>
        <w:t> </w:t>
      </w:r>
      <w:r>
        <w:rPr>
          <w:color w:val="231F20"/>
          <w:w w:val="125"/>
        </w:rPr>
        <w:t>Educación</w:t>
      </w:r>
      <w:r>
        <w:rPr>
          <w:color w:val="231F20"/>
          <w:spacing w:val="-8"/>
          <w:w w:val="125"/>
        </w:rPr>
        <w:t> </w:t>
      </w:r>
      <w:r>
        <w:rPr>
          <w:color w:val="231F20"/>
          <w:w w:val="125"/>
        </w:rPr>
        <w:t>Media</w:t>
      </w:r>
      <w:r>
        <w:rPr>
          <w:color w:val="231F20"/>
          <w:spacing w:val="-8"/>
          <w:w w:val="125"/>
        </w:rPr>
        <w:t> </w:t>
      </w:r>
      <w:r>
        <w:rPr>
          <w:color w:val="231F20"/>
          <w:w w:val="125"/>
        </w:rPr>
        <w:t>Superior</w:t>
      </w:r>
      <w:r>
        <w:rPr>
          <w:color w:val="231F20"/>
          <w:spacing w:val="-8"/>
          <w:w w:val="125"/>
        </w:rPr>
        <w:t> </w:t>
      </w:r>
      <w:r>
        <w:rPr>
          <w:color w:val="231F20"/>
          <w:w w:val="125"/>
        </w:rPr>
        <w:t>y</w:t>
      </w:r>
      <w:r>
        <w:rPr>
          <w:color w:val="231F20"/>
          <w:spacing w:val="-8"/>
          <w:w w:val="125"/>
        </w:rPr>
        <w:t> </w:t>
      </w:r>
      <w:r>
        <w:rPr>
          <w:color w:val="231F20"/>
          <w:w w:val="125"/>
        </w:rPr>
        <w:t>los</w:t>
      </w:r>
      <w:r>
        <w:rPr>
          <w:color w:val="231F20"/>
          <w:spacing w:val="-8"/>
          <w:w w:val="125"/>
        </w:rPr>
        <w:t> </w:t>
      </w:r>
      <w:r>
        <w:rPr>
          <w:color w:val="231F20"/>
          <w:w w:val="125"/>
        </w:rPr>
        <w:t>Organismos Descentralizados asignen, con base en las listas ordenadas de resultados, una plaza al inicio</w:t>
      </w:r>
      <w:r>
        <w:rPr>
          <w:color w:val="231F20"/>
          <w:spacing w:val="-15"/>
          <w:w w:val="125"/>
        </w:rPr>
        <w:t> </w:t>
      </w:r>
      <w:r>
        <w:rPr>
          <w:color w:val="231F20"/>
          <w:w w:val="125"/>
        </w:rPr>
        <w:t>o</w:t>
      </w:r>
      <w:r>
        <w:rPr>
          <w:color w:val="231F20"/>
          <w:spacing w:val="-14"/>
          <w:w w:val="125"/>
        </w:rPr>
        <w:t> </w:t>
      </w:r>
      <w:r>
        <w:rPr>
          <w:color w:val="231F20"/>
          <w:w w:val="125"/>
        </w:rPr>
        <w:t>durante</w:t>
      </w:r>
      <w:r>
        <w:rPr>
          <w:color w:val="231F20"/>
          <w:spacing w:val="-15"/>
          <w:w w:val="125"/>
        </w:rPr>
        <w:t> </w:t>
      </w:r>
      <w:r>
        <w:rPr>
          <w:color w:val="231F20"/>
          <w:w w:val="125"/>
        </w:rPr>
        <w:t>el</w:t>
      </w:r>
      <w:r>
        <w:rPr>
          <w:color w:val="231F20"/>
          <w:spacing w:val="-14"/>
          <w:w w:val="125"/>
        </w:rPr>
        <w:t> </w:t>
      </w:r>
      <w:r>
        <w:rPr>
          <w:color w:val="231F20"/>
          <w:w w:val="125"/>
        </w:rPr>
        <w:t>Ciclo</w:t>
      </w:r>
      <w:r>
        <w:rPr>
          <w:color w:val="231F20"/>
          <w:spacing w:val="-14"/>
          <w:w w:val="125"/>
        </w:rPr>
        <w:t> </w:t>
      </w:r>
      <w:r>
        <w:rPr>
          <w:color w:val="231F20"/>
          <w:w w:val="125"/>
        </w:rPr>
        <w:t>Escolar</w:t>
      </w:r>
      <w:r>
        <w:rPr>
          <w:color w:val="231F20"/>
          <w:spacing w:val="-15"/>
          <w:w w:val="125"/>
        </w:rPr>
        <w:t> </w:t>
      </w:r>
      <w:r>
        <w:rPr>
          <w:color w:val="231F20"/>
          <w:w w:val="125"/>
        </w:rPr>
        <w:t>2020-2021,</w:t>
      </w:r>
      <w:r>
        <w:rPr>
          <w:color w:val="231F20"/>
          <w:spacing w:val="-14"/>
          <w:w w:val="125"/>
        </w:rPr>
        <w:t> </w:t>
      </w:r>
      <w:r>
        <w:rPr>
          <w:color w:val="231F20"/>
          <w:w w:val="125"/>
        </w:rPr>
        <w:t>los</w:t>
      </w:r>
      <w:r>
        <w:rPr>
          <w:color w:val="231F20"/>
          <w:spacing w:val="-14"/>
          <w:w w:val="125"/>
        </w:rPr>
        <w:t> </w:t>
      </w:r>
      <w:r>
        <w:rPr>
          <w:color w:val="231F20"/>
          <w:w w:val="125"/>
        </w:rPr>
        <w:t>efectos</w:t>
      </w:r>
      <w:r>
        <w:rPr>
          <w:color w:val="231F20"/>
          <w:spacing w:val="-15"/>
          <w:w w:val="125"/>
        </w:rPr>
        <w:t> </w:t>
      </w:r>
      <w:r>
        <w:rPr>
          <w:color w:val="231F20"/>
          <w:w w:val="125"/>
        </w:rPr>
        <w:t>del</w:t>
      </w:r>
      <w:r>
        <w:rPr>
          <w:color w:val="231F20"/>
          <w:spacing w:val="-14"/>
          <w:w w:val="125"/>
        </w:rPr>
        <w:t> </w:t>
      </w:r>
      <w:r>
        <w:rPr>
          <w:color w:val="231F20"/>
          <w:w w:val="125"/>
        </w:rPr>
        <w:t>nombramiento</w:t>
      </w:r>
      <w:r>
        <w:rPr>
          <w:color w:val="231F20"/>
          <w:spacing w:val="-15"/>
          <w:w w:val="125"/>
        </w:rPr>
        <w:t> </w:t>
      </w:r>
      <w:r>
        <w:rPr>
          <w:color w:val="231F20"/>
          <w:w w:val="125"/>
        </w:rPr>
        <w:t>deberán</w:t>
      </w:r>
      <w:r>
        <w:rPr>
          <w:color w:val="231F20"/>
          <w:spacing w:val="-14"/>
          <w:w w:val="125"/>
        </w:rPr>
        <w:t> </w:t>
      </w:r>
      <w:r>
        <w:rPr>
          <w:color w:val="231F20"/>
          <w:w w:val="125"/>
        </w:rPr>
        <w:t>ser</w:t>
      </w:r>
      <w:r>
        <w:rPr>
          <w:color w:val="231F20"/>
          <w:spacing w:val="-14"/>
          <w:w w:val="125"/>
        </w:rPr>
        <w:t> </w:t>
      </w:r>
      <w:r>
        <w:rPr>
          <w:color w:val="231F20"/>
          <w:w w:val="125"/>
        </w:rPr>
        <w:t>al día</w:t>
      </w:r>
      <w:r>
        <w:rPr>
          <w:color w:val="231F20"/>
          <w:spacing w:val="-6"/>
          <w:w w:val="125"/>
        </w:rPr>
        <w:t> </w:t>
      </w:r>
      <w:r>
        <w:rPr>
          <w:color w:val="231F20"/>
          <w:w w:val="125"/>
        </w:rPr>
        <w:t>uno</w:t>
      </w:r>
      <w:r>
        <w:rPr>
          <w:color w:val="231F20"/>
          <w:spacing w:val="-5"/>
          <w:w w:val="125"/>
        </w:rPr>
        <w:t> </w:t>
      </w:r>
      <w:r>
        <w:rPr>
          <w:color w:val="231F20"/>
          <w:w w:val="125"/>
        </w:rPr>
        <w:t>o</w:t>
      </w:r>
      <w:r>
        <w:rPr>
          <w:color w:val="231F20"/>
          <w:spacing w:val="-5"/>
          <w:w w:val="125"/>
        </w:rPr>
        <w:t> </w:t>
      </w:r>
      <w:r>
        <w:rPr>
          <w:color w:val="231F20"/>
          <w:w w:val="125"/>
        </w:rPr>
        <w:t>dieciséis</w:t>
      </w:r>
      <w:r>
        <w:rPr>
          <w:color w:val="231F20"/>
          <w:spacing w:val="-5"/>
          <w:w w:val="125"/>
        </w:rPr>
        <w:t> </w:t>
      </w:r>
      <w:r>
        <w:rPr>
          <w:color w:val="231F20"/>
          <w:w w:val="125"/>
        </w:rPr>
        <w:t>del</w:t>
      </w:r>
      <w:r>
        <w:rPr>
          <w:color w:val="231F20"/>
          <w:spacing w:val="-5"/>
          <w:w w:val="125"/>
        </w:rPr>
        <w:t> </w:t>
      </w:r>
      <w:r>
        <w:rPr>
          <w:color w:val="231F20"/>
          <w:w w:val="125"/>
        </w:rPr>
        <w:t>mes</w:t>
      </w:r>
      <w:r>
        <w:rPr>
          <w:color w:val="231F20"/>
          <w:spacing w:val="-6"/>
          <w:w w:val="125"/>
        </w:rPr>
        <w:t> </w:t>
      </w:r>
      <w:r>
        <w:rPr>
          <w:color w:val="231F20"/>
          <w:w w:val="125"/>
        </w:rPr>
        <w:t>respectivo,</w:t>
      </w:r>
      <w:r>
        <w:rPr>
          <w:color w:val="231F20"/>
          <w:spacing w:val="-5"/>
          <w:w w:val="125"/>
        </w:rPr>
        <w:t> </w:t>
      </w:r>
      <w:r>
        <w:rPr>
          <w:color w:val="231F20"/>
          <w:w w:val="125"/>
        </w:rPr>
        <w:t>según</w:t>
      </w:r>
      <w:r>
        <w:rPr>
          <w:color w:val="231F20"/>
          <w:spacing w:val="-5"/>
          <w:w w:val="125"/>
        </w:rPr>
        <w:t> </w:t>
      </w:r>
      <w:r>
        <w:rPr>
          <w:color w:val="231F20"/>
          <w:w w:val="125"/>
        </w:rPr>
        <w:t>corresponda.</w:t>
      </w:r>
    </w:p>
    <w:p>
      <w:pPr>
        <w:pStyle w:val="BodyText"/>
        <w:spacing w:line="276" w:lineRule="auto" w:before="197"/>
        <w:ind w:left="1984" w:right="1415"/>
        <w:jc w:val="both"/>
      </w:pPr>
      <w:r>
        <w:rPr>
          <w:b/>
          <w:color w:val="231F20"/>
          <w:w w:val="115"/>
        </w:rPr>
        <w:t>Décimo  Quinto. </w:t>
      </w:r>
      <w:r>
        <w:rPr>
          <w:color w:val="231F20"/>
          <w:w w:val="115"/>
        </w:rPr>
        <w:t>La vigencia de las listas ordenadas de resultados será a partir del inicio       del Ciclo Escolar 2020-2021 y hasta el 31 de mayo de</w:t>
      </w:r>
      <w:r>
        <w:rPr>
          <w:color w:val="231F20"/>
          <w:spacing w:val="27"/>
          <w:w w:val="115"/>
        </w:rPr>
        <w:t> </w:t>
      </w:r>
      <w:r>
        <w:rPr>
          <w:color w:val="231F20"/>
          <w:w w:val="115"/>
        </w:rPr>
        <w:t>2021.</w:t>
      </w:r>
    </w:p>
    <w:p>
      <w:pPr>
        <w:pStyle w:val="BodyText"/>
        <w:spacing w:line="276" w:lineRule="auto" w:before="199"/>
        <w:ind w:left="1984" w:right="1414"/>
        <w:jc w:val="both"/>
      </w:pPr>
      <w:r>
        <w:rPr>
          <w:b/>
          <w:color w:val="231F20"/>
          <w:w w:val="125"/>
        </w:rPr>
        <w:t>Décimo</w:t>
      </w:r>
      <w:r>
        <w:rPr>
          <w:b/>
          <w:color w:val="231F20"/>
          <w:spacing w:val="-11"/>
          <w:w w:val="125"/>
        </w:rPr>
        <w:t> </w:t>
      </w:r>
      <w:r>
        <w:rPr>
          <w:b/>
          <w:color w:val="231F20"/>
          <w:w w:val="125"/>
        </w:rPr>
        <w:t>Sexto.</w:t>
      </w:r>
      <w:r>
        <w:rPr>
          <w:b/>
          <w:color w:val="231F20"/>
          <w:spacing w:val="-15"/>
          <w:w w:val="125"/>
        </w:rPr>
        <w:t> </w:t>
      </w:r>
      <w:r>
        <w:rPr>
          <w:color w:val="231F20"/>
          <w:w w:val="125"/>
        </w:rPr>
        <w:t>Una</w:t>
      </w:r>
      <w:r>
        <w:rPr>
          <w:color w:val="231F20"/>
          <w:spacing w:val="-15"/>
          <w:w w:val="125"/>
        </w:rPr>
        <w:t> </w:t>
      </w:r>
      <w:r>
        <w:rPr>
          <w:color w:val="231F20"/>
          <w:w w:val="125"/>
        </w:rPr>
        <w:t>vez</w:t>
      </w:r>
      <w:r>
        <w:rPr>
          <w:color w:val="231F20"/>
          <w:spacing w:val="-14"/>
          <w:w w:val="125"/>
        </w:rPr>
        <w:t> </w:t>
      </w:r>
      <w:r>
        <w:rPr>
          <w:color w:val="231F20"/>
          <w:w w:val="125"/>
        </w:rPr>
        <w:t>que</w:t>
      </w:r>
      <w:r>
        <w:rPr>
          <w:color w:val="231F20"/>
          <w:spacing w:val="-15"/>
          <w:w w:val="125"/>
        </w:rPr>
        <w:t> </w:t>
      </w:r>
      <w:r>
        <w:rPr>
          <w:color w:val="231F20"/>
          <w:w w:val="125"/>
        </w:rPr>
        <w:t>las</w:t>
      </w:r>
      <w:r>
        <w:rPr>
          <w:color w:val="231F20"/>
          <w:spacing w:val="-15"/>
          <w:w w:val="125"/>
        </w:rPr>
        <w:t> </w:t>
      </w:r>
      <w:r>
        <w:rPr>
          <w:color w:val="231F20"/>
          <w:w w:val="125"/>
        </w:rPr>
        <w:t>condiciones</w:t>
      </w:r>
      <w:r>
        <w:rPr>
          <w:color w:val="231F20"/>
          <w:spacing w:val="-14"/>
          <w:w w:val="125"/>
        </w:rPr>
        <w:t> </w:t>
      </w:r>
      <w:r>
        <w:rPr>
          <w:color w:val="231F20"/>
          <w:w w:val="125"/>
        </w:rPr>
        <w:t>sanitarias</w:t>
      </w:r>
      <w:r>
        <w:rPr>
          <w:color w:val="231F20"/>
          <w:spacing w:val="-15"/>
          <w:w w:val="125"/>
        </w:rPr>
        <w:t> </w:t>
      </w:r>
      <w:r>
        <w:rPr>
          <w:color w:val="231F20"/>
          <w:w w:val="125"/>
        </w:rPr>
        <w:t>lo</w:t>
      </w:r>
      <w:r>
        <w:rPr>
          <w:color w:val="231F20"/>
          <w:spacing w:val="-15"/>
          <w:w w:val="125"/>
        </w:rPr>
        <w:t> </w:t>
      </w:r>
      <w:r>
        <w:rPr>
          <w:color w:val="231F20"/>
          <w:w w:val="125"/>
        </w:rPr>
        <w:t>permitan,</w:t>
      </w:r>
      <w:r>
        <w:rPr>
          <w:color w:val="231F20"/>
          <w:spacing w:val="-14"/>
          <w:w w:val="125"/>
        </w:rPr>
        <w:t> </w:t>
      </w:r>
      <w:r>
        <w:rPr>
          <w:color w:val="231F20"/>
          <w:w w:val="125"/>
        </w:rPr>
        <w:t>la</w:t>
      </w:r>
      <w:r>
        <w:rPr>
          <w:color w:val="231F20"/>
          <w:spacing w:val="-15"/>
          <w:w w:val="125"/>
        </w:rPr>
        <w:t> </w:t>
      </w:r>
      <w:r>
        <w:rPr>
          <w:color w:val="231F20"/>
          <w:w w:val="125"/>
        </w:rPr>
        <w:t>Unidad</w:t>
      </w:r>
      <w:r>
        <w:rPr>
          <w:color w:val="231F20"/>
          <w:spacing w:val="-14"/>
          <w:w w:val="125"/>
        </w:rPr>
        <w:t> </w:t>
      </w:r>
      <w:r>
        <w:rPr>
          <w:color w:val="231F20"/>
          <w:w w:val="125"/>
        </w:rPr>
        <w:t>del</w:t>
      </w:r>
      <w:r>
        <w:rPr>
          <w:color w:val="231F20"/>
          <w:spacing w:val="-15"/>
          <w:w w:val="125"/>
        </w:rPr>
        <w:t> </w:t>
      </w:r>
      <w:r>
        <w:rPr>
          <w:color w:val="231F20"/>
          <w:w w:val="125"/>
        </w:rPr>
        <w:t>Sistema determinará las fechas en que se aplicarán los siguientes instrumentos de valoración, considerados</w:t>
      </w:r>
      <w:r>
        <w:rPr>
          <w:color w:val="231F20"/>
          <w:spacing w:val="-8"/>
          <w:w w:val="125"/>
        </w:rPr>
        <w:t> </w:t>
      </w:r>
      <w:r>
        <w:rPr>
          <w:color w:val="231F20"/>
          <w:w w:val="125"/>
        </w:rPr>
        <w:t>en</w:t>
      </w:r>
      <w:r>
        <w:rPr>
          <w:color w:val="231F20"/>
          <w:spacing w:val="-8"/>
          <w:w w:val="125"/>
        </w:rPr>
        <w:t> </w:t>
      </w:r>
      <w:r>
        <w:rPr>
          <w:color w:val="231F20"/>
          <w:w w:val="125"/>
        </w:rPr>
        <w:t>el</w:t>
      </w:r>
      <w:r>
        <w:rPr>
          <w:color w:val="231F20"/>
          <w:spacing w:val="-7"/>
          <w:w w:val="125"/>
        </w:rPr>
        <w:t> </w:t>
      </w:r>
      <w:r>
        <w:rPr>
          <w:color w:val="231F20"/>
          <w:w w:val="125"/>
        </w:rPr>
        <w:t>“Sistema</w:t>
      </w:r>
      <w:r>
        <w:rPr>
          <w:color w:val="231F20"/>
          <w:spacing w:val="-8"/>
          <w:w w:val="125"/>
        </w:rPr>
        <w:t> </w:t>
      </w:r>
      <w:r>
        <w:rPr>
          <w:color w:val="231F20"/>
          <w:w w:val="125"/>
        </w:rPr>
        <w:t>de</w:t>
      </w:r>
      <w:r>
        <w:rPr>
          <w:color w:val="231F20"/>
          <w:spacing w:val="-8"/>
          <w:w w:val="125"/>
        </w:rPr>
        <w:t> </w:t>
      </w:r>
      <w:r>
        <w:rPr>
          <w:color w:val="231F20"/>
          <w:w w:val="125"/>
        </w:rPr>
        <w:t>Apreciación</w:t>
      </w:r>
      <w:r>
        <w:rPr>
          <w:color w:val="231F20"/>
          <w:spacing w:val="-7"/>
          <w:w w:val="125"/>
        </w:rPr>
        <w:t> </w:t>
      </w:r>
      <w:r>
        <w:rPr>
          <w:color w:val="231F20"/>
          <w:w w:val="125"/>
        </w:rPr>
        <w:t>de</w:t>
      </w:r>
      <w:r>
        <w:rPr>
          <w:color w:val="231F20"/>
          <w:spacing w:val="-8"/>
          <w:w w:val="125"/>
        </w:rPr>
        <w:t> </w:t>
      </w:r>
      <w:r>
        <w:rPr>
          <w:color w:val="231F20"/>
          <w:w w:val="125"/>
        </w:rPr>
        <w:t>Conocimientos</w:t>
      </w:r>
      <w:r>
        <w:rPr>
          <w:color w:val="231F20"/>
          <w:spacing w:val="-8"/>
          <w:w w:val="125"/>
        </w:rPr>
        <w:t> </w:t>
      </w:r>
      <w:r>
        <w:rPr>
          <w:color w:val="231F20"/>
          <w:w w:val="125"/>
        </w:rPr>
        <w:t>y</w:t>
      </w:r>
      <w:r>
        <w:rPr>
          <w:color w:val="231F20"/>
          <w:spacing w:val="-7"/>
          <w:w w:val="125"/>
        </w:rPr>
        <w:t> </w:t>
      </w:r>
      <w:r>
        <w:rPr>
          <w:color w:val="231F20"/>
          <w:w w:val="125"/>
        </w:rPr>
        <w:t>Aptitudes”,</w:t>
      </w:r>
      <w:r>
        <w:rPr>
          <w:color w:val="231F20"/>
          <w:spacing w:val="-8"/>
          <w:w w:val="125"/>
        </w:rPr>
        <w:t> </w:t>
      </w:r>
      <w:r>
        <w:rPr>
          <w:color w:val="231F20"/>
          <w:w w:val="125"/>
        </w:rPr>
        <w:t>al</w:t>
      </w:r>
      <w:r>
        <w:rPr>
          <w:color w:val="231F20"/>
          <w:spacing w:val="-8"/>
          <w:w w:val="125"/>
        </w:rPr>
        <w:t> </w:t>
      </w:r>
      <w:r>
        <w:rPr>
          <w:color w:val="231F20"/>
          <w:w w:val="125"/>
        </w:rPr>
        <w:t>personal con</w:t>
      </w:r>
      <w:r>
        <w:rPr>
          <w:color w:val="231F20"/>
          <w:spacing w:val="-10"/>
          <w:w w:val="125"/>
        </w:rPr>
        <w:t> </w:t>
      </w:r>
      <w:r>
        <w:rPr>
          <w:color w:val="231F20"/>
          <w:w w:val="125"/>
        </w:rPr>
        <w:t>función</w:t>
      </w:r>
      <w:r>
        <w:rPr>
          <w:color w:val="231F20"/>
          <w:spacing w:val="-9"/>
          <w:w w:val="125"/>
        </w:rPr>
        <w:t> </w:t>
      </w:r>
      <w:r>
        <w:rPr>
          <w:color w:val="231F20"/>
          <w:w w:val="125"/>
        </w:rPr>
        <w:t>docente</w:t>
      </w:r>
      <w:r>
        <w:rPr>
          <w:color w:val="231F20"/>
          <w:spacing w:val="-10"/>
          <w:w w:val="125"/>
        </w:rPr>
        <w:t> </w:t>
      </w:r>
      <w:r>
        <w:rPr>
          <w:color w:val="231F20"/>
          <w:w w:val="125"/>
        </w:rPr>
        <w:t>o</w:t>
      </w:r>
      <w:r>
        <w:rPr>
          <w:color w:val="231F20"/>
          <w:spacing w:val="-9"/>
          <w:w w:val="125"/>
        </w:rPr>
        <w:t> </w:t>
      </w:r>
      <w:r>
        <w:rPr>
          <w:color w:val="231F20"/>
          <w:w w:val="125"/>
        </w:rPr>
        <w:t>técnico</w:t>
      </w:r>
      <w:r>
        <w:rPr>
          <w:color w:val="231F20"/>
          <w:spacing w:val="-9"/>
          <w:w w:val="125"/>
        </w:rPr>
        <w:t> </w:t>
      </w:r>
      <w:r>
        <w:rPr>
          <w:color w:val="231F20"/>
          <w:w w:val="125"/>
        </w:rPr>
        <w:t>docente</w:t>
      </w:r>
      <w:r>
        <w:rPr>
          <w:color w:val="231F20"/>
          <w:spacing w:val="-10"/>
          <w:w w:val="125"/>
        </w:rPr>
        <w:t> </w:t>
      </w:r>
      <w:r>
        <w:rPr>
          <w:color w:val="231F20"/>
          <w:w w:val="125"/>
        </w:rPr>
        <w:t>al</w:t>
      </w:r>
      <w:r>
        <w:rPr>
          <w:color w:val="231F20"/>
          <w:spacing w:val="-9"/>
          <w:w w:val="125"/>
        </w:rPr>
        <w:t> </w:t>
      </w:r>
      <w:r>
        <w:rPr>
          <w:color w:val="231F20"/>
          <w:w w:val="125"/>
        </w:rPr>
        <w:t>que</w:t>
      </w:r>
      <w:r>
        <w:rPr>
          <w:color w:val="231F20"/>
          <w:spacing w:val="-9"/>
          <w:w w:val="125"/>
        </w:rPr>
        <w:t> </w:t>
      </w:r>
      <w:r>
        <w:rPr>
          <w:color w:val="231F20"/>
          <w:w w:val="125"/>
        </w:rPr>
        <w:t>se</w:t>
      </w:r>
      <w:r>
        <w:rPr>
          <w:color w:val="231F20"/>
          <w:spacing w:val="-10"/>
          <w:w w:val="125"/>
        </w:rPr>
        <w:t> </w:t>
      </w:r>
      <w:r>
        <w:rPr>
          <w:color w:val="231F20"/>
          <w:w w:val="125"/>
        </w:rPr>
        <w:t>le</w:t>
      </w:r>
      <w:r>
        <w:rPr>
          <w:color w:val="231F20"/>
          <w:spacing w:val="-9"/>
          <w:w w:val="125"/>
        </w:rPr>
        <w:t> </w:t>
      </w:r>
      <w:r>
        <w:rPr>
          <w:color w:val="231F20"/>
          <w:w w:val="125"/>
        </w:rPr>
        <w:t>haya</w:t>
      </w:r>
      <w:r>
        <w:rPr>
          <w:color w:val="231F20"/>
          <w:spacing w:val="-10"/>
          <w:w w:val="125"/>
        </w:rPr>
        <w:t> </w:t>
      </w:r>
      <w:r>
        <w:rPr>
          <w:color w:val="231F20"/>
          <w:w w:val="125"/>
        </w:rPr>
        <w:t>asignado</w:t>
      </w:r>
      <w:r>
        <w:rPr>
          <w:color w:val="231F20"/>
          <w:spacing w:val="-9"/>
          <w:w w:val="125"/>
        </w:rPr>
        <w:t> </w:t>
      </w:r>
      <w:r>
        <w:rPr>
          <w:color w:val="231F20"/>
          <w:w w:val="125"/>
        </w:rPr>
        <w:t>una</w:t>
      </w:r>
      <w:r>
        <w:rPr>
          <w:color w:val="231F20"/>
          <w:spacing w:val="-9"/>
          <w:w w:val="125"/>
        </w:rPr>
        <w:t> </w:t>
      </w:r>
      <w:r>
        <w:rPr>
          <w:color w:val="231F20"/>
          <w:w w:val="125"/>
        </w:rPr>
        <w:t>plaza</w:t>
      </w:r>
      <w:r>
        <w:rPr>
          <w:color w:val="231F20"/>
          <w:spacing w:val="-10"/>
          <w:w w:val="125"/>
        </w:rPr>
        <w:t> </w:t>
      </w:r>
      <w:r>
        <w:rPr>
          <w:color w:val="231F20"/>
          <w:w w:val="125"/>
        </w:rPr>
        <w:t>vacante</w:t>
      </w:r>
      <w:r>
        <w:rPr>
          <w:color w:val="231F20"/>
          <w:spacing w:val="-9"/>
          <w:w w:val="125"/>
        </w:rPr>
        <w:t> </w:t>
      </w:r>
      <w:r>
        <w:rPr>
          <w:color w:val="231F20"/>
          <w:w w:val="125"/>
        </w:rPr>
        <w:t>de- finitiva</w:t>
      </w:r>
      <w:r>
        <w:rPr>
          <w:color w:val="231F20"/>
          <w:spacing w:val="-17"/>
          <w:w w:val="125"/>
        </w:rPr>
        <w:t> </w:t>
      </w:r>
      <w:r>
        <w:rPr>
          <w:color w:val="231F20"/>
          <w:w w:val="125"/>
        </w:rPr>
        <w:t>con</w:t>
      </w:r>
      <w:r>
        <w:rPr>
          <w:color w:val="231F20"/>
          <w:spacing w:val="-16"/>
          <w:w w:val="125"/>
        </w:rPr>
        <w:t> </w:t>
      </w:r>
      <w:r>
        <w:rPr>
          <w:color w:val="231F20"/>
          <w:w w:val="125"/>
        </w:rPr>
        <w:t>nombramiento</w:t>
      </w:r>
      <w:r>
        <w:rPr>
          <w:color w:val="231F20"/>
          <w:spacing w:val="-17"/>
          <w:w w:val="125"/>
        </w:rPr>
        <w:t> </w:t>
      </w:r>
      <w:r>
        <w:rPr>
          <w:color w:val="231F20"/>
          <w:w w:val="125"/>
        </w:rPr>
        <w:t>por</w:t>
      </w:r>
      <w:r>
        <w:rPr>
          <w:color w:val="231F20"/>
          <w:spacing w:val="-16"/>
          <w:w w:val="125"/>
        </w:rPr>
        <w:t> </w:t>
      </w:r>
      <w:r>
        <w:rPr>
          <w:color w:val="231F20"/>
          <w:w w:val="125"/>
        </w:rPr>
        <w:t>tiempo</w:t>
      </w:r>
      <w:r>
        <w:rPr>
          <w:color w:val="231F20"/>
          <w:spacing w:val="-17"/>
          <w:w w:val="125"/>
        </w:rPr>
        <w:t> </w:t>
      </w:r>
      <w:r>
        <w:rPr>
          <w:color w:val="231F20"/>
          <w:w w:val="125"/>
        </w:rPr>
        <w:t>fijo,</w:t>
      </w:r>
      <w:r>
        <w:rPr>
          <w:color w:val="231F20"/>
          <w:spacing w:val="-16"/>
          <w:w w:val="125"/>
        </w:rPr>
        <w:t> </w:t>
      </w:r>
      <w:r>
        <w:rPr>
          <w:color w:val="231F20"/>
          <w:w w:val="125"/>
        </w:rPr>
        <w:t>derivado</w:t>
      </w:r>
      <w:r>
        <w:rPr>
          <w:color w:val="231F20"/>
          <w:spacing w:val="-17"/>
          <w:w w:val="125"/>
        </w:rPr>
        <w:t> </w:t>
      </w:r>
      <w:r>
        <w:rPr>
          <w:color w:val="231F20"/>
          <w:w w:val="125"/>
        </w:rPr>
        <w:t>de</w:t>
      </w:r>
      <w:r>
        <w:rPr>
          <w:color w:val="231F20"/>
          <w:spacing w:val="-16"/>
          <w:w w:val="125"/>
        </w:rPr>
        <w:t> </w:t>
      </w:r>
      <w:r>
        <w:rPr>
          <w:color w:val="231F20"/>
          <w:w w:val="125"/>
        </w:rPr>
        <w:t>su</w:t>
      </w:r>
      <w:r>
        <w:rPr>
          <w:color w:val="231F20"/>
          <w:spacing w:val="-17"/>
          <w:w w:val="125"/>
        </w:rPr>
        <w:t> </w:t>
      </w:r>
      <w:r>
        <w:rPr>
          <w:color w:val="231F20"/>
          <w:w w:val="125"/>
        </w:rPr>
        <w:t>participación</w:t>
      </w:r>
      <w:r>
        <w:rPr>
          <w:color w:val="231F20"/>
          <w:spacing w:val="-16"/>
          <w:w w:val="125"/>
        </w:rPr>
        <w:t> </w:t>
      </w:r>
      <w:r>
        <w:rPr>
          <w:color w:val="231F20"/>
          <w:w w:val="125"/>
        </w:rPr>
        <w:t>en</w:t>
      </w:r>
      <w:r>
        <w:rPr>
          <w:color w:val="231F20"/>
          <w:spacing w:val="-17"/>
          <w:w w:val="125"/>
        </w:rPr>
        <w:t> </w:t>
      </w:r>
      <w:r>
        <w:rPr>
          <w:color w:val="231F20"/>
          <w:w w:val="125"/>
        </w:rPr>
        <w:t>el</w:t>
      </w:r>
      <w:r>
        <w:rPr>
          <w:color w:val="231F20"/>
          <w:spacing w:val="-16"/>
          <w:w w:val="125"/>
        </w:rPr>
        <w:t> </w:t>
      </w:r>
      <w:r>
        <w:rPr>
          <w:color w:val="231F20"/>
          <w:w w:val="125"/>
        </w:rPr>
        <w:t>proceso</w:t>
      </w:r>
      <w:r>
        <w:rPr>
          <w:color w:val="231F20"/>
          <w:spacing w:val="-17"/>
          <w:w w:val="125"/>
        </w:rPr>
        <w:t> </w:t>
      </w:r>
      <w:r>
        <w:rPr>
          <w:color w:val="231F20"/>
          <w:spacing w:val="-6"/>
          <w:w w:val="125"/>
        </w:rPr>
        <w:t>de </w:t>
      </w:r>
      <w:r>
        <w:rPr>
          <w:color w:val="231F20"/>
          <w:w w:val="125"/>
        </w:rPr>
        <w:t>selección</w:t>
      </w:r>
      <w:r>
        <w:rPr>
          <w:color w:val="231F20"/>
          <w:spacing w:val="-11"/>
          <w:w w:val="125"/>
        </w:rPr>
        <w:t> </w:t>
      </w:r>
      <w:r>
        <w:rPr>
          <w:color w:val="231F20"/>
          <w:w w:val="125"/>
        </w:rPr>
        <w:t>para</w:t>
      </w:r>
      <w:r>
        <w:rPr>
          <w:color w:val="231F20"/>
          <w:spacing w:val="-11"/>
          <w:w w:val="125"/>
        </w:rPr>
        <w:t> </w:t>
      </w:r>
      <w:r>
        <w:rPr>
          <w:color w:val="231F20"/>
          <w:w w:val="125"/>
        </w:rPr>
        <w:t>la</w:t>
      </w:r>
      <w:r>
        <w:rPr>
          <w:color w:val="231F20"/>
          <w:spacing w:val="-11"/>
          <w:w w:val="125"/>
        </w:rPr>
        <w:t> </w:t>
      </w:r>
      <w:r>
        <w:rPr>
          <w:color w:val="231F20"/>
          <w:w w:val="125"/>
        </w:rPr>
        <w:t>admisión</w:t>
      </w:r>
      <w:r>
        <w:rPr>
          <w:color w:val="231F20"/>
          <w:spacing w:val="-11"/>
          <w:w w:val="125"/>
        </w:rPr>
        <w:t> </w:t>
      </w:r>
      <w:r>
        <w:rPr>
          <w:color w:val="231F20"/>
          <w:w w:val="125"/>
        </w:rPr>
        <w:t>en</w:t>
      </w:r>
      <w:r>
        <w:rPr>
          <w:color w:val="231F20"/>
          <w:spacing w:val="-11"/>
          <w:w w:val="125"/>
        </w:rPr>
        <w:t> </w:t>
      </w:r>
      <w:r>
        <w:rPr>
          <w:color w:val="231F20"/>
          <w:w w:val="125"/>
        </w:rPr>
        <w:t>Educación</w:t>
      </w:r>
      <w:r>
        <w:rPr>
          <w:color w:val="231F20"/>
          <w:spacing w:val="-11"/>
          <w:w w:val="125"/>
        </w:rPr>
        <w:t> </w:t>
      </w:r>
      <w:r>
        <w:rPr>
          <w:color w:val="231F20"/>
          <w:w w:val="125"/>
        </w:rPr>
        <w:t>Media</w:t>
      </w:r>
      <w:r>
        <w:rPr>
          <w:color w:val="231F20"/>
          <w:spacing w:val="-11"/>
          <w:w w:val="125"/>
        </w:rPr>
        <w:t> </w:t>
      </w:r>
      <w:r>
        <w:rPr>
          <w:color w:val="231F20"/>
          <w:w w:val="125"/>
        </w:rPr>
        <w:t>Superior,</w:t>
      </w:r>
      <w:r>
        <w:rPr>
          <w:color w:val="231F20"/>
          <w:spacing w:val="-11"/>
          <w:w w:val="125"/>
        </w:rPr>
        <w:t> </w:t>
      </w:r>
      <w:r>
        <w:rPr>
          <w:color w:val="231F20"/>
          <w:w w:val="125"/>
        </w:rPr>
        <w:t>Ciclo</w:t>
      </w:r>
      <w:r>
        <w:rPr>
          <w:color w:val="231F20"/>
          <w:spacing w:val="-10"/>
          <w:w w:val="125"/>
        </w:rPr>
        <w:t> </w:t>
      </w:r>
      <w:r>
        <w:rPr>
          <w:color w:val="231F20"/>
          <w:w w:val="125"/>
        </w:rPr>
        <w:t>Escolar</w:t>
      </w:r>
      <w:r>
        <w:rPr>
          <w:color w:val="231F20"/>
          <w:spacing w:val="-11"/>
          <w:w w:val="125"/>
        </w:rPr>
        <w:t> </w:t>
      </w:r>
      <w:r>
        <w:rPr>
          <w:color w:val="231F20"/>
          <w:w w:val="125"/>
        </w:rPr>
        <w:t>2020-2021:</w:t>
      </w:r>
    </w:p>
    <w:p>
      <w:pPr>
        <w:pStyle w:val="ListParagraph"/>
        <w:numPr>
          <w:ilvl w:val="1"/>
          <w:numId w:val="2"/>
        </w:numPr>
        <w:tabs>
          <w:tab w:pos="2704" w:val="left" w:leader="none"/>
          <w:tab w:pos="2705" w:val="left" w:leader="none"/>
        </w:tabs>
        <w:spacing w:line="240" w:lineRule="auto" w:before="195" w:after="0"/>
        <w:ind w:left="2704" w:right="0" w:hanging="361"/>
        <w:jc w:val="left"/>
        <w:rPr>
          <w:sz w:val="20"/>
        </w:rPr>
      </w:pPr>
      <w:r>
        <w:rPr>
          <w:color w:val="231F20"/>
          <w:w w:val="125"/>
          <w:sz w:val="20"/>
        </w:rPr>
        <w:t>Instrumento</w:t>
      </w:r>
      <w:r>
        <w:rPr>
          <w:color w:val="231F20"/>
          <w:spacing w:val="-6"/>
          <w:w w:val="125"/>
          <w:sz w:val="20"/>
        </w:rPr>
        <w:t> </w:t>
      </w:r>
      <w:r>
        <w:rPr>
          <w:color w:val="231F20"/>
          <w:w w:val="125"/>
          <w:sz w:val="20"/>
        </w:rPr>
        <w:t>de</w:t>
      </w:r>
      <w:r>
        <w:rPr>
          <w:color w:val="231F20"/>
          <w:spacing w:val="-5"/>
          <w:w w:val="125"/>
          <w:sz w:val="20"/>
        </w:rPr>
        <w:t> </w:t>
      </w:r>
      <w:r>
        <w:rPr>
          <w:color w:val="231F20"/>
          <w:w w:val="125"/>
          <w:sz w:val="20"/>
        </w:rPr>
        <w:t>valoración</w:t>
      </w:r>
      <w:r>
        <w:rPr>
          <w:color w:val="231F20"/>
          <w:spacing w:val="-6"/>
          <w:w w:val="125"/>
          <w:sz w:val="20"/>
        </w:rPr>
        <w:t> </w:t>
      </w:r>
      <w:r>
        <w:rPr>
          <w:color w:val="231F20"/>
          <w:w w:val="125"/>
          <w:sz w:val="20"/>
        </w:rPr>
        <w:t>de</w:t>
      </w:r>
      <w:r>
        <w:rPr>
          <w:color w:val="231F20"/>
          <w:spacing w:val="-5"/>
          <w:w w:val="125"/>
          <w:sz w:val="20"/>
        </w:rPr>
        <w:t> </w:t>
      </w:r>
      <w:r>
        <w:rPr>
          <w:color w:val="231F20"/>
          <w:w w:val="125"/>
          <w:sz w:val="20"/>
        </w:rPr>
        <w:t>conocimientos</w:t>
      </w:r>
      <w:r>
        <w:rPr>
          <w:color w:val="231F20"/>
          <w:spacing w:val="-5"/>
          <w:w w:val="125"/>
          <w:sz w:val="20"/>
        </w:rPr>
        <w:t> </w:t>
      </w:r>
      <w:r>
        <w:rPr>
          <w:color w:val="231F20"/>
          <w:w w:val="125"/>
          <w:sz w:val="20"/>
        </w:rPr>
        <w:t>del</w:t>
      </w:r>
      <w:r>
        <w:rPr>
          <w:color w:val="231F20"/>
          <w:spacing w:val="-6"/>
          <w:w w:val="125"/>
          <w:sz w:val="20"/>
        </w:rPr>
        <w:t> </w:t>
      </w:r>
      <w:r>
        <w:rPr>
          <w:color w:val="231F20"/>
          <w:w w:val="125"/>
          <w:sz w:val="20"/>
        </w:rPr>
        <w:t>modelo</w:t>
      </w:r>
      <w:r>
        <w:rPr>
          <w:color w:val="231F20"/>
          <w:spacing w:val="-5"/>
          <w:w w:val="125"/>
          <w:sz w:val="20"/>
        </w:rPr>
        <w:t> </w:t>
      </w:r>
      <w:r>
        <w:rPr>
          <w:color w:val="231F20"/>
          <w:w w:val="125"/>
          <w:sz w:val="20"/>
        </w:rPr>
        <w:t>educativo,</w:t>
      </w:r>
      <w:r>
        <w:rPr>
          <w:color w:val="231F20"/>
          <w:spacing w:val="-5"/>
          <w:w w:val="125"/>
          <w:sz w:val="20"/>
        </w:rPr>
        <w:t> </w:t>
      </w:r>
      <w:r>
        <w:rPr>
          <w:color w:val="231F20"/>
          <w:w w:val="125"/>
          <w:sz w:val="20"/>
        </w:rPr>
        <w:t>y</w:t>
      </w:r>
    </w:p>
    <w:p>
      <w:pPr>
        <w:pStyle w:val="ListParagraph"/>
        <w:numPr>
          <w:ilvl w:val="1"/>
          <w:numId w:val="2"/>
        </w:numPr>
        <w:tabs>
          <w:tab w:pos="2705" w:val="left" w:leader="none"/>
        </w:tabs>
        <w:spacing w:line="240" w:lineRule="auto" w:before="196" w:after="0"/>
        <w:ind w:left="2704" w:right="0" w:hanging="361"/>
        <w:jc w:val="left"/>
        <w:rPr>
          <w:sz w:val="20"/>
        </w:rPr>
      </w:pPr>
      <w:r>
        <w:rPr>
          <w:color w:val="231F20"/>
          <w:w w:val="125"/>
          <w:sz w:val="20"/>
        </w:rPr>
        <w:t>Instrumento de valoración de aptitudes y</w:t>
      </w:r>
      <w:r>
        <w:rPr>
          <w:color w:val="231F20"/>
          <w:spacing w:val="-30"/>
          <w:w w:val="125"/>
          <w:sz w:val="20"/>
        </w:rPr>
        <w:t> </w:t>
      </w:r>
      <w:r>
        <w:rPr>
          <w:color w:val="231F20"/>
          <w:w w:val="125"/>
          <w:sz w:val="20"/>
        </w:rPr>
        <w:t>habilidades.</w:t>
      </w:r>
    </w:p>
    <w:p>
      <w:pPr>
        <w:pStyle w:val="BodyText"/>
        <w:spacing w:line="276" w:lineRule="auto" w:before="196"/>
        <w:ind w:left="1984" w:right="1415"/>
        <w:jc w:val="both"/>
      </w:pPr>
      <w:r>
        <w:rPr>
          <w:b/>
          <w:color w:val="231F20"/>
          <w:w w:val="125"/>
        </w:rPr>
        <w:t>Décimo</w:t>
      </w:r>
      <w:r>
        <w:rPr>
          <w:b/>
          <w:color w:val="231F20"/>
          <w:spacing w:val="-6"/>
          <w:w w:val="125"/>
        </w:rPr>
        <w:t> </w:t>
      </w:r>
      <w:r>
        <w:rPr>
          <w:b/>
          <w:color w:val="231F20"/>
          <w:w w:val="125"/>
        </w:rPr>
        <w:t>Séptimo.</w:t>
      </w:r>
      <w:r>
        <w:rPr>
          <w:b/>
          <w:color w:val="231F20"/>
          <w:spacing w:val="-10"/>
          <w:w w:val="125"/>
        </w:rPr>
        <w:t> </w:t>
      </w:r>
      <w:r>
        <w:rPr>
          <w:color w:val="231F20"/>
          <w:w w:val="125"/>
        </w:rPr>
        <w:t>Una</w:t>
      </w:r>
      <w:r>
        <w:rPr>
          <w:color w:val="231F20"/>
          <w:spacing w:val="-9"/>
          <w:w w:val="125"/>
        </w:rPr>
        <w:t> </w:t>
      </w:r>
      <w:r>
        <w:rPr>
          <w:color w:val="231F20"/>
          <w:w w:val="125"/>
        </w:rPr>
        <w:t>vez</w:t>
      </w:r>
      <w:r>
        <w:rPr>
          <w:color w:val="231F20"/>
          <w:spacing w:val="-10"/>
          <w:w w:val="125"/>
        </w:rPr>
        <w:t> </w:t>
      </w:r>
      <w:r>
        <w:rPr>
          <w:color w:val="231F20"/>
          <w:w w:val="125"/>
        </w:rPr>
        <w:t>que</w:t>
      </w:r>
      <w:r>
        <w:rPr>
          <w:color w:val="231F20"/>
          <w:spacing w:val="-9"/>
          <w:w w:val="125"/>
        </w:rPr>
        <w:t> </w:t>
      </w:r>
      <w:r>
        <w:rPr>
          <w:color w:val="231F20"/>
          <w:w w:val="125"/>
        </w:rPr>
        <w:t>se</w:t>
      </w:r>
      <w:r>
        <w:rPr>
          <w:color w:val="231F20"/>
          <w:spacing w:val="-10"/>
          <w:w w:val="125"/>
        </w:rPr>
        <w:t> </w:t>
      </w:r>
      <w:r>
        <w:rPr>
          <w:color w:val="231F20"/>
          <w:w w:val="125"/>
        </w:rPr>
        <w:t>hayan</w:t>
      </w:r>
      <w:r>
        <w:rPr>
          <w:color w:val="231F20"/>
          <w:spacing w:val="-10"/>
          <w:w w:val="125"/>
        </w:rPr>
        <w:t> </w:t>
      </w:r>
      <w:r>
        <w:rPr>
          <w:color w:val="231F20"/>
          <w:w w:val="125"/>
        </w:rPr>
        <w:t>aplicado</w:t>
      </w:r>
      <w:r>
        <w:rPr>
          <w:color w:val="231F20"/>
          <w:spacing w:val="-9"/>
          <w:w w:val="125"/>
        </w:rPr>
        <w:t> </w:t>
      </w:r>
      <w:r>
        <w:rPr>
          <w:color w:val="231F20"/>
          <w:w w:val="125"/>
        </w:rPr>
        <w:t>los</w:t>
      </w:r>
      <w:r>
        <w:rPr>
          <w:color w:val="231F20"/>
          <w:spacing w:val="-10"/>
          <w:w w:val="125"/>
        </w:rPr>
        <w:t> </w:t>
      </w:r>
      <w:r>
        <w:rPr>
          <w:color w:val="231F20"/>
          <w:w w:val="125"/>
        </w:rPr>
        <w:t>instrumentos</w:t>
      </w:r>
      <w:r>
        <w:rPr>
          <w:color w:val="231F20"/>
          <w:spacing w:val="-9"/>
          <w:w w:val="125"/>
        </w:rPr>
        <w:t> </w:t>
      </w:r>
      <w:r>
        <w:rPr>
          <w:color w:val="231F20"/>
          <w:w w:val="125"/>
        </w:rPr>
        <w:t>de</w:t>
      </w:r>
      <w:r>
        <w:rPr>
          <w:color w:val="231F20"/>
          <w:spacing w:val="-10"/>
          <w:w w:val="125"/>
        </w:rPr>
        <w:t> </w:t>
      </w:r>
      <w:r>
        <w:rPr>
          <w:color w:val="231F20"/>
          <w:w w:val="125"/>
        </w:rPr>
        <w:t>valoración,</w:t>
      </w:r>
      <w:r>
        <w:rPr>
          <w:color w:val="231F20"/>
          <w:spacing w:val="-9"/>
          <w:w w:val="125"/>
        </w:rPr>
        <w:t> </w:t>
      </w:r>
      <w:r>
        <w:rPr>
          <w:color w:val="231F20"/>
          <w:w w:val="125"/>
        </w:rPr>
        <w:t>la</w:t>
      </w:r>
      <w:r>
        <w:rPr>
          <w:color w:val="231F20"/>
          <w:spacing w:val="-10"/>
          <w:w w:val="125"/>
        </w:rPr>
        <w:t> </w:t>
      </w:r>
      <w:r>
        <w:rPr>
          <w:color w:val="231F20"/>
          <w:w w:val="125"/>
        </w:rPr>
        <w:t>Uni- dad</w:t>
      </w:r>
      <w:r>
        <w:rPr>
          <w:color w:val="231F20"/>
          <w:spacing w:val="-17"/>
          <w:w w:val="125"/>
        </w:rPr>
        <w:t> </w:t>
      </w:r>
      <w:r>
        <w:rPr>
          <w:color w:val="231F20"/>
          <w:w w:val="125"/>
        </w:rPr>
        <w:t>del</w:t>
      </w:r>
      <w:r>
        <w:rPr>
          <w:color w:val="231F20"/>
          <w:spacing w:val="-17"/>
          <w:w w:val="125"/>
        </w:rPr>
        <w:t> </w:t>
      </w:r>
      <w:r>
        <w:rPr>
          <w:color w:val="231F20"/>
          <w:w w:val="125"/>
        </w:rPr>
        <w:t>Sistema</w:t>
      </w:r>
      <w:r>
        <w:rPr>
          <w:color w:val="231F20"/>
          <w:spacing w:val="-17"/>
          <w:w w:val="125"/>
        </w:rPr>
        <w:t> </w:t>
      </w:r>
      <w:r>
        <w:rPr>
          <w:color w:val="231F20"/>
          <w:w w:val="125"/>
        </w:rPr>
        <w:t>establecerá</w:t>
      </w:r>
      <w:r>
        <w:rPr>
          <w:color w:val="231F20"/>
          <w:spacing w:val="-17"/>
          <w:w w:val="125"/>
        </w:rPr>
        <w:t> </w:t>
      </w:r>
      <w:r>
        <w:rPr>
          <w:color w:val="231F20"/>
          <w:w w:val="125"/>
        </w:rPr>
        <w:t>los</w:t>
      </w:r>
      <w:r>
        <w:rPr>
          <w:color w:val="231F20"/>
          <w:spacing w:val="-17"/>
          <w:w w:val="125"/>
        </w:rPr>
        <w:t> </w:t>
      </w:r>
      <w:r>
        <w:rPr>
          <w:color w:val="231F20"/>
          <w:w w:val="125"/>
        </w:rPr>
        <w:t>criterios</w:t>
      </w:r>
      <w:r>
        <w:rPr>
          <w:color w:val="231F20"/>
          <w:spacing w:val="-17"/>
          <w:w w:val="125"/>
        </w:rPr>
        <w:t> </w:t>
      </w:r>
      <w:r>
        <w:rPr>
          <w:color w:val="231F20"/>
          <w:w w:val="125"/>
        </w:rPr>
        <w:t>para</w:t>
      </w:r>
      <w:r>
        <w:rPr>
          <w:color w:val="231F20"/>
          <w:spacing w:val="-17"/>
          <w:w w:val="125"/>
        </w:rPr>
        <w:t> </w:t>
      </w:r>
      <w:r>
        <w:rPr>
          <w:color w:val="231F20"/>
          <w:w w:val="125"/>
        </w:rPr>
        <w:t>otorgar</w:t>
      </w:r>
      <w:r>
        <w:rPr>
          <w:color w:val="231F20"/>
          <w:spacing w:val="-17"/>
          <w:w w:val="125"/>
        </w:rPr>
        <w:t> </w:t>
      </w:r>
      <w:r>
        <w:rPr>
          <w:color w:val="231F20"/>
          <w:w w:val="125"/>
        </w:rPr>
        <w:t>la</w:t>
      </w:r>
      <w:r>
        <w:rPr>
          <w:color w:val="231F20"/>
          <w:spacing w:val="-17"/>
          <w:w w:val="125"/>
        </w:rPr>
        <w:t> </w:t>
      </w:r>
      <w:r>
        <w:rPr>
          <w:color w:val="231F20"/>
          <w:w w:val="125"/>
        </w:rPr>
        <w:t>definitividad</w:t>
      </w:r>
      <w:r>
        <w:rPr>
          <w:color w:val="231F20"/>
          <w:spacing w:val="-17"/>
          <w:w w:val="125"/>
        </w:rPr>
        <w:t> </w:t>
      </w:r>
      <w:r>
        <w:rPr>
          <w:color w:val="231F20"/>
          <w:w w:val="125"/>
        </w:rPr>
        <w:t>de</w:t>
      </w:r>
      <w:r>
        <w:rPr>
          <w:color w:val="231F20"/>
          <w:spacing w:val="-17"/>
          <w:w w:val="125"/>
        </w:rPr>
        <w:t> </w:t>
      </w:r>
      <w:r>
        <w:rPr>
          <w:color w:val="231F20"/>
          <w:w w:val="125"/>
        </w:rPr>
        <w:t>las</w:t>
      </w:r>
      <w:r>
        <w:rPr>
          <w:color w:val="231F20"/>
          <w:spacing w:val="-17"/>
          <w:w w:val="125"/>
        </w:rPr>
        <w:t> </w:t>
      </w:r>
      <w:r>
        <w:rPr>
          <w:color w:val="231F20"/>
          <w:w w:val="125"/>
        </w:rPr>
        <w:t>plazas</w:t>
      </w:r>
      <w:r>
        <w:rPr>
          <w:color w:val="231F20"/>
          <w:spacing w:val="-17"/>
          <w:w w:val="125"/>
        </w:rPr>
        <w:t> </w:t>
      </w:r>
      <w:r>
        <w:rPr>
          <w:color w:val="231F20"/>
          <w:spacing w:val="-3"/>
          <w:w w:val="125"/>
        </w:rPr>
        <w:t>vacan- </w:t>
      </w:r>
      <w:r>
        <w:rPr>
          <w:color w:val="231F20"/>
          <w:w w:val="125"/>
        </w:rPr>
        <w:t>tes definitivas que hayan asignado las autoridades de Educación Media Superior y </w:t>
      </w:r>
      <w:r>
        <w:rPr>
          <w:color w:val="231F20"/>
          <w:spacing w:val="-6"/>
          <w:w w:val="125"/>
        </w:rPr>
        <w:t>los </w:t>
      </w:r>
      <w:r>
        <w:rPr>
          <w:color w:val="231F20"/>
          <w:w w:val="125"/>
        </w:rPr>
        <w:t>Organismos</w:t>
      </w:r>
      <w:r>
        <w:rPr>
          <w:color w:val="231F20"/>
          <w:spacing w:val="-7"/>
          <w:w w:val="125"/>
        </w:rPr>
        <w:t> </w:t>
      </w:r>
      <w:r>
        <w:rPr>
          <w:color w:val="231F20"/>
          <w:w w:val="125"/>
        </w:rPr>
        <w:t>Descentralizados,</w:t>
      </w:r>
      <w:r>
        <w:rPr>
          <w:color w:val="231F20"/>
          <w:spacing w:val="-7"/>
          <w:w w:val="125"/>
        </w:rPr>
        <w:t> </w:t>
      </w:r>
      <w:r>
        <w:rPr>
          <w:color w:val="231F20"/>
          <w:w w:val="125"/>
        </w:rPr>
        <w:t>en</w:t>
      </w:r>
      <w:r>
        <w:rPr>
          <w:color w:val="231F20"/>
          <w:spacing w:val="-7"/>
          <w:w w:val="125"/>
        </w:rPr>
        <w:t> </w:t>
      </w:r>
      <w:r>
        <w:rPr>
          <w:color w:val="231F20"/>
          <w:w w:val="125"/>
        </w:rPr>
        <w:t>los</w:t>
      </w:r>
      <w:r>
        <w:rPr>
          <w:color w:val="231F20"/>
          <w:spacing w:val="-7"/>
          <w:w w:val="125"/>
        </w:rPr>
        <w:t> </w:t>
      </w:r>
      <w:r>
        <w:rPr>
          <w:color w:val="231F20"/>
          <w:w w:val="125"/>
        </w:rPr>
        <w:t>términos</w:t>
      </w:r>
      <w:r>
        <w:rPr>
          <w:color w:val="231F20"/>
          <w:spacing w:val="-7"/>
          <w:w w:val="125"/>
        </w:rPr>
        <w:t> </w:t>
      </w:r>
      <w:r>
        <w:rPr>
          <w:color w:val="231F20"/>
          <w:w w:val="125"/>
        </w:rPr>
        <w:t>de</w:t>
      </w:r>
      <w:r>
        <w:rPr>
          <w:color w:val="231F20"/>
          <w:spacing w:val="-7"/>
          <w:w w:val="125"/>
        </w:rPr>
        <w:t> </w:t>
      </w:r>
      <w:r>
        <w:rPr>
          <w:color w:val="231F20"/>
          <w:w w:val="125"/>
        </w:rPr>
        <w:t>estos</w:t>
      </w:r>
      <w:r>
        <w:rPr>
          <w:color w:val="231F20"/>
          <w:spacing w:val="-7"/>
          <w:w w:val="125"/>
        </w:rPr>
        <w:t> </w:t>
      </w:r>
      <w:r>
        <w:rPr>
          <w:color w:val="231F20"/>
          <w:w w:val="125"/>
        </w:rPr>
        <w:t>Criterios</w:t>
      </w:r>
      <w:r>
        <w:rPr>
          <w:color w:val="231F20"/>
          <w:spacing w:val="-7"/>
          <w:w w:val="125"/>
        </w:rPr>
        <w:t> </w:t>
      </w:r>
      <w:r>
        <w:rPr>
          <w:color w:val="231F20"/>
          <w:w w:val="125"/>
        </w:rPr>
        <w:t>Excepcionales.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spacing w:line="276" w:lineRule="auto" w:before="104"/>
        <w:ind w:left="1417" w:right="1981" w:firstLine="0"/>
        <w:jc w:val="both"/>
        <w:rPr>
          <w:sz w:val="20"/>
        </w:rPr>
      </w:pPr>
      <w:r>
        <w:rPr/>
        <w:pict>
          <v:group style="position:absolute;margin-left:0pt;margin-top:40.7034pt;width:609.450pt;height:583.7pt;mso-position-horizontal-relative:page;mso-position-vertical-relative:paragraph;z-index:-16910848" coordorigin="0,814" coordsize="12189,11674">
            <v:shape style="position:absolute;left:0;top:814;width:12189;height:11674" type="#_x0000_t75" stroked="false">
              <v:imagedata r:id="rId21" o:title=""/>
            </v:shape>
            <v:shape style="position:absolute;left:10995;top:11760;width:148;height:418" type="#_x0000_t75" stroked="false">
              <v:imagedata r:id="rId7" o:title=""/>
            </v:shape>
            <v:shape style="position:absolute;left:11459;top:11703;width:320;height:418" type="#_x0000_t75" stroked="false">
              <v:imagedata r:id="rId8" o:title=""/>
            </v:shape>
            <w10:wrap type="none"/>
          </v:group>
        </w:pict>
      </w:r>
      <w:r>
        <w:rPr>
          <w:b/>
          <w:color w:val="231F20"/>
          <w:w w:val="125"/>
          <w:sz w:val="20"/>
        </w:rPr>
        <w:t>Décimo Octavo. </w:t>
      </w:r>
      <w:r>
        <w:rPr>
          <w:color w:val="231F20"/>
          <w:w w:val="125"/>
          <w:sz w:val="20"/>
        </w:rPr>
        <w:t>La asignación de plazas vacantes definitivas y temporales para funcio- nes</w:t>
      </w:r>
      <w:r>
        <w:rPr>
          <w:color w:val="231F20"/>
          <w:spacing w:val="-18"/>
          <w:w w:val="125"/>
          <w:sz w:val="20"/>
        </w:rPr>
        <w:t> </w:t>
      </w:r>
      <w:r>
        <w:rPr>
          <w:color w:val="231F20"/>
          <w:w w:val="125"/>
          <w:sz w:val="20"/>
        </w:rPr>
        <w:t>docentes</w:t>
      </w:r>
      <w:r>
        <w:rPr>
          <w:color w:val="231F20"/>
          <w:spacing w:val="-18"/>
          <w:w w:val="125"/>
          <w:sz w:val="20"/>
        </w:rPr>
        <w:t> </w:t>
      </w:r>
      <w:r>
        <w:rPr>
          <w:color w:val="231F20"/>
          <w:w w:val="125"/>
          <w:sz w:val="20"/>
        </w:rPr>
        <w:t>y</w:t>
      </w:r>
      <w:r>
        <w:rPr>
          <w:color w:val="231F20"/>
          <w:spacing w:val="-18"/>
          <w:w w:val="125"/>
          <w:sz w:val="20"/>
        </w:rPr>
        <w:t> </w:t>
      </w:r>
      <w:r>
        <w:rPr>
          <w:color w:val="231F20"/>
          <w:w w:val="125"/>
          <w:sz w:val="20"/>
        </w:rPr>
        <w:t>técnico</w:t>
      </w:r>
      <w:r>
        <w:rPr>
          <w:color w:val="231F20"/>
          <w:spacing w:val="-18"/>
          <w:w w:val="125"/>
          <w:sz w:val="20"/>
        </w:rPr>
        <w:t> </w:t>
      </w:r>
      <w:r>
        <w:rPr>
          <w:color w:val="231F20"/>
          <w:w w:val="125"/>
          <w:sz w:val="20"/>
        </w:rPr>
        <w:t>docentes,</w:t>
      </w:r>
      <w:r>
        <w:rPr>
          <w:color w:val="231F20"/>
          <w:spacing w:val="-18"/>
          <w:w w:val="125"/>
          <w:sz w:val="20"/>
        </w:rPr>
        <w:t> </w:t>
      </w:r>
      <w:r>
        <w:rPr>
          <w:color w:val="231F20"/>
          <w:w w:val="125"/>
          <w:sz w:val="20"/>
        </w:rPr>
        <w:t>por</w:t>
      </w:r>
      <w:r>
        <w:rPr>
          <w:color w:val="231F20"/>
          <w:spacing w:val="-18"/>
          <w:w w:val="125"/>
          <w:sz w:val="20"/>
        </w:rPr>
        <w:t> </w:t>
      </w:r>
      <w:r>
        <w:rPr>
          <w:color w:val="231F20"/>
          <w:w w:val="125"/>
          <w:sz w:val="20"/>
        </w:rPr>
        <w:t>parte</w:t>
      </w:r>
      <w:r>
        <w:rPr>
          <w:color w:val="231F20"/>
          <w:spacing w:val="-18"/>
          <w:w w:val="125"/>
          <w:sz w:val="20"/>
        </w:rPr>
        <w:t> </w:t>
      </w:r>
      <w:r>
        <w:rPr>
          <w:color w:val="231F20"/>
          <w:w w:val="125"/>
          <w:sz w:val="20"/>
        </w:rPr>
        <w:t>de</w:t>
      </w:r>
      <w:r>
        <w:rPr>
          <w:color w:val="231F20"/>
          <w:spacing w:val="-18"/>
          <w:w w:val="125"/>
          <w:sz w:val="20"/>
        </w:rPr>
        <w:t> </w:t>
      </w:r>
      <w:r>
        <w:rPr>
          <w:color w:val="231F20"/>
          <w:w w:val="125"/>
          <w:sz w:val="20"/>
        </w:rPr>
        <w:t>las</w:t>
      </w:r>
      <w:r>
        <w:rPr>
          <w:color w:val="231F20"/>
          <w:spacing w:val="-18"/>
          <w:w w:val="125"/>
          <w:sz w:val="20"/>
        </w:rPr>
        <w:t> </w:t>
      </w:r>
      <w:r>
        <w:rPr>
          <w:color w:val="231F20"/>
          <w:w w:val="125"/>
          <w:sz w:val="20"/>
        </w:rPr>
        <w:t>autoridades</w:t>
      </w:r>
      <w:r>
        <w:rPr>
          <w:color w:val="231F20"/>
          <w:spacing w:val="-18"/>
          <w:w w:val="125"/>
          <w:sz w:val="20"/>
        </w:rPr>
        <w:t> </w:t>
      </w:r>
      <w:r>
        <w:rPr>
          <w:color w:val="231F20"/>
          <w:w w:val="125"/>
          <w:sz w:val="20"/>
        </w:rPr>
        <w:t>de</w:t>
      </w:r>
      <w:r>
        <w:rPr>
          <w:color w:val="231F20"/>
          <w:spacing w:val="-17"/>
          <w:w w:val="125"/>
          <w:sz w:val="20"/>
        </w:rPr>
        <w:t> </w:t>
      </w:r>
      <w:r>
        <w:rPr>
          <w:color w:val="231F20"/>
          <w:w w:val="125"/>
          <w:sz w:val="20"/>
        </w:rPr>
        <w:t>Educación</w:t>
      </w:r>
      <w:r>
        <w:rPr>
          <w:color w:val="231F20"/>
          <w:spacing w:val="-18"/>
          <w:w w:val="125"/>
          <w:sz w:val="20"/>
        </w:rPr>
        <w:t> </w:t>
      </w:r>
      <w:r>
        <w:rPr>
          <w:color w:val="231F20"/>
          <w:w w:val="125"/>
          <w:sz w:val="20"/>
        </w:rPr>
        <w:t>Media</w:t>
      </w:r>
      <w:r>
        <w:rPr>
          <w:color w:val="231F20"/>
          <w:spacing w:val="-18"/>
          <w:w w:val="125"/>
          <w:sz w:val="20"/>
        </w:rPr>
        <w:t> </w:t>
      </w:r>
      <w:r>
        <w:rPr>
          <w:color w:val="231F20"/>
          <w:spacing w:val="-4"/>
          <w:w w:val="125"/>
          <w:sz w:val="20"/>
        </w:rPr>
        <w:t>Supe- </w:t>
      </w:r>
      <w:r>
        <w:rPr>
          <w:color w:val="231F20"/>
          <w:w w:val="125"/>
          <w:sz w:val="20"/>
        </w:rPr>
        <w:t>rior</w:t>
      </w:r>
      <w:r>
        <w:rPr>
          <w:color w:val="231F20"/>
          <w:spacing w:val="-21"/>
          <w:w w:val="125"/>
          <w:sz w:val="20"/>
        </w:rPr>
        <w:t> </w:t>
      </w:r>
      <w:r>
        <w:rPr>
          <w:color w:val="231F20"/>
          <w:w w:val="125"/>
          <w:sz w:val="20"/>
        </w:rPr>
        <w:t>y</w:t>
      </w:r>
      <w:r>
        <w:rPr>
          <w:color w:val="231F20"/>
          <w:spacing w:val="-20"/>
          <w:w w:val="125"/>
          <w:sz w:val="20"/>
        </w:rPr>
        <w:t> </w:t>
      </w:r>
      <w:r>
        <w:rPr>
          <w:color w:val="231F20"/>
          <w:w w:val="125"/>
          <w:sz w:val="20"/>
        </w:rPr>
        <w:t>los</w:t>
      </w:r>
      <w:r>
        <w:rPr>
          <w:color w:val="231F20"/>
          <w:spacing w:val="-20"/>
          <w:w w:val="125"/>
          <w:sz w:val="20"/>
        </w:rPr>
        <w:t> </w:t>
      </w:r>
      <w:r>
        <w:rPr>
          <w:color w:val="231F20"/>
          <w:w w:val="125"/>
          <w:sz w:val="20"/>
        </w:rPr>
        <w:t>Organismos</w:t>
      </w:r>
      <w:r>
        <w:rPr>
          <w:color w:val="231F20"/>
          <w:spacing w:val="-21"/>
          <w:w w:val="125"/>
          <w:sz w:val="20"/>
        </w:rPr>
        <w:t> </w:t>
      </w:r>
      <w:r>
        <w:rPr>
          <w:color w:val="231F20"/>
          <w:w w:val="125"/>
          <w:sz w:val="20"/>
        </w:rPr>
        <w:t>Descentralizados,</w:t>
      </w:r>
      <w:r>
        <w:rPr>
          <w:color w:val="231F20"/>
          <w:spacing w:val="-20"/>
          <w:w w:val="125"/>
          <w:sz w:val="20"/>
        </w:rPr>
        <w:t> </w:t>
      </w:r>
      <w:r>
        <w:rPr>
          <w:color w:val="231F20"/>
          <w:w w:val="125"/>
          <w:sz w:val="20"/>
        </w:rPr>
        <w:t>deberá</w:t>
      </w:r>
      <w:r>
        <w:rPr>
          <w:color w:val="231F20"/>
          <w:spacing w:val="-20"/>
          <w:w w:val="125"/>
          <w:sz w:val="20"/>
        </w:rPr>
        <w:t> </w:t>
      </w:r>
      <w:r>
        <w:rPr>
          <w:color w:val="231F20"/>
          <w:w w:val="125"/>
          <w:sz w:val="20"/>
        </w:rPr>
        <w:t>realizarse</w:t>
      </w:r>
      <w:r>
        <w:rPr>
          <w:color w:val="231F20"/>
          <w:spacing w:val="-21"/>
          <w:w w:val="125"/>
          <w:sz w:val="20"/>
        </w:rPr>
        <w:t> </w:t>
      </w:r>
      <w:r>
        <w:rPr>
          <w:color w:val="231F20"/>
          <w:w w:val="125"/>
          <w:sz w:val="20"/>
        </w:rPr>
        <w:t>en</w:t>
      </w:r>
      <w:r>
        <w:rPr>
          <w:color w:val="231F20"/>
          <w:spacing w:val="-20"/>
          <w:w w:val="125"/>
          <w:sz w:val="20"/>
        </w:rPr>
        <w:t> </w:t>
      </w:r>
      <w:r>
        <w:rPr>
          <w:color w:val="231F20"/>
          <w:w w:val="125"/>
          <w:sz w:val="20"/>
        </w:rPr>
        <w:t>los</w:t>
      </w:r>
      <w:r>
        <w:rPr>
          <w:color w:val="231F20"/>
          <w:spacing w:val="-20"/>
          <w:w w:val="125"/>
          <w:sz w:val="20"/>
        </w:rPr>
        <w:t> </w:t>
      </w:r>
      <w:r>
        <w:rPr>
          <w:color w:val="231F20"/>
          <w:w w:val="125"/>
          <w:sz w:val="20"/>
        </w:rPr>
        <w:t>términos</w:t>
      </w:r>
      <w:r>
        <w:rPr>
          <w:color w:val="231F20"/>
          <w:spacing w:val="-20"/>
          <w:w w:val="125"/>
          <w:sz w:val="20"/>
        </w:rPr>
        <w:t> </w:t>
      </w:r>
      <w:r>
        <w:rPr>
          <w:color w:val="231F20"/>
          <w:w w:val="125"/>
          <w:sz w:val="20"/>
        </w:rPr>
        <w:t>que</w:t>
      </w:r>
      <w:r>
        <w:rPr>
          <w:color w:val="231F20"/>
          <w:spacing w:val="-21"/>
          <w:w w:val="125"/>
          <w:sz w:val="20"/>
        </w:rPr>
        <w:t> </w:t>
      </w:r>
      <w:r>
        <w:rPr>
          <w:color w:val="231F20"/>
          <w:w w:val="125"/>
          <w:sz w:val="20"/>
        </w:rPr>
        <w:t>señalan</w:t>
      </w:r>
      <w:r>
        <w:rPr>
          <w:color w:val="231F20"/>
          <w:spacing w:val="-20"/>
          <w:w w:val="125"/>
          <w:sz w:val="20"/>
        </w:rPr>
        <w:t> </w:t>
      </w:r>
      <w:r>
        <w:rPr>
          <w:color w:val="231F20"/>
          <w:w w:val="125"/>
          <w:sz w:val="20"/>
        </w:rPr>
        <w:t>las “</w:t>
      </w:r>
      <w:r>
        <w:rPr>
          <w:i/>
          <w:color w:val="231F20"/>
          <w:w w:val="125"/>
          <w:sz w:val="20"/>
        </w:rPr>
        <w:t>Disposiciones para la asignación de plazas en el proceso de selección para la admisión </w:t>
      </w:r>
      <w:r>
        <w:rPr>
          <w:i/>
          <w:color w:val="231F20"/>
          <w:w w:val="125"/>
          <w:sz w:val="20"/>
        </w:rPr>
        <w:t>en Educación Media Superior, Ciclo Escolar 2020-2021</w:t>
      </w:r>
      <w:r>
        <w:rPr>
          <w:color w:val="231F20"/>
          <w:w w:val="125"/>
          <w:sz w:val="20"/>
        </w:rPr>
        <w:t>”, las cuales se acompañan</w:t>
      </w:r>
      <w:r>
        <w:rPr>
          <w:color w:val="231F20"/>
          <w:spacing w:val="-28"/>
          <w:w w:val="125"/>
          <w:sz w:val="20"/>
        </w:rPr>
        <w:t> </w:t>
      </w:r>
      <w:r>
        <w:rPr>
          <w:color w:val="231F20"/>
          <w:w w:val="125"/>
          <w:sz w:val="20"/>
        </w:rPr>
        <w:t>como </w:t>
      </w:r>
      <w:r>
        <w:rPr>
          <w:b/>
          <w:color w:val="231F20"/>
          <w:w w:val="125"/>
          <w:sz w:val="20"/>
        </w:rPr>
        <w:t>Anexo 4 </w:t>
      </w:r>
      <w:r>
        <w:rPr>
          <w:color w:val="231F20"/>
          <w:w w:val="125"/>
          <w:sz w:val="20"/>
        </w:rPr>
        <w:t>de los presentes Criterios</w:t>
      </w:r>
      <w:r>
        <w:rPr>
          <w:color w:val="231F20"/>
          <w:spacing w:val="-25"/>
          <w:w w:val="125"/>
          <w:sz w:val="20"/>
        </w:rPr>
        <w:t> </w:t>
      </w:r>
      <w:r>
        <w:rPr>
          <w:color w:val="231F20"/>
          <w:w w:val="125"/>
          <w:sz w:val="20"/>
        </w:rPr>
        <w:t>Excepcionales.</w:t>
      </w:r>
    </w:p>
    <w:p>
      <w:pPr>
        <w:spacing w:line="276" w:lineRule="auto" w:before="195"/>
        <w:ind w:left="1417" w:right="1981" w:firstLine="0"/>
        <w:jc w:val="both"/>
        <w:rPr>
          <w:sz w:val="20"/>
        </w:rPr>
      </w:pPr>
      <w:r>
        <w:rPr>
          <w:b/>
          <w:color w:val="231F20"/>
          <w:w w:val="125"/>
          <w:sz w:val="20"/>
        </w:rPr>
        <w:t>Décimo Noveno. </w:t>
      </w:r>
      <w:r>
        <w:rPr>
          <w:color w:val="231F20"/>
          <w:w w:val="125"/>
          <w:sz w:val="20"/>
        </w:rPr>
        <w:t>Las autoridades de Educación Media Superior y los Organismos </w:t>
      </w:r>
      <w:r>
        <w:rPr>
          <w:color w:val="231F20"/>
          <w:spacing w:val="-4"/>
          <w:w w:val="125"/>
          <w:sz w:val="20"/>
        </w:rPr>
        <w:t>Des- </w:t>
      </w:r>
      <w:r>
        <w:rPr>
          <w:color w:val="231F20"/>
          <w:w w:val="125"/>
          <w:sz w:val="20"/>
        </w:rPr>
        <w:t>centralizados solo podrán asignar una plaza, si la misma está registrada en el Sistema Abierto y Transparente de Asignación de Plazas (SATAP) y los aspirantes se</w:t>
      </w:r>
      <w:r>
        <w:rPr>
          <w:color w:val="231F20"/>
          <w:spacing w:val="-19"/>
          <w:w w:val="125"/>
          <w:sz w:val="20"/>
        </w:rPr>
        <w:t> </w:t>
      </w:r>
      <w:r>
        <w:rPr>
          <w:color w:val="231F20"/>
          <w:w w:val="125"/>
          <w:sz w:val="20"/>
        </w:rPr>
        <w:t>encuentren en las listas ordenadas de resultados, exceptuando de esto último al personal que se menciona</w:t>
      </w:r>
      <w:r>
        <w:rPr>
          <w:color w:val="231F20"/>
          <w:spacing w:val="-11"/>
          <w:w w:val="125"/>
          <w:sz w:val="20"/>
        </w:rPr>
        <w:t> </w:t>
      </w:r>
      <w:r>
        <w:rPr>
          <w:color w:val="231F20"/>
          <w:w w:val="125"/>
          <w:sz w:val="20"/>
        </w:rPr>
        <w:t>en</w:t>
      </w:r>
      <w:r>
        <w:rPr>
          <w:color w:val="231F20"/>
          <w:spacing w:val="-11"/>
          <w:w w:val="125"/>
          <w:sz w:val="20"/>
        </w:rPr>
        <w:t> </w:t>
      </w:r>
      <w:r>
        <w:rPr>
          <w:color w:val="231F20"/>
          <w:w w:val="125"/>
          <w:sz w:val="20"/>
        </w:rPr>
        <w:t>el</w:t>
      </w:r>
      <w:r>
        <w:rPr>
          <w:color w:val="231F20"/>
          <w:spacing w:val="-10"/>
          <w:w w:val="125"/>
          <w:sz w:val="20"/>
        </w:rPr>
        <w:t> </w:t>
      </w:r>
      <w:r>
        <w:rPr>
          <w:color w:val="231F20"/>
          <w:w w:val="125"/>
          <w:sz w:val="20"/>
        </w:rPr>
        <w:t>punto</w:t>
      </w:r>
      <w:r>
        <w:rPr>
          <w:color w:val="231F20"/>
          <w:spacing w:val="-11"/>
          <w:w w:val="125"/>
          <w:sz w:val="20"/>
        </w:rPr>
        <w:t> </w:t>
      </w:r>
      <w:r>
        <w:rPr>
          <w:color w:val="231F20"/>
          <w:w w:val="125"/>
          <w:sz w:val="20"/>
        </w:rPr>
        <w:t>IV</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disposición</w:t>
      </w:r>
      <w:r>
        <w:rPr>
          <w:color w:val="231F20"/>
          <w:spacing w:val="-10"/>
          <w:w w:val="125"/>
          <w:sz w:val="20"/>
        </w:rPr>
        <w:t> </w:t>
      </w:r>
      <w:r>
        <w:rPr>
          <w:color w:val="231F20"/>
          <w:w w:val="125"/>
          <w:sz w:val="20"/>
        </w:rPr>
        <w:t>Vigésima</w:t>
      </w:r>
      <w:r>
        <w:rPr>
          <w:color w:val="231F20"/>
          <w:spacing w:val="-11"/>
          <w:w w:val="125"/>
          <w:sz w:val="20"/>
        </w:rPr>
        <w:t> </w:t>
      </w:r>
      <w:r>
        <w:rPr>
          <w:color w:val="231F20"/>
          <w:w w:val="125"/>
          <w:sz w:val="20"/>
        </w:rPr>
        <w:t>novena</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las</w:t>
      </w:r>
      <w:r>
        <w:rPr>
          <w:color w:val="231F20"/>
          <w:spacing w:val="-11"/>
          <w:w w:val="125"/>
          <w:sz w:val="20"/>
        </w:rPr>
        <w:t> </w:t>
      </w:r>
      <w:r>
        <w:rPr>
          <w:color w:val="231F20"/>
          <w:w w:val="125"/>
          <w:sz w:val="20"/>
        </w:rPr>
        <w:t>“</w:t>
      </w:r>
      <w:r>
        <w:rPr>
          <w:i/>
          <w:color w:val="231F20"/>
          <w:w w:val="125"/>
          <w:sz w:val="20"/>
        </w:rPr>
        <w:t>Disposiciones</w:t>
      </w:r>
      <w:r>
        <w:rPr>
          <w:i/>
          <w:color w:val="231F20"/>
          <w:spacing w:val="-10"/>
          <w:w w:val="125"/>
          <w:sz w:val="20"/>
        </w:rPr>
        <w:t> </w:t>
      </w:r>
      <w:r>
        <w:rPr>
          <w:i/>
          <w:color w:val="231F20"/>
          <w:w w:val="125"/>
          <w:sz w:val="20"/>
        </w:rPr>
        <w:t>para</w:t>
      </w:r>
      <w:r>
        <w:rPr>
          <w:i/>
          <w:color w:val="231F20"/>
          <w:spacing w:val="-11"/>
          <w:w w:val="125"/>
          <w:sz w:val="20"/>
        </w:rPr>
        <w:t> </w:t>
      </w:r>
      <w:r>
        <w:rPr>
          <w:i/>
          <w:color w:val="231F20"/>
          <w:w w:val="125"/>
          <w:sz w:val="20"/>
        </w:rPr>
        <w:t>la </w:t>
      </w:r>
      <w:r>
        <w:rPr>
          <w:i/>
          <w:color w:val="231F20"/>
          <w:w w:val="125"/>
          <w:sz w:val="20"/>
        </w:rPr>
        <w:t>asignación de plazas en el proceso de selección para la admisión en Educación Media Superior,</w:t>
      </w:r>
      <w:r>
        <w:rPr>
          <w:i/>
          <w:color w:val="231F20"/>
          <w:spacing w:val="-27"/>
          <w:w w:val="125"/>
          <w:sz w:val="20"/>
        </w:rPr>
        <w:t> </w:t>
      </w:r>
      <w:r>
        <w:rPr>
          <w:i/>
          <w:color w:val="231F20"/>
          <w:w w:val="125"/>
          <w:sz w:val="20"/>
        </w:rPr>
        <w:t>Ciclo</w:t>
      </w:r>
      <w:r>
        <w:rPr>
          <w:i/>
          <w:color w:val="231F20"/>
          <w:spacing w:val="-26"/>
          <w:w w:val="125"/>
          <w:sz w:val="20"/>
        </w:rPr>
        <w:t> </w:t>
      </w:r>
      <w:r>
        <w:rPr>
          <w:i/>
          <w:color w:val="231F20"/>
          <w:w w:val="125"/>
          <w:sz w:val="20"/>
        </w:rPr>
        <w:t>Escolar</w:t>
      </w:r>
      <w:r>
        <w:rPr>
          <w:i/>
          <w:color w:val="231F20"/>
          <w:spacing w:val="-26"/>
          <w:w w:val="125"/>
          <w:sz w:val="20"/>
        </w:rPr>
        <w:t> </w:t>
      </w:r>
      <w:r>
        <w:rPr>
          <w:i/>
          <w:color w:val="231F20"/>
          <w:w w:val="125"/>
          <w:sz w:val="20"/>
        </w:rPr>
        <w:t>2020-2021</w:t>
      </w:r>
      <w:r>
        <w:rPr>
          <w:color w:val="231F20"/>
          <w:w w:val="125"/>
          <w:sz w:val="20"/>
        </w:rPr>
        <w:t>”,</w:t>
      </w:r>
      <w:r>
        <w:rPr>
          <w:color w:val="231F20"/>
          <w:spacing w:val="-26"/>
          <w:w w:val="125"/>
          <w:sz w:val="20"/>
        </w:rPr>
        <w:t> </w:t>
      </w:r>
      <w:r>
        <w:rPr>
          <w:color w:val="231F20"/>
          <w:w w:val="125"/>
          <w:sz w:val="20"/>
        </w:rPr>
        <w:t>visibles</w:t>
      </w:r>
      <w:r>
        <w:rPr>
          <w:color w:val="231F20"/>
          <w:spacing w:val="-26"/>
          <w:w w:val="125"/>
          <w:sz w:val="20"/>
        </w:rPr>
        <w:t> </w:t>
      </w:r>
      <w:r>
        <w:rPr>
          <w:color w:val="231F20"/>
          <w:w w:val="125"/>
          <w:sz w:val="20"/>
        </w:rPr>
        <w:t>en</w:t>
      </w:r>
      <w:r>
        <w:rPr>
          <w:color w:val="231F20"/>
          <w:spacing w:val="-26"/>
          <w:w w:val="125"/>
          <w:sz w:val="20"/>
        </w:rPr>
        <w:t> </w:t>
      </w:r>
      <w:r>
        <w:rPr>
          <w:color w:val="231F20"/>
          <w:w w:val="125"/>
          <w:sz w:val="20"/>
        </w:rPr>
        <w:t>el</w:t>
      </w:r>
      <w:r>
        <w:rPr>
          <w:color w:val="231F20"/>
          <w:spacing w:val="-26"/>
          <w:w w:val="125"/>
          <w:sz w:val="20"/>
        </w:rPr>
        <w:t> </w:t>
      </w:r>
      <w:r>
        <w:rPr>
          <w:color w:val="231F20"/>
          <w:w w:val="125"/>
          <w:sz w:val="20"/>
        </w:rPr>
        <w:t>Anexo</w:t>
      </w:r>
      <w:r>
        <w:rPr>
          <w:color w:val="231F20"/>
          <w:spacing w:val="-26"/>
          <w:w w:val="125"/>
          <w:sz w:val="20"/>
        </w:rPr>
        <w:t> </w:t>
      </w:r>
      <w:r>
        <w:rPr>
          <w:color w:val="231F20"/>
          <w:w w:val="125"/>
          <w:sz w:val="20"/>
        </w:rPr>
        <w:t>4</w:t>
      </w:r>
      <w:r>
        <w:rPr>
          <w:color w:val="231F20"/>
          <w:spacing w:val="-26"/>
          <w:w w:val="125"/>
          <w:sz w:val="20"/>
        </w:rPr>
        <w:t> </w:t>
      </w:r>
      <w:r>
        <w:rPr>
          <w:color w:val="231F20"/>
          <w:w w:val="125"/>
          <w:sz w:val="20"/>
        </w:rPr>
        <w:t>de</w:t>
      </w:r>
      <w:r>
        <w:rPr>
          <w:color w:val="231F20"/>
          <w:spacing w:val="-26"/>
          <w:w w:val="125"/>
          <w:sz w:val="20"/>
        </w:rPr>
        <w:t> </w:t>
      </w:r>
      <w:r>
        <w:rPr>
          <w:color w:val="231F20"/>
          <w:w w:val="125"/>
          <w:sz w:val="20"/>
        </w:rPr>
        <w:t>los</w:t>
      </w:r>
      <w:r>
        <w:rPr>
          <w:color w:val="231F20"/>
          <w:spacing w:val="-26"/>
          <w:w w:val="125"/>
          <w:sz w:val="20"/>
        </w:rPr>
        <w:t> </w:t>
      </w:r>
      <w:r>
        <w:rPr>
          <w:color w:val="231F20"/>
          <w:w w:val="125"/>
          <w:sz w:val="20"/>
        </w:rPr>
        <w:t>presentes</w:t>
      </w:r>
      <w:r>
        <w:rPr>
          <w:color w:val="231F20"/>
          <w:spacing w:val="-26"/>
          <w:w w:val="125"/>
          <w:sz w:val="20"/>
        </w:rPr>
        <w:t> </w:t>
      </w:r>
      <w:r>
        <w:rPr>
          <w:color w:val="231F20"/>
          <w:w w:val="125"/>
          <w:sz w:val="20"/>
        </w:rPr>
        <w:t>Criterios</w:t>
      </w:r>
      <w:r>
        <w:rPr>
          <w:color w:val="231F20"/>
          <w:spacing w:val="-26"/>
          <w:w w:val="125"/>
          <w:sz w:val="20"/>
        </w:rPr>
        <w:t> </w:t>
      </w:r>
      <w:r>
        <w:rPr>
          <w:color w:val="231F20"/>
          <w:w w:val="125"/>
          <w:sz w:val="20"/>
        </w:rPr>
        <w:t>Excep- cionales.</w:t>
      </w:r>
    </w:p>
    <w:p>
      <w:pPr>
        <w:pStyle w:val="BodyText"/>
        <w:spacing w:line="276" w:lineRule="auto" w:before="194"/>
        <w:ind w:left="1417" w:right="1981"/>
        <w:jc w:val="both"/>
      </w:pPr>
      <w:r>
        <w:rPr>
          <w:b/>
          <w:color w:val="231F20"/>
          <w:w w:val="125"/>
        </w:rPr>
        <w:t>Vigésimo. </w:t>
      </w:r>
      <w:r>
        <w:rPr>
          <w:color w:val="231F20"/>
          <w:w w:val="125"/>
        </w:rPr>
        <w:t>El resultado obtenido por los aspirantes en el proceso de selección para la admisión conforme a los presentes Criterios Excepcionales, no obliga a las autoridades de</w:t>
      </w:r>
      <w:r>
        <w:rPr>
          <w:color w:val="231F20"/>
          <w:spacing w:val="-7"/>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y</w:t>
      </w:r>
      <w:r>
        <w:rPr>
          <w:color w:val="231F20"/>
          <w:spacing w:val="-6"/>
          <w:w w:val="125"/>
        </w:rPr>
        <w:t> </w:t>
      </w:r>
      <w:r>
        <w:rPr>
          <w:color w:val="231F20"/>
          <w:w w:val="125"/>
        </w:rPr>
        <w:t>a</w:t>
      </w:r>
      <w:r>
        <w:rPr>
          <w:color w:val="231F20"/>
          <w:spacing w:val="-7"/>
          <w:w w:val="125"/>
        </w:rPr>
        <w:t> </w:t>
      </w:r>
      <w:r>
        <w:rPr>
          <w:color w:val="231F20"/>
          <w:w w:val="125"/>
        </w:rPr>
        <w:t>los</w:t>
      </w:r>
      <w:r>
        <w:rPr>
          <w:color w:val="231F20"/>
          <w:spacing w:val="-6"/>
          <w:w w:val="125"/>
        </w:rPr>
        <w:t> </w:t>
      </w:r>
      <w:r>
        <w:rPr>
          <w:color w:val="231F20"/>
          <w:w w:val="125"/>
        </w:rPr>
        <w:t>Organismos</w:t>
      </w:r>
      <w:r>
        <w:rPr>
          <w:color w:val="231F20"/>
          <w:spacing w:val="-7"/>
          <w:w w:val="125"/>
        </w:rPr>
        <w:t> </w:t>
      </w:r>
      <w:r>
        <w:rPr>
          <w:color w:val="231F20"/>
          <w:w w:val="125"/>
        </w:rPr>
        <w:t>Descentralizados</w:t>
      </w:r>
      <w:r>
        <w:rPr>
          <w:color w:val="231F20"/>
          <w:spacing w:val="-6"/>
          <w:w w:val="125"/>
        </w:rPr>
        <w:t> </w:t>
      </w:r>
      <w:r>
        <w:rPr>
          <w:color w:val="231F20"/>
          <w:w w:val="125"/>
        </w:rPr>
        <w:t>a</w:t>
      </w:r>
      <w:r>
        <w:rPr>
          <w:color w:val="231F20"/>
          <w:spacing w:val="-6"/>
          <w:w w:val="125"/>
        </w:rPr>
        <w:t> </w:t>
      </w:r>
      <w:r>
        <w:rPr>
          <w:color w:val="231F20"/>
          <w:w w:val="125"/>
        </w:rPr>
        <w:t>asignar</w:t>
      </w:r>
      <w:r>
        <w:rPr>
          <w:color w:val="231F20"/>
          <w:spacing w:val="-7"/>
          <w:w w:val="125"/>
        </w:rPr>
        <w:t> </w:t>
      </w:r>
      <w:r>
        <w:rPr>
          <w:color w:val="231F20"/>
          <w:w w:val="125"/>
        </w:rPr>
        <w:t>una</w:t>
      </w:r>
      <w:r>
        <w:rPr>
          <w:color w:val="231F20"/>
          <w:spacing w:val="-6"/>
          <w:w w:val="125"/>
        </w:rPr>
        <w:t> </w:t>
      </w:r>
      <w:r>
        <w:rPr>
          <w:color w:val="231F20"/>
          <w:w w:val="125"/>
        </w:rPr>
        <w:t>plaza</w:t>
      </w:r>
      <w:r>
        <w:rPr>
          <w:color w:val="231F20"/>
          <w:spacing w:val="-6"/>
          <w:w w:val="125"/>
        </w:rPr>
        <w:t> </w:t>
      </w:r>
      <w:r>
        <w:rPr>
          <w:color w:val="231F20"/>
          <w:spacing w:val="-13"/>
          <w:w w:val="125"/>
        </w:rPr>
        <w:t>a </w:t>
      </w:r>
      <w:r>
        <w:rPr>
          <w:color w:val="231F20"/>
          <w:w w:val="125"/>
        </w:rPr>
        <w:t>la</w:t>
      </w:r>
      <w:r>
        <w:rPr>
          <w:color w:val="231F20"/>
          <w:spacing w:val="-15"/>
          <w:w w:val="125"/>
        </w:rPr>
        <w:t> </w:t>
      </w:r>
      <w:r>
        <w:rPr>
          <w:color w:val="231F20"/>
          <w:w w:val="125"/>
        </w:rPr>
        <w:t>totalidad</w:t>
      </w:r>
      <w:r>
        <w:rPr>
          <w:color w:val="231F20"/>
          <w:spacing w:val="-14"/>
          <w:w w:val="125"/>
        </w:rPr>
        <w:t> </w:t>
      </w:r>
      <w:r>
        <w:rPr>
          <w:color w:val="231F20"/>
          <w:w w:val="125"/>
        </w:rPr>
        <w:t>de</w:t>
      </w:r>
      <w:r>
        <w:rPr>
          <w:color w:val="231F20"/>
          <w:spacing w:val="-14"/>
          <w:w w:val="125"/>
        </w:rPr>
        <w:t> </w:t>
      </w:r>
      <w:r>
        <w:rPr>
          <w:color w:val="231F20"/>
          <w:w w:val="125"/>
        </w:rPr>
        <w:t>los</w:t>
      </w:r>
      <w:r>
        <w:rPr>
          <w:color w:val="231F20"/>
          <w:spacing w:val="-14"/>
          <w:w w:val="125"/>
        </w:rPr>
        <w:t> </w:t>
      </w:r>
      <w:r>
        <w:rPr>
          <w:color w:val="231F20"/>
          <w:w w:val="125"/>
        </w:rPr>
        <w:t>sustentantes</w:t>
      </w:r>
      <w:r>
        <w:rPr>
          <w:color w:val="231F20"/>
          <w:spacing w:val="-14"/>
          <w:w w:val="125"/>
        </w:rPr>
        <w:t> </w:t>
      </w:r>
      <w:r>
        <w:rPr>
          <w:color w:val="231F20"/>
          <w:w w:val="125"/>
        </w:rPr>
        <w:t>que</w:t>
      </w:r>
      <w:r>
        <w:rPr>
          <w:color w:val="231F20"/>
          <w:spacing w:val="-15"/>
          <w:w w:val="125"/>
        </w:rPr>
        <w:t> </w:t>
      </w:r>
      <w:r>
        <w:rPr>
          <w:color w:val="231F20"/>
          <w:w w:val="125"/>
        </w:rPr>
        <w:t>se</w:t>
      </w:r>
      <w:r>
        <w:rPr>
          <w:color w:val="231F20"/>
          <w:spacing w:val="-14"/>
          <w:w w:val="125"/>
        </w:rPr>
        <w:t> </w:t>
      </w:r>
      <w:r>
        <w:rPr>
          <w:color w:val="231F20"/>
          <w:w w:val="125"/>
        </w:rPr>
        <w:t>encuentren</w:t>
      </w:r>
      <w:r>
        <w:rPr>
          <w:color w:val="231F20"/>
          <w:spacing w:val="-14"/>
          <w:w w:val="125"/>
        </w:rPr>
        <w:t> </w:t>
      </w:r>
      <w:r>
        <w:rPr>
          <w:color w:val="231F20"/>
          <w:w w:val="125"/>
        </w:rPr>
        <w:t>en</w:t>
      </w:r>
      <w:r>
        <w:rPr>
          <w:color w:val="231F20"/>
          <w:spacing w:val="-14"/>
          <w:w w:val="125"/>
        </w:rPr>
        <w:t> </w:t>
      </w:r>
      <w:r>
        <w:rPr>
          <w:color w:val="231F20"/>
          <w:w w:val="125"/>
        </w:rPr>
        <w:t>las</w:t>
      </w:r>
      <w:r>
        <w:rPr>
          <w:color w:val="231F20"/>
          <w:spacing w:val="-14"/>
          <w:w w:val="125"/>
        </w:rPr>
        <w:t> </w:t>
      </w:r>
      <w:r>
        <w:rPr>
          <w:color w:val="231F20"/>
          <w:w w:val="125"/>
        </w:rPr>
        <w:t>listas</w:t>
      </w:r>
      <w:r>
        <w:rPr>
          <w:color w:val="231F20"/>
          <w:spacing w:val="-15"/>
          <w:w w:val="125"/>
        </w:rPr>
        <w:t> </w:t>
      </w:r>
      <w:r>
        <w:rPr>
          <w:color w:val="231F20"/>
          <w:w w:val="125"/>
        </w:rPr>
        <w:t>ordenadas</w:t>
      </w:r>
      <w:r>
        <w:rPr>
          <w:color w:val="231F20"/>
          <w:spacing w:val="-14"/>
          <w:w w:val="125"/>
        </w:rPr>
        <w:t> </w:t>
      </w:r>
      <w:r>
        <w:rPr>
          <w:color w:val="231F20"/>
          <w:w w:val="125"/>
        </w:rPr>
        <w:t>de</w:t>
      </w:r>
      <w:r>
        <w:rPr>
          <w:color w:val="231F20"/>
          <w:spacing w:val="-14"/>
          <w:w w:val="125"/>
        </w:rPr>
        <w:t> </w:t>
      </w:r>
      <w:r>
        <w:rPr>
          <w:color w:val="231F20"/>
          <w:w w:val="125"/>
        </w:rPr>
        <w:t>resultados, toda</w:t>
      </w:r>
      <w:r>
        <w:rPr>
          <w:color w:val="231F20"/>
          <w:spacing w:val="-8"/>
          <w:w w:val="125"/>
        </w:rPr>
        <w:t> </w:t>
      </w:r>
      <w:r>
        <w:rPr>
          <w:color w:val="231F20"/>
          <w:w w:val="125"/>
        </w:rPr>
        <w:t>vez</w:t>
      </w:r>
      <w:r>
        <w:rPr>
          <w:color w:val="231F20"/>
          <w:spacing w:val="-7"/>
          <w:w w:val="125"/>
        </w:rPr>
        <w:t> </w:t>
      </w:r>
      <w:r>
        <w:rPr>
          <w:color w:val="231F20"/>
          <w:w w:val="125"/>
        </w:rPr>
        <w:t>que</w:t>
      </w:r>
      <w:r>
        <w:rPr>
          <w:color w:val="231F20"/>
          <w:spacing w:val="-8"/>
          <w:w w:val="125"/>
        </w:rPr>
        <w:t> </w:t>
      </w:r>
      <w:r>
        <w:rPr>
          <w:color w:val="231F20"/>
          <w:w w:val="125"/>
        </w:rPr>
        <w:t>la</w:t>
      </w:r>
      <w:r>
        <w:rPr>
          <w:color w:val="231F20"/>
          <w:spacing w:val="-7"/>
          <w:w w:val="125"/>
        </w:rPr>
        <w:t> </w:t>
      </w:r>
      <w:r>
        <w:rPr>
          <w:color w:val="231F20"/>
          <w:w w:val="125"/>
        </w:rPr>
        <w:t>asignación</w:t>
      </w:r>
      <w:r>
        <w:rPr>
          <w:color w:val="231F20"/>
          <w:spacing w:val="-7"/>
          <w:w w:val="125"/>
        </w:rPr>
        <w:t> </w:t>
      </w:r>
      <w:r>
        <w:rPr>
          <w:color w:val="231F20"/>
          <w:w w:val="125"/>
        </w:rPr>
        <w:t>está</w:t>
      </w:r>
      <w:r>
        <w:rPr>
          <w:color w:val="231F20"/>
          <w:spacing w:val="-8"/>
          <w:w w:val="125"/>
        </w:rPr>
        <w:t> </w:t>
      </w:r>
      <w:r>
        <w:rPr>
          <w:color w:val="231F20"/>
          <w:w w:val="125"/>
        </w:rPr>
        <w:t>sujeta</w:t>
      </w:r>
      <w:r>
        <w:rPr>
          <w:color w:val="231F20"/>
          <w:spacing w:val="-7"/>
          <w:w w:val="125"/>
        </w:rPr>
        <w:t> </w:t>
      </w:r>
      <w:r>
        <w:rPr>
          <w:color w:val="231F20"/>
          <w:w w:val="125"/>
        </w:rPr>
        <w:t>al</w:t>
      </w:r>
      <w:r>
        <w:rPr>
          <w:color w:val="231F20"/>
          <w:spacing w:val="-7"/>
          <w:w w:val="125"/>
        </w:rPr>
        <w:t> </w:t>
      </w:r>
      <w:r>
        <w:rPr>
          <w:color w:val="231F20"/>
          <w:w w:val="125"/>
        </w:rPr>
        <w:t>ordenamiento</w:t>
      </w:r>
      <w:r>
        <w:rPr>
          <w:color w:val="231F20"/>
          <w:spacing w:val="-8"/>
          <w:w w:val="125"/>
        </w:rPr>
        <w:t> </w:t>
      </w:r>
      <w:r>
        <w:rPr>
          <w:color w:val="231F20"/>
          <w:w w:val="125"/>
        </w:rPr>
        <w:t>de</w:t>
      </w:r>
      <w:r>
        <w:rPr>
          <w:color w:val="231F20"/>
          <w:spacing w:val="-7"/>
          <w:w w:val="125"/>
        </w:rPr>
        <w:t> </w:t>
      </w:r>
      <w:r>
        <w:rPr>
          <w:color w:val="231F20"/>
          <w:w w:val="125"/>
        </w:rPr>
        <w:t>los</w:t>
      </w:r>
      <w:r>
        <w:rPr>
          <w:color w:val="231F20"/>
          <w:spacing w:val="-7"/>
          <w:w w:val="125"/>
        </w:rPr>
        <w:t> </w:t>
      </w:r>
      <w:r>
        <w:rPr>
          <w:color w:val="231F20"/>
          <w:w w:val="125"/>
        </w:rPr>
        <w:t>resultados,</w:t>
      </w:r>
      <w:r>
        <w:rPr>
          <w:color w:val="231F20"/>
          <w:spacing w:val="-8"/>
          <w:w w:val="125"/>
        </w:rPr>
        <w:t> </w:t>
      </w:r>
      <w:r>
        <w:rPr>
          <w:color w:val="231F20"/>
          <w:w w:val="125"/>
        </w:rPr>
        <w:t>a</w:t>
      </w:r>
      <w:r>
        <w:rPr>
          <w:color w:val="231F20"/>
          <w:spacing w:val="-7"/>
          <w:w w:val="125"/>
        </w:rPr>
        <w:t> </w:t>
      </w:r>
      <w:r>
        <w:rPr>
          <w:color w:val="231F20"/>
          <w:w w:val="125"/>
        </w:rPr>
        <w:t>la</w:t>
      </w:r>
      <w:r>
        <w:rPr>
          <w:color w:val="231F20"/>
          <w:spacing w:val="-7"/>
          <w:w w:val="125"/>
        </w:rPr>
        <w:t> </w:t>
      </w:r>
      <w:r>
        <w:rPr>
          <w:color w:val="231F20"/>
          <w:w w:val="125"/>
        </w:rPr>
        <w:t>existencia de</w:t>
      </w:r>
      <w:r>
        <w:rPr>
          <w:color w:val="231F20"/>
          <w:spacing w:val="-17"/>
          <w:w w:val="125"/>
        </w:rPr>
        <w:t> </w:t>
      </w:r>
      <w:r>
        <w:rPr>
          <w:color w:val="231F20"/>
          <w:w w:val="125"/>
        </w:rPr>
        <w:t>plazas</w:t>
      </w:r>
      <w:r>
        <w:rPr>
          <w:color w:val="231F20"/>
          <w:spacing w:val="-16"/>
          <w:w w:val="125"/>
        </w:rPr>
        <w:t> </w:t>
      </w:r>
      <w:r>
        <w:rPr>
          <w:color w:val="231F20"/>
          <w:w w:val="125"/>
        </w:rPr>
        <w:t>vacantes,</w:t>
      </w:r>
      <w:r>
        <w:rPr>
          <w:color w:val="231F20"/>
          <w:spacing w:val="-17"/>
          <w:w w:val="125"/>
        </w:rPr>
        <w:t> </w:t>
      </w:r>
      <w:r>
        <w:rPr>
          <w:color w:val="231F20"/>
          <w:w w:val="125"/>
        </w:rPr>
        <w:t>a</w:t>
      </w:r>
      <w:r>
        <w:rPr>
          <w:color w:val="231F20"/>
          <w:spacing w:val="-16"/>
          <w:w w:val="125"/>
        </w:rPr>
        <w:t> </w:t>
      </w:r>
      <w:r>
        <w:rPr>
          <w:color w:val="231F20"/>
          <w:w w:val="125"/>
        </w:rPr>
        <w:t>las</w:t>
      </w:r>
      <w:r>
        <w:rPr>
          <w:color w:val="231F20"/>
          <w:spacing w:val="-16"/>
          <w:w w:val="125"/>
        </w:rPr>
        <w:t> </w:t>
      </w:r>
      <w:r>
        <w:rPr>
          <w:color w:val="231F20"/>
          <w:w w:val="125"/>
        </w:rPr>
        <w:t>necesidades</w:t>
      </w:r>
      <w:r>
        <w:rPr>
          <w:color w:val="231F20"/>
          <w:spacing w:val="-17"/>
          <w:w w:val="125"/>
        </w:rPr>
        <w:t> </w:t>
      </w:r>
      <w:r>
        <w:rPr>
          <w:color w:val="231F20"/>
          <w:w w:val="125"/>
        </w:rPr>
        <w:t>del</w:t>
      </w:r>
      <w:r>
        <w:rPr>
          <w:color w:val="231F20"/>
          <w:spacing w:val="-16"/>
          <w:w w:val="125"/>
        </w:rPr>
        <w:t> </w:t>
      </w:r>
      <w:r>
        <w:rPr>
          <w:color w:val="231F20"/>
          <w:w w:val="125"/>
        </w:rPr>
        <w:t>servicio</w:t>
      </w:r>
      <w:r>
        <w:rPr>
          <w:color w:val="231F20"/>
          <w:spacing w:val="-16"/>
          <w:w w:val="125"/>
        </w:rPr>
        <w:t> </w:t>
      </w:r>
      <w:r>
        <w:rPr>
          <w:color w:val="231F20"/>
          <w:w w:val="125"/>
        </w:rPr>
        <w:t>público</w:t>
      </w:r>
      <w:r>
        <w:rPr>
          <w:color w:val="231F20"/>
          <w:spacing w:val="-17"/>
          <w:w w:val="125"/>
        </w:rPr>
        <w:t> </w:t>
      </w:r>
      <w:r>
        <w:rPr>
          <w:color w:val="231F20"/>
          <w:w w:val="125"/>
        </w:rPr>
        <w:t>educativo</w:t>
      </w:r>
      <w:r>
        <w:rPr>
          <w:color w:val="231F20"/>
          <w:spacing w:val="-16"/>
          <w:w w:val="125"/>
        </w:rPr>
        <w:t> </w:t>
      </w:r>
      <w:r>
        <w:rPr>
          <w:color w:val="231F20"/>
          <w:w w:val="125"/>
        </w:rPr>
        <w:t>y</w:t>
      </w:r>
      <w:r>
        <w:rPr>
          <w:color w:val="231F20"/>
          <w:spacing w:val="-17"/>
          <w:w w:val="125"/>
        </w:rPr>
        <w:t> </w:t>
      </w:r>
      <w:r>
        <w:rPr>
          <w:color w:val="231F20"/>
          <w:w w:val="125"/>
        </w:rPr>
        <w:t>a</w:t>
      </w:r>
      <w:r>
        <w:rPr>
          <w:color w:val="231F20"/>
          <w:spacing w:val="-16"/>
          <w:w w:val="125"/>
        </w:rPr>
        <w:t> </w:t>
      </w:r>
      <w:r>
        <w:rPr>
          <w:color w:val="231F20"/>
          <w:w w:val="125"/>
        </w:rPr>
        <w:t>la</w:t>
      </w:r>
      <w:r>
        <w:rPr>
          <w:color w:val="231F20"/>
          <w:spacing w:val="-16"/>
          <w:w w:val="125"/>
        </w:rPr>
        <w:t> </w:t>
      </w:r>
      <w:r>
        <w:rPr>
          <w:color w:val="231F20"/>
          <w:w w:val="125"/>
        </w:rPr>
        <w:t>estructura</w:t>
      </w:r>
      <w:r>
        <w:rPr>
          <w:color w:val="231F20"/>
          <w:spacing w:val="-17"/>
          <w:w w:val="125"/>
        </w:rPr>
        <w:t> </w:t>
      </w:r>
      <w:r>
        <w:rPr>
          <w:color w:val="231F20"/>
          <w:w w:val="125"/>
        </w:rPr>
        <w:t>ocu- pacional</w:t>
      </w:r>
      <w:r>
        <w:rPr>
          <w:color w:val="231F20"/>
          <w:spacing w:val="-5"/>
          <w:w w:val="125"/>
        </w:rPr>
        <w:t> </w:t>
      </w:r>
      <w:r>
        <w:rPr>
          <w:color w:val="231F20"/>
          <w:w w:val="125"/>
        </w:rPr>
        <w:t>autorizada.</w:t>
      </w:r>
    </w:p>
    <w:p>
      <w:pPr>
        <w:pStyle w:val="BodyText"/>
        <w:spacing w:line="276" w:lineRule="auto" w:before="155"/>
        <w:ind w:left="1417" w:right="1982"/>
        <w:jc w:val="both"/>
      </w:pPr>
      <w:r>
        <w:rPr>
          <w:b/>
          <w:color w:val="231F20"/>
          <w:w w:val="125"/>
        </w:rPr>
        <w:t>Vigésimo Primero. </w:t>
      </w:r>
      <w:r>
        <w:rPr>
          <w:color w:val="231F20"/>
          <w:w w:val="125"/>
        </w:rPr>
        <w:t>La interpretación de los presentes Criterios Excepcionales y la </w:t>
      </w:r>
      <w:r>
        <w:rPr>
          <w:color w:val="231F20"/>
          <w:spacing w:val="-4"/>
          <w:w w:val="125"/>
        </w:rPr>
        <w:t>aten- </w:t>
      </w:r>
      <w:r>
        <w:rPr>
          <w:color w:val="231F20"/>
          <w:w w:val="125"/>
        </w:rPr>
        <w:t>ción</w:t>
      </w:r>
      <w:r>
        <w:rPr>
          <w:color w:val="231F20"/>
          <w:spacing w:val="-22"/>
          <w:w w:val="125"/>
        </w:rPr>
        <w:t> </w:t>
      </w:r>
      <w:r>
        <w:rPr>
          <w:color w:val="231F20"/>
          <w:w w:val="125"/>
        </w:rPr>
        <w:t>de</w:t>
      </w:r>
      <w:r>
        <w:rPr>
          <w:color w:val="231F20"/>
          <w:spacing w:val="-21"/>
          <w:w w:val="125"/>
        </w:rPr>
        <w:t> </w:t>
      </w:r>
      <w:r>
        <w:rPr>
          <w:color w:val="231F20"/>
          <w:w w:val="125"/>
        </w:rPr>
        <w:t>las</w:t>
      </w:r>
      <w:r>
        <w:rPr>
          <w:color w:val="231F20"/>
          <w:spacing w:val="-21"/>
          <w:w w:val="125"/>
        </w:rPr>
        <w:t> </w:t>
      </w:r>
      <w:r>
        <w:rPr>
          <w:color w:val="231F20"/>
          <w:w w:val="125"/>
        </w:rPr>
        <w:t>situaciones</w:t>
      </w:r>
      <w:r>
        <w:rPr>
          <w:color w:val="231F20"/>
          <w:spacing w:val="-21"/>
          <w:w w:val="125"/>
        </w:rPr>
        <w:t> </w:t>
      </w:r>
      <w:r>
        <w:rPr>
          <w:color w:val="231F20"/>
          <w:w w:val="125"/>
        </w:rPr>
        <w:t>no</w:t>
      </w:r>
      <w:r>
        <w:rPr>
          <w:color w:val="231F20"/>
          <w:spacing w:val="-21"/>
          <w:w w:val="125"/>
        </w:rPr>
        <w:t> </w:t>
      </w:r>
      <w:r>
        <w:rPr>
          <w:color w:val="231F20"/>
          <w:w w:val="125"/>
        </w:rPr>
        <w:t>previstas</w:t>
      </w:r>
      <w:r>
        <w:rPr>
          <w:color w:val="231F20"/>
          <w:spacing w:val="-21"/>
          <w:w w:val="125"/>
        </w:rPr>
        <w:t> </w:t>
      </w:r>
      <w:r>
        <w:rPr>
          <w:color w:val="231F20"/>
          <w:w w:val="125"/>
        </w:rPr>
        <w:t>en</w:t>
      </w:r>
      <w:r>
        <w:rPr>
          <w:color w:val="231F20"/>
          <w:spacing w:val="-22"/>
          <w:w w:val="125"/>
        </w:rPr>
        <w:t> </w:t>
      </w:r>
      <w:r>
        <w:rPr>
          <w:color w:val="231F20"/>
          <w:w w:val="125"/>
        </w:rPr>
        <w:t>los</w:t>
      </w:r>
      <w:r>
        <w:rPr>
          <w:color w:val="231F20"/>
          <w:spacing w:val="-21"/>
          <w:w w:val="125"/>
        </w:rPr>
        <w:t> </w:t>
      </w:r>
      <w:r>
        <w:rPr>
          <w:color w:val="231F20"/>
          <w:w w:val="125"/>
        </w:rPr>
        <w:t>mismos,</w:t>
      </w:r>
      <w:r>
        <w:rPr>
          <w:color w:val="231F20"/>
          <w:spacing w:val="-21"/>
          <w:w w:val="125"/>
        </w:rPr>
        <w:t> </w:t>
      </w:r>
      <w:r>
        <w:rPr>
          <w:color w:val="231F20"/>
          <w:w w:val="125"/>
        </w:rPr>
        <w:t>corresponden</w:t>
      </w:r>
      <w:r>
        <w:rPr>
          <w:color w:val="231F20"/>
          <w:spacing w:val="-21"/>
          <w:w w:val="125"/>
        </w:rPr>
        <w:t> </w:t>
      </w:r>
      <w:r>
        <w:rPr>
          <w:color w:val="231F20"/>
          <w:w w:val="125"/>
        </w:rPr>
        <w:t>a</w:t>
      </w:r>
      <w:r>
        <w:rPr>
          <w:color w:val="231F20"/>
          <w:spacing w:val="-21"/>
          <w:w w:val="125"/>
        </w:rPr>
        <w:t> </w:t>
      </w:r>
      <w:r>
        <w:rPr>
          <w:color w:val="231F20"/>
          <w:w w:val="125"/>
        </w:rPr>
        <w:t>la</w:t>
      </w:r>
      <w:r>
        <w:rPr>
          <w:color w:val="231F20"/>
          <w:spacing w:val="-21"/>
          <w:w w:val="125"/>
        </w:rPr>
        <w:t> </w:t>
      </w:r>
      <w:r>
        <w:rPr>
          <w:color w:val="231F20"/>
          <w:w w:val="125"/>
        </w:rPr>
        <w:t>Unidad</w:t>
      </w:r>
      <w:r>
        <w:rPr>
          <w:color w:val="231F20"/>
          <w:spacing w:val="-22"/>
          <w:w w:val="125"/>
        </w:rPr>
        <w:t> </w:t>
      </w:r>
      <w:r>
        <w:rPr>
          <w:color w:val="231F20"/>
          <w:w w:val="125"/>
        </w:rPr>
        <w:t>del</w:t>
      </w:r>
      <w:r>
        <w:rPr>
          <w:color w:val="231F20"/>
          <w:spacing w:val="-21"/>
          <w:w w:val="125"/>
        </w:rPr>
        <w:t> </w:t>
      </w:r>
      <w:r>
        <w:rPr>
          <w:color w:val="231F20"/>
          <w:w w:val="125"/>
        </w:rPr>
        <w:t>Sistema.</w:t>
      </w:r>
    </w:p>
    <w:p>
      <w:pPr>
        <w:pStyle w:val="BodyText"/>
        <w:rPr>
          <w:sz w:val="24"/>
        </w:rPr>
      </w:pPr>
    </w:p>
    <w:p>
      <w:pPr>
        <w:pStyle w:val="BodyText"/>
        <w:rPr>
          <w:sz w:val="35"/>
        </w:rPr>
      </w:pPr>
    </w:p>
    <w:p>
      <w:pPr>
        <w:pStyle w:val="Heading1"/>
        <w:spacing w:before="0"/>
      </w:pPr>
      <w:r>
        <w:rPr>
          <w:color w:val="C1945C"/>
          <w:w w:val="125"/>
        </w:rPr>
        <w:t>TRANSITORIOS</w:t>
      </w:r>
    </w:p>
    <w:p>
      <w:pPr>
        <w:pStyle w:val="BodyText"/>
        <w:spacing w:before="3"/>
        <w:rPr>
          <w:b/>
          <w:sz w:val="28"/>
        </w:rPr>
      </w:pPr>
    </w:p>
    <w:p>
      <w:pPr>
        <w:pStyle w:val="BodyText"/>
        <w:spacing w:line="276" w:lineRule="auto"/>
        <w:ind w:left="1417" w:right="1981"/>
        <w:jc w:val="both"/>
      </w:pPr>
      <w:r>
        <w:rPr>
          <w:b/>
          <w:color w:val="231F20"/>
          <w:w w:val="125"/>
        </w:rPr>
        <w:t>Primero. </w:t>
      </w:r>
      <w:r>
        <w:rPr>
          <w:color w:val="231F20"/>
          <w:w w:val="125"/>
        </w:rPr>
        <w:t>Los presentes Criterios Excepcionales entrarán en vigor al día siguiente de su expedición.</w:t>
      </w:r>
    </w:p>
    <w:p>
      <w:pPr>
        <w:pStyle w:val="BodyText"/>
        <w:spacing w:line="276" w:lineRule="auto" w:before="199"/>
        <w:ind w:left="1417" w:right="1982"/>
        <w:jc w:val="both"/>
      </w:pPr>
      <w:r>
        <w:rPr>
          <w:b/>
          <w:color w:val="231F20"/>
          <w:w w:val="125"/>
        </w:rPr>
        <w:t>Segundo.</w:t>
      </w:r>
      <w:r>
        <w:rPr>
          <w:b/>
          <w:color w:val="231F20"/>
          <w:spacing w:val="-11"/>
          <w:w w:val="125"/>
        </w:rPr>
        <w:t> </w:t>
      </w:r>
      <w:r>
        <w:rPr>
          <w:color w:val="231F20"/>
          <w:w w:val="125"/>
        </w:rPr>
        <w:t>Los</w:t>
      </w:r>
      <w:r>
        <w:rPr>
          <w:color w:val="231F20"/>
          <w:spacing w:val="-11"/>
          <w:w w:val="125"/>
        </w:rPr>
        <w:t> </w:t>
      </w:r>
      <w:r>
        <w:rPr>
          <w:color w:val="231F20"/>
          <w:w w:val="125"/>
        </w:rPr>
        <w:t>presentes</w:t>
      </w:r>
      <w:r>
        <w:rPr>
          <w:color w:val="231F20"/>
          <w:spacing w:val="-11"/>
          <w:w w:val="125"/>
        </w:rPr>
        <w:t> </w:t>
      </w:r>
      <w:r>
        <w:rPr>
          <w:color w:val="231F20"/>
          <w:w w:val="125"/>
        </w:rPr>
        <w:t>Criterios</w:t>
      </w:r>
      <w:r>
        <w:rPr>
          <w:color w:val="231F20"/>
          <w:spacing w:val="-11"/>
          <w:w w:val="125"/>
        </w:rPr>
        <w:t> </w:t>
      </w:r>
      <w:r>
        <w:rPr>
          <w:color w:val="231F20"/>
          <w:w w:val="125"/>
        </w:rPr>
        <w:t>Excepcionales</w:t>
      </w:r>
      <w:r>
        <w:rPr>
          <w:color w:val="231F20"/>
          <w:spacing w:val="-11"/>
          <w:w w:val="125"/>
        </w:rPr>
        <w:t> </w:t>
      </w:r>
      <w:r>
        <w:rPr>
          <w:color w:val="231F20"/>
          <w:w w:val="125"/>
        </w:rPr>
        <w:t>se</w:t>
      </w:r>
      <w:r>
        <w:rPr>
          <w:color w:val="231F20"/>
          <w:spacing w:val="-11"/>
          <w:w w:val="125"/>
        </w:rPr>
        <w:t> </w:t>
      </w:r>
      <w:r>
        <w:rPr>
          <w:color w:val="231F20"/>
          <w:w w:val="125"/>
        </w:rPr>
        <w:t>harán</w:t>
      </w:r>
      <w:r>
        <w:rPr>
          <w:color w:val="231F20"/>
          <w:spacing w:val="-11"/>
          <w:w w:val="125"/>
        </w:rPr>
        <w:t> </w:t>
      </w:r>
      <w:r>
        <w:rPr>
          <w:color w:val="231F20"/>
          <w:w w:val="125"/>
        </w:rPr>
        <w:t>de</w:t>
      </w:r>
      <w:r>
        <w:rPr>
          <w:color w:val="231F20"/>
          <w:spacing w:val="-10"/>
          <w:w w:val="125"/>
        </w:rPr>
        <w:t> </w:t>
      </w:r>
      <w:r>
        <w:rPr>
          <w:color w:val="231F20"/>
          <w:w w:val="125"/>
        </w:rPr>
        <w:t>conocimiento</w:t>
      </w:r>
      <w:r>
        <w:rPr>
          <w:color w:val="231F20"/>
          <w:spacing w:val="-11"/>
          <w:w w:val="125"/>
        </w:rPr>
        <w:t> </w:t>
      </w:r>
      <w:r>
        <w:rPr>
          <w:color w:val="231F20"/>
          <w:w w:val="125"/>
        </w:rPr>
        <w:t>público</w:t>
      </w:r>
      <w:r>
        <w:rPr>
          <w:color w:val="231F20"/>
          <w:spacing w:val="-11"/>
          <w:w w:val="125"/>
        </w:rPr>
        <w:t> </w:t>
      </w:r>
      <w:r>
        <w:rPr>
          <w:color w:val="231F20"/>
          <w:w w:val="125"/>
        </w:rPr>
        <w:t>a</w:t>
      </w:r>
      <w:r>
        <w:rPr>
          <w:color w:val="231F20"/>
          <w:spacing w:val="-11"/>
          <w:w w:val="125"/>
        </w:rPr>
        <w:t> </w:t>
      </w:r>
      <w:r>
        <w:rPr>
          <w:color w:val="231F20"/>
          <w:w w:val="125"/>
        </w:rPr>
        <w:t>tra- vés</w:t>
      </w:r>
      <w:r>
        <w:rPr>
          <w:color w:val="231F20"/>
          <w:spacing w:val="-5"/>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w w:val="125"/>
        </w:rPr>
        <w:t>plataforma</w:t>
      </w:r>
      <w:r>
        <w:rPr>
          <w:color w:val="231F20"/>
          <w:spacing w:val="-5"/>
          <w:w w:val="125"/>
        </w:rPr>
        <w:t> </w:t>
      </w:r>
      <w:r>
        <w:rPr>
          <w:color w:val="231F20"/>
          <w:w w:val="125"/>
        </w:rPr>
        <w:t>digital</w:t>
      </w:r>
      <w:r>
        <w:rPr>
          <w:color w:val="231F20"/>
          <w:spacing w:val="-4"/>
          <w:w w:val="125"/>
        </w:rPr>
        <w:t> </w:t>
      </w:r>
      <w:r>
        <w:rPr>
          <w:color w:val="231F20"/>
          <w:w w:val="125"/>
        </w:rPr>
        <w:t>de</w:t>
      </w:r>
      <w:r>
        <w:rPr>
          <w:color w:val="231F20"/>
          <w:spacing w:val="-5"/>
          <w:w w:val="125"/>
        </w:rPr>
        <w:t> </w:t>
      </w:r>
      <w:r>
        <w:rPr>
          <w:color w:val="231F20"/>
          <w:w w:val="125"/>
        </w:rPr>
        <w:t>la</w:t>
      </w:r>
      <w:r>
        <w:rPr>
          <w:color w:val="231F20"/>
          <w:spacing w:val="-5"/>
          <w:w w:val="125"/>
        </w:rPr>
        <w:t> </w:t>
      </w:r>
      <w:r>
        <w:rPr>
          <w:color w:val="231F20"/>
          <w:w w:val="125"/>
        </w:rPr>
        <w:t>Unidad</w:t>
      </w:r>
      <w:r>
        <w:rPr>
          <w:color w:val="231F20"/>
          <w:spacing w:val="-5"/>
          <w:w w:val="125"/>
        </w:rPr>
        <w:t> </w:t>
      </w:r>
      <w:r>
        <w:rPr>
          <w:color w:val="231F20"/>
          <w:w w:val="125"/>
        </w:rPr>
        <w:t>del</w:t>
      </w:r>
      <w:r>
        <w:rPr>
          <w:color w:val="231F20"/>
          <w:spacing w:val="-4"/>
          <w:w w:val="125"/>
        </w:rPr>
        <w:t> </w:t>
      </w:r>
      <w:r>
        <w:rPr>
          <w:color w:val="231F20"/>
          <w:w w:val="125"/>
        </w:rPr>
        <w:t>Sistema.</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spacing w:before="104"/>
        <w:ind w:left="1793" w:right="1207" w:firstLine="0"/>
        <w:jc w:val="center"/>
        <w:rPr>
          <w:b/>
          <w:sz w:val="24"/>
        </w:rPr>
      </w:pPr>
      <w:r>
        <w:rPr>
          <w:b/>
          <w:color w:val="A12240"/>
          <w:w w:val="110"/>
          <w:sz w:val="24"/>
        </w:rPr>
        <w:t>ANEXO </w:t>
      </w:r>
      <w:r>
        <w:rPr>
          <w:b/>
          <w:color w:val="A12240"/>
          <w:w w:val="105"/>
          <w:sz w:val="24"/>
        </w:rPr>
        <w:t>1</w:t>
      </w:r>
    </w:p>
    <w:p>
      <w:pPr>
        <w:pStyle w:val="BodyText"/>
        <w:spacing w:before="4"/>
        <w:rPr>
          <w:b/>
          <w:sz w:val="28"/>
        </w:rPr>
      </w:pPr>
    </w:p>
    <w:p>
      <w:pPr>
        <w:pStyle w:val="Heading2"/>
        <w:spacing w:line="276" w:lineRule="auto"/>
        <w:ind w:left="2113" w:right="1544" w:hanging="1"/>
        <w:jc w:val="center"/>
      </w:pPr>
      <w:r>
        <w:rPr/>
        <w:pict>
          <v:group style="position:absolute;margin-left:0pt;margin-top:3.567363pt;width:609.450pt;height:583.7pt;mso-position-horizontal-relative:page;mso-position-vertical-relative:paragraph;z-index:-16910336" coordorigin="0,71" coordsize="12189,11674">
            <v:shape style="position:absolute;left:0;top:71;width:12189;height:11674" type="#_x0000_t75" stroked="false">
              <v:imagedata r:id="rId22" o:title=""/>
            </v:shape>
            <v:shape style="position:absolute;left:11052;top:11293;width:148;height:418" type="#_x0000_t75" stroked="false">
              <v:imagedata r:id="rId7" o:title=""/>
            </v:shape>
            <v:shape style="position:absolute;left:11431;top:11226;width:320;height:418" type="#_x0000_t75" stroked="false">
              <v:imagedata r:id="rId8" o:title=""/>
            </v:shape>
            <w10:wrap type="none"/>
          </v:group>
        </w:pict>
      </w:r>
      <w:r>
        <w:rPr>
          <w:color w:val="636466"/>
          <w:w w:val="125"/>
        </w:rPr>
        <w:t>Procedimiento técnico para la ponderación de elementos multifactoriales e integración de las listas ordenadas de resultados del proceso de selección para la admisión en Educación Media Superior, Ciclo Escolar 2020-2021</w:t>
      </w:r>
    </w:p>
    <w:p>
      <w:pPr>
        <w:spacing w:line="276" w:lineRule="auto" w:before="157"/>
        <w:ind w:left="1984" w:right="1414" w:firstLine="0"/>
        <w:jc w:val="both"/>
        <w:rPr>
          <w:sz w:val="20"/>
        </w:rPr>
      </w:pPr>
      <w:r>
        <w:rPr>
          <w:color w:val="231F20"/>
          <w:w w:val="125"/>
          <w:sz w:val="20"/>
        </w:rPr>
        <w:t>En los siguientes apartados se describen los procedimientos utilizados para cuantificar las ponderaciones establecidas para los elementos multifactoriales clasificados como Factores en las “</w:t>
      </w:r>
      <w:r>
        <w:rPr>
          <w:i/>
          <w:color w:val="231F20"/>
          <w:w w:val="125"/>
          <w:sz w:val="20"/>
        </w:rPr>
        <w:t>Disposiciones específicas del proceso de selección para la admisión en </w:t>
      </w:r>
      <w:r>
        <w:rPr>
          <w:i/>
          <w:color w:val="231F20"/>
          <w:w w:val="125"/>
          <w:sz w:val="20"/>
        </w:rPr>
        <w:t>Educación</w:t>
      </w:r>
      <w:r>
        <w:rPr>
          <w:i/>
          <w:color w:val="231F20"/>
          <w:spacing w:val="-33"/>
          <w:w w:val="125"/>
          <w:sz w:val="20"/>
        </w:rPr>
        <w:t> </w:t>
      </w:r>
      <w:r>
        <w:rPr>
          <w:i/>
          <w:color w:val="231F20"/>
          <w:w w:val="125"/>
          <w:sz w:val="20"/>
        </w:rPr>
        <w:t>Media</w:t>
      </w:r>
      <w:r>
        <w:rPr>
          <w:i/>
          <w:color w:val="231F20"/>
          <w:spacing w:val="-33"/>
          <w:w w:val="125"/>
          <w:sz w:val="20"/>
        </w:rPr>
        <w:t> </w:t>
      </w:r>
      <w:r>
        <w:rPr>
          <w:i/>
          <w:color w:val="231F20"/>
          <w:w w:val="125"/>
          <w:sz w:val="20"/>
        </w:rPr>
        <w:t>Superior,</w:t>
      </w:r>
      <w:r>
        <w:rPr>
          <w:i/>
          <w:color w:val="231F20"/>
          <w:spacing w:val="-33"/>
          <w:w w:val="125"/>
          <w:sz w:val="20"/>
        </w:rPr>
        <w:t> </w:t>
      </w:r>
      <w:r>
        <w:rPr>
          <w:i/>
          <w:color w:val="231F20"/>
          <w:w w:val="125"/>
          <w:sz w:val="20"/>
        </w:rPr>
        <w:t>Ciclo</w:t>
      </w:r>
      <w:r>
        <w:rPr>
          <w:i/>
          <w:color w:val="231F20"/>
          <w:spacing w:val="-32"/>
          <w:w w:val="125"/>
          <w:sz w:val="20"/>
        </w:rPr>
        <w:t> </w:t>
      </w:r>
      <w:r>
        <w:rPr>
          <w:i/>
          <w:color w:val="231F20"/>
          <w:w w:val="125"/>
          <w:sz w:val="20"/>
        </w:rPr>
        <w:t>Escolar</w:t>
      </w:r>
      <w:r>
        <w:rPr>
          <w:i/>
          <w:color w:val="231F20"/>
          <w:spacing w:val="-33"/>
          <w:w w:val="125"/>
          <w:sz w:val="20"/>
        </w:rPr>
        <w:t> </w:t>
      </w:r>
      <w:r>
        <w:rPr>
          <w:i/>
          <w:color w:val="231F20"/>
          <w:w w:val="125"/>
          <w:sz w:val="20"/>
        </w:rPr>
        <w:t>2020-2021</w:t>
      </w:r>
      <w:r>
        <w:rPr>
          <w:color w:val="231F20"/>
          <w:w w:val="125"/>
          <w:sz w:val="20"/>
        </w:rPr>
        <w:t>”,</w:t>
      </w:r>
      <w:r>
        <w:rPr>
          <w:color w:val="231F20"/>
          <w:spacing w:val="-33"/>
          <w:w w:val="125"/>
          <w:sz w:val="20"/>
        </w:rPr>
        <w:t> </w:t>
      </w:r>
      <w:r>
        <w:rPr>
          <w:color w:val="231F20"/>
          <w:w w:val="125"/>
          <w:sz w:val="20"/>
        </w:rPr>
        <w:t>en</w:t>
      </w:r>
      <w:r>
        <w:rPr>
          <w:color w:val="231F20"/>
          <w:spacing w:val="-33"/>
          <w:w w:val="125"/>
          <w:sz w:val="20"/>
        </w:rPr>
        <w:t> </w:t>
      </w:r>
      <w:r>
        <w:rPr>
          <w:color w:val="231F20"/>
          <w:w w:val="125"/>
          <w:sz w:val="20"/>
        </w:rPr>
        <w:t>las</w:t>
      </w:r>
      <w:r>
        <w:rPr>
          <w:color w:val="231F20"/>
          <w:spacing w:val="-32"/>
          <w:w w:val="125"/>
          <w:sz w:val="20"/>
        </w:rPr>
        <w:t> </w:t>
      </w:r>
      <w:r>
        <w:rPr>
          <w:color w:val="231F20"/>
          <w:w w:val="125"/>
          <w:sz w:val="20"/>
        </w:rPr>
        <w:t>Convocatorias</w:t>
      </w:r>
      <w:r>
        <w:rPr>
          <w:color w:val="231F20"/>
          <w:spacing w:val="-33"/>
          <w:w w:val="125"/>
          <w:sz w:val="20"/>
        </w:rPr>
        <w:t> </w:t>
      </w:r>
      <w:r>
        <w:rPr>
          <w:color w:val="231F20"/>
          <w:w w:val="125"/>
          <w:sz w:val="20"/>
        </w:rPr>
        <w:t>correspondien- tes y en los “</w:t>
      </w:r>
      <w:r>
        <w:rPr>
          <w:i/>
          <w:color w:val="231F20"/>
          <w:w w:val="125"/>
          <w:sz w:val="20"/>
        </w:rPr>
        <w:t>Criterios Excepcionales para el proceso de selección para la admisión </w:t>
      </w:r>
      <w:r>
        <w:rPr>
          <w:i/>
          <w:color w:val="231F20"/>
          <w:spacing w:val="-6"/>
          <w:w w:val="125"/>
          <w:sz w:val="20"/>
        </w:rPr>
        <w:t>en </w:t>
      </w:r>
      <w:r>
        <w:rPr>
          <w:i/>
          <w:color w:val="231F20"/>
          <w:w w:val="125"/>
          <w:sz w:val="20"/>
        </w:rPr>
        <w:t>Educación</w:t>
      </w:r>
      <w:r>
        <w:rPr>
          <w:i/>
          <w:color w:val="231F20"/>
          <w:spacing w:val="-17"/>
          <w:w w:val="125"/>
          <w:sz w:val="20"/>
        </w:rPr>
        <w:t> </w:t>
      </w:r>
      <w:r>
        <w:rPr>
          <w:i/>
          <w:color w:val="231F20"/>
          <w:w w:val="125"/>
          <w:sz w:val="20"/>
        </w:rPr>
        <w:t>Media</w:t>
      </w:r>
      <w:r>
        <w:rPr>
          <w:i/>
          <w:color w:val="231F20"/>
          <w:spacing w:val="-17"/>
          <w:w w:val="125"/>
          <w:sz w:val="20"/>
        </w:rPr>
        <w:t> </w:t>
      </w:r>
      <w:r>
        <w:rPr>
          <w:i/>
          <w:color w:val="231F20"/>
          <w:w w:val="125"/>
          <w:sz w:val="20"/>
        </w:rPr>
        <w:t>Superior,</w:t>
      </w:r>
      <w:r>
        <w:rPr>
          <w:i/>
          <w:color w:val="231F20"/>
          <w:spacing w:val="-16"/>
          <w:w w:val="125"/>
          <w:sz w:val="20"/>
        </w:rPr>
        <w:t> </w:t>
      </w:r>
      <w:r>
        <w:rPr>
          <w:i/>
          <w:color w:val="231F20"/>
          <w:w w:val="125"/>
          <w:sz w:val="20"/>
        </w:rPr>
        <w:t>Ciclo</w:t>
      </w:r>
      <w:r>
        <w:rPr>
          <w:i/>
          <w:color w:val="231F20"/>
          <w:spacing w:val="-17"/>
          <w:w w:val="125"/>
          <w:sz w:val="20"/>
        </w:rPr>
        <w:t> </w:t>
      </w:r>
      <w:r>
        <w:rPr>
          <w:i/>
          <w:color w:val="231F20"/>
          <w:w w:val="125"/>
          <w:sz w:val="20"/>
        </w:rPr>
        <w:t>Escolar</w:t>
      </w:r>
      <w:r>
        <w:rPr>
          <w:i/>
          <w:color w:val="231F20"/>
          <w:spacing w:val="-16"/>
          <w:w w:val="125"/>
          <w:sz w:val="20"/>
        </w:rPr>
        <w:t> </w:t>
      </w:r>
      <w:r>
        <w:rPr>
          <w:i/>
          <w:color w:val="231F20"/>
          <w:w w:val="125"/>
          <w:sz w:val="20"/>
        </w:rPr>
        <w:t>2020-2021”</w:t>
      </w:r>
      <w:r>
        <w:rPr>
          <w:color w:val="231F20"/>
          <w:w w:val="125"/>
          <w:sz w:val="20"/>
        </w:rPr>
        <w:t>.</w:t>
      </w:r>
      <w:r>
        <w:rPr>
          <w:color w:val="231F20"/>
          <w:spacing w:val="-17"/>
          <w:w w:val="125"/>
          <w:sz w:val="20"/>
        </w:rPr>
        <w:t> </w:t>
      </w:r>
      <w:r>
        <w:rPr>
          <w:color w:val="231F20"/>
          <w:w w:val="125"/>
          <w:sz w:val="20"/>
        </w:rPr>
        <w:t>Así</w:t>
      </w:r>
      <w:r>
        <w:rPr>
          <w:color w:val="231F20"/>
          <w:spacing w:val="-17"/>
          <w:w w:val="125"/>
          <w:sz w:val="20"/>
        </w:rPr>
        <w:t> </w:t>
      </w:r>
      <w:r>
        <w:rPr>
          <w:color w:val="231F20"/>
          <w:w w:val="125"/>
          <w:sz w:val="20"/>
        </w:rPr>
        <w:t>mismo,</w:t>
      </w:r>
      <w:r>
        <w:rPr>
          <w:color w:val="231F20"/>
          <w:spacing w:val="-16"/>
          <w:w w:val="125"/>
          <w:sz w:val="20"/>
        </w:rPr>
        <w:t> </w:t>
      </w:r>
      <w:r>
        <w:rPr>
          <w:color w:val="231F20"/>
          <w:w w:val="125"/>
          <w:sz w:val="20"/>
        </w:rPr>
        <w:t>se</w:t>
      </w:r>
      <w:r>
        <w:rPr>
          <w:color w:val="231F20"/>
          <w:spacing w:val="-17"/>
          <w:w w:val="125"/>
          <w:sz w:val="20"/>
        </w:rPr>
        <w:t> </w:t>
      </w:r>
      <w:r>
        <w:rPr>
          <w:color w:val="231F20"/>
          <w:w w:val="125"/>
          <w:sz w:val="20"/>
        </w:rPr>
        <w:t>detallan,</w:t>
      </w:r>
      <w:r>
        <w:rPr>
          <w:color w:val="231F20"/>
          <w:spacing w:val="-16"/>
          <w:w w:val="125"/>
          <w:sz w:val="20"/>
        </w:rPr>
        <w:t> </w:t>
      </w:r>
      <w:r>
        <w:rPr>
          <w:color w:val="231F20"/>
          <w:w w:val="125"/>
          <w:sz w:val="20"/>
        </w:rPr>
        <w:t>los</w:t>
      </w:r>
      <w:r>
        <w:rPr>
          <w:color w:val="231F20"/>
          <w:spacing w:val="-17"/>
          <w:w w:val="125"/>
          <w:sz w:val="20"/>
        </w:rPr>
        <w:t> </w:t>
      </w:r>
      <w:r>
        <w:rPr>
          <w:color w:val="231F20"/>
          <w:w w:val="125"/>
          <w:sz w:val="20"/>
        </w:rPr>
        <w:t>procedi- mientos</w:t>
      </w:r>
      <w:r>
        <w:rPr>
          <w:color w:val="231F20"/>
          <w:spacing w:val="-15"/>
          <w:w w:val="125"/>
          <w:sz w:val="20"/>
        </w:rPr>
        <w:t> </w:t>
      </w:r>
      <w:r>
        <w:rPr>
          <w:color w:val="231F20"/>
          <w:w w:val="125"/>
          <w:sz w:val="20"/>
        </w:rPr>
        <w:t>bajo</w:t>
      </w:r>
      <w:r>
        <w:rPr>
          <w:color w:val="231F20"/>
          <w:spacing w:val="-15"/>
          <w:w w:val="125"/>
          <w:sz w:val="20"/>
        </w:rPr>
        <w:t> </w:t>
      </w:r>
      <w:r>
        <w:rPr>
          <w:color w:val="231F20"/>
          <w:w w:val="125"/>
          <w:sz w:val="20"/>
        </w:rPr>
        <w:t>los</w:t>
      </w:r>
      <w:r>
        <w:rPr>
          <w:color w:val="231F20"/>
          <w:spacing w:val="-15"/>
          <w:w w:val="125"/>
          <w:sz w:val="20"/>
        </w:rPr>
        <w:t> </w:t>
      </w:r>
      <w:r>
        <w:rPr>
          <w:color w:val="231F20"/>
          <w:w w:val="125"/>
          <w:sz w:val="20"/>
        </w:rPr>
        <w:t>cuales</w:t>
      </w:r>
      <w:r>
        <w:rPr>
          <w:color w:val="231F20"/>
          <w:spacing w:val="-15"/>
          <w:w w:val="125"/>
          <w:sz w:val="20"/>
        </w:rPr>
        <w:t> </w:t>
      </w:r>
      <w:r>
        <w:rPr>
          <w:color w:val="231F20"/>
          <w:w w:val="125"/>
          <w:sz w:val="20"/>
        </w:rPr>
        <w:t>serán</w:t>
      </w:r>
      <w:r>
        <w:rPr>
          <w:color w:val="231F20"/>
          <w:spacing w:val="-15"/>
          <w:w w:val="125"/>
          <w:sz w:val="20"/>
        </w:rPr>
        <w:t> </w:t>
      </w:r>
      <w:r>
        <w:rPr>
          <w:color w:val="231F20"/>
          <w:w w:val="125"/>
          <w:sz w:val="20"/>
        </w:rPr>
        <w:t>integradas</w:t>
      </w:r>
      <w:r>
        <w:rPr>
          <w:color w:val="231F20"/>
          <w:spacing w:val="-15"/>
          <w:w w:val="125"/>
          <w:sz w:val="20"/>
        </w:rPr>
        <w:t> </w:t>
      </w:r>
      <w:r>
        <w:rPr>
          <w:color w:val="231F20"/>
          <w:w w:val="125"/>
          <w:sz w:val="20"/>
        </w:rPr>
        <w:t>las</w:t>
      </w:r>
      <w:r>
        <w:rPr>
          <w:color w:val="231F20"/>
          <w:spacing w:val="-15"/>
          <w:w w:val="125"/>
          <w:sz w:val="20"/>
        </w:rPr>
        <w:t> </w:t>
      </w:r>
      <w:r>
        <w:rPr>
          <w:color w:val="231F20"/>
          <w:w w:val="125"/>
          <w:sz w:val="20"/>
        </w:rPr>
        <w:t>listas</w:t>
      </w:r>
      <w:r>
        <w:rPr>
          <w:color w:val="231F20"/>
          <w:spacing w:val="-14"/>
          <w:w w:val="125"/>
          <w:sz w:val="20"/>
        </w:rPr>
        <w:t> </w:t>
      </w:r>
      <w:r>
        <w:rPr>
          <w:color w:val="231F20"/>
          <w:w w:val="125"/>
          <w:sz w:val="20"/>
        </w:rPr>
        <w:t>ordenadas</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resultados</w:t>
      </w:r>
      <w:r>
        <w:rPr>
          <w:color w:val="231F20"/>
          <w:spacing w:val="-15"/>
          <w:w w:val="125"/>
          <w:sz w:val="20"/>
        </w:rPr>
        <w:t> </w:t>
      </w:r>
      <w:r>
        <w:rPr>
          <w:color w:val="231F20"/>
          <w:w w:val="125"/>
          <w:sz w:val="20"/>
        </w:rPr>
        <w:t>y</w:t>
      </w:r>
      <w:r>
        <w:rPr>
          <w:color w:val="231F20"/>
          <w:spacing w:val="-15"/>
          <w:w w:val="125"/>
          <w:sz w:val="20"/>
        </w:rPr>
        <w:t> </w:t>
      </w:r>
      <w:r>
        <w:rPr>
          <w:color w:val="231F20"/>
          <w:w w:val="125"/>
          <w:sz w:val="20"/>
        </w:rPr>
        <w:t>los</w:t>
      </w:r>
      <w:r>
        <w:rPr>
          <w:color w:val="231F20"/>
          <w:spacing w:val="-15"/>
          <w:w w:val="125"/>
          <w:sz w:val="20"/>
        </w:rPr>
        <w:t> </w:t>
      </w:r>
      <w:r>
        <w:rPr>
          <w:color w:val="231F20"/>
          <w:w w:val="125"/>
          <w:sz w:val="20"/>
        </w:rPr>
        <w:t>criterios de</w:t>
      </w:r>
      <w:r>
        <w:rPr>
          <w:color w:val="231F20"/>
          <w:spacing w:val="-5"/>
          <w:w w:val="125"/>
          <w:sz w:val="20"/>
        </w:rPr>
        <w:t> </w:t>
      </w:r>
      <w:r>
        <w:rPr>
          <w:color w:val="231F20"/>
          <w:w w:val="125"/>
          <w:sz w:val="20"/>
        </w:rPr>
        <w:t>desempate.</w:t>
      </w:r>
    </w:p>
    <w:p>
      <w:pPr>
        <w:pStyle w:val="BodyText"/>
        <w:spacing w:line="276" w:lineRule="auto" w:before="154"/>
        <w:ind w:left="1984" w:right="1414"/>
        <w:jc w:val="both"/>
      </w:pPr>
      <w:r>
        <w:rPr>
          <w:color w:val="231F20"/>
          <w:w w:val="120"/>
        </w:rPr>
        <w:t>La ponderación de elementos multifactoriales que se tomará en cuenta para integrar los listados ordenados de resultados se presentan en la Tabla </w:t>
      </w:r>
      <w:r>
        <w:rPr>
          <w:color w:val="231F20"/>
          <w:w w:val="105"/>
        </w:rPr>
        <w:t>1.</w:t>
      </w:r>
    </w:p>
    <w:p>
      <w:pPr>
        <w:spacing w:before="197"/>
        <w:ind w:left="1793" w:right="1227" w:firstLine="0"/>
        <w:jc w:val="center"/>
        <w:rPr>
          <w:b/>
          <w:sz w:val="16"/>
        </w:rPr>
      </w:pPr>
      <w:r>
        <w:rPr>
          <w:b/>
          <w:color w:val="C1945C"/>
          <w:w w:val="120"/>
          <w:sz w:val="16"/>
        </w:rPr>
        <w:t>Tabla </w:t>
      </w:r>
      <w:r>
        <w:rPr>
          <w:b/>
          <w:color w:val="C1945C"/>
          <w:w w:val="115"/>
          <w:sz w:val="16"/>
        </w:rPr>
        <w:t>1. </w:t>
      </w:r>
      <w:r>
        <w:rPr>
          <w:b/>
          <w:color w:val="C1945C"/>
          <w:w w:val="120"/>
          <w:sz w:val="16"/>
        </w:rPr>
        <w:t>Ponderación de Factores.</w:t>
      </w:r>
    </w:p>
    <w:p>
      <w:pPr>
        <w:pStyle w:val="BodyText"/>
        <w:spacing w:before="1" w:after="1"/>
        <w:rPr>
          <w:b/>
          <w:sz w:val="16"/>
        </w:rPr>
      </w:pPr>
    </w:p>
    <w:tbl>
      <w:tblPr>
        <w:tblW w:w="0" w:type="auto"/>
        <w:jc w:val="left"/>
        <w:tblInd w:w="198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020"/>
        <w:gridCol w:w="1341"/>
        <w:gridCol w:w="371"/>
        <w:gridCol w:w="4380"/>
        <w:gridCol w:w="1684"/>
      </w:tblGrid>
      <w:tr>
        <w:trPr>
          <w:trHeight w:val="620" w:hRule="atLeast"/>
        </w:trPr>
        <w:tc>
          <w:tcPr>
            <w:tcW w:w="1020" w:type="dxa"/>
            <w:tcBorders>
              <w:right w:val="single" w:sz="8" w:space="0" w:color="FFFFFF"/>
            </w:tcBorders>
            <w:shd w:val="clear" w:color="auto" w:fill="A12240"/>
          </w:tcPr>
          <w:p>
            <w:pPr>
              <w:pStyle w:val="TableParagraph"/>
              <w:spacing w:before="0"/>
              <w:rPr>
                <w:b/>
                <w:sz w:val="20"/>
              </w:rPr>
            </w:pPr>
          </w:p>
          <w:p>
            <w:pPr>
              <w:pStyle w:val="TableParagraph"/>
              <w:spacing w:before="0"/>
              <w:ind w:left="304"/>
              <w:rPr>
                <w:b/>
                <w:sz w:val="14"/>
              </w:rPr>
            </w:pPr>
            <w:r>
              <w:rPr>
                <w:b/>
                <w:color w:val="FFFFFF"/>
                <w:w w:val="130"/>
                <w:sz w:val="14"/>
              </w:rPr>
              <w:t>Fases</w:t>
            </w:r>
          </w:p>
        </w:tc>
        <w:tc>
          <w:tcPr>
            <w:tcW w:w="6092" w:type="dxa"/>
            <w:gridSpan w:val="3"/>
            <w:tcBorders>
              <w:left w:val="single" w:sz="8" w:space="0" w:color="FFFFFF"/>
              <w:right w:val="single" w:sz="8" w:space="0" w:color="FFFFFF"/>
            </w:tcBorders>
            <w:shd w:val="clear" w:color="auto" w:fill="A12240"/>
          </w:tcPr>
          <w:p>
            <w:pPr>
              <w:pStyle w:val="TableParagraph"/>
              <w:spacing w:before="0"/>
              <w:rPr>
                <w:b/>
                <w:sz w:val="20"/>
              </w:rPr>
            </w:pPr>
          </w:p>
          <w:p>
            <w:pPr>
              <w:pStyle w:val="TableParagraph"/>
              <w:spacing w:before="0"/>
              <w:ind w:left="1324"/>
              <w:rPr>
                <w:b/>
                <w:sz w:val="14"/>
              </w:rPr>
            </w:pPr>
            <w:r>
              <w:rPr>
                <w:b/>
                <w:color w:val="FFFFFF"/>
                <w:w w:val="125"/>
                <w:sz w:val="14"/>
              </w:rPr>
              <w:t>Clasificación de los elementos multifactoriales</w:t>
            </w:r>
          </w:p>
        </w:tc>
        <w:tc>
          <w:tcPr>
            <w:tcW w:w="1684" w:type="dxa"/>
            <w:tcBorders>
              <w:left w:val="single" w:sz="8" w:space="0" w:color="FFFFFF"/>
            </w:tcBorders>
            <w:shd w:val="clear" w:color="auto" w:fill="A12240"/>
          </w:tcPr>
          <w:p>
            <w:pPr>
              <w:pStyle w:val="TableParagraph"/>
              <w:spacing w:before="4"/>
              <w:rPr>
                <w:b/>
                <w:sz w:val="13"/>
              </w:rPr>
            </w:pPr>
          </w:p>
          <w:p>
            <w:pPr>
              <w:pStyle w:val="TableParagraph"/>
              <w:spacing w:line="235" w:lineRule="auto" w:before="0"/>
              <w:ind w:left="538" w:hanging="172"/>
              <w:rPr>
                <w:b/>
                <w:sz w:val="14"/>
              </w:rPr>
            </w:pPr>
            <w:r>
              <w:rPr>
                <w:b/>
                <w:color w:val="FFFFFF"/>
                <w:w w:val="125"/>
                <w:sz w:val="14"/>
              </w:rPr>
              <w:t>Ponderación </w:t>
            </w:r>
            <w:r>
              <w:rPr>
                <w:b/>
                <w:color w:val="FFFFFF"/>
                <w:w w:val="130"/>
                <w:sz w:val="14"/>
              </w:rPr>
              <w:t>máxima</w:t>
            </w:r>
          </w:p>
        </w:tc>
      </w:tr>
      <w:tr>
        <w:trPr>
          <w:trHeight w:val="561" w:hRule="atLeast"/>
        </w:trPr>
        <w:tc>
          <w:tcPr>
            <w:tcW w:w="1020" w:type="dxa"/>
            <w:vMerge w:val="restart"/>
            <w:shd w:val="clear" w:color="auto" w:fill="DAC2A3"/>
            <w:textDirection w:val="btLr"/>
          </w:tcPr>
          <w:p>
            <w:pPr>
              <w:pStyle w:val="TableParagraph"/>
              <w:spacing w:before="0"/>
              <w:rPr>
                <w:b/>
                <w:sz w:val="16"/>
              </w:rPr>
            </w:pPr>
          </w:p>
          <w:p>
            <w:pPr>
              <w:pStyle w:val="TableParagraph"/>
              <w:spacing w:before="5"/>
              <w:rPr>
                <w:b/>
                <w:sz w:val="20"/>
              </w:rPr>
            </w:pPr>
          </w:p>
          <w:p>
            <w:pPr>
              <w:pStyle w:val="TableParagraph"/>
              <w:spacing w:before="0"/>
              <w:ind w:left="1301"/>
              <w:rPr>
                <w:b/>
                <w:sz w:val="14"/>
              </w:rPr>
            </w:pPr>
            <w:r>
              <w:rPr>
                <w:b/>
                <w:color w:val="231F20"/>
                <w:w w:val="125"/>
                <w:sz w:val="14"/>
              </w:rPr>
              <w:t>Previa a la aplicación de las valoraciones</w:t>
            </w:r>
          </w:p>
        </w:tc>
        <w:tc>
          <w:tcPr>
            <w:tcW w:w="1341" w:type="dxa"/>
            <w:vMerge w:val="restart"/>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8"/>
              <w:rPr>
                <w:b/>
                <w:sz w:val="12"/>
              </w:rPr>
            </w:pPr>
          </w:p>
          <w:p>
            <w:pPr>
              <w:pStyle w:val="TableParagraph"/>
              <w:spacing w:before="0"/>
              <w:ind w:left="221"/>
              <w:rPr>
                <w:b/>
                <w:sz w:val="14"/>
              </w:rPr>
            </w:pPr>
            <w:r>
              <w:rPr>
                <w:b/>
                <w:color w:val="231F20"/>
                <w:w w:val="110"/>
                <w:sz w:val="14"/>
              </w:rPr>
              <w:t>1. Requisitos</w:t>
            </w:r>
          </w:p>
        </w:tc>
        <w:tc>
          <w:tcPr>
            <w:tcW w:w="371" w:type="dxa"/>
            <w:shd w:val="clear" w:color="auto" w:fill="EBEBEC"/>
          </w:tcPr>
          <w:p>
            <w:pPr>
              <w:pStyle w:val="TableParagraph"/>
              <w:spacing w:before="7"/>
              <w:rPr>
                <w:b/>
                <w:sz w:val="17"/>
              </w:rPr>
            </w:pPr>
          </w:p>
          <w:p>
            <w:pPr>
              <w:pStyle w:val="TableParagraph"/>
              <w:spacing w:before="1"/>
              <w:ind w:right="157"/>
              <w:jc w:val="right"/>
              <w:rPr>
                <w:b/>
                <w:sz w:val="14"/>
              </w:rPr>
            </w:pPr>
            <w:r>
              <w:rPr>
                <w:b/>
                <w:color w:val="231F20"/>
                <w:w w:val="122"/>
                <w:sz w:val="14"/>
              </w:rPr>
              <w:t>i</w:t>
            </w:r>
          </w:p>
        </w:tc>
        <w:tc>
          <w:tcPr>
            <w:tcW w:w="4380" w:type="dxa"/>
            <w:shd w:val="clear" w:color="auto" w:fill="EBEBEC"/>
          </w:tcPr>
          <w:p>
            <w:pPr>
              <w:pStyle w:val="TableParagraph"/>
              <w:spacing w:before="7"/>
              <w:rPr>
                <w:b/>
                <w:sz w:val="17"/>
              </w:rPr>
            </w:pPr>
          </w:p>
          <w:p>
            <w:pPr>
              <w:pStyle w:val="TableParagraph"/>
              <w:spacing w:before="1"/>
              <w:ind w:left="80"/>
              <w:rPr>
                <w:sz w:val="14"/>
              </w:rPr>
            </w:pPr>
            <w:r>
              <w:rPr>
                <w:color w:val="231F20"/>
                <w:w w:val="125"/>
                <w:sz w:val="14"/>
              </w:rPr>
              <w:t>Acreditación de estudios de Educación Superior.</w:t>
            </w:r>
          </w:p>
        </w:tc>
        <w:tc>
          <w:tcPr>
            <w:tcW w:w="1684" w:type="dxa"/>
            <w:shd w:val="clear" w:color="auto" w:fill="EBEBEC"/>
          </w:tcPr>
          <w:p>
            <w:pPr>
              <w:pStyle w:val="TableParagraph"/>
              <w:spacing w:before="7"/>
              <w:rPr>
                <w:b/>
                <w:sz w:val="17"/>
              </w:rPr>
            </w:pPr>
          </w:p>
          <w:p>
            <w:pPr>
              <w:pStyle w:val="TableParagraph"/>
              <w:spacing w:before="1"/>
              <w:ind w:left="247" w:right="241"/>
              <w:jc w:val="center"/>
              <w:rPr>
                <w:sz w:val="14"/>
              </w:rPr>
            </w:pPr>
            <w:r>
              <w:rPr>
                <w:color w:val="231F20"/>
                <w:w w:val="125"/>
                <w:sz w:val="14"/>
              </w:rPr>
              <w:t>Sin ponderación</w:t>
            </w:r>
          </w:p>
        </w:tc>
      </w:tr>
      <w:tr>
        <w:trPr>
          <w:trHeight w:val="1194"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tcPr>
          <w:p>
            <w:pPr>
              <w:pStyle w:val="TableParagraph"/>
              <w:spacing w:before="0"/>
              <w:rPr>
                <w:b/>
                <w:sz w:val="16"/>
              </w:rPr>
            </w:pPr>
          </w:p>
          <w:p>
            <w:pPr>
              <w:pStyle w:val="TableParagraph"/>
              <w:spacing w:before="0"/>
              <w:rPr>
                <w:b/>
                <w:sz w:val="16"/>
              </w:rPr>
            </w:pPr>
          </w:p>
          <w:p>
            <w:pPr>
              <w:pStyle w:val="TableParagraph"/>
              <w:spacing w:before="141"/>
              <w:ind w:right="136"/>
              <w:jc w:val="right"/>
              <w:rPr>
                <w:b/>
                <w:sz w:val="14"/>
              </w:rPr>
            </w:pPr>
            <w:r>
              <w:rPr>
                <w:b/>
                <w:color w:val="231F20"/>
                <w:w w:val="125"/>
                <w:sz w:val="14"/>
              </w:rPr>
              <w:t>ii</w:t>
            </w:r>
          </w:p>
        </w:tc>
        <w:tc>
          <w:tcPr>
            <w:tcW w:w="4380" w:type="dxa"/>
          </w:tcPr>
          <w:p>
            <w:pPr>
              <w:pStyle w:val="TableParagraph"/>
              <w:spacing w:before="79"/>
              <w:ind w:left="80"/>
              <w:rPr>
                <w:sz w:val="14"/>
              </w:rPr>
            </w:pPr>
            <w:r>
              <w:rPr>
                <w:color w:val="231F20"/>
                <w:w w:val="125"/>
                <w:sz w:val="14"/>
              </w:rPr>
              <w:t>Dominio de una lengua distinta a la propia.</w:t>
            </w:r>
          </w:p>
          <w:p>
            <w:pPr>
              <w:pStyle w:val="TableParagraph"/>
              <w:spacing w:before="5"/>
              <w:rPr>
                <w:b/>
                <w:sz w:val="16"/>
              </w:rPr>
            </w:pPr>
          </w:p>
          <w:p>
            <w:pPr>
              <w:pStyle w:val="TableParagraph"/>
              <w:numPr>
                <w:ilvl w:val="0"/>
                <w:numId w:val="3"/>
              </w:numPr>
              <w:tabs>
                <w:tab w:pos="246" w:val="left" w:leader="none"/>
              </w:tabs>
              <w:spacing w:line="235" w:lineRule="auto" w:before="0" w:after="0"/>
              <w:ind w:left="80" w:right="147" w:firstLine="0"/>
              <w:jc w:val="left"/>
              <w:rPr>
                <w:sz w:val="14"/>
              </w:rPr>
            </w:pPr>
            <w:r>
              <w:rPr>
                <w:color w:val="231F20"/>
                <w:w w:val="125"/>
                <w:sz w:val="14"/>
              </w:rPr>
              <w:t>Comprensión</w:t>
            </w:r>
            <w:r>
              <w:rPr>
                <w:color w:val="231F20"/>
                <w:spacing w:val="-9"/>
                <w:w w:val="125"/>
                <w:sz w:val="14"/>
              </w:rPr>
              <w:t> </w:t>
            </w:r>
            <w:r>
              <w:rPr>
                <w:color w:val="231F20"/>
                <w:w w:val="125"/>
                <w:sz w:val="14"/>
              </w:rPr>
              <w:t>lectora</w:t>
            </w:r>
            <w:r>
              <w:rPr>
                <w:color w:val="231F20"/>
                <w:spacing w:val="-9"/>
                <w:w w:val="125"/>
                <w:sz w:val="14"/>
              </w:rPr>
              <w:t> </w:t>
            </w:r>
            <w:r>
              <w:rPr>
                <w:color w:val="231F20"/>
                <w:w w:val="125"/>
                <w:sz w:val="14"/>
              </w:rPr>
              <w:t>del</w:t>
            </w:r>
            <w:r>
              <w:rPr>
                <w:color w:val="231F20"/>
                <w:spacing w:val="-9"/>
                <w:w w:val="125"/>
                <w:sz w:val="14"/>
              </w:rPr>
              <w:t> </w:t>
            </w:r>
            <w:r>
              <w:rPr>
                <w:color w:val="231F20"/>
                <w:w w:val="125"/>
                <w:sz w:val="14"/>
              </w:rPr>
              <w:t>inglés,</w:t>
            </w:r>
            <w:r>
              <w:rPr>
                <w:color w:val="231F20"/>
                <w:spacing w:val="-9"/>
                <w:w w:val="125"/>
                <w:sz w:val="14"/>
              </w:rPr>
              <w:t> </w:t>
            </w:r>
            <w:r>
              <w:rPr>
                <w:color w:val="231F20"/>
                <w:w w:val="125"/>
                <w:sz w:val="14"/>
              </w:rPr>
              <w:t>para</w:t>
            </w:r>
            <w:r>
              <w:rPr>
                <w:color w:val="231F20"/>
                <w:spacing w:val="-8"/>
                <w:w w:val="125"/>
                <w:sz w:val="14"/>
              </w:rPr>
              <w:t> </w:t>
            </w:r>
            <w:r>
              <w:rPr>
                <w:color w:val="231F20"/>
                <w:w w:val="125"/>
                <w:sz w:val="14"/>
              </w:rPr>
              <w:t>todos</w:t>
            </w:r>
            <w:r>
              <w:rPr>
                <w:color w:val="231F20"/>
                <w:spacing w:val="-9"/>
                <w:w w:val="125"/>
                <w:sz w:val="14"/>
              </w:rPr>
              <w:t> </w:t>
            </w:r>
            <w:r>
              <w:rPr>
                <w:color w:val="231F20"/>
                <w:w w:val="125"/>
                <w:sz w:val="14"/>
              </w:rPr>
              <w:t>los</w:t>
            </w:r>
            <w:r>
              <w:rPr>
                <w:color w:val="231F20"/>
                <w:spacing w:val="-9"/>
                <w:w w:val="125"/>
                <w:sz w:val="14"/>
              </w:rPr>
              <w:t> </w:t>
            </w:r>
            <w:r>
              <w:rPr>
                <w:color w:val="231F20"/>
                <w:spacing w:val="-3"/>
                <w:w w:val="125"/>
                <w:sz w:val="14"/>
              </w:rPr>
              <w:t>aspirantes </w:t>
            </w:r>
            <w:r>
              <w:rPr>
                <w:color w:val="231F20"/>
                <w:w w:val="125"/>
                <w:sz w:val="14"/>
              </w:rPr>
              <w:t>a docente o técnico</w:t>
            </w:r>
            <w:r>
              <w:rPr>
                <w:color w:val="231F20"/>
                <w:spacing w:val="-14"/>
                <w:w w:val="125"/>
                <w:sz w:val="14"/>
              </w:rPr>
              <w:t> </w:t>
            </w:r>
            <w:r>
              <w:rPr>
                <w:color w:val="231F20"/>
                <w:w w:val="125"/>
                <w:sz w:val="14"/>
              </w:rPr>
              <w:t>docente.</w:t>
            </w:r>
          </w:p>
          <w:p>
            <w:pPr>
              <w:pStyle w:val="TableParagraph"/>
              <w:spacing w:before="3"/>
              <w:rPr>
                <w:b/>
                <w:sz w:val="16"/>
              </w:rPr>
            </w:pPr>
          </w:p>
          <w:p>
            <w:pPr>
              <w:pStyle w:val="TableParagraph"/>
              <w:numPr>
                <w:ilvl w:val="0"/>
                <w:numId w:val="3"/>
              </w:numPr>
              <w:tabs>
                <w:tab w:pos="258" w:val="left" w:leader="none"/>
              </w:tabs>
              <w:spacing w:line="240" w:lineRule="auto" w:before="0" w:after="0"/>
              <w:ind w:left="257" w:right="0" w:hanging="178"/>
              <w:jc w:val="left"/>
              <w:rPr>
                <w:sz w:val="14"/>
              </w:rPr>
            </w:pPr>
            <w:r>
              <w:rPr>
                <w:color w:val="231F20"/>
                <w:w w:val="120"/>
                <w:sz w:val="14"/>
              </w:rPr>
              <w:t>CENNI 12 o superior, para aspirantes a impartir</w:t>
            </w:r>
            <w:r>
              <w:rPr>
                <w:color w:val="231F20"/>
                <w:spacing w:val="6"/>
                <w:w w:val="120"/>
                <w:sz w:val="14"/>
              </w:rPr>
              <w:t> </w:t>
            </w:r>
            <w:r>
              <w:rPr>
                <w:color w:val="231F20"/>
                <w:w w:val="120"/>
                <w:sz w:val="14"/>
              </w:rPr>
              <w:t>inglés.</w:t>
            </w:r>
          </w:p>
        </w:tc>
        <w:tc>
          <w:tcPr>
            <w:tcW w:w="1684" w:type="dxa"/>
          </w:tcPr>
          <w:p>
            <w:pPr>
              <w:pStyle w:val="TableParagraph"/>
              <w:spacing w:before="0"/>
              <w:rPr>
                <w:b/>
                <w:sz w:val="16"/>
              </w:rPr>
            </w:pPr>
          </w:p>
          <w:p>
            <w:pPr>
              <w:pStyle w:val="TableParagraph"/>
              <w:spacing w:before="0"/>
              <w:rPr>
                <w:b/>
                <w:sz w:val="16"/>
              </w:rPr>
            </w:pPr>
          </w:p>
          <w:p>
            <w:pPr>
              <w:pStyle w:val="TableParagraph"/>
              <w:spacing w:before="141"/>
              <w:ind w:left="247" w:right="241"/>
              <w:jc w:val="center"/>
              <w:rPr>
                <w:sz w:val="14"/>
              </w:rPr>
            </w:pPr>
            <w:r>
              <w:rPr>
                <w:color w:val="231F20"/>
                <w:w w:val="125"/>
                <w:sz w:val="14"/>
              </w:rPr>
              <w:t>Sin ponderación</w:t>
            </w:r>
          </w:p>
        </w:tc>
      </w:tr>
      <w:tr>
        <w:trPr>
          <w:trHeight w:val="561"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shd w:val="clear" w:color="auto" w:fill="EBEBEC"/>
          </w:tcPr>
          <w:p>
            <w:pPr>
              <w:pStyle w:val="TableParagraph"/>
              <w:spacing w:before="7"/>
              <w:rPr>
                <w:b/>
                <w:sz w:val="17"/>
              </w:rPr>
            </w:pPr>
          </w:p>
          <w:p>
            <w:pPr>
              <w:pStyle w:val="TableParagraph"/>
              <w:spacing w:before="1"/>
              <w:ind w:right="115"/>
              <w:jc w:val="right"/>
              <w:rPr>
                <w:b/>
                <w:sz w:val="14"/>
              </w:rPr>
            </w:pPr>
            <w:r>
              <w:rPr>
                <w:b/>
                <w:color w:val="231F20"/>
                <w:w w:val="125"/>
                <w:sz w:val="14"/>
              </w:rPr>
              <w:t>iii</w:t>
            </w:r>
          </w:p>
        </w:tc>
        <w:tc>
          <w:tcPr>
            <w:tcW w:w="4380" w:type="dxa"/>
            <w:shd w:val="clear" w:color="auto" w:fill="EBEBEC"/>
          </w:tcPr>
          <w:p>
            <w:pPr>
              <w:pStyle w:val="TableParagraph"/>
              <w:spacing w:before="7"/>
              <w:rPr>
                <w:b/>
                <w:sz w:val="17"/>
              </w:rPr>
            </w:pPr>
          </w:p>
          <w:p>
            <w:pPr>
              <w:pStyle w:val="TableParagraph"/>
              <w:spacing w:before="1"/>
              <w:ind w:left="80"/>
              <w:rPr>
                <w:sz w:val="14"/>
              </w:rPr>
            </w:pPr>
            <w:r>
              <w:rPr>
                <w:color w:val="231F20"/>
                <w:w w:val="125"/>
                <w:sz w:val="14"/>
              </w:rPr>
              <w:t>Manejo y dominio del lenguaje y la cultura digitales.</w:t>
            </w:r>
          </w:p>
        </w:tc>
        <w:tc>
          <w:tcPr>
            <w:tcW w:w="1684" w:type="dxa"/>
            <w:shd w:val="clear" w:color="auto" w:fill="EBEBEC"/>
          </w:tcPr>
          <w:p>
            <w:pPr>
              <w:pStyle w:val="TableParagraph"/>
              <w:spacing w:before="7"/>
              <w:rPr>
                <w:b/>
                <w:sz w:val="17"/>
              </w:rPr>
            </w:pPr>
          </w:p>
          <w:p>
            <w:pPr>
              <w:pStyle w:val="TableParagraph"/>
              <w:spacing w:before="1"/>
              <w:ind w:left="247" w:right="241"/>
              <w:jc w:val="center"/>
              <w:rPr>
                <w:sz w:val="14"/>
              </w:rPr>
            </w:pPr>
            <w:r>
              <w:rPr>
                <w:color w:val="231F20"/>
                <w:w w:val="125"/>
                <w:sz w:val="14"/>
              </w:rPr>
              <w:t>Sin ponderación</w:t>
            </w:r>
          </w:p>
        </w:tc>
      </w:tr>
      <w:tr>
        <w:trPr>
          <w:trHeight w:val="842"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tcPr>
          <w:p>
            <w:pPr>
              <w:pStyle w:val="TableParagraph"/>
              <w:spacing w:before="0"/>
              <w:rPr>
                <w:b/>
                <w:sz w:val="16"/>
              </w:rPr>
            </w:pPr>
          </w:p>
          <w:p>
            <w:pPr>
              <w:pStyle w:val="TableParagraph"/>
              <w:spacing w:before="1"/>
              <w:rPr>
                <w:b/>
                <w:sz w:val="13"/>
              </w:rPr>
            </w:pPr>
          </w:p>
          <w:p>
            <w:pPr>
              <w:pStyle w:val="TableParagraph"/>
              <w:spacing w:before="0"/>
              <w:ind w:right="115"/>
              <w:jc w:val="right"/>
              <w:rPr>
                <w:b/>
                <w:sz w:val="14"/>
              </w:rPr>
            </w:pPr>
            <w:r>
              <w:rPr>
                <w:b/>
                <w:color w:val="231F20"/>
                <w:w w:val="125"/>
                <w:sz w:val="14"/>
              </w:rPr>
              <w:t>iv</w:t>
            </w:r>
          </w:p>
        </w:tc>
        <w:tc>
          <w:tcPr>
            <w:tcW w:w="4380" w:type="dxa"/>
          </w:tcPr>
          <w:p>
            <w:pPr>
              <w:pStyle w:val="TableParagraph"/>
              <w:spacing w:before="7"/>
              <w:rPr>
                <w:b/>
                <w:sz w:val="15"/>
              </w:rPr>
            </w:pPr>
          </w:p>
          <w:p>
            <w:pPr>
              <w:pStyle w:val="TableParagraph"/>
              <w:spacing w:line="235" w:lineRule="auto" w:before="0"/>
              <w:ind w:left="80" w:right="71"/>
              <w:rPr>
                <w:sz w:val="14"/>
              </w:rPr>
            </w:pPr>
            <w:r>
              <w:rPr>
                <w:color w:val="231F20"/>
                <w:w w:val="125"/>
                <w:sz w:val="14"/>
              </w:rPr>
              <w:t>Acreditación del Curso de exploración de habilidades para la docencia en Educación Media Superior impartido por Instituciones de Educación Superior autorizadas.</w:t>
            </w:r>
          </w:p>
        </w:tc>
        <w:tc>
          <w:tcPr>
            <w:tcW w:w="1684" w:type="dxa"/>
          </w:tcPr>
          <w:p>
            <w:pPr>
              <w:pStyle w:val="TableParagraph"/>
              <w:spacing w:before="0"/>
              <w:rPr>
                <w:b/>
                <w:sz w:val="16"/>
              </w:rPr>
            </w:pPr>
          </w:p>
          <w:p>
            <w:pPr>
              <w:pStyle w:val="TableParagraph"/>
              <w:spacing w:before="1"/>
              <w:rPr>
                <w:b/>
                <w:sz w:val="13"/>
              </w:rPr>
            </w:pPr>
          </w:p>
          <w:p>
            <w:pPr>
              <w:pStyle w:val="TableParagraph"/>
              <w:spacing w:before="0"/>
              <w:ind w:left="247" w:right="241"/>
              <w:jc w:val="center"/>
              <w:rPr>
                <w:sz w:val="14"/>
              </w:rPr>
            </w:pPr>
            <w:r>
              <w:rPr>
                <w:color w:val="231F20"/>
                <w:w w:val="125"/>
                <w:sz w:val="14"/>
              </w:rPr>
              <w:t>Sin ponderación</w:t>
            </w:r>
          </w:p>
        </w:tc>
      </w:tr>
      <w:tr>
        <w:trPr>
          <w:trHeight w:val="696" w:hRule="atLeast"/>
        </w:trPr>
        <w:tc>
          <w:tcPr>
            <w:tcW w:w="1020" w:type="dxa"/>
            <w:vMerge/>
            <w:tcBorders>
              <w:top w:val="nil"/>
            </w:tcBorders>
            <w:shd w:val="clear" w:color="auto" w:fill="DAC2A3"/>
            <w:textDirection w:val="btLr"/>
          </w:tcPr>
          <w:p>
            <w:pPr>
              <w:rPr>
                <w:sz w:val="2"/>
                <w:szCs w:val="2"/>
              </w:rPr>
            </w:pPr>
          </w:p>
        </w:tc>
        <w:tc>
          <w:tcPr>
            <w:tcW w:w="1341" w:type="dxa"/>
            <w:vMerge w:val="restart"/>
          </w:tcPr>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0"/>
              <w:rPr>
                <w:b/>
                <w:sz w:val="16"/>
              </w:rPr>
            </w:pPr>
          </w:p>
          <w:p>
            <w:pPr>
              <w:pStyle w:val="TableParagraph"/>
              <w:spacing w:before="10"/>
              <w:rPr>
                <w:b/>
                <w:sz w:val="12"/>
              </w:rPr>
            </w:pPr>
          </w:p>
          <w:p>
            <w:pPr>
              <w:pStyle w:val="TableParagraph"/>
              <w:spacing w:before="0"/>
              <w:ind w:left="275"/>
              <w:rPr>
                <w:b/>
                <w:sz w:val="14"/>
              </w:rPr>
            </w:pPr>
            <w:r>
              <w:rPr>
                <w:b/>
                <w:color w:val="231F20"/>
                <w:w w:val="120"/>
                <w:sz w:val="14"/>
              </w:rPr>
              <w:t>2. Factores</w:t>
            </w:r>
          </w:p>
        </w:tc>
        <w:tc>
          <w:tcPr>
            <w:tcW w:w="371" w:type="dxa"/>
            <w:shd w:val="clear" w:color="auto" w:fill="EBEBEC"/>
          </w:tcPr>
          <w:p>
            <w:pPr>
              <w:pStyle w:val="TableParagraph"/>
              <w:spacing w:before="2"/>
              <w:rPr>
                <w:b/>
                <w:sz w:val="23"/>
              </w:rPr>
            </w:pPr>
          </w:p>
          <w:p>
            <w:pPr>
              <w:pStyle w:val="TableParagraph"/>
              <w:spacing w:before="0"/>
              <w:ind w:right="136"/>
              <w:jc w:val="right"/>
              <w:rPr>
                <w:b/>
                <w:sz w:val="14"/>
              </w:rPr>
            </w:pPr>
            <w:r>
              <w:rPr>
                <w:b/>
                <w:color w:val="231F20"/>
                <w:w w:val="126"/>
                <w:sz w:val="14"/>
              </w:rPr>
              <w:t>v</w:t>
            </w:r>
          </w:p>
        </w:tc>
        <w:tc>
          <w:tcPr>
            <w:tcW w:w="4380" w:type="dxa"/>
            <w:shd w:val="clear" w:color="auto" w:fill="EBEBEC"/>
          </w:tcPr>
          <w:p>
            <w:pPr>
              <w:pStyle w:val="TableParagraph"/>
              <w:spacing w:line="235" w:lineRule="auto" w:before="117"/>
              <w:ind w:left="80" w:right="71"/>
              <w:rPr>
                <w:sz w:val="14"/>
              </w:rPr>
            </w:pPr>
            <w:r>
              <w:rPr>
                <w:color w:val="231F20"/>
                <w:w w:val="125"/>
                <w:sz w:val="14"/>
              </w:rPr>
              <w:t>Puntaje obtenido en la acreditación del Curso de exploración de habilidades para la docencia en Educación Media Superior.</w:t>
            </w:r>
          </w:p>
        </w:tc>
        <w:tc>
          <w:tcPr>
            <w:tcW w:w="1684" w:type="dxa"/>
            <w:shd w:val="clear" w:color="auto" w:fill="EBEBEC"/>
          </w:tcPr>
          <w:p>
            <w:pPr>
              <w:pStyle w:val="TableParagraph"/>
              <w:spacing w:before="2"/>
              <w:rPr>
                <w:b/>
                <w:sz w:val="23"/>
              </w:rPr>
            </w:pPr>
          </w:p>
          <w:p>
            <w:pPr>
              <w:pStyle w:val="TableParagraph"/>
              <w:spacing w:before="0"/>
              <w:ind w:left="247" w:right="241"/>
              <w:jc w:val="center"/>
              <w:rPr>
                <w:b/>
                <w:sz w:val="14"/>
              </w:rPr>
            </w:pPr>
            <w:r>
              <w:rPr>
                <w:b/>
                <w:color w:val="231F20"/>
                <w:w w:val="110"/>
                <w:sz w:val="14"/>
              </w:rPr>
              <w:t>10%</w:t>
            </w:r>
          </w:p>
        </w:tc>
      </w:tr>
      <w:tr>
        <w:trPr>
          <w:trHeight w:val="561"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tcPr>
          <w:p>
            <w:pPr>
              <w:pStyle w:val="TableParagraph"/>
              <w:spacing w:before="7"/>
              <w:rPr>
                <w:b/>
                <w:sz w:val="17"/>
              </w:rPr>
            </w:pPr>
          </w:p>
          <w:p>
            <w:pPr>
              <w:pStyle w:val="TableParagraph"/>
              <w:spacing w:before="1"/>
              <w:ind w:right="115"/>
              <w:jc w:val="right"/>
              <w:rPr>
                <w:b/>
                <w:sz w:val="14"/>
              </w:rPr>
            </w:pPr>
            <w:r>
              <w:rPr>
                <w:b/>
                <w:color w:val="231F20"/>
                <w:w w:val="125"/>
                <w:sz w:val="14"/>
              </w:rPr>
              <w:t>vi</w:t>
            </w:r>
          </w:p>
        </w:tc>
        <w:tc>
          <w:tcPr>
            <w:tcW w:w="4380" w:type="dxa"/>
          </w:tcPr>
          <w:p>
            <w:pPr>
              <w:pStyle w:val="TableParagraph"/>
              <w:spacing w:line="235" w:lineRule="auto" w:before="134"/>
              <w:ind w:left="80" w:right="349"/>
              <w:rPr>
                <w:sz w:val="14"/>
              </w:rPr>
            </w:pPr>
            <w:r>
              <w:rPr>
                <w:color w:val="231F20"/>
                <w:w w:val="125"/>
                <w:sz w:val="14"/>
              </w:rPr>
              <w:t>Cursos extracurriculares con reconocimiento de validez oficial.</w:t>
            </w:r>
          </w:p>
        </w:tc>
        <w:tc>
          <w:tcPr>
            <w:tcW w:w="1684" w:type="dxa"/>
          </w:tcPr>
          <w:p>
            <w:pPr>
              <w:pStyle w:val="TableParagraph"/>
              <w:spacing w:before="7"/>
              <w:rPr>
                <w:b/>
                <w:sz w:val="17"/>
              </w:rPr>
            </w:pPr>
          </w:p>
          <w:p>
            <w:pPr>
              <w:pStyle w:val="TableParagraph"/>
              <w:spacing w:before="1"/>
              <w:ind w:left="247" w:right="241"/>
              <w:jc w:val="center"/>
              <w:rPr>
                <w:b/>
                <w:sz w:val="14"/>
              </w:rPr>
            </w:pPr>
            <w:r>
              <w:rPr>
                <w:b/>
                <w:color w:val="231F20"/>
                <w:w w:val="110"/>
                <w:sz w:val="14"/>
              </w:rPr>
              <w:t>10%</w:t>
            </w:r>
          </w:p>
        </w:tc>
      </w:tr>
      <w:tr>
        <w:trPr>
          <w:trHeight w:val="562"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shd w:val="clear" w:color="auto" w:fill="EBEBEC"/>
          </w:tcPr>
          <w:p>
            <w:pPr>
              <w:pStyle w:val="TableParagraph"/>
              <w:spacing w:before="7"/>
              <w:rPr>
                <w:b/>
                <w:sz w:val="17"/>
              </w:rPr>
            </w:pPr>
          </w:p>
          <w:p>
            <w:pPr>
              <w:pStyle w:val="TableParagraph"/>
              <w:spacing w:before="1"/>
              <w:ind w:right="94"/>
              <w:jc w:val="right"/>
              <w:rPr>
                <w:b/>
                <w:sz w:val="14"/>
              </w:rPr>
            </w:pPr>
            <w:r>
              <w:rPr>
                <w:b/>
                <w:color w:val="231F20"/>
                <w:w w:val="125"/>
                <w:sz w:val="14"/>
              </w:rPr>
              <w:t>vii</w:t>
            </w:r>
          </w:p>
        </w:tc>
        <w:tc>
          <w:tcPr>
            <w:tcW w:w="4380" w:type="dxa"/>
            <w:shd w:val="clear" w:color="auto" w:fill="EBEBEC"/>
          </w:tcPr>
          <w:p>
            <w:pPr>
              <w:pStyle w:val="TableParagraph"/>
              <w:spacing w:before="7"/>
              <w:rPr>
                <w:b/>
                <w:sz w:val="17"/>
              </w:rPr>
            </w:pPr>
          </w:p>
          <w:p>
            <w:pPr>
              <w:pStyle w:val="TableParagraph"/>
              <w:spacing w:before="1"/>
              <w:ind w:left="80"/>
              <w:rPr>
                <w:sz w:val="14"/>
              </w:rPr>
            </w:pPr>
            <w:r>
              <w:rPr>
                <w:color w:val="231F20"/>
                <w:w w:val="125"/>
                <w:sz w:val="14"/>
              </w:rPr>
              <w:t>Capacitación didáctica y pedagógica.</w:t>
            </w:r>
          </w:p>
        </w:tc>
        <w:tc>
          <w:tcPr>
            <w:tcW w:w="1684" w:type="dxa"/>
            <w:shd w:val="clear" w:color="auto" w:fill="EBEBEC"/>
          </w:tcPr>
          <w:p>
            <w:pPr>
              <w:pStyle w:val="TableParagraph"/>
              <w:spacing w:before="7"/>
              <w:rPr>
                <w:b/>
                <w:sz w:val="17"/>
              </w:rPr>
            </w:pPr>
          </w:p>
          <w:p>
            <w:pPr>
              <w:pStyle w:val="TableParagraph"/>
              <w:spacing w:before="1"/>
              <w:ind w:left="247" w:right="241"/>
              <w:jc w:val="center"/>
              <w:rPr>
                <w:b/>
                <w:sz w:val="14"/>
              </w:rPr>
            </w:pPr>
            <w:r>
              <w:rPr>
                <w:b/>
                <w:color w:val="231F20"/>
                <w:w w:val="110"/>
                <w:sz w:val="14"/>
              </w:rPr>
              <w:t>10%</w:t>
            </w:r>
          </w:p>
        </w:tc>
      </w:tr>
      <w:tr>
        <w:trPr>
          <w:trHeight w:val="562" w:hRule="atLeast"/>
        </w:trPr>
        <w:tc>
          <w:tcPr>
            <w:tcW w:w="1020" w:type="dxa"/>
            <w:vMerge/>
            <w:tcBorders>
              <w:top w:val="nil"/>
            </w:tcBorders>
            <w:shd w:val="clear" w:color="auto" w:fill="DAC2A3"/>
            <w:textDirection w:val="btLr"/>
          </w:tcPr>
          <w:p>
            <w:pPr>
              <w:rPr>
                <w:sz w:val="2"/>
                <w:szCs w:val="2"/>
              </w:rPr>
            </w:pPr>
          </w:p>
        </w:tc>
        <w:tc>
          <w:tcPr>
            <w:tcW w:w="1341" w:type="dxa"/>
            <w:vMerge/>
            <w:tcBorders>
              <w:top w:val="nil"/>
            </w:tcBorders>
          </w:tcPr>
          <w:p>
            <w:pPr>
              <w:rPr>
                <w:sz w:val="2"/>
                <w:szCs w:val="2"/>
              </w:rPr>
            </w:pPr>
          </w:p>
        </w:tc>
        <w:tc>
          <w:tcPr>
            <w:tcW w:w="371" w:type="dxa"/>
          </w:tcPr>
          <w:p>
            <w:pPr>
              <w:pStyle w:val="TableParagraph"/>
              <w:spacing w:before="7"/>
              <w:rPr>
                <w:b/>
                <w:sz w:val="17"/>
              </w:rPr>
            </w:pPr>
          </w:p>
          <w:p>
            <w:pPr>
              <w:pStyle w:val="TableParagraph"/>
              <w:spacing w:before="1"/>
              <w:ind w:right="73"/>
              <w:jc w:val="right"/>
              <w:rPr>
                <w:b/>
                <w:sz w:val="14"/>
              </w:rPr>
            </w:pPr>
            <w:r>
              <w:rPr>
                <w:b/>
                <w:color w:val="231F20"/>
                <w:w w:val="125"/>
                <w:sz w:val="14"/>
              </w:rPr>
              <w:t>viii</w:t>
            </w:r>
          </w:p>
        </w:tc>
        <w:tc>
          <w:tcPr>
            <w:tcW w:w="4380" w:type="dxa"/>
          </w:tcPr>
          <w:p>
            <w:pPr>
              <w:pStyle w:val="TableParagraph"/>
              <w:spacing w:before="7"/>
              <w:rPr>
                <w:b/>
                <w:sz w:val="17"/>
              </w:rPr>
            </w:pPr>
          </w:p>
          <w:p>
            <w:pPr>
              <w:pStyle w:val="TableParagraph"/>
              <w:spacing w:before="1"/>
              <w:ind w:left="80"/>
              <w:rPr>
                <w:sz w:val="14"/>
              </w:rPr>
            </w:pPr>
            <w:r>
              <w:rPr>
                <w:color w:val="231F20"/>
                <w:w w:val="125"/>
                <w:sz w:val="14"/>
              </w:rPr>
              <w:t>Experiencia docente.</w:t>
            </w:r>
          </w:p>
        </w:tc>
        <w:tc>
          <w:tcPr>
            <w:tcW w:w="1684" w:type="dxa"/>
          </w:tcPr>
          <w:p>
            <w:pPr>
              <w:pStyle w:val="TableParagraph"/>
              <w:spacing w:before="7"/>
              <w:rPr>
                <w:b/>
                <w:sz w:val="17"/>
              </w:rPr>
            </w:pPr>
          </w:p>
          <w:p>
            <w:pPr>
              <w:pStyle w:val="TableParagraph"/>
              <w:spacing w:before="1"/>
              <w:ind w:left="247" w:right="241"/>
              <w:jc w:val="center"/>
              <w:rPr>
                <w:b/>
                <w:sz w:val="14"/>
              </w:rPr>
            </w:pPr>
            <w:r>
              <w:rPr>
                <w:b/>
                <w:color w:val="231F20"/>
                <w:w w:val="110"/>
                <w:sz w:val="14"/>
              </w:rPr>
              <w:t>10%</w:t>
            </w:r>
          </w:p>
        </w:tc>
      </w:tr>
      <w:tr>
        <w:trPr>
          <w:trHeight w:val="403" w:hRule="atLeast"/>
        </w:trPr>
        <w:tc>
          <w:tcPr>
            <w:tcW w:w="7112" w:type="dxa"/>
            <w:gridSpan w:val="4"/>
            <w:shd w:val="clear" w:color="auto" w:fill="DCDDDE"/>
          </w:tcPr>
          <w:p>
            <w:pPr>
              <w:pStyle w:val="TableParagraph"/>
              <w:spacing w:before="136"/>
              <w:ind w:left="2485" w:right="2480"/>
              <w:jc w:val="center"/>
              <w:rPr>
                <w:b/>
                <w:sz w:val="14"/>
              </w:rPr>
            </w:pPr>
            <w:r>
              <w:rPr>
                <w:b/>
                <w:color w:val="231F20"/>
                <w:w w:val="125"/>
                <w:sz w:val="14"/>
              </w:rPr>
              <w:t>Ponderación máxima posible</w:t>
            </w:r>
          </w:p>
        </w:tc>
        <w:tc>
          <w:tcPr>
            <w:tcW w:w="1684" w:type="dxa"/>
            <w:shd w:val="clear" w:color="auto" w:fill="DCDDDE"/>
          </w:tcPr>
          <w:p>
            <w:pPr>
              <w:pStyle w:val="TableParagraph"/>
              <w:spacing w:before="136"/>
              <w:ind w:left="247" w:right="241"/>
              <w:jc w:val="center"/>
              <w:rPr>
                <w:b/>
                <w:sz w:val="14"/>
              </w:rPr>
            </w:pPr>
            <w:r>
              <w:rPr>
                <w:b/>
                <w:color w:val="231F20"/>
                <w:w w:val="130"/>
                <w:sz w:val="14"/>
              </w:rPr>
              <w:t>40%</w:t>
            </w:r>
          </w:p>
        </w:tc>
      </w:tr>
    </w:tbl>
    <w:p>
      <w:pPr>
        <w:spacing w:after="0"/>
        <w:jc w:val="center"/>
        <w:rPr>
          <w:sz w:val="14"/>
        </w:rPr>
        <w:sectPr>
          <w:pgSz w:w="12190" w:h="15880"/>
          <w:pgMar w:header="773" w:footer="656" w:top="1720" w:bottom="840" w:left="0" w:right="0"/>
        </w:sectPr>
      </w:pPr>
    </w:p>
    <w:p>
      <w:pPr>
        <w:pStyle w:val="BodyText"/>
        <w:rPr>
          <w:b/>
        </w:rPr>
      </w:pPr>
    </w:p>
    <w:p>
      <w:pPr>
        <w:pStyle w:val="BodyText"/>
        <w:rPr>
          <w:b/>
        </w:rPr>
      </w:pPr>
    </w:p>
    <w:p>
      <w:pPr>
        <w:pStyle w:val="BodyText"/>
        <w:spacing w:before="3"/>
        <w:rPr>
          <w:b/>
          <w:sz w:val="18"/>
        </w:rPr>
      </w:pPr>
    </w:p>
    <w:p>
      <w:pPr>
        <w:pStyle w:val="BodyText"/>
        <w:spacing w:line="276" w:lineRule="auto" w:before="104"/>
        <w:ind w:left="1417" w:right="1982"/>
        <w:jc w:val="both"/>
      </w:pPr>
      <w:r>
        <w:rPr>
          <w:color w:val="231F20"/>
          <w:w w:val="125"/>
        </w:rPr>
        <w:t>A</w:t>
      </w:r>
      <w:r>
        <w:rPr>
          <w:color w:val="231F20"/>
          <w:spacing w:val="-13"/>
          <w:w w:val="125"/>
        </w:rPr>
        <w:t> </w:t>
      </w:r>
      <w:r>
        <w:rPr>
          <w:color w:val="231F20"/>
          <w:w w:val="125"/>
        </w:rPr>
        <w:t>continuación,</w:t>
      </w:r>
      <w:r>
        <w:rPr>
          <w:color w:val="231F20"/>
          <w:spacing w:val="-12"/>
          <w:w w:val="125"/>
        </w:rPr>
        <w:t> </w:t>
      </w:r>
      <w:r>
        <w:rPr>
          <w:color w:val="231F20"/>
          <w:w w:val="125"/>
        </w:rPr>
        <w:t>se</w:t>
      </w:r>
      <w:r>
        <w:rPr>
          <w:color w:val="231F20"/>
          <w:spacing w:val="-13"/>
          <w:w w:val="125"/>
        </w:rPr>
        <w:t> </w:t>
      </w:r>
      <w:r>
        <w:rPr>
          <w:color w:val="231F20"/>
          <w:w w:val="125"/>
        </w:rPr>
        <w:t>presenta</w:t>
      </w:r>
      <w:r>
        <w:rPr>
          <w:color w:val="231F20"/>
          <w:spacing w:val="-12"/>
          <w:w w:val="125"/>
        </w:rPr>
        <w:t> </w:t>
      </w:r>
      <w:r>
        <w:rPr>
          <w:color w:val="231F20"/>
          <w:w w:val="125"/>
        </w:rPr>
        <w:t>el</w:t>
      </w:r>
      <w:r>
        <w:rPr>
          <w:color w:val="231F20"/>
          <w:spacing w:val="-12"/>
          <w:w w:val="125"/>
        </w:rPr>
        <w:t> </w:t>
      </w:r>
      <w:r>
        <w:rPr>
          <w:color w:val="231F20"/>
          <w:w w:val="125"/>
        </w:rPr>
        <w:t>tratamiento</w:t>
      </w:r>
      <w:r>
        <w:rPr>
          <w:color w:val="231F20"/>
          <w:spacing w:val="-13"/>
          <w:w w:val="125"/>
        </w:rPr>
        <w:t> </w:t>
      </w:r>
      <w:r>
        <w:rPr>
          <w:color w:val="231F20"/>
          <w:w w:val="125"/>
        </w:rPr>
        <w:t>que</w:t>
      </w:r>
      <w:r>
        <w:rPr>
          <w:color w:val="231F20"/>
          <w:spacing w:val="-12"/>
          <w:w w:val="125"/>
        </w:rPr>
        <w:t> </w:t>
      </w:r>
      <w:r>
        <w:rPr>
          <w:color w:val="231F20"/>
          <w:w w:val="125"/>
        </w:rPr>
        <w:t>se</w:t>
      </w:r>
      <w:r>
        <w:rPr>
          <w:color w:val="231F20"/>
          <w:spacing w:val="-12"/>
          <w:w w:val="125"/>
        </w:rPr>
        <w:t> </w:t>
      </w:r>
      <w:r>
        <w:rPr>
          <w:color w:val="231F20"/>
          <w:w w:val="125"/>
        </w:rPr>
        <w:t>da</w:t>
      </w:r>
      <w:r>
        <w:rPr>
          <w:color w:val="231F20"/>
          <w:spacing w:val="-13"/>
          <w:w w:val="125"/>
        </w:rPr>
        <w:t> </w:t>
      </w:r>
      <w:r>
        <w:rPr>
          <w:color w:val="231F20"/>
          <w:w w:val="125"/>
        </w:rPr>
        <w:t>a</w:t>
      </w:r>
      <w:r>
        <w:rPr>
          <w:color w:val="231F20"/>
          <w:spacing w:val="-12"/>
          <w:w w:val="125"/>
        </w:rPr>
        <w:t> </w:t>
      </w:r>
      <w:r>
        <w:rPr>
          <w:color w:val="231F20"/>
          <w:w w:val="125"/>
        </w:rPr>
        <w:t>cada</w:t>
      </w:r>
      <w:r>
        <w:rPr>
          <w:color w:val="231F20"/>
          <w:spacing w:val="-12"/>
          <w:w w:val="125"/>
        </w:rPr>
        <w:t> </w:t>
      </w:r>
      <w:r>
        <w:rPr>
          <w:color w:val="231F20"/>
          <w:w w:val="125"/>
        </w:rPr>
        <w:t>uno</w:t>
      </w:r>
      <w:r>
        <w:rPr>
          <w:color w:val="231F20"/>
          <w:spacing w:val="-13"/>
          <w:w w:val="125"/>
        </w:rPr>
        <w:t> </w:t>
      </w:r>
      <w:r>
        <w:rPr>
          <w:color w:val="231F20"/>
          <w:w w:val="125"/>
        </w:rPr>
        <w:t>de</w:t>
      </w:r>
      <w:r>
        <w:rPr>
          <w:color w:val="231F20"/>
          <w:spacing w:val="-12"/>
          <w:w w:val="125"/>
        </w:rPr>
        <w:t> </w:t>
      </w:r>
      <w:r>
        <w:rPr>
          <w:color w:val="231F20"/>
          <w:w w:val="125"/>
        </w:rPr>
        <w:t>los</w:t>
      </w:r>
      <w:r>
        <w:rPr>
          <w:color w:val="231F20"/>
          <w:spacing w:val="-12"/>
          <w:w w:val="125"/>
        </w:rPr>
        <w:t> </w:t>
      </w:r>
      <w:r>
        <w:rPr>
          <w:color w:val="231F20"/>
          <w:w w:val="125"/>
        </w:rPr>
        <w:t>elementos</w:t>
      </w:r>
      <w:r>
        <w:rPr>
          <w:color w:val="231F20"/>
          <w:spacing w:val="-13"/>
          <w:w w:val="125"/>
        </w:rPr>
        <w:t> </w:t>
      </w:r>
      <w:r>
        <w:rPr>
          <w:color w:val="231F20"/>
          <w:spacing w:val="-3"/>
          <w:w w:val="125"/>
        </w:rPr>
        <w:t>multi- </w:t>
      </w:r>
      <w:r>
        <w:rPr>
          <w:color w:val="231F20"/>
          <w:w w:val="125"/>
        </w:rPr>
        <w:t>factoriales clasificados como</w:t>
      </w:r>
      <w:r>
        <w:rPr>
          <w:color w:val="231F20"/>
          <w:spacing w:val="-16"/>
          <w:w w:val="125"/>
        </w:rPr>
        <w:t> </w:t>
      </w:r>
      <w:r>
        <w:rPr>
          <w:color w:val="231F20"/>
          <w:w w:val="125"/>
        </w:rPr>
        <w:t>factores:</w:t>
      </w:r>
    </w:p>
    <w:p>
      <w:pPr>
        <w:pStyle w:val="Heading2"/>
        <w:numPr>
          <w:ilvl w:val="0"/>
          <w:numId w:val="4"/>
        </w:numPr>
        <w:tabs>
          <w:tab w:pos="1777" w:val="left" w:leader="none"/>
          <w:tab w:pos="1778" w:val="left" w:leader="none"/>
        </w:tabs>
        <w:spacing w:line="240" w:lineRule="auto" w:before="158" w:after="0"/>
        <w:ind w:left="1777" w:right="0" w:hanging="361"/>
        <w:jc w:val="left"/>
      </w:pPr>
      <w:r>
        <w:rPr/>
        <w:pict>
          <v:group style="position:absolute;margin-left:0pt;margin-top:7.403398pt;width:609.450pt;height:583.7pt;mso-position-horizontal-relative:page;mso-position-vertical-relative:paragraph;z-index:-16909824" coordorigin="0,148" coordsize="12189,11674">
            <v:shape style="position:absolute;left:0;top:148;width:12189;height:11674" type="#_x0000_t75" stroked="false">
              <v:imagedata r:id="rId21" o:title=""/>
            </v:shape>
            <v:shape style="position:absolute;left:10843;top:11161;width:148;height:418" type="#_x0000_t75" stroked="false">
              <v:imagedata r:id="rId7" o:title=""/>
            </v:shape>
            <v:shape style="position:absolute;left:11241;top:11123;width:320;height:418" type="#_x0000_t75" stroked="false">
              <v:imagedata r:id="rId8" o:title=""/>
            </v:shape>
            <w10:wrap type="none"/>
          </v:group>
        </w:pict>
      </w:r>
      <w:r>
        <w:rPr>
          <w:color w:val="231F20"/>
          <w:w w:val="125"/>
        </w:rPr>
        <w:t>Ponderación de los elementos multifactoriales clasificados como</w:t>
      </w:r>
      <w:r>
        <w:rPr>
          <w:color w:val="231F20"/>
          <w:spacing w:val="12"/>
          <w:w w:val="125"/>
        </w:rPr>
        <w:t> </w:t>
      </w:r>
      <w:r>
        <w:rPr>
          <w:color w:val="231F20"/>
          <w:w w:val="125"/>
        </w:rPr>
        <w:t>factores.</w:t>
      </w:r>
    </w:p>
    <w:p>
      <w:pPr>
        <w:pStyle w:val="BodyText"/>
        <w:spacing w:line="276" w:lineRule="auto" w:before="156"/>
        <w:ind w:left="1417" w:right="1982"/>
        <w:jc w:val="both"/>
      </w:pPr>
      <w:r>
        <w:rPr>
          <w:color w:val="231F20"/>
          <w:w w:val="125"/>
        </w:rPr>
        <w:t>El puntaje obtenido en la acreditación del Curso de exploración de habilidades para </w:t>
      </w:r>
      <w:r>
        <w:rPr>
          <w:color w:val="231F20"/>
          <w:spacing w:val="-6"/>
          <w:w w:val="125"/>
        </w:rPr>
        <w:t>la </w:t>
      </w:r>
      <w:r>
        <w:rPr>
          <w:color w:val="231F20"/>
          <w:w w:val="125"/>
        </w:rPr>
        <w:t>docencia en Educación Media Superior (en adelante EHDEMS), en los Cursos Extracu- rriculares y en la Capacitación Didáctica y Pedagógica, y Experiencia Docente es con- vertido a los dominios establecidos por las ponderaciones de la tabla </w:t>
      </w:r>
      <w:r>
        <w:rPr>
          <w:color w:val="231F20"/>
        </w:rPr>
        <w:t>1 </w:t>
      </w:r>
      <w:r>
        <w:rPr>
          <w:color w:val="231F20"/>
          <w:w w:val="125"/>
        </w:rPr>
        <w:t>aplicando una transformación</w:t>
      </w:r>
      <w:r>
        <w:rPr>
          <w:color w:val="231F20"/>
          <w:spacing w:val="-13"/>
          <w:w w:val="125"/>
        </w:rPr>
        <w:t> </w:t>
      </w:r>
      <w:r>
        <w:rPr>
          <w:color w:val="231F20"/>
          <w:w w:val="125"/>
        </w:rPr>
        <w:t>lineal</w:t>
      </w:r>
      <w:r>
        <w:rPr>
          <w:color w:val="231F20"/>
          <w:spacing w:val="-13"/>
          <w:w w:val="125"/>
        </w:rPr>
        <w:t> </w:t>
      </w:r>
      <w:r>
        <w:rPr>
          <w:color w:val="231F20"/>
          <w:w w:val="125"/>
        </w:rPr>
        <w:t>modelada</w:t>
      </w:r>
      <w:r>
        <w:rPr>
          <w:color w:val="231F20"/>
          <w:spacing w:val="-13"/>
          <w:w w:val="125"/>
        </w:rPr>
        <w:t> </w:t>
      </w:r>
      <w:r>
        <w:rPr>
          <w:color w:val="231F20"/>
          <w:w w:val="125"/>
        </w:rPr>
        <w:t>a</w:t>
      </w:r>
      <w:r>
        <w:rPr>
          <w:color w:val="231F20"/>
          <w:spacing w:val="-13"/>
          <w:w w:val="125"/>
        </w:rPr>
        <w:t> </w:t>
      </w:r>
      <w:r>
        <w:rPr>
          <w:color w:val="231F20"/>
          <w:w w:val="125"/>
        </w:rPr>
        <w:t>través</w:t>
      </w:r>
      <w:r>
        <w:rPr>
          <w:color w:val="231F20"/>
          <w:spacing w:val="-13"/>
          <w:w w:val="125"/>
        </w:rPr>
        <w:t> </w:t>
      </w:r>
      <w:r>
        <w:rPr>
          <w:color w:val="231F20"/>
          <w:w w:val="125"/>
        </w:rPr>
        <w:t>de</w:t>
      </w:r>
      <w:r>
        <w:rPr>
          <w:color w:val="231F20"/>
          <w:spacing w:val="-13"/>
          <w:w w:val="125"/>
        </w:rPr>
        <w:t> </w:t>
      </w:r>
      <w:r>
        <w:rPr>
          <w:color w:val="231F20"/>
          <w:w w:val="125"/>
        </w:rPr>
        <w:t>una</w:t>
      </w:r>
      <w:r>
        <w:rPr>
          <w:color w:val="231F20"/>
          <w:spacing w:val="-13"/>
          <w:w w:val="125"/>
        </w:rPr>
        <w:t> </w:t>
      </w:r>
      <w:r>
        <w:rPr>
          <w:color w:val="231F20"/>
          <w:w w:val="125"/>
        </w:rPr>
        <w:t>recta,</w:t>
      </w:r>
      <w:r>
        <w:rPr>
          <w:color w:val="231F20"/>
          <w:spacing w:val="-13"/>
          <w:w w:val="125"/>
        </w:rPr>
        <w:t> </w:t>
      </w:r>
      <w:r>
        <w:rPr>
          <w:color w:val="231F20"/>
          <w:w w:val="125"/>
        </w:rPr>
        <w:t>como</w:t>
      </w:r>
      <w:r>
        <w:rPr>
          <w:color w:val="231F20"/>
          <w:spacing w:val="-13"/>
          <w:w w:val="125"/>
        </w:rPr>
        <w:t> </w:t>
      </w:r>
      <w:r>
        <w:rPr>
          <w:color w:val="231F20"/>
          <w:w w:val="125"/>
        </w:rPr>
        <w:t>se</w:t>
      </w:r>
      <w:r>
        <w:rPr>
          <w:color w:val="231F20"/>
          <w:spacing w:val="-13"/>
          <w:w w:val="125"/>
        </w:rPr>
        <w:t> </w:t>
      </w:r>
      <w:r>
        <w:rPr>
          <w:color w:val="231F20"/>
          <w:w w:val="125"/>
        </w:rPr>
        <w:t>describe</w:t>
      </w:r>
      <w:r>
        <w:rPr>
          <w:color w:val="231F20"/>
          <w:spacing w:val="-13"/>
          <w:w w:val="125"/>
        </w:rPr>
        <w:t> </w:t>
      </w:r>
      <w:r>
        <w:rPr>
          <w:color w:val="231F20"/>
          <w:w w:val="125"/>
        </w:rPr>
        <w:t>a</w:t>
      </w:r>
      <w:r>
        <w:rPr>
          <w:color w:val="231F20"/>
          <w:spacing w:val="-13"/>
          <w:w w:val="125"/>
        </w:rPr>
        <w:t> </w:t>
      </w:r>
      <w:r>
        <w:rPr>
          <w:color w:val="231F20"/>
          <w:w w:val="125"/>
        </w:rPr>
        <w:t>continuación.</w:t>
      </w:r>
    </w:p>
    <w:p>
      <w:pPr>
        <w:pStyle w:val="Heading2"/>
        <w:numPr>
          <w:ilvl w:val="0"/>
          <w:numId w:val="4"/>
        </w:numPr>
        <w:tabs>
          <w:tab w:pos="1778" w:val="left" w:leader="none"/>
        </w:tabs>
        <w:spacing w:line="276" w:lineRule="auto" w:before="156" w:after="0"/>
        <w:ind w:left="1777" w:right="1982" w:hanging="360"/>
        <w:jc w:val="left"/>
      </w:pPr>
      <w:r>
        <w:rPr>
          <w:color w:val="231F20"/>
          <w:w w:val="125"/>
        </w:rPr>
        <w:t>Acreditación</w:t>
      </w:r>
      <w:r>
        <w:rPr>
          <w:color w:val="231F20"/>
          <w:spacing w:val="-23"/>
          <w:w w:val="125"/>
        </w:rPr>
        <w:t> </w:t>
      </w:r>
      <w:r>
        <w:rPr>
          <w:color w:val="231F20"/>
          <w:w w:val="125"/>
        </w:rPr>
        <w:t>del</w:t>
      </w:r>
      <w:r>
        <w:rPr>
          <w:color w:val="231F20"/>
          <w:spacing w:val="-23"/>
          <w:w w:val="125"/>
        </w:rPr>
        <w:t> </w:t>
      </w:r>
      <w:r>
        <w:rPr>
          <w:color w:val="231F20"/>
          <w:w w:val="125"/>
        </w:rPr>
        <w:t>Curso</w:t>
      </w:r>
      <w:r>
        <w:rPr>
          <w:color w:val="231F20"/>
          <w:spacing w:val="-23"/>
          <w:w w:val="125"/>
        </w:rPr>
        <w:t> </w:t>
      </w:r>
      <w:r>
        <w:rPr>
          <w:color w:val="231F20"/>
          <w:w w:val="125"/>
        </w:rPr>
        <w:t>de</w:t>
      </w:r>
      <w:r>
        <w:rPr>
          <w:color w:val="231F20"/>
          <w:spacing w:val="-22"/>
          <w:w w:val="125"/>
        </w:rPr>
        <w:t> </w:t>
      </w:r>
      <w:r>
        <w:rPr>
          <w:color w:val="231F20"/>
          <w:w w:val="125"/>
        </w:rPr>
        <w:t>exploración</w:t>
      </w:r>
      <w:r>
        <w:rPr>
          <w:color w:val="231F20"/>
          <w:spacing w:val="-23"/>
          <w:w w:val="125"/>
        </w:rPr>
        <w:t> </w:t>
      </w:r>
      <w:r>
        <w:rPr>
          <w:color w:val="231F20"/>
          <w:w w:val="125"/>
        </w:rPr>
        <w:t>de</w:t>
      </w:r>
      <w:r>
        <w:rPr>
          <w:color w:val="231F20"/>
          <w:spacing w:val="-23"/>
          <w:w w:val="125"/>
        </w:rPr>
        <w:t> </w:t>
      </w:r>
      <w:r>
        <w:rPr>
          <w:color w:val="231F20"/>
          <w:w w:val="125"/>
        </w:rPr>
        <w:t>habilidades</w:t>
      </w:r>
      <w:r>
        <w:rPr>
          <w:color w:val="231F20"/>
          <w:spacing w:val="-22"/>
          <w:w w:val="125"/>
        </w:rPr>
        <w:t> </w:t>
      </w:r>
      <w:r>
        <w:rPr>
          <w:color w:val="231F20"/>
          <w:w w:val="125"/>
        </w:rPr>
        <w:t>para</w:t>
      </w:r>
      <w:r>
        <w:rPr>
          <w:color w:val="231F20"/>
          <w:spacing w:val="-23"/>
          <w:w w:val="125"/>
        </w:rPr>
        <w:t> </w:t>
      </w:r>
      <w:r>
        <w:rPr>
          <w:color w:val="231F20"/>
          <w:w w:val="125"/>
        </w:rPr>
        <w:t>la</w:t>
      </w:r>
      <w:r>
        <w:rPr>
          <w:color w:val="231F20"/>
          <w:spacing w:val="-23"/>
          <w:w w:val="125"/>
        </w:rPr>
        <w:t> </w:t>
      </w:r>
      <w:r>
        <w:rPr>
          <w:color w:val="231F20"/>
          <w:w w:val="125"/>
        </w:rPr>
        <w:t>docencia</w:t>
      </w:r>
      <w:r>
        <w:rPr>
          <w:color w:val="231F20"/>
          <w:spacing w:val="-22"/>
          <w:w w:val="125"/>
        </w:rPr>
        <w:t> </w:t>
      </w:r>
      <w:r>
        <w:rPr>
          <w:color w:val="231F20"/>
          <w:w w:val="125"/>
        </w:rPr>
        <w:t>en</w:t>
      </w:r>
      <w:r>
        <w:rPr>
          <w:color w:val="231F20"/>
          <w:spacing w:val="-23"/>
          <w:w w:val="125"/>
        </w:rPr>
        <w:t> </w:t>
      </w:r>
      <w:r>
        <w:rPr>
          <w:color w:val="231F20"/>
          <w:w w:val="125"/>
        </w:rPr>
        <w:t>Educación Media Superior</w:t>
      </w:r>
      <w:r>
        <w:rPr>
          <w:color w:val="231F20"/>
          <w:spacing w:val="-6"/>
          <w:w w:val="125"/>
        </w:rPr>
        <w:t> </w:t>
      </w:r>
      <w:r>
        <w:rPr>
          <w:color w:val="231F20"/>
          <w:w w:val="125"/>
        </w:rPr>
        <w:t>(EHDEMS).</w:t>
      </w:r>
    </w:p>
    <w:p>
      <w:pPr>
        <w:pStyle w:val="BodyText"/>
        <w:spacing w:line="276" w:lineRule="auto" w:before="119"/>
        <w:ind w:left="1417" w:right="1982"/>
        <w:jc w:val="both"/>
      </w:pPr>
      <w:r>
        <w:rPr>
          <w:color w:val="231F20"/>
          <w:w w:val="120"/>
        </w:rPr>
        <w:t>La máxima ponderación que aporta el factor Acreditación EHDEMS es del 10%. Las califi- caciones obtenidas en este factor se encuentran en el dominio del conjunto de la ecua- ción </w:t>
      </w:r>
      <w:r>
        <w:rPr>
          <w:color w:val="231F20"/>
          <w:w w:val="105"/>
        </w:rPr>
        <w:t>1.</w:t>
      </w:r>
    </w:p>
    <w:p>
      <w:pPr>
        <w:pStyle w:val="BodyText"/>
        <w:spacing w:before="8"/>
        <w:rPr>
          <w:sz w:val="12"/>
        </w:rPr>
      </w:pPr>
    </w:p>
    <w:p>
      <w:pPr>
        <w:spacing w:after="0"/>
        <w:rPr>
          <w:sz w:val="12"/>
        </w:rPr>
        <w:sectPr>
          <w:pgSz w:w="12190" w:h="15880"/>
          <w:pgMar w:header="773" w:footer="609" w:top="1720" w:bottom="800" w:left="0" w:right="0"/>
        </w:sectPr>
      </w:pPr>
    </w:p>
    <w:p>
      <w:pPr>
        <w:pStyle w:val="BodyText"/>
        <w:spacing w:line="244" w:lineRule="exact" w:before="102"/>
        <w:ind w:left="4048" w:right="2240"/>
        <w:jc w:val="center"/>
        <w:rPr>
          <w:rFonts w:ascii="Cambria Math" w:hAnsi="Cambria Math" w:eastAsia="Cambria Math"/>
        </w:rPr>
      </w:pPr>
      <w:r>
        <w:rPr>
          <w:rFonts w:ascii="Cambria Math" w:hAnsi="Cambria Math" w:eastAsia="Cambria Math"/>
          <w:spacing w:val="-1"/>
          <w:w w:val="99"/>
          <w:position w:val="1"/>
        </w:rPr>
        <w:t>(</w:t>
      </w:r>
      <w:r>
        <w:rPr>
          <w:rFonts w:ascii="Cambria Math" w:hAnsi="Cambria Math" w:eastAsia="Cambria Math"/>
          <w:spacing w:val="2"/>
          <w:w w:val="99"/>
        </w:rPr>
        <w:t>8</w:t>
      </w:r>
      <w:r>
        <w:rPr>
          <w:rFonts w:ascii="Cambria Math" w:hAnsi="Cambria Math" w:eastAsia="Cambria Math"/>
          <w:spacing w:val="-2"/>
          <w:w w:val="99"/>
        </w:rPr>
        <w:t>,</w:t>
      </w:r>
      <w:r>
        <w:rPr>
          <w:rFonts w:ascii="Cambria Math" w:hAnsi="Cambria Math" w:eastAsia="Cambria Math"/>
          <w:spacing w:val="-3"/>
          <w:w w:val="99"/>
        </w:rPr>
        <w:t>10</w:t>
      </w:r>
      <w:r>
        <w:rPr>
          <w:rFonts w:ascii="Cambria Math" w:hAnsi="Cambria Math" w:eastAsia="Cambria Math"/>
          <w:w w:val="99"/>
          <w:position w:val="1"/>
        </w:rPr>
        <w:t>)</w:t>
      </w:r>
      <w:r>
        <w:rPr>
          <w:rFonts w:ascii="Cambria Math" w:hAnsi="Cambria Math" w:eastAsia="Cambria Math"/>
          <w:spacing w:val="11"/>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3"/>
          <w:vertAlign w:val="baseline"/>
        </w:rPr>
        <w:t> </w:t>
      </w:r>
      <w:r>
        <w:rPr>
          <w:rFonts w:ascii="Cambria Math" w:hAnsi="Cambria Math" w:eastAsia="Cambria Math"/>
          <w:spacing w:val="-1"/>
          <w:w w:val="99"/>
          <w:vertAlign w:val="baseline"/>
        </w:rPr>
        <w:t>ℕ</w:t>
      </w:r>
      <w:r>
        <w:rPr>
          <w:rFonts w:ascii="Cambria Math" w:hAnsi="Cambria Math" w:eastAsia="Cambria Math"/>
          <w:w w:val="99"/>
          <w:vertAlign w:val="baseline"/>
        </w:rPr>
        <w:t>:</w:t>
      </w:r>
      <w:r>
        <w:rPr>
          <w:rFonts w:ascii="Cambria Math" w:hAnsi="Cambria Math" w:eastAsia="Cambria Math"/>
          <w:spacing w:val="-15"/>
          <w:vertAlign w:val="baseline"/>
        </w:rPr>
        <w:t> </w:t>
      </w:r>
      <w:r>
        <w:rPr>
          <w:rFonts w:ascii="Cambria Math" w:hAnsi="Cambria Math" w:eastAsia="Cambria Math"/>
          <w:w w:val="99"/>
          <w:vertAlign w:val="baseline"/>
        </w:rPr>
        <w:t>8</w:t>
      </w:r>
      <w:r>
        <w:rPr>
          <w:rFonts w:ascii="Cambria Math" w:hAnsi="Cambria Math" w:eastAsia="Cambria Math"/>
          <w:spacing w:val="14"/>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10</w:t>
      </w:r>
      <w:r>
        <w:rPr>
          <w:rFonts w:ascii="Cambria Math" w:hAnsi="Cambria Math" w:eastAsia="Cambria Math"/>
          <w:w w:val="99"/>
          <w:position w:val="1"/>
          <w:vertAlign w:val="baseline"/>
        </w:rPr>
        <w:t>}</w:t>
      </w:r>
    </w:p>
    <w:p>
      <w:pPr>
        <w:pStyle w:val="BodyText"/>
        <w:spacing w:line="234" w:lineRule="exact"/>
        <w:ind w:left="1810"/>
        <w:jc w:val="center"/>
        <w:rPr>
          <w:rFonts w:ascii="Cambria Math" w:hAnsi="Cambria Math" w:eastAsia="Cambria Math"/>
        </w:rPr>
      </w:pPr>
      <w:r>
        <w:rPr>
          <w:rFonts w:ascii="Cambria Math" w:hAnsi="Cambria Math" w:eastAsia="Cambria Math"/>
          <w:w w:val="49"/>
        </w:rPr>
        <w:t>𝐷𝐷</w:t>
      </w:r>
      <w:r>
        <w:rPr>
          <w:rFonts w:ascii="Cambria Math" w:hAnsi="Cambria Math" w:eastAsia="Cambria Math"/>
          <w:w w:val="38"/>
        </w:rPr>
        <w:t>𝐷</w:t>
      </w:r>
      <w:r>
        <w:rPr>
          <w:rFonts w:ascii="Cambria Math" w:hAnsi="Cambria Math" w:eastAsia="Cambria Math"/>
          <w:spacing w:val="2"/>
          <w:w w:val="38"/>
        </w:rPr>
        <w:t>𝐷</w:t>
      </w:r>
      <w:r>
        <w:rPr>
          <w:rFonts w:ascii="Cambria Math" w:hAnsi="Cambria Math" w:eastAsia="Cambria Math"/>
          <w:spacing w:val="-2"/>
          <w:w w:val="41"/>
        </w:rPr>
        <w:t>𝐷𝐷𝐷</w:t>
      </w:r>
      <w:r>
        <w:rPr>
          <w:rFonts w:ascii="Cambria Math" w:hAnsi="Cambria Math" w:eastAsia="Cambria Math"/>
          <w:spacing w:val="1"/>
          <w:w w:val="41"/>
        </w:rPr>
        <w:t>𝐷</w:t>
      </w:r>
      <w:r>
        <w:rPr>
          <w:rFonts w:ascii="Cambria Math" w:hAnsi="Cambria Math" w:eastAsia="Cambria Math"/>
          <w:w w:val="35"/>
        </w:rPr>
        <w:t>𝐷𝐷</w:t>
      </w:r>
      <w:r>
        <w:rPr>
          <w:rFonts w:ascii="Cambria Math" w:hAnsi="Cambria Math" w:eastAsia="Cambria Math"/>
        </w:rPr>
        <w:t> </w:t>
      </w: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59"/>
          <w:vertAlign w:val="baseline"/>
        </w:rPr>
        <w:t>𝑐</w:t>
      </w:r>
      <w:r>
        <w:rPr>
          <w:rFonts w:ascii="Cambria Math" w:hAnsi="Cambria Math" w:eastAsia="Cambria Math"/>
          <w:spacing w:val="-2"/>
          <w:w w:val="5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50"/>
          <w:vertAlign w:val="baseline"/>
        </w:rPr>
        <w:t>𝑜𝑜</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2"/>
          <w:vertAlign w:val="baseline"/>
        </w:rPr>
        <w:t>𝑝𝑝</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r>
        <w:rPr>
          <w:rFonts w:ascii="Cambria Math" w:hAnsi="Cambria Math" w:eastAsia="Cambria Math"/>
          <w:spacing w:val="5"/>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2"/>
          <w:vertAlign w:val="baseline"/>
        </w:rPr>
        <w:t>𝑝𝑝</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2"/>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w w:val="49"/>
          <w:vertAlign w:val="baseline"/>
        </w:rPr>
        <w:t>𝐸</w:t>
      </w:r>
      <w:r>
        <w:rPr>
          <w:rFonts w:ascii="Cambria Math" w:hAnsi="Cambria Math" w:eastAsia="Cambria Math"/>
          <w:spacing w:val="1"/>
          <w:w w:val="49"/>
          <w:vertAlign w:val="baseline"/>
        </w:rPr>
        <w:t>𝐸</w:t>
      </w:r>
      <w:r>
        <w:rPr>
          <w:rFonts w:ascii="Cambria Math" w:hAnsi="Cambria Math" w:eastAsia="Cambria Math"/>
          <w:w w:val="57"/>
          <w:vertAlign w:val="baseline"/>
        </w:rPr>
        <w:t>𝐸</w:t>
      </w:r>
      <w:r>
        <w:rPr>
          <w:rFonts w:ascii="Cambria Math" w:hAnsi="Cambria Math" w:eastAsia="Cambria Math"/>
          <w:spacing w:val="-3"/>
          <w:w w:val="57"/>
          <w:vertAlign w:val="baseline"/>
        </w:rPr>
        <w:t>𝐸</w:t>
      </w:r>
      <w:r>
        <w:rPr>
          <w:rFonts w:ascii="Cambria Math" w:hAnsi="Cambria Math" w:eastAsia="Cambria Math"/>
          <w:w w:val="49"/>
          <w:vertAlign w:val="baseline"/>
        </w:rPr>
        <w:t>𝐷𝐷𝐸</w:t>
      </w:r>
      <w:r>
        <w:rPr>
          <w:rFonts w:ascii="Cambria Math" w:hAnsi="Cambria Math" w:eastAsia="Cambria Math"/>
          <w:spacing w:val="1"/>
          <w:w w:val="49"/>
          <w:vertAlign w:val="baseline"/>
        </w:rPr>
        <w:t>𝐸</w:t>
      </w:r>
      <w:r>
        <w:rPr>
          <w:rFonts w:ascii="Cambria Math" w:hAnsi="Cambria Math" w:eastAsia="Cambria Math"/>
          <w:w w:val="67"/>
          <w:vertAlign w:val="baseline"/>
        </w:rPr>
        <w:t>𝐸</w:t>
      </w:r>
      <w:r>
        <w:rPr>
          <w:rFonts w:ascii="Cambria Math" w:hAnsi="Cambria Math" w:eastAsia="Cambria Math"/>
          <w:spacing w:val="-1"/>
          <w:w w:val="67"/>
          <w:vertAlign w:val="baseline"/>
        </w:rPr>
        <w:t>𝐸</w:t>
      </w:r>
      <w:r>
        <w:rPr>
          <w:rFonts w:ascii="Cambria Math" w:hAnsi="Cambria Math" w:eastAsia="Cambria Math"/>
          <w:w w:val="42"/>
          <w:vertAlign w:val="baseline"/>
        </w:rPr>
        <w:t>𝐸𝐸</w:t>
      </w:r>
    </w:p>
    <w:p>
      <w:pPr>
        <w:spacing w:before="111"/>
        <w:ind w:left="269" w:right="0" w:firstLine="0"/>
        <w:jc w:val="left"/>
        <w:rPr>
          <w:sz w:val="20"/>
        </w:rPr>
      </w:pPr>
      <w:r>
        <w:rPr/>
        <w:br w:type="column"/>
      </w:r>
      <w:r>
        <w:rPr>
          <w:sz w:val="20"/>
        </w:rPr>
        <w:t>(1)</w:t>
      </w:r>
    </w:p>
    <w:p>
      <w:pPr>
        <w:spacing w:after="0"/>
        <w:jc w:val="left"/>
        <w:rPr>
          <w:sz w:val="20"/>
        </w:rPr>
        <w:sectPr>
          <w:type w:val="continuous"/>
          <w:pgSz w:w="12190" w:h="15880"/>
          <w:pgMar w:top="0" w:bottom="0" w:left="0" w:right="0"/>
          <w:cols w:num="2" w:equalWidth="0">
            <w:col w:w="9329" w:space="40"/>
            <w:col w:w="2821"/>
          </w:cols>
        </w:sectPr>
      </w:pPr>
    </w:p>
    <w:p>
      <w:pPr>
        <w:pStyle w:val="BodyText"/>
        <w:spacing w:before="11"/>
        <w:rPr>
          <w:sz w:val="22"/>
        </w:rPr>
      </w:pPr>
    </w:p>
    <w:p>
      <w:pPr>
        <w:pStyle w:val="BodyText"/>
        <w:spacing w:line="276" w:lineRule="auto" w:before="104"/>
        <w:ind w:left="1417" w:right="1981"/>
      </w:pPr>
      <w:r>
        <w:rPr>
          <w:color w:val="231F20"/>
          <w:w w:val="115"/>
        </w:rPr>
        <w:t>Para obtener la ponderación del factor </w:t>
      </w:r>
      <w:r>
        <w:rPr>
          <w:color w:val="231F20"/>
          <w:w w:val="105"/>
        </w:rPr>
        <w:t>, </w:t>
      </w:r>
      <w:r>
        <w:rPr>
          <w:color w:val="231F20"/>
          <w:w w:val="115"/>
        </w:rPr>
        <w:t>el conjunto de valores expresado a través de la ecuación </w:t>
      </w:r>
      <w:r>
        <w:rPr>
          <w:color w:val="231F20"/>
          <w:w w:val="105"/>
        </w:rPr>
        <w:t>1, </w:t>
      </w:r>
      <w:r>
        <w:rPr>
          <w:color w:val="231F20"/>
          <w:w w:val="115"/>
        </w:rPr>
        <w:t>es transformado aplicando la ecuación </w:t>
      </w:r>
      <w:r>
        <w:rPr>
          <w:color w:val="231F20"/>
          <w:w w:val="105"/>
        </w:rPr>
        <w:t>2.</w:t>
      </w:r>
    </w:p>
    <w:p>
      <w:pPr>
        <w:pStyle w:val="BodyText"/>
        <w:spacing w:before="9"/>
        <w:rPr>
          <w:sz w:val="9"/>
        </w:rPr>
      </w:pPr>
    </w:p>
    <w:p>
      <w:pPr>
        <w:spacing w:after="0"/>
        <w:rPr>
          <w:sz w:val="9"/>
        </w:rPr>
        <w:sectPr>
          <w:type w:val="continuous"/>
          <w:pgSz w:w="12190" w:h="15880"/>
          <w:pgMar w:top="0" w:bottom="0" w:left="0" w:right="0"/>
        </w:sectPr>
      </w:pPr>
    </w:p>
    <w:p>
      <w:pPr>
        <w:pStyle w:val="BodyText"/>
        <w:spacing w:before="3"/>
        <w:rPr>
          <w:sz w:val="28"/>
        </w:rPr>
      </w:pPr>
    </w:p>
    <w:p>
      <w:pPr>
        <w:pStyle w:val="BodyText"/>
        <w:spacing w:line="230" w:lineRule="exact" w:before="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1855"/>
        <w:rPr>
          <w:rFonts w:ascii="Cambria Math" w:hAnsi="Cambria Math" w:eastAsia="Cambria Math"/>
        </w:rPr>
      </w:pPr>
      <w:r>
        <w:rPr/>
        <w:br w:type="column"/>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2"/>
          <w:w w:val="99"/>
          <w:vertAlign w:val="baseline"/>
        </w:rPr>
        <w:t>3</w:t>
      </w:r>
      <w:r>
        <w:rPr>
          <w:rFonts w:ascii="Cambria Math" w:hAnsi="Cambria Math" w:eastAsia="Cambria Math"/>
          <w:spacing w:val="-2"/>
          <w:w w:val="99"/>
          <w:vertAlign w:val="baseline"/>
        </w:rPr>
        <w:t>.</w:t>
      </w:r>
      <w:r>
        <w:rPr>
          <w:rFonts w:ascii="Cambria Math" w:hAnsi="Cambria Math" w:eastAsia="Cambria Math"/>
          <w:spacing w:val="-3"/>
          <w:w w:val="99"/>
          <w:vertAlign w:val="baseline"/>
        </w:rPr>
        <w:t>2</w:t>
      </w:r>
      <w:r>
        <w:rPr>
          <w:rFonts w:ascii="Cambria Math" w:hAnsi="Cambria Math" w:eastAsia="Cambria Math"/>
          <w:spacing w:val="2"/>
          <w:w w:val="99"/>
          <w:vertAlign w:val="baseline"/>
        </w:rPr>
        <w:t>5</w:t>
      </w:r>
      <w:r>
        <w:rPr>
          <w:rFonts w:ascii="Cambria Math" w:hAnsi="Cambria Math" w:eastAsia="Cambria Math"/>
          <w:spacing w:val="-1"/>
          <w:w w:val="99"/>
          <w:position w:val="1"/>
          <w:vertAlign w:val="baseline"/>
        </w:rPr>
        <w:t>(</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spacing w:val="14"/>
          <w:w w:val="190"/>
          <w:vertAlign w:val="subscript"/>
        </w:rPr>
        <w:t>,</w:t>
      </w:r>
      <w:r>
        <w:rPr>
          <w:rFonts w:ascii="Cambria Math" w:hAnsi="Cambria Math" w:eastAsia="Cambria Math"/>
          <w:w w:val="99"/>
          <w:position w:val="1"/>
          <w:vertAlign w:val="baseline"/>
        </w:rPr>
        <w:t>)</w:t>
      </w:r>
      <w:r>
        <w:rPr>
          <w:rFonts w:ascii="Cambria Math" w:hAnsi="Cambria Math" w:eastAsia="Cambria Math"/>
          <w:spacing w:val="-2"/>
          <w:position w:val="1"/>
          <w:vertAlign w:val="baseline"/>
        </w:rPr>
        <w:t> </w:t>
      </w:r>
      <w:r>
        <w:rPr>
          <w:rFonts w:ascii="Cambria Math" w:hAnsi="Cambria Math" w:eastAsia="Cambria Math"/>
          <w:w w:val="99"/>
          <w:vertAlign w:val="baseline"/>
        </w:rPr>
        <w:t>−</w:t>
      </w:r>
      <w:r>
        <w:rPr>
          <w:rFonts w:ascii="Cambria Math" w:hAnsi="Cambria Math" w:eastAsia="Cambria Math"/>
          <w:spacing w:val="-3"/>
          <w:vertAlign w:val="baseline"/>
        </w:rPr>
        <w:t> </w:t>
      </w:r>
      <w:r>
        <w:rPr>
          <w:rFonts w:ascii="Cambria Math" w:hAnsi="Cambria Math" w:eastAsia="Cambria Math"/>
          <w:spacing w:val="-3"/>
          <w:w w:val="99"/>
          <w:vertAlign w:val="baseline"/>
        </w:rPr>
        <w:t>2</w:t>
      </w:r>
      <w:r>
        <w:rPr>
          <w:rFonts w:ascii="Cambria Math" w:hAnsi="Cambria Math" w:eastAsia="Cambria Math"/>
          <w:spacing w:val="2"/>
          <w:w w:val="99"/>
          <w:vertAlign w:val="baseline"/>
        </w:rPr>
        <w:t>2</w:t>
      </w:r>
      <w:r>
        <w:rPr>
          <w:rFonts w:ascii="Cambria Math" w:hAnsi="Cambria Math" w:eastAsia="Cambria Math"/>
          <w:spacing w:val="-2"/>
          <w:w w:val="99"/>
          <w:vertAlign w:val="baseline"/>
        </w:rPr>
        <w:t>.</w:t>
      </w:r>
      <w:r>
        <w:rPr>
          <w:rFonts w:ascii="Cambria Math" w:hAnsi="Cambria Math" w:eastAsia="Cambria Math"/>
          <w:w w:val="99"/>
          <w:vertAlign w:val="baseline"/>
        </w:rPr>
        <w:t>5</w:t>
      </w:r>
    </w:p>
    <w:p>
      <w:pPr>
        <w:spacing w:before="112"/>
        <w:ind w:left="1951" w:right="2463" w:firstLine="0"/>
        <w:jc w:val="center"/>
        <w:rPr>
          <w:sz w:val="20"/>
        </w:rPr>
      </w:pPr>
      <w:r>
        <w:rPr/>
        <w:br w:type="column"/>
      </w:r>
      <w:r>
        <w:rPr>
          <w:w w:val="110"/>
          <w:sz w:val="20"/>
        </w:rPr>
        <w:t>(2)</w:t>
      </w:r>
    </w:p>
    <w:p>
      <w:pPr>
        <w:spacing w:after="0"/>
        <w:jc w:val="center"/>
        <w:rPr>
          <w:sz w:val="20"/>
        </w:rPr>
        <w:sectPr>
          <w:type w:val="continuous"/>
          <w:pgSz w:w="12190" w:h="15880"/>
          <w:pgMar w:top="0" w:bottom="0" w:left="0" w:right="0"/>
          <w:cols w:num="3" w:equalWidth="0">
            <w:col w:w="2598" w:space="40"/>
            <w:col w:w="4050" w:space="803"/>
            <w:col w:w="4699"/>
          </w:cols>
        </w:sectPr>
      </w:pPr>
    </w:p>
    <w:p>
      <w:pPr>
        <w:pStyle w:val="BodyText"/>
        <w:spacing w:line="233" w:lineRule="exact"/>
        <w:ind w:left="1970"/>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59"/>
          <w:vertAlign w:val="baseline"/>
        </w:rPr>
        <w:t>𝑐</w:t>
      </w:r>
      <w:r>
        <w:rPr>
          <w:rFonts w:ascii="Cambria Math" w:hAnsi="Cambria Math" w:eastAsia="Cambria Math"/>
          <w:spacing w:val="-2"/>
          <w:w w:val="5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50"/>
          <w:vertAlign w:val="baseline"/>
        </w:rPr>
        <w:t>𝑜𝑜</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2"/>
          <w:vertAlign w:val="baseline"/>
        </w:rPr>
        <w:t>𝑝𝑝</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r>
        <w:rPr>
          <w:rFonts w:ascii="Cambria Math" w:hAnsi="Cambria Math" w:eastAsia="Cambria Math"/>
          <w:spacing w:val="5"/>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42"/>
          <w:vertAlign w:val="baseline"/>
        </w:rPr>
        <w:t>𝑝𝑝</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2"/>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w w:val="49"/>
          <w:vertAlign w:val="baseline"/>
        </w:rPr>
        <w:t>𝐸</w:t>
      </w:r>
      <w:r>
        <w:rPr>
          <w:rFonts w:ascii="Cambria Math" w:hAnsi="Cambria Math" w:eastAsia="Cambria Math"/>
          <w:spacing w:val="1"/>
          <w:w w:val="49"/>
          <w:vertAlign w:val="baseline"/>
        </w:rPr>
        <w:t>𝐸</w:t>
      </w:r>
      <w:r>
        <w:rPr>
          <w:rFonts w:ascii="Cambria Math" w:hAnsi="Cambria Math" w:eastAsia="Cambria Math"/>
          <w:w w:val="57"/>
          <w:vertAlign w:val="baseline"/>
        </w:rPr>
        <w:t>𝐸</w:t>
      </w:r>
      <w:r>
        <w:rPr>
          <w:rFonts w:ascii="Cambria Math" w:hAnsi="Cambria Math" w:eastAsia="Cambria Math"/>
          <w:spacing w:val="-3"/>
          <w:w w:val="57"/>
          <w:vertAlign w:val="baseline"/>
        </w:rPr>
        <w:t>𝐸</w:t>
      </w:r>
      <w:r>
        <w:rPr>
          <w:rFonts w:ascii="Cambria Math" w:hAnsi="Cambria Math" w:eastAsia="Cambria Math"/>
          <w:w w:val="49"/>
          <w:vertAlign w:val="baseline"/>
        </w:rPr>
        <w:t>𝐷𝐷𝐸</w:t>
      </w:r>
      <w:r>
        <w:rPr>
          <w:rFonts w:ascii="Cambria Math" w:hAnsi="Cambria Math" w:eastAsia="Cambria Math"/>
          <w:spacing w:val="1"/>
          <w:w w:val="49"/>
          <w:vertAlign w:val="baseline"/>
        </w:rPr>
        <w:t>𝐸</w:t>
      </w:r>
      <w:r>
        <w:rPr>
          <w:rFonts w:ascii="Cambria Math" w:hAnsi="Cambria Math" w:eastAsia="Cambria Math"/>
          <w:w w:val="67"/>
          <w:vertAlign w:val="baseline"/>
        </w:rPr>
        <w:t>𝐸</w:t>
      </w:r>
      <w:r>
        <w:rPr>
          <w:rFonts w:ascii="Cambria Math" w:hAnsi="Cambria Math" w:eastAsia="Cambria Math"/>
          <w:spacing w:val="-1"/>
          <w:w w:val="67"/>
          <w:vertAlign w:val="baseline"/>
        </w:rPr>
        <w:t>𝐸</w:t>
      </w:r>
      <w:r>
        <w:rPr>
          <w:rFonts w:ascii="Cambria Math" w:hAnsi="Cambria Math" w:eastAsia="Cambria Math"/>
          <w:w w:val="42"/>
          <w:vertAlign w:val="baseline"/>
        </w:rPr>
        <w:t>𝐸𝐸</w:t>
      </w:r>
    </w:p>
    <w:p>
      <w:pPr>
        <w:pStyle w:val="BodyText"/>
        <w:spacing w:line="234" w:lineRule="exact"/>
        <w:ind w:left="1970"/>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3"/>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59"/>
          <w:vertAlign w:val="baseline"/>
        </w:rPr>
        <w:t>𝑐</w:t>
      </w:r>
      <w:r>
        <w:rPr>
          <w:rFonts w:ascii="Cambria Math" w:hAnsi="Cambria Math" w:eastAsia="Cambria Math"/>
          <w:spacing w:val="-2"/>
          <w:w w:val="5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spacing w:val="-1"/>
          <w:w w:val="40"/>
          <w:vertAlign w:val="baseline"/>
        </w:rPr>
        <w:t>𝑐𝑐𝑜𝑜𝐷</w:t>
      </w:r>
      <w:r>
        <w:rPr>
          <w:rFonts w:ascii="Cambria Math" w:hAnsi="Cambria Math" w:eastAsia="Cambria Math"/>
          <w:spacing w:val="2"/>
          <w:w w:val="40"/>
          <w:vertAlign w:val="baseline"/>
        </w:rPr>
        <w:t>𝐷</w:t>
      </w:r>
      <w:r>
        <w:rPr>
          <w:rFonts w:ascii="Cambria Math" w:hAnsi="Cambria Math" w:eastAsia="Cambria Math"/>
          <w:w w:val="42"/>
          <w:vertAlign w:val="baseline"/>
        </w:rPr>
        <w:t>𝑝𝑝</w:t>
      </w:r>
      <w:r>
        <w:rPr>
          <w:rFonts w:ascii="Cambria Math" w:hAnsi="Cambria Math" w:eastAsia="Cambria Math"/>
          <w:vertAlign w:val="baseline"/>
        </w:rPr>
        <w:t> </w:t>
      </w:r>
      <w:r>
        <w:rPr>
          <w:rFonts w:ascii="Cambria Math" w:hAnsi="Cambria Math" w:eastAsia="Cambria Math"/>
          <w:w w:val="49"/>
          <w:vertAlign w:val="baseline"/>
        </w:rPr>
        <w:t>𝐸</w:t>
      </w:r>
      <w:r>
        <w:rPr>
          <w:rFonts w:ascii="Cambria Math" w:hAnsi="Cambria Math" w:eastAsia="Cambria Math"/>
          <w:spacing w:val="1"/>
          <w:w w:val="49"/>
          <w:vertAlign w:val="baseline"/>
        </w:rPr>
        <w:t>𝐸</w:t>
      </w:r>
      <w:r>
        <w:rPr>
          <w:rFonts w:ascii="Cambria Math" w:hAnsi="Cambria Math" w:eastAsia="Cambria Math"/>
          <w:w w:val="57"/>
          <w:vertAlign w:val="baseline"/>
        </w:rPr>
        <w:t>𝐸</w:t>
      </w:r>
      <w:r>
        <w:rPr>
          <w:rFonts w:ascii="Cambria Math" w:hAnsi="Cambria Math" w:eastAsia="Cambria Math"/>
          <w:spacing w:val="-3"/>
          <w:w w:val="57"/>
          <w:vertAlign w:val="baseline"/>
        </w:rPr>
        <w:t>𝐸</w:t>
      </w:r>
      <w:r>
        <w:rPr>
          <w:rFonts w:ascii="Cambria Math" w:hAnsi="Cambria Math" w:eastAsia="Cambria Math"/>
          <w:w w:val="49"/>
          <w:vertAlign w:val="baseline"/>
        </w:rPr>
        <w:t>𝐷𝐷𝐸</w:t>
      </w:r>
      <w:r>
        <w:rPr>
          <w:rFonts w:ascii="Cambria Math" w:hAnsi="Cambria Math" w:eastAsia="Cambria Math"/>
          <w:spacing w:val="1"/>
          <w:w w:val="49"/>
          <w:vertAlign w:val="baseline"/>
        </w:rPr>
        <w:t>𝐸</w:t>
      </w:r>
      <w:r>
        <w:rPr>
          <w:rFonts w:ascii="Cambria Math" w:hAnsi="Cambria Math" w:eastAsia="Cambria Math"/>
          <w:w w:val="67"/>
          <w:vertAlign w:val="baseline"/>
        </w:rPr>
        <w:t>𝐸</w:t>
      </w:r>
      <w:r>
        <w:rPr>
          <w:rFonts w:ascii="Cambria Math" w:hAnsi="Cambria Math" w:eastAsia="Cambria Math"/>
          <w:spacing w:val="-1"/>
          <w:w w:val="67"/>
          <w:vertAlign w:val="baseline"/>
        </w:rPr>
        <w:t>𝐸</w:t>
      </w:r>
      <w:r>
        <w:rPr>
          <w:rFonts w:ascii="Cambria Math" w:hAnsi="Cambria Math" w:eastAsia="Cambria Math"/>
          <w:w w:val="42"/>
          <w:vertAlign w:val="baseline"/>
        </w:rPr>
        <w:t>𝐸𝐸</w:t>
      </w:r>
      <w:r>
        <w:rPr>
          <w:rFonts w:ascii="Cambria Math" w:hAnsi="Cambria Math" w:eastAsia="Cambria Math"/>
          <w:spacing w:val="2"/>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2"/>
          <w:vertAlign w:val="baseline"/>
        </w:rPr>
        <w:t>𝑝</w:t>
      </w:r>
      <w:r>
        <w:rPr>
          <w:rFonts w:ascii="Cambria Math" w:hAnsi="Cambria Math" w:eastAsia="Cambria Math"/>
          <w:spacing w:val="-4"/>
          <w:w w:val="42"/>
          <w:vertAlign w:val="baseline"/>
        </w:rPr>
        <w:t>𝑝</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3"/>
          <w:w w:val="49"/>
          <w:vertAlign w:val="baseline"/>
        </w:rPr>
        <w:t>𝑎</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p>
    <w:p>
      <w:pPr>
        <w:pStyle w:val="BodyText"/>
        <w:spacing w:before="3"/>
        <w:rPr>
          <w:rFonts w:ascii="Cambria Math"/>
          <w:sz w:val="18"/>
        </w:rPr>
      </w:pPr>
    </w:p>
    <w:p>
      <w:pPr>
        <w:pStyle w:val="BodyText"/>
        <w:spacing w:line="276" w:lineRule="auto" w:before="103"/>
        <w:ind w:left="1417" w:right="1981"/>
      </w:pPr>
      <w:r>
        <w:rPr>
          <w:color w:val="231F20"/>
          <w:w w:val="125"/>
        </w:rPr>
        <w:t>Las</w:t>
      </w:r>
      <w:r>
        <w:rPr>
          <w:color w:val="231F20"/>
          <w:spacing w:val="-16"/>
          <w:w w:val="125"/>
        </w:rPr>
        <w:t> </w:t>
      </w:r>
      <w:r>
        <w:rPr>
          <w:color w:val="231F20"/>
          <w:w w:val="125"/>
        </w:rPr>
        <w:t>ponderaciones</w:t>
      </w:r>
      <w:r>
        <w:rPr>
          <w:color w:val="231F20"/>
          <w:spacing w:val="-15"/>
          <w:w w:val="125"/>
        </w:rPr>
        <w:t> </w:t>
      </w:r>
      <w:r>
        <w:rPr>
          <w:color w:val="231F20"/>
          <w:w w:val="125"/>
        </w:rPr>
        <w:t>obtenidas</w:t>
      </w:r>
      <w:r>
        <w:rPr>
          <w:color w:val="231F20"/>
          <w:spacing w:val="-15"/>
          <w:w w:val="125"/>
        </w:rPr>
        <w:t> </w:t>
      </w:r>
      <w:r>
        <w:rPr>
          <w:color w:val="231F20"/>
          <w:w w:val="125"/>
        </w:rPr>
        <w:t>a</w:t>
      </w:r>
      <w:r>
        <w:rPr>
          <w:color w:val="231F20"/>
          <w:spacing w:val="-16"/>
          <w:w w:val="125"/>
        </w:rPr>
        <w:t> </w:t>
      </w:r>
      <w:r>
        <w:rPr>
          <w:color w:val="231F20"/>
          <w:w w:val="125"/>
        </w:rPr>
        <w:t>través</w:t>
      </w:r>
      <w:r>
        <w:rPr>
          <w:color w:val="231F20"/>
          <w:spacing w:val="-15"/>
          <w:w w:val="125"/>
        </w:rPr>
        <w:t> </w:t>
      </w:r>
      <w:r>
        <w:rPr>
          <w:color w:val="231F20"/>
          <w:w w:val="125"/>
        </w:rPr>
        <w:t>de</w:t>
      </w:r>
      <w:r>
        <w:rPr>
          <w:color w:val="231F20"/>
          <w:spacing w:val="-15"/>
          <w:w w:val="125"/>
        </w:rPr>
        <w:t> </w:t>
      </w:r>
      <w:r>
        <w:rPr>
          <w:color w:val="231F20"/>
          <w:w w:val="125"/>
        </w:rPr>
        <w:t>la</w:t>
      </w:r>
      <w:r>
        <w:rPr>
          <w:color w:val="231F20"/>
          <w:spacing w:val="-16"/>
          <w:w w:val="125"/>
        </w:rPr>
        <w:t> </w:t>
      </w:r>
      <w:r>
        <w:rPr>
          <w:color w:val="231F20"/>
          <w:w w:val="125"/>
        </w:rPr>
        <w:t>ecuación</w:t>
      </w:r>
      <w:r>
        <w:rPr>
          <w:color w:val="231F20"/>
          <w:spacing w:val="-15"/>
          <w:w w:val="125"/>
        </w:rPr>
        <w:t> </w:t>
      </w:r>
      <w:r>
        <w:rPr>
          <w:color w:val="231F20"/>
          <w:w w:val="125"/>
        </w:rPr>
        <w:t>2</w:t>
      </w:r>
      <w:r>
        <w:rPr>
          <w:color w:val="231F20"/>
          <w:spacing w:val="-15"/>
          <w:w w:val="125"/>
        </w:rPr>
        <w:t> </w:t>
      </w:r>
      <w:r>
        <w:rPr>
          <w:color w:val="231F20"/>
          <w:w w:val="125"/>
        </w:rPr>
        <w:t>transforman</w:t>
      </w:r>
      <w:r>
        <w:rPr>
          <w:color w:val="231F20"/>
          <w:spacing w:val="-16"/>
          <w:w w:val="125"/>
        </w:rPr>
        <w:t> </w:t>
      </w:r>
      <w:r>
        <w:rPr>
          <w:color w:val="231F20"/>
          <w:w w:val="125"/>
        </w:rPr>
        <w:t>las</w:t>
      </w:r>
      <w:r>
        <w:rPr>
          <w:color w:val="231F20"/>
          <w:spacing w:val="-15"/>
          <w:w w:val="125"/>
        </w:rPr>
        <w:t> </w:t>
      </w:r>
      <w:r>
        <w:rPr>
          <w:color w:val="231F20"/>
          <w:w w:val="125"/>
        </w:rPr>
        <w:t>calificaciones</w:t>
      </w:r>
      <w:r>
        <w:rPr>
          <w:color w:val="231F20"/>
          <w:spacing w:val="-15"/>
          <w:w w:val="125"/>
        </w:rPr>
        <w:t> </w:t>
      </w:r>
      <w:r>
        <w:rPr>
          <w:color w:val="231F20"/>
          <w:spacing w:val="-5"/>
          <w:w w:val="125"/>
        </w:rPr>
        <w:t>EH- </w:t>
      </w:r>
      <w:r>
        <w:rPr>
          <w:color w:val="231F20"/>
          <w:w w:val="125"/>
        </w:rPr>
        <w:t>DEMS</w:t>
      </w:r>
      <w:r>
        <w:rPr>
          <w:color w:val="231F20"/>
          <w:spacing w:val="-7"/>
          <w:w w:val="125"/>
        </w:rPr>
        <w:t> </w:t>
      </w:r>
      <w:r>
        <w:rPr>
          <w:color w:val="231F20"/>
          <w:w w:val="125"/>
        </w:rPr>
        <w:t>a</w:t>
      </w:r>
      <w:r>
        <w:rPr>
          <w:color w:val="231F20"/>
          <w:spacing w:val="-6"/>
          <w:w w:val="125"/>
        </w:rPr>
        <w:t> </w:t>
      </w:r>
      <w:r>
        <w:rPr>
          <w:color w:val="231F20"/>
          <w:w w:val="125"/>
        </w:rPr>
        <w:t>valores</w:t>
      </w:r>
      <w:r>
        <w:rPr>
          <w:color w:val="231F20"/>
          <w:spacing w:val="-6"/>
          <w:w w:val="125"/>
        </w:rPr>
        <w:t> </w:t>
      </w:r>
      <w:r>
        <w:rPr>
          <w:color w:val="231F20"/>
          <w:w w:val="125"/>
        </w:rPr>
        <w:t>contenidos</w:t>
      </w:r>
      <w:r>
        <w:rPr>
          <w:color w:val="231F20"/>
          <w:spacing w:val="-6"/>
          <w:w w:val="125"/>
        </w:rPr>
        <w:t> </w:t>
      </w:r>
      <w:r>
        <w:rPr>
          <w:color w:val="231F20"/>
          <w:w w:val="125"/>
        </w:rPr>
        <w:t>en</w:t>
      </w:r>
      <w:r>
        <w:rPr>
          <w:color w:val="231F20"/>
          <w:spacing w:val="-7"/>
          <w:w w:val="125"/>
        </w:rPr>
        <w:t> </w:t>
      </w:r>
      <w:r>
        <w:rPr>
          <w:color w:val="231F20"/>
          <w:w w:val="125"/>
        </w:rPr>
        <w:t>el</w:t>
      </w:r>
      <w:r>
        <w:rPr>
          <w:color w:val="231F20"/>
          <w:spacing w:val="-6"/>
          <w:w w:val="125"/>
        </w:rPr>
        <w:t> </w:t>
      </w:r>
      <w:r>
        <w:rPr>
          <w:color w:val="231F20"/>
          <w:w w:val="125"/>
        </w:rPr>
        <w:t>conjunto</w:t>
      </w:r>
      <w:r>
        <w:rPr>
          <w:color w:val="231F20"/>
          <w:spacing w:val="-6"/>
          <w:w w:val="125"/>
        </w:rPr>
        <w:t> </w:t>
      </w:r>
      <w:r>
        <w:rPr>
          <w:color w:val="231F20"/>
          <w:w w:val="125"/>
        </w:rPr>
        <w:t>definido</w:t>
      </w:r>
      <w:r>
        <w:rPr>
          <w:color w:val="231F20"/>
          <w:spacing w:val="-6"/>
          <w:w w:val="125"/>
        </w:rPr>
        <w:t> </w:t>
      </w:r>
      <w:r>
        <w:rPr>
          <w:color w:val="231F20"/>
          <w:w w:val="125"/>
        </w:rPr>
        <w:t>por</w:t>
      </w:r>
      <w:r>
        <w:rPr>
          <w:color w:val="231F20"/>
          <w:spacing w:val="-7"/>
          <w:w w:val="125"/>
        </w:rPr>
        <w:t> </w:t>
      </w:r>
      <w:r>
        <w:rPr>
          <w:color w:val="231F20"/>
          <w:w w:val="125"/>
        </w:rPr>
        <w:t>la</w:t>
      </w:r>
      <w:r>
        <w:rPr>
          <w:color w:val="231F20"/>
          <w:spacing w:val="-6"/>
          <w:w w:val="125"/>
        </w:rPr>
        <w:t> </w:t>
      </w:r>
      <w:r>
        <w:rPr>
          <w:color w:val="231F20"/>
          <w:w w:val="125"/>
        </w:rPr>
        <w:t>ecuación</w:t>
      </w:r>
      <w:r>
        <w:rPr>
          <w:color w:val="231F20"/>
          <w:spacing w:val="-6"/>
          <w:w w:val="125"/>
        </w:rPr>
        <w:t> </w:t>
      </w:r>
      <w:r>
        <w:rPr>
          <w:color w:val="231F20"/>
          <w:w w:val="125"/>
        </w:rPr>
        <w:t>3.</w:t>
      </w:r>
    </w:p>
    <w:p>
      <w:pPr>
        <w:pStyle w:val="BodyText"/>
        <w:spacing w:before="2"/>
        <w:rPr>
          <w:sz w:val="19"/>
        </w:rPr>
      </w:pPr>
    </w:p>
    <w:p>
      <w:pPr>
        <w:spacing w:after="0"/>
        <w:rPr>
          <w:sz w:val="19"/>
        </w:rPr>
        <w:sectPr>
          <w:type w:val="continuous"/>
          <w:pgSz w:w="12190" w:h="15880"/>
          <w:pgMar w:top="0" w:bottom="0" w:left="0" w:right="0"/>
        </w:sectPr>
      </w:pPr>
    </w:p>
    <w:p>
      <w:pPr>
        <w:pStyle w:val="BodyText"/>
        <w:spacing w:before="3"/>
        <w:rPr>
          <w:sz w:val="28"/>
        </w:rPr>
      </w:pPr>
    </w:p>
    <w:p>
      <w:pPr>
        <w:pStyle w:val="BodyText"/>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909"/>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3"/>
          <w:w w:val="99"/>
        </w:rPr>
        <w:t>3</w:t>
      </w:r>
      <w:r>
        <w:rPr>
          <w:rFonts w:ascii="Cambria Math" w:hAnsi="Cambria Math" w:eastAsia="Cambria Math"/>
          <w:spacing w:val="2"/>
          <w:w w:val="99"/>
        </w:rPr>
        <w:t>.</w:t>
      </w:r>
      <w:r>
        <w:rPr>
          <w:rFonts w:ascii="Cambria Math" w:hAnsi="Cambria Math" w:eastAsia="Cambria Math"/>
          <w:spacing w:val="-3"/>
          <w:w w:val="99"/>
        </w:rPr>
        <w:t>50</w:t>
      </w:r>
      <w:r>
        <w:rPr>
          <w:rFonts w:ascii="Cambria Math" w:hAnsi="Cambria Math" w:eastAsia="Cambria Math"/>
          <w:spacing w:val="2"/>
          <w:w w:val="99"/>
        </w:rPr>
        <w:t>,</w:t>
      </w:r>
      <w:r>
        <w:rPr>
          <w:rFonts w:ascii="Cambria Math" w:hAnsi="Cambria Math" w:eastAsia="Cambria Math"/>
          <w:spacing w:val="-3"/>
          <w:w w:val="99"/>
        </w:rPr>
        <w:t>1</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00</w:t>
      </w:r>
      <w:r>
        <w:rPr>
          <w:rFonts w:ascii="Cambria Math" w:hAnsi="Cambria Math" w:eastAsia="Cambria Math"/>
          <w:w w:val="99"/>
          <w:position w:val="1"/>
        </w:rPr>
        <w:t>)</w:t>
      </w:r>
      <w:r>
        <w:rPr>
          <w:rFonts w:ascii="Cambria Math" w:hAnsi="Cambria Math" w:eastAsia="Cambria Math"/>
          <w:spacing w:val="11"/>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9"/>
          <w:vertAlign w:val="baseline"/>
        </w:rPr>
        <w:t> </w:t>
      </w:r>
      <w:r>
        <w:rPr>
          <w:rFonts w:ascii="Cambria Math" w:hAnsi="Cambria Math" w:eastAsia="Cambria Math"/>
          <w:spacing w:val="-2"/>
          <w:w w:val="99"/>
          <w:vertAlign w:val="baseline"/>
        </w:rPr>
        <w:t>ℝ</w:t>
      </w:r>
      <w:r>
        <w:rPr>
          <w:rFonts w:ascii="Cambria Math" w:hAnsi="Cambria Math" w:eastAsia="Cambria Math"/>
          <w:w w:val="99"/>
          <w:vertAlign w:val="baseline"/>
        </w:rPr>
        <w:t>:</w:t>
      </w:r>
      <w:r>
        <w:rPr>
          <w:rFonts w:ascii="Cambria Math" w:hAnsi="Cambria Math" w:eastAsia="Cambria Math"/>
          <w:spacing w:val="-11"/>
          <w:vertAlign w:val="baseline"/>
        </w:rPr>
        <w:t> </w:t>
      </w:r>
      <w:r>
        <w:rPr>
          <w:rFonts w:ascii="Cambria Math" w:hAnsi="Cambria Math" w:eastAsia="Cambria Math"/>
          <w:spacing w:val="2"/>
          <w:w w:val="99"/>
          <w:vertAlign w:val="baseline"/>
        </w:rPr>
        <w:t>3</w:t>
      </w:r>
      <w:r>
        <w:rPr>
          <w:rFonts w:ascii="Cambria Math" w:hAnsi="Cambria Math" w:eastAsia="Cambria Math"/>
          <w:spacing w:val="-2"/>
          <w:w w:val="99"/>
          <w:vertAlign w:val="baseline"/>
        </w:rPr>
        <w:t>.</w:t>
      </w:r>
      <w:r>
        <w:rPr>
          <w:rFonts w:ascii="Cambria Math" w:hAnsi="Cambria Math" w:eastAsia="Cambria Math"/>
          <w:spacing w:val="-3"/>
          <w:w w:val="99"/>
          <w:vertAlign w:val="baseline"/>
        </w:rPr>
        <w:t>5</w:t>
      </w:r>
      <w:r>
        <w:rPr>
          <w:rFonts w:ascii="Cambria Math" w:hAnsi="Cambria Math" w:eastAsia="Cambria Math"/>
          <w:w w:val="99"/>
          <w:vertAlign w:val="baseline"/>
        </w:rPr>
        <w:t>0</w:t>
      </w:r>
      <w:r>
        <w:rPr>
          <w:rFonts w:ascii="Cambria Math" w:hAnsi="Cambria Math" w:eastAsia="Cambria Math"/>
          <w:spacing w:val="10"/>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𝑃</w:t>
      </w:r>
      <w:r>
        <w:rPr>
          <w:rFonts w:ascii="Cambria Math" w:hAnsi="Cambria Math" w:eastAsia="Cambria Math"/>
          <w:spacing w:val="-20"/>
          <w:w w:val="49"/>
          <w:vertAlign w:val="baseline"/>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3"/>
          <w:w w:val="99"/>
          <w:vertAlign w:val="baseline"/>
        </w:rPr>
        <w:t>00</w:t>
      </w:r>
      <w:r>
        <w:rPr>
          <w:rFonts w:ascii="Cambria Math" w:hAnsi="Cambria Math" w:eastAsia="Cambria Math"/>
          <w:w w:val="99"/>
          <w:position w:val="1"/>
          <w:vertAlign w:val="baseline"/>
        </w:rPr>
        <w:t>}</w:t>
      </w:r>
    </w:p>
    <w:p>
      <w:pPr>
        <w:pStyle w:val="BodyText"/>
        <w:spacing w:before="9"/>
        <w:rPr>
          <w:rFonts w:ascii="Cambria Math"/>
          <w:sz w:val="33"/>
        </w:rPr>
      </w:pPr>
      <w:r>
        <w:rPr/>
        <w:br w:type="column"/>
      </w:r>
      <w:r>
        <w:rPr>
          <w:rFonts w:ascii="Cambria Math"/>
          <w:sz w:val="33"/>
        </w:rPr>
      </w:r>
    </w:p>
    <w:p>
      <w:pPr>
        <w:pStyle w:val="BodyText"/>
        <w:spacing w:line="183" w:lineRule="exact" w:before="1"/>
        <w:ind w:left="1795" w:right="2476"/>
        <w:jc w:val="center"/>
      </w:pPr>
      <w:r>
        <w:rPr>
          <w:w w:val="110"/>
        </w:rPr>
        <w:t>(3)</w:t>
      </w:r>
    </w:p>
    <w:p>
      <w:pPr>
        <w:spacing w:after="0" w:line="183" w:lineRule="exact"/>
        <w:jc w:val="center"/>
        <w:sectPr>
          <w:type w:val="continuous"/>
          <w:pgSz w:w="12190" w:h="15880"/>
          <w:pgMar w:top="0" w:bottom="0" w:left="0" w:right="0"/>
          <w:cols w:num="3" w:equalWidth="0">
            <w:col w:w="2598" w:space="40"/>
            <w:col w:w="4957" w:space="39"/>
            <w:col w:w="4556"/>
          </w:cols>
        </w:sectPr>
      </w:pPr>
    </w:p>
    <w:p>
      <w:pPr>
        <w:pStyle w:val="BodyText"/>
        <w:spacing w:line="233" w:lineRule="exact"/>
        <w:ind w:left="1970"/>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3"/>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59"/>
          <w:vertAlign w:val="baseline"/>
        </w:rPr>
        <w:t>𝑐</w:t>
      </w:r>
      <w:r>
        <w:rPr>
          <w:rFonts w:ascii="Cambria Math" w:hAnsi="Cambria Math" w:eastAsia="Cambria Math"/>
          <w:spacing w:val="-2"/>
          <w:w w:val="59"/>
          <w:vertAlign w:val="baseline"/>
        </w:rPr>
        <w:t>𝑐</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2"/>
          <w:vertAlign w:val="baseline"/>
        </w:rPr>
        <w:t>𝑝𝑝</w:t>
      </w:r>
      <w:r>
        <w:rPr>
          <w:rFonts w:ascii="Cambria Math" w:hAnsi="Cambria Math" w:eastAsia="Cambria Math"/>
          <w:spacing w:val="-1"/>
          <w:vertAlign w:val="baseline"/>
        </w:rPr>
        <w:t> </w:t>
      </w:r>
      <w:r>
        <w:rPr>
          <w:rFonts w:ascii="Cambria Math" w:hAnsi="Cambria Math" w:eastAsia="Cambria Math"/>
          <w:w w:val="49"/>
          <w:vertAlign w:val="baseline"/>
        </w:rPr>
        <w:t>𝐸</w:t>
      </w:r>
      <w:r>
        <w:rPr>
          <w:rFonts w:ascii="Cambria Math" w:hAnsi="Cambria Math" w:eastAsia="Cambria Math"/>
          <w:spacing w:val="1"/>
          <w:w w:val="49"/>
          <w:vertAlign w:val="baseline"/>
        </w:rPr>
        <w:t>𝐸</w:t>
      </w:r>
      <w:r>
        <w:rPr>
          <w:rFonts w:ascii="Cambria Math" w:hAnsi="Cambria Math" w:eastAsia="Cambria Math"/>
          <w:w w:val="57"/>
          <w:vertAlign w:val="baseline"/>
        </w:rPr>
        <w:t>𝐸</w:t>
      </w:r>
      <w:r>
        <w:rPr>
          <w:rFonts w:ascii="Cambria Math" w:hAnsi="Cambria Math" w:eastAsia="Cambria Math"/>
          <w:spacing w:val="-3"/>
          <w:w w:val="57"/>
          <w:vertAlign w:val="baseline"/>
        </w:rPr>
        <w:t>𝐸</w:t>
      </w:r>
      <w:r>
        <w:rPr>
          <w:rFonts w:ascii="Cambria Math" w:hAnsi="Cambria Math" w:eastAsia="Cambria Math"/>
          <w:w w:val="49"/>
          <w:vertAlign w:val="baseline"/>
        </w:rPr>
        <w:t>𝐷𝐷𝐸</w:t>
      </w:r>
      <w:r>
        <w:rPr>
          <w:rFonts w:ascii="Cambria Math" w:hAnsi="Cambria Math" w:eastAsia="Cambria Math"/>
          <w:spacing w:val="1"/>
          <w:w w:val="49"/>
          <w:vertAlign w:val="baseline"/>
        </w:rPr>
        <w:t>𝐸</w:t>
      </w:r>
      <w:r>
        <w:rPr>
          <w:rFonts w:ascii="Cambria Math" w:hAnsi="Cambria Math" w:eastAsia="Cambria Math"/>
          <w:w w:val="67"/>
          <w:vertAlign w:val="baseline"/>
        </w:rPr>
        <w:t>𝐸</w:t>
      </w:r>
      <w:r>
        <w:rPr>
          <w:rFonts w:ascii="Cambria Math" w:hAnsi="Cambria Math" w:eastAsia="Cambria Math"/>
          <w:spacing w:val="-1"/>
          <w:w w:val="67"/>
          <w:vertAlign w:val="baseline"/>
        </w:rPr>
        <w:t>𝐸</w:t>
      </w:r>
      <w:r>
        <w:rPr>
          <w:rFonts w:ascii="Cambria Math" w:hAnsi="Cambria Math" w:eastAsia="Cambria Math"/>
          <w:w w:val="42"/>
          <w:vertAlign w:val="baseline"/>
        </w:rPr>
        <w:t>𝐸𝐸</w:t>
      </w:r>
      <w:r>
        <w:rPr>
          <w:rFonts w:ascii="Cambria Math" w:hAnsi="Cambria Math" w:eastAsia="Cambria Math"/>
          <w:spacing w:val="2"/>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2"/>
          <w:vertAlign w:val="baseline"/>
        </w:rPr>
        <w:t>𝑝</w:t>
      </w:r>
      <w:r>
        <w:rPr>
          <w:rFonts w:ascii="Cambria Math" w:hAnsi="Cambria Math" w:eastAsia="Cambria Math"/>
          <w:spacing w:val="-4"/>
          <w:w w:val="42"/>
          <w:vertAlign w:val="baseline"/>
        </w:rPr>
        <w:t>𝑝</w:t>
      </w:r>
      <w:r>
        <w:rPr>
          <w:rFonts w:ascii="Cambria Math" w:hAnsi="Cambria Math" w:eastAsia="Cambria Math"/>
          <w:w w:val="49"/>
          <w:vertAlign w:val="baseline"/>
        </w:rPr>
        <w:t>𝑎𝑎</w:t>
      </w:r>
      <w:r>
        <w:rPr>
          <w:rFonts w:ascii="Cambria Math" w:hAnsi="Cambria Math" w:eastAsia="Cambria Math"/>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9"/>
          <w:vertAlign w:val="baseline"/>
        </w:rPr>
        <w:t>𝑎</w:t>
      </w:r>
      <w:r>
        <w:rPr>
          <w:rFonts w:ascii="Cambria Math" w:hAnsi="Cambria Math" w:eastAsia="Cambria Math"/>
          <w:spacing w:val="1"/>
          <w:w w:val="49"/>
          <w:vertAlign w:val="baseline"/>
        </w:rPr>
        <w:t>𝑎</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2"/>
          <w:vertAlign w:val="baseline"/>
        </w:rPr>
        <w:t>𝑝𝑝</w:t>
      </w:r>
      <w:r>
        <w:rPr>
          <w:rFonts w:ascii="Cambria Math" w:hAnsi="Cambria Math" w:eastAsia="Cambria Math"/>
          <w:w w:val="49"/>
          <w:vertAlign w:val="baseline"/>
        </w:rPr>
        <w:t>𝑎</w:t>
      </w:r>
      <w:r>
        <w:rPr>
          <w:rFonts w:ascii="Cambria Math" w:hAnsi="Cambria Math" w:eastAsia="Cambria Math"/>
          <w:spacing w:val="-3"/>
          <w:w w:val="49"/>
          <w:vertAlign w:val="baseline"/>
        </w:rPr>
        <w:t>𝑎</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6"/>
          <w:vertAlign w:val="baseline"/>
        </w:rPr>
        <w:t>𝑜</w:t>
      </w:r>
      <w:r>
        <w:rPr>
          <w:rFonts w:ascii="Cambria Math" w:hAnsi="Cambria Math" w:eastAsia="Cambria Math"/>
          <w:spacing w:val="-1"/>
          <w:w w:val="36"/>
          <w:vertAlign w:val="baseline"/>
        </w:rPr>
        <w:t>𝑜</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p>
    <w:p>
      <w:pPr>
        <w:pStyle w:val="BodyText"/>
        <w:rPr>
          <w:rFonts w:ascii="Cambria Math"/>
          <w:sz w:val="28"/>
        </w:rPr>
      </w:pPr>
    </w:p>
    <w:p>
      <w:pPr>
        <w:pStyle w:val="Heading2"/>
        <w:numPr>
          <w:ilvl w:val="0"/>
          <w:numId w:val="4"/>
        </w:numPr>
        <w:tabs>
          <w:tab w:pos="1778" w:val="left" w:leader="none"/>
        </w:tabs>
        <w:spacing w:line="240" w:lineRule="auto" w:before="103" w:after="0"/>
        <w:ind w:left="1777" w:right="0" w:hanging="361"/>
        <w:jc w:val="left"/>
      </w:pPr>
      <w:r>
        <w:rPr>
          <w:color w:val="231F20"/>
          <w:w w:val="125"/>
        </w:rPr>
        <w:t>Cursos extracurriculares con reconocimiento de validez</w:t>
      </w:r>
      <w:r>
        <w:rPr>
          <w:color w:val="231F20"/>
          <w:spacing w:val="-16"/>
          <w:w w:val="125"/>
        </w:rPr>
        <w:t> </w:t>
      </w:r>
      <w:r>
        <w:rPr>
          <w:color w:val="231F20"/>
          <w:w w:val="125"/>
        </w:rPr>
        <w:t>oficial.</w:t>
      </w:r>
    </w:p>
    <w:p>
      <w:pPr>
        <w:pStyle w:val="BodyText"/>
        <w:spacing w:before="156"/>
        <w:ind w:left="1417"/>
        <w:jc w:val="both"/>
      </w:pPr>
      <w:r>
        <w:rPr>
          <w:color w:val="231F20"/>
          <w:w w:val="125"/>
        </w:rPr>
        <w:t>La máxima ponderación que aporta el factor Cursos Extracurriculares es del 10%.</w:t>
      </w:r>
    </w:p>
    <w:p>
      <w:pPr>
        <w:pStyle w:val="BodyText"/>
        <w:spacing w:line="276" w:lineRule="auto" w:before="196"/>
        <w:ind w:left="1417" w:right="1983"/>
        <w:jc w:val="both"/>
      </w:pPr>
      <w:r>
        <w:rPr>
          <w:color w:val="231F20"/>
          <w:w w:val="120"/>
        </w:rPr>
        <w:t>De conformidad con la convocatoria correspondiente, se considera un mínimo de 20 y   un máximo de 400, para la cantidad de horas acreditadas mediante constancia, certi- ficado o diploma. Es importante señalar, que no se considerarán los cursos registrados cuya carga horaria sea menor a 20 horas. Asimismo, solo se toman en cuenta los cursos con vigencia no mayor a 3 años (de enero de 2017 en</w:t>
      </w:r>
      <w:r>
        <w:rPr>
          <w:color w:val="231F20"/>
          <w:spacing w:val="-11"/>
          <w:w w:val="120"/>
        </w:rPr>
        <w:t> </w:t>
      </w:r>
      <w:r>
        <w:rPr>
          <w:color w:val="231F20"/>
          <w:w w:val="120"/>
        </w:rPr>
        <w:t>adelante).</w:t>
      </w:r>
    </w:p>
    <w:p>
      <w:pPr>
        <w:spacing w:after="0" w:line="276" w:lineRule="auto"/>
        <w:jc w:val="both"/>
        <w:sectPr>
          <w:type w:val="continuous"/>
          <w:pgSz w:w="12190" w:h="15880"/>
          <w:pgMar w:top="0" w:bottom="0" w:left="0" w:right="0"/>
        </w:sectPr>
      </w:pPr>
    </w:p>
    <w:p>
      <w:pPr>
        <w:pStyle w:val="BodyText"/>
      </w:pPr>
    </w:p>
    <w:p>
      <w:pPr>
        <w:pStyle w:val="BodyText"/>
      </w:pPr>
    </w:p>
    <w:p>
      <w:pPr>
        <w:pStyle w:val="BodyText"/>
        <w:spacing w:before="3"/>
        <w:rPr>
          <w:sz w:val="18"/>
        </w:rPr>
      </w:pPr>
    </w:p>
    <w:p>
      <w:pPr>
        <w:pStyle w:val="BodyText"/>
        <w:spacing w:line="276" w:lineRule="auto" w:before="104"/>
        <w:ind w:left="1984" w:right="1414"/>
        <w:jc w:val="both"/>
      </w:pPr>
      <w:r>
        <w:rPr/>
        <w:pict>
          <v:group style="position:absolute;margin-left:0pt;margin-top:40.7034pt;width:609.450pt;height:583.7pt;mso-position-horizontal-relative:page;mso-position-vertical-relative:paragraph;z-index:-16909312" coordorigin="0,814" coordsize="12189,11674">
            <v:shape style="position:absolute;left:0;top:814;width:12189;height:11674" type="#_x0000_t75" stroked="false">
              <v:imagedata r:id="rId22" o:title=""/>
            </v:shape>
            <v:shape style="position:absolute;left:10851;top:11686;width:178;height:503" type="#_x0000_t75" stroked="false">
              <v:imagedata r:id="rId7" o:title=""/>
            </v:shape>
            <v:shape style="position:absolute;left:11323;top:11745;width:294;height:384" type="#_x0000_t75" stroked="false">
              <v:imagedata r:id="rId8" o:title=""/>
            </v:shape>
            <w10:wrap type="none"/>
          </v:group>
        </w:pict>
      </w:r>
      <w:r>
        <w:rPr>
          <w:color w:val="231F20"/>
          <w:w w:val="125"/>
        </w:rPr>
        <w:t>Si un aspirante registra más de un curso, la cantidad de horas totales es la suma de las horas</w:t>
      </w:r>
      <w:r>
        <w:rPr>
          <w:color w:val="231F20"/>
          <w:spacing w:val="-4"/>
          <w:w w:val="125"/>
        </w:rPr>
        <w:t> </w:t>
      </w:r>
      <w:r>
        <w:rPr>
          <w:color w:val="231F20"/>
          <w:w w:val="125"/>
        </w:rPr>
        <w:t>asentadas</w:t>
      </w:r>
      <w:r>
        <w:rPr>
          <w:color w:val="231F20"/>
          <w:spacing w:val="-4"/>
          <w:w w:val="125"/>
        </w:rPr>
        <w:t> </w:t>
      </w:r>
      <w:r>
        <w:rPr>
          <w:color w:val="231F20"/>
          <w:w w:val="125"/>
        </w:rPr>
        <w:t>por</w:t>
      </w:r>
      <w:r>
        <w:rPr>
          <w:color w:val="231F20"/>
          <w:spacing w:val="-4"/>
          <w:w w:val="125"/>
        </w:rPr>
        <w:t> </w:t>
      </w:r>
      <w:r>
        <w:rPr>
          <w:color w:val="231F20"/>
          <w:w w:val="125"/>
        </w:rPr>
        <w:t>registro.</w:t>
      </w:r>
      <w:r>
        <w:rPr>
          <w:color w:val="231F20"/>
          <w:spacing w:val="-3"/>
          <w:w w:val="125"/>
        </w:rPr>
        <w:t> </w:t>
      </w:r>
      <w:r>
        <w:rPr>
          <w:color w:val="231F20"/>
          <w:w w:val="125"/>
        </w:rPr>
        <w:t>En</w:t>
      </w:r>
      <w:r>
        <w:rPr>
          <w:color w:val="231F20"/>
          <w:spacing w:val="-4"/>
          <w:w w:val="125"/>
        </w:rPr>
        <w:t> </w:t>
      </w:r>
      <w:r>
        <w:rPr>
          <w:color w:val="231F20"/>
          <w:w w:val="125"/>
        </w:rPr>
        <w:t>caso</w:t>
      </w:r>
      <w:r>
        <w:rPr>
          <w:color w:val="231F20"/>
          <w:spacing w:val="-4"/>
          <w:w w:val="125"/>
        </w:rPr>
        <w:t> </w:t>
      </w:r>
      <w:r>
        <w:rPr>
          <w:color w:val="231F20"/>
          <w:w w:val="125"/>
        </w:rPr>
        <w:t>de</w:t>
      </w:r>
      <w:r>
        <w:rPr>
          <w:color w:val="231F20"/>
          <w:spacing w:val="-3"/>
          <w:w w:val="125"/>
        </w:rPr>
        <w:t> </w:t>
      </w:r>
      <w:r>
        <w:rPr>
          <w:color w:val="231F20"/>
          <w:w w:val="125"/>
        </w:rPr>
        <w:t>que</w:t>
      </w:r>
      <w:r>
        <w:rPr>
          <w:color w:val="231F20"/>
          <w:spacing w:val="-4"/>
          <w:w w:val="125"/>
        </w:rPr>
        <w:t> </w:t>
      </w:r>
      <w:r>
        <w:rPr>
          <w:color w:val="231F20"/>
          <w:w w:val="125"/>
        </w:rPr>
        <w:t>la</w:t>
      </w:r>
      <w:r>
        <w:rPr>
          <w:color w:val="231F20"/>
          <w:spacing w:val="-4"/>
          <w:w w:val="125"/>
        </w:rPr>
        <w:t> </w:t>
      </w:r>
      <w:r>
        <w:rPr>
          <w:color w:val="231F20"/>
          <w:w w:val="125"/>
        </w:rPr>
        <w:t>suma</w:t>
      </w:r>
      <w:r>
        <w:rPr>
          <w:color w:val="231F20"/>
          <w:spacing w:val="-3"/>
          <w:w w:val="125"/>
        </w:rPr>
        <w:t> </w:t>
      </w:r>
      <w:r>
        <w:rPr>
          <w:color w:val="231F20"/>
          <w:w w:val="125"/>
        </w:rPr>
        <w:t>de</w:t>
      </w:r>
      <w:r>
        <w:rPr>
          <w:color w:val="231F20"/>
          <w:spacing w:val="-4"/>
          <w:w w:val="125"/>
        </w:rPr>
        <w:t> </w:t>
      </w:r>
      <w:r>
        <w:rPr>
          <w:color w:val="231F20"/>
          <w:w w:val="125"/>
        </w:rPr>
        <w:t>horas</w:t>
      </w:r>
      <w:r>
        <w:rPr>
          <w:color w:val="231F20"/>
          <w:spacing w:val="-4"/>
          <w:w w:val="125"/>
        </w:rPr>
        <w:t> </w:t>
      </w:r>
      <w:r>
        <w:rPr>
          <w:color w:val="231F20"/>
          <w:w w:val="125"/>
        </w:rPr>
        <w:t>acreditadas</w:t>
      </w:r>
      <w:r>
        <w:rPr>
          <w:color w:val="231F20"/>
          <w:spacing w:val="-3"/>
          <w:w w:val="125"/>
        </w:rPr>
        <w:t> </w:t>
      </w:r>
      <w:r>
        <w:rPr>
          <w:color w:val="231F20"/>
          <w:w w:val="125"/>
        </w:rPr>
        <w:t>sea</w:t>
      </w:r>
      <w:r>
        <w:rPr>
          <w:color w:val="231F20"/>
          <w:spacing w:val="-4"/>
          <w:w w:val="125"/>
        </w:rPr>
        <w:t> </w:t>
      </w:r>
      <w:r>
        <w:rPr>
          <w:color w:val="231F20"/>
          <w:w w:val="125"/>
        </w:rPr>
        <w:t>mayor</w:t>
      </w:r>
      <w:r>
        <w:rPr>
          <w:color w:val="231F20"/>
          <w:spacing w:val="-4"/>
          <w:w w:val="125"/>
        </w:rPr>
        <w:t> </w:t>
      </w:r>
      <w:r>
        <w:rPr>
          <w:color w:val="231F20"/>
          <w:w w:val="125"/>
        </w:rPr>
        <w:t>a 400,</w:t>
      </w:r>
      <w:r>
        <w:rPr>
          <w:color w:val="231F20"/>
          <w:spacing w:val="-6"/>
          <w:w w:val="125"/>
        </w:rPr>
        <w:t> </w:t>
      </w:r>
      <w:r>
        <w:rPr>
          <w:color w:val="231F20"/>
          <w:w w:val="125"/>
        </w:rPr>
        <w:t>se</w:t>
      </w:r>
      <w:r>
        <w:rPr>
          <w:color w:val="231F20"/>
          <w:spacing w:val="-6"/>
          <w:w w:val="125"/>
        </w:rPr>
        <w:t> </w:t>
      </w:r>
      <w:r>
        <w:rPr>
          <w:color w:val="231F20"/>
          <w:w w:val="125"/>
        </w:rPr>
        <w:t>toma</w:t>
      </w:r>
      <w:r>
        <w:rPr>
          <w:color w:val="231F20"/>
          <w:spacing w:val="-6"/>
          <w:w w:val="125"/>
        </w:rPr>
        <w:t> </w:t>
      </w:r>
      <w:r>
        <w:rPr>
          <w:color w:val="231F20"/>
          <w:w w:val="125"/>
        </w:rPr>
        <w:t>este</w:t>
      </w:r>
      <w:r>
        <w:rPr>
          <w:color w:val="231F20"/>
          <w:spacing w:val="-6"/>
          <w:w w:val="125"/>
        </w:rPr>
        <w:t> </w:t>
      </w:r>
      <w:r>
        <w:rPr>
          <w:color w:val="231F20"/>
          <w:w w:val="125"/>
        </w:rPr>
        <w:t>último</w:t>
      </w:r>
      <w:r>
        <w:rPr>
          <w:color w:val="231F20"/>
          <w:spacing w:val="-6"/>
          <w:w w:val="125"/>
        </w:rPr>
        <w:t> </w:t>
      </w:r>
      <w:r>
        <w:rPr>
          <w:color w:val="231F20"/>
          <w:w w:val="125"/>
        </w:rPr>
        <w:t>valor</w:t>
      </w:r>
      <w:r>
        <w:rPr>
          <w:color w:val="231F20"/>
          <w:spacing w:val="-5"/>
          <w:w w:val="125"/>
        </w:rPr>
        <w:t> </w:t>
      </w:r>
      <w:r>
        <w:rPr>
          <w:color w:val="231F20"/>
          <w:w w:val="125"/>
        </w:rPr>
        <w:t>para</w:t>
      </w:r>
      <w:r>
        <w:rPr>
          <w:color w:val="231F20"/>
          <w:spacing w:val="-6"/>
          <w:w w:val="125"/>
        </w:rPr>
        <w:t> </w:t>
      </w:r>
      <w:r>
        <w:rPr>
          <w:color w:val="231F20"/>
          <w:w w:val="125"/>
        </w:rPr>
        <w:t>cuantificar</w:t>
      </w:r>
      <w:r>
        <w:rPr>
          <w:color w:val="231F20"/>
          <w:spacing w:val="-6"/>
          <w:w w:val="125"/>
        </w:rPr>
        <w:t> </w:t>
      </w:r>
      <w:r>
        <w:rPr>
          <w:color w:val="231F20"/>
          <w:w w:val="125"/>
        </w:rPr>
        <w:t>la</w:t>
      </w:r>
      <w:r>
        <w:rPr>
          <w:color w:val="231F20"/>
          <w:spacing w:val="-6"/>
          <w:w w:val="125"/>
        </w:rPr>
        <w:t> </w:t>
      </w:r>
      <w:r>
        <w:rPr>
          <w:color w:val="231F20"/>
          <w:w w:val="125"/>
        </w:rPr>
        <w:t>ponderación.</w:t>
      </w:r>
    </w:p>
    <w:p>
      <w:pPr>
        <w:pStyle w:val="BodyText"/>
        <w:spacing w:line="276" w:lineRule="auto" w:before="157"/>
        <w:ind w:left="1984" w:right="1415"/>
        <w:jc w:val="both"/>
      </w:pPr>
      <w:r>
        <w:rPr>
          <w:color w:val="231F20"/>
          <w:w w:val="125"/>
        </w:rPr>
        <w:t>Considerando lo anterior, la cantidad de horas asociadas a cursos extracurriculares se define por el conjunto de la ecuación 4:</w:t>
      </w:r>
    </w:p>
    <w:p>
      <w:pPr>
        <w:pStyle w:val="BodyText"/>
        <w:spacing w:before="5"/>
        <w:rPr>
          <w:sz w:val="18"/>
        </w:rPr>
      </w:pPr>
    </w:p>
    <w:p>
      <w:pPr>
        <w:spacing w:after="0"/>
        <w:rPr>
          <w:sz w:val="18"/>
        </w:rPr>
        <w:sectPr>
          <w:pgSz w:w="12190" w:h="15880"/>
          <w:pgMar w:header="773" w:footer="656" w:top="1720" w:bottom="840" w:left="0" w:right="0"/>
        </w:sectPr>
      </w:pPr>
    </w:p>
    <w:p>
      <w:pPr>
        <w:pStyle w:val="BodyText"/>
        <w:spacing w:before="3"/>
        <w:rPr>
          <w:sz w:val="28"/>
        </w:rPr>
      </w:pPr>
    </w:p>
    <w:p>
      <w:pPr>
        <w:pStyle w:val="BodyText"/>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1333"/>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3"/>
          <w:w w:val="99"/>
        </w:rPr>
        <w:t>20</w:t>
      </w:r>
      <w:r>
        <w:rPr>
          <w:rFonts w:ascii="Cambria Math" w:hAnsi="Cambria Math" w:eastAsia="Cambria Math"/>
          <w:spacing w:val="2"/>
          <w:w w:val="99"/>
        </w:rPr>
        <w:t>,</w:t>
      </w:r>
      <w:r>
        <w:rPr>
          <w:rFonts w:ascii="Cambria Math" w:hAnsi="Cambria Math" w:eastAsia="Cambria Math"/>
          <w:spacing w:val="-3"/>
          <w:w w:val="99"/>
        </w:rPr>
        <w:t>400</w:t>
      </w:r>
      <w:r>
        <w:rPr>
          <w:rFonts w:ascii="Cambria Math" w:hAnsi="Cambria Math" w:eastAsia="Cambria Math"/>
          <w:w w:val="99"/>
          <w:position w:val="1"/>
        </w:rPr>
        <w:t>)</w:t>
      </w:r>
      <w:r>
        <w:rPr>
          <w:rFonts w:ascii="Cambria Math" w:hAnsi="Cambria Math" w:eastAsia="Cambria Math"/>
          <w:spacing w:val="16"/>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9"/>
          <w:vertAlign w:val="baseline"/>
        </w:rPr>
        <w:t> </w:t>
      </w:r>
      <w:r>
        <w:rPr>
          <w:rFonts w:ascii="Cambria Math" w:hAnsi="Cambria Math" w:eastAsia="Cambria Math"/>
          <w:spacing w:val="-1"/>
          <w:w w:val="99"/>
          <w:vertAlign w:val="baseline"/>
        </w:rPr>
        <w:t>ℕ</w:t>
      </w:r>
      <w:r>
        <w:rPr>
          <w:rFonts w:ascii="Cambria Math" w:hAnsi="Cambria Math" w:eastAsia="Cambria Math"/>
          <w:w w:val="99"/>
          <w:vertAlign w:val="baseline"/>
        </w:rPr>
        <w:t>:</w:t>
      </w:r>
      <w:r>
        <w:rPr>
          <w:rFonts w:ascii="Cambria Math" w:hAnsi="Cambria Math" w:eastAsia="Cambria Math"/>
          <w:spacing w:val="-11"/>
          <w:vertAlign w:val="baseline"/>
        </w:rPr>
        <w:t> </w:t>
      </w:r>
      <w:r>
        <w:rPr>
          <w:rFonts w:ascii="Cambria Math" w:hAnsi="Cambria Math" w:eastAsia="Cambria Math"/>
          <w:spacing w:val="-3"/>
          <w:w w:val="99"/>
          <w:vertAlign w:val="baseline"/>
        </w:rPr>
        <w:t>2</w:t>
      </w:r>
      <w:r>
        <w:rPr>
          <w:rFonts w:ascii="Cambria Math" w:hAnsi="Cambria Math" w:eastAsia="Cambria Math"/>
          <w:w w:val="99"/>
          <w:vertAlign w:val="baseline"/>
        </w:rPr>
        <w:t>0</w:t>
      </w:r>
      <w:r>
        <w:rPr>
          <w:rFonts w:ascii="Cambria Math" w:hAnsi="Cambria Math" w:eastAsia="Cambria Math"/>
          <w:spacing w:val="10"/>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400</w:t>
      </w:r>
      <w:r>
        <w:rPr>
          <w:rFonts w:ascii="Cambria Math" w:hAnsi="Cambria Math" w:eastAsia="Cambria Math"/>
          <w:w w:val="99"/>
          <w:position w:val="1"/>
          <w:vertAlign w:val="baseline"/>
        </w:rPr>
        <w:t>}</w:t>
      </w:r>
    </w:p>
    <w:p>
      <w:pPr>
        <w:spacing w:before="111"/>
        <w:ind w:left="2227" w:right="1916" w:firstLine="0"/>
        <w:jc w:val="center"/>
        <w:rPr>
          <w:sz w:val="20"/>
        </w:rPr>
      </w:pPr>
      <w:r>
        <w:rPr/>
        <w:br w:type="column"/>
      </w:r>
      <w:r>
        <w:rPr>
          <w:w w:val="115"/>
          <w:sz w:val="20"/>
        </w:rPr>
        <w:t>(4)</w:t>
      </w:r>
    </w:p>
    <w:p>
      <w:pPr>
        <w:spacing w:after="0"/>
        <w:jc w:val="center"/>
        <w:rPr>
          <w:sz w:val="20"/>
        </w:rPr>
        <w:sectPr>
          <w:type w:val="continuous"/>
          <w:pgSz w:w="12190" w:h="15880"/>
          <w:pgMar w:top="0" w:bottom="0" w:left="0" w:right="0"/>
          <w:cols w:num="3" w:equalWidth="0">
            <w:col w:w="3141" w:space="40"/>
            <w:col w:w="4530" w:space="39"/>
            <w:col w:w="4440"/>
          </w:cols>
        </w:sectPr>
      </w:pPr>
    </w:p>
    <w:p>
      <w:pPr>
        <w:pStyle w:val="BodyText"/>
        <w:spacing w:line="234" w:lineRule="exact"/>
        <w:ind w:left="1793" w:right="1759"/>
        <w:jc w:val="center"/>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3"/>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44"/>
          <w:vertAlign w:val="baseline"/>
        </w:rPr>
        <w:t>𝑜𝑜</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spacing w:val="1"/>
          <w:w w:val="56"/>
          <w:vertAlign w:val="baseline"/>
        </w:rPr>
        <w:t>𝑙𝑙𝐷𝐷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44"/>
          <w:vertAlign w:val="baseline"/>
        </w:rPr>
        <w:t>𝑜𝑜</w:t>
      </w:r>
      <w:r>
        <w:rPr>
          <w:rFonts w:ascii="Cambria Math" w:hAnsi="Cambria Math" w:eastAsia="Cambria Math"/>
          <w:w w:val="38"/>
          <w:vertAlign w:val="baseline"/>
        </w:rPr>
        <w:t>𝐷𝐷</w:t>
      </w:r>
      <w:r>
        <w:rPr>
          <w:rFonts w:ascii="Cambria Math" w:hAnsi="Cambria Math" w:eastAsia="Cambria Math"/>
          <w:spacing w:val="-4"/>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r>
        <w:rPr>
          <w:rFonts w:ascii="Cambria Math" w:hAnsi="Cambria Math" w:eastAsia="Cambria Math"/>
          <w:spacing w:val="-1"/>
          <w:w w:val="41"/>
          <w:vertAlign w:val="baseline"/>
        </w:rPr>
        <w:t>𝐷</w:t>
      </w:r>
      <w:r>
        <w:rPr>
          <w:rFonts w:ascii="Cambria Math" w:hAnsi="Cambria Math" w:eastAsia="Cambria Math"/>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35"/>
          <w:vertAlign w:val="baseline"/>
        </w:rPr>
        <w:t>𝐷𝐷</w:t>
      </w:r>
      <w:r>
        <w:rPr>
          <w:rFonts w:ascii="Cambria Math" w:hAnsi="Cambria Math" w:eastAsia="Cambria Math"/>
          <w:spacing w:val="-1"/>
          <w:vertAlign w:val="baseline"/>
        </w:rPr>
        <w:t> </w:t>
      </w:r>
      <w:r>
        <w:rPr>
          <w:rFonts w:ascii="Cambria Math" w:hAnsi="Cambria Math" w:eastAsia="Cambria Math"/>
          <w:w w:val="33"/>
          <w:vertAlign w:val="baseline"/>
        </w:rPr>
        <w:t>𝑟𝑟</w:t>
      </w:r>
    </w:p>
    <w:p>
      <w:pPr>
        <w:pStyle w:val="BodyText"/>
        <w:spacing w:before="10"/>
        <w:rPr>
          <w:rFonts w:ascii="Cambria Math"/>
          <w:sz w:val="28"/>
        </w:rPr>
      </w:pPr>
    </w:p>
    <w:p>
      <w:pPr>
        <w:pStyle w:val="BodyText"/>
        <w:spacing w:line="276" w:lineRule="auto" w:before="103"/>
        <w:ind w:left="1984" w:right="1981"/>
      </w:pPr>
      <w:r>
        <w:rPr>
          <w:color w:val="231F20"/>
          <w:w w:val="115"/>
        </w:rPr>
        <w:t>Para obtener la ponderación del factor , el conjunto de valores expresado a través de la ecuación 4 es transformado aplicando la ecuación 5.</w:t>
      </w:r>
    </w:p>
    <w:p>
      <w:pPr>
        <w:pStyle w:val="BodyText"/>
        <w:spacing w:before="4"/>
        <w:rPr>
          <w:sz w:val="9"/>
        </w:rPr>
      </w:pPr>
    </w:p>
    <w:p>
      <w:pPr>
        <w:spacing w:after="0"/>
        <w:rPr>
          <w:sz w:val="9"/>
        </w:rPr>
        <w:sectPr>
          <w:type w:val="continuous"/>
          <w:pgSz w:w="12190" w:h="15880"/>
          <w:pgMar w:top="0" w:bottom="0" w:left="0" w:right="0"/>
        </w:sectPr>
      </w:pPr>
    </w:p>
    <w:p>
      <w:pPr>
        <w:pStyle w:val="BodyText"/>
        <w:spacing w:before="6"/>
        <w:rPr>
          <w:sz w:val="28"/>
        </w:rPr>
      </w:pPr>
    </w:p>
    <w:p>
      <w:pPr>
        <w:pStyle w:val="BodyText"/>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9"/>
        <w:ind w:left="240"/>
        <w:rPr>
          <w:rFonts w:ascii="Cambria Math" w:hAnsi="Cambria Math" w:eastAsia="Cambria Math"/>
        </w:rPr>
      </w:pPr>
      <w:r>
        <w:rPr/>
        <w:br w:type="column"/>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2</w:t>
      </w:r>
      <w:r>
        <w:rPr>
          <w:rFonts w:ascii="Cambria Math" w:hAnsi="Cambria Math" w:eastAsia="Cambria Math"/>
          <w:spacing w:val="2"/>
          <w:w w:val="99"/>
          <w:vertAlign w:val="baseline"/>
        </w:rPr>
        <w:t>6</w:t>
      </w:r>
      <w:r>
        <w:rPr>
          <w:rFonts w:ascii="Cambria Math" w:hAnsi="Cambria Math" w:eastAsia="Cambria Math"/>
          <w:spacing w:val="-2"/>
          <w:w w:val="99"/>
          <w:vertAlign w:val="baseline"/>
        </w:rPr>
        <w:t>.</w:t>
      </w:r>
      <w:r>
        <w:rPr>
          <w:rFonts w:ascii="Cambria Math" w:hAnsi="Cambria Math" w:eastAsia="Cambria Math"/>
          <w:spacing w:val="-3"/>
          <w:w w:val="99"/>
          <w:vertAlign w:val="baseline"/>
        </w:rPr>
        <w:t>184</w:t>
      </w:r>
      <w:r>
        <w:rPr>
          <w:rFonts w:ascii="Cambria Math" w:hAnsi="Cambria Math" w:eastAsia="Cambria Math"/>
          <w:spacing w:val="2"/>
          <w:w w:val="99"/>
          <w:vertAlign w:val="baseline"/>
        </w:rPr>
        <w:t>2</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3"/>
          <w:w w:val="99"/>
          <w:vertAlign w:val="baseline"/>
        </w:rPr>
        <w:t>52</w:t>
      </w:r>
      <w:r>
        <w:rPr>
          <w:rFonts w:ascii="Cambria Math" w:hAnsi="Cambria Math" w:eastAsia="Cambria Math"/>
          <w:spacing w:val="2"/>
          <w:w w:val="99"/>
          <w:vertAlign w:val="baseline"/>
        </w:rPr>
        <w:t>6</w:t>
      </w:r>
      <w:r>
        <w:rPr>
          <w:rFonts w:ascii="Cambria Math" w:hAnsi="Cambria Math" w:eastAsia="Cambria Math"/>
          <w:spacing w:val="-3"/>
          <w:w w:val="99"/>
          <w:vertAlign w:val="baseline"/>
        </w:rPr>
        <w:t>3</w:t>
      </w:r>
      <w:r>
        <w:rPr>
          <w:rFonts w:ascii="Cambria Math" w:hAnsi="Cambria Math" w:eastAsia="Cambria Math"/>
          <w:spacing w:val="2"/>
          <w:w w:val="99"/>
          <w:vertAlign w:val="baseline"/>
        </w:rPr>
        <w:t>1</w:t>
      </w:r>
      <w:r>
        <w:rPr>
          <w:rFonts w:ascii="Cambria Math" w:hAnsi="Cambria Math" w:eastAsia="Cambria Math"/>
          <w:spacing w:val="-3"/>
          <w:w w:val="99"/>
          <w:vertAlign w:val="baseline"/>
        </w:rPr>
        <w:t>5</w:t>
      </w:r>
      <w:r>
        <w:rPr>
          <w:rFonts w:ascii="Cambria Math" w:hAnsi="Cambria Math" w:eastAsia="Cambria Math"/>
          <w:w w:val="99"/>
          <w:vertAlign w:val="baseline"/>
        </w:rPr>
        <w:t>8</w:t>
      </w:r>
      <w:r>
        <w:rPr>
          <w:rFonts w:ascii="Cambria Math" w:hAnsi="Cambria Math" w:eastAsia="Cambria Math"/>
          <w:spacing w:val="1"/>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1"/>
          <w:w w:val="134"/>
          <w:vertAlign w:val="superscript"/>
        </w:rPr>
        <w:t>V</w:t>
      </w:r>
      <w:r>
        <w:rPr>
          <w:rFonts w:ascii="Cambria Math" w:hAnsi="Cambria Math" w:eastAsia="Cambria Math"/>
          <w:spacing w:val="12"/>
          <w:w w:val="70"/>
          <w:vertAlign w:val="superscript"/>
        </w:rPr>
        <w:t>W</w:t>
      </w:r>
      <w:r>
        <w:rPr>
          <w:rFonts w:ascii="Cambria Math" w:hAnsi="Cambria Math" w:eastAsia="Cambria Math"/>
          <w:spacing w:val="-1"/>
          <w:w w:val="99"/>
          <w:position w:val="1"/>
          <w:vertAlign w:val="baseline"/>
        </w:rPr>
        <w:t>(</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spacing w:val="2"/>
          <w:w w:val="106"/>
          <w:vertAlign w:val="subscript"/>
        </w:rPr>
        <w:t>O</w:t>
      </w:r>
      <w:r>
        <w:rPr>
          <w:rFonts w:ascii="Cambria Math" w:hAnsi="Cambria Math" w:eastAsia="Cambria Math"/>
          <w:spacing w:val="14"/>
          <w:w w:val="190"/>
          <w:vertAlign w:val="subscript"/>
        </w:rPr>
        <w:t>,</w:t>
      </w:r>
      <w:r>
        <w:rPr>
          <w:rFonts w:ascii="Cambria Math" w:hAnsi="Cambria Math" w:eastAsia="Cambria Math"/>
          <w:w w:val="99"/>
          <w:position w:val="1"/>
          <w:vertAlign w:val="baseline"/>
        </w:rPr>
        <w:t>)</w:t>
      </w:r>
      <w:r>
        <w:rPr>
          <w:rFonts w:ascii="Cambria Math" w:hAnsi="Cambria Math" w:eastAsia="Cambria Math"/>
          <w:spacing w:val="-6"/>
          <w:position w:val="1"/>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47</w:t>
      </w:r>
      <w:r>
        <w:rPr>
          <w:rFonts w:ascii="Cambria Math" w:hAnsi="Cambria Math" w:eastAsia="Cambria Math"/>
          <w:spacing w:val="2"/>
          <w:w w:val="99"/>
          <w:vertAlign w:val="baseline"/>
        </w:rPr>
        <w:t>.</w:t>
      </w:r>
      <w:r>
        <w:rPr>
          <w:rFonts w:ascii="Cambria Math" w:hAnsi="Cambria Math" w:eastAsia="Cambria Math"/>
          <w:spacing w:val="-3"/>
          <w:w w:val="99"/>
          <w:vertAlign w:val="baseline"/>
        </w:rPr>
        <w:t>3684</w:t>
      </w:r>
      <w:r>
        <w:rPr>
          <w:rFonts w:ascii="Cambria Math" w:hAnsi="Cambria Math" w:eastAsia="Cambria Math"/>
          <w:spacing w:val="2"/>
          <w:w w:val="99"/>
          <w:vertAlign w:val="baseline"/>
        </w:rPr>
        <w:t>2</w:t>
      </w:r>
      <w:r>
        <w:rPr>
          <w:rFonts w:ascii="Cambria Math" w:hAnsi="Cambria Math" w:eastAsia="Cambria Math"/>
          <w:spacing w:val="-3"/>
          <w:w w:val="99"/>
          <w:vertAlign w:val="baseline"/>
        </w:rPr>
        <w:t>10</w:t>
      </w:r>
      <w:r>
        <w:rPr>
          <w:rFonts w:ascii="Cambria Math" w:hAnsi="Cambria Math" w:eastAsia="Cambria Math"/>
          <w:spacing w:val="2"/>
          <w:w w:val="99"/>
          <w:vertAlign w:val="baseline"/>
        </w:rPr>
        <w:t>5</w:t>
      </w:r>
      <w:r>
        <w:rPr>
          <w:rFonts w:ascii="Cambria Math" w:hAnsi="Cambria Math" w:eastAsia="Cambria Math"/>
          <w:spacing w:val="-3"/>
          <w:w w:val="99"/>
          <w:vertAlign w:val="baseline"/>
        </w:rPr>
        <w:t>2</w:t>
      </w:r>
      <w:r>
        <w:rPr>
          <w:rFonts w:ascii="Cambria Math" w:hAnsi="Cambria Math" w:eastAsia="Cambria Math"/>
          <w:spacing w:val="2"/>
          <w:w w:val="99"/>
          <w:vertAlign w:val="baseline"/>
        </w:rPr>
        <w:t>6</w:t>
      </w:r>
      <w:r>
        <w:rPr>
          <w:rFonts w:ascii="Cambria Math" w:hAnsi="Cambria Math" w:eastAsia="Cambria Math"/>
          <w:spacing w:val="-3"/>
          <w:w w:val="99"/>
          <w:vertAlign w:val="baseline"/>
        </w:rPr>
        <w:t>31</w:t>
      </w:r>
      <w:r>
        <w:rPr>
          <w:rFonts w:ascii="Cambria Math" w:hAnsi="Cambria Math" w:eastAsia="Cambria Math"/>
          <w:w w:val="99"/>
          <w:vertAlign w:val="baseline"/>
        </w:rPr>
        <w:t>6</w:t>
      </w:r>
      <w:r>
        <w:rPr>
          <w:rFonts w:ascii="Cambria Math" w:hAnsi="Cambria Math" w:eastAsia="Cambria Math"/>
          <w:spacing w:val="5"/>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1"/>
          <w:w w:val="134"/>
          <w:vertAlign w:val="superscript"/>
        </w:rPr>
        <w:t>V</w:t>
      </w:r>
      <w:r>
        <w:rPr>
          <w:rFonts w:ascii="Cambria Math" w:hAnsi="Cambria Math" w:eastAsia="Cambria Math"/>
          <w:w w:val="113"/>
          <w:vertAlign w:val="superscript"/>
        </w:rPr>
        <w:t>Y</w:t>
      </w:r>
    </w:p>
    <w:p>
      <w:pPr>
        <w:spacing w:before="114"/>
        <w:ind w:left="1145" w:right="1709" w:firstLine="0"/>
        <w:jc w:val="center"/>
        <w:rPr>
          <w:sz w:val="20"/>
        </w:rPr>
      </w:pPr>
      <w:r>
        <w:rPr/>
        <w:br w:type="column"/>
      </w:r>
      <w:r>
        <w:rPr>
          <w:w w:val="110"/>
          <w:sz w:val="20"/>
        </w:rPr>
        <w:t>(5)</w:t>
      </w:r>
    </w:p>
    <w:p>
      <w:pPr>
        <w:spacing w:after="0"/>
        <w:jc w:val="center"/>
        <w:rPr>
          <w:sz w:val="20"/>
        </w:rPr>
        <w:sectPr>
          <w:type w:val="continuous"/>
          <w:pgSz w:w="12190" w:h="15880"/>
          <w:pgMar w:top="0" w:bottom="0" w:left="0" w:right="0"/>
          <w:cols w:num="3" w:equalWidth="0">
            <w:col w:w="2911" w:space="40"/>
            <w:col w:w="6060" w:space="39"/>
            <w:col w:w="3140"/>
          </w:cols>
        </w:sectPr>
      </w:pPr>
    </w:p>
    <w:p>
      <w:pPr>
        <w:pStyle w:val="BodyText"/>
        <w:spacing w:line="233" w:lineRule="exact"/>
        <w:ind w:left="2283"/>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w w:val="46"/>
          <w:vertAlign w:val="baseline"/>
        </w:rPr>
        <w:t>𝑒</w:t>
      </w:r>
      <w:r>
        <w:rPr>
          <w:rFonts w:ascii="Cambria Math" w:hAnsi="Cambria Math" w:eastAsia="Cambria Math"/>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spacing w:val="1"/>
          <w:w w:val="56"/>
          <w:vertAlign w:val="baseline"/>
        </w:rPr>
        <w:t>𝑙𝑙𝐷𝐷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3"/>
          <w:vertAlign w:val="baseline"/>
        </w:rPr>
        <w:t>𝑟</w:t>
      </w:r>
      <w:r>
        <w:rPr>
          <w:rFonts w:ascii="Cambria Math" w:hAnsi="Cambria Math" w:eastAsia="Cambria Math"/>
          <w:spacing w:val="2"/>
          <w:w w:val="33"/>
          <w:vertAlign w:val="baseline"/>
        </w:rPr>
        <w:t>𝑟</w:t>
      </w:r>
      <w:r>
        <w:rPr>
          <w:rFonts w:ascii="Cambria Math" w:hAnsi="Cambria Math" w:eastAsia="Cambria Math"/>
          <w:spacing w:val="-2"/>
          <w:w w:val="40"/>
          <w:vertAlign w:val="baseline"/>
        </w:rPr>
        <w:t>𝑒𝑒𝑎</w:t>
      </w:r>
      <w:r>
        <w:rPr>
          <w:rFonts w:ascii="Cambria Math" w:hAnsi="Cambria Math" w:eastAsia="Cambria Math"/>
          <w:spacing w:val="-1"/>
          <w:w w:val="40"/>
          <w:vertAlign w:val="baseline"/>
        </w:rPr>
        <w:t>𝑎</w:t>
      </w:r>
      <w:r>
        <w:rPr>
          <w:rFonts w:ascii="Cambria Math" w:hAnsi="Cambria Math" w:eastAsia="Cambria Math"/>
          <w:w w:val="44"/>
          <w:vertAlign w:val="baseline"/>
        </w:rPr>
        <w:t>𝑜𝑜</w:t>
      </w:r>
      <w:r>
        <w:rPr>
          <w:rFonts w:ascii="Cambria Math" w:hAnsi="Cambria Math" w:eastAsia="Cambria Math"/>
          <w:w w:val="38"/>
          <w:vertAlign w:val="baseline"/>
        </w:rPr>
        <w:t>𝐷𝐷</w:t>
      </w:r>
      <w:r>
        <w:rPr>
          <w:rFonts w:ascii="Cambria Math" w:hAnsi="Cambria Math" w:eastAsia="Cambria Math"/>
          <w:spacing w:val="-3"/>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3"/>
          <w:vertAlign w:val="baseline"/>
        </w:rPr>
        <w:t>𝑟𝑟</w:t>
      </w:r>
    </w:p>
    <w:p>
      <w:pPr>
        <w:pStyle w:val="BodyText"/>
        <w:spacing w:line="234" w:lineRule="exact"/>
        <w:ind w:left="2283"/>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w w:val="46"/>
          <w:vertAlign w:val="baseline"/>
        </w:rPr>
        <w:t>𝑒</w:t>
      </w:r>
      <w:r>
        <w:rPr>
          <w:rFonts w:ascii="Cambria Math" w:hAnsi="Cambria Math" w:eastAsia="Cambria Math"/>
          <w:vertAlign w:val="baseline"/>
        </w:rPr>
        <w:t> </w:t>
      </w:r>
      <w:r>
        <w:rPr>
          <w:rFonts w:ascii="Cambria Math" w:hAnsi="Cambria Math" w:eastAsia="Cambria Math"/>
          <w:spacing w:val="1"/>
          <w:w w:val="65"/>
          <w:vertAlign w:val="baseline"/>
        </w:rPr>
        <w:t>𝑙𝑙𝑐</w:t>
      </w:r>
      <w:r>
        <w:rPr>
          <w:rFonts w:ascii="Cambria Math" w:hAnsi="Cambria Math" w:eastAsia="Cambria Math"/>
          <w:spacing w:val="-1"/>
          <w:w w:val="65"/>
          <w:vertAlign w:val="baseline"/>
        </w:rPr>
        <w:t>𝑐</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44"/>
          <w:vertAlign w:val="baseline"/>
        </w:rPr>
        <w:t>𝑜𝑜</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3"/>
          <w:vertAlign w:val="baseline"/>
        </w:rPr>
        <w:t>𝑟𝑟</w:t>
      </w:r>
    </w:p>
    <w:p>
      <w:pPr>
        <w:pStyle w:val="BodyText"/>
        <w:spacing w:before="1"/>
        <w:rPr>
          <w:rFonts w:ascii="Cambria Math"/>
          <w:sz w:val="18"/>
        </w:rPr>
      </w:pPr>
    </w:p>
    <w:p>
      <w:pPr>
        <w:pStyle w:val="BodyText"/>
        <w:spacing w:line="276" w:lineRule="auto" w:before="103"/>
        <w:ind w:left="1984" w:right="1352"/>
      </w:pPr>
      <w:r>
        <w:rPr>
          <w:color w:val="231F20"/>
          <w:w w:val="125"/>
        </w:rPr>
        <w:t>Las ponderaciones obtenidas a través de la ecuación 5 se encuentran en el conjunto de la ecuación 6.</w:t>
      </w:r>
    </w:p>
    <w:p>
      <w:pPr>
        <w:pStyle w:val="BodyText"/>
        <w:rPr>
          <w:sz w:val="15"/>
        </w:rPr>
      </w:pPr>
    </w:p>
    <w:p>
      <w:pPr>
        <w:spacing w:after="0"/>
        <w:rPr>
          <w:sz w:val="15"/>
        </w:rPr>
        <w:sectPr>
          <w:type w:val="continuous"/>
          <w:pgSz w:w="12190" w:h="15880"/>
          <w:pgMar w:top="0" w:bottom="0" w:left="0" w:right="0"/>
        </w:sectPr>
      </w:pPr>
    </w:p>
    <w:p>
      <w:pPr>
        <w:pStyle w:val="BodyText"/>
        <w:spacing w:before="11"/>
        <w:rPr>
          <w:sz w:val="27"/>
        </w:rPr>
      </w:pPr>
    </w:p>
    <w:p>
      <w:pPr>
        <w:pStyle w:val="BodyText"/>
        <w:spacing w:before="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1302"/>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0</w:t>
      </w:r>
      <w:r>
        <w:rPr>
          <w:rFonts w:ascii="Cambria Math" w:hAnsi="Cambria Math" w:eastAsia="Cambria Math"/>
          <w:spacing w:val="2"/>
          <w:w w:val="99"/>
        </w:rPr>
        <w:t>5</w:t>
      </w:r>
      <w:r>
        <w:rPr>
          <w:rFonts w:ascii="Cambria Math" w:hAnsi="Cambria Math" w:eastAsia="Cambria Math"/>
          <w:spacing w:val="-2"/>
          <w:w w:val="99"/>
        </w:rPr>
        <w:t>,</w:t>
      </w:r>
      <w:r>
        <w:rPr>
          <w:rFonts w:ascii="Cambria Math" w:hAnsi="Cambria Math" w:eastAsia="Cambria Math"/>
          <w:spacing w:val="-3"/>
          <w:w w:val="99"/>
        </w:rPr>
        <w:t>1</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00</w:t>
      </w:r>
      <w:r>
        <w:rPr>
          <w:rFonts w:ascii="Cambria Math" w:hAnsi="Cambria Math" w:eastAsia="Cambria Math"/>
          <w:w w:val="99"/>
          <w:position w:val="1"/>
        </w:rPr>
        <w:t>)</w:t>
      </w:r>
      <w:r>
        <w:rPr>
          <w:rFonts w:ascii="Cambria Math" w:hAnsi="Cambria Math" w:eastAsia="Cambria Math"/>
          <w:spacing w:val="16"/>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13"/>
          <w:vertAlign w:val="baseline"/>
        </w:rPr>
        <w:t> </w:t>
      </w:r>
      <w:r>
        <w:rPr>
          <w:rFonts w:ascii="Cambria Math" w:hAnsi="Cambria Math" w:eastAsia="Cambria Math"/>
          <w:spacing w:val="-2"/>
          <w:w w:val="99"/>
          <w:vertAlign w:val="baseline"/>
        </w:rPr>
        <w:t>ℝ</w:t>
      </w:r>
      <w:r>
        <w:rPr>
          <w:rFonts w:ascii="Cambria Math" w:hAnsi="Cambria Math" w:eastAsia="Cambria Math"/>
          <w:w w:val="99"/>
          <w:vertAlign w:val="baseline"/>
        </w:rPr>
        <w:t>:</w:t>
      </w:r>
      <w:r>
        <w:rPr>
          <w:rFonts w:ascii="Cambria Math" w:hAnsi="Cambria Math" w:eastAsia="Cambria Math"/>
          <w:spacing w:val="-15"/>
          <w:vertAlign w:val="baseline"/>
        </w:rPr>
        <w:t> </w:t>
      </w:r>
      <w:r>
        <w:rPr>
          <w:rFonts w:ascii="Cambria Math" w:hAnsi="Cambria Math" w:eastAsia="Cambria Math"/>
          <w:spacing w:val="2"/>
          <w:w w:val="99"/>
          <w:vertAlign w:val="baseline"/>
        </w:rPr>
        <w:t>0</w:t>
      </w:r>
      <w:r>
        <w:rPr>
          <w:rFonts w:ascii="Cambria Math" w:hAnsi="Cambria Math" w:eastAsia="Cambria Math"/>
          <w:spacing w:val="-2"/>
          <w:w w:val="99"/>
          <w:vertAlign w:val="baseline"/>
        </w:rPr>
        <w:t>.</w:t>
      </w:r>
      <w:r>
        <w:rPr>
          <w:rFonts w:ascii="Cambria Math" w:hAnsi="Cambria Math" w:eastAsia="Cambria Math"/>
          <w:spacing w:val="-3"/>
          <w:w w:val="99"/>
          <w:vertAlign w:val="baseline"/>
        </w:rPr>
        <w:t>0</w:t>
      </w:r>
      <w:r>
        <w:rPr>
          <w:rFonts w:ascii="Cambria Math" w:hAnsi="Cambria Math" w:eastAsia="Cambria Math"/>
          <w:w w:val="99"/>
          <w:vertAlign w:val="baseline"/>
        </w:rPr>
        <w:t>5</w:t>
      </w:r>
      <w:r>
        <w:rPr>
          <w:rFonts w:ascii="Cambria Math" w:hAnsi="Cambria Math" w:eastAsia="Cambria Math"/>
          <w:spacing w:val="14"/>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𝑃</w:t>
      </w:r>
      <w:r>
        <w:rPr>
          <w:rFonts w:ascii="Cambria Math" w:hAnsi="Cambria Math" w:eastAsia="Cambria Math"/>
          <w:spacing w:val="-20"/>
          <w:w w:val="49"/>
          <w:vertAlign w:val="baseline"/>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14"/>
          <w:vertAlign w:val="baseline"/>
        </w:rPr>
        <w:t> </w:t>
      </w:r>
      <w:r>
        <w:rPr>
          <w:rFonts w:ascii="Cambria Math" w:hAnsi="Cambria Math" w:eastAsia="Cambria Math"/>
          <w:spacing w:val="-3"/>
          <w:w w:val="99"/>
          <w:vertAlign w:val="baseline"/>
        </w:rPr>
        <w:t>10</w:t>
      </w:r>
      <w:r>
        <w:rPr>
          <w:rFonts w:ascii="Cambria Math" w:hAnsi="Cambria Math" w:eastAsia="Cambria Math"/>
          <w:spacing w:val="2"/>
          <w:w w:val="99"/>
          <w:vertAlign w:val="baseline"/>
        </w:rPr>
        <w:t>.</w:t>
      </w:r>
      <w:r>
        <w:rPr>
          <w:rFonts w:ascii="Cambria Math" w:hAnsi="Cambria Math" w:eastAsia="Cambria Math"/>
          <w:spacing w:val="-3"/>
          <w:w w:val="99"/>
          <w:vertAlign w:val="baseline"/>
        </w:rPr>
        <w:t>00</w:t>
      </w:r>
      <w:r>
        <w:rPr>
          <w:rFonts w:ascii="Cambria Math" w:hAnsi="Cambria Math" w:eastAsia="Cambria Math"/>
          <w:w w:val="99"/>
          <w:position w:val="1"/>
          <w:vertAlign w:val="baseline"/>
        </w:rPr>
        <w:t>}</w:t>
      </w:r>
    </w:p>
    <w:p>
      <w:pPr>
        <w:spacing w:before="112"/>
        <w:ind w:left="2206" w:right="1638" w:firstLine="0"/>
        <w:jc w:val="center"/>
        <w:rPr>
          <w:sz w:val="20"/>
        </w:rPr>
      </w:pPr>
      <w:r>
        <w:rPr/>
        <w:br w:type="column"/>
      </w:r>
      <w:r>
        <w:rPr>
          <w:w w:val="115"/>
          <w:sz w:val="20"/>
        </w:rPr>
        <w:t>(6)</w:t>
      </w:r>
    </w:p>
    <w:p>
      <w:pPr>
        <w:spacing w:after="0"/>
        <w:jc w:val="center"/>
        <w:rPr>
          <w:sz w:val="20"/>
        </w:rPr>
        <w:sectPr>
          <w:type w:val="continuous"/>
          <w:pgSz w:w="12190" w:h="15880"/>
          <w:pgMar w:top="0" w:bottom="0" w:left="0" w:right="0"/>
          <w:cols w:num="3" w:equalWidth="0">
            <w:col w:w="2861" w:space="40"/>
            <w:col w:w="5109" w:space="39"/>
            <w:col w:w="4141"/>
          </w:cols>
        </w:sectPr>
      </w:pPr>
    </w:p>
    <w:p>
      <w:pPr>
        <w:pStyle w:val="BodyText"/>
        <w:spacing w:line="233" w:lineRule="exact"/>
        <w:ind w:left="1793" w:right="1672"/>
        <w:jc w:val="center"/>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w w:val="46"/>
          <w:vertAlign w:val="baseline"/>
        </w:rPr>
        <w:t>𝑒</w:t>
      </w:r>
      <w:r>
        <w:rPr>
          <w:rFonts w:ascii="Cambria Math" w:hAnsi="Cambria Math" w:eastAsia="Cambria Math"/>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spacing w:val="1"/>
          <w:w w:val="56"/>
          <w:vertAlign w:val="baseline"/>
        </w:rPr>
        <w:t>𝑙𝑙𝐷𝐷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44"/>
          <w:vertAlign w:val="baseline"/>
        </w:rPr>
        <w:t>𝑜𝑜</w:t>
      </w:r>
      <w:r>
        <w:rPr>
          <w:rFonts w:ascii="Cambria Math" w:hAnsi="Cambria Math" w:eastAsia="Cambria Math"/>
          <w:w w:val="38"/>
          <w:vertAlign w:val="baseline"/>
        </w:rPr>
        <w:t>𝐷𝐷</w:t>
      </w:r>
      <w:r>
        <w:rPr>
          <w:rFonts w:ascii="Cambria Math" w:hAnsi="Cambria Math" w:eastAsia="Cambria Math"/>
          <w:spacing w:val="-4"/>
          <w:vertAlign w:val="baseline"/>
        </w:rPr>
        <w:t> </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49"/>
          <w:vertAlign w:val="baseline"/>
        </w:rPr>
        <w:t>𝑝</w:t>
      </w:r>
      <w:r>
        <w:rPr>
          <w:rFonts w:ascii="Cambria Math" w:hAnsi="Cambria Math" w:eastAsia="Cambria Math"/>
          <w:spacing w:val="1"/>
          <w:w w:val="49"/>
          <w:vertAlign w:val="baseline"/>
        </w:rPr>
        <w:t>𝑝</w:t>
      </w:r>
      <w:r>
        <w:rPr>
          <w:rFonts w:ascii="Cambria Math" w:hAnsi="Cambria Math" w:eastAsia="Cambria Math"/>
          <w:w w:val="33"/>
          <w:vertAlign w:val="baseline"/>
        </w:rPr>
        <w:t>𝑟</w:t>
      </w:r>
      <w:r>
        <w:rPr>
          <w:rFonts w:ascii="Cambria Math" w:hAnsi="Cambria Math" w:eastAsia="Cambria Math"/>
          <w:spacing w:val="1"/>
          <w:w w:val="33"/>
          <w:vertAlign w:val="baseline"/>
        </w:rPr>
        <w:t>𝑟</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35"/>
          <w:vertAlign w:val="baseline"/>
        </w:rPr>
        <w:t>𝑎</w:t>
      </w:r>
      <w:r>
        <w:rPr>
          <w:rFonts w:ascii="Cambria Math" w:hAnsi="Cambria Math" w:eastAsia="Cambria Math"/>
          <w:spacing w:val="-1"/>
          <w:w w:val="35"/>
          <w:vertAlign w:val="baseline"/>
        </w:rPr>
        <w:t>𝑎</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3"/>
          <w:vertAlign w:val="baseline"/>
        </w:rPr>
        <w:t>𝑟𝑟</w:t>
      </w:r>
    </w:p>
    <w:p>
      <w:pPr>
        <w:pStyle w:val="BodyText"/>
        <w:rPr>
          <w:rFonts w:ascii="Cambria Math"/>
        </w:rPr>
      </w:pPr>
    </w:p>
    <w:p>
      <w:pPr>
        <w:pStyle w:val="BodyText"/>
        <w:spacing w:before="5"/>
        <w:rPr>
          <w:rFonts w:ascii="Cambria Math"/>
          <w:sz w:val="21"/>
        </w:rPr>
      </w:pPr>
    </w:p>
    <w:p>
      <w:pPr>
        <w:pStyle w:val="Heading2"/>
        <w:numPr>
          <w:ilvl w:val="0"/>
          <w:numId w:val="4"/>
        </w:numPr>
        <w:tabs>
          <w:tab w:pos="2345" w:val="left" w:leader="none"/>
        </w:tabs>
        <w:spacing w:line="240" w:lineRule="auto" w:before="1" w:after="0"/>
        <w:ind w:left="2344" w:right="0" w:hanging="361"/>
        <w:jc w:val="left"/>
      </w:pPr>
      <w:r>
        <w:rPr>
          <w:color w:val="231F20"/>
          <w:w w:val="125"/>
        </w:rPr>
        <w:t>Capacitación didáctica y</w:t>
      </w:r>
      <w:r>
        <w:rPr>
          <w:color w:val="231F20"/>
          <w:spacing w:val="-6"/>
          <w:w w:val="125"/>
        </w:rPr>
        <w:t> </w:t>
      </w:r>
      <w:r>
        <w:rPr>
          <w:color w:val="231F20"/>
          <w:w w:val="125"/>
        </w:rPr>
        <w:t>pedagógica.</w:t>
      </w:r>
    </w:p>
    <w:p>
      <w:pPr>
        <w:pStyle w:val="BodyText"/>
        <w:spacing w:line="276" w:lineRule="auto" w:before="155"/>
        <w:ind w:left="1984" w:right="1414"/>
        <w:jc w:val="both"/>
      </w:pPr>
      <w:r>
        <w:rPr>
          <w:color w:val="231F20"/>
          <w:w w:val="125"/>
        </w:rPr>
        <w:t>La</w:t>
      </w:r>
      <w:r>
        <w:rPr>
          <w:color w:val="231F20"/>
          <w:spacing w:val="-9"/>
          <w:w w:val="125"/>
        </w:rPr>
        <w:t> </w:t>
      </w:r>
      <w:r>
        <w:rPr>
          <w:color w:val="231F20"/>
          <w:w w:val="125"/>
        </w:rPr>
        <w:t>máxima</w:t>
      </w:r>
      <w:r>
        <w:rPr>
          <w:color w:val="231F20"/>
          <w:spacing w:val="-8"/>
          <w:w w:val="125"/>
        </w:rPr>
        <w:t> </w:t>
      </w:r>
      <w:r>
        <w:rPr>
          <w:color w:val="231F20"/>
          <w:w w:val="125"/>
        </w:rPr>
        <w:t>ponderación</w:t>
      </w:r>
      <w:r>
        <w:rPr>
          <w:color w:val="231F20"/>
          <w:spacing w:val="-8"/>
          <w:w w:val="125"/>
        </w:rPr>
        <w:t> </w:t>
      </w:r>
      <w:r>
        <w:rPr>
          <w:color w:val="231F20"/>
          <w:w w:val="125"/>
        </w:rPr>
        <w:t>que</w:t>
      </w:r>
      <w:r>
        <w:rPr>
          <w:color w:val="231F20"/>
          <w:spacing w:val="-8"/>
          <w:w w:val="125"/>
        </w:rPr>
        <w:t> </w:t>
      </w:r>
      <w:r>
        <w:rPr>
          <w:color w:val="231F20"/>
          <w:w w:val="125"/>
        </w:rPr>
        <w:t>aporta</w:t>
      </w:r>
      <w:r>
        <w:rPr>
          <w:color w:val="231F20"/>
          <w:spacing w:val="-9"/>
          <w:w w:val="125"/>
        </w:rPr>
        <w:t> </w:t>
      </w:r>
      <w:r>
        <w:rPr>
          <w:color w:val="231F20"/>
          <w:w w:val="125"/>
        </w:rPr>
        <w:t>el</w:t>
      </w:r>
      <w:r>
        <w:rPr>
          <w:color w:val="231F20"/>
          <w:spacing w:val="-8"/>
          <w:w w:val="125"/>
        </w:rPr>
        <w:t> </w:t>
      </w:r>
      <w:r>
        <w:rPr>
          <w:color w:val="231F20"/>
          <w:w w:val="125"/>
        </w:rPr>
        <w:t>factor</w:t>
      </w:r>
      <w:r>
        <w:rPr>
          <w:color w:val="231F20"/>
          <w:spacing w:val="-8"/>
          <w:w w:val="125"/>
        </w:rPr>
        <w:t> </w:t>
      </w:r>
      <w:r>
        <w:rPr>
          <w:color w:val="231F20"/>
          <w:w w:val="125"/>
        </w:rPr>
        <w:t>Capacitación</w:t>
      </w:r>
      <w:r>
        <w:rPr>
          <w:color w:val="231F20"/>
          <w:spacing w:val="-8"/>
          <w:w w:val="125"/>
        </w:rPr>
        <w:t> </w:t>
      </w:r>
      <w:r>
        <w:rPr>
          <w:color w:val="231F20"/>
          <w:w w:val="125"/>
        </w:rPr>
        <w:t>Didáctica</w:t>
      </w:r>
      <w:r>
        <w:rPr>
          <w:color w:val="231F20"/>
          <w:spacing w:val="-8"/>
          <w:w w:val="125"/>
        </w:rPr>
        <w:t> </w:t>
      </w:r>
      <w:r>
        <w:rPr>
          <w:color w:val="231F20"/>
          <w:w w:val="125"/>
        </w:rPr>
        <w:t>y</w:t>
      </w:r>
      <w:r>
        <w:rPr>
          <w:color w:val="231F20"/>
          <w:spacing w:val="-9"/>
          <w:w w:val="125"/>
        </w:rPr>
        <w:t> </w:t>
      </w:r>
      <w:r>
        <w:rPr>
          <w:color w:val="231F20"/>
          <w:w w:val="125"/>
        </w:rPr>
        <w:t>Pedagógica</w:t>
      </w:r>
      <w:r>
        <w:rPr>
          <w:color w:val="231F20"/>
          <w:spacing w:val="-8"/>
          <w:w w:val="125"/>
        </w:rPr>
        <w:t> </w:t>
      </w:r>
      <w:r>
        <w:rPr>
          <w:color w:val="231F20"/>
          <w:w w:val="125"/>
        </w:rPr>
        <w:t>es</w:t>
      </w:r>
      <w:r>
        <w:rPr>
          <w:color w:val="231F20"/>
          <w:spacing w:val="-8"/>
          <w:w w:val="125"/>
        </w:rPr>
        <w:t> </w:t>
      </w:r>
      <w:r>
        <w:rPr>
          <w:color w:val="231F20"/>
          <w:w w:val="125"/>
        </w:rPr>
        <w:t>del 10%.</w:t>
      </w:r>
    </w:p>
    <w:p>
      <w:pPr>
        <w:pStyle w:val="BodyText"/>
        <w:spacing w:line="276" w:lineRule="auto" w:before="159"/>
        <w:ind w:left="1984" w:right="1415"/>
        <w:jc w:val="both"/>
      </w:pPr>
      <w:r>
        <w:rPr>
          <w:color w:val="231F20"/>
          <w:w w:val="120"/>
        </w:rPr>
        <w:t>De conformidad con la convocatoria correspondiente, se considera un mínimo de 20 y   un máximo de 400, para la cantidad de horas acreditadas mediante constancia o diplo- ma. Por otro lado, se toma en cuenta solo la capacitación con vigencia no mayor a 5 años (de enero de 2015 en adelante). Es importante señalar, que no se considerarán las capa- citaciones registradas cuya carga horaria sea menor a 20</w:t>
      </w:r>
      <w:r>
        <w:rPr>
          <w:color w:val="231F20"/>
          <w:spacing w:val="6"/>
          <w:w w:val="120"/>
        </w:rPr>
        <w:t> </w:t>
      </w:r>
      <w:r>
        <w:rPr>
          <w:color w:val="231F20"/>
          <w:w w:val="120"/>
        </w:rPr>
        <w:t>horas.</w:t>
      </w:r>
    </w:p>
    <w:p>
      <w:pPr>
        <w:pStyle w:val="BodyText"/>
        <w:spacing w:line="276" w:lineRule="auto" w:before="156"/>
        <w:ind w:left="1984" w:right="1415"/>
        <w:jc w:val="both"/>
      </w:pPr>
      <w:r>
        <w:rPr>
          <w:color w:val="231F20"/>
          <w:w w:val="125"/>
        </w:rPr>
        <w:t>Si</w:t>
      </w:r>
      <w:r>
        <w:rPr>
          <w:color w:val="231F20"/>
          <w:spacing w:val="-10"/>
          <w:w w:val="125"/>
        </w:rPr>
        <w:t> </w:t>
      </w:r>
      <w:r>
        <w:rPr>
          <w:color w:val="231F20"/>
          <w:w w:val="125"/>
        </w:rPr>
        <w:t>un</w:t>
      </w:r>
      <w:r>
        <w:rPr>
          <w:color w:val="231F20"/>
          <w:spacing w:val="-10"/>
          <w:w w:val="125"/>
        </w:rPr>
        <w:t> </w:t>
      </w:r>
      <w:r>
        <w:rPr>
          <w:color w:val="231F20"/>
          <w:w w:val="125"/>
        </w:rPr>
        <w:t>aspirante</w:t>
      </w:r>
      <w:r>
        <w:rPr>
          <w:color w:val="231F20"/>
          <w:spacing w:val="-10"/>
          <w:w w:val="125"/>
        </w:rPr>
        <w:t> </w:t>
      </w:r>
      <w:r>
        <w:rPr>
          <w:color w:val="231F20"/>
          <w:w w:val="125"/>
        </w:rPr>
        <w:t>registra</w:t>
      </w:r>
      <w:r>
        <w:rPr>
          <w:color w:val="231F20"/>
          <w:spacing w:val="-10"/>
          <w:w w:val="125"/>
        </w:rPr>
        <w:t> </w:t>
      </w:r>
      <w:r>
        <w:rPr>
          <w:color w:val="231F20"/>
          <w:w w:val="125"/>
        </w:rPr>
        <w:t>más</w:t>
      </w:r>
      <w:r>
        <w:rPr>
          <w:color w:val="231F20"/>
          <w:spacing w:val="-10"/>
          <w:w w:val="125"/>
        </w:rPr>
        <w:t> </w:t>
      </w:r>
      <w:r>
        <w:rPr>
          <w:color w:val="231F20"/>
          <w:w w:val="125"/>
        </w:rPr>
        <w:t>de</w:t>
      </w:r>
      <w:r>
        <w:rPr>
          <w:color w:val="231F20"/>
          <w:spacing w:val="-10"/>
          <w:w w:val="125"/>
        </w:rPr>
        <w:t> </w:t>
      </w:r>
      <w:r>
        <w:rPr>
          <w:color w:val="231F20"/>
          <w:w w:val="125"/>
        </w:rPr>
        <w:t>una</w:t>
      </w:r>
      <w:r>
        <w:rPr>
          <w:color w:val="231F20"/>
          <w:spacing w:val="-10"/>
          <w:w w:val="125"/>
        </w:rPr>
        <w:t> </w:t>
      </w:r>
      <w:r>
        <w:rPr>
          <w:color w:val="231F20"/>
          <w:w w:val="125"/>
        </w:rPr>
        <w:t>capacitación,</w:t>
      </w:r>
      <w:r>
        <w:rPr>
          <w:color w:val="231F20"/>
          <w:spacing w:val="-10"/>
          <w:w w:val="125"/>
        </w:rPr>
        <w:t> </w:t>
      </w:r>
      <w:r>
        <w:rPr>
          <w:color w:val="231F20"/>
          <w:w w:val="125"/>
        </w:rPr>
        <w:t>la</w:t>
      </w:r>
      <w:r>
        <w:rPr>
          <w:color w:val="231F20"/>
          <w:spacing w:val="-10"/>
          <w:w w:val="125"/>
        </w:rPr>
        <w:t> </w:t>
      </w:r>
      <w:r>
        <w:rPr>
          <w:color w:val="231F20"/>
          <w:w w:val="125"/>
        </w:rPr>
        <w:t>cantidad</w:t>
      </w:r>
      <w:r>
        <w:rPr>
          <w:color w:val="231F20"/>
          <w:spacing w:val="-10"/>
          <w:w w:val="125"/>
        </w:rPr>
        <w:t> </w:t>
      </w:r>
      <w:r>
        <w:rPr>
          <w:color w:val="231F20"/>
          <w:w w:val="125"/>
        </w:rPr>
        <w:t>de</w:t>
      </w:r>
      <w:r>
        <w:rPr>
          <w:color w:val="231F20"/>
          <w:spacing w:val="-10"/>
          <w:w w:val="125"/>
        </w:rPr>
        <w:t> </w:t>
      </w:r>
      <w:r>
        <w:rPr>
          <w:color w:val="231F20"/>
          <w:w w:val="125"/>
        </w:rPr>
        <w:t>horas</w:t>
      </w:r>
      <w:r>
        <w:rPr>
          <w:color w:val="231F20"/>
          <w:spacing w:val="-10"/>
          <w:w w:val="125"/>
        </w:rPr>
        <w:t> </w:t>
      </w:r>
      <w:r>
        <w:rPr>
          <w:color w:val="231F20"/>
          <w:w w:val="125"/>
        </w:rPr>
        <w:t>totales</w:t>
      </w:r>
      <w:r>
        <w:rPr>
          <w:color w:val="231F20"/>
          <w:spacing w:val="-10"/>
          <w:w w:val="125"/>
        </w:rPr>
        <w:t> </w:t>
      </w:r>
      <w:r>
        <w:rPr>
          <w:color w:val="231F20"/>
          <w:w w:val="125"/>
        </w:rPr>
        <w:t>es</w:t>
      </w:r>
      <w:r>
        <w:rPr>
          <w:color w:val="231F20"/>
          <w:spacing w:val="-10"/>
          <w:w w:val="125"/>
        </w:rPr>
        <w:t> </w:t>
      </w:r>
      <w:r>
        <w:rPr>
          <w:color w:val="231F20"/>
          <w:w w:val="125"/>
        </w:rPr>
        <w:t>la</w:t>
      </w:r>
      <w:r>
        <w:rPr>
          <w:color w:val="231F20"/>
          <w:spacing w:val="-10"/>
          <w:w w:val="125"/>
        </w:rPr>
        <w:t> </w:t>
      </w:r>
      <w:r>
        <w:rPr>
          <w:color w:val="231F20"/>
          <w:w w:val="125"/>
        </w:rPr>
        <w:t>suma de las horas asentadas por registro. En caso de que la suma de horas acreditadas sea mayor</w:t>
      </w:r>
      <w:r>
        <w:rPr>
          <w:color w:val="231F20"/>
          <w:spacing w:val="-7"/>
          <w:w w:val="125"/>
        </w:rPr>
        <w:t> </w:t>
      </w:r>
      <w:r>
        <w:rPr>
          <w:color w:val="231F20"/>
          <w:w w:val="125"/>
        </w:rPr>
        <w:t>a</w:t>
      </w:r>
      <w:r>
        <w:rPr>
          <w:color w:val="231F20"/>
          <w:spacing w:val="-7"/>
          <w:w w:val="125"/>
        </w:rPr>
        <w:t> </w:t>
      </w:r>
      <w:r>
        <w:rPr>
          <w:color w:val="231F20"/>
          <w:w w:val="125"/>
        </w:rPr>
        <w:t>400,</w:t>
      </w:r>
      <w:r>
        <w:rPr>
          <w:color w:val="231F20"/>
          <w:spacing w:val="-6"/>
          <w:w w:val="125"/>
        </w:rPr>
        <w:t> </w:t>
      </w:r>
      <w:r>
        <w:rPr>
          <w:color w:val="231F20"/>
          <w:w w:val="125"/>
        </w:rPr>
        <w:t>se</w:t>
      </w:r>
      <w:r>
        <w:rPr>
          <w:color w:val="231F20"/>
          <w:spacing w:val="-7"/>
          <w:w w:val="125"/>
        </w:rPr>
        <w:t> </w:t>
      </w:r>
      <w:r>
        <w:rPr>
          <w:color w:val="231F20"/>
          <w:w w:val="125"/>
        </w:rPr>
        <w:t>toma</w:t>
      </w:r>
      <w:r>
        <w:rPr>
          <w:color w:val="231F20"/>
          <w:spacing w:val="-7"/>
          <w:w w:val="125"/>
        </w:rPr>
        <w:t> </w:t>
      </w:r>
      <w:r>
        <w:rPr>
          <w:color w:val="231F20"/>
          <w:w w:val="125"/>
        </w:rPr>
        <w:t>este</w:t>
      </w:r>
      <w:r>
        <w:rPr>
          <w:color w:val="231F20"/>
          <w:spacing w:val="-6"/>
          <w:w w:val="125"/>
        </w:rPr>
        <w:t> </w:t>
      </w:r>
      <w:r>
        <w:rPr>
          <w:color w:val="231F20"/>
          <w:w w:val="125"/>
        </w:rPr>
        <w:t>último</w:t>
      </w:r>
      <w:r>
        <w:rPr>
          <w:color w:val="231F20"/>
          <w:spacing w:val="-7"/>
          <w:w w:val="125"/>
        </w:rPr>
        <w:t> </w:t>
      </w:r>
      <w:r>
        <w:rPr>
          <w:color w:val="231F20"/>
          <w:w w:val="125"/>
        </w:rPr>
        <w:t>valor</w:t>
      </w:r>
      <w:r>
        <w:rPr>
          <w:color w:val="231F20"/>
          <w:spacing w:val="-7"/>
          <w:w w:val="125"/>
        </w:rPr>
        <w:t> </w:t>
      </w:r>
      <w:r>
        <w:rPr>
          <w:color w:val="231F20"/>
          <w:w w:val="125"/>
        </w:rPr>
        <w:t>para</w:t>
      </w:r>
      <w:r>
        <w:rPr>
          <w:color w:val="231F20"/>
          <w:spacing w:val="-6"/>
          <w:w w:val="125"/>
        </w:rPr>
        <w:t> </w:t>
      </w:r>
      <w:r>
        <w:rPr>
          <w:color w:val="231F20"/>
          <w:w w:val="125"/>
        </w:rPr>
        <w:t>cuantificar</w:t>
      </w:r>
      <w:r>
        <w:rPr>
          <w:color w:val="231F20"/>
          <w:spacing w:val="-7"/>
          <w:w w:val="125"/>
        </w:rPr>
        <w:t> </w:t>
      </w:r>
      <w:r>
        <w:rPr>
          <w:color w:val="231F20"/>
          <w:w w:val="125"/>
        </w:rPr>
        <w:t>la</w:t>
      </w:r>
      <w:r>
        <w:rPr>
          <w:color w:val="231F20"/>
          <w:spacing w:val="-7"/>
          <w:w w:val="125"/>
        </w:rPr>
        <w:t> </w:t>
      </w:r>
      <w:r>
        <w:rPr>
          <w:color w:val="231F20"/>
          <w:w w:val="125"/>
        </w:rPr>
        <w:t>ponderación.</w:t>
      </w:r>
    </w:p>
    <w:p>
      <w:pPr>
        <w:spacing w:after="0" w:line="276" w:lineRule="auto"/>
        <w:jc w:val="both"/>
        <w:sectPr>
          <w:type w:val="continuous"/>
          <w:pgSz w:w="12190" w:h="15880"/>
          <w:pgMar w:top="0" w:bottom="0" w:left="0" w:right="0"/>
        </w:sectPr>
      </w:pPr>
    </w:p>
    <w:p>
      <w:pPr>
        <w:pStyle w:val="BodyText"/>
      </w:pPr>
    </w:p>
    <w:p>
      <w:pPr>
        <w:pStyle w:val="BodyText"/>
      </w:pPr>
    </w:p>
    <w:p>
      <w:pPr>
        <w:pStyle w:val="BodyText"/>
        <w:spacing w:before="3"/>
        <w:rPr>
          <w:sz w:val="18"/>
        </w:rPr>
      </w:pPr>
    </w:p>
    <w:p>
      <w:pPr>
        <w:pStyle w:val="BodyText"/>
        <w:spacing w:line="276" w:lineRule="auto" w:before="104"/>
        <w:ind w:left="1417" w:right="1884"/>
      </w:pPr>
      <w:r>
        <w:rPr/>
        <w:pict>
          <v:group style="position:absolute;margin-left:0pt;margin-top:40.7034pt;width:609.450pt;height:583.7pt;mso-position-horizontal-relative:page;mso-position-vertical-relative:paragraph;z-index:-16908800" coordorigin="0,814" coordsize="12189,11674">
            <v:shape style="position:absolute;left:0;top:814;width:12189;height:11674" type="#_x0000_t75" stroked="false">
              <v:imagedata r:id="rId21" o:title=""/>
            </v:shape>
            <v:shape style="position:absolute;left:11048;top:11745;width:158;height:447" type="#_x0000_t75" stroked="false">
              <v:imagedata r:id="rId7" o:title=""/>
            </v:shape>
            <v:shape style="position:absolute;left:11451;top:11735;width:276;height:360" type="#_x0000_t75" stroked="false">
              <v:imagedata r:id="rId8" o:title=""/>
            </v:shape>
            <w10:wrap type="none"/>
          </v:group>
        </w:pict>
      </w:r>
      <w:r>
        <w:rPr>
          <w:color w:val="231F20"/>
          <w:w w:val="125"/>
        </w:rPr>
        <w:t>Considerando lo anterior, la cantidad de horas asociadas a capacitación se define por el conjunto de la ecuación 7:</w:t>
      </w:r>
    </w:p>
    <w:p>
      <w:pPr>
        <w:pStyle w:val="BodyText"/>
        <w:spacing w:before="8"/>
        <w:rPr>
          <w:sz w:val="13"/>
        </w:rPr>
      </w:pPr>
    </w:p>
    <w:p>
      <w:pPr>
        <w:spacing w:after="0"/>
        <w:rPr>
          <w:sz w:val="13"/>
        </w:rPr>
        <w:sectPr>
          <w:pgSz w:w="12190" w:h="15880"/>
          <w:pgMar w:header="773" w:footer="609" w:top="1720" w:bottom="800" w:left="0" w:right="0"/>
        </w:sectPr>
      </w:pPr>
    </w:p>
    <w:p>
      <w:pPr>
        <w:pStyle w:val="BodyText"/>
        <w:spacing w:before="9"/>
        <w:rPr>
          <w:sz w:val="30"/>
        </w:rPr>
      </w:pPr>
    </w:p>
    <w:p>
      <w:pPr>
        <w:pStyle w:val="BodyText"/>
        <w:spacing w:line="230" w:lineRule="exact"/>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6"/>
        <w:ind w:left="1359"/>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3"/>
          <w:w w:val="99"/>
        </w:rPr>
        <w:t>2</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400</w:t>
      </w:r>
      <w:r>
        <w:rPr>
          <w:rFonts w:ascii="Cambria Math" w:hAnsi="Cambria Math" w:eastAsia="Cambria Math"/>
          <w:w w:val="99"/>
          <w:position w:val="1"/>
        </w:rPr>
        <w:t>)</w:t>
      </w:r>
      <w:r>
        <w:rPr>
          <w:rFonts w:ascii="Cambria Math" w:hAnsi="Cambria Math" w:eastAsia="Cambria Math"/>
          <w:spacing w:val="16"/>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71"/>
        </w:rPr>
        <w:t>Z</w:t>
      </w: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9"/>
          <w:vertAlign w:val="baseline"/>
        </w:rPr>
        <w:t> </w:t>
      </w:r>
      <w:r>
        <w:rPr>
          <w:rFonts w:ascii="Cambria Math" w:hAnsi="Cambria Math" w:eastAsia="Cambria Math"/>
          <w:spacing w:val="-1"/>
          <w:w w:val="99"/>
          <w:vertAlign w:val="baseline"/>
        </w:rPr>
        <w:t>ℕ</w:t>
      </w:r>
      <w:r>
        <w:rPr>
          <w:rFonts w:ascii="Cambria Math" w:hAnsi="Cambria Math" w:eastAsia="Cambria Math"/>
          <w:w w:val="99"/>
          <w:vertAlign w:val="baseline"/>
        </w:rPr>
        <w:t>:</w:t>
      </w:r>
      <w:r>
        <w:rPr>
          <w:rFonts w:ascii="Cambria Math" w:hAnsi="Cambria Math" w:eastAsia="Cambria Math"/>
          <w:spacing w:val="-11"/>
          <w:vertAlign w:val="baseline"/>
        </w:rPr>
        <w:t> </w:t>
      </w:r>
      <w:r>
        <w:rPr>
          <w:rFonts w:ascii="Cambria Math" w:hAnsi="Cambria Math" w:eastAsia="Cambria Math"/>
          <w:spacing w:val="-3"/>
          <w:w w:val="99"/>
          <w:vertAlign w:val="baseline"/>
        </w:rPr>
        <w:t>2</w:t>
      </w:r>
      <w:r>
        <w:rPr>
          <w:rFonts w:ascii="Cambria Math" w:hAnsi="Cambria Math" w:eastAsia="Cambria Math"/>
          <w:w w:val="99"/>
          <w:vertAlign w:val="baseline"/>
        </w:rPr>
        <w:t>0</w:t>
      </w:r>
      <w:r>
        <w:rPr>
          <w:rFonts w:ascii="Cambria Math" w:hAnsi="Cambria Math" w:eastAsia="Cambria Math"/>
          <w:spacing w:val="14"/>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400</w:t>
      </w:r>
      <w:r>
        <w:rPr>
          <w:rFonts w:ascii="Cambria Math" w:hAnsi="Cambria Math" w:eastAsia="Cambria Math"/>
          <w:w w:val="69"/>
          <w:vertAlign w:val="baseline"/>
        </w:rPr>
        <w:t>^</w:t>
      </w:r>
    </w:p>
    <w:p>
      <w:pPr>
        <w:spacing w:before="102"/>
        <w:ind w:left="1748" w:right="2282" w:firstLine="0"/>
        <w:jc w:val="center"/>
        <w:rPr>
          <w:sz w:val="20"/>
        </w:rPr>
      </w:pPr>
      <w:r>
        <w:rPr/>
        <w:br w:type="column"/>
      </w:r>
      <w:r>
        <w:rPr>
          <w:w w:val="110"/>
          <w:sz w:val="20"/>
        </w:rPr>
        <w:t>(7)</w:t>
      </w:r>
    </w:p>
    <w:p>
      <w:pPr>
        <w:spacing w:after="0"/>
        <w:jc w:val="center"/>
        <w:rPr>
          <w:sz w:val="20"/>
        </w:rPr>
        <w:sectPr>
          <w:type w:val="continuous"/>
          <w:pgSz w:w="12190" w:h="15880"/>
          <w:pgMar w:top="0" w:bottom="0" w:left="0" w:right="0"/>
          <w:cols w:num="3" w:equalWidth="0">
            <w:col w:w="2393" w:space="40"/>
            <w:col w:w="4928" w:space="514"/>
            <w:col w:w="4315"/>
          </w:cols>
        </w:sectPr>
      </w:pPr>
    </w:p>
    <w:p>
      <w:pPr>
        <w:pStyle w:val="BodyText"/>
        <w:spacing w:line="233" w:lineRule="exact"/>
        <w:ind w:left="1765"/>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3"/>
          <w:vertAlign w:val="baseline"/>
        </w:rPr>
        <w:t> </w:t>
      </w:r>
      <w:r>
        <w:rPr>
          <w:rFonts w:ascii="Cambria Math" w:hAnsi="Cambria Math" w:eastAsia="Cambria Math"/>
          <w:spacing w:val="1"/>
          <w:w w:val="38"/>
          <w:vertAlign w:val="baseline"/>
        </w:rPr>
        <w:t>𝐷𝐷</w:t>
      </w:r>
      <w:r>
        <w:rPr>
          <w:rFonts w:ascii="Cambria Math" w:hAnsi="Cambria Math" w:eastAsia="Cambria Math"/>
          <w:w w:val="38"/>
          <w:vertAlign w:val="baseline"/>
        </w:rPr>
        <w:t>𝐷𝐷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spacing w:val="1"/>
          <w:w w:val="56"/>
          <w:vertAlign w:val="baseline"/>
        </w:rPr>
        <w:t>𝑙𝑙𝐷𝐷</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44"/>
          <w:vertAlign w:val="baseline"/>
        </w:rPr>
        <w:t>𝑜𝑜</w:t>
      </w:r>
      <w:r>
        <w:rPr>
          <w:rFonts w:ascii="Cambria Math" w:hAnsi="Cambria Math" w:eastAsia="Cambria Math"/>
          <w:w w:val="38"/>
          <w:vertAlign w:val="baseline"/>
        </w:rPr>
        <w:t>𝐷𝐷</w:t>
      </w:r>
      <w:r>
        <w:rPr>
          <w:rFonts w:ascii="Cambria Math" w:hAnsi="Cambria Math" w:eastAsia="Cambria Math"/>
          <w:spacing w:val="1"/>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4"/>
          <w:vertAlign w:val="baseline"/>
        </w:rPr>
        <w:t>𝑜𝑜</w:t>
      </w:r>
      <w:r>
        <w:rPr>
          <w:rFonts w:ascii="Cambria Math" w:hAnsi="Cambria Math" w:eastAsia="Cambria Math"/>
          <w:spacing w:val="1"/>
          <w:w w:val="55"/>
          <w:vertAlign w:val="baseline"/>
        </w:rPr>
        <w:t>𝑙𝑙𝐷</w:t>
      </w:r>
      <w:r>
        <w:rPr>
          <w:rFonts w:ascii="Cambria Math" w:hAnsi="Cambria Math" w:eastAsia="Cambria Math"/>
          <w:spacing w:val="-2"/>
          <w:w w:val="55"/>
          <w:vertAlign w:val="baseline"/>
        </w:rPr>
        <w:t>𝐷</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p>
    <w:p>
      <w:pPr>
        <w:pStyle w:val="BodyText"/>
        <w:rPr>
          <w:rFonts w:ascii="Cambria Math"/>
        </w:rPr>
      </w:pPr>
    </w:p>
    <w:p>
      <w:pPr>
        <w:pStyle w:val="BodyText"/>
        <w:spacing w:before="4"/>
        <w:rPr>
          <w:rFonts w:ascii="Cambria Math"/>
        </w:rPr>
      </w:pPr>
    </w:p>
    <w:p>
      <w:pPr>
        <w:pStyle w:val="BodyText"/>
        <w:spacing w:line="276" w:lineRule="auto"/>
        <w:ind w:left="1417" w:right="1981"/>
      </w:pPr>
      <w:r>
        <w:rPr>
          <w:color w:val="231F20"/>
          <w:w w:val="115"/>
        </w:rPr>
        <w:t>Para obtener la ponderación del factor , el conjunto de valores expresado a través de la ecuación 7 es transformado aplicando la ecuación 8.</w:t>
      </w:r>
    </w:p>
    <w:p>
      <w:pPr>
        <w:spacing w:after="0" w:line="276" w:lineRule="auto"/>
        <w:sectPr>
          <w:type w:val="continuous"/>
          <w:pgSz w:w="12190" w:h="15880"/>
          <w:pgMar w:top="0" w:bottom="0" w:left="0" w:right="0"/>
        </w:sectPr>
      </w:pPr>
    </w:p>
    <w:p>
      <w:pPr>
        <w:pStyle w:val="BodyText"/>
        <w:rPr>
          <w:sz w:val="22"/>
        </w:rPr>
      </w:pPr>
    </w:p>
    <w:p>
      <w:pPr>
        <w:pStyle w:val="BodyText"/>
        <w:spacing w:line="230" w:lineRule="exact" w:before="17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70"/>
        <w:ind w:left="261"/>
        <w:rPr>
          <w:rFonts w:ascii="Cambria Math" w:hAnsi="Cambria Math" w:eastAsia="Cambria Math"/>
        </w:rPr>
      </w:pPr>
      <w:r>
        <w:rPr/>
        <w:br w:type="column"/>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26</w:t>
      </w:r>
      <w:r>
        <w:rPr>
          <w:rFonts w:ascii="Cambria Math" w:hAnsi="Cambria Math" w:eastAsia="Cambria Math"/>
          <w:spacing w:val="2"/>
          <w:w w:val="99"/>
          <w:vertAlign w:val="baseline"/>
        </w:rPr>
        <w:t>.</w:t>
      </w:r>
      <w:r>
        <w:rPr>
          <w:rFonts w:ascii="Cambria Math" w:hAnsi="Cambria Math" w:eastAsia="Cambria Math"/>
          <w:spacing w:val="-3"/>
          <w:w w:val="99"/>
          <w:vertAlign w:val="baseline"/>
        </w:rPr>
        <w:t>1842</w:t>
      </w:r>
      <w:r>
        <w:rPr>
          <w:rFonts w:ascii="Cambria Math" w:hAnsi="Cambria Math" w:eastAsia="Cambria Math"/>
          <w:spacing w:val="2"/>
          <w:w w:val="99"/>
          <w:vertAlign w:val="baseline"/>
        </w:rPr>
        <w:t>1</w:t>
      </w:r>
      <w:r>
        <w:rPr>
          <w:rFonts w:ascii="Cambria Math" w:hAnsi="Cambria Math" w:eastAsia="Cambria Math"/>
          <w:spacing w:val="-3"/>
          <w:w w:val="99"/>
          <w:vertAlign w:val="baseline"/>
        </w:rPr>
        <w:t>05</w:t>
      </w:r>
      <w:r>
        <w:rPr>
          <w:rFonts w:ascii="Cambria Math" w:hAnsi="Cambria Math" w:eastAsia="Cambria Math"/>
          <w:spacing w:val="2"/>
          <w:w w:val="99"/>
          <w:vertAlign w:val="baseline"/>
        </w:rPr>
        <w:t>2</w:t>
      </w:r>
      <w:r>
        <w:rPr>
          <w:rFonts w:ascii="Cambria Math" w:hAnsi="Cambria Math" w:eastAsia="Cambria Math"/>
          <w:spacing w:val="-3"/>
          <w:w w:val="99"/>
          <w:vertAlign w:val="baseline"/>
        </w:rPr>
        <w:t>6</w:t>
      </w:r>
      <w:r>
        <w:rPr>
          <w:rFonts w:ascii="Cambria Math" w:hAnsi="Cambria Math" w:eastAsia="Cambria Math"/>
          <w:spacing w:val="2"/>
          <w:w w:val="99"/>
          <w:vertAlign w:val="baseline"/>
        </w:rPr>
        <w:t>3</w:t>
      </w:r>
      <w:r>
        <w:rPr>
          <w:rFonts w:ascii="Cambria Math" w:hAnsi="Cambria Math" w:eastAsia="Cambria Math"/>
          <w:spacing w:val="-3"/>
          <w:w w:val="99"/>
          <w:vertAlign w:val="baseline"/>
        </w:rPr>
        <w:t>15</w:t>
      </w:r>
      <w:r>
        <w:rPr>
          <w:rFonts w:ascii="Cambria Math" w:hAnsi="Cambria Math" w:eastAsia="Cambria Math"/>
          <w:w w:val="99"/>
          <w:vertAlign w:val="baseline"/>
        </w:rPr>
        <w:t>8</w:t>
      </w:r>
      <w:r>
        <w:rPr>
          <w:rFonts w:ascii="Cambria Math" w:hAnsi="Cambria Math" w:eastAsia="Cambria Math"/>
          <w:spacing w:val="5"/>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1"/>
          <w:w w:val="134"/>
          <w:vertAlign w:val="superscript"/>
        </w:rPr>
        <w:t>V</w:t>
      </w:r>
      <w:r>
        <w:rPr>
          <w:rFonts w:ascii="Cambria Math" w:hAnsi="Cambria Math" w:eastAsia="Cambria Math"/>
          <w:spacing w:val="8"/>
          <w:w w:val="70"/>
          <w:vertAlign w:val="superscript"/>
        </w:rPr>
        <w:t>W</w:t>
      </w:r>
      <w:r>
        <w:rPr>
          <w:rFonts w:ascii="Cambria Math" w:hAnsi="Cambria Math" w:eastAsia="Cambria Math"/>
          <w:spacing w:val="-1"/>
          <w:w w:val="99"/>
          <w:position w:val="1"/>
          <w:vertAlign w:val="baseline"/>
        </w:rPr>
        <w:t>(</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spacing w:val="2"/>
          <w:w w:val="106"/>
          <w:vertAlign w:val="subscript"/>
        </w:rPr>
        <w:t>O</w:t>
      </w:r>
      <w:r>
        <w:rPr>
          <w:rFonts w:ascii="Cambria Math" w:hAnsi="Cambria Math" w:eastAsia="Cambria Math"/>
          <w:spacing w:val="14"/>
          <w:w w:val="190"/>
          <w:vertAlign w:val="subscript"/>
        </w:rPr>
        <w:t>,</w:t>
      </w:r>
      <w:r>
        <w:rPr>
          <w:rFonts w:ascii="Cambria Math" w:hAnsi="Cambria Math" w:eastAsia="Cambria Math"/>
          <w:w w:val="99"/>
          <w:position w:val="1"/>
          <w:vertAlign w:val="baseline"/>
        </w:rPr>
        <w:t>)</w:t>
      </w:r>
      <w:r>
        <w:rPr>
          <w:rFonts w:ascii="Cambria Math" w:hAnsi="Cambria Math" w:eastAsia="Cambria Math"/>
          <w:spacing w:val="-2"/>
          <w:position w:val="1"/>
          <w:vertAlign w:val="baseline"/>
        </w:rPr>
        <w:t> </w:t>
      </w:r>
      <w:r>
        <w:rPr>
          <w:rFonts w:ascii="Cambria Math" w:hAnsi="Cambria Math" w:eastAsia="Cambria Math"/>
          <w:w w:val="99"/>
          <w:vertAlign w:val="baseline"/>
        </w:rPr>
        <w:t>−</w:t>
      </w:r>
      <w:r>
        <w:rPr>
          <w:rFonts w:ascii="Cambria Math" w:hAnsi="Cambria Math" w:eastAsia="Cambria Math"/>
          <w:spacing w:val="-3"/>
          <w:vertAlign w:val="baseline"/>
        </w:rPr>
        <w:t> </w:t>
      </w:r>
      <w:r>
        <w:rPr>
          <w:rFonts w:ascii="Cambria Math" w:hAnsi="Cambria Math" w:eastAsia="Cambria Math"/>
          <w:spacing w:val="-3"/>
          <w:w w:val="99"/>
          <w:vertAlign w:val="baseline"/>
        </w:rPr>
        <w:t>4</w:t>
      </w:r>
      <w:r>
        <w:rPr>
          <w:rFonts w:ascii="Cambria Math" w:hAnsi="Cambria Math" w:eastAsia="Cambria Math"/>
          <w:spacing w:val="2"/>
          <w:w w:val="99"/>
          <w:vertAlign w:val="baseline"/>
        </w:rPr>
        <w:t>7</w:t>
      </w:r>
      <w:r>
        <w:rPr>
          <w:rFonts w:ascii="Cambria Math" w:hAnsi="Cambria Math" w:eastAsia="Cambria Math"/>
          <w:spacing w:val="-2"/>
          <w:w w:val="99"/>
          <w:vertAlign w:val="baseline"/>
        </w:rPr>
        <w:t>.</w:t>
      </w:r>
      <w:r>
        <w:rPr>
          <w:rFonts w:ascii="Cambria Math" w:hAnsi="Cambria Math" w:eastAsia="Cambria Math"/>
          <w:spacing w:val="-3"/>
          <w:w w:val="99"/>
          <w:vertAlign w:val="baseline"/>
        </w:rPr>
        <w:t>368</w:t>
      </w:r>
      <w:r>
        <w:rPr>
          <w:rFonts w:ascii="Cambria Math" w:hAnsi="Cambria Math" w:eastAsia="Cambria Math"/>
          <w:spacing w:val="2"/>
          <w:w w:val="99"/>
          <w:vertAlign w:val="baseline"/>
        </w:rPr>
        <w:t>4</w:t>
      </w:r>
      <w:r>
        <w:rPr>
          <w:rFonts w:ascii="Cambria Math" w:hAnsi="Cambria Math" w:eastAsia="Cambria Math"/>
          <w:spacing w:val="-3"/>
          <w:w w:val="99"/>
          <w:vertAlign w:val="baseline"/>
        </w:rPr>
        <w:t>2</w:t>
      </w:r>
      <w:r>
        <w:rPr>
          <w:rFonts w:ascii="Cambria Math" w:hAnsi="Cambria Math" w:eastAsia="Cambria Math"/>
          <w:spacing w:val="2"/>
          <w:w w:val="99"/>
          <w:vertAlign w:val="baseline"/>
        </w:rPr>
        <w:t>1</w:t>
      </w:r>
      <w:r>
        <w:rPr>
          <w:rFonts w:ascii="Cambria Math" w:hAnsi="Cambria Math" w:eastAsia="Cambria Math"/>
          <w:spacing w:val="-3"/>
          <w:w w:val="99"/>
          <w:vertAlign w:val="baseline"/>
        </w:rPr>
        <w:t>05</w:t>
      </w:r>
      <w:r>
        <w:rPr>
          <w:rFonts w:ascii="Cambria Math" w:hAnsi="Cambria Math" w:eastAsia="Cambria Math"/>
          <w:spacing w:val="2"/>
          <w:w w:val="99"/>
          <w:vertAlign w:val="baseline"/>
        </w:rPr>
        <w:t>2</w:t>
      </w:r>
      <w:r>
        <w:rPr>
          <w:rFonts w:ascii="Cambria Math" w:hAnsi="Cambria Math" w:eastAsia="Cambria Math"/>
          <w:spacing w:val="-3"/>
          <w:w w:val="99"/>
          <w:vertAlign w:val="baseline"/>
        </w:rPr>
        <w:t>63</w:t>
      </w:r>
      <w:r>
        <w:rPr>
          <w:rFonts w:ascii="Cambria Math" w:hAnsi="Cambria Math" w:eastAsia="Cambria Math"/>
          <w:spacing w:val="2"/>
          <w:w w:val="99"/>
          <w:vertAlign w:val="baseline"/>
        </w:rPr>
        <w:t>1</w:t>
      </w:r>
      <w:r>
        <w:rPr>
          <w:rFonts w:ascii="Cambria Math" w:hAnsi="Cambria Math" w:eastAsia="Cambria Math"/>
          <w:w w:val="99"/>
          <w:vertAlign w:val="baseline"/>
        </w:rPr>
        <w:t>6</w:t>
      </w:r>
      <w:r>
        <w:rPr>
          <w:rFonts w:ascii="Cambria Math" w:hAnsi="Cambria Math" w:eastAsia="Cambria Math"/>
          <w:spacing w:val="1"/>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1"/>
          <w:w w:val="134"/>
          <w:vertAlign w:val="superscript"/>
        </w:rPr>
        <w:t>V</w:t>
      </w:r>
      <w:r>
        <w:rPr>
          <w:rFonts w:ascii="Cambria Math" w:hAnsi="Cambria Math" w:eastAsia="Cambria Math"/>
          <w:w w:val="113"/>
          <w:vertAlign w:val="superscript"/>
        </w:rPr>
        <w:t>Y</w:t>
      </w:r>
    </w:p>
    <w:p>
      <w:pPr>
        <w:spacing w:before="179"/>
        <w:ind w:left="1100" w:right="0" w:firstLine="0"/>
        <w:jc w:val="left"/>
        <w:rPr>
          <w:sz w:val="20"/>
        </w:rPr>
      </w:pPr>
      <w:r>
        <w:rPr/>
        <w:br w:type="column"/>
      </w:r>
      <w:r>
        <w:rPr>
          <w:w w:val="115"/>
          <w:sz w:val="20"/>
        </w:rPr>
        <w:t>(8)</w:t>
      </w:r>
    </w:p>
    <w:p>
      <w:pPr>
        <w:spacing w:after="0"/>
        <w:jc w:val="left"/>
        <w:rPr>
          <w:sz w:val="20"/>
        </w:rPr>
        <w:sectPr>
          <w:type w:val="continuous"/>
          <w:pgSz w:w="12190" w:h="15880"/>
          <w:pgMar w:top="0" w:bottom="0" w:left="0" w:right="0"/>
          <w:cols w:num="3" w:equalWidth="0">
            <w:col w:w="2294" w:space="40"/>
            <w:col w:w="6246" w:space="39"/>
            <w:col w:w="3571"/>
          </w:cols>
        </w:sectPr>
      </w:pPr>
    </w:p>
    <w:p>
      <w:pPr>
        <w:pStyle w:val="BodyText"/>
        <w:spacing w:line="233" w:lineRule="exact"/>
        <w:ind w:left="1666"/>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w w:val="46"/>
          <w:vertAlign w:val="baseline"/>
        </w:rPr>
        <w:t>𝑒</w:t>
      </w:r>
      <w:r>
        <w:rPr>
          <w:rFonts w:ascii="Cambria Math" w:hAnsi="Cambria Math" w:eastAsia="Cambria Math"/>
          <w:spacing w:val="4"/>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spacing w:val="1"/>
          <w:w w:val="56"/>
          <w:vertAlign w:val="baseline"/>
        </w:rPr>
        <w:t>𝑙𝑙𝐷𝐷</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44"/>
          <w:vertAlign w:val="baseline"/>
        </w:rPr>
        <w:t>𝑜𝑜</w:t>
      </w:r>
      <w:r>
        <w:rPr>
          <w:rFonts w:ascii="Cambria Math" w:hAnsi="Cambria Math" w:eastAsia="Cambria Math"/>
          <w:w w:val="38"/>
          <w:vertAlign w:val="baseline"/>
        </w:rPr>
        <w:t>𝐷𝐷</w:t>
      </w:r>
      <w:r>
        <w:rPr>
          <w:rFonts w:ascii="Cambria Math" w:hAnsi="Cambria Math" w:eastAsia="Cambria Math"/>
          <w:spacing w:val="1"/>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4"/>
          <w:vertAlign w:val="baseline"/>
        </w:rPr>
        <w:t>𝑐</w:t>
      </w:r>
      <w:r>
        <w:rPr>
          <w:rFonts w:ascii="Cambria Math" w:hAnsi="Cambria Math" w:eastAsia="Cambria Math"/>
          <w:spacing w:val="1"/>
          <w:w w:val="34"/>
          <w:vertAlign w:val="baseline"/>
        </w:rPr>
        <w:t>𝑐</w:t>
      </w:r>
      <w:r>
        <w:rPr>
          <w:rFonts w:ascii="Cambria Math" w:hAnsi="Cambria Math" w:eastAsia="Cambria Math"/>
          <w:w w:val="44"/>
          <w:vertAlign w:val="baseline"/>
        </w:rPr>
        <w:t>𝑜𝑜</w:t>
      </w:r>
      <w:r>
        <w:rPr>
          <w:rFonts w:ascii="Cambria Math" w:hAnsi="Cambria Math" w:eastAsia="Cambria Math"/>
          <w:spacing w:val="1"/>
          <w:w w:val="55"/>
          <w:vertAlign w:val="baseline"/>
        </w:rPr>
        <w:t>𝑙𝑙𝐷</w:t>
      </w:r>
      <w:r>
        <w:rPr>
          <w:rFonts w:ascii="Cambria Math" w:hAnsi="Cambria Math" w:eastAsia="Cambria Math"/>
          <w:spacing w:val="-2"/>
          <w:w w:val="55"/>
          <w:vertAlign w:val="baseline"/>
        </w:rPr>
        <w:t>𝐷</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4"/>
          <w:vertAlign w:val="baseline"/>
        </w:rPr>
        <w:t>𝑐𝑐</w:t>
      </w:r>
    </w:p>
    <w:p>
      <w:pPr>
        <w:pStyle w:val="BodyText"/>
        <w:spacing w:before="24"/>
        <w:ind w:left="1666"/>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5"/>
          <w:vertAlign w:val="baseline"/>
        </w:rPr>
        <w:t>𝐷𝐷</w:t>
      </w:r>
      <w:r>
        <w:rPr>
          <w:rFonts w:ascii="Cambria Math" w:hAnsi="Cambria Math" w:eastAsia="Cambria Math"/>
          <w:w w:val="44"/>
          <w:vertAlign w:val="baseline"/>
        </w:rPr>
        <w:t>𝑜𝑜</w:t>
      </w:r>
      <w:r>
        <w:rPr>
          <w:rFonts w:ascii="Cambria Math" w:hAnsi="Cambria Math" w:eastAsia="Cambria Math"/>
          <w:spacing w:val="1"/>
          <w:w w:val="65"/>
          <w:vertAlign w:val="baseline"/>
        </w:rPr>
        <w:t>𝑙𝑙𝑐</w:t>
      </w:r>
      <w:r>
        <w:rPr>
          <w:rFonts w:ascii="Cambria Math" w:hAnsi="Cambria Math" w:eastAsia="Cambria Math"/>
          <w:spacing w:val="-1"/>
          <w:w w:val="65"/>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3"/>
          <w:vertAlign w:val="baseline"/>
        </w:rPr>
        <w:t> </w:t>
      </w:r>
      <w:r>
        <w:rPr>
          <w:rFonts w:ascii="Cambria Math" w:hAnsi="Cambria Math" w:eastAsia="Cambria Math"/>
          <w:spacing w:val="1"/>
          <w:w w:val="65"/>
          <w:vertAlign w:val="baseline"/>
        </w:rPr>
        <w:t>𝑙𝑙𝑐</w:t>
      </w:r>
      <w:r>
        <w:rPr>
          <w:rFonts w:ascii="Cambria Math" w:hAnsi="Cambria Math" w:eastAsia="Cambria Math"/>
          <w:spacing w:val="-1"/>
          <w:w w:val="65"/>
          <w:vertAlign w:val="baseline"/>
        </w:rPr>
        <w:t>𝑐</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spacing w:val="1"/>
          <w:w w:val="56"/>
          <w:vertAlign w:val="baseline"/>
        </w:rPr>
        <w:t>𝑙𝑙𝐷</w:t>
      </w:r>
      <w:r>
        <w:rPr>
          <w:rFonts w:ascii="Cambria Math" w:hAnsi="Cambria Math" w:eastAsia="Cambria Math"/>
          <w:spacing w:val="-3"/>
          <w:w w:val="56"/>
          <w:vertAlign w:val="baseline"/>
        </w:rPr>
        <w:t>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5"/>
          <w:vertAlign w:val="baseline"/>
        </w:rPr>
        <w:t>𝐷𝐷</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4"/>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p>
    <w:p>
      <w:pPr>
        <w:pStyle w:val="BodyText"/>
        <w:spacing w:before="3"/>
        <w:rPr>
          <w:rFonts w:ascii="Cambria Math"/>
          <w:sz w:val="18"/>
        </w:rPr>
      </w:pPr>
    </w:p>
    <w:p>
      <w:pPr>
        <w:pStyle w:val="BodyText"/>
        <w:spacing w:line="276" w:lineRule="auto" w:before="103"/>
        <w:ind w:left="1417" w:right="1979"/>
      </w:pPr>
      <w:r>
        <w:rPr>
          <w:color w:val="231F20"/>
          <w:w w:val="125"/>
        </w:rPr>
        <w:t>Las</w:t>
      </w:r>
      <w:r>
        <w:rPr>
          <w:color w:val="231F20"/>
          <w:spacing w:val="-10"/>
          <w:w w:val="125"/>
        </w:rPr>
        <w:t> </w:t>
      </w:r>
      <w:r>
        <w:rPr>
          <w:color w:val="231F20"/>
          <w:w w:val="125"/>
        </w:rPr>
        <w:t>ponderaciones</w:t>
      </w:r>
      <w:r>
        <w:rPr>
          <w:color w:val="231F20"/>
          <w:spacing w:val="-10"/>
          <w:w w:val="125"/>
        </w:rPr>
        <w:t> </w:t>
      </w:r>
      <w:r>
        <w:rPr>
          <w:color w:val="231F20"/>
          <w:w w:val="125"/>
        </w:rPr>
        <w:t>obtenidas</w:t>
      </w:r>
      <w:r>
        <w:rPr>
          <w:color w:val="231F20"/>
          <w:spacing w:val="-10"/>
          <w:w w:val="125"/>
        </w:rPr>
        <w:t> </w:t>
      </w:r>
      <w:r>
        <w:rPr>
          <w:color w:val="231F20"/>
          <w:w w:val="125"/>
        </w:rPr>
        <w:t>a</w:t>
      </w:r>
      <w:r>
        <w:rPr>
          <w:color w:val="231F20"/>
          <w:spacing w:val="-9"/>
          <w:w w:val="125"/>
        </w:rPr>
        <w:t> </w:t>
      </w:r>
      <w:r>
        <w:rPr>
          <w:color w:val="231F20"/>
          <w:w w:val="125"/>
        </w:rPr>
        <w:t>través</w:t>
      </w:r>
      <w:r>
        <w:rPr>
          <w:color w:val="231F20"/>
          <w:spacing w:val="-10"/>
          <w:w w:val="125"/>
        </w:rPr>
        <w:t> </w:t>
      </w:r>
      <w:r>
        <w:rPr>
          <w:color w:val="231F20"/>
          <w:w w:val="125"/>
        </w:rPr>
        <w:t>de</w:t>
      </w:r>
      <w:r>
        <w:rPr>
          <w:color w:val="231F20"/>
          <w:spacing w:val="-10"/>
          <w:w w:val="125"/>
        </w:rPr>
        <w:t> </w:t>
      </w:r>
      <w:r>
        <w:rPr>
          <w:color w:val="231F20"/>
          <w:w w:val="125"/>
        </w:rPr>
        <w:t>la</w:t>
      </w:r>
      <w:r>
        <w:rPr>
          <w:color w:val="231F20"/>
          <w:spacing w:val="-10"/>
          <w:w w:val="125"/>
        </w:rPr>
        <w:t> </w:t>
      </w:r>
      <w:r>
        <w:rPr>
          <w:color w:val="231F20"/>
          <w:w w:val="125"/>
        </w:rPr>
        <w:t>ecuación</w:t>
      </w:r>
      <w:r>
        <w:rPr>
          <w:color w:val="231F20"/>
          <w:spacing w:val="-9"/>
          <w:w w:val="125"/>
        </w:rPr>
        <w:t> </w:t>
      </w:r>
      <w:r>
        <w:rPr>
          <w:color w:val="231F20"/>
          <w:w w:val="125"/>
        </w:rPr>
        <w:t>8</w:t>
      </w:r>
      <w:r>
        <w:rPr>
          <w:color w:val="231F20"/>
          <w:spacing w:val="-10"/>
          <w:w w:val="125"/>
        </w:rPr>
        <w:t> </w:t>
      </w:r>
      <w:r>
        <w:rPr>
          <w:color w:val="231F20"/>
          <w:w w:val="125"/>
        </w:rPr>
        <w:t>se</w:t>
      </w:r>
      <w:r>
        <w:rPr>
          <w:color w:val="231F20"/>
          <w:spacing w:val="-10"/>
          <w:w w:val="125"/>
        </w:rPr>
        <w:t> </w:t>
      </w:r>
      <w:r>
        <w:rPr>
          <w:color w:val="231F20"/>
          <w:w w:val="125"/>
        </w:rPr>
        <w:t>encuentran</w:t>
      </w:r>
      <w:r>
        <w:rPr>
          <w:color w:val="231F20"/>
          <w:spacing w:val="-10"/>
          <w:w w:val="125"/>
        </w:rPr>
        <w:t> </w:t>
      </w:r>
      <w:r>
        <w:rPr>
          <w:color w:val="231F20"/>
          <w:w w:val="125"/>
        </w:rPr>
        <w:t>en</w:t>
      </w:r>
      <w:r>
        <w:rPr>
          <w:color w:val="231F20"/>
          <w:spacing w:val="-9"/>
          <w:w w:val="125"/>
        </w:rPr>
        <w:t> </w:t>
      </w:r>
      <w:r>
        <w:rPr>
          <w:color w:val="231F20"/>
          <w:w w:val="125"/>
        </w:rPr>
        <w:t>el</w:t>
      </w:r>
      <w:r>
        <w:rPr>
          <w:color w:val="231F20"/>
          <w:spacing w:val="-10"/>
          <w:w w:val="125"/>
        </w:rPr>
        <w:t> </w:t>
      </w:r>
      <w:r>
        <w:rPr>
          <w:color w:val="231F20"/>
          <w:w w:val="125"/>
        </w:rPr>
        <w:t>conjunto</w:t>
      </w:r>
      <w:r>
        <w:rPr>
          <w:color w:val="231F20"/>
          <w:spacing w:val="-10"/>
          <w:w w:val="125"/>
        </w:rPr>
        <w:t> </w:t>
      </w:r>
      <w:r>
        <w:rPr>
          <w:color w:val="231F20"/>
          <w:w w:val="125"/>
        </w:rPr>
        <w:t>de- finido por la ecuación</w:t>
      </w:r>
      <w:r>
        <w:rPr>
          <w:color w:val="231F20"/>
          <w:spacing w:val="-19"/>
          <w:w w:val="125"/>
        </w:rPr>
        <w:t> </w:t>
      </w:r>
      <w:r>
        <w:rPr>
          <w:color w:val="231F20"/>
          <w:w w:val="125"/>
        </w:rPr>
        <w:t>9.</w:t>
      </w:r>
    </w:p>
    <w:p>
      <w:pPr>
        <w:pStyle w:val="BodyText"/>
        <w:spacing w:before="5"/>
        <w:rPr>
          <w:sz w:val="14"/>
        </w:rPr>
      </w:pPr>
    </w:p>
    <w:p>
      <w:pPr>
        <w:spacing w:after="0"/>
        <w:rPr>
          <w:sz w:val="14"/>
        </w:rPr>
        <w:sectPr>
          <w:type w:val="continuous"/>
          <w:pgSz w:w="12190" w:h="15880"/>
          <w:pgMar w:top="0" w:bottom="0" w:left="0" w:right="0"/>
        </w:sectPr>
      </w:pPr>
    </w:p>
    <w:p>
      <w:pPr>
        <w:pStyle w:val="BodyText"/>
        <w:spacing w:before="3"/>
        <w:rPr>
          <w:sz w:val="28"/>
        </w:rPr>
      </w:pPr>
    </w:p>
    <w:p>
      <w:pPr>
        <w:pStyle w:val="BodyText"/>
        <w:spacing w:line="230" w:lineRule="exact" w:before="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1359"/>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0</w:t>
      </w:r>
      <w:r>
        <w:rPr>
          <w:rFonts w:ascii="Cambria Math" w:hAnsi="Cambria Math" w:eastAsia="Cambria Math"/>
          <w:spacing w:val="2"/>
          <w:w w:val="99"/>
        </w:rPr>
        <w:t>5</w:t>
      </w:r>
      <w:r>
        <w:rPr>
          <w:rFonts w:ascii="Cambria Math" w:hAnsi="Cambria Math" w:eastAsia="Cambria Math"/>
          <w:spacing w:val="-2"/>
          <w:w w:val="99"/>
        </w:rPr>
        <w:t>,</w:t>
      </w:r>
      <w:r>
        <w:rPr>
          <w:rFonts w:ascii="Cambria Math" w:hAnsi="Cambria Math" w:eastAsia="Cambria Math"/>
          <w:spacing w:val="-3"/>
          <w:w w:val="99"/>
        </w:rPr>
        <w:t>1</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00</w:t>
      </w:r>
      <w:r>
        <w:rPr>
          <w:rFonts w:ascii="Cambria Math" w:hAnsi="Cambria Math" w:eastAsia="Cambria Math"/>
          <w:w w:val="99"/>
          <w:position w:val="1"/>
        </w:rPr>
        <w:t>)</w:t>
      </w:r>
      <w:r>
        <w:rPr>
          <w:rFonts w:ascii="Cambria Math" w:hAnsi="Cambria Math" w:eastAsia="Cambria Math"/>
          <w:spacing w:val="16"/>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9"/>
          <w:vertAlign w:val="baseline"/>
        </w:rPr>
        <w:t> </w:t>
      </w:r>
      <w:r>
        <w:rPr>
          <w:rFonts w:ascii="Cambria Math" w:hAnsi="Cambria Math" w:eastAsia="Cambria Math"/>
          <w:spacing w:val="3"/>
          <w:w w:val="99"/>
          <w:vertAlign w:val="baseline"/>
        </w:rPr>
        <w:t>ℝ</w:t>
      </w:r>
      <w:r>
        <w:rPr>
          <w:rFonts w:ascii="Cambria Math" w:hAnsi="Cambria Math" w:eastAsia="Cambria Math"/>
          <w:w w:val="99"/>
          <w:vertAlign w:val="baseline"/>
        </w:rPr>
        <w:t>:</w:t>
      </w:r>
      <w:r>
        <w:rPr>
          <w:rFonts w:ascii="Cambria Math" w:hAnsi="Cambria Math" w:eastAsia="Cambria Math"/>
          <w:spacing w:val="-15"/>
          <w:vertAlign w:val="baseline"/>
        </w:rPr>
        <w:t> </w:t>
      </w:r>
      <w:r>
        <w:rPr>
          <w:rFonts w:ascii="Cambria Math" w:hAnsi="Cambria Math" w:eastAsia="Cambria Math"/>
          <w:spacing w:val="2"/>
          <w:w w:val="99"/>
          <w:vertAlign w:val="baseline"/>
        </w:rPr>
        <w:t>0</w:t>
      </w:r>
      <w:r>
        <w:rPr>
          <w:rFonts w:ascii="Cambria Math" w:hAnsi="Cambria Math" w:eastAsia="Cambria Math"/>
          <w:spacing w:val="-2"/>
          <w:w w:val="99"/>
          <w:vertAlign w:val="baseline"/>
        </w:rPr>
        <w:t>.</w:t>
      </w:r>
      <w:r>
        <w:rPr>
          <w:rFonts w:ascii="Cambria Math" w:hAnsi="Cambria Math" w:eastAsia="Cambria Math"/>
          <w:spacing w:val="-3"/>
          <w:w w:val="99"/>
          <w:vertAlign w:val="baseline"/>
        </w:rPr>
        <w:t>0</w:t>
      </w:r>
      <w:r>
        <w:rPr>
          <w:rFonts w:ascii="Cambria Math" w:hAnsi="Cambria Math" w:eastAsia="Cambria Math"/>
          <w:w w:val="99"/>
          <w:vertAlign w:val="baseline"/>
        </w:rPr>
        <w:t>5</w:t>
      </w:r>
      <w:r>
        <w:rPr>
          <w:rFonts w:ascii="Cambria Math" w:hAnsi="Cambria Math" w:eastAsia="Cambria Math"/>
          <w:spacing w:val="14"/>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w w:val="49"/>
          <w:vertAlign w:val="baseline"/>
        </w:rPr>
        <w:t>𝑃</w:t>
      </w:r>
      <w:r>
        <w:rPr>
          <w:rFonts w:ascii="Cambria Math" w:hAnsi="Cambria Math" w:eastAsia="Cambria Math"/>
          <w:spacing w:val="-20"/>
          <w:w w:val="49"/>
          <w:vertAlign w:val="baseline"/>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3"/>
          <w:w w:val="99"/>
          <w:vertAlign w:val="baseline"/>
        </w:rPr>
        <w:t>00</w:t>
      </w:r>
      <w:r>
        <w:rPr>
          <w:rFonts w:ascii="Cambria Math" w:hAnsi="Cambria Math" w:eastAsia="Cambria Math"/>
          <w:w w:val="99"/>
          <w:position w:val="1"/>
          <w:vertAlign w:val="baseline"/>
        </w:rPr>
        <w:t>}</w:t>
      </w:r>
    </w:p>
    <w:p>
      <w:pPr>
        <w:spacing w:before="112"/>
        <w:ind w:left="1660" w:right="2185" w:firstLine="0"/>
        <w:jc w:val="center"/>
        <w:rPr>
          <w:sz w:val="20"/>
        </w:rPr>
      </w:pPr>
      <w:r>
        <w:rPr/>
        <w:br w:type="column"/>
      </w:r>
      <w:r>
        <w:rPr>
          <w:w w:val="115"/>
          <w:sz w:val="20"/>
        </w:rPr>
        <w:t>(9)</w:t>
      </w:r>
    </w:p>
    <w:p>
      <w:pPr>
        <w:spacing w:after="0"/>
        <w:jc w:val="center"/>
        <w:rPr>
          <w:sz w:val="20"/>
        </w:rPr>
        <w:sectPr>
          <w:type w:val="continuous"/>
          <w:pgSz w:w="12190" w:h="15880"/>
          <w:pgMar w:top="0" w:bottom="0" w:left="0" w:right="0"/>
          <w:cols w:num="3" w:equalWidth="0">
            <w:col w:w="2308" w:space="40"/>
            <w:col w:w="5205" w:space="495"/>
            <w:col w:w="4142"/>
          </w:cols>
        </w:sectPr>
      </w:pPr>
    </w:p>
    <w:p>
      <w:pPr>
        <w:pStyle w:val="BodyText"/>
        <w:spacing w:line="233" w:lineRule="exact"/>
        <w:ind w:left="1680"/>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5"/>
          <w:vertAlign w:val="baseline"/>
        </w:rPr>
        <w:t>𝐷𝐷</w:t>
      </w:r>
      <w:r>
        <w:rPr>
          <w:rFonts w:ascii="Cambria Math" w:hAnsi="Cambria Math" w:eastAsia="Cambria Math"/>
          <w:w w:val="44"/>
          <w:vertAlign w:val="baseline"/>
        </w:rPr>
        <w:t>𝑜𝑜</w:t>
      </w:r>
      <w:r>
        <w:rPr>
          <w:rFonts w:ascii="Cambria Math" w:hAnsi="Cambria Math" w:eastAsia="Cambria Math"/>
          <w:spacing w:val="1"/>
          <w:w w:val="65"/>
          <w:vertAlign w:val="baseline"/>
        </w:rPr>
        <w:t>𝑙𝑙𝑐</w:t>
      </w:r>
      <w:r>
        <w:rPr>
          <w:rFonts w:ascii="Cambria Math" w:hAnsi="Cambria Math" w:eastAsia="Cambria Math"/>
          <w:spacing w:val="-1"/>
          <w:w w:val="65"/>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4"/>
          <w:vertAlign w:val="baseline"/>
        </w:rPr>
        <w:t>𝑜𝑜</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3"/>
          <w:vertAlign w:val="baseline"/>
        </w:rPr>
        <w:t> </w:t>
      </w:r>
      <w:r>
        <w:rPr>
          <w:rFonts w:ascii="Cambria Math" w:hAnsi="Cambria Math" w:eastAsia="Cambria Math"/>
          <w:spacing w:val="1"/>
          <w:w w:val="65"/>
          <w:vertAlign w:val="baseline"/>
        </w:rPr>
        <w:t>𝑙𝑙𝑐</w:t>
      </w:r>
      <w:r>
        <w:rPr>
          <w:rFonts w:ascii="Cambria Math" w:hAnsi="Cambria Math" w:eastAsia="Cambria Math"/>
          <w:spacing w:val="-1"/>
          <w:w w:val="65"/>
          <w:vertAlign w:val="baseline"/>
        </w:rPr>
        <w:t>𝑐</w:t>
      </w:r>
      <w:r>
        <w:rPr>
          <w:rFonts w:ascii="Cambria Math" w:hAnsi="Cambria Math" w:eastAsia="Cambria Math"/>
          <w:w w:val="44"/>
          <w:vertAlign w:val="baseline"/>
        </w:rPr>
        <w:t>𝑜𝑜</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spacing w:val="1"/>
          <w:w w:val="56"/>
          <w:vertAlign w:val="baseline"/>
        </w:rPr>
        <w:t>𝑙𝑙𝐷</w:t>
      </w:r>
      <w:r>
        <w:rPr>
          <w:rFonts w:ascii="Cambria Math" w:hAnsi="Cambria Math" w:eastAsia="Cambria Math"/>
          <w:spacing w:val="-3"/>
          <w:w w:val="56"/>
          <w:vertAlign w:val="baseline"/>
        </w:rPr>
        <w:t>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2"/>
          <w:vertAlign w:val="baseline"/>
        </w:rPr>
        <w:t>𝑐</w:t>
      </w:r>
      <w:r>
        <w:rPr>
          <w:rFonts w:ascii="Cambria Math" w:hAnsi="Cambria Math" w:eastAsia="Cambria Math"/>
          <w:spacing w:val="-1"/>
          <w:w w:val="42"/>
          <w:vertAlign w:val="baseline"/>
        </w:rPr>
        <w:t>𝑐</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9"/>
          <w:vertAlign w:val="baseline"/>
        </w:rPr>
        <w:t>𝑐</w:t>
      </w:r>
      <w:r>
        <w:rPr>
          <w:rFonts w:ascii="Cambria Math" w:hAnsi="Cambria Math" w:eastAsia="Cambria Math"/>
          <w:spacing w:val="-1"/>
          <w:w w:val="49"/>
          <w:vertAlign w:val="baseline"/>
        </w:rPr>
        <w:t>𝑐</w:t>
      </w:r>
      <w:r>
        <w:rPr>
          <w:rFonts w:ascii="Cambria Math" w:hAnsi="Cambria Math" w:eastAsia="Cambria Math"/>
          <w:w w:val="34"/>
          <w:vertAlign w:val="baseline"/>
        </w:rPr>
        <w:t>𝑐</w:t>
      </w:r>
      <w:r>
        <w:rPr>
          <w:rFonts w:ascii="Cambria Math" w:hAnsi="Cambria Math" w:eastAsia="Cambria Math"/>
          <w:spacing w:val="-4"/>
          <w:w w:val="34"/>
          <w:vertAlign w:val="baseline"/>
        </w:rPr>
        <w:t>𝑐</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4"/>
          <w:vertAlign w:val="baseline"/>
        </w:rPr>
        <w:t>𝑜𝑜</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60"/>
          <w:vertAlign w:val="baseline"/>
        </w:rPr>
        <w:t>𝑐</w:t>
      </w:r>
      <w:r>
        <w:rPr>
          <w:rFonts w:ascii="Cambria Math" w:hAnsi="Cambria Math" w:eastAsia="Cambria Math"/>
          <w:spacing w:val="1"/>
          <w:w w:val="60"/>
          <w:vertAlign w:val="baseline"/>
        </w:rPr>
        <w:t>𝑐</w:t>
      </w:r>
      <w:r>
        <w:rPr>
          <w:rFonts w:ascii="Cambria Math" w:hAnsi="Cambria Math" w:eastAsia="Cambria Math"/>
          <w:w w:val="34"/>
          <w:vertAlign w:val="baseline"/>
        </w:rPr>
        <w:t>𝑐</w:t>
      </w:r>
      <w:r>
        <w:rPr>
          <w:rFonts w:ascii="Cambria Math" w:hAnsi="Cambria Math" w:eastAsia="Cambria Math"/>
          <w:spacing w:val="-3"/>
          <w:w w:val="34"/>
          <w:vertAlign w:val="baseline"/>
        </w:rPr>
        <w:t>𝑐</w:t>
      </w:r>
      <w:r>
        <w:rPr>
          <w:rFonts w:ascii="Cambria Math" w:hAnsi="Cambria Math" w:eastAsia="Cambria Math"/>
          <w:w w:val="44"/>
          <w:vertAlign w:val="baseline"/>
        </w:rPr>
        <w:t>𝑜𝑜</w:t>
      </w:r>
      <w:r>
        <w:rPr>
          <w:rFonts w:ascii="Cambria Math" w:hAnsi="Cambria Math" w:eastAsia="Cambria Math"/>
          <w:spacing w:val="1"/>
          <w:w w:val="87"/>
          <w:vertAlign w:val="baseline"/>
        </w:rPr>
        <w:t>𝑙𝑙</w:t>
      </w:r>
    </w:p>
    <w:p>
      <w:pPr>
        <w:pStyle w:val="BodyText"/>
        <w:rPr>
          <w:rFonts w:ascii="Cambria Math"/>
        </w:rPr>
      </w:pPr>
    </w:p>
    <w:p>
      <w:pPr>
        <w:pStyle w:val="BodyText"/>
        <w:spacing w:before="1"/>
        <w:rPr>
          <w:rFonts w:ascii="Cambria Math"/>
          <w:sz w:val="22"/>
        </w:rPr>
      </w:pPr>
    </w:p>
    <w:p>
      <w:pPr>
        <w:pStyle w:val="Heading2"/>
        <w:numPr>
          <w:ilvl w:val="0"/>
          <w:numId w:val="4"/>
        </w:numPr>
        <w:tabs>
          <w:tab w:pos="1778" w:val="left" w:leader="none"/>
        </w:tabs>
        <w:spacing w:line="240" w:lineRule="auto" w:before="0" w:after="0"/>
        <w:ind w:left="1777" w:right="0" w:hanging="361"/>
        <w:jc w:val="left"/>
      </w:pPr>
      <w:r>
        <w:rPr>
          <w:color w:val="231F20"/>
          <w:w w:val="125"/>
        </w:rPr>
        <w:t>Experiencia</w:t>
      </w:r>
      <w:r>
        <w:rPr>
          <w:color w:val="231F20"/>
          <w:spacing w:val="-3"/>
          <w:w w:val="125"/>
        </w:rPr>
        <w:t> </w:t>
      </w:r>
      <w:r>
        <w:rPr>
          <w:color w:val="231F20"/>
          <w:w w:val="125"/>
        </w:rPr>
        <w:t>docente.</w:t>
      </w:r>
    </w:p>
    <w:p>
      <w:pPr>
        <w:pStyle w:val="BodyText"/>
        <w:spacing w:before="156"/>
        <w:ind w:left="1417"/>
        <w:jc w:val="both"/>
      </w:pPr>
      <w:r>
        <w:rPr>
          <w:color w:val="231F20"/>
          <w:w w:val="125"/>
        </w:rPr>
        <w:t>El factor Experiencia Docente tiene una ponderación máxima del 10%.</w:t>
      </w:r>
    </w:p>
    <w:p>
      <w:pPr>
        <w:spacing w:line="276" w:lineRule="auto" w:before="196"/>
        <w:ind w:left="1417" w:right="1981" w:firstLine="0"/>
        <w:jc w:val="both"/>
        <w:rPr>
          <w:sz w:val="20"/>
        </w:rPr>
      </w:pPr>
      <w:r>
        <w:rPr>
          <w:color w:val="231F20"/>
          <w:w w:val="125"/>
          <w:sz w:val="20"/>
        </w:rPr>
        <w:t>De conformidad con las “</w:t>
      </w:r>
      <w:r>
        <w:rPr>
          <w:i/>
          <w:color w:val="231F20"/>
          <w:w w:val="125"/>
          <w:sz w:val="20"/>
        </w:rPr>
        <w:t>Disposiciones específicas del proceso de selección para la ad- </w:t>
      </w:r>
      <w:r>
        <w:rPr>
          <w:i/>
          <w:color w:val="231F20"/>
          <w:w w:val="125"/>
          <w:sz w:val="20"/>
        </w:rPr>
        <w:t>misión</w:t>
      </w:r>
      <w:r>
        <w:rPr>
          <w:i/>
          <w:color w:val="231F20"/>
          <w:spacing w:val="-16"/>
          <w:w w:val="125"/>
          <w:sz w:val="20"/>
        </w:rPr>
        <w:t> </w:t>
      </w:r>
      <w:r>
        <w:rPr>
          <w:i/>
          <w:color w:val="231F20"/>
          <w:w w:val="125"/>
          <w:sz w:val="20"/>
        </w:rPr>
        <w:t>en</w:t>
      </w:r>
      <w:r>
        <w:rPr>
          <w:i/>
          <w:color w:val="231F20"/>
          <w:spacing w:val="-16"/>
          <w:w w:val="125"/>
          <w:sz w:val="20"/>
        </w:rPr>
        <w:t> </w:t>
      </w:r>
      <w:r>
        <w:rPr>
          <w:i/>
          <w:color w:val="231F20"/>
          <w:w w:val="125"/>
          <w:sz w:val="20"/>
        </w:rPr>
        <w:t>Educación</w:t>
      </w:r>
      <w:r>
        <w:rPr>
          <w:i/>
          <w:color w:val="231F20"/>
          <w:spacing w:val="-16"/>
          <w:w w:val="125"/>
          <w:sz w:val="20"/>
        </w:rPr>
        <w:t> </w:t>
      </w:r>
      <w:r>
        <w:rPr>
          <w:i/>
          <w:color w:val="231F20"/>
          <w:w w:val="125"/>
          <w:sz w:val="20"/>
        </w:rPr>
        <w:t>Media</w:t>
      </w:r>
      <w:r>
        <w:rPr>
          <w:i/>
          <w:color w:val="231F20"/>
          <w:spacing w:val="-16"/>
          <w:w w:val="125"/>
          <w:sz w:val="20"/>
        </w:rPr>
        <w:t> </w:t>
      </w:r>
      <w:r>
        <w:rPr>
          <w:i/>
          <w:color w:val="231F20"/>
          <w:w w:val="125"/>
          <w:sz w:val="20"/>
        </w:rPr>
        <w:t>Superior,</w:t>
      </w:r>
      <w:r>
        <w:rPr>
          <w:i/>
          <w:color w:val="231F20"/>
          <w:spacing w:val="-16"/>
          <w:w w:val="125"/>
          <w:sz w:val="20"/>
        </w:rPr>
        <w:t> </w:t>
      </w:r>
      <w:r>
        <w:rPr>
          <w:i/>
          <w:color w:val="231F20"/>
          <w:w w:val="125"/>
          <w:sz w:val="20"/>
        </w:rPr>
        <w:t>Ciclo</w:t>
      </w:r>
      <w:r>
        <w:rPr>
          <w:i/>
          <w:color w:val="231F20"/>
          <w:spacing w:val="-16"/>
          <w:w w:val="125"/>
          <w:sz w:val="20"/>
        </w:rPr>
        <w:t> </w:t>
      </w:r>
      <w:r>
        <w:rPr>
          <w:i/>
          <w:color w:val="231F20"/>
          <w:w w:val="125"/>
          <w:sz w:val="20"/>
        </w:rPr>
        <w:t>Escolar</w:t>
      </w:r>
      <w:r>
        <w:rPr>
          <w:i/>
          <w:color w:val="231F20"/>
          <w:spacing w:val="-16"/>
          <w:w w:val="125"/>
          <w:sz w:val="20"/>
        </w:rPr>
        <w:t> </w:t>
      </w:r>
      <w:r>
        <w:rPr>
          <w:i/>
          <w:color w:val="231F20"/>
          <w:w w:val="125"/>
          <w:sz w:val="20"/>
        </w:rPr>
        <w:t>2020-2021</w:t>
      </w:r>
      <w:r>
        <w:rPr>
          <w:color w:val="231F20"/>
          <w:w w:val="125"/>
          <w:sz w:val="20"/>
        </w:rPr>
        <w:t>”,</w:t>
      </w:r>
      <w:r>
        <w:rPr>
          <w:color w:val="231F20"/>
          <w:spacing w:val="-16"/>
          <w:w w:val="125"/>
          <w:sz w:val="20"/>
        </w:rPr>
        <w:t> </w:t>
      </w:r>
      <w:r>
        <w:rPr>
          <w:color w:val="231F20"/>
          <w:w w:val="125"/>
          <w:sz w:val="20"/>
        </w:rPr>
        <w:t>se</w:t>
      </w:r>
      <w:r>
        <w:rPr>
          <w:color w:val="231F20"/>
          <w:spacing w:val="-16"/>
          <w:w w:val="125"/>
          <w:sz w:val="20"/>
        </w:rPr>
        <w:t> </w:t>
      </w:r>
      <w:r>
        <w:rPr>
          <w:color w:val="231F20"/>
          <w:w w:val="125"/>
          <w:sz w:val="20"/>
        </w:rPr>
        <w:t>consideran</w:t>
      </w:r>
      <w:r>
        <w:rPr>
          <w:color w:val="231F20"/>
          <w:spacing w:val="-16"/>
          <w:w w:val="125"/>
          <w:sz w:val="20"/>
        </w:rPr>
        <w:t> </w:t>
      </w:r>
      <w:r>
        <w:rPr>
          <w:color w:val="231F20"/>
          <w:w w:val="125"/>
          <w:sz w:val="20"/>
        </w:rPr>
        <w:t>únicamen- te</w:t>
      </w:r>
      <w:r>
        <w:rPr>
          <w:color w:val="231F20"/>
          <w:spacing w:val="-19"/>
          <w:w w:val="125"/>
          <w:sz w:val="20"/>
        </w:rPr>
        <w:t> </w:t>
      </w:r>
      <w:r>
        <w:rPr>
          <w:color w:val="231F20"/>
          <w:w w:val="125"/>
          <w:sz w:val="20"/>
        </w:rPr>
        <w:t>aquellos</w:t>
      </w:r>
      <w:r>
        <w:rPr>
          <w:color w:val="231F20"/>
          <w:spacing w:val="-19"/>
          <w:w w:val="125"/>
          <w:sz w:val="20"/>
        </w:rPr>
        <w:t> </w:t>
      </w:r>
      <w:r>
        <w:rPr>
          <w:color w:val="231F20"/>
          <w:w w:val="125"/>
          <w:sz w:val="20"/>
        </w:rPr>
        <w:t>registros</w:t>
      </w:r>
      <w:r>
        <w:rPr>
          <w:color w:val="231F20"/>
          <w:spacing w:val="-19"/>
          <w:w w:val="125"/>
          <w:sz w:val="20"/>
        </w:rPr>
        <w:t> </w:t>
      </w:r>
      <w:r>
        <w:rPr>
          <w:color w:val="231F20"/>
          <w:w w:val="125"/>
          <w:sz w:val="20"/>
        </w:rPr>
        <w:t>con</w:t>
      </w:r>
      <w:r>
        <w:rPr>
          <w:color w:val="231F20"/>
          <w:spacing w:val="-18"/>
          <w:w w:val="125"/>
          <w:sz w:val="20"/>
        </w:rPr>
        <w:t> </w:t>
      </w:r>
      <w:r>
        <w:rPr>
          <w:color w:val="231F20"/>
          <w:w w:val="125"/>
          <w:sz w:val="20"/>
        </w:rPr>
        <w:t>experiencia</w:t>
      </w:r>
      <w:r>
        <w:rPr>
          <w:color w:val="231F20"/>
          <w:spacing w:val="-19"/>
          <w:w w:val="125"/>
          <w:sz w:val="20"/>
        </w:rPr>
        <w:t> </w:t>
      </w:r>
      <w:r>
        <w:rPr>
          <w:color w:val="231F20"/>
          <w:w w:val="125"/>
          <w:sz w:val="20"/>
        </w:rPr>
        <w:t>de</w:t>
      </w:r>
      <w:r>
        <w:rPr>
          <w:color w:val="231F20"/>
          <w:spacing w:val="-19"/>
          <w:w w:val="125"/>
          <w:sz w:val="20"/>
        </w:rPr>
        <w:t> </w:t>
      </w:r>
      <w:r>
        <w:rPr>
          <w:color w:val="231F20"/>
          <w:w w:val="125"/>
          <w:sz w:val="20"/>
        </w:rPr>
        <w:t>al</w:t>
      </w:r>
      <w:r>
        <w:rPr>
          <w:color w:val="231F20"/>
          <w:spacing w:val="-18"/>
          <w:w w:val="125"/>
          <w:sz w:val="20"/>
        </w:rPr>
        <w:t> </w:t>
      </w:r>
      <w:r>
        <w:rPr>
          <w:color w:val="231F20"/>
          <w:w w:val="125"/>
          <w:sz w:val="20"/>
        </w:rPr>
        <w:t>menos</w:t>
      </w:r>
      <w:r>
        <w:rPr>
          <w:color w:val="231F20"/>
          <w:spacing w:val="-19"/>
          <w:w w:val="125"/>
          <w:sz w:val="20"/>
        </w:rPr>
        <w:t> </w:t>
      </w:r>
      <w:r>
        <w:rPr>
          <w:color w:val="231F20"/>
          <w:w w:val="125"/>
          <w:sz w:val="20"/>
        </w:rPr>
        <w:t>6</w:t>
      </w:r>
      <w:r>
        <w:rPr>
          <w:color w:val="231F20"/>
          <w:spacing w:val="-19"/>
          <w:w w:val="125"/>
          <w:sz w:val="20"/>
        </w:rPr>
        <w:t> </w:t>
      </w:r>
      <w:r>
        <w:rPr>
          <w:color w:val="231F20"/>
          <w:w w:val="125"/>
          <w:sz w:val="20"/>
        </w:rPr>
        <w:t>meses,</w:t>
      </w:r>
      <w:r>
        <w:rPr>
          <w:color w:val="231F20"/>
          <w:spacing w:val="-18"/>
          <w:w w:val="125"/>
          <w:sz w:val="20"/>
        </w:rPr>
        <w:t> </w:t>
      </w:r>
      <w:r>
        <w:rPr>
          <w:color w:val="231F20"/>
          <w:w w:val="125"/>
          <w:sz w:val="20"/>
        </w:rPr>
        <w:t>que</w:t>
      </w:r>
      <w:r>
        <w:rPr>
          <w:color w:val="231F20"/>
          <w:spacing w:val="-19"/>
          <w:w w:val="125"/>
          <w:sz w:val="20"/>
        </w:rPr>
        <w:t> </w:t>
      </w:r>
      <w:r>
        <w:rPr>
          <w:color w:val="231F20"/>
          <w:w w:val="125"/>
          <w:sz w:val="20"/>
        </w:rPr>
        <w:t>para</w:t>
      </w:r>
      <w:r>
        <w:rPr>
          <w:color w:val="231F20"/>
          <w:spacing w:val="-19"/>
          <w:w w:val="125"/>
          <w:sz w:val="20"/>
        </w:rPr>
        <w:t> </w:t>
      </w:r>
      <w:r>
        <w:rPr>
          <w:color w:val="231F20"/>
          <w:w w:val="125"/>
          <w:sz w:val="20"/>
        </w:rPr>
        <w:t>efectos</w:t>
      </w:r>
      <w:r>
        <w:rPr>
          <w:color w:val="231F20"/>
          <w:spacing w:val="-19"/>
          <w:w w:val="125"/>
          <w:sz w:val="20"/>
        </w:rPr>
        <w:t> </w:t>
      </w:r>
      <w:r>
        <w:rPr>
          <w:color w:val="231F20"/>
          <w:w w:val="125"/>
          <w:sz w:val="20"/>
        </w:rPr>
        <w:t>del</w:t>
      </w:r>
      <w:r>
        <w:rPr>
          <w:color w:val="231F20"/>
          <w:spacing w:val="-18"/>
          <w:w w:val="125"/>
          <w:sz w:val="20"/>
        </w:rPr>
        <w:t> </w:t>
      </w:r>
      <w:r>
        <w:rPr>
          <w:color w:val="231F20"/>
          <w:w w:val="125"/>
          <w:sz w:val="20"/>
        </w:rPr>
        <w:t>presente procedimiento técnico equivaldrán a 180</w:t>
      </w:r>
      <w:r>
        <w:rPr>
          <w:color w:val="231F20"/>
          <w:spacing w:val="-28"/>
          <w:w w:val="125"/>
          <w:sz w:val="20"/>
        </w:rPr>
        <w:t> </w:t>
      </w:r>
      <w:r>
        <w:rPr>
          <w:color w:val="231F20"/>
          <w:w w:val="125"/>
          <w:sz w:val="20"/>
        </w:rPr>
        <w:t>días.</w:t>
      </w:r>
    </w:p>
    <w:p>
      <w:pPr>
        <w:pStyle w:val="BodyText"/>
        <w:spacing w:line="276" w:lineRule="auto" w:before="157"/>
        <w:ind w:left="1417" w:right="1981"/>
        <w:jc w:val="both"/>
      </w:pPr>
      <w:r>
        <w:rPr>
          <w:color w:val="231F20"/>
          <w:w w:val="125"/>
        </w:rPr>
        <w:t>Si</w:t>
      </w:r>
      <w:r>
        <w:rPr>
          <w:color w:val="231F20"/>
          <w:spacing w:val="-20"/>
          <w:w w:val="125"/>
        </w:rPr>
        <w:t> </w:t>
      </w:r>
      <w:r>
        <w:rPr>
          <w:color w:val="231F20"/>
          <w:w w:val="125"/>
        </w:rPr>
        <w:t>un</w:t>
      </w:r>
      <w:r>
        <w:rPr>
          <w:color w:val="231F20"/>
          <w:spacing w:val="-20"/>
          <w:w w:val="125"/>
        </w:rPr>
        <w:t> </w:t>
      </w:r>
      <w:r>
        <w:rPr>
          <w:color w:val="231F20"/>
          <w:w w:val="125"/>
        </w:rPr>
        <w:t>aspirante</w:t>
      </w:r>
      <w:r>
        <w:rPr>
          <w:color w:val="231F20"/>
          <w:spacing w:val="-20"/>
          <w:w w:val="125"/>
        </w:rPr>
        <w:t> </w:t>
      </w:r>
      <w:r>
        <w:rPr>
          <w:color w:val="231F20"/>
          <w:w w:val="125"/>
        </w:rPr>
        <w:t>registra</w:t>
      </w:r>
      <w:r>
        <w:rPr>
          <w:color w:val="231F20"/>
          <w:spacing w:val="-20"/>
          <w:w w:val="125"/>
        </w:rPr>
        <w:t> </w:t>
      </w:r>
      <w:r>
        <w:rPr>
          <w:color w:val="231F20"/>
          <w:w w:val="125"/>
        </w:rPr>
        <w:t>más</w:t>
      </w:r>
      <w:r>
        <w:rPr>
          <w:color w:val="231F20"/>
          <w:spacing w:val="-20"/>
          <w:w w:val="125"/>
        </w:rPr>
        <w:t> </w:t>
      </w:r>
      <w:r>
        <w:rPr>
          <w:color w:val="231F20"/>
          <w:w w:val="125"/>
        </w:rPr>
        <w:t>de</w:t>
      </w:r>
      <w:r>
        <w:rPr>
          <w:color w:val="231F20"/>
          <w:spacing w:val="-20"/>
          <w:w w:val="125"/>
        </w:rPr>
        <w:t> </w:t>
      </w:r>
      <w:r>
        <w:rPr>
          <w:color w:val="231F20"/>
          <w:w w:val="125"/>
        </w:rPr>
        <w:t>una</w:t>
      </w:r>
      <w:r>
        <w:rPr>
          <w:color w:val="231F20"/>
          <w:spacing w:val="-20"/>
          <w:w w:val="125"/>
        </w:rPr>
        <w:t> </w:t>
      </w:r>
      <w:r>
        <w:rPr>
          <w:color w:val="231F20"/>
          <w:w w:val="125"/>
        </w:rPr>
        <w:t>experiencia,</w:t>
      </w:r>
      <w:r>
        <w:rPr>
          <w:color w:val="231F20"/>
          <w:spacing w:val="-20"/>
          <w:w w:val="125"/>
        </w:rPr>
        <w:t> </w:t>
      </w:r>
      <w:r>
        <w:rPr>
          <w:color w:val="231F20"/>
          <w:w w:val="125"/>
        </w:rPr>
        <w:t>la</w:t>
      </w:r>
      <w:r>
        <w:rPr>
          <w:color w:val="231F20"/>
          <w:spacing w:val="-20"/>
          <w:w w:val="125"/>
        </w:rPr>
        <w:t> </w:t>
      </w:r>
      <w:r>
        <w:rPr>
          <w:color w:val="231F20"/>
          <w:w w:val="125"/>
        </w:rPr>
        <w:t>total</w:t>
      </w:r>
      <w:r>
        <w:rPr>
          <w:color w:val="231F20"/>
          <w:spacing w:val="-20"/>
          <w:w w:val="125"/>
        </w:rPr>
        <w:t> </w:t>
      </w:r>
      <w:r>
        <w:rPr>
          <w:color w:val="231F20"/>
          <w:w w:val="125"/>
        </w:rPr>
        <w:t>será</w:t>
      </w:r>
      <w:r>
        <w:rPr>
          <w:color w:val="231F20"/>
          <w:spacing w:val="-20"/>
          <w:w w:val="125"/>
        </w:rPr>
        <w:t> </w:t>
      </w:r>
      <w:r>
        <w:rPr>
          <w:color w:val="231F20"/>
          <w:w w:val="125"/>
        </w:rPr>
        <w:t>la</w:t>
      </w:r>
      <w:r>
        <w:rPr>
          <w:color w:val="231F20"/>
          <w:spacing w:val="-20"/>
          <w:w w:val="125"/>
        </w:rPr>
        <w:t> </w:t>
      </w:r>
      <w:r>
        <w:rPr>
          <w:color w:val="231F20"/>
          <w:w w:val="125"/>
        </w:rPr>
        <w:t>suma</w:t>
      </w:r>
      <w:r>
        <w:rPr>
          <w:color w:val="231F20"/>
          <w:spacing w:val="-20"/>
          <w:w w:val="125"/>
        </w:rPr>
        <w:t> </w:t>
      </w:r>
      <w:r>
        <w:rPr>
          <w:color w:val="231F20"/>
          <w:w w:val="125"/>
        </w:rPr>
        <w:t>de</w:t>
      </w:r>
      <w:r>
        <w:rPr>
          <w:color w:val="231F20"/>
          <w:spacing w:val="-20"/>
          <w:w w:val="125"/>
        </w:rPr>
        <w:t> </w:t>
      </w:r>
      <w:r>
        <w:rPr>
          <w:color w:val="231F20"/>
          <w:w w:val="125"/>
        </w:rPr>
        <w:t>días</w:t>
      </w:r>
      <w:r>
        <w:rPr>
          <w:color w:val="231F20"/>
          <w:spacing w:val="-20"/>
          <w:w w:val="125"/>
        </w:rPr>
        <w:t> </w:t>
      </w:r>
      <w:r>
        <w:rPr>
          <w:color w:val="231F20"/>
          <w:w w:val="125"/>
        </w:rPr>
        <w:t>reportada</w:t>
      </w:r>
      <w:r>
        <w:rPr>
          <w:color w:val="231F20"/>
          <w:spacing w:val="-20"/>
          <w:w w:val="125"/>
        </w:rPr>
        <w:t> </w:t>
      </w:r>
      <w:r>
        <w:rPr>
          <w:color w:val="231F20"/>
          <w:w w:val="125"/>
        </w:rPr>
        <w:t>en cada</w:t>
      </w:r>
      <w:r>
        <w:rPr>
          <w:color w:val="231F20"/>
          <w:spacing w:val="-14"/>
          <w:w w:val="125"/>
        </w:rPr>
        <w:t> </w:t>
      </w:r>
      <w:r>
        <w:rPr>
          <w:color w:val="231F20"/>
          <w:w w:val="125"/>
        </w:rPr>
        <w:t>registro,</w:t>
      </w:r>
      <w:r>
        <w:rPr>
          <w:color w:val="231F20"/>
          <w:spacing w:val="-13"/>
          <w:w w:val="125"/>
        </w:rPr>
        <w:t> </w:t>
      </w:r>
      <w:r>
        <w:rPr>
          <w:color w:val="231F20"/>
          <w:w w:val="125"/>
        </w:rPr>
        <w:t>considerando</w:t>
      </w:r>
      <w:r>
        <w:rPr>
          <w:color w:val="231F20"/>
          <w:spacing w:val="-13"/>
          <w:w w:val="125"/>
        </w:rPr>
        <w:t> </w:t>
      </w:r>
      <w:r>
        <w:rPr>
          <w:color w:val="231F20"/>
          <w:w w:val="125"/>
        </w:rPr>
        <w:t>un</w:t>
      </w:r>
      <w:r>
        <w:rPr>
          <w:color w:val="231F20"/>
          <w:spacing w:val="-13"/>
          <w:w w:val="125"/>
        </w:rPr>
        <w:t> </w:t>
      </w:r>
      <w:r>
        <w:rPr>
          <w:color w:val="231F20"/>
          <w:w w:val="125"/>
        </w:rPr>
        <w:t>máximo</w:t>
      </w:r>
      <w:r>
        <w:rPr>
          <w:color w:val="231F20"/>
          <w:spacing w:val="-13"/>
          <w:w w:val="125"/>
        </w:rPr>
        <w:t> </w:t>
      </w:r>
      <w:r>
        <w:rPr>
          <w:color w:val="231F20"/>
          <w:w w:val="125"/>
        </w:rPr>
        <w:t>de</w:t>
      </w:r>
      <w:r>
        <w:rPr>
          <w:color w:val="231F20"/>
          <w:spacing w:val="-13"/>
          <w:w w:val="125"/>
        </w:rPr>
        <w:t> </w:t>
      </w:r>
      <w:r>
        <w:rPr>
          <w:color w:val="231F20"/>
          <w:w w:val="125"/>
        </w:rPr>
        <w:t>1,095</w:t>
      </w:r>
      <w:r>
        <w:rPr>
          <w:color w:val="231F20"/>
          <w:spacing w:val="-13"/>
          <w:w w:val="125"/>
        </w:rPr>
        <w:t> </w:t>
      </w:r>
      <w:r>
        <w:rPr>
          <w:color w:val="231F20"/>
          <w:w w:val="125"/>
        </w:rPr>
        <w:t>días</w:t>
      </w:r>
      <w:r>
        <w:rPr>
          <w:color w:val="231F20"/>
          <w:spacing w:val="-13"/>
          <w:w w:val="125"/>
        </w:rPr>
        <w:t> </w:t>
      </w:r>
      <w:r>
        <w:rPr>
          <w:color w:val="231F20"/>
          <w:w w:val="125"/>
        </w:rPr>
        <w:t>(equivalente</w:t>
      </w:r>
      <w:r>
        <w:rPr>
          <w:color w:val="231F20"/>
          <w:spacing w:val="-13"/>
          <w:w w:val="125"/>
        </w:rPr>
        <w:t> </w:t>
      </w:r>
      <w:r>
        <w:rPr>
          <w:color w:val="231F20"/>
          <w:w w:val="125"/>
        </w:rPr>
        <w:t>a</w:t>
      </w:r>
      <w:r>
        <w:rPr>
          <w:color w:val="231F20"/>
          <w:spacing w:val="-13"/>
          <w:w w:val="125"/>
        </w:rPr>
        <w:t> </w:t>
      </w:r>
      <w:r>
        <w:rPr>
          <w:color w:val="231F20"/>
          <w:w w:val="125"/>
        </w:rPr>
        <w:t>3</w:t>
      </w:r>
      <w:r>
        <w:rPr>
          <w:color w:val="231F20"/>
          <w:spacing w:val="-13"/>
          <w:w w:val="125"/>
        </w:rPr>
        <w:t> </w:t>
      </w:r>
      <w:r>
        <w:rPr>
          <w:color w:val="231F20"/>
          <w:w w:val="125"/>
        </w:rPr>
        <w:t>años)</w:t>
      </w:r>
      <w:r>
        <w:rPr>
          <w:color w:val="231F20"/>
          <w:spacing w:val="-13"/>
          <w:w w:val="125"/>
        </w:rPr>
        <w:t> </w:t>
      </w:r>
      <w:r>
        <w:rPr>
          <w:color w:val="231F20"/>
          <w:w w:val="125"/>
        </w:rPr>
        <w:t>y</w:t>
      </w:r>
      <w:r>
        <w:rPr>
          <w:color w:val="231F20"/>
          <w:spacing w:val="-13"/>
          <w:w w:val="125"/>
        </w:rPr>
        <w:t> </w:t>
      </w:r>
      <w:r>
        <w:rPr>
          <w:color w:val="231F20"/>
          <w:w w:val="125"/>
        </w:rPr>
        <w:t>solo</w:t>
      </w:r>
      <w:r>
        <w:rPr>
          <w:color w:val="231F20"/>
          <w:spacing w:val="-13"/>
          <w:w w:val="125"/>
        </w:rPr>
        <w:t> </w:t>
      </w:r>
      <w:r>
        <w:rPr>
          <w:color w:val="231F20"/>
          <w:spacing w:val="-4"/>
          <w:w w:val="125"/>
        </w:rPr>
        <w:t>serán </w:t>
      </w:r>
      <w:r>
        <w:rPr>
          <w:color w:val="231F20"/>
          <w:w w:val="125"/>
        </w:rPr>
        <w:t>sumados los días de registros en escuelas distintas (donde se obtuvo la experiencia), o periodos</w:t>
      </w:r>
      <w:r>
        <w:rPr>
          <w:color w:val="231F20"/>
          <w:spacing w:val="-5"/>
          <w:w w:val="125"/>
        </w:rPr>
        <w:t> </w:t>
      </w:r>
      <w:r>
        <w:rPr>
          <w:color w:val="231F20"/>
          <w:w w:val="125"/>
        </w:rPr>
        <w:t>diferentes.</w:t>
      </w:r>
    </w:p>
    <w:p>
      <w:pPr>
        <w:pStyle w:val="BodyText"/>
        <w:spacing w:line="276" w:lineRule="auto" w:before="157"/>
        <w:ind w:left="1417" w:right="1981"/>
        <w:jc w:val="both"/>
      </w:pPr>
      <w:r>
        <w:rPr>
          <w:color w:val="231F20"/>
          <w:w w:val="120"/>
        </w:rPr>
        <w:t>En los casos donde se registren más de 1,095 días de experiencia, este último valor será tomado en cuenta para cuantificar la ponderación.</w:t>
      </w:r>
    </w:p>
    <w:p>
      <w:pPr>
        <w:pStyle w:val="BodyText"/>
        <w:spacing w:line="276" w:lineRule="auto" w:before="158"/>
        <w:ind w:left="1417" w:right="1982"/>
        <w:jc w:val="both"/>
      </w:pPr>
      <w:r>
        <w:rPr>
          <w:color w:val="231F20"/>
          <w:w w:val="120"/>
        </w:rPr>
        <w:t>Para los aspirantes que registran como experiencia una actividad laboral en la que se encuentran vigentes, se considera como fecha de término para la cuantificación de los días de experiencia, aquélla del fin del proceso de registro y verificación documental, a saber 15 de mayo de 2020.</w:t>
      </w:r>
    </w:p>
    <w:p>
      <w:pPr>
        <w:spacing w:after="0" w:line="276" w:lineRule="auto"/>
        <w:jc w:val="both"/>
        <w:sectPr>
          <w:type w:val="continuous"/>
          <w:pgSz w:w="12190" w:h="15880"/>
          <w:pgMar w:top="0" w:bottom="0" w:left="0" w:right="0"/>
        </w:sectPr>
      </w:pPr>
    </w:p>
    <w:p>
      <w:pPr>
        <w:pStyle w:val="BodyText"/>
      </w:pPr>
    </w:p>
    <w:p>
      <w:pPr>
        <w:pStyle w:val="BodyText"/>
      </w:pPr>
    </w:p>
    <w:p>
      <w:pPr>
        <w:pStyle w:val="BodyText"/>
        <w:spacing w:before="3"/>
        <w:rPr>
          <w:sz w:val="18"/>
        </w:rPr>
      </w:pPr>
    </w:p>
    <w:p>
      <w:pPr>
        <w:pStyle w:val="BodyText"/>
        <w:spacing w:line="276" w:lineRule="auto" w:before="104"/>
        <w:ind w:left="1984" w:right="1352"/>
      </w:pPr>
      <w:r>
        <w:rPr/>
        <w:pict>
          <v:group style="position:absolute;margin-left:0pt;margin-top:40.7034pt;width:609.450pt;height:583.7pt;mso-position-horizontal-relative:page;mso-position-vertical-relative:paragraph;z-index:-16908288" coordorigin="0,814" coordsize="12189,11674">
            <v:shape style="position:absolute;left:0;top:814;width:12189;height:11674" type="#_x0000_t75" stroked="false">
              <v:imagedata r:id="rId22" o:title=""/>
            </v:shape>
            <v:shape style="position:absolute;left:10763;top:11716;width:158;height:447" type="#_x0000_t75" stroked="false">
              <v:imagedata r:id="rId7" o:title=""/>
            </v:shape>
            <v:shape style="position:absolute;left:11274;top:11669;width:335;height:437" type="#_x0000_t75" stroked="false">
              <v:imagedata r:id="rId8" o:title=""/>
            </v:shape>
            <w10:wrap type="none"/>
          </v:group>
        </w:pict>
      </w:r>
      <w:r>
        <w:rPr>
          <w:color w:val="231F20"/>
          <w:w w:val="125"/>
        </w:rPr>
        <w:t>Con base en lo anterior, la cantidad de días asociados a Experiencia Docente se define mediante el conjunto de la ecuación 10.</w:t>
      </w:r>
    </w:p>
    <w:p>
      <w:pPr>
        <w:pStyle w:val="BodyText"/>
        <w:spacing w:before="9"/>
        <w:rPr>
          <w:sz w:val="14"/>
        </w:rPr>
      </w:pPr>
    </w:p>
    <w:p>
      <w:pPr>
        <w:spacing w:after="0"/>
        <w:rPr>
          <w:sz w:val="14"/>
        </w:rPr>
        <w:sectPr>
          <w:pgSz w:w="12190" w:h="15880"/>
          <w:pgMar w:header="773" w:footer="656" w:top="1720" w:bottom="840" w:left="0" w:right="0"/>
        </w:sectPr>
      </w:pPr>
    </w:p>
    <w:p>
      <w:pPr>
        <w:pStyle w:val="BodyText"/>
        <w:spacing w:before="3"/>
        <w:rPr>
          <w:sz w:val="28"/>
        </w:rPr>
      </w:pPr>
    </w:p>
    <w:p>
      <w:pPr>
        <w:pStyle w:val="BodyText"/>
        <w:spacing w:line="230" w:lineRule="exact" w:before="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2"/>
        <w:ind w:left="1125"/>
        <w:rPr>
          <w:rFonts w:ascii="Cambria Math" w:hAnsi="Cambria Math" w:eastAsia="Cambria Math"/>
        </w:rPr>
      </w:pPr>
      <w:r>
        <w:rPr/>
        <w:br w:type="column"/>
      </w:r>
      <w:r>
        <w:rPr>
          <w:rFonts w:ascii="Cambria Math" w:hAnsi="Cambria Math" w:eastAsia="Cambria Math"/>
          <w:spacing w:val="-1"/>
          <w:w w:val="99"/>
          <w:position w:val="1"/>
        </w:rPr>
        <w:t>(</w:t>
      </w:r>
      <w:r>
        <w:rPr>
          <w:rFonts w:ascii="Cambria Math" w:hAnsi="Cambria Math" w:eastAsia="Cambria Math"/>
          <w:spacing w:val="-3"/>
          <w:w w:val="99"/>
        </w:rPr>
        <w:t>18</w:t>
      </w:r>
      <w:r>
        <w:rPr>
          <w:rFonts w:ascii="Cambria Math" w:hAnsi="Cambria Math" w:eastAsia="Cambria Math"/>
          <w:spacing w:val="2"/>
          <w:w w:val="99"/>
        </w:rPr>
        <w:t>0</w:t>
      </w:r>
      <w:r>
        <w:rPr>
          <w:rFonts w:ascii="Cambria Math" w:hAnsi="Cambria Math" w:eastAsia="Cambria Math"/>
          <w:spacing w:val="-2"/>
          <w:w w:val="99"/>
        </w:rPr>
        <w:t>,</w:t>
      </w:r>
      <w:r>
        <w:rPr>
          <w:rFonts w:ascii="Cambria Math" w:hAnsi="Cambria Math" w:eastAsia="Cambria Math"/>
          <w:spacing w:val="-3"/>
          <w:w w:val="99"/>
        </w:rPr>
        <w:t>109</w:t>
      </w:r>
      <w:r>
        <w:rPr>
          <w:rFonts w:ascii="Cambria Math" w:hAnsi="Cambria Math" w:eastAsia="Cambria Math"/>
          <w:spacing w:val="2"/>
          <w:w w:val="99"/>
        </w:rPr>
        <w:t>5</w:t>
      </w:r>
      <w:r>
        <w:rPr>
          <w:rFonts w:ascii="Cambria Math" w:hAnsi="Cambria Math" w:eastAsia="Cambria Math"/>
          <w:w w:val="99"/>
          <w:position w:val="1"/>
        </w:rPr>
        <w:t>)</w:t>
      </w:r>
      <w:r>
        <w:rPr>
          <w:rFonts w:ascii="Cambria Math" w:hAnsi="Cambria Math" w:eastAsia="Cambria Math"/>
          <w:spacing w:val="11"/>
          <w:position w:val="1"/>
        </w:rPr>
        <w:t> </w:t>
      </w:r>
      <w:r>
        <w:rPr>
          <w:rFonts w:ascii="Cambria Math" w:hAnsi="Cambria Math" w:eastAsia="Cambria Math"/>
          <w:w w:val="99"/>
        </w:rPr>
        <w:t>=</w:t>
      </w:r>
      <w:r>
        <w:rPr>
          <w:rFonts w:ascii="Cambria Math" w:hAnsi="Cambria Math" w:eastAsia="Cambria Math"/>
          <w:spacing w:val="10"/>
        </w:rPr>
        <w:t> </w:t>
      </w:r>
      <w:r>
        <w:rPr>
          <w:rFonts w:ascii="Cambria Math" w:hAnsi="Cambria Math" w:eastAsia="Cambria Math"/>
          <w:w w:val="99"/>
          <w:position w:val="1"/>
        </w:rPr>
        <w:t>{</w:t>
      </w: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203"/>
          <w:vertAlign w:val="subscript"/>
        </w:rPr>
        <w:t>`,</w:t>
      </w:r>
      <w:r>
        <w:rPr>
          <w:rFonts w:ascii="Cambria Math" w:hAnsi="Cambria Math" w:eastAsia="Cambria Math"/>
          <w:vertAlign w:val="baseline"/>
        </w:rPr>
        <w:t> </w:t>
      </w:r>
      <w:r>
        <w:rPr>
          <w:rFonts w:ascii="Cambria Math" w:hAnsi="Cambria Math" w:eastAsia="Cambria Math"/>
          <w:spacing w:val="-18"/>
          <w:vertAlign w:val="baseline"/>
        </w:rPr>
        <w:t> </w:t>
      </w:r>
      <w:r>
        <w:rPr>
          <w:rFonts w:ascii="Cambria Math" w:hAnsi="Cambria Math" w:eastAsia="Cambria Math"/>
          <w:w w:val="99"/>
          <w:vertAlign w:val="baseline"/>
        </w:rPr>
        <w:t>∈</w:t>
      </w:r>
      <w:r>
        <w:rPr>
          <w:rFonts w:ascii="Cambria Math" w:hAnsi="Cambria Math" w:eastAsia="Cambria Math"/>
          <w:spacing w:val="9"/>
          <w:vertAlign w:val="baseline"/>
        </w:rPr>
        <w:t> </w:t>
      </w:r>
      <w:r>
        <w:rPr>
          <w:rFonts w:ascii="Cambria Math" w:hAnsi="Cambria Math" w:eastAsia="Cambria Math"/>
          <w:spacing w:val="-1"/>
          <w:w w:val="99"/>
          <w:vertAlign w:val="baseline"/>
        </w:rPr>
        <w:t>ℕ</w:t>
      </w:r>
      <w:r>
        <w:rPr>
          <w:rFonts w:ascii="Cambria Math" w:hAnsi="Cambria Math" w:eastAsia="Cambria Math"/>
          <w:w w:val="99"/>
          <w:vertAlign w:val="baseline"/>
        </w:rPr>
        <w:t>:</w:t>
      </w:r>
      <w:r>
        <w:rPr>
          <w:rFonts w:ascii="Cambria Math" w:hAnsi="Cambria Math" w:eastAsia="Cambria Math"/>
          <w:spacing w:val="-11"/>
          <w:vertAlign w:val="baseline"/>
        </w:rPr>
        <w:t> </w:t>
      </w:r>
      <w:r>
        <w:rPr>
          <w:rFonts w:ascii="Cambria Math" w:hAnsi="Cambria Math" w:eastAsia="Cambria Math"/>
          <w:spacing w:val="-3"/>
          <w:w w:val="99"/>
          <w:vertAlign w:val="baseline"/>
        </w:rPr>
        <w:t>18</w:t>
      </w:r>
      <w:r>
        <w:rPr>
          <w:rFonts w:ascii="Cambria Math" w:hAnsi="Cambria Math" w:eastAsia="Cambria Math"/>
          <w:w w:val="99"/>
          <w:vertAlign w:val="baseline"/>
        </w:rPr>
        <w:t>0</w:t>
      </w:r>
      <w:r>
        <w:rPr>
          <w:rFonts w:ascii="Cambria Math" w:hAnsi="Cambria Math" w:eastAsia="Cambria Math"/>
          <w:spacing w:val="10"/>
          <w:vertAlign w:val="baseline"/>
        </w:rPr>
        <w:t> </w:t>
      </w:r>
      <w:r>
        <w:rPr>
          <w:rFonts w:ascii="Cambria Math" w:hAnsi="Cambria Math" w:eastAsia="Cambria Math"/>
          <w:w w:val="99"/>
          <w:vertAlign w:val="baseline"/>
        </w:rPr>
        <w:t>≤</w:t>
      </w:r>
      <w:r>
        <w:rPr>
          <w:rFonts w:ascii="Cambria Math" w:hAnsi="Cambria Math" w:eastAsia="Cambria Math"/>
          <w:spacing w:val="14"/>
          <w:vertAlign w:val="baseline"/>
        </w:rPr>
        <w:t> </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w w:val="203"/>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109</w:t>
      </w:r>
      <w:r>
        <w:rPr>
          <w:rFonts w:ascii="Cambria Math" w:hAnsi="Cambria Math" w:eastAsia="Cambria Math"/>
          <w:spacing w:val="2"/>
          <w:w w:val="99"/>
          <w:vertAlign w:val="baseline"/>
        </w:rPr>
        <w:t>5</w:t>
      </w:r>
      <w:r>
        <w:rPr>
          <w:rFonts w:ascii="Cambria Math" w:hAnsi="Cambria Math" w:eastAsia="Cambria Math"/>
          <w:w w:val="99"/>
          <w:position w:val="1"/>
          <w:vertAlign w:val="baseline"/>
        </w:rPr>
        <w:t>}</w:t>
      </w:r>
    </w:p>
    <w:p>
      <w:pPr>
        <w:pStyle w:val="BodyText"/>
        <w:spacing w:before="112"/>
        <w:ind w:left="2005" w:right="1874"/>
        <w:jc w:val="center"/>
      </w:pPr>
      <w:r>
        <w:rPr/>
        <w:br w:type="column"/>
      </w:r>
      <w:r>
        <w:rPr>
          <w:w w:val="105"/>
        </w:rPr>
        <w:t>(10)</w:t>
      </w:r>
    </w:p>
    <w:p>
      <w:pPr>
        <w:spacing w:after="0"/>
        <w:jc w:val="center"/>
        <w:sectPr>
          <w:type w:val="continuous"/>
          <w:pgSz w:w="12190" w:h="15880"/>
          <w:pgMar w:top="0" w:bottom="0" w:left="0" w:right="0"/>
          <w:cols w:num="3" w:equalWidth="0">
            <w:col w:w="3109" w:space="40"/>
            <w:col w:w="4741" w:space="39"/>
            <w:col w:w="4261"/>
          </w:cols>
        </w:sectPr>
      </w:pPr>
    </w:p>
    <w:p>
      <w:pPr>
        <w:pStyle w:val="BodyText"/>
        <w:spacing w:line="233" w:lineRule="exact"/>
        <w:ind w:left="1791" w:right="1819"/>
        <w:jc w:val="center"/>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203"/>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99"/>
          <w:vertAlign w:val="baseline"/>
        </w:rPr>
        <w:t>í</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1"/>
          <w:vertAlign w:val="baseline"/>
        </w:rPr>
        <w:t>𝐷𝐷𝑥</w:t>
      </w:r>
      <w:r>
        <w:rPr>
          <w:rFonts w:ascii="Cambria Math" w:hAnsi="Cambria Math" w:eastAsia="Cambria Math"/>
          <w:spacing w:val="-3"/>
          <w:w w:val="41"/>
          <w:vertAlign w:val="baseline"/>
        </w:rPr>
        <w:t>𝑥</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38"/>
          <w:vertAlign w:val="baseline"/>
        </w:rPr>
        <w:t>𝐷𝐷𝐷</w:t>
      </w:r>
      <w:r>
        <w:rPr>
          <w:rFonts w:ascii="Cambria Math" w:hAnsi="Cambria Math" w:eastAsia="Cambria Math"/>
          <w:spacing w:val="-2"/>
          <w:w w:val="38"/>
          <w:vertAlign w:val="baseline"/>
        </w:rPr>
        <w:t>𝐷</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87"/>
          <w:vertAlign w:val="baseline"/>
        </w:rPr>
        <w:t>𝑙𝑙</w:t>
      </w:r>
      <w:r>
        <w:rPr>
          <w:rFonts w:ascii="Cambria Math" w:hAnsi="Cambria Math" w:eastAsia="Cambria Math"/>
          <w:spacing w:val="-4"/>
          <w:vertAlign w:val="baseline"/>
        </w:rPr>
        <w:t> </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w:t>
      </w:r>
      <w:r>
        <w:rPr>
          <w:rFonts w:ascii="Cambria Math" w:hAnsi="Cambria Math" w:eastAsia="Cambria Math"/>
          <w:spacing w:val="-4"/>
          <w:w w:val="47"/>
          <w:vertAlign w:val="baseline"/>
        </w:rPr>
        <w:t>𝑒</w:t>
      </w:r>
      <w:r>
        <w:rPr>
          <w:rFonts w:ascii="Cambria Math" w:hAnsi="Cambria Math" w:eastAsia="Cambria Math"/>
          <w:spacing w:val="1"/>
          <w:w w:val="55"/>
          <w:vertAlign w:val="baseline"/>
        </w:rPr>
        <w:t>𝑙𝑙𝐷</w:t>
      </w:r>
      <w:r>
        <w:rPr>
          <w:rFonts w:ascii="Cambria Math" w:hAnsi="Cambria Math" w:eastAsia="Cambria Math"/>
          <w:spacing w:val="-2"/>
          <w:w w:val="55"/>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1"/>
          <w:vertAlign w:val="baseline"/>
        </w:rPr>
        <w:t>𝑒𝑒</w:t>
      </w:r>
    </w:p>
    <w:p>
      <w:pPr>
        <w:pStyle w:val="BodyText"/>
        <w:rPr>
          <w:rFonts w:ascii="Cambria Math"/>
        </w:rPr>
      </w:pPr>
    </w:p>
    <w:p>
      <w:pPr>
        <w:pStyle w:val="BodyText"/>
        <w:spacing w:before="8"/>
        <w:rPr>
          <w:rFonts w:ascii="Cambria Math"/>
          <w:sz w:val="21"/>
        </w:rPr>
      </w:pPr>
    </w:p>
    <w:p>
      <w:pPr>
        <w:pStyle w:val="BodyText"/>
        <w:spacing w:before="1"/>
        <w:ind w:left="1793" w:right="1541"/>
        <w:jc w:val="center"/>
      </w:pPr>
      <w:r>
        <w:rPr>
          <w:color w:val="231F20"/>
          <w:w w:val="120"/>
        </w:rPr>
        <w:t>La ponderación del factor Experiencia Docente se cuantifica mediante la ecuación </w:t>
      </w:r>
      <w:r>
        <w:rPr>
          <w:color w:val="231F20"/>
        </w:rPr>
        <w:t>11.</w:t>
      </w:r>
    </w:p>
    <w:p>
      <w:pPr>
        <w:pStyle w:val="BodyText"/>
        <w:spacing w:before="10"/>
        <w:rPr>
          <w:sz w:val="14"/>
        </w:rPr>
      </w:pPr>
    </w:p>
    <w:p>
      <w:pPr>
        <w:spacing w:after="0"/>
        <w:rPr>
          <w:sz w:val="14"/>
        </w:rPr>
        <w:sectPr>
          <w:type w:val="continuous"/>
          <w:pgSz w:w="12190" w:h="15880"/>
          <w:pgMar w:top="0" w:bottom="0" w:left="0" w:right="0"/>
        </w:sectPr>
      </w:pPr>
    </w:p>
    <w:p>
      <w:pPr>
        <w:pStyle w:val="BodyText"/>
        <w:spacing w:before="6"/>
        <w:rPr>
          <w:sz w:val="28"/>
        </w:rPr>
      </w:pPr>
    </w:p>
    <w:p>
      <w:pPr>
        <w:pStyle w:val="BodyText"/>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09"/>
        <w:ind w:left="659"/>
        <w:rPr>
          <w:rFonts w:ascii="Cambria Math" w:hAnsi="Cambria Math" w:eastAsia="Cambria Math"/>
        </w:rPr>
      </w:pPr>
      <w:r>
        <w:rPr/>
        <w:br w:type="column"/>
      </w: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203"/>
          <w:vertAlign w:val="subscript"/>
        </w:rPr>
        <w:t>`,</w:t>
      </w:r>
      <w:r>
        <w:rPr>
          <w:rFonts w:ascii="Cambria Math" w:hAnsi="Cambria Math" w:eastAsia="Cambria Math"/>
          <w:vertAlign w:val="baseline"/>
        </w:rPr>
        <w:t> </w:t>
      </w:r>
      <w:r>
        <w:rPr>
          <w:rFonts w:ascii="Cambria Math" w:hAnsi="Cambria Math" w:eastAsia="Cambria Math"/>
          <w:spacing w:val="-22"/>
          <w:vertAlign w:val="baseline"/>
        </w:rPr>
        <w:t> </w:t>
      </w:r>
      <w:r>
        <w:rPr>
          <w:rFonts w:ascii="Cambria Math" w:hAnsi="Cambria Math" w:eastAsia="Cambria Math"/>
          <w:w w:val="99"/>
          <w:vertAlign w:val="baseline"/>
        </w:rPr>
        <w:t>=</w:t>
      </w:r>
      <w:r>
        <w:rPr>
          <w:rFonts w:ascii="Cambria Math" w:hAnsi="Cambria Math" w:eastAsia="Cambria Math"/>
          <w:spacing w:val="10"/>
          <w:vertAlign w:val="baseline"/>
        </w:rPr>
        <w:t> </w:t>
      </w:r>
      <w:r>
        <w:rPr>
          <w:rFonts w:ascii="Cambria Math" w:hAnsi="Cambria Math" w:eastAsia="Cambria Math"/>
          <w:spacing w:val="-3"/>
          <w:w w:val="99"/>
          <w:vertAlign w:val="baseline"/>
        </w:rPr>
        <w:t>1</w:t>
      </w:r>
      <w:r>
        <w:rPr>
          <w:rFonts w:ascii="Cambria Math" w:hAnsi="Cambria Math" w:eastAsia="Cambria Math"/>
          <w:spacing w:val="2"/>
          <w:w w:val="99"/>
          <w:vertAlign w:val="baseline"/>
        </w:rPr>
        <w:t>0.</w:t>
      </w:r>
      <w:r>
        <w:rPr>
          <w:rFonts w:ascii="Cambria Math" w:hAnsi="Cambria Math" w:eastAsia="Cambria Math"/>
          <w:spacing w:val="-3"/>
          <w:w w:val="99"/>
          <w:vertAlign w:val="baseline"/>
        </w:rPr>
        <w:t>9071</w:t>
      </w:r>
      <w:r>
        <w:rPr>
          <w:rFonts w:ascii="Cambria Math" w:hAnsi="Cambria Math" w:eastAsia="Cambria Math"/>
          <w:spacing w:val="2"/>
          <w:w w:val="99"/>
          <w:vertAlign w:val="baseline"/>
        </w:rPr>
        <w:t>0</w:t>
      </w:r>
      <w:r>
        <w:rPr>
          <w:rFonts w:ascii="Cambria Math" w:hAnsi="Cambria Math" w:eastAsia="Cambria Math"/>
          <w:spacing w:val="-3"/>
          <w:w w:val="99"/>
          <w:vertAlign w:val="baseline"/>
        </w:rPr>
        <w:t>38</w:t>
      </w:r>
      <w:r>
        <w:rPr>
          <w:rFonts w:ascii="Cambria Math" w:hAnsi="Cambria Math" w:eastAsia="Cambria Math"/>
          <w:spacing w:val="2"/>
          <w:w w:val="99"/>
          <w:vertAlign w:val="baseline"/>
        </w:rPr>
        <w:t>2</w:t>
      </w:r>
      <w:r>
        <w:rPr>
          <w:rFonts w:ascii="Cambria Math" w:hAnsi="Cambria Math" w:eastAsia="Cambria Math"/>
          <w:spacing w:val="-3"/>
          <w:w w:val="99"/>
          <w:vertAlign w:val="baseline"/>
        </w:rPr>
        <w:t>51</w:t>
      </w:r>
      <w:r>
        <w:rPr>
          <w:rFonts w:ascii="Cambria Math" w:hAnsi="Cambria Math" w:eastAsia="Cambria Math"/>
          <w:spacing w:val="2"/>
          <w:w w:val="99"/>
          <w:vertAlign w:val="baseline"/>
        </w:rPr>
        <w:t>3</w:t>
      </w:r>
      <w:r>
        <w:rPr>
          <w:rFonts w:ascii="Cambria Math" w:hAnsi="Cambria Math" w:eastAsia="Cambria Math"/>
          <w:spacing w:val="-3"/>
          <w:w w:val="99"/>
          <w:vertAlign w:val="baseline"/>
        </w:rPr>
        <w:t>6</w:t>
      </w:r>
      <w:r>
        <w:rPr>
          <w:rFonts w:ascii="Cambria Math" w:hAnsi="Cambria Math" w:eastAsia="Cambria Math"/>
          <w:w w:val="99"/>
          <w:vertAlign w:val="baseline"/>
        </w:rPr>
        <w:t>6</w:t>
      </w:r>
      <w:r>
        <w:rPr>
          <w:rFonts w:ascii="Cambria Math" w:hAnsi="Cambria Math" w:eastAsia="Cambria Math"/>
          <w:spacing w:val="5"/>
          <w:vertAlign w:val="baseline"/>
        </w:rPr>
        <w:t> </w:t>
      </w:r>
      <w:r>
        <w:rPr>
          <w:rFonts w:ascii="Cambria Math" w:hAnsi="Cambria Math" w:eastAsia="Cambria Math"/>
          <w:w w:val="99"/>
          <w:vertAlign w:val="baseline"/>
        </w:rPr>
        <w:t>×</w:t>
      </w:r>
      <w:r>
        <w:rPr>
          <w:rFonts w:ascii="Cambria Math" w:hAnsi="Cambria Math" w:eastAsia="Cambria Math"/>
          <w:spacing w:val="-1"/>
          <w:vertAlign w:val="baseline"/>
        </w:rPr>
        <w:t> </w:t>
      </w:r>
      <w:r>
        <w:rPr>
          <w:rFonts w:ascii="Cambria Math" w:hAnsi="Cambria Math" w:eastAsia="Cambria Math"/>
          <w:spacing w:val="-3"/>
          <w:w w:val="99"/>
          <w:vertAlign w:val="baseline"/>
        </w:rPr>
        <w:t>10</w:t>
      </w:r>
      <w:r>
        <w:rPr>
          <w:rFonts w:ascii="Cambria Math" w:hAnsi="Cambria Math" w:eastAsia="Cambria Math"/>
          <w:spacing w:val="4"/>
          <w:w w:val="134"/>
          <w:vertAlign w:val="superscript"/>
        </w:rPr>
        <w:t>V</w:t>
      </w:r>
      <w:r>
        <w:rPr>
          <w:rFonts w:ascii="Cambria Math" w:hAnsi="Cambria Math" w:eastAsia="Cambria Math"/>
          <w:spacing w:val="8"/>
          <w:w w:val="70"/>
          <w:vertAlign w:val="superscript"/>
        </w:rPr>
        <w:t>W</w:t>
      </w:r>
      <w:r>
        <w:rPr>
          <w:rFonts w:ascii="Cambria Math" w:hAnsi="Cambria Math" w:eastAsia="Cambria Math"/>
          <w:spacing w:val="-1"/>
          <w:w w:val="99"/>
          <w:position w:val="1"/>
          <w:vertAlign w:val="baseline"/>
        </w:rPr>
        <w:t>(</w:t>
      </w:r>
      <w:r>
        <w:rPr>
          <w:rFonts w:ascii="Cambria Math" w:hAnsi="Cambria Math" w:eastAsia="Cambria Math"/>
          <w:w w:val="49"/>
          <w:vertAlign w:val="baseline"/>
        </w:rPr>
        <w:t>𝑥</w:t>
      </w:r>
      <w:r>
        <w:rPr>
          <w:rFonts w:ascii="Cambria Math" w:hAnsi="Cambria Math" w:eastAsia="Cambria Math"/>
          <w:spacing w:val="-3"/>
          <w:w w:val="49"/>
          <w:vertAlign w:val="baseline"/>
        </w:rPr>
        <w:t>𝑥</w:t>
      </w:r>
      <w:r>
        <w:rPr>
          <w:rFonts w:ascii="Cambria Math" w:hAnsi="Cambria Math" w:eastAsia="Cambria Math"/>
          <w:w w:val="203"/>
          <w:vertAlign w:val="subscript"/>
        </w:rPr>
        <w:t>`</w:t>
      </w:r>
      <w:r>
        <w:rPr>
          <w:rFonts w:ascii="Cambria Math" w:hAnsi="Cambria Math" w:eastAsia="Cambria Math"/>
          <w:spacing w:val="14"/>
          <w:w w:val="203"/>
          <w:vertAlign w:val="subscript"/>
        </w:rPr>
        <w:t>,</w:t>
      </w:r>
      <w:r>
        <w:rPr>
          <w:rFonts w:ascii="Cambria Math" w:hAnsi="Cambria Math" w:eastAsia="Cambria Math"/>
          <w:w w:val="99"/>
          <w:position w:val="1"/>
          <w:vertAlign w:val="baseline"/>
        </w:rPr>
        <w:t>)</w:t>
      </w:r>
      <w:r>
        <w:rPr>
          <w:rFonts w:ascii="Cambria Math" w:hAnsi="Cambria Math" w:eastAsia="Cambria Math"/>
          <w:spacing w:val="-2"/>
          <w:position w:val="1"/>
          <w:vertAlign w:val="baseline"/>
        </w:rPr>
        <w:t> </w:t>
      </w:r>
      <w:r>
        <w:rPr>
          <w:rFonts w:ascii="Cambria Math" w:hAnsi="Cambria Math" w:eastAsia="Cambria Math"/>
          <w:w w:val="99"/>
          <w:vertAlign w:val="baseline"/>
        </w:rPr>
        <w:t>−</w:t>
      </w:r>
      <w:r>
        <w:rPr>
          <w:rFonts w:ascii="Cambria Math" w:hAnsi="Cambria Math" w:eastAsia="Cambria Math"/>
          <w:spacing w:val="-3"/>
          <w:vertAlign w:val="baseline"/>
        </w:rPr>
        <w:t> </w:t>
      </w:r>
      <w:r>
        <w:rPr>
          <w:rFonts w:ascii="Cambria Math" w:hAnsi="Cambria Math" w:eastAsia="Cambria Math"/>
          <w:spacing w:val="2"/>
          <w:w w:val="99"/>
          <w:vertAlign w:val="baseline"/>
        </w:rPr>
        <w:t>1</w:t>
      </w:r>
      <w:r>
        <w:rPr>
          <w:rFonts w:ascii="Cambria Math" w:hAnsi="Cambria Math" w:eastAsia="Cambria Math"/>
          <w:spacing w:val="-2"/>
          <w:w w:val="99"/>
          <w:vertAlign w:val="baseline"/>
        </w:rPr>
        <w:t>.</w:t>
      </w:r>
      <w:r>
        <w:rPr>
          <w:rFonts w:ascii="Cambria Math" w:hAnsi="Cambria Math" w:eastAsia="Cambria Math"/>
          <w:spacing w:val="-3"/>
          <w:w w:val="99"/>
          <w:vertAlign w:val="baseline"/>
        </w:rPr>
        <w:t>943</w:t>
      </w:r>
      <w:r>
        <w:rPr>
          <w:rFonts w:ascii="Cambria Math" w:hAnsi="Cambria Math" w:eastAsia="Cambria Math"/>
          <w:spacing w:val="2"/>
          <w:w w:val="99"/>
          <w:vertAlign w:val="baseline"/>
        </w:rPr>
        <w:t>2</w:t>
      </w:r>
      <w:r>
        <w:rPr>
          <w:rFonts w:ascii="Cambria Math" w:hAnsi="Cambria Math" w:eastAsia="Cambria Math"/>
          <w:spacing w:val="-3"/>
          <w:w w:val="99"/>
          <w:vertAlign w:val="baseline"/>
        </w:rPr>
        <w:t>78</w:t>
      </w:r>
      <w:r>
        <w:rPr>
          <w:rFonts w:ascii="Cambria Math" w:hAnsi="Cambria Math" w:eastAsia="Cambria Math"/>
          <w:spacing w:val="2"/>
          <w:w w:val="99"/>
          <w:vertAlign w:val="baseline"/>
        </w:rPr>
        <w:t>6</w:t>
      </w:r>
      <w:r>
        <w:rPr>
          <w:rFonts w:ascii="Cambria Math" w:hAnsi="Cambria Math" w:eastAsia="Cambria Math"/>
          <w:spacing w:val="-3"/>
          <w:w w:val="99"/>
          <w:vertAlign w:val="baseline"/>
        </w:rPr>
        <w:t>88</w:t>
      </w:r>
      <w:r>
        <w:rPr>
          <w:rFonts w:ascii="Cambria Math" w:hAnsi="Cambria Math" w:eastAsia="Cambria Math"/>
          <w:spacing w:val="2"/>
          <w:w w:val="99"/>
          <w:vertAlign w:val="baseline"/>
        </w:rPr>
        <w:t>5</w:t>
      </w:r>
      <w:r>
        <w:rPr>
          <w:rFonts w:ascii="Cambria Math" w:hAnsi="Cambria Math" w:eastAsia="Cambria Math"/>
          <w:spacing w:val="-3"/>
          <w:w w:val="99"/>
          <w:vertAlign w:val="baseline"/>
        </w:rPr>
        <w:t>2</w:t>
      </w:r>
      <w:r>
        <w:rPr>
          <w:rFonts w:ascii="Cambria Math" w:hAnsi="Cambria Math" w:eastAsia="Cambria Math"/>
          <w:spacing w:val="2"/>
          <w:w w:val="99"/>
          <w:vertAlign w:val="baseline"/>
        </w:rPr>
        <w:t>4</w:t>
      </w:r>
      <w:r>
        <w:rPr>
          <w:rFonts w:ascii="Cambria Math" w:hAnsi="Cambria Math" w:eastAsia="Cambria Math"/>
          <w:spacing w:val="-3"/>
          <w:w w:val="99"/>
          <w:vertAlign w:val="baseline"/>
        </w:rPr>
        <w:t>5</w:t>
      </w:r>
      <w:r>
        <w:rPr>
          <w:rFonts w:ascii="Cambria Math" w:hAnsi="Cambria Math" w:eastAsia="Cambria Math"/>
          <w:w w:val="99"/>
          <w:vertAlign w:val="baseline"/>
        </w:rPr>
        <w:t>9</w:t>
      </w:r>
    </w:p>
    <w:p>
      <w:pPr>
        <w:pStyle w:val="BodyText"/>
        <w:spacing w:before="114"/>
        <w:ind w:left="1440" w:right="1607"/>
        <w:jc w:val="center"/>
      </w:pPr>
      <w:r>
        <w:rPr/>
        <w:br w:type="column"/>
      </w:r>
      <w:r>
        <w:rPr>
          <w:w w:val="95"/>
        </w:rPr>
        <w:t>(11)</w:t>
      </w:r>
    </w:p>
    <w:p>
      <w:pPr>
        <w:spacing w:after="0"/>
        <w:jc w:val="center"/>
        <w:sectPr>
          <w:type w:val="continuous"/>
          <w:pgSz w:w="12190" w:h="15880"/>
          <w:pgMar w:top="0" w:bottom="0" w:left="0" w:right="0"/>
          <w:cols w:num="3" w:equalWidth="0">
            <w:col w:w="2895" w:space="40"/>
            <w:col w:w="5820" w:space="39"/>
            <w:col w:w="3396"/>
          </w:cols>
        </w:sectPr>
      </w:pPr>
    </w:p>
    <w:p>
      <w:pPr>
        <w:pStyle w:val="BodyText"/>
        <w:spacing w:line="233" w:lineRule="exact"/>
        <w:ind w:left="2267"/>
        <w:rPr>
          <w:rFonts w:ascii="Cambria Math" w:hAnsi="Cambria Math" w:eastAsia="Cambria Math"/>
        </w:rPr>
      </w:pPr>
      <w:r>
        <w:rPr>
          <w:rFonts w:ascii="Cambria Math" w:hAnsi="Cambria Math" w:eastAsia="Cambria Math"/>
          <w:w w:val="49"/>
        </w:rPr>
        <w:t>𝑥</w:t>
      </w:r>
      <w:r>
        <w:rPr>
          <w:rFonts w:ascii="Cambria Math" w:hAnsi="Cambria Math" w:eastAsia="Cambria Math"/>
          <w:spacing w:val="-3"/>
          <w:w w:val="49"/>
        </w:rPr>
        <w:t>𝑥</w:t>
      </w:r>
      <w:r>
        <w:rPr>
          <w:rFonts w:ascii="Cambria Math" w:hAnsi="Cambria Math" w:eastAsia="Cambria Math"/>
          <w:w w:val="203"/>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99"/>
          <w:vertAlign w:val="baseline"/>
        </w:rPr>
        <w:t>í</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1"/>
          <w:vertAlign w:val="baseline"/>
        </w:rPr>
        <w:t>𝐷𝐷𝑥</w:t>
      </w:r>
      <w:r>
        <w:rPr>
          <w:rFonts w:ascii="Cambria Math" w:hAnsi="Cambria Math" w:eastAsia="Cambria Math"/>
          <w:spacing w:val="-3"/>
          <w:w w:val="41"/>
          <w:vertAlign w:val="baseline"/>
        </w:rPr>
        <w:t>𝑥</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31"/>
          <w:vertAlign w:val="baseline"/>
        </w:rPr>
        <w:t>𝑒</w:t>
      </w:r>
      <w:r>
        <w:rPr>
          <w:rFonts w:ascii="Cambria Math" w:hAnsi="Cambria Math" w:eastAsia="Cambria Math"/>
          <w:spacing w:val="-3"/>
          <w:w w:val="31"/>
          <w:vertAlign w:val="baseline"/>
        </w:rPr>
        <w:t>𝑒</w:t>
      </w:r>
      <w:r>
        <w:rPr>
          <w:rFonts w:ascii="Cambria Math" w:hAnsi="Cambria Math" w:eastAsia="Cambria Math"/>
          <w:w w:val="38"/>
          <w:vertAlign w:val="baseline"/>
        </w:rPr>
        <w:t>𝐷𝐷𝐷</w:t>
      </w:r>
      <w:r>
        <w:rPr>
          <w:rFonts w:ascii="Cambria Math" w:hAnsi="Cambria Math" w:eastAsia="Cambria Math"/>
          <w:spacing w:val="-2"/>
          <w:w w:val="38"/>
          <w:vertAlign w:val="baseline"/>
        </w:rPr>
        <w:t>𝐷</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1"/>
          <w:vertAlign w:val="baseline"/>
        </w:rPr>
        <w:t>𝑒𝑒</w:t>
      </w:r>
    </w:p>
    <w:p>
      <w:pPr>
        <w:pStyle w:val="BodyText"/>
        <w:spacing w:line="234" w:lineRule="exact"/>
        <w:ind w:left="2267"/>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203"/>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2"/>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38"/>
          <w:vertAlign w:val="baseline"/>
        </w:rPr>
        <w:t>𝐷𝐷</w:t>
      </w:r>
      <w:r>
        <w:rPr>
          <w:rFonts w:ascii="Cambria Math" w:hAnsi="Cambria Math" w:eastAsia="Cambria Math"/>
          <w:w w:val="46"/>
          <w:vertAlign w:val="baseline"/>
        </w:rPr>
        <w:t>𝑒𝑒</w:t>
      </w:r>
      <w:r>
        <w:rPr>
          <w:rFonts w:ascii="Cambria Math" w:hAnsi="Cambria Math" w:eastAsia="Cambria Math"/>
          <w:spacing w:val="-4"/>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99"/>
          <w:vertAlign w:val="baseline"/>
        </w:rPr>
        <w:t>í</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1"/>
          <w:vertAlign w:val="baseline"/>
        </w:rPr>
        <w:t>𝐷𝐷𝑥</w:t>
      </w:r>
      <w:r>
        <w:rPr>
          <w:rFonts w:ascii="Cambria Math" w:hAnsi="Cambria Math" w:eastAsia="Cambria Math"/>
          <w:spacing w:val="-3"/>
          <w:w w:val="41"/>
          <w:vertAlign w:val="baseline"/>
        </w:rPr>
        <w:t>𝑥</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35"/>
          <w:vertAlign w:val="baseline"/>
        </w:rPr>
        <w:t>𝐷</w:t>
      </w:r>
      <w:r>
        <w:rPr>
          <w:rFonts w:ascii="Cambria Math" w:hAnsi="Cambria Math" w:eastAsia="Cambria Math"/>
          <w:spacing w:val="-4"/>
          <w:w w:val="35"/>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𝑒𝑒</w:t>
      </w:r>
      <w:r>
        <w:rPr>
          <w:rFonts w:ascii="Cambria Math" w:hAnsi="Cambria Math" w:eastAsia="Cambria Math"/>
          <w:spacing w:val="1"/>
          <w:w w:val="55"/>
          <w:vertAlign w:val="baseline"/>
        </w:rPr>
        <w:t>𝑙𝑙𝐷</w:t>
      </w:r>
      <w:r>
        <w:rPr>
          <w:rFonts w:ascii="Cambria Math" w:hAnsi="Cambria Math" w:eastAsia="Cambria Math"/>
          <w:spacing w:val="-2"/>
          <w:w w:val="55"/>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1"/>
          <w:vertAlign w:val="baseline"/>
        </w:rPr>
        <w:t>𝑒𝑒</w:t>
      </w:r>
    </w:p>
    <w:p>
      <w:pPr>
        <w:pStyle w:val="BodyText"/>
        <w:spacing w:before="6"/>
        <w:rPr>
          <w:rFonts w:ascii="Cambria Math"/>
          <w:sz w:val="15"/>
        </w:rPr>
      </w:pPr>
    </w:p>
    <w:p>
      <w:pPr>
        <w:pStyle w:val="Heading2"/>
        <w:numPr>
          <w:ilvl w:val="0"/>
          <w:numId w:val="4"/>
        </w:numPr>
        <w:tabs>
          <w:tab w:pos="2345" w:val="left" w:leader="none"/>
        </w:tabs>
        <w:spacing w:line="240" w:lineRule="auto" w:before="104" w:after="0"/>
        <w:ind w:left="2344" w:right="0" w:hanging="361"/>
        <w:jc w:val="left"/>
      </w:pPr>
      <w:r>
        <w:rPr>
          <w:color w:val="231F20"/>
          <w:w w:val="125"/>
        </w:rPr>
        <w:t>Cálculo del puntaje</w:t>
      </w:r>
      <w:r>
        <w:rPr>
          <w:color w:val="231F20"/>
          <w:spacing w:val="-8"/>
          <w:w w:val="125"/>
        </w:rPr>
        <w:t> </w:t>
      </w:r>
      <w:r>
        <w:rPr>
          <w:color w:val="231F20"/>
          <w:w w:val="125"/>
        </w:rPr>
        <w:t>total.</w:t>
      </w:r>
    </w:p>
    <w:p>
      <w:pPr>
        <w:pStyle w:val="BodyText"/>
        <w:spacing w:line="276" w:lineRule="auto" w:before="155"/>
        <w:ind w:left="1984" w:right="1414"/>
      </w:pPr>
      <w:r>
        <w:rPr>
          <w:color w:val="231F20"/>
          <w:w w:val="125"/>
        </w:rPr>
        <w:t>El</w:t>
      </w:r>
      <w:r>
        <w:rPr>
          <w:color w:val="231F20"/>
          <w:spacing w:val="-10"/>
          <w:w w:val="125"/>
        </w:rPr>
        <w:t> </w:t>
      </w:r>
      <w:r>
        <w:rPr>
          <w:color w:val="231F20"/>
          <w:w w:val="125"/>
        </w:rPr>
        <w:t>puntaje</w:t>
      </w:r>
      <w:r>
        <w:rPr>
          <w:color w:val="231F20"/>
          <w:spacing w:val="-9"/>
          <w:w w:val="125"/>
        </w:rPr>
        <w:t> </w:t>
      </w:r>
      <w:r>
        <w:rPr>
          <w:color w:val="231F20"/>
          <w:w w:val="125"/>
        </w:rPr>
        <w:t>total</w:t>
      </w:r>
      <w:r>
        <w:rPr>
          <w:color w:val="231F20"/>
          <w:spacing w:val="-10"/>
          <w:w w:val="125"/>
        </w:rPr>
        <w:t> </w:t>
      </w:r>
      <w:r>
        <w:rPr>
          <w:color w:val="231F20"/>
          <w:w w:val="125"/>
        </w:rPr>
        <w:t>para</w:t>
      </w:r>
      <w:r>
        <w:rPr>
          <w:color w:val="231F20"/>
          <w:spacing w:val="-9"/>
          <w:w w:val="125"/>
        </w:rPr>
        <w:t> </w:t>
      </w:r>
      <w:r>
        <w:rPr>
          <w:color w:val="231F20"/>
          <w:w w:val="125"/>
        </w:rPr>
        <w:t>un</w:t>
      </w:r>
      <w:r>
        <w:rPr>
          <w:color w:val="231F20"/>
          <w:spacing w:val="-10"/>
          <w:w w:val="125"/>
        </w:rPr>
        <w:t> </w:t>
      </w:r>
      <w:r>
        <w:rPr>
          <w:color w:val="231F20"/>
          <w:w w:val="125"/>
        </w:rPr>
        <w:t>aspirante</w:t>
      </w:r>
      <w:r>
        <w:rPr>
          <w:color w:val="231F20"/>
          <w:spacing w:val="-9"/>
          <w:w w:val="125"/>
        </w:rPr>
        <w:t> </w:t>
      </w:r>
      <w:r>
        <w:rPr>
          <w:color w:val="231F20"/>
          <w:w w:val="125"/>
        </w:rPr>
        <w:t>es</w:t>
      </w:r>
      <w:r>
        <w:rPr>
          <w:color w:val="231F20"/>
          <w:spacing w:val="-10"/>
          <w:w w:val="125"/>
        </w:rPr>
        <w:t> </w:t>
      </w:r>
      <w:r>
        <w:rPr>
          <w:color w:val="231F20"/>
          <w:w w:val="125"/>
        </w:rPr>
        <w:t>el</w:t>
      </w:r>
      <w:r>
        <w:rPr>
          <w:color w:val="231F20"/>
          <w:spacing w:val="-9"/>
          <w:w w:val="125"/>
        </w:rPr>
        <w:t> </w:t>
      </w:r>
      <w:r>
        <w:rPr>
          <w:color w:val="231F20"/>
          <w:w w:val="125"/>
        </w:rPr>
        <w:t>resultado</w:t>
      </w:r>
      <w:r>
        <w:rPr>
          <w:color w:val="231F20"/>
          <w:spacing w:val="-10"/>
          <w:w w:val="125"/>
        </w:rPr>
        <w:t> </w:t>
      </w:r>
      <w:r>
        <w:rPr>
          <w:color w:val="231F20"/>
          <w:w w:val="125"/>
        </w:rPr>
        <w:t>de</w:t>
      </w:r>
      <w:r>
        <w:rPr>
          <w:color w:val="231F20"/>
          <w:spacing w:val="-9"/>
          <w:w w:val="125"/>
        </w:rPr>
        <w:t> </w:t>
      </w:r>
      <w:r>
        <w:rPr>
          <w:color w:val="231F20"/>
          <w:w w:val="125"/>
        </w:rPr>
        <w:t>sumar</w:t>
      </w:r>
      <w:r>
        <w:rPr>
          <w:color w:val="231F20"/>
          <w:spacing w:val="-10"/>
          <w:w w:val="125"/>
        </w:rPr>
        <w:t> </w:t>
      </w:r>
      <w:r>
        <w:rPr>
          <w:color w:val="231F20"/>
          <w:w w:val="125"/>
        </w:rPr>
        <w:t>las</w:t>
      </w:r>
      <w:r>
        <w:rPr>
          <w:color w:val="231F20"/>
          <w:spacing w:val="-9"/>
          <w:w w:val="125"/>
        </w:rPr>
        <w:t> </w:t>
      </w:r>
      <w:r>
        <w:rPr>
          <w:color w:val="231F20"/>
          <w:w w:val="125"/>
        </w:rPr>
        <w:t>ponderaciones</w:t>
      </w:r>
      <w:r>
        <w:rPr>
          <w:color w:val="231F20"/>
          <w:spacing w:val="-10"/>
          <w:w w:val="125"/>
        </w:rPr>
        <w:t> </w:t>
      </w:r>
      <w:r>
        <w:rPr>
          <w:color w:val="231F20"/>
          <w:w w:val="125"/>
        </w:rPr>
        <w:t>obtenidas en</w:t>
      </w:r>
      <w:r>
        <w:rPr>
          <w:color w:val="231F20"/>
          <w:spacing w:val="-7"/>
          <w:w w:val="125"/>
        </w:rPr>
        <w:t> </w:t>
      </w:r>
      <w:r>
        <w:rPr>
          <w:color w:val="231F20"/>
          <w:w w:val="125"/>
        </w:rPr>
        <w:t>cada</w:t>
      </w:r>
      <w:r>
        <w:rPr>
          <w:color w:val="231F20"/>
          <w:spacing w:val="-7"/>
          <w:w w:val="125"/>
        </w:rPr>
        <w:t> </w:t>
      </w:r>
      <w:r>
        <w:rPr>
          <w:color w:val="231F20"/>
          <w:w w:val="125"/>
        </w:rPr>
        <w:t>uno</w:t>
      </w:r>
      <w:r>
        <w:rPr>
          <w:color w:val="231F20"/>
          <w:spacing w:val="-7"/>
          <w:w w:val="125"/>
        </w:rPr>
        <w:t> </w:t>
      </w:r>
      <w:r>
        <w:rPr>
          <w:color w:val="231F20"/>
          <w:w w:val="125"/>
        </w:rPr>
        <w:t>de</w:t>
      </w:r>
      <w:r>
        <w:rPr>
          <w:color w:val="231F20"/>
          <w:spacing w:val="-6"/>
          <w:w w:val="125"/>
        </w:rPr>
        <w:t> </w:t>
      </w:r>
      <w:r>
        <w:rPr>
          <w:color w:val="231F20"/>
          <w:w w:val="125"/>
        </w:rPr>
        <w:t>los</w:t>
      </w:r>
      <w:r>
        <w:rPr>
          <w:color w:val="231F20"/>
          <w:spacing w:val="-7"/>
          <w:w w:val="125"/>
        </w:rPr>
        <w:t> </w:t>
      </w:r>
      <w:r>
        <w:rPr>
          <w:color w:val="231F20"/>
          <w:w w:val="125"/>
        </w:rPr>
        <w:t>factores</w:t>
      </w:r>
      <w:r>
        <w:rPr>
          <w:color w:val="231F20"/>
          <w:spacing w:val="-7"/>
          <w:w w:val="125"/>
        </w:rPr>
        <w:t> </w:t>
      </w:r>
      <w:r>
        <w:rPr>
          <w:color w:val="231F20"/>
          <w:w w:val="125"/>
        </w:rPr>
        <w:t>reportados</w:t>
      </w:r>
      <w:r>
        <w:rPr>
          <w:color w:val="231F20"/>
          <w:spacing w:val="-7"/>
          <w:w w:val="125"/>
        </w:rPr>
        <w:t> </w:t>
      </w:r>
      <w:r>
        <w:rPr>
          <w:color w:val="231F20"/>
          <w:w w:val="125"/>
        </w:rPr>
        <w:t>en</w:t>
      </w:r>
      <w:r>
        <w:rPr>
          <w:color w:val="231F20"/>
          <w:spacing w:val="-6"/>
          <w:w w:val="125"/>
        </w:rPr>
        <w:t> </w:t>
      </w:r>
      <w:r>
        <w:rPr>
          <w:color w:val="231F20"/>
          <w:w w:val="125"/>
        </w:rPr>
        <w:t>la</w:t>
      </w:r>
      <w:r>
        <w:rPr>
          <w:color w:val="231F20"/>
          <w:spacing w:val="-7"/>
          <w:w w:val="125"/>
        </w:rPr>
        <w:t> </w:t>
      </w:r>
      <w:r>
        <w:rPr>
          <w:color w:val="231F20"/>
          <w:w w:val="125"/>
        </w:rPr>
        <w:t>plataforma</w:t>
      </w:r>
      <w:r>
        <w:rPr>
          <w:color w:val="231F20"/>
          <w:spacing w:val="-7"/>
          <w:w w:val="125"/>
        </w:rPr>
        <w:t> </w:t>
      </w:r>
      <w:r>
        <w:rPr>
          <w:color w:val="231F20"/>
          <w:w w:val="125"/>
        </w:rPr>
        <w:t>de</w:t>
      </w:r>
      <w:r>
        <w:rPr>
          <w:color w:val="231F20"/>
          <w:spacing w:val="-7"/>
          <w:w w:val="125"/>
        </w:rPr>
        <w:t> </w:t>
      </w:r>
      <w:r>
        <w:rPr>
          <w:color w:val="231F20"/>
          <w:w w:val="125"/>
        </w:rPr>
        <w:t>registro.</w:t>
      </w:r>
    </w:p>
    <w:p>
      <w:pPr>
        <w:pStyle w:val="BodyText"/>
        <w:spacing w:before="159"/>
        <w:ind w:left="1984"/>
      </w:pPr>
      <w:r>
        <w:rPr>
          <w:color w:val="231F20"/>
          <w:w w:val="120"/>
        </w:rPr>
        <w:t>A través de la ecuación 12 se cuantifica el puntaje total.</w:t>
      </w:r>
    </w:p>
    <w:p>
      <w:pPr>
        <w:pStyle w:val="BodyText"/>
        <w:spacing w:before="10"/>
        <w:rPr>
          <w:sz w:val="18"/>
        </w:rPr>
      </w:pPr>
    </w:p>
    <w:p>
      <w:pPr>
        <w:spacing w:after="0"/>
        <w:rPr>
          <w:sz w:val="18"/>
        </w:rPr>
        <w:sectPr>
          <w:type w:val="continuous"/>
          <w:pgSz w:w="12190" w:h="15880"/>
          <w:pgMar w:top="0" w:bottom="0" w:left="0" w:right="0"/>
        </w:sectPr>
      </w:pPr>
    </w:p>
    <w:p>
      <w:pPr>
        <w:pStyle w:val="BodyText"/>
        <w:spacing w:before="8"/>
        <w:rPr>
          <w:sz w:val="30"/>
        </w:rPr>
      </w:pPr>
    </w:p>
    <w:p>
      <w:pPr>
        <w:pStyle w:val="BodyText"/>
        <w:spacing w:before="1"/>
        <w:jc w:val="right"/>
        <w:rPr>
          <w:rFonts w:ascii="Cambria Math" w:eastAsia="Cambria Math"/>
        </w:rPr>
      </w:pPr>
      <w:r>
        <w:rPr>
          <w:rFonts w:ascii="Cambria Math" w:eastAsia="Cambria Math"/>
          <w:w w:val="49"/>
        </w:rPr>
        <w:t>𝐷𝐷</w:t>
      </w:r>
      <w:r>
        <w:rPr>
          <w:rFonts w:ascii="Cambria Math" w:eastAsia="Cambria Math"/>
          <w:w w:val="38"/>
        </w:rPr>
        <w:t>𝐷</w:t>
      </w:r>
      <w:r>
        <w:rPr>
          <w:rFonts w:ascii="Cambria Math" w:eastAsia="Cambria Math"/>
          <w:spacing w:val="2"/>
          <w:w w:val="38"/>
        </w:rPr>
        <w:t>𝐷</w:t>
      </w:r>
      <w:r>
        <w:rPr>
          <w:rFonts w:ascii="Cambria Math" w:eastAsia="Cambria Math"/>
          <w:spacing w:val="-2"/>
          <w:w w:val="41"/>
        </w:rPr>
        <w:t>𝐷𝐷𝐷</w:t>
      </w:r>
      <w:r>
        <w:rPr>
          <w:rFonts w:ascii="Cambria Math" w:eastAsia="Cambria Math"/>
          <w:spacing w:val="1"/>
          <w:w w:val="41"/>
        </w:rPr>
        <w:t>𝐷</w:t>
      </w:r>
      <w:r>
        <w:rPr>
          <w:rFonts w:ascii="Cambria Math" w:eastAsia="Cambria Math"/>
          <w:w w:val="35"/>
        </w:rPr>
        <w:t>𝐷𝐷</w:t>
      </w:r>
      <w:r>
        <w:rPr>
          <w:rFonts w:ascii="Cambria Math" w:eastAsia="Cambria Math"/>
          <w:w w:val="99"/>
        </w:rPr>
        <w:t>:</w:t>
      </w:r>
    </w:p>
    <w:p>
      <w:pPr>
        <w:pStyle w:val="BodyText"/>
        <w:spacing w:before="116"/>
        <w:ind w:left="1704"/>
        <w:rPr>
          <w:rFonts w:ascii="Cambria Math" w:eastAsia="Cambria Math"/>
        </w:rPr>
      </w:pPr>
      <w:r>
        <w:rPr/>
        <w:br w:type="column"/>
      </w:r>
      <w:r>
        <w:rPr>
          <w:rFonts w:ascii="Cambria Math" w:eastAsia="Cambria Math"/>
          <w:w w:val="49"/>
        </w:rPr>
        <w:t>𝑃</w:t>
      </w:r>
      <w:r>
        <w:rPr>
          <w:rFonts w:ascii="Cambria Math" w:eastAsia="Cambria Math"/>
          <w:spacing w:val="-20"/>
          <w:w w:val="49"/>
        </w:rPr>
        <w:t>𝑃</w:t>
      </w:r>
      <w:r>
        <w:rPr>
          <w:rFonts w:ascii="Cambria Math" w:eastAsia="Cambria Math"/>
          <w:spacing w:val="1"/>
          <w:w w:val="117"/>
          <w:vertAlign w:val="subscript"/>
        </w:rPr>
        <w:t>b</w:t>
      </w:r>
      <w:r>
        <w:rPr>
          <w:rFonts w:ascii="Cambria Math" w:eastAsia="Cambria Math"/>
          <w:w w:val="117"/>
          <w:vertAlign w:val="subscript"/>
        </w:rPr>
        <w:t>,</w:t>
      </w:r>
      <w:r>
        <w:rPr>
          <w:rFonts w:ascii="Cambria Math" w:eastAsia="Cambria Math"/>
          <w:spacing w:val="18"/>
          <w:vertAlign w:val="baseline"/>
        </w:rPr>
        <w:t> </w:t>
      </w:r>
      <w:r>
        <w:rPr>
          <w:rFonts w:ascii="Cambria Math" w:eastAsia="Cambria Math"/>
          <w:w w:val="99"/>
          <w:vertAlign w:val="baseline"/>
        </w:rPr>
        <w:t>=</w:t>
      </w:r>
      <w:r>
        <w:rPr>
          <w:rFonts w:ascii="Cambria Math" w:eastAsia="Cambria Math"/>
          <w:spacing w:val="10"/>
          <w:vertAlign w:val="baseline"/>
        </w:rPr>
        <w:t> </w:t>
      </w:r>
      <w:r>
        <w:rPr>
          <w:rFonts w:ascii="Cambria Math" w:eastAsia="Cambria Math"/>
          <w:spacing w:val="2"/>
          <w:w w:val="99"/>
          <w:vertAlign w:val="baseline"/>
        </w:rPr>
        <w:t>2</w:t>
      </w:r>
      <w:r>
        <w:rPr>
          <w:rFonts w:ascii="Cambria Math" w:eastAsia="Cambria Math"/>
          <w:spacing w:val="-2"/>
          <w:w w:val="99"/>
          <w:vertAlign w:val="baseline"/>
        </w:rPr>
        <w:t>.</w:t>
      </w:r>
      <w:r>
        <w:rPr>
          <w:rFonts w:ascii="Cambria Math" w:eastAsia="Cambria Math"/>
          <w:spacing w:val="-3"/>
          <w:w w:val="99"/>
          <w:vertAlign w:val="baseline"/>
        </w:rPr>
        <w:t>5</w:t>
      </w:r>
      <w:r>
        <w:rPr>
          <w:rFonts w:ascii="Cambria Math" w:eastAsia="Cambria Math"/>
          <w:spacing w:val="1"/>
          <w:w w:val="101"/>
          <w:vertAlign w:val="baseline"/>
        </w:rPr>
        <w:t>c</w:t>
      </w:r>
      <w:r>
        <w:rPr>
          <w:rFonts w:ascii="Cambria Math" w:eastAsia="Cambria Math"/>
          <w:w w:val="49"/>
          <w:vertAlign w:val="baseline"/>
        </w:rPr>
        <w:t>𝑃</w:t>
      </w:r>
      <w:r>
        <w:rPr>
          <w:rFonts w:ascii="Cambria Math" w:eastAsia="Cambria Math"/>
          <w:spacing w:val="-20"/>
          <w:w w:val="49"/>
          <w:vertAlign w:val="baseline"/>
        </w:rPr>
        <w:t>𝑃</w:t>
      </w:r>
      <w:r>
        <w:rPr>
          <w:rFonts w:ascii="Cambria Math" w:eastAsia="Cambria Math"/>
          <w:w w:val="196"/>
          <w:vertAlign w:val="subscript"/>
        </w:rPr>
        <w:t>*</w:t>
      </w:r>
      <w:r>
        <w:rPr>
          <w:rFonts w:ascii="Cambria Math" w:eastAsia="Cambria Math"/>
          <w:spacing w:val="1"/>
          <w:w w:val="106"/>
          <w:vertAlign w:val="subscript"/>
        </w:rPr>
        <w:t>+</w:t>
      </w:r>
      <w:r>
        <w:rPr>
          <w:rFonts w:ascii="Cambria Math" w:eastAsia="Cambria Math"/>
          <w:w w:val="190"/>
          <w:vertAlign w:val="subscript"/>
        </w:rPr>
        <w:t>,</w:t>
      </w:r>
      <w:r>
        <w:rPr>
          <w:rFonts w:ascii="Cambria Math" w:eastAsia="Cambria Math"/>
          <w:spacing w:val="9"/>
          <w:vertAlign w:val="baseline"/>
        </w:rPr>
        <w:t> </w:t>
      </w:r>
      <w:r>
        <w:rPr>
          <w:rFonts w:ascii="Cambria Math" w:eastAsia="Cambria Math"/>
          <w:w w:val="99"/>
          <w:vertAlign w:val="baseline"/>
        </w:rPr>
        <w:t>+</w:t>
      </w:r>
      <w:r>
        <w:rPr>
          <w:rFonts w:ascii="Cambria Math" w:eastAsia="Cambria Math"/>
          <w:vertAlign w:val="baseline"/>
        </w:rPr>
        <w:t> </w:t>
      </w:r>
      <w:r>
        <w:rPr>
          <w:rFonts w:ascii="Cambria Math" w:eastAsia="Cambria Math"/>
          <w:spacing w:val="1"/>
          <w:vertAlign w:val="baseline"/>
        </w:rPr>
        <w:t> </w:t>
      </w:r>
      <w:r>
        <w:rPr>
          <w:rFonts w:ascii="Cambria Math" w:eastAsia="Cambria Math"/>
          <w:w w:val="49"/>
          <w:vertAlign w:val="baseline"/>
        </w:rPr>
        <w:t>𝑃</w:t>
      </w:r>
      <w:r>
        <w:rPr>
          <w:rFonts w:ascii="Cambria Math" w:eastAsia="Cambria Math"/>
          <w:spacing w:val="-20"/>
          <w:w w:val="49"/>
          <w:vertAlign w:val="baseline"/>
        </w:rPr>
        <w:t>𝑃</w:t>
      </w:r>
      <w:r>
        <w:rPr>
          <w:rFonts w:ascii="Cambria Math" w:eastAsia="Cambria Math"/>
          <w:spacing w:val="2"/>
          <w:w w:val="106"/>
          <w:vertAlign w:val="subscript"/>
        </w:rPr>
        <w:t>O</w:t>
      </w:r>
      <w:r>
        <w:rPr>
          <w:rFonts w:ascii="Cambria Math" w:eastAsia="Cambria Math"/>
          <w:w w:val="190"/>
          <w:vertAlign w:val="subscript"/>
        </w:rPr>
        <w:t>,</w:t>
      </w:r>
      <w:r>
        <w:rPr>
          <w:rFonts w:ascii="Cambria Math" w:eastAsia="Cambria Math"/>
          <w:spacing w:val="9"/>
          <w:vertAlign w:val="baseline"/>
        </w:rPr>
        <w:t> </w:t>
      </w:r>
      <w:r>
        <w:rPr>
          <w:rFonts w:ascii="Cambria Math" w:eastAsia="Cambria Math"/>
          <w:w w:val="99"/>
          <w:vertAlign w:val="baseline"/>
        </w:rPr>
        <w:t>+</w:t>
      </w:r>
      <w:r>
        <w:rPr>
          <w:rFonts w:ascii="Cambria Math" w:eastAsia="Cambria Math"/>
          <w:spacing w:val="-3"/>
          <w:vertAlign w:val="baseline"/>
        </w:rPr>
        <w:t> </w:t>
      </w:r>
      <w:r>
        <w:rPr>
          <w:rFonts w:ascii="Cambria Math" w:eastAsia="Cambria Math"/>
          <w:w w:val="49"/>
          <w:vertAlign w:val="baseline"/>
        </w:rPr>
        <w:t>𝑃</w:t>
      </w:r>
      <w:r>
        <w:rPr>
          <w:rFonts w:ascii="Cambria Math" w:eastAsia="Cambria Math"/>
          <w:spacing w:val="-20"/>
          <w:w w:val="49"/>
          <w:vertAlign w:val="baseline"/>
        </w:rPr>
        <w:t>𝑃</w:t>
      </w:r>
      <w:r>
        <w:rPr>
          <w:rFonts w:ascii="Cambria Math" w:eastAsia="Cambria Math"/>
          <w:spacing w:val="1"/>
          <w:w w:val="161"/>
          <w:vertAlign w:val="subscript"/>
        </w:rPr>
        <w:t>[</w:t>
      </w:r>
      <w:r>
        <w:rPr>
          <w:rFonts w:ascii="Cambria Math" w:eastAsia="Cambria Math"/>
          <w:spacing w:val="-1"/>
          <w:w w:val="168"/>
          <w:vertAlign w:val="subscript"/>
        </w:rPr>
        <w:t>\</w:t>
      </w:r>
      <w:r>
        <w:rPr>
          <w:rFonts w:ascii="Cambria Math" w:eastAsia="Cambria Math"/>
          <w:spacing w:val="1"/>
          <w:w w:val="168"/>
          <w:vertAlign w:val="subscript"/>
        </w:rPr>
        <w:t>]</w:t>
      </w:r>
      <w:r>
        <w:rPr>
          <w:rFonts w:ascii="Cambria Math" w:eastAsia="Cambria Math"/>
          <w:w w:val="190"/>
          <w:vertAlign w:val="subscript"/>
        </w:rPr>
        <w:t>,</w:t>
      </w:r>
      <w:r>
        <w:rPr>
          <w:rFonts w:ascii="Cambria Math" w:eastAsia="Cambria Math"/>
          <w:spacing w:val="14"/>
          <w:vertAlign w:val="baseline"/>
        </w:rPr>
        <w:t> </w:t>
      </w:r>
      <w:r>
        <w:rPr>
          <w:rFonts w:ascii="Cambria Math" w:eastAsia="Cambria Math"/>
          <w:w w:val="99"/>
          <w:vertAlign w:val="baseline"/>
        </w:rPr>
        <w:t>+</w:t>
      </w:r>
      <w:r>
        <w:rPr>
          <w:rFonts w:ascii="Cambria Math" w:eastAsia="Cambria Math"/>
          <w:spacing w:val="-3"/>
          <w:vertAlign w:val="baseline"/>
        </w:rPr>
        <w:t> </w:t>
      </w:r>
      <w:r>
        <w:rPr>
          <w:rFonts w:ascii="Cambria Math" w:eastAsia="Cambria Math"/>
          <w:w w:val="49"/>
          <w:vertAlign w:val="baseline"/>
        </w:rPr>
        <w:t>𝑃</w:t>
      </w:r>
      <w:r>
        <w:rPr>
          <w:rFonts w:ascii="Cambria Math" w:eastAsia="Cambria Math"/>
          <w:spacing w:val="-20"/>
          <w:w w:val="49"/>
          <w:vertAlign w:val="baseline"/>
        </w:rPr>
        <w:t>𝑃</w:t>
      </w:r>
      <w:r>
        <w:rPr>
          <w:rFonts w:ascii="Cambria Math" w:eastAsia="Cambria Math"/>
          <w:w w:val="203"/>
          <w:vertAlign w:val="subscript"/>
        </w:rPr>
        <w:t>`</w:t>
      </w:r>
      <w:r>
        <w:rPr>
          <w:rFonts w:ascii="Cambria Math" w:eastAsia="Cambria Math"/>
          <w:spacing w:val="14"/>
          <w:w w:val="203"/>
          <w:vertAlign w:val="subscript"/>
        </w:rPr>
        <w:t>,</w:t>
      </w:r>
      <w:r>
        <w:rPr>
          <w:rFonts w:ascii="Cambria Math" w:eastAsia="Cambria Math"/>
          <w:w w:val="91"/>
          <w:vertAlign w:val="baseline"/>
        </w:rPr>
        <w:t>e</w:t>
      </w:r>
    </w:p>
    <w:p>
      <w:pPr>
        <w:pStyle w:val="BodyText"/>
        <w:spacing w:before="102"/>
        <w:ind w:left="2242" w:right="1594"/>
        <w:jc w:val="center"/>
      </w:pPr>
      <w:r>
        <w:rPr/>
        <w:br w:type="column"/>
      </w:r>
      <w:r>
        <w:rPr/>
        <w:t>(12)</w:t>
      </w:r>
    </w:p>
    <w:p>
      <w:pPr>
        <w:spacing w:after="0"/>
        <w:jc w:val="center"/>
        <w:sectPr>
          <w:type w:val="continuous"/>
          <w:pgSz w:w="12190" w:h="15880"/>
          <w:pgMar w:top="0" w:bottom="0" w:left="0" w:right="0"/>
          <w:cols w:num="3" w:equalWidth="0">
            <w:col w:w="2895" w:space="40"/>
            <w:col w:w="4716" w:space="337"/>
            <w:col w:w="4202"/>
          </w:cols>
        </w:sectPr>
      </w:pPr>
    </w:p>
    <w:p>
      <w:pPr>
        <w:pStyle w:val="BodyText"/>
        <w:spacing w:line="233" w:lineRule="exact"/>
        <w:ind w:left="2267"/>
        <w:rPr>
          <w:rFonts w:ascii="Cambria Math" w:eastAsia="Cambria Math"/>
        </w:rPr>
      </w:pPr>
      <w:r>
        <w:rPr>
          <w:rFonts w:ascii="Cambria Math" w:eastAsia="Cambria Math"/>
          <w:w w:val="49"/>
        </w:rPr>
        <w:t>𝑃</w:t>
      </w:r>
      <w:r>
        <w:rPr>
          <w:rFonts w:ascii="Cambria Math" w:eastAsia="Cambria Math"/>
          <w:spacing w:val="-20"/>
          <w:w w:val="49"/>
        </w:rPr>
        <w:t>𝑃</w:t>
      </w:r>
      <w:r>
        <w:rPr>
          <w:rFonts w:ascii="Cambria Math" w:eastAsia="Cambria Math"/>
          <w:spacing w:val="1"/>
          <w:w w:val="117"/>
          <w:vertAlign w:val="subscript"/>
        </w:rPr>
        <w:t>b</w:t>
      </w:r>
      <w:r>
        <w:rPr>
          <w:rFonts w:ascii="Cambria Math" w:eastAsia="Cambria Math"/>
          <w:w w:val="117"/>
          <w:vertAlign w:val="subscript"/>
        </w:rPr>
        <w:t>,</w:t>
      </w:r>
      <w:r>
        <w:rPr>
          <w:rFonts w:ascii="Cambria Math" w:eastAsia="Cambria Math"/>
          <w:spacing w:val="13"/>
          <w:vertAlign w:val="baseline"/>
        </w:rPr>
        <w:t> </w:t>
      </w:r>
      <w:r>
        <w:rPr>
          <w:rFonts w:ascii="Cambria Math" w:eastAsia="Cambria Math"/>
          <w:w w:val="35"/>
          <w:vertAlign w:val="baseline"/>
        </w:rPr>
        <w:t>𝐷𝐷</w:t>
      </w:r>
      <w:r>
        <w:rPr>
          <w:rFonts w:ascii="Cambria Math" w:eastAsia="Cambria Math"/>
          <w:w w:val="46"/>
          <w:vertAlign w:val="baseline"/>
        </w:rPr>
        <w:t>𝑒𝑒</w:t>
      </w:r>
      <w:r>
        <w:rPr>
          <w:rFonts w:ascii="Cambria Math" w:eastAsia="Cambria Math"/>
          <w:spacing w:val="-2"/>
          <w:vertAlign w:val="baseline"/>
        </w:rPr>
        <w:t> </w:t>
      </w:r>
      <w:r>
        <w:rPr>
          <w:rFonts w:ascii="Cambria Math" w:eastAsia="Cambria Math"/>
          <w:w w:val="40"/>
          <w:vertAlign w:val="baseline"/>
        </w:rPr>
        <w:t>𝐷𝐷𝑙𝑙</w:t>
      </w:r>
      <w:r>
        <w:rPr>
          <w:rFonts w:ascii="Cambria Math" w:eastAsia="Cambria Math"/>
          <w:spacing w:val="5"/>
          <w:vertAlign w:val="baseline"/>
        </w:rPr>
        <w:t> </w:t>
      </w:r>
      <w:r>
        <w:rPr>
          <w:rFonts w:ascii="Cambria Math" w:eastAsia="Cambria Math"/>
          <w:w w:val="55"/>
          <w:vertAlign w:val="baseline"/>
        </w:rPr>
        <w:t>𝑒</w:t>
      </w:r>
      <w:r>
        <w:rPr>
          <w:rFonts w:ascii="Cambria Math" w:eastAsia="Cambria Math"/>
          <w:spacing w:val="1"/>
          <w:w w:val="55"/>
          <w:vertAlign w:val="baseline"/>
        </w:rPr>
        <w:t>𝑒</w:t>
      </w:r>
      <w:r>
        <w:rPr>
          <w:rFonts w:ascii="Cambria Math" w:eastAsia="Cambria Math"/>
          <w:w w:val="61"/>
          <w:vertAlign w:val="baseline"/>
        </w:rPr>
        <w:t>𝑠</w:t>
      </w:r>
      <w:r>
        <w:rPr>
          <w:rFonts w:ascii="Cambria Math" w:eastAsia="Cambria Math"/>
          <w:spacing w:val="-2"/>
          <w:w w:val="61"/>
          <w:vertAlign w:val="baseline"/>
        </w:rPr>
        <w:t>𝑠</w:t>
      </w:r>
      <w:r>
        <w:rPr>
          <w:rFonts w:ascii="Cambria Math" w:eastAsia="Cambria Math"/>
          <w:w w:val="41"/>
          <w:vertAlign w:val="baseline"/>
        </w:rPr>
        <w:t>𝐷</w:t>
      </w:r>
      <w:r>
        <w:rPr>
          <w:rFonts w:ascii="Cambria Math" w:eastAsia="Cambria Math"/>
          <w:spacing w:val="-2"/>
          <w:w w:val="41"/>
          <w:vertAlign w:val="baseline"/>
        </w:rPr>
        <w:t>𝐷</w:t>
      </w:r>
      <w:r>
        <w:rPr>
          <w:rFonts w:ascii="Cambria Math" w:eastAsia="Cambria Math"/>
          <w:w w:val="41"/>
          <w:vertAlign w:val="baseline"/>
        </w:rPr>
        <w:t>𝑟</w:t>
      </w:r>
      <w:r>
        <w:rPr>
          <w:rFonts w:ascii="Cambria Math" w:eastAsia="Cambria Math"/>
          <w:spacing w:val="-1"/>
          <w:w w:val="41"/>
          <w:vertAlign w:val="baseline"/>
        </w:rPr>
        <w:t>𝑟</w:t>
      </w:r>
      <w:r>
        <w:rPr>
          <w:rFonts w:ascii="Cambria Math" w:eastAsia="Cambria Math"/>
          <w:w w:val="87"/>
          <w:vertAlign w:val="baseline"/>
        </w:rPr>
        <w:t>𝑙</w:t>
      </w:r>
      <w:r>
        <w:rPr>
          <w:rFonts w:ascii="Cambria Math" w:eastAsia="Cambria Math"/>
          <w:spacing w:val="1"/>
          <w:w w:val="87"/>
          <w:vertAlign w:val="baseline"/>
        </w:rPr>
        <w:t>𝑙</w:t>
      </w:r>
      <w:r>
        <w:rPr>
          <w:rFonts w:ascii="Cambria Math" w:eastAsia="Cambria Math"/>
          <w:w w:val="32"/>
          <w:vertAlign w:val="baseline"/>
        </w:rPr>
        <w:t>𝑝</w:t>
      </w:r>
      <w:r>
        <w:rPr>
          <w:rFonts w:ascii="Cambria Math" w:eastAsia="Cambria Math"/>
          <w:spacing w:val="1"/>
          <w:w w:val="32"/>
          <w:vertAlign w:val="baseline"/>
        </w:rPr>
        <w:t>𝑝</w:t>
      </w:r>
      <w:r>
        <w:rPr>
          <w:rFonts w:ascii="Cambria Math" w:eastAsia="Cambria Math"/>
          <w:w w:val="35"/>
          <w:vertAlign w:val="baseline"/>
        </w:rPr>
        <w:t>𝐷𝐷</w:t>
      </w:r>
      <w:r>
        <w:rPr>
          <w:rFonts w:ascii="Cambria Math" w:eastAsia="Cambria Math"/>
          <w:vertAlign w:val="baseline"/>
        </w:rPr>
        <w:t> </w:t>
      </w:r>
      <w:r>
        <w:rPr>
          <w:rFonts w:ascii="Cambria Math" w:eastAsia="Cambria Math"/>
          <w:w w:val="41"/>
          <w:vertAlign w:val="baseline"/>
        </w:rPr>
        <w:t>𝑟</w:t>
      </w:r>
      <w:r>
        <w:rPr>
          <w:rFonts w:ascii="Cambria Math" w:eastAsia="Cambria Math"/>
          <w:spacing w:val="-1"/>
          <w:w w:val="41"/>
          <w:vertAlign w:val="baseline"/>
        </w:rPr>
        <w:t>𝑟</w:t>
      </w:r>
      <w:r>
        <w:rPr>
          <w:rFonts w:ascii="Cambria Math" w:eastAsia="Cambria Math"/>
          <w:w w:val="38"/>
          <w:vertAlign w:val="baseline"/>
        </w:rPr>
        <w:t>𝐷</w:t>
      </w:r>
      <w:r>
        <w:rPr>
          <w:rFonts w:ascii="Cambria Math" w:eastAsia="Cambria Math"/>
          <w:spacing w:val="2"/>
          <w:w w:val="38"/>
          <w:vertAlign w:val="baseline"/>
        </w:rPr>
        <w:t>𝐷</w:t>
      </w:r>
      <w:r>
        <w:rPr>
          <w:rFonts w:ascii="Cambria Math" w:eastAsia="Cambria Math"/>
          <w:w w:val="41"/>
          <w:vertAlign w:val="baseline"/>
        </w:rPr>
        <w:t>𝑟</w:t>
      </w:r>
      <w:r>
        <w:rPr>
          <w:rFonts w:ascii="Cambria Math" w:eastAsia="Cambria Math"/>
          <w:spacing w:val="-1"/>
          <w:w w:val="41"/>
          <w:vertAlign w:val="baseline"/>
        </w:rPr>
        <w:t>𝑟</w:t>
      </w:r>
      <w:r>
        <w:rPr>
          <w:rFonts w:ascii="Cambria Math" w:eastAsia="Cambria Math"/>
          <w:w w:val="87"/>
          <w:vertAlign w:val="baseline"/>
        </w:rPr>
        <w:t>𝑙</w:t>
      </w:r>
      <w:r>
        <w:rPr>
          <w:rFonts w:ascii="Cambria Math" w:eastAsia="Cambria Math"/>
          <w:spacing w:val="1"/>
          <w:w w:val="87"/>
          <w:vertAlign w:val="baseline"/>
        </w:rPr>
        <w:t>𝑙</w:t>
      </w:r>
      <w:r>
        <w:rPr>
          <w:rFonts w:ascii="Cambria Math" w:eastAsia="Cambria Math"/>
          <w:w w:val="49"/>
          <w:vertAlign w:val="baseline"/>
        </w:rPr>
        <w:t>𝑙𝑙</w:t>
      </w:r>
      <w:r>
        <w:rPr>
          <w:rFonts w:ascii="Cambria Math" w:eastAsia="Cambria Math"/>
          <w:spacing w:val="1"/>
          <w:vertAlign w:val="baseline"/>
        </w:rPr>
        <w:t> </w:t>
      </w:r>
      <w:r>
        <w:rPr>
          <w:rFonts w:ascii="Cambria Math" w:eastAsia="Cambria Math"/>
          <w:w w:val="38"/>
          <w:vertAlign w:val="baseline"/>
        </w:rPr>
        <w:t>𝐷</w:t>
      </w:r>
      <w:r>
        <w:rPr>
          <w:rFonts w:ascii="Cambria Math" w:eastAsia="Cambria Math"/>
          <w:spacing w:val="2"/>
          <w:w w:val="38"/>
          <w:vertAlign w:val="baseline"/>
        </w:rPr>
        <w:t>𝐷</w:t>
      </w:r>
      <w:r>
        <w:rPr>
          <w:rFonts w:ascii="Cambria Math" w:eastAsia="Cambria Math"/>
          <w:w w:val="50"/>
          <w:vertAlign w:val="baseline"/>
        </w:rPr>
        <w:t>𝑜𝑜</w:t>
      </w:r>
      <w:r>
        <w:rPr>
          <w:rFonts w:ascii="Cambria Math" w:eastAsia="Cambria Math"/>
          <w:w w:val="41"/>
          <w:vertAlign w:val="baseline"/>
        </w:rPr>
        <w:t>𝑟</w:t>
      </w:r>
      <w:r>
        <w:rPr>
          <w:rFonts w:ascii="Cambria Math" w:eastAsia="Cambria Math"/>
          <w:spacing w:val="-1"/>
          <w:w w:val="41"/>
          <w:vertAlign w:val="baseline"/>
        </w:rPr>
        <w:t>𝑟</w:t>
      </w:r>
      <w:r>
        <w:rPr>
          <w:rFonts w:ascii="Cambria Math" w:eastAsia="Cambria Math"/>
          <w:w w:val="35"/>
          <w:vertAlign w:val="baseline"/>
        </w:rPr>
        <w:t>𝐷𝐷</w:t>
      </w:r>
      <w:r>
        <w:rPr>
          <w:rFonts w:ascii="Cambria Math" w:eastAsia="Cambria Math"/>
          <w:w w:val="41"/>
          <w:vertAlign w:val="baseline"/>
        </w:rPr>
        <w:t>𝐷</w:t>
      </w:r>
      <w:r>
        <w:rPr>
          <w:rFonts w:ascii="Cambria Math" w:eastAsia="Cambria Math"/>
          <w:spacing w:val="-2"/>
          <w:w w:val="41"/>
          <w:vertAlign w:val="baseline"/>
        </w:rPr>
        <w:t>𝐷</w:t>
      </w:r>
      <w:r>
        <w:rPr>
          <w:rFonts w:ascii="Cambria Math" w:eastAsia="Cambria Math"/>
          <w:w w:val="31"/>
          <w:vertAlign w:val="baseline"/>
        </w:rPr>
        <w:t>𝑒</w:t>
      </w:r>
      <w:r>
        <w:rPr>
          <w:rFonts w:ascii="Cambria Math" w:eastAsia="Cambria Math"/>
          <w:spacing w:val="1"/>
          <w:w w:val="31"/>
          <w:vertAlign w:val="baseline"/>
        </w:rPr>
        <w:t>𝑒</w:t>
      </w:r>
      <w:r>
        <w:rPr>
          <w:rFonts w:ascii="Cambria Math" w:eastAsia="Cambria Math"/>
          <w:spacing w:val="-1"/>
          <w:w w:val="41"/>
          <w:vertAlign w:val="baseline"/>
        </w:rPr>
        <w:t>𝐷𝐷</w:t>
      </w:r>
      <w:r>
        <w:rPr>
          <w:rFonts w:ascii="Cambria Math" w:eastAsia="Cambria Math"/>
          <w:spacing w:val="-1"/>
          <w:w w:val="38"/>
          <w:vertAlign w:val="baseline"/>
        </w:rPr>
        <w:t>𝐷</w:t>
      </w:r>
      <w:r>
        <w:rPr>
          <w:rFonts w:ascii="Cambria Math" w:eastAsia="Cambria Math"/>
          <w:w w:val="38"/>
          <w:vertAlign w:val="baseline"/>
        </w:rPr>
        <w:t>𝐷</w:t>
      </w:r>
      <w:r>
        <w:rPr>
          <w:rFonts w:ascii="Cambria Math" w:eastAsia="Cambria Math"/>
          <w:spacing w:val="3"/>
          <w:vertAlign w:val="baseline"/>
        </w:rPr>
        <w:t> </w:t>
      </w:r>
      <w:r>
        <w:rPr>
          <w:rFonts w:ascii="Cambria Math" w:eastAsia="Cambria Math"/>
          <w:w w:val="55"/>
          <w:vertAlign w:val="baseline"/>
        </w:rPr>
        <w:t>𝑒</w:t>
      </w:r>
      <w:r>
        <w:rPr>
          <w:rFonts w:ascii="Cambria Math" w:eastAsia="Cambria Math"/>
          <w:spacing w:val="1"/>
          <w:w w:val="55"/>
          <w:vertAlign w:val="baseline"/>
        </w:rPr>
        <w:t>𝑒</w:t>
      </w:r>
      <w:r>
        <w:rPr>
          <w:rFonts w:ascii="Cambria Math" w:eastAsia="Cambria Math"/>
          <w:w w:val="38"/>
          <w:vertAlign w:val="baseline"/>
        </w:rPr>
        <w:t>𝐷</w:t>
      </w:r>
      <w:r>
        <w:rPr>
          <w:rFonts w:ascii="Cambria Math" w:eastAsia="Cambria Math"/>
          <w:spacing w:val="2"/>
          <w:w w:val="38"/>
          <w:vertAlign w:val="baseline"/>
        </w:rPr>
        <w:t>𝐷</w:t>
      </w:r>
      <w:r>
        <w:rPr>
          <w:rFonts w:ascii="Cambria Math" w:eastAsia="Cambria Math"/>
          <w:w w:val="47"/>
          <w:vertAlign w:val="baseline"/>
        </w:rPr>
        <w:t>𝑒𝑒</w:t>
      </w:r>
      <w:r>
        <w:rPr>
          <w:rFonts w:ascii="Cambria Math" w:eastAsia="Cambria Math"/>
          <w:spacing w:val="-1"/>
          <w:vertAlign w:val="baseline"/>
        </w:rPr>
        <w:t> </w:t>
      </w:r>
      <w:r>
        <w:rPr>
          <w:rFonts w:ascii="Cambria Math" w:eastAsia="Cambria Math"/>
          <w:w w:val="40"/>
          <w:vertAlign w:val="baseline"/>
        </w:rPr>
        <w:t>𝐷𝐷𝑙𝑙</w:t>
      </w:r>
      <w:r>
        <w:rPr>
          <w:rFonts w:ascii="Cambria Math" w:eastAsia="Cambria Math"/>
          <w:spacing w:val="1"/>
          <w:vertAlign w:val="baseline"/>
        </w:rPr>
        <w:t> </w:t>
      </w:r>
      <w:r>
        <w:rPr>
          <w:rFonts w:ascii="Cambria Math" w:eastAsia="Cambria Math"/>
          <w:spacing w:val="1"/>
          <w:w w:val="62"/>
          <w:vertAlign w:val="baseline"/>
        </w:rPr>
        <w:t>𝑙𝑙𝑒</w:t>
      </w:r>
      <w:r>
        <w:rPr>
          <w:rFonts w:ascii="Cambria Math" w:eastAsia="Cambria Math"/>
          <w:spacing w:val="-2"/>
          <w:w w:val="62"/>
          <w:vertAlign w:val="baseline"/>
        </w:rPr>
        <w:t>𝑒</w:t>
      </w:r>
      <w:r>
        <w:rPr>
          <w:rFonts w:ascii="Cambria Math" w:eastAsia="Cambria Math"/>
          <w:w w:val="55"/>
          <w:vertAlign w:val="baseline"/>
        </w:rPr>
        <w:t>𝑒</w:t>
      </w:r>
      <w:r>
        <w:rPr>
          <w:rFonts w:ascii="Cambria Math" w:eastAsia="Cambria Math"/>
          <w:spacing w:val="1"/>
          <w:w w:val="55"/>
          <w:vertAlign w:val="baseline"/>
        </w:rPr>
        <w:t>𝑒</w:t>
      </w:r>
      <w:r>
        <w:rPr>
          <w:rFonts w:ascii="Cambria Math" w:eastAsia="Cambria Math"/>
          <w:w w:val="31"/>
          <w:vertAlign w:val="baseline"/>
        </w:rPr>
        <w:t>𝑒</w:t>
      </w:r>
      <w:r>
        <w:rPr>
          <w:rFonts w:ascii="Cambria Math" w:eastAsia="Cambria Math"/>
          <w:spacing w:val="1"/>
          <w:w w:val="31"/>
          <w:vertAlign w:val="baseline"/>
        </w:rPr>
        <w:t>𝑒</w:t>
      </w:r>
      <w:r>
        <w:rPr>
          <w:rFonts w:ascii="Cambria Math" w:eastAsia="Cambria Math"/>
          <w:w w:val="47"/>
          <w:vertAlign w:val="baseline"/>
        </w:rPr>
        <w:t>𝑒𝑒</w:t>
      </w:r>
      <w:r>
        <w:rPr>
          <w:rFonts w:ascii="Cambria Math" w:eastAsia="Cambria Math"/>
          <w:spacing w:val="1"/>
          <w:w w:val="55"/>
          <w:vertAlign w:val="baseline"/>
        </w:rPr>
        <w:t>𝑙𝑙𝐷</w:t>
      </w:r>
      <w:r>
        <w:rPr>
          <w:rFonts w:ascii="Cambria Math" w:eastAsia="Cambria Math"/>
          <w:spacing w:val="-2"/>
          <w:w w:val="55"/>
          <w:vertAlign w:val="baseline"/>
        </w:rPr>
        <w:t>𝐷</w:t>
      </w:r>
      <w:r>
        <w:rPr>
          <w:rFonts w:ascii="Cambria Math" w:eastAsia="Cambria Math"/>
          <w:w w:val="41"/>
          <w:vertAlign w:val="baseline"/>
        </w:rPr>
        <w:t>𝑟</w:t>
      </w:r>
      <w:r>
        <w:rPr>
          <w:rFonts w:ascii="Cambria Math" w:eastAsia="Cambria Math"/>
          <w:spacing w:val="-1"/>
          <w:w w:val="41"/>
          <w:vertAlign w:val="baseline"/>
        </w:rPr>
        <w:t>𝑟</w:t>
      </w:r>
      <w:r>
        <w:rPr>
          <w:rFonts w:ascii="Cambria Math" w:eastAsia="Cambria Math"/>
          <w:w w:val="35"/>
          <w:vertAlign w:val="baseline"/>
        </w:rPr>
        <w:t>𝐷𝐷</w:t>
      </w:r>
      <w:r>
        <w:rPr>
          <w:rFonts w:ascii="Cambria Math" w:eastAsia="Cambria Math"/>
          <w:vertAlign w:val="baseline"/>
        </w:rPr>
        <w:t> </w:t>
      </w:r>
      <w:r>
        <w:rPr>
          <w:rFonts w:ascii="Cambria Math" w:eastAsia="Cambria Math"/>
          <w:w w:val="31"/>
          <w:vertAlign w:val="baseline"/>
        </w:rPr>
        <w:t>𝑒𝑒</w:t>
      </w:r>
    </w:p>
    <w:p>
      <w:pPr>
        <w:pStyle w:val="BodyText"/>
        <w:spacing w:line="231" w:lineRule="exact"/>
        <w:ind w:left="2266"/>
        <w:rPr>
          <w:rFonts w:ascii="Cambria Math" w:hAnsi="Cambria Math" w:eastAsia="Cambria Math"/>
        </w:rPr>
      </w:pPr>
      <w:r>
        <w:rPr>
          <w:rFonts w:ascii="Cambria Math" w:hAnsi="Cambria Math" w:eastAsia="Cambria Math"/>
          <w:w w:val="49"/>
        </w:rPr>
        <w:t>𝑃</w:t>
      </w:r>
      <w:r>
        <w:rPr>
          <w:rFonts w:ascii="Cambria Math" w:hAnsi="Cambria Math" w:eastAsia="Cambria Math"/>
          <w:spacing w:val="-19"/>
          <w:w w:val="49"/>
        </w:rPr>
        <w:t>𝑃</w:t>
      </w:r>
      <w:r>
        <w:rPr>
          <w:rFonts w:ascii="Cambria Math" w:hAnsi="Cambria Math" w:eastAsia="Cambria Math"/>
          <w:w w:val="196"/>
          <w:vertAlign w:val="subscript"/>
        </w:rPr>
        <w:t>*</w:t>
      </w:r>
      <w:r>
        <w:rPr>
          <w:rFonts w:ascii="Cambria Math" w:hAnsi="Cambria Math" w:eastAsia="Cambria Math"/>
          <w:spacing w:val="1"/>
          <w:w w:val="106"/>
          <w:vertAlign w:val="subscript"/>
        </w:rPr>
        <w:t>+</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w w:val="49"/>
          <w:vertAlign w:val="baseline"/>
        </w:rPr>
        <w:t>𝑓</w:t>
      </w:r>
      <w:r>
        <w:rPr>
          <w:rFonts w:ascii="Cambria Math" w:hAnsi="Cambria Math" w:eastAsia="Cambria Math"/>
          <w:spacing w:val="-2"/>
          <w:w w:val="49"/>
          <w:vertAlign w:val="baseline"/>
        </w:rPr>
        <w:t>𝑓</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9"/>
          <w:vertAlign w:val="baseline"/>
        </w:rPr>
        <w:t>𝐸</w:t>
      </w:r>
      <w:r>
        <w:rPr>
          <w:rFonts w:ascii="Cambria Math" w:hAnsi="Cambria Math" w:eastAsia="Cambria Math"/>
          <w:spacing w:val="1"/>
          <w:w w:val="49"/>
          <w:vertAlign w:val="baseline"/>
        </w:rPr>
        <w:t>𝐸</w:t>
      </w:r>
      <w:r>
        <w:rPr>
          <w:rFonts w:ascii="Cambria Math" w:hAnsi="Cambria Math" w:eastAsia="Cambria Math"/>
          <w:w w:val="57"/>
          <w:vertAlign w:val="baseline"/>
        </w:rPr>
        <w:t>𝐸</w:t>
      </w:r>
      <w:r>
        <w:rPr>
          <w:rFonts w:ascii="Cambria Math" w:hAnsi="Cambria Math" w:eastAsia="Cambria Math"/>
          <w:spacing w:val="-2"/>
          <w:w w:val="57"/>
          <w:vertAlign w:val="baseline"/>
        </w:rPr>
        <w:t>𝐸</w:t>
      </w:r>
      <w:r>
        <w:rPr>
          <w:rFonts w:ascii="Cambria Math" w:hAnsi="Cambria Math" w:eastAsia="Cambria Math"/>
          <w:w w:val="49"/>
          <w:vertAlign w:val="baseline"/>
        </w:rPr>
        <w:t>𝐷𝐷𝐸</w:t>
      </w:r>
      <w:r>
        <w:rPr>
          <w:rFonts w:ascii="Cambria Math" w:hAnsi="Cambria Math" w:eastAsia="Cambria Math"/>
          <w:spacing w:val="1"/>
          <w:w w:val="49"/>
          <w:vertAlign w:val="baseline"/>
        </w:rPr>
        <w:t>𝐸</w:t>
      </w:r>
      <w:r>
        <w:rPr>
          <w:rFonts w:ascii="Cambria Math" w:hAnsi="Cambria Math" w:eastAsia="Cambria Math"/>
          <w:w w:val="67"/>
          <w:vertAlign w:val="baseline"/>
        </w:rPr>
        <w:t>𝐸</w:t>
      </w:r>
      <w:r>
        <w:rPr>
          <w:rFonts w:ascii="Cambria Math" w:hAnsi="Cambria Math" w:eastAsia="Cambria Math"/>
          <w:spacing w:val="-1"/>
          <w:w w:val="67"/>
          <w:vertAlign w:val="baseline"/>
        </w:rPr>
        <w:t>𝐸</w:t>
      </w:r>
      <w:r>
        <w:rPr>
          <w:rFonts w:ascii="Cambria Math" w:hAnsi="Cambria Math" w:eastAsia="Cambria Math"/>
          <w:w w:val="42"/>
          <w:vertAlign w:val="baseline"/>
        </w:rPr>
        <w:t>𝐸𝐸</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spacing w:val="1"/>
          <w:w w:val="63"/>
          <w:vertAlign w:val="baseline"/>
        </w:rPr>
        <w:t>𝑙𝑙𝑒</w:t>
      </w:r>
      <w:r>
        <w:rPr>
          <w:rFonts w:ascii="Cambria Math" w:hAnsi="Cambria Math" w:eastAsia="Cambria Math"/>
          <w:spacing w:val="-4"/>
          <w:w w:val="63"/>
          <w:vertAlign w:val="baseline"/>
        </w:rPr>
        <w:t>𝑒</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r>
        <w:rPr>
          <w:rFonts w:ascii="Cambria Math" w:hAnsi="Cambria Math" w:eastAsia="Cambria Math"/>
          <w:vertAlign w:val="baseline"/>
        </w:rPr>
        <w:t> </w:t>
      </w:r>
      <w:r>
        <w:rPr>
          <w:rFonts w:ascii="Cambria Math" w:hAnsi="Cambria Math" w:eastAsia="Cambria Math"/>
          <w:w w:val="31"/>
          <w:vertAlign w:val="baseline"/>
        </w:rPr>
        <w:t>𝑒𝑒</w:t>
      </w:r>
    </w:p>
    <w:p>
      <w:pPr>
        <w:pStyle w:val="BodyText"/>
        <w:spacing w:line="229" w:lineRule="exact"/>
        <w:ind w:left="2266"/>
        <w:rPr>
          <w:rFonts w:ascii="Cambria Math" w:hAnsi="Cambria Math" w:eastAsia="Cambria Math"/>
        </w:rPr>
      </w:pPr>
      <w:r>
        <w:rPr>
          <w:rFonts w:ascii="Cambria Math" w:hAnsi="Cambria Math" w:eastAsia="Cambria Math"/>
          <w:w w:val="49"/>
        </w:rPr>
        <w:t>𝑃</w:t>
      </w:r>
      <w:r>
        <w:rPr>
          <w:rFonts w:ascii="Cambria Math" w:hAnsi="Cambria Math" w:eastAsia="Cambria Math"/>
          <w:spacing w:val="-19"/>
          <w:w w:val="49"/>
        </w:rPr>
        <w:t>𝑃</w:t>
      </w:r>
      <w:r>
        <w:rPr>
          <w:rFonts w:ascii="Cambria Math" w:hAnsi="Cambria Math" w:eastAsia="Cambria Math"/>
          <w:spacing w:val="2"/>
          <w:w w:val="106"/>
          <w:vertAlign w:val="subscript"/>
        </w:rPr>
        <w:t>O</w:t>
      </w:r>
      <w:r>
        <w:rPr>
          <w:rFonts w:ascii="Cambria Math" w:hAnsi="Cambria Math" w:eastAsia="Cambria Math"/>
          <w:w w:val="190"/>
          <w:vertAlign w:val="subscript"/>
        </w:rPr>
        <w:t>,</w:t>
      </w:r>
      <w:r>
        <w:rPr>
          <w:rFonts w:ascii="Cambria Math" w:hAnsi="Cambria Math" w:eastAsia="Cambria Math"/>
          <w:spacing w:val="13"/>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3"/>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4"/>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w w:val="46"/>
          <w:vertAlign w:val="baseline"/>
        </w:rPr>
        <w:t>𝑒</w:t>
      </w:r>
      <w:r>
        <w:rPr>
          <w:rFonts w:ascii="Cambria Math" w:hAnsi="Cambria Math" w:eastAsia="Cambria Math"/>
          <w:vertAlign w:val="baseline"/>
        </w:rPr>
        <w:t> </w:t>
      </w:r>
      <w:r>
        <w:rPr>
          <w:rFonts w:ascii="Cambria Math" w:hAnsi="Cambria Math" w:eastAsia="Cambria Math"/>
          <w:spacing w:val="1"/>
          <w:w w:val="62"/>
          <w:vertAlign w:val="baseline"/>
        </w:rPr>
        <w:t>𝑙𝑙𝑒</w:t>
      </w:r>
      <w:r>
        <w:rPr>
          <w:rFonts w:ascii="Cambria Math" w:hAnsi="Cambria Math" w:eastAsia="Cambria Math"/>
          <w:spacing w:val="-1"/>
          <w:w w:val="62"/>
          <w:vertAlign w:val="baseline"/>
        </w:rPr>
        <w:t>𝑒</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47"/>
          <w:vertAlign w:val="baseline"/>
        </w:rPr>
        <w:t>𝑒𝑒</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3"/>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3"/>
          <w:w w:val="87"/>
          <w:vertAlign w:val="baseline"/>
        </w:rPr>
        <w:t>𝑙</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r>
        <w:rPr>
          <w:rFonts w:ascii="Cambria Math" w:hAnsi="Cambria Math" w:eastAsia="Cambria Math"/>
          <w:spacing w:val="-1"/>
          <w:vertAlign w:val="baseline"/>
        </w:rPr>
        <w:t> </w:t>
      </w:r>
      <w:r>
        <w:rPr>
          <w:rFonts w:ascii="Cambria Math" w:hAnsi="Cambria Math" w:eastAsia="Cambria Math"/>
          <w:w w:val="31"/>
          <w:vertAlign w:val="baseline"/>
        </w:rPr>
        <w:t>𝑒𝑒</w:t>
      </w:r>
    </w:p>
    <w:p>
      <w:pPr>
        <w:pStyle w:val="BodyText"/>
        <w:spacing w:line="232" w:lineRule="exact"/>
        <w:ind w:left="2267"/>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spacing w:val="1"/>
          <w:w w:val="161"/>
          <w:vertAlign w:val="subscript"/>
        </w:rPr>
        <w:t>[</w:t>
      </w:r>
      <w:r>
        <w:rPr>
          <w:rFonts w:ascii="Cambria Math" w:hAnsi="Cambria Math" w:eastAsia="Cambria Math"/>
          <w:spacing w:val="-1"/>
          <w:w w:val="168"/>
          <w:vertAlign w:val="subscript"/>
        </w:rPr>
        <w:t>\</w:t>
      </w:r>
      <w:r>
        <w:rPr>
          <w:rFonts w:ascii="Cambria Math" w:hAnsi="Cambria Math" w:eastAsia="Cambria Math"/>
          <w:spacing w:val="1"/>
          <w:w w:val="168"/>
          <w:vertAlign w:val="subscript"/>
        </w:rPr>
        <w:t>]</w:t>
      </w:r>
      <w:r>
        <w:rPr>
          <w:rFonts w:ascii="Cambria Math" w:hAnsi="Cambria Math" w:eastAsia="Cambria Math"/>
          <w:w w:val="190"/>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spacing w:val="1"/>
          <w:w w:val="62"/>
          <w:vertAlign w:val="baseline"/>
        </w:rPr>
        <w:t>𝑙𝑙𝑒</w:t>
      </w:r>
      <w:r>
        <w:rPr>
          <w:rFonts w:ascii="Cambria Math" w:hAnsi="Cambria Math" w:eastAsia="Cambria Math"/>
          <w:spacing w:val="-1"/>
          <w:w w:val="62"/>
          <w:vertAlign w:val="baseline"/>
        </w:rPr>
        <w:t>𝑒</w:t>
      </w:r>
      <w:r>
        <w:rPr>
          <w:rFonts w:ascii="Cambria Math" w:hAnsi="Cambria Math" w:eastAsia="Cambria Math"/>
          <w:w w:val="31"/>
          <w:vertAlign w:val="baseline"/>
        </w:rPr>
        <w:t>𝑒</w:t>
      </w:r>
      <w:r>
        <w:rPr>
          <w:rFonts w:ascii="Cambria Math" w:hAnsi="Cambria Math" w:eastAsia="Cambria Math"/>
          <w:spacing w:val="-3"/>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spacing w:val="2"/>
          <w:w w:val="99"/>
          <w:vertAlign w:val="baseline"/>
        </w:rPr>
        <w:t>ℎ</w:t>
      </w:r>
      <w:r>
        <w:rPr>
          <w:rFonts w:ascii="Cambria Math" w:hAnsi="Cambria Math" w:eastAsia="Cambria Math"/>
          <w:spacing w:val="-1"/>
          <w:w w:val="38"/>
          <w:vertAlign w:val="baseline"/>
        </w:rPr>
        <w:t>𝐷𝐷</w:t>
      </w:r>
      <w:r>
        <w:rPr>
          <w:rFonts w:ascii="Cambria Math" w:hAnsi="Cambria Math" w:eastAsia="Cambria Math"/>
          <w:spacing w:val="-1"/>
          <w:w w:val="47"/>
          <w:vertAlign w:val="baseline"/>
        </w:rPr>
        <w:t>𝑒</w:t>
      </w:r>
      <w:r>
        <w:rPr>
          <w:rFonts w:ascii="Cambria Math" w:hAnsi="Cambria Math" w:eastAsia="Cambria Math"/>
          <w:spacing w:val="2"/>
          <w:w w:val="47"/>
          <w:vertAlign w:val="baseline"/>
        </w:rPr>
        <w:t>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𝑒𝑒</w:t>
      </w:r>
      <w:r>
        <w:rPr>
          <w:rFonts w:ascii="Cambria Math" w:hAnsi="Cambria Math" w:eastAsia="Cambria Math"/>
          <w:spacing w:val="-3"/>
          <w:vertAlign w:val="baseline"/>
        </w:rPr>
        <w:t> </w:t>
      </w:r>
      <w:r>
        <w:rPr>
          <w:rFonts w:ascii="Cambria Math" w:hAnsi="Cambria Math" w:eastAsia="Cambria Math"/>
          <w:spacing w:val="1"/>
          <w:w w:val="62"/>
          <w:vertAlign w:val="baseline"/>
        </w:rPr>
        <w:t>𝑙𝑙𝑒</w:t>
      </w:r>
      <w:r>
        <w:rPr>
          <w:rFonts w:ascii="Cambria Math" w:hAnsi="Cambria Math" w:eastAsia="Cambria Math"/>
          <w:spacing w:val="-1"/>
          <w:w w:val="62"/>
          <w:vertAlign w:val="baseline"/>
        </w:rPr>
        <w:t>𝑒</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1"/>
          <w:vertAlign w:val="baseline"/>
        </w:rPr>
        <w:t>𝑒</w:t>
      </w:r>
      <w:r>
        <w:rPr>
          <w:rFonts w:ascii="Cambria Math" w:hAnsi="Cambria Math" w:eastAsia="Cambria Math"/>
          <w:spacing w:val="-3"/>
          <w:w w:val="31"/>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spacing w:val="1"/>
          <w:w w:val="56"/>
          <w:vertAlign w:val="baseline"/>
        </w:rPr>
        <w:t>𝑙𝑙𝐷</w:t>
      </w:r>
      <w:r>
        <w:rPr>
          <w:rFonts w:ascii="Cambria Math" w:hAnsi="Cambria Math" w:eastAsia="Cambria Math"/>
          <w:spacing w:val="-3"/>
          <w:w w:val="56"/>
          <w:vertAlign w:val="baseline"/>
        </w:rPr>
        <w:t>𝐷</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38"/>
          <w:vertAlign w:val="baseline"/>
        </w:rPr>
        <w:t>𝐷𝐷𝐷𝐷</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spacing w:val="-1"/>
          <w:w w:val="38"/>
          <w:vertAlign w:val="baseline"/>
        </w:rPr>
        <w:t>𝑒𝑒𝑒</w:t>
      </w:r>
      <w:r>
        <w:rPr>
          <w:rFonts w:ascii="Cambria Math" w:hAnsi="Cambria Math" w:eastAsia="Cambria Math"/>
          <w:spacing w:val="-3"/>
          <w:w w:val="38"/>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3"/>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5"/>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3"/>
          <w:w w:val="31"/>
          <w:vertAlign w:val="baseline"/>
        </w:rPr>
        <w:t>𝑒</w:t>
      </w:r>
      <w:r>
        <w:rPr>
          <w:rFonts w:ascii="Cambria Math" w:hAnsi="Cambria Math" w:eastAsia="Cambria Math"/>
          <w:w w:val="47"/>
          <w:vertAlign w:val="baseline"/>
        </w:rPr>
        <w:t>𝑒𝑒</w:t>
      </w:r>
    </w:p>
    <w:p>
      <w:pPr>
        <w:pStyle w:val="BodyText"/>
        <w:spacing w:before="24"/>
        <w:ind w:left="2267"/>
        <w:rPr>
          <w:rFonts w:ascii="Cambria Math" w:hAnsi="Cambria Math" w:eastAsia="Cambria Math"/>
        </w:rPr>
      </w:pPr>
      <w:r>
        <w:rPr>
          <w:rFonts w:ascii="Cambria Math" w:hAnsi="Cambria Math" w:eastAsia="Cambria Math"/>
          <w:w w:val="49"/>
        </w:rPr>
        <w:t>𝑃</w:t>
      </w:r>
      <w:r>
        <w:rPr>
          <w:rFonts w:ascii="Cambria Math" w:hAnsi="Cambria Math" w:eastAsia="Cambria Math"/>
          <w:spacing w:val="-20"/>
          <w:w w:val="49"/>
        </w:rPr>
        <w:t>𝑃</w:t>
      </w:r>
      <w:r>
        <w:rPr>
          <w:rFonts w:ascii="Cambria Math" w:hAnsi="Cambria Math" w:eastAsia="Cambria Math"/>
          <w:w w:val="203"/>
          <w:vertAlign w:val="subscript"/>
        </w:rPr>
        <w:t>`,</w:t>
      </w:r>
      <w:r>
        <w:rPr>
          <w:rFonts w:ascii="Cambria Math" w:hAnsi="Cambria Math" w:eastAsia="Cambria Math"/>
          <w:spacing w:val="14"/>
          <w:vertAlign w:val="baseline"/>
        </w:rPr>
        <w:t> </w:t>
      </w:r>
      <w:r>
        <w:rPr>
          <w:rFonts w:ascii="Cambria Math" w:hAnsi="Cambria Math" w:eastAsia="Cambria Math"/>
          <w:w w:val="35"/>
          <w:vertAlign w:val="baseline"/>
        </w:rPr>
        <w:t>𝐷𝐷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3"/>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spacing w:val="-1"/>
          <w:w w:val="87"/>
          <w:vertAlign w:val="baseline"/>
        </w:rPr>
        <w:t>𝑙𝑙</w:t>
      </w:r>
      <w:r>
        <w:rPr>
          <w:rFonts w:ascii="Cambria Math" w:hAnsi="Cambria Math" w:eastAsia="Cambria Math"/>
          <w:spacing w:val="-1"/>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2"/>
          <w:w w:val="31"/>
          <w:vertAlign w:val="baseline"/>
        </w:rPr>
        <w:t>𝑒</w:t>
      </w:r>
      <w:r>
        <w:rPr>
          <w:rFonts w:ascii="Cambria Math" w:hAnsi="Cambria Math" w:eastAsia="Cambria Math"/>
          <w:spacing w:val="-2"/>
          <w:w w:val="99"/>
          <w:vertAlign w:val="baseline"/>
        </w:rPr>
        <w:t>ó</w:t>
      </w:r>
      <w:r>
        <w:rPr>
          <w:rFonts w:ascii="Cambria Math" w:hAnsi="Cambria Math" w:eastAsia="Cambria Math"/>
          <w:w w:val="41"/>
          <w:vertAlign w:val="baseline"/>
        </w:rPr>
        <w:t>𝐷𝐷</w:t>
      </w:r>
      <w:r>
        <w:rPr>
          <w:rFonts w:ascii="Cambria Math" w:hAnsi="Cambria Math" w:eastAsia="Cambria Math"/>
          <w:spacing w:val="1"/>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𝑙𝑙</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61"/>
          <w:vertAlign w:val="baseline"/>
        </w:rPr>
        <w:t>𝑠</w:t>
      </w:r>
      <w:r>
        <w:rPr>
          <w:rFonts w:ascii="Cambria Math" w:hAnsi="Cambria Math" w:eastAsia="Cambria Math"/>
          <w:spacing w:val="-2"/>
          <w:w w:val="61"/>
          <w:vertAlign w:val="baseline"/>
        </w:rPr>
        <w:t>𝑠</w:t>
      </w:r>
      <w:r>
        <w:rPr>
          <w:rFonts w:ascii="Cambria Math" w:hAnsi="Cambria Math" w:eastAsia="Cambria Math"/>
          <w:w w:val="90"/>
          <w:vertAlign w:val="baseline"/>
        </w:rPr>
        <w:t>𝑠</w:t>
      </w:r>
      <w:r>
        <w:rPr>
          <w:rFonts w:ascii="Cambria Math" w:hAnsi="Cambria Math" w:eastAsia="Cambria Math"/>
          <w:spacing w:val="1"/>
          <w:w w:val="90"/>
          <w:vertAlign w:val="baseline"/>
        </w:rPr>
        <w:t>𝑠</w:t>
      </w:r>
      <w:r>
        <w:rPr>
          <w:rFonts w:ascii="Cambria Math" w:hAnsi="Cambria Math" w:eastAsia="Cambria Math"/>
          <w:w w:val="87"/>
          <w:vertAlign w:val="baseline"/>
        </w:rPr>
        <w:t>𝑙𝑙</w:t>
      </w:r>
      <w:r>
        <w:rPr>
          <w:rFonts w:ascii="Cambria Math" w:hAnsi="Cambria Math" w:eastAsia="Cambria Math"/>
          <w:spacing w:val="5"/>
          <w:vertAlign w:val="baseline"/>
        </w:rPr>
        <w:t> </w:t>
      </w:r>
      <w:r>
        <w:rPr>
          <w:rFonts w:ascii="Cambria Math" w:hAnsi="Cambria Math" w:eastAsia="Cambria Math"/>
          <w:spacing w:val="1"/>
          <w:w w:val="38"/>
          <w:vertAlign w:val="baseline"/>
        </w:rPr>
        <w:t>𝐷𝐷𝐷</w:t>
      </w:r>
      <w:r>
        <w:rPr>
          <w:rFonts w:ascii="Cambria Math" w:hAnsi="Cambria Math" w:eastAsia="Cambria Math"/>
          <w:w w:val="38"/>
          <w:vertAlign w:val="baseline"/>
        </w:rPr>
        <w:t>𝐷</w:t>
      </w:r>
      <w:r>
        <w:rPr>
          <w:rFonts w:ascii="Cambria Math" w:hAnsi="Cambria Math" w:eastAsia="Cambria Math"/>
          <w:spacing w:val="-1"/>
          <w:vertAlign w:val="baseline"/>
        </w:rPr>
        <w:t> </w:t>
      </w:r>
      <w:r>
        <w:rPr>
          <w:rFonts w:ascii="Cambria Math" w:hAnsi="Cambria Math" w:eastAsia="Cambria Math"/>
          <w:w w:val="49"/>
          <w:vertAlign w:val="baseline"/>
        </w:rPr>
        <w:t>𝑙</w:t>
      </w:r>
      <w:r>
        <w:rPr>
          <w:rFonts w:ascii="Cambria Math" w:hAnsi="Cambria Math" w:eastAsia="Cambria Math"/>
          <w:spacing w:val="2"/>
          <w:w w:val="49"/>
          <w:vertAlign w:val="baseline"/>
        </w:rPr>
        <w:t>𝑙</w:t>
      </w:r>
      <w:r>
        <w:rPr>
          <w:rFonts w:ascii="Cambria Math" w:hAnsi="Cambria Math" w:eastAsia="Cambria Math"/>
          <w:w w:val="38"/>
          <w:vertAlign w:val="baseline"/>
        </w:rPr>
        <w:t>𝐷𝐷</w:t>
      </w:r>
      <w:r>
        <w:rPr>
          <w:rFonts w:ascii="Cambria Math" w:hAnsi="Cambria Math" w:eastAsia="Cambria Math"/>
          <w:w w:val="46"/>
          <w:vertAlign w:val="baseline"/>
        </w:rPr>
        <w:t>𝑒𝑒</w:t>
      </w:r>
      <w:r>
        <w:rPr>
          <w:rFonts w:ascii="Cambria Math" w:hAnsi="Cambria Math" w:eastAsia="Cambria Math"/>
          <w:spacing w:val="-4"/>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99"/>
          <w:vertAlign w:val="baseline"/>
        </w:rPr>
        <w:t>í</w:t>
      </w:r>
      <w:r>
        <w:rPr>
          <w:rFonts w:ascii="Cambria Math" w:hAnsi="Cambria Math" w:eastAsia="Cambria Math"/>
          <w:spacing w:val="1"/>
          <w:w w:val="62"/>
          <w:vertAlign w:val="baseline"/>
        </w:rPr>
        <w:t>𝑙𝑙𝑒</w:t>
      </w:r>
      <w:r>
        <w:rPr>
          <w:rFonts w:ascii="Cambria Math" w:hAnsi="Cambria Math" w:eastAsia="Cambria Math"/>
          <w:w w:val="62"/>
          <w:vertAlign w:val="baseline"/>
        </w:rPr>
        <w:t>𝑒</w:t>
      </w:r>
      <w:r>
        <w:rPr>
          <w:rFonts w:ascii="Cambria Math" w:hAnsi="Cambria Math" w:eastAsia="Cambria Math"/>
          <w:spacing w:val="-2"/>
          <w:vertAlign w:val="baseline"/>
        </w:rPr>
        <w:t> </w:t>
      </w:r>
      <w:r>
        <w:rPr>
          <w:rFonts w:ascii="Cambria Math" w:hAnsi="Cambria Math" w:eastAsia="Cambria Math"/>
          <w:w w:val="41"/>
          <w:vertAlign w:val="baseline"/>
        </w:rPr>
        <w:t>𝐷</w:t>
      </w:r>
      <w:r>
        <w:rPr>
          <w:rFonts w:ascii="Cambria Math" w:hAnsi="Cambria Math" w:eastAsia="Cambria Math"/>
          <w:spacing w:val="1"/>
          <w:w w:val="41"/>
          <w:vertAlign w:val="baseline"/>
        </w:rPr>
        <w:t>𝐷</w:t>
      </w:r>
      <w:r>
        <w:rPr>
          <w:rFonts w:ascii="Cambria Math" w:hAnsi="Cambria Math" w:eastAsia="Cambria Math"/>
          <w:w w:val="35"/>
          <w:vertAlign w:val="baseline"/>
        </w:rPr>
        <w:t>𝐷𝐷</w:t>
      </w:r>
      <w:r>
        <w:rPr>
          <w:rFonts w:ascii="Cambria Math" w:hAnsi="Cambria Math" w:eastAsia="Cambria Math"/>
          <w:spacing w:val="4"/>
          <w:vertAlign w:val="baseline"/>
        </w:rPr>
        <w:t> </w:t>
      </w:r>
      <w:r>
        <w:rPr>
          <w:rFonts w:ascii="Cambria Math" w:hAnsi="Cambria Math" w:eastAsia="Cambria Math"/>
          <w:w w:val="41"/>
          <w:vertAlign w:val="baseline"/>
        </w:rPr>
        <w:t>𝐷𝐷𝑥</w:t>
      </w:r>
      <w:r>
        <w:rPr>
          <w:rFonts w:ascii="Cambria Math" w:hAnsi="Cambria Math" w:eastAsia="Cambria Math"/>
          <w:spacing w:val="-3"/>
          <w:w w:val="41"/>
          <w:vertAlign w:val="baseline"/>
        </w:rPr>
        <w:t>𝑥</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5"/>
          <w:vertAlign w:val="baseline"/>
        </w:rPr>
        <w:t>𝐷𝐷</w:t>
      </w:r>
      <w:r>
        <w:rPr>
          <w:rFonts w:ascii="Cambria Math" w:hAnsi="Cambria Math" w:eastAsia="Cambria Math"/>
          <w:w w:val="47"/>
          <w:vertAlign w:val="baseline"/>
        </w:rPr>
        <w:t>𝑒𝑒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35"/>
          <w:vertAlign w:val="baseline"/>
        </w:rPr>
        <w:t>𝐷</w:t>
      </w:r>
      <w:r>
        <w:rPr>
          <w:rFonts w:ascii="Cambria Math" w:hAnsi="Cambria Math" w:eastAsia="Cambria Math"/>
          <w:spacing w:val="-4"/>
          <w:w w:val="35"/>
          <w:vertAlign w:val="baseline"/>
        </w:rPr>
        <w:t>𝐷</w:t>
      </w:r>
      <w:r>
        <w:rPr>
          <w:rFonts w:ascii="Cambria Math" w:hAnsi="Cambria Math" w:eastAsia="Cambria Math"/>
          <w:w w:val="41"/>
          <w:vertAlign w:val="baseline"/>
        </w:rPr>
        <w:t>𝐷</w:t>
      </w:r>
      <w:r>
        <w:rPr>
          <w:rFonts w:ascii="Cambria Math" w:hAnsi="Cambria Math" w:eastAsia="Cambria Math"/>
          <w:spacing w:val="-2"/>
          <w:w w:val="41"/>
          <w:vertAlign w:val="baseline"/>
        </w:rPr>
        <w:t>𝐷</w:t>
      </w:r>
      <w:r>
        <w:rPr>
          <w:rFonts w:ascii="Cambria Math" w:hAnsi="Cambria Math" w:eastAsia="Cambria Math"/>
          <w:w w:val="46"/>
          <w:vertAlign w:val="baseline"/>
        </w:rPr>
        <w:t>𝑒</w:t>
      </w:r>
      <w:r>
        <w:rPr>
          <w:rFonts w:ascii="Cambria Math" w:hAnsi="Cambria Math" w:eastAsia="Cambria Math"/>
          <w:spacing w:val="-1"/>
          <w:w w:val="46"/>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87"/>
          <w:vertAlign w:val="baseline"/>
        </w:rPr>
        <w:t>𝑙𝑙</w:t>
      </w:r>
      <w:r>
        <w:rPr>
          <w:rFonts w:ascii="Cambria Math" w:hAnsi="Cambria Math" w:eastAsia="Cambria Math"/>
          <w:spacing w:val="1"/>
          <w:vertAlign w:val="baseline"/>
        </w:rPr>
        <w:t> </w:t>
      </w:r>
      <w:r>
        <w:rPr>
          <w:rFonts w:ascii="Cambria Math" w:hAnsi="Cambria Math" w:eastAsia="Cambria Math"/>
          <w:w w:val="47"/>
          <w:vertAlign w:val="baseline"/>
        </w:rPr>
        <w:t>𝑒𝑒</w:t>
      </w:r>
      <w:r>
        <w:rPr>
          <w:rFonts w:ascii="Cambria Math" w:hAnsi="Cambria Math" w:eastAsia="Cambria Math"/>
          <w:w w:val="35"/>
          <w:vertAlign w:val="baseline"/>
        </w:rPr>
        <w:t>𝐷𝐷</w:t>
      </w:r>
      <w:r>
        <w:rPr>
          <w:rFonts w:ascii="Cambria Math" w:hAnsi="Cambria Math" w:eastAsia="Cambria Math"/>
          <w:w w:val="63"/>
          <w:vertAlign w:val="baseline"/>
        </w:rPr>
        <w:t>𝑟</w:t>
      </w:r>
      <w:r>
        <w:rPr>
          <w:rFonts w:ascii="Cambria Math" w:hAnsi="Cambria Math" w:eastAsia="Cambria Math"/>
          <w:spacing w:val="-1"/>
          <w:w w:val="63"/>
          <w:vertAlign w:val="baseline"/>
        </w:rPr>
        <w:t>𝑟</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6"/>
          <w:vertAlign w:val="baseline"/>
        </w:rPr>
        <w:t>𝑒</w:t>
      </w:r>
      <w:r>
        <w:rPr>
          <w:rFonts w:ascii="Cambria Math" w:hAnsi="Cambria Math" w:eastAsia="Cambria Math"/>
          <w:spacing w:val="-2"/>
          <w:w w:val="46"/>
          <w:vertAlign w:val="baseline"/>
        </w:rPr>
        <w:t>𝑒</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47"/>
          <w:vertAlign w:val="baseline"/>
        </w:rPr>
        <w:t>𝑒𝑒</w:t>
      </w:r>
      <w:r>
        <w:rPr>
          <w:rFonts w:ascii="Cambria Math" w:hAnsi="Cambria Math" w:eastAsia="Cambria Math"/>
          <w:w w:val="87"/>
          <w:vertAlign w:val="baseline"/>
        </w:rPr>
        <w:t>𝑙</w:t>
      </w:r>
      <w:r>
        <w:rPr>
          <w:rFonts w:ascii="Cambria Math" w:hAnsi="Cambria Math" w:eastAsia="Cambria Math"/>
          <w:spacing w:val="1"/>
          <w:w w:val="87"/>
          <w:vertAlign w:val="baseline"/>
        </w:rPr>
        <w:t>𝑙</w:t>
      </w:r>
      <w:r>
        <w:rPr>
          <w:rFonts w:ascii="Cambria Math" w:hAnsi="Cambria Math" w:eastAsia="Cambria Math"/>
          <w:w w:val="41"/>
          <w:vertAlign w:val="baseline"/>
        </w:rPr>
        <w:t>𝐷</w:t>
      </w:r>
      <w:r>
        <w:rPr>
          <w:rFonts w:ascii="Cambria Math" w:hAnsi="Cambria Math" w:eastAsia="Cambria Math"/>
          <w:spacing w:val="-3"/>
          <w:w w:val="41"/>
          <w:vertAlign w:val="baseline"/>
        </w:rPr>
        <w:t>𝐷</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6"/>
          <w:vertAlign w:val="baseline"/>
        </w:rPr>
        <w:t>𝑒𝑒</w:t>
      </w:r>
      <w:r>
        <w:rPr>
          <w:rFonts w:ascii="Cambria Math" w:hAnsi="Cambria Math" w:eastAsia="Cambria Math"/>
          <w:spacing w:val="-2"/>
          <w:vertAlign w:val="baseline"/>
        </w:rPr>
        <w:t> </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8"/>
          <w:vertAlign w:val="baseline"/>
        </w:rPr>
        <w:t>𝐷</w:t>
      </w:r>
      <w:r>
        <w:rPr>
          <w:rFonts w:ascii="Cambria Math" w:hAnsi="Cambria Math" w:eastAsia="Cambria Math"/>
          <w:spacing w:val="2"/>
          <w:w w:val="38"/>
          <w:vertAlign w:val="baseline"/>
        </w:rPr>
        <w:t>𝐷</w:t>
      </w:r>
      <w:r>
        <w:rPr>
          <w:rFonts w:ascii="Cambria Math" w:hAnsi="Cambria Math" w:eastAsia="Cambria Math"/>
          <w:w w:val="47"/>
          <w:vertAlign w:val="baseline"/>
        </w:rPr>
        <w:t>𝑒𝑒</w:t>
      </w:r>
      <w:r>
        <w:rPr>
          <w:rFonts w:ascii="Cambria Math" w:hAnsi="Cambria Math" w:eastAsia="Cambria Math"/>
          <w:spacing w:val="-1"/>
          <w:vertAlign w:val="baseline"/>
        </w:rPr>
        <w:t> </w:t>
      </w:r>
      <w:r>
        <w:rPr>
          <w:rFonts w:ascii="Cambria Math" w:hAnsi="Cambria Math" w:eastAsia="Cambria Math"/>
          <w:w w:val="40"/>
          <w:vertAlign w:val="baseline"/>
        </w:rPr>
        <w:t>𝐷𝐷𝑙𝑙</w:t>
      </w:r>
      <w:r>
        <w:rPr>
          <w:rFonts w:ascii="Cambria Math" w:hAnsi="Cambria Math" w:eastAsia="Cambria Math"/>
          <w:spacing w:val="1"/>
          <w:vertAlign w:val="baseline"/>
        </w:rPr>
        <w:t> </w:t>
      </w:r>
      <w:r>
        <w:rPr>
          <w:rFonts w:ascii="Cambria Math" w:hAnsi="Cambria Math" w:eastAsia="Cambria Math"/>
          <w:spacing w:val="1"/>
          <w:w w:val="62"/>
          <w:vertAlign w:val="baseline"/>
        </w:rPr>
        <w:t>𝑙𝑙𝑒</w:t>
      </w:r>
      <w:r>
        <w:rPr>
          <w:rFonts w:ascii="Cambria Math" w:hAnsi="Cambria Math" w:eastAsia="Cambria Math"/>
          <w:spacing w:val="-2"/>
          <w:w w:val="62"/>
          <w:vertAlign w:val="baseline"/>
        </w:rPr>
        <w:t>𝑒</w:t>
      </w:r>
      <w:r>
        <w:rPr>
          <w:rFonts w:ascii="Cambria Math" w:hAnsi="Cambria Math" w:eastAsia="Cambria Math"/>
          <w:w w:val="55"/>
          <w:vertAlign w:val="baseline"/>
        </w:rPr>
        <w:t>𝑒</w:t>
      </w:r>
      <w:r>
        <w:rPr>
          <w:rFonts w:ascii="Cambria Math" w:hAnsi="Cambria Math" w:eastAsia="Cambria Math"/>
          <w:spacing w:val="1"/>
          <w:w w:val="55"/>
          <w:vertAlign w:val="baseline"/>
        </w:rPr>
        <w:t>𝑒</w:t>
      </w:r>
      <w:r>
        <w:rPr>
          <w:rFonts w:ascii="Cambria Math" w:hAnsi="Cambria Math" w:eastAsia="Cambria Math"/>
          <w:w w:val="31"/>
          <w:vertAlign w:val="baseline"/>
        </w:rPr>
        <w:t>𝑒</w:t>
      </w:r>
      <w:r>
        <w:rPr>
          <w:rFonts w:ascii="Cambria Math" w:hAnsi="Cambria Math" w:eastAsia="Cambria Math"/>
          <w:spacing w:val="1"/>
          <w:w w:val="31"/>
          <w:vertAlign w:val="baseline"/>
        </w:rPr>
        <w:t>𝑒</w:t>
      </w:r>
      <w:r>
        <w:rPr>
          <w:rFonts w:ascii="Cambria Math" w:hAnsi="Cambria Math" w:eastAsia="Cambria Math"/>
          <w:w w:val="47"/>
          <w:vertAlign w:val="baseline"/>
        </w:rPr>
        <w:t>𝑒𝑒</w:t>
      </w:r>
      <w:r>
        <w:rPr>
          <w:rFonts w:ascii="Cambria Math" w:hAnsi="Cambria Math" w:eastAsia="Cambria Math"/>
          <w:spacing w:val="1"/>
          <w:w w:val="55"/>
          <w:vertAlign w:val="baseline"/>
        </w:rPr>
        <w:t>𝑙𝑙𝐷</w:t>
      </w:r>
      <w:r>
        <w:rPr>
          <w:rFonts w:ascii="Cambria Math" w:hAnsi="Cambria Math" w:eastAsia="Cambria Math"/>
          <w:spacing w:val="-2"/>
          <w:w w:val="55"/>
          <w:vertAlign w:val="baseline"/>
        </w:rPr>
        <w:t>𝐷</w:t>
      </w:r>
      <w:r>
        <w:rPr>
          <w:rFonts w:ascii="Cambria Math" w:hAnsi="Cambria Math" w:eastAsia="Cambria Math"/>
          <w:w w:val="41"/>
          <w:vertAlign w:val="baseline"/>
        </w:rPr>
        <w:t>𝑟</w:t>
      </w:r>
      <w:r>
        <w:rPr>
          <w:rFonts w:ascii="Cambria Math" w:hAnsi="Cambria Math" w:eastAsia="Cambria Math"/>
          <w:spacing w:val="-1"/>
          <w:w w:val="41"/>
          <w:vertAlign w:val="baseline"/>
        </w:rPr>
        <w:t>𝑟</w:t>
      </w:r>
      <w:r>
        <w:rPr>
          <w:rFonts w:ascii="Cambria Math" w:hAnsi="Cambria Math" w:eastAsia="Cambria Math"/>
          <w:w w:val="35"/>
          <w:vertAlign w:val="baseline"/>
        </w:rPr>
        <w:t>𝐷𝐷</w:t>
      </w:r>
    </w:p>
    <w:p>
      <w:pPr>
        <w:pStyle w:val="BodyText"/>
        <w:spacing w:before="1"/>
        <w:rPr>
          <w:rFonts w:ascii="Cambria Math"/>
          <w:sz w:val="23"/>
        </w:rPr>
      </w:pPr>
    </w:p>
    <w:p>
      <w:pPr>
        <w:pStyle w:val="Heading2"/>
        <w:numPr>
          <w:ilvl w:val="0"/>
          <w:numId w:val="4"/>
        </w:numPr>
        <w:tabs>
          <w:tab w:pos="2400" w:val="left" w:leader="none"/>
        </w:tabs>
        <w:spacing w:line="240" w:lineRule="auto" w:before="103" w:after="0"/>
        <w:ind w:left="2399" w:right="0" w:hanging="416"/>
        <w:jc w:val="left"/>
      </w:pPr>
      <w:r>
        <w:rPr>
          <w:color w:val="231F20"/>
          <w:w w:val="125"/>
        </w:rPr>
        <w:t>Integración de listas ordenadas de resultados y criterios de</w:t>
      </w:r>
      <w:r>
        <w:rPr>
          <w:color w:val="231F20"/>
          <w:spacing w:val="-27"/>
          <w:w w:val="125"/>
        </w:rPr>
        <w:t> </w:t>
      </w:r>
      <w:r>
        <w:rPr>
          <w:color w:val="231F20"/>
          <w:w w:val="125"/>
        </w:rPr>
        <w:t>desempate.</w:t>
      </w:r>
    </w:p>
    <w:p>
      <w:pPr>
        <w:pStyle w:val="BodyText"/>
        <w:spacing w:line="276" w:lineRule="auto" w:before="156"/>
        <w:ind w:left="1984" w:right="1415"/>
        <w:jc w:val="both"/>
      </w:pPr>
      <w:r>
        <w:rPr>
          <w:color w:val="231F20"/>
          <w:w w:val="125"/>
        </w:rPr>
        <w:t>Los</w:t>
      </w:r>
      <w:r>
        <w:rPr>
          <w:color w:val="231F20"/>
          <w:spacing w:val="-18"/>
          <w:w w:val="125"/>
        </w:rPr>
        <w:t> </w:t>
      </w:r>
      <w:r>
        <w:rPr>
          <w:color w:val="231F20"/>
          <w:w w:val="125"/>
        </w:rPr>
        <w:t>elementos</w:t>
      </w:r>
      <w:r>
        <w:rPr>
          <w:color w:val="231F20"/>
          <w:spacing w:val="-17"/>
          <w:w w:val="125"/>
        </w:rPr>
        <w:t> </w:t>
      </w:r>
      <w:r>
        <w:rPr>
          <w:color w:val="231F20"/>
          <w:w w:val="125"/>
        </w:rPr>
        <w:t>que</w:t>
      </w:r>
      <w:r>
        <w:rPr>
          <w:color w:val="231F20"/>
          <w:spacing w:val="-17"/>
          <w:w w:val="125"/>
        </w:rPr>
        <w:t> </w:t>
      </w:r>
      <w:r>
        <w:rPr>
          <w:color w:val="231F20"/>
          <w:w w:val="125"/>
        </w:rPr>
        <w:t>son</w:t>
      </w:r>
      <w:r>
        <w:rPr>
          <w:color w:val="231F20"/>
          <w:spacing w:val="-18"/>
          <w:w w:val="125"/>
        </w:rPr>
        <w:t> </w:t>
      </w:r>
      <w:r>
        <w:rPr>
          <w:color w:val="231F20"/>
          <w:w w:val="125"/>
        </w:rPr>
        <w:t>considerados</w:t>
      </w:r>
      <w:r>
        <w:rPr>
          <w:color w:val="231F20"/>
          <w:spacing w:val="-17"/>
          <w:w w:val="125"/>
        </w:rPr>
        <w:t> </w:t>
      </w:r>
      <w:r>
        <w:rPr>
          <w:color w:val="231F20"/>
          <w:w w:val="125"/>
        </w:rPr>
        <w:t>para</w:t>
      </w:r>
      <w:r>
        <w:rPr>
          <w:color w:val="231F20"/>
          <w:spacing w:val="-17"/>
          <w:w w:val="125"/>
        </w:rPr>
        <w:t> </w:t>
      </w:r>
      <w:r>
        <w:rPr>
          <w:color w:val="231F20"/>
          <w:w w:val="125"/>
        </w:rPr>
        <w:t>el</w:t>
      </w:r>
      <w:r>
        <w:rPr>
          <w:color w:val="231F20"/>
          <w:spacing w:val="-18"/>
          <w:w w:val="125"/>
        </w:rPr>
        <w:t> </w:t>
      </w:r>
      <w:r>
        <w:rPr>
          <w:color w:val="231F20"/>
          <w:w w:val="125"/>
        </w:rPr>
        <w:t>ordenamiento,</w:t>
      </w:r>
      <w:r>
        <w:rPr>
          <w:color w:val="231F20"/>
          <w:spacing w:val="-17"/>
          <w:w w:val="125"/>
        </w:rPr>
        <w:t> </w:t>
      </w:r>
      <w:r>
        <w:rPr>
          <w:color w:val="231F20"/>
          <w:w w:val="125"/>
        </w:rPr>
        <w:t>así</w:t>
      </w:r>
      <w:r>
        <w:rPr>
          <w:color w:val="231F20"/>
          <w:spacing w:val="-17"/>
          <w:w w:val="125"/>
        </w:rPr>
        <w:t> </w:t>
      </w:r>
      <w:r>
        <w:rPr>
          <w:color w:val="231F20"/>
          <w:w w:val="125"/>
        </w:rPr>
        <w:t>como</w:t>
      </w:r>
      <w:r>
        <w:rPr>
          <w:color w:val="231F20"/>
          <w:spacing w:val="-17"/>
          <w:w w:val="125"/>
        </w:rPr>
        <w:t> </w:t>
      </w:r>
      <w:r>
        <w:rPr>
          <w:color w:val="231F20"/>
          <w:w w:val="125"/>
        </w:rPr>
        <w:t>su</w:t>
      </w:r>
      <w:r>
        <w:rPr>
          <w:color w:val="231F20"/>
          <w:spacing w:val="-18"/>
          <w:w w:val="125"/>
        </w:rPr>
        <w:t> </w:t>
      </w:r>
      <w:r>
        <w:rPr>
          <w:color w:val="231F20"/>
          <w:w w:val="125"/>
        </w:rPr>
        <w:t>jerarquía</w:t>
      </w:r>
      <w:r>
        <w:rPr>
          <w:color w:val="231F20"/>
          <w:spacing w:val="-17"/>
          <w:w w:val="125"/>
        </w:rPr>
        <w:t> </w:t>
      </w:r>
      <w:r>
        <w:rPr>
          <w:color w:val="231F20"/>
          <w:w w:val="125"/>
        </w:rPr>
        <w:t>o</w:t>
      </w:r>
      <w:r>
        <w:rPr>
          <w:color w:val="231F20"/>
          <w:spacing w:val="-17"/>
          <w:w w:val="125"/>
        </w:rPr>
        <w:t> </w:t>
      </w:r>
      <w:r>
        <w:rPr>
          <w:color w:val="231F20"/>
          <w:w w:val="125"/>
        </w:rPr>
        <w:t>nivel de prioridad, se describen en la tabla 2; cabe mencionar, que el ordenamiento se efec- tuará</w:t>
      </w:r>
      <w:r>
        <w:rPr>
          <w:color w:val="231F20"/>
          <w:spacing w:val="-14"/>
          <w:w w:val="125"/>
        </w:rPr>
        <w:t> </w:t>
      </w:r>
      <w:r>
        <w:rPr>
          <w:color w:val="231F20"/>
          <w:w w:val="125"/>
        </w:rPr>
        <w:t>con</w:t>
      </w:r>
      <w:r>
        <w:rPr>
          <w:color w:val="231F20"/>
          <w:spacing w:val="-14"/>
          <w:w w:val="125"/>
        </w:rPr>
        <w:t> </w:t>
      </w:r>
      <w:r>
        <w:rPr>
          <w:color w:val="231F20"/>
          <w:w w:val="125"/>
        </w:rPr>
        <w:t>base</w:t>
      </w:r>
      <w:r>
        <w:rPr>
          <w:color w:val="231F20"/>
          <w:spacing w:val="-14"/>
          <w:w w:val="125"/>
        </w:rPr>
        <w:t> </w:t>
      </w:r>
      <w:r>
        <w:rPr>
          <w:color w:val="231F20"/>
          <w:w w:val="125"/>
        </w:rPr>
        <w:t>en</w:t>
      </w:r>
      <w:r>
        <w:rPr>
          <w:color w:val="231F20"/>
          <w:spacing w:val="-13"/>
          <w:w w:val="125"/>
        </w:rPr>
        <w:t> </w:t>
      </w:r>
      <w:r>
        <w:rPr>
          <w:color w:val="231F20"/>
          <w:w w:val="125"/>
        </w:rPr>
        <w:t>las</w:t>
      </w:r>
      <w:r>
        <w:rPr>
          <w:color w:val="231F20"/>
          <w:spacing w:val="-14"/>
          <w:w w:val="125"/>
        </w:rPr>
        <w:t> </w:t>
      </w:r>
      <w:r>
        <w:rPr>
          <w:color w:val="231F20"/>
          <w:w w:val="125"/>
        </w:rPr>
        <w:t>ponderaciones</w:t>
      </w:r>
      <w:r>
        <w:rPr>
          <w:color w:val="231F20"/>
          <w:spacing w:val="-14"/>
          <w:w w:val="125"/>
        </w:rPr>
        <w:t> </w:t>
      </w:r>
      <w:r>
        <w:rPr>
          <w:color w:val="231F20"/>
          <w:w w:val="125"/>
        </w:rPr>
        <w:t>obtenidas</w:t>
      </w:r>
      <w:r>
        <w:rPr>
          <w:color w:val="231F20"/>
          <w:spacing w:val="-13"/>
          <w:w w:val="125"/>
        </w:rPr>
        <w:t> </w:t>
      </w:r>
      <w:r>
        <w:rPr>
          <w:color w:val="231F20"/>
          <w:w w:val="125"/>
        </w:rPr>
        <w:t>por</w:t>
      </w:r>
      <w:r>
        <w:rPr>
          <w:color w:val="231F20"/>
          <w:spacing w:val="-14"/>
          <w:w w:val="125"/>
        </w:rPr>
        <w:t> </w:t>
      </w:r>
      <w:r>
        <w:rPr>
          <w:color w:val="231F20"/>
          <w:w w:val="125"/>
        </w:rPr>
        <w:t>los</w:t>
      </w:r>
      <w:r>
        <w:rPr>
          <w:color w:val="231F20"/>
          <w:spacing w:val="-14"/>
          <w:w w:val="125"/>
        </w:rPr>
        <w:t> </w:t>
      </w:r>
      <w:r>
        <w:rPr>
          <w:color w:val="231F20"/>
          <w:w w:val="125"/>
        </w:rPr>
        <w:t>aspirantes</w:t>
      </w:r>
      <w:r>
        <w:rPr>
          <w:color w:val="231F20"/>
          <w:spacing w:val="-14"/>
          <w:w w:val="125"/>
        </w:rPr>
        <w:t> </w:t>
      </w:r>
      <w:r>
        <w:rPr>
          <w:color w:val="231F20"/>
          <w:w w:val="125"/>
        </w:rPr>
        <w:t>y</w:t>
      </w:r>
      <w:r>
        <w:rPr>
          <w:color w:val="231F20"/>
          <w:spacing w:val="-13"/>
          <w:w w:val="125"/>
        </w:rPr>
        <w:t> </w:t>
      </w:r>
      <w:r>
        <w:rPr>
          <w:color w:val="231F20"/>
          <w:w w:val="125"/>
        </w:rPr>
        <w:t>se</w:t>
      </w:r>
      <w:r>
        <w:rPr>
          <w:color w:val="231F20"/>
          <w:spacing w:val="-14"/>
          <w:w w:val="125"/>
        </w:rPr>
        <w:t> </w:t>
      </w:r>
      <w:r>
        <w:rPr>
          <w:color w:val="231F20"/>
          <w:w w:val="125"/>
        </w:rPr>
        <w:t>realizará</w:t>
      </w:r>
      <w:r>
        <w:rPr>
          <w:color w:val="231F20"/>
          <w:spacing w:val="-14"/>
          <w:w w:val="125"/>
        </w:rPr>
        <w:t> </w:t>
      </w:r>
      <w:r>
        <w:rPr>
          <w:color w:val="231F20"/>
          <w:w w:val="125"/>
        </w:rPr>
        <w:t>de</w:t>
      </w:r>
      <w:r>
        <w:rPr>
          <w:color w:val="231F20"/>
          <w:spacing w:val="-13"/>
          <w:w w:val="125"/>
        </w:rPr>
        <w:t> </w:t>
      </w:r>
      <w:r>
        <w:rPr>
          <w:color w:val="231F20"/>
          <w:spacing w:val="-4"/>
          <w:w w:val="125"/>
        </w:rPr>
        <w:t>forma </w:t>
      </w:r>
      <w:r>
        <w:rPr>
          <w:color w:val="231F20"/>
          <w:w w:val="125"/>
        </w:rPr>
        <w:t>descendente.</w:t>
      </w:r>
    </w:p>
    <w:p>
      <w:pPr>
        <w:spacing w:after="0" w:line="276" w:lineRule="auto"/>
        <w:jc w:val="both"/>
        <w:sectPr>
          <w:type w:val="continuous"/>
          <w:pgSz w:w="12190" w:h="15880"/>
          <w:pgMar w:top="0" w:bottom="0" w:left="0" w:right="0"/>
        </w:sectPr>
      </w:pPr>
    </w:p>
    <w:p>
      <w:pPr>
        <w:pStyle w:val="BodyText"/>
      </w:pPr>
    </w:p>
    <w:p>
      <w:pPr>
        <w:pStyle w:val="BodyText"/>
      </w:pPr>
    </w:p>
    <w:p>
      <w:pPr>
        <w:pStyle w:val="BodyText"/>
        <w:spacing w:before="3"/>
        <w:rPr>
          <w:sz w:val="18"/>
        </w:rPr>
      </w:pPr>
    </w:p>
    <w:p>
      <w:pPr>
        <w:spacing w:before="103"/>
        <w:ind w:left="1255" w:right="1819" w:firstLine="0"/>
        <w:jc w:val="center"/>
        <w:rPr>
          <w:b/>
          <w:sz w:val="17"/>
        </w:rPr>
      </w:pPr>
      <w:r>
        <w:rPr/>
        <w:pict>
          <v:group style="position:absolute;margin-left:0pt;margin-top:40.677078pt;width:609.450pt;height:583.7pt;mso-position-horizontal-relative:page;mso-position-vertical-relative:paragraph;z-index:-16907776" coordorigin="0,814" coordsize="12189,11674">
            <v:shape style="position:absolute;left:0;top:813;width:12189;height:11674" type="#_x0000_t75" stroked="false">
              <v:imagedata r:id="rId21" o:title=""/>
            </v:shape>
            <v:shape style="position:absolute;left:11166;top:11774;width:157;height:443" type="#_x0000_t75" stroked="false">
              <v:imagedata r:id="rId7" o:title=""/>
            </v:shape>
            <v:shape style="position:absolute;left:11579;top:11738;width:335;height:437" type="#_x0000_t75" stroked="false">
              <v:imagedata r:id="rId8" o:title=""/>
            </v:shape>
            <w10:wrap type="none"/>
          </v:group>
        </w:pict>
      </w:r>
      <w:r>
        <w:rPr>
          <w:b/>
          <w:color w:val="C1945C"/>
          <w:w w:val="125"/>
          <w:sz w:val="17"/>
        </w:rPr>
        <w:t>Tabla 2. Elementos de ordenamiento</w:t>
      </w:r>
    </w:p>
    <w:p>
      <w:pPr>
        <w:pStyle w:val="BodyText"/>
        <w:spacing w:before="11" w:after="1"/>
        <w:rPr>
          <w:b/>
          <w:sz w:val="15"/>
        </w:rPr>
      </w:pPr>
    </w:p>
    <w:tbl>
      <w:tblPr>
        <w:tblW w:w="0" w:type="auto"/>
        <w:jc w:val="left"/>
        <w:tblInd w:w="206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584"/>
        <w:gridCol w:w="4908"/>
      </w:tblGrid>
      <w:tr>
        <w:trPr>
          <w:trHeight w:val="619" w:hRule="atLeast"/>
        </w:trPr>
        <w:tc>
          <w:tcPr>
            <w:tcW w:w="2584" w:type="dxa"/>
            <w:tcBorders>
              <w:right w:val="single" w:sz="8" w:space="0" w:color="FFFFFF"/>
            </w:tcBorders>
            <w:shd w:val="clear" w:color="auto" w:fill="A12240"/>
          </w:tcPr>
          <w:p>
            <w:pPr>
              <w:pStyle w:val="TableParagraph"/>
              <w:spacing w:line="235" w:lineRule="auto" w:before="141"/>
              <w:ind w:left="907" w:hanging="437"/>
              <w:rPr>
                <w:b/>
                <w:sz w:val="16"/>
              </w:rPr>
            </w:pPr>
            <w:r>
              <w:rPr>
                <w:b/>
                <w:color w:val="FFFFFF"/>
                <w:w w:val="125"/>
                <w:sz w:val="16"/>
              </w:rPr>
              <w:t>Jerarquía o nivel de prioridad</w:t>
            </w:r>
          </w:p>
        </w:tc>
        <w:tc>
          <w:tcPr>
            <w:tcW w:w="4908" w:type="dxa"/>
            <w:tcBorders>
              <w:left w:val="single" w:sz="8" w:space="0" w:color="FFFFFF"/>
            </w:tcBorders>
            <w:shd w:val="clear" w:color="auto" w:fill="A12240"/>
          </w:tcPr>
          <w:p>
            <w:pPr>
              <w:pStyle w:val="TableParagraph"/>
              <w:spacing w:before="2"/>
              <w:rPr>
                <w:b/>
                <w:sz w:val="19"/>
              </w:rPr>
            </w:pPr>
          </w:p>
          <w:p>
            <w:pPr>
              <w:pStyle w:val="TableParagraph"/>
              <w:spacing w:before="0"/>
              <w:ind w:left="1252"/>
              <w:rPr>
                <w:b/>
                <w:sz w:val="16"/>
              </w:rPr>
            </w:pPr>
            <w:r>
              <w:rPr>
                <w:b/>
                <w:color w:val="FFFFFF"/>
                <w:w w:val="125"/>
                <w:sz w:val="16"/>
              </w:rPr>
              <w:t>Elementos de ordenamiento</w:t>
            </w:r>
          </w:p>
        </w:tc>
      </w:tr>
      <w:tr>
        <w:trPr>
          <w:trHeight w:val="449" w:hRule="atLeast"/>
        </w:trPr>
        <w:tc>
          <w:tcPr>
            <w:tcW w:w="2584" w:type="dxa"/>
          </w:tcPr>
          <w:p>
            <w:pPr>
              <w:pStyle w:val="TableParagraph"/>
              <w:spacing w:before="149"/>
              <w:ind w:left="1260"/>
              <w:rPr>
                <w:b/>
                <w:sz w:val="16"/>
              </w:rPr>
            </w:pPr>
            <w:r>
              <w:rPr>
                <w:b/>
                <w:color w:val="231F20"/>
                <w:w w:val="77"/>
                <w:sz w:val="16"/>
              </w:rPr>
              <w:t>1</w:t>
            </w:r>
          </w:p>
        </w:tc>
        <w:tc>
          <w:tcPr>
            <w:tcW w:w="4908" w:type="dxa"/>
          </w:tcPr>
          <w:p>
            <w:pPr>
              <w:pStyle w:val="TableParagraph"/>
              <w:spacing w:before="149"/>
              <w:ind w:left="80"/>
              <w:rPr>
                <w:sz w:val="16"/>
              </w:rPr>
            </w:pPr>
            <w:r>
              <w:rPr>
                <w:color w:val="231F20"/>
                <w:w w:val="120"/>
                <w:sz w:val="16"/>
              </w:rPr>
              <w:t>Puntaje total obtenido por el aspirante.</w:t>
            </w:r>
          </w:p>
        </w:tc>
      </w:tr>
      <w:tr>
        <w:trPr>
          <w:trHeight w:val="501" w:hRule="atLeast"/>
        </w:trPr>
        <w:tc>
          <w:tcPr>
            <w:tcW w:w="2584" w:type="dxa"/>
            <w:shd w:val="clear" w:color="auto" w:fill="E6E7E8"/>
          </w:tcPr>
          <w:p>
            <w:pPr>
              <w:pStyle w:val="TableParagraph"/>
              <w:spacing w:before="176"/>
              <w:ind w:left="1244"/>
              <w:rPr>
                <w:b/>
                <w:sz w:val="16"/>
              </w:rPr>
            </w:pPr>
            <w:r>
              <w:rPr>
                <w:b/>
                <w:color w:val="231F20"/>
                <w:w w:val="116"/>
                <w:sz w:val="16"/>
              </w:rPr>
              <w:t>2</w:t>
            </w:r>
          </w:p>
        </w:tc>
        <w:tc>
          <w:tcPr>
            <w:tcW w:w="4908" w:type="dxa"/>
            <w:shd w:val="clear" w:color="auto" w:fill="E6E7E8"/>
          </w:tcPr>
          <w:p>
            <w:pPr>
              <w:pStyle w:val="TableParagraph"/>
              <w:spacing w:line="235" w:lineRule="auto" w:before="83"/>
              <w:ind w:left="80" w:right="212"/>
              <w:rPr>
                <w:sz w:val="16"/>
              </w:rPr>
            </w:pPr>
            <w:r>
              <w:rPr>
                <w:color w:val="231F20"/>
                <w:w w:val="125"/>
                <w:sz w:val="16"/>
              </w:rPr>
              <w:t>Ponderación obtenida en el Curso de Habilidades para la Docencia en Educación Media Superior (EHDEMS).</w:t>
            </w:r>
          </w:p>
        </w:tc>
      </w:tr>
      <w:tr>
        <w:trPr>
          <w:trHeight w:val="448" w:hRule="atLeast"/>
        </w:trPr>
        <w:tc>
          <w:tcPr>
            <w:tcW w:w="2584" w:type="dxa"/>
          </w:tcPr>
          <w:p>
            <w:pPr>
              <w:pStyle w:val="TableParagraph"/>
              <w:spacing w:before="149"/>
              <w:ind w:left="1244"/>
              <w:rPr>
                <w:b/>
                <w:sz w:val="16"/>
              </w:rPr>
            </w:pPr>
            <w:r>
              <w:rPr>
                <w:b/>
                <w:color w:val="231F20"/>
                <w:w w:val="116"/>
                <w:sz w:val="16"/>
              </w:rPr>
              <w:t>3</w:t>
            </w:r>
          </w:p>
        </w:tc>
        <w:tc>
          <w:tcPr>
            <w:tcW w:w="4908" w:type="dxa"/>
          </w:tcPr>
          <w:p>
            <w:pPr>
              <w:pStyle w:val="TableParagraph"/>
              <w:spacing w:before="149"/>
              <w:ind w:left="80"/>
              <w:rPr>
                <w:sz w:val="16"/>
              </w:rPr>
            </w:pPr>
            <w:r>
              <w:rPr>
                <w:color w:val="231F20"/>
                <w:w w:val="125"/>
                <w:sz w:val="16"/>
              </w:rPr>
              <w:t>Ponderación</w:t>
            </w:r>
            <w:r>
              <w:rPr>
                <w:color w:val="231F20"/>
                <w:spacing w:val="-14"/>
                <w:w w:val="125"/>
                <w:sz w:val="16"/>
              </w:rPr>
              <w:t> </w:t>
            </w:r>
            <w:r>
              <w:rPr>
                <w:color w:val="231F20"/>
                <w:w w:val="125"/>
                <w:sz w:val="16"/>
              </w:rPr>
              <w:t>obtenida</w:t>
            </w:r>
            <w:r>
              <w:rPr>
                <w:color w:val="231F20"/>
                <w:spacing w:val="-13"/>
                <w:w w:val="125"/>
                <w:sz w:val="16"/>
              </w:rPr>
              <w:t> </w:t>
            </w:r>
            <w:r>
              <w:rPr>
                <w:color w:val="231F20"/>
                <w:w w:val="125"/>
                <w:sz w:val="16"/>
              </w:rPr>
              <w:t>en</w:t>
            </w:r>
            <w:r>
              <w:rPr>
                <w:color w:val="231F20"/>
                <w:spacing w:val="-14"/>
                <w:w w:val="125"/>
                <w:sz w:val="16"/>
              </w:rPr>
              <w:t> </w:t>
            </w:r>
            <w:r>
              <w:rPr>
                <w:color w:val="231F20"/>
                <w:w w:val="125"/>
                <w:sz w:val="16"/>
              </w:rPr>
              <w:t>el</w:t>
            </w:r>
            <w:r>
              <w:rPr>
                <w:color w:val="231F20"/>
                <w:spacing w:val="-13"/>
                <w:w w:val="125"/>
                <w:sz w:val="16"/>
              </w:rPr>
              <w:t> </w:t>
            </w:r>
            <w:r>
              <w:rPr>
                <w:color w:val="231F20"/>
                <w:w w:val="125"/>
                <w:sz w:val="16"/>
              </w:rPr>
              <w:t>factor</w:t>
            </w:r>
            <w:r>
              <w:rPr>
                <w:color w:val="231F20"/>
                <w:spacing w:val="-13"/>
                <w:w w:val="125"/>
                <w:sz w:val="16"/>
              </w:rPr>
              <w:t> </w:t>
            </w:r>
            <w:r>
              <w:rPr>
                <w:color w:val="231F20"/>
                <w:w w:val="125"/>
                <w:sz w:val="16"/>
              </w:rPr>
              <w:t>Cursos</w:t>
            </w:r>
            <w:r>
              <w:rPr>
                <w:color w:val="231F20"/>
                <w:spacing w:val="-14"/>
                <w:w w:val="125"/>
                <w:sz w:val="16"/>
              </w:rPr>
              <w:t> </w:t>
            </w:r>
            <w:r>
              <w:rPr>
                <w:color w:val="231F20"/>
                <w:w w:val="125"/>
                <w:sz w:val="16"/>
              </w:rPr>
              <w:t>Extracurriculares.</w:t>
            </w:r>
          </w:p>
        </w:tc>
      </w:tr>
      <w:tr>
        <w:trPr>
          <w:trHeight w:val="501" w:hRule="atLeast"/>
        </w:trPr>
        <w:tc>
          <w:tcPr>
            <w:tcW w:w="2584" w:type="dxa"/>
            <w:shd w:val="clear" w:color="auto" w:fill="E6E7E8"/>
          </w:tcPr>
          <w:p>
            <w:pPr>
              <w:pStyle w:val="TableParagraph"/>
              <w:spacing w:before="176"/>
              <w:ind w:left="1236"/>
              <w:rPr>
                <w:b/>
                <w:sz w:val="16"/>
              </w:rPr>
            </w:pPr>
            <w:r>
              <w:rPr>
                <w:b/>
                <w:color w:val="231F20"/>
                <w:w w:val="135"/>
                <w:sz w:val="16"/>
              </w:rPr>
              <w:t>4</w:t>
            </w:r>
          </w:p>
        </w:tc>
        <w:tc>
          <w:tcPr>
            <w:tcW w:w="4908" w:type="dxa"/>
            <w:shd w:val="clear" w:color="auto" w:fill="E6E7E8"/>
          </w:tcPr>
          <w:p>
            <w:pPr>
              <w:pStyle w:val="TableParagraph"/>
              <w:spacing w:line="235" w:lineRule="auto" w:before="83"/>
              <w:ind w:left="80"/>
              <w:rPr>
                <w:sz w:val="16"/>
              </w:rPr>
            </w:pPr>
            <w:r>
              <w:rPr>
                <w:color w:val="231F20"/>
                <w:w w:val="125"/>
                <w:sz w:val="16"/>
              </w:rPr>
              <w:t>Ponderación obtenida en el factor Capacitación didáctica y pedagógica.</w:t>
            </w:r>
          </w:p>
        </w:tc>
      </w:tr>
      <w:tr>
        <w:trPr>
          <w:trHeight w:val="448" w:hRule="atLeast"/>
        </w:trPr>
        <w:tc>
          <w:tcPr>
            <w:tcW w:w="2584" w:type="dxa"/>
          </w:tcPr>
          <w:p>
            <w:pPr>
              <w:pStyle w:val="TableParagraph"/>
              <w:spacing w:before="149"/>
              <w:ind w:left="1244"/>
              <w:rPr>
                <w:b/>
                <w:sz w:val="16"/>
              </w:rPr>
            </w:pPr>
            <w:r>
              <w:rPr>
                <w:b/>
                <w:color w:val="231F20"/>
                <w:w w:val="117"/>
                <w:sz w:val="16"/>
              </w:rPr>
              <w:t>5</w:t>
            </w:r>
          </w:p>
        </w:tc>
        <w:tc>
          <w:tcPr>
            <w:tcW w:w="4908" w:type="dxa"/>
          </w:tcPr>
          <w:p>
            <w:pPr>
              <w:pStyle w:val="TableParagraph"/>
              <w:spacing w:before="149"/>
              <w:ind w:left="80"/>
              <w:rPr>
                <w:sz w:val="16"/>
              </w:rPr>
            </w:pPr>
            <w:r>
              <w:rPr>
                <w:color w:val="231F20"/>
                <w:w w:val="125"/>
                <w:sz w:val="16"/>
              </w:rPr>
              <w:t>Ponderación obtenida en el factor Experiencia Docente.</w:t>
            </w:r>
          </w:p>
        </w:tc>
      </w:tr>
    </w:tbl>
    <w:p>
      <w:pPr>
        <w:pStyle w:val="BodyText"/>
        <w:rPr>
          <w:b/>
        </w:rPr>
      </w:pPr>
    </w:p>
    <w:p>
      <w:pPr>
        <w:pStyle w:val="BodyText"/>
        <w:spacing w:before="11"/>
        <w:rPr>
          <w:b/>
          <w:sz w:val="29"/>
        </w:rPr>
      </w:pPr>
    </w:p>
    <w:p>
      <w:pPr>
        <w:pStyle w:val="BodyText"/>
        <w:spacing w:line="276" w:lineRule="auto"/>
        <w:ind w:left="1417" w:right="1982"/>
        <w:jc w:val="both"/>
      </w:pPr>
      <w:r>
        <w:rPr>
          <w:color w:val="231F20"/>
          <w:w w:val="125"/>
        </w:rPr>
        <w:t>Después de la ponderación de los elementos multifactoriales y en caso de existir em- pates, se aplicará un procedimiento de desempate tomando en cuenta los siguientes criterios ordenados por nivel de prioridad:</w:t>
      </w:r>
    </w:p>
    <w:p>
      <w:pPr>
        <w:pStyle w:val="ListParagraph"/>
        <w:numPr>
          <w:ilvl w:val="0"/>
          <w:numId w:val="5"/>
        </w:numPr>
        <w:tabs>
          <w:tab w:pos="2138" w:val="left" w:leader="none"/>
        </w:tabs>
        <w:spacing w:line="276" w:lineRule="auto" w:before="158" w:after="0"/>
        <w:ind w:left="2137" w:right="1982" w:hanging="360"/>
        <w:jc w:val="both"/>
        <w:rPr>
          <w:sz w:val="20"/>
        </w:rPr>
      </w:pPr>
      <w:r>
        <w:rPr>
          <w:color w:val="231F20"/>
          <w:w w:val="125"/>
          <w:sz w:val="20"/>
        </w:rPr>
        <w:t>Se</w:t>
      </w:r>
      <w:r>
        <w:rPr>
          <w:color w:val="231F20"/>
          <w:spacing w:val="-15"/>
          <w:w w:val="125"/>
          <w:sz w:val="20"/>
        </w:rPr>
        <w:t> </w:t>
      </w:r>
      <w:r>
        <w:rPr>
          <w:color w:val="231F20"/>
          <w:w w:val="125"/>
          <w:sz w:val="20"/>
        </w:rPr>
        <w:t>agregará</w:t>
      </w:r>
      <w:r>
        <w:rPr>
          <w:color w:val="231F20"/>
          <w:spacing w:val="-15"/>
          <w:w w:val="125"/>
          <w:sz w:val="20"/>
        </w:rPr>
        <w:t> </w:t>
      </w:r>
      <w:r>
        <w:rPr>
          <w:color w:val="231F20"/>
          <w:w w:val="125"/>
          <w:sz w:val="20"/>
        </w:rPr>
        <w:t>un</w:t>
      </w:r>
      <w:r>
        <w:rPr>
          <w:color w:val="231F20"/>
          <w:spacing w:val="-14"/>
          <w:w w:val="125"/>
          <w:sz w:val="20"/>
        </w:rPr>
        <w:t> </w:t>
      </w:r>
      <w:r>
        <w:rPr>
          <w:color w:val="231F20"/>
          <w:w w:val="125"/>
          <w:sz w:val="20"/>
        </w:rPr>
        <w:t>valor</w:t>
      </w:r>
      <w:r>
        <w:rPr>
          <w:color w:val="231F20"/>
          <w:spacing w:val="-15"/>
          <w:w w:val="125"/>
          <w:sz w:val="20"/>
        </w:rPr>
        <w:t> </w:t>
      </w:r>
      <w:r>
        <w:rPr>
          <w:color w:val="231F20"/>
          <w:w w:val="125"/>
          <w:sz w:val="20"/>
        </w:rPr>
        <w:t>cualitativo</w:t>
      </w:r>
      <w:r>
        <w:rPr>
          <w:color w:val="231F20"/>
          <w:spacing w:val="-14"/>
          <w:w w:val="125"/>
          <w:sz w:val="20"/>
        </w:rPr>
        <w:t> </w:t>
      </w:r>
      <w:r>
        <w:rPr>
          <w:color w:val="231F20"/>
          <w:w w:val="125"/>
          <w:sz w:val="20"/>
        </w:rPr>
        <w:t>adicional,</w:t>
      </w:r>
      <w:r>
        <w:rPr>
          <w:color w:val="231F20"/>
          <w:spacing w:val="-15"/>
          <w:w w:val="125"/>
          <w:sz w:val="20"/>
        </w:rPr>
        <w:t> </w:t>
      </w:r>
      <w:r>
        <w:rPr>
          <w:color w:val="231F20"/>
          <w:w w:val="125"/>
          <w:sz w:val="20"/>
        </w:rPr>
        <w:t>relacionado</w:t>
      </w:r>
      <w:r>
        <w:rPr>
          <w:color w:val="231F20"/>
          <w:spacing w:val="-15"/>
          <w:w w:val="125"/>
          <w:sz w:val="20"/>
        </w:rPr>
        <w:t> </w:t>
      </w:r>
      <w:r>
        <w:rPr>
          <w:color w:val="231F20"/>
          <w:w w:val="125"/>
          <w:sz w:val="20"/>
        </w:rPr>
        <w:t>con</w:t>
      </w:r>
      <w:r>
        <w:rPr>
          <w:color w:val="231F20"/>
          <w:spacing w:val="-14"/>
          <w:w w:val="125"/>
          <w:sz w:val="20"/>
        </w:rPr>
        <w:t> </w:t>
      </w:r>
      <w:r>
        <w:rPr>
          <w:color w:val="231F20"/>
          <w:w w:val="125"/>
          <w:sz w:val="20"/>
        </w:rPr>
        <w:t>los</w:t>
      </w:r>
      <w:r>
        <w:rPr>
          <w:color w:val="231F20"/>
          <w:spacing w:val="-15"/>
          <w:w w:val="125"/>
          <w:sz w:val="20"/>
        </w:rPr>
        <w:t> </w:t>
      </w:r>
      <w:r>
        <w:rPr>
          <w:color w:val="231F20"/>
          <w:w w:val="125"/>
          <w:sz w:val="20"/>
        </w:rPr>
        <w:t>propósitos</w:t>
      </w:r>
      <w:r>
        <w:rPr>
          <w:color w:val="231F20"/>
          <w:spacing w:val="-14"/>
          <w:w w:val="125"/>
          <w:sz w:val="20"/>
        </w:rPr>
        <w:t> </w:t>
      </w:r>
      <w:r>
        <w:rPr>
          <w:color w:val="231F20"/>
          <w:w w:val="125"/>
          <w:sz w:val="20"/>
        </w:rPr>
        <w:t>y</w:t>
      </w:r>
      <w:r>
        <w:rPr>
          <w:color w:val="231F20"/>
          <w:spacing w:val="-15"/>
          <w:w w:val="125"/>
          <w:sz w:val="20"/>
        </w:rPr>
        <w:t> </w:t>
      </w:r>
      <w:r>
        <w:rPr>
          <w:color w:val="231F20"/>
          <w:w w:val="125"/>
          <w:sz w:val="20"/>
        </w:rPr>
        <w:t>alcan- ces</w:t>
      </w:r>
      <w:r>
        <w:rPr>
          <w:color w:val="231F20"/>
          <w:spacing w:val="-23"/>
          <w:w w:val="125"/>
          <w:sz w:val="20"/>
        </w:rPr>
        <w:t> </w:t>
      </w:r>
      <w:r>
        <w:rPr>
          <w:color w:val="231F20"/>
          <w:w w:val="125"/>
          <w:sz w:val="20"/>
        </w:rPr>
        <w:t>académicos</w:t>
      </w:r>
      <w:r>
        <w:rPr>
          <w:color w:val="231F20"/>
          <w:spacing w:val="-22"/>
          <w:w w:val="125"/>
          <w:sz w:val="20"/>
        </w:rPr>
        <w:t> </w:t>
      </w:r>
      <w:r>
        <w:rPr>
          <w:color w:val="231F20"/>
          <w:w w:val="125"/>
          <w:sz w:val="20"/>
        </w:rPr>
        <w:t>del</w:t>
      </w:r>
      <w:r>
        <w:rPr>
          <w:color w:val="231F20"/>
          <w:spacing w:val="-22"/>
          <w:w w:val="125"/>
          <w:sz w:val="20"/>
        </w:rPr>
        <w:t> </w:t>
      </w:r>
      <w:r>
        <w:rPr>
          <w:color w:val="231F20"/>
          <w:w w:val="125"/>
          <w:sz w:val="20"/>
        </w:rPr>
        <w:t>tipo</w:t>
      </w:r>
      <w:r>
        <w:rPr>
          <w:color w:val="231F20"/>
          <w:spacing w:val="-23"/>
          <w:w w:val="125"/>
          <w:sz w:val="20"/>
        </w:rPr>
        <w:t> </w:t>
      </w:r>
      <w:r>
        <w:rPr>
          <w:color w:val="231F20"/>
          <w:w w:val="125"/>
          <w:sz w:val="20"/>
        </w:rPr>
        <w:t>de</w:t>
      </w:r>
      <w:r>
        <w:rPr>
          <w:color w:val="231F20"/>
          <w:spacing w:val="-22"/>
          <w:w w:val="125"/>
          <w:sz w:val="20"/>
        </w:rPr>
        <w:t> </w:t>
      </w:r>
      <w:r>
        <w:rPr>
          <w:color w:val="231F20"/>
          <w:w w:val="125"/>
          <w:sz w:val="20"/>
        </w:rPr>
        <w:t>formación,</w:t>
      </w:r>
      <w:r>
        <w:rPr>
          <w:color w:val="231F20"/>
          <w:spacing w:val="-22"/>
          <w:w w:val="125"/>
          <w:sz w:val="20"/>
        </w:rPr>
        <w:t> </w:t>
      </w:r>
      <w:r>
        <w:rPr>
          <w:color w:val="231F20"/>
          <w:w w:val="125"/>
          <w:sz w:val="20"/>
        </w:rPr>
        <w:t>de</w:t>
      </w:r>
      <w:r>
        <w:rPr>
          <w:color w:val="231F20"/>
          <w:spacing w:val="-22"/>
          <w:w w:val="125"/>
          <w:sz w:val="20"/>
        </w:rPr>
        <w:t> </w:t>
      </w:r>
      <w:r>
        <w:rPr>
          <w:color w:val="231F20"/>
          <w:w w:val="125"/>
          <w:sz w:val="20"/>
        </w:rPr>
        <w:t>acuerdo</w:t>
      </w:r>
      <w:r>
        <w:rPr>
          <w:color w:val="231F20"/>
          <w:spacing w:val="-23"/>
          <w:w w:val="125"/>
          <w:sz w:val="20"/>
        </w:rPr>
        <w:t> </w:t>
      </w:r>
      <w:r>
        <w:rPr>
          <w:color w:val="231F20"/>
          <w:w w:val="125"/>
          <w:sz w:val="20"/>
        </w:rPr>
        <w:t>con</w:t>
      </w:r>
      <w:r>
        <w:rPr>
          <w:color w:val="231F20"/>
          <w:spacing w:val="-22"/>
          <w:w w:val="125"/>
          <w:sz w:val="20"/>
        </w:rPr>
        <w:t> </w:t>
      </w:r>
      <w:r>
        <w:rPr>
          <w:color w:val="231F20"/>
          <w:w w:val="125"/>
          <w:sz w:val="20"/>
        </w:rPr>
        <w:t>el</w:t>
      </w:r>
      <w:r>
        <w:rPr>
          <w:color w:val="231F20"/>
          <w:spacing w:val="-22"/>
          <w:w w:val="125"/>
          <w:sz w:val="20"/>
        </w:rPr>
        <w:t> </w:t>
      </w:r>
      <w:r>
        <w:rPr>
          <w:color w:val="231F20"/>
          <w:w w:val="125"/>
          <w:sz w:val="20"/>
        </w:rPr>
        <w:t>siguiente</w:t>
      </w:r>
      <w:r>
        <w:rPr>
          <w:color w:val="231F20"/>
          <w:spacing w:val="-22"/>
          <w:w w:val="125"/>
          <w:sz w:val="20"/>
        </w:rPr>
        <w:t> </w:t>
      </w:r>
      <w:r>
        <w:rPr>
          <w:color w:val="231F20"/>
          <w:w w:val="125"/>
          <w:sz w:val="20"/>
        </w:rPr>
        <w:t>ordenamiento:</w:t>
      </w:r>
    </w:p>
    <w:p>
      <w:pPr>
        <w:pStyle w:val="BodyText"/>
        <w:spacing w:before="7"/>
        <w:rPr>
          <w:sz w:val="28"/>
        </w:rPr>
      </w:pPr>
    </w:p>
    <w:tbl>
      <w:tblPr>
        <w:tblW w:w="0" w:type="auto"/>
        <w:jc w:val="left"/>
        <w:tblInd w:w="334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448"/>
        <w:gridCol w:w="1490"/>
      </w:tblGrid>
      <w:tr>
        <w:trPr>
          <w:trHeight w:val="309" w:hRule="atLeast"/>
        </w:trPr>
        <w:tc>
          <w:tcPr>
            <w:tcW w:w="3448" w:type="dxa"/>
            <w:tcBorders>
              <w:right w:val="single" w:sz="8" w:space="0" w:color="FFFFFF"/>
            </w:tcBorders>
            <w:shd w:val="clear" w:color="auto" w:fill="A12240"/>
          </w:tcPr>
          <w:p>
            <w:pPr>
              <w:pStyle w:val="TableParagraph"/>
              <w:ind w:left="476"/>
              <w:rPr>
                <w:b/>
                <w:sz w:val="16"/>
              </w:rPr>
            </w:pPr>
            <w:r>
              <w:rPr>
                <w:b/>
                <w:color w:val="FFFFFF"/>
                <w:w w:val="125"/>
                <w:sz w:val="16"/>
              </w:rPr>
              <w:t>Tipo de actividad o formación</w:t>
            </w:r>
          </w:p>
        </w:tc>
        <w:tc>
          <w:tcPr>
            <w:tcW w:w="1490" w:type="dxa"/>
            <w:tcBorders>
              <w:left w:val="single" w:sz="8" w:space="0" w:color="FFFFFF"/>
            </w:tcBorders>
            <w:shd w:val="clear" w:color="auto" w:fill="A12240"/>
          </w:tcPr>
          <w:p>
            <w:pPr>
              <w:pStyle w:val="TableParagraph"/>
              <w:ind w:left="153" w:right="154"/>
              <w:jc w:val="center"/>
              <w:rPr>
                <w:b/>
                <w:sz w:val="16"/>
              </w:rPr>
            </w:pPr>
            <w:r>
              <w:rPr>
                <w:b/>
                <w:color w:val="FFFFFF"/>
                <w:w w:val="125"/>
                <w:sz w:val="16"/>
              </w:rPr>
              <w:t>Valor relativo</w:t>
            </w:r>
          </w:p>
        </w:tc>
      </w:tr>
      <w:tr>
        <w:trPr>
          <w:trHeight w:val="309" w:hRule="atLeast"/>
        </w:trPr>
        <w:tc>
          <w:tcPr>
            <w:tcW w:w="3448" w:type="dxa"/>
          </w:tcPr>
          <w:p>
            <w:pPr>
              <w:pStyle w:val="TableParagraph"/>
              <w:ind w:left="80"/>
              <w:rPr>
                <w:sz w:val="16"/>
              </w:rPr>
            </w:pPr>
            <w:r>
              <w:rPr>
                <w:color w:val="231F20"/>
                <w:w w:val="125"/>
                <w:sz w:val="16"/>
              </w:rPr>
              <w:t>Seminario</w:t>
            </w:r>
          </w:p>
        </w:tc>
        <w:tc>
          <w:tcPr>
            <w:tcW w:w="1490" w:type="dxa"/>
          </w:tcPr>
          <w:p>
            <w:pPr>
              <w:pStyle w:val="TableParagraph"/>
              <w:ind w:left="4"/>
              <w:jc w:val="center"/>
              <w:rPr>
                <w:b/>
                <w:sz w:val="16"/>
              </w:rPr>
            </w:pPr>
            <w:r>
              <w:rPr>
                <w:b/>
                <w:color w:val="231F20"/>
                <w:w w:val="77"/>
                <w:sz w:val="16"/>
              </w:rPr>
              <w:t>1</w:t>
            </w:r>
          </w:p>
        </w:tc>
      </w:tr>
      <w:tr>
        <w:trPr>
          <w:trHeight w:val="309" w:hRule="atLeast"/>
        </w:trPr>
        <w:tc>
          <w:tcPr>
            <w:tcW w:w="3448" w:type="dxa"/>
            <w:shd w:val="clear" w:color="auto" w:fill="E6E7E8"/>
          </w:tcPr>
          <w:p>
            <w:pPr>
              <w:pStyle w:val="TableParagraph"/>
              <w:ind w:left="80"/>
              <w:rPr>
                <w:sz w:val="16"/>
              </w:rPr>
            </w:pPr>
            <w:r>
              <w:rPr>
                <w:color w:val="231F20"/>
                <w:w w:val="125"/>
                <w:sz w:val="16"/>
              </w:rPr>
              <w:t>Coloquio</w:t>
            </w:r>
          </w:p>
        </w:tc>
        <w:tc>
          <w:tcPr>
            <w:tcW w:w="1490" w:type="dxa"/>
            <w:shd w:val="clear" w:color="auto" w:fill="E6E7E8"/>
          </w:tcPr>
          <w:p>
            <w:pPr>
              <w:pStyle w:val="TableParagraph"/>
              <w:ind w:left="4"/>
              <w:jc w:val="center"/>
              <w:rPr>
                <w:b/>
                <w:sz w:val="16"/>
              </w:rPr>
            </w:pPr>
            <w:r>
              <w:rPr>
                <w:b/>
                <w:color w:val="231F20"/>
                <w:w w:val="116"/>
                <w:sz w:val="16"/>
              </w:rPr>
              <w:t>2</w:t>
            </w:r>
          </w:p>
        </w:tc>
      </w:tr>
      <w:tr>
        <w:trPr>
          <w:trHeight w:val="309" w:hRule="atLeast"/>
        </w:trPr>
        <w:tc>
          <w:tcPr>
            <w:tcW w:w="3448" w:type="dxa"/>
          </w:tcPr>
          <w:p>
            <w:pPr>
              <w:pStyle w:val="TableParagraph"/>
              <w:ind w:left="80"/>
              <w:rPr>
                <w:sz w:val="16"/>
              </w:rPr>
            </w:pPr>
            <w:r>
              <w:rPr>
                <w:color w:val="231F20"/>
                <w:w w:val="125"/>
                <w:sz w:val="16"/>
              </w:rPr>
              <w:t>Congreso, Encuentro o Simposio</w:t>
            </w:r>
          </w:p>
        </w:tc>
        <w:tc>
          <w:tcPr>
            <w:tcW w:w="1490" w:type="dxa"/>
          </w:tcPr>
          <w:p>
            <w:pPr>
              <w:pStyle w:val="TableParagraph"/>
              <w:ind w:left="4"/>
              <w:jc w:val="center"/>
              <w:rPr>
                <w:b/>
                <w:sz w:val="16"/>
              </w:rPr>
            </w:pPr>
            <w:r>
              <w:rPr>
                <w:b/>
                <w:color w:val="231F20"/>
                <w:w w:val="116"/>
                <w:sz w:val="16"/>
              </w:rPr>
              <w:t>3</w:t>
            </w:r>
          </w:p>
        </w:tc>
      </w:tr>
      <w:tr>
        <w:trPr>
          <w:trHeight w:val="309" w:hRule="atLeast"/>
        </w:trPr>
        <w:tc>
          <w:tcPr>
            <w:tcW w:w="3448" w:type="dxa"/>
            <w:shd w:val="clear" w:color="auto" w:fill="E6E7E8"/>
          </w:tcPr>
          <w:p>
            <w:pPr>
              <w:pStyle w:val="TableParagraph"/>
              <w:ind w:left="80"/>
              <w:rPr>
                <w:sz w:val="16"/>
              </w:rPr>
            </w:pPr>
            <w:r>
              <w:rPr>
                <w:color w:val="231F20"/>
                <w:w w:val="120"/>
                <w:sz w:val="16"/>
              </w:rPr>
              <w:t>Taller</w:t>
            </w:r>
          </w:p>
        </w:tc>
        <w:tc>
          <w:tcPr>
            <w:tcW w:w="1490" w:type="dxa"/>
            <w:shd w:val="clear" w:color="auto" w:fill="E6E7E8"/>
          </w:tcPr>
          <w:p>
            <w:pPr>
              <w:pStyle w:val="TableParagraph"/>
              <w:ind w:left="4"/>
              <w:jc w:val="center"/>
              <w:rPr>
                <w:b/>
                <w:sz w:val="16"/>
              </w:rPr>
            </w:pPr>
            <w:r>
              <w:rPr>
                <w:b/>
                <w:color w:val="231F20"/>
                <w:w w:val="135"/>
                <w:sz w:val="16"/>
              </w:rPr>
              <w:t>4</w:t>
            </w:r>
          </w:p>
        </w:tc>
      </w:tr>
      <w:tr>
        <w:trPr>
          <w:trHeight w:val="309" w:hRule="atLeast"/>
        </w:trPr>
        <w:tc>
          <w:tcPr>
            <w:tcW w:w="3448" w:type="dxa"/>
          </w:tcPr>
          <w:p>
            <w:pPr>
              <w:pStyle w:val="TableParagraph"/>
              <w:ind w:left="80"/>
              <w:rPr>
                <w:sz w:val="16"/>
              </w:rPr>
            </w:pPr>
            <w:r>
              <w:rPr>
                <w:color w:val="231F20"/>
                <w:w w:val="125"/>
                <w:sz w:val="16"/>
              </w:rPr>
              <w:t>Curso</w:t>
            </w:r>
          </w:p>
        </w:tc>
        <w:tc>
          <w:tcPr>
            <w:tcW w:w="1490" w:type="dxa"/>
          </w:tcPr>
          <w:p>
            <w:pPr>
              <w:pStyle w:val="TableParagraph"/>
              <w:ind w:left="4"/>
              <w:jc w:val="center"/>
              <w:rPr>
                <w:b/>
                <w:sz w:val="16"/>
              </w:rPr>
            </w:pPr>
            <w:r>
              <w:rPr>
                <w:b/>
                <w:color w:val="231F20"/>
                <w:w w:val="117"/>
                <w:sz w:val="16"/>
              </w:rPr>
              <w:t>5</w:t>
            </w:r>
          </w:p>
        </w:tc>
      </w:tr>
      <w:tr>
        <w:trPr>
          <w:trHeight w:val="309" w:hRule="atLeast"/>
        </w:trPr>
        <w:tc>
          <w:tcPr>
            <w:tcW w:w="3448" w:type="dxa"/>
            <w:shd w:val="clear" w:color="auto" w:fill="E6E7E8"/>
          </w:tcPr>
          <w:p>
            <w:pPr>
              <w:pStyle w:val="TableParagraph"/>
              <w:ind w:left="80"/>
              <w:rPr>
                <w:sz w:val="16"/>
              </w:rPr>
            </w:pPr>
            <w:r>
              <w:rPr>
                <w:color w:val="231F20"/>
                <w:w w:val="125"/>
                <w:sz w:val="16"/>
              </w:rPr>
              <w:t>Diplomado</w:t>
            </w:r>
          </w:p>
        </w:tc>
        <w:tc>
          <w:tcPr>
            <w:tcW w:w="1490" w:type="dxa"/>
            <w:shd w:val="clear" w:color="auto" w:fill="E6E7E8"/>
          </w:tcPr>
          <w:p>
            <w:pPr>
              <w:pStyle w:val="TableParagraph"/>
              <w:ind w:left="4"/>
              <w:jc w:val="center"/>
              <w:rPr>
                <w:b/>
                <w:sz w:val="16"/>
              </w:rPr>
            </w:pPr>
            <w:r>
              <w:rPr>
                <w:b/>
                <w:color w:val="231F20"/>
                <w:w w:val="125"/>
                <w:sz w:val="16"/>
              </w:rPr>
              <w:t>6</w:t>
            </w:r>
          </w:p>
        </w:tc>
      </w:tr>
    </w:tbl>
    <w:p>
      <w:pPr>
        <w:pStyle w:val="BodyText"/>
        <w:spacing w:before="3"/>
        <w:rPr>
          <w:sz w:val="30"/>
        </w:rPr>
      </w:pPr>
    </w:p>
    <w:p>
      <w:pPr>
        <w:pStyle w:val="ListParagraph"/>
        <w:numPr>
          <w:ilvl w:val="0"/>
          <w:numId w:val="5"/>
        </w:numPr>
        <w:tabs>
          <w:tab w:pos="2138" w:val="left" w:leader="none"/>
        </w:tabs>
        <w:spacing w:line="276" w:lineRule="auto" w:before="0" w:after="0"/>
        <w:ind w:left="2137" w:right="1982" w:hanging="360"/>
        <w:jc w:val="both"/>
        <w:rPr>
          <w:sz w:val="20"/>
        </w:rPr>
      </w:pPr>
      <w:r>
        <w:rPr>
          <w:color w:val="231F20"/>
          <w:w w:val="125"/>
          <w:sz w:val="20"/>
        </w:rPr>
        <w:t>Se</w:t>
      </w:r>
      <w:r>
        <w:rPr>
          <w:color w:val="231F20"/>
          <w:spacing w:val="-7"/>
          <w:w w:val="125"/>
          <w:sz w:val="20"/>
        </w:rPr>
        <w:t> </w:t>
      </w:r>
      <w:r>
        <w:rPr>
          <w:color w:val="231F20"/>
          <w:w w:val="125"/>
          <w:sz w:val="20"/>
        </w:rPr>
        <w:t>dará</w:t>
      </w:r>
      <w:r>
        <w:rPr>
          <w:color w:val="231F20"/>
          <w:spacing w:val="-7"/>
          <w:w w:val="125"/>
          <w:sz w:val="20"/>
        </w:rPr>
        <w:t> </w:t>
      </w:r>
      <w:r>
        <w:rPr>
          <w:color w:val="231F20"/>
          <w:w w:val="125"/>
          <w:sz w:val="20"/>
        </w:rPr>
        <w:t>preponderancia</w:t>
      </w:r>
      <w:r>
        <w:rPr>
          <w:color w:val="231F20"/>
          <w:spacing w:val="-7"/>
          <w:w w:val="125"/>
          <w:sz w:val="20"/>
        </w:rPr>
        <w:t> </w:t>
      </w:r>
      <w:r>
        <w:rPr>
          <w:color w:val="231F20"/>
          <w:w w:val="125"/>
          <w:sz w:val="20"/>
        </w:rPr>
        <w:t>a</w:t>
      </w:r>
      <w:r>
        <w:rPr>
          <w:color w:val="231F20"/>
          <w:spacing w:val="-6"/>
          <w:w w:val="125"/>
          <w:sz w:val="20"/>
        </w:rPr>
        <w:t> </w:t>
      </w:r>
      <w:r>
        <w:rPr>
          <w:color w:val="231F20"/>
          <w:w w:val="125"/>
          <w:sz w:val="20"/>
        </w:rPr>
        <w:t>los</w:t>
      </w:r>
      <w:r>
        <w:rPr>
          <w:color w:val="231F20"/>
          <w:spacing w:val="-7"/>
          <w:w w:val="125"/>
          <w:sz w:val="20"/>
        </w:rPr>
        <w:t> </w:t>
      </w:r>
      <w:r>
        <w:rPr>
          <w:color w:val="231F20"/>
          <w:w w:val="125"/>
          <w:sz w:val="20"/>
        </w:rPr>
        <w:t>posgrados</w:t>
      </w:r>
      <w:r>
        <w:rPr>
          <w:color w:val="231F20"/>
          <w:spacing w:val="-7"/>
          <w:w w:val="125"/>
          <w:sz w:val="20"/>
        </w:rPr>
        <w:t> </w:t>
      </w:r>
      <w:r>
        <w:rPr>
          <w:color w:val="231F20"/>
          <w:w w:val="125"/>
          <w:sz w:val="20"/>
        </w:rPr>
        <w:t>registrados</w:t>
      </w:r>
      <w:r>
        <w:rPr>
          <w:color w:val="231F20"/>
          <w:spacing w:val="-6"/>
          <w:w w:val="125"/>
          <w:sz w:val="20"/>
        </w:rPr>
        <w:t> </w:t>
      </w:r>
      <w:r>
        <w:rPr>
          <w:color w:val="231F20"/>
          <w:w w:val="125"/>
          <w:sz w:val="20"/>
        </w:rPr>
        <w:t>por</w:t>
      </w:r>
      <w:r>
        <w:rPr>
          <w:color w:val="231F20"/>
          <w:spacing w:val="-7"/>
          <w:w w:val="125"/>
          <w:sz w:val="20"/>
        </w:rPr>
        <w:t> </w:t>
      </w:r>
      <w:r>
        <w:rPr>
          <w:color w:val="231F20"/>
          <w:w w:val="125"/>
          <w:sz w:val="20"/>
        </w:rPr>
        <w:t>los</w:t>
      </w:r>
      <w:r>
        <w:rPr>
          <w:color w:val="231F20"/>
          <w:spacing w:val="-7"/>
          <w:w w:val="125"/>
          <w:sz w:val="20"/>
        </w:rPr>
        <w:t> </w:t>
      </w:r>
      <w:r>
        <w:rPr>
          <w:color w:val="231F20"/>
          <w:w w:val="125"/>
          <w:sz w:val="20"/>
        </w:rPr>
        <w:t>aspirantes,</w:t>
      </w:r>
      <w:r>
        <w:rPr>
          <w:color w:val="231F20"/>
          <w:spacing w:val="-6"/>
          <w:w w:val="125"/>
          <w:sz w:val="20"/>
        </w:rPr>
        <w:t> </w:t>
      </w:r>
      <w:r>
        <w:rPr>
          <w:color w:val="231F20"/>
          <w:w w:val="125"/>
          <w:sz w:val="20"/>
        </w:rPr>
        <w:t>que</w:t>
      </w:r>
      <w:r>
        <w:rPr>
          <w:color w:val="231F20"/>
          <w:spacing w:val="-7"/>
          <w:w w:val="125"/>
          <w:sz w:val="20"/>
        </w:rPr>
        <w:t> </w:t>
      </w:r>
      <w:r>
        <w:rPr>
          <w:color w:val="231F20"/>
          <w:w w:val="125"/>
          <w:sz w:val="20"/>
        </w:rPr>
        <w:t>sean afines</w:t>
      </w:r>
      <w:r>
        <w:rPr>
          <w:color w:val="231F20"/>
          <w:spacing w:val="-13"/>
          <w:w w:val="125"/>
          <w:sz w:val="20"/>
        </w:rPr>
        <w:t> </w:t>
      </w:r>
      <w:r>
        <w:rPr>
          <w:color w:val="231F20"/>
          <w:w w:val="125"/>
          <w:sz w:val="20"/>
        </w:rPr>
        <w:t>al</w:t>
      </w:r>
      <w:r>
        <w:rPr>
          <w:color w:val="231F20"/>
          <w:spacing w:val="-13"/>
          <w:w w:val="125"/>
          <w:sz w:val="20"/>
        </w:rPr>
        <w:t> </w:t>
      </w:r>
      <w:r>
        <w:rPr>
          <w:color w:val="231F20"/>
          <w:w w:val="125"/>
          <w:sz w:val="20"/>
        </w:rPr>
        <w:t>área</w:t>
      </w:r>
      <w:r>
        <w:rPr>
          <w:color w:val="231F20"/>
          <w:spacing w:val="-13"/>
          <w:w w:val="125"/>
          <w:sz w:val="20"/>
        </w:rPr>
        <w:t> </w:t>
      </w:r>
      <w:r>
        <w:rPr>
          <w:color w:val="231F20"/>
          <w:w w:val="125"/>
          <w:sz w:val="20"/>
        </w:rPr>
        <w:t>pedagógica</w:t>
      </w:r>
      <w:r>
        <w:rPr>
          <w:color w:val="231F20"/>
          <w:spacing w:val="-12"/>
          <w:w w:val="125"/>
          <w:sz w:val="20"/>
        </w:rPr>
        <w:t> </w:t>
      </w:r>
      <w:r>
        <w:rPr>
          <w:color w:val="231F20"/>
          <w:w w:val="125"/>
          <w:sz w:val="20"/>
        </w:rPr>
        <w:t>o</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conocimiento</w:t>
      </w:r>
      <w:r>
        <w:rPr>
          <w:color w:val="231F20"/>
          <w:spacing w:val="-12"/>
          <w:w w:val="125"/>
          <w:sz w:val="20"/>
        </w:rPr>
        <w:t> </w:t>
      </w:r>
      <w:r>
        <w:rPr>
          <w:color w:val="231F20"/>
          <w:w w:val="125"/>
          <w:sz w:val="20"/>
        </w:rPr>
        <w:t>relacionada</w:t>
      </w:r>
      <w:r>
        <w:rPr>
          <w:color w:val="231F20"/>
          <w:spacing w:val="-13"/>
          <w:w w:val="125"/>
          <w:sz w:val="20"/>
        </w:rPr>
        <w:t> </w:t>
      </w:r>
      <w:r>
        <w:rPr>
          <w:color w:val="231F20"/>
          <w:w w:val="125"/>
          <w:sz w:val="20"/>
        </w:rPr>
        <w:t>con</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disciplina,</w:t>
      </w:r>
      <w:r>
        <w:rPr>
          <w:color w:val="231F20"/>
          <w:spacing w:val="-13"/>
          <w:w w:val="125"/>
          <w:sz w:val="20"/>
        </w:rPr>
        <w:t> </w:t>
      </w:r>
      <w:r>
        <w:rPr>
          <w:color w:val="231F20"/>
          <w:spacing w:val="-3"/>
          <w:w w:val="125"/>
          <w:sz w:val="20"/>
        </w:rPr>
        <w:t>módu- </w:t>
      </w:r>
      <w:r>
        <w:rPr>
          <w:color w:val="231F20"/>
          <w:w w:val="125"/>
          <w:sz w:val="20"/>
        </w:rPr>
        <w:t>lo,</w:t>
      </w:r>
      <w:r>
        <w:rPr>
          <w:color w:val="231F20"/>
          <w:spacing w:val="-15"/>
          <w:w w:val="125"/>
          <w:sz w:val="20"/>
        </w:rPr>
        <w:t> </w:t>
      </w:r>
      <w:r>
        <w:rPr>
          <w:color w:val="231F20"/>
          <w:w w:val="125"/>
          <w:sz w:val="20"/>
        </w:rPr>
        <w:t>taller,</w:t>
      </w:r>
      <w:r>
        <w:rPr>
          <w:color w:val="231F20"/>
          <w:spacing w:val="-14"/>
          <w:w w:val="125"/>
          <w:sz w:val="20"/>
        </w:rPr>
        <w:t> </w:t>
      </w:r>
      <w:r>
        <w:rPr>
          <w:color w:val="231F20"/>
          <w:w w:val="125"/>
          <w:sz w:val="20"/>
        </w:rPr>
        <w:t>laboratorio</w:t>
      </w:r>
      <w:r>
        <w:rPr>
          <w:color w:val="231F20"/>
          <w:spacing w:val="-15"/>
          <w:w w:val="125"/>
          <w:sz w:val="20"/>
        </w:rPr>
        <w:t> </w:t>
      </w:r>
      <w:r>
        <w:rPr>
          <w:color w:val="231F20"/>
          <w:w w:val="125"/>
          <w:sz w:val="20"/>
        </w:rPr>
        <w:t>o</w:t>
      </w:r>
      <w:r>
        <w:rPr>
          <w:color w:val="231F20"/>
          <w:spacing w:val="-14"/>
          <w:w w:val="125"/>
          <w:sz w:val="20"/>
        </w:rPr>
        <w:t> </w:t>
      </w:r>
      <w:r>
        <w:rPr>
          <w:color w:val="231F20"/>
          <w:w w:val="125"/>
          <w:sz w:val="20"/>
        </w:rPr>
        <w:t>actividades</w:t>
      </w:r>
      <w:r>
        <w:rPr>
          <w:color w:val="231F20"/>
          <w:spacing w:val="-15"/>
          <w:w w:val="125"/>
          <w:sz w:val="20"/>
        </w:rPr>
        <w:t> </w:t>
      </w:r>
      <w:r>
        <w:rPr>
          <w:color w:val="231F20"/>
          <w:w w:val="125"/>
          <w:sz w:val="20"/>
        </w:rPr>
        <w:t>artísticas,</w:t>
      </w:r>
      <w:r>
        <w:rPr>
          <w:color w:val="231F20"/>
          <w:spacing w:val="-14"/>
          <w:w w:val="125"/>
          <w:sz w:val="20"/>
        </w:rPr>
        <w:t> </w:t>
      </w:r>
      <w:r>
        <w:rPr>
          <w:color w:val="231F20"/>
          <w:w w:val="125"/>
          <w:sz w:val="20"/>
        </w:rPr>
        <w:t>culturales</w:t>
      </w:r>
      <w:r>
        <w:rPr>
          <w:color w:val="231F20"/>
          <w:spacing w:val="-14"/>
          <w:w w:val="125"/>
          <w:sz w:val="20"/>
        </w:rPr>
        <w:t> </w:t>
      </w:r>
      <w:r>
        <w:rPr>
          <w:color w:val="231F20"/>
          <w:w w:val="125"/>
          <w:sz w:val="20"/>
        </w:rPr>
        <w:t>o</w:t>
      </w:r>
      <w:r>
        <w:rPr>
          <w:color w:val="231F20"/>
          <w:spacing w:val="-15"/>
          <w:w w:val="125"/>
          <w:sz w:val="20"/>
        </w:rPr>
        <w:t> </w:t>
      </w:r>
      <w:r>
        <w:rPr>
          <w:color w:val="231F20"/>
          <w:w w:val="125"/>
          <w:sz w:val="20"/>
        </w:rPr>
        <w:t>deportivas</w:t>
      </w:r>
      <w:r>
        <w:rPr>
          <w:color w:val="231F20"/>
          <w:spacing w:val="-14"/>
          <w:w w:val="125"/>
          <w:sz w:val="20"/>
        </w:rPr>
        <w:t> </w:t>
      </w:r>
      <w:r>
        <w:rPr>
          <w:color w:val="231F20"/>
          <w:w w:val="125"/>
          <w:sz w:val="20"/>
        </w:rPr>
        <w:t>al</w:t>
      </w:r>
      <w:r>
        <w:rPr>
          <w:color w:val="231F20"/>
          <w:spacing w:val="-15"/>
          <w:w w:val="125"/>
          <w:sz w:val="20"/>
        </w:rPr>
        <w:t> </w:t>
      </w:r>
      <w:r>
        <w:rPr>
          <w:color w:val="231F20"/>
          <w:w w:val="125"/>
          <w:sz w:val="20"/>
        </w:rPr>
        <w:t>que</w:t>
      </w:r>
      <w:r>
        <w:rPr>
          <w:color w:val="231F20"/>
          <w:spacing w:val="-14"/>
          <w:w w:val="125"/>
          <w:sz w:val="20"/>
        </w:rPr>
        <w:t> </w:t>
      </w:r>
      <w:r>
        <w:rPr>
          <w:color w:val="231F20"/>
          <w:spacing w:val="-3"/>
          <w:w w:val="125"/>
          <w:sz w:val="20"/>
        </w:rPr>
        <w:t>aspira </w:t>
      </w:r>
      <w:r>
        <w:rPr>
          <w:color w:val="231F20"/>
          <w:w w:val="125"/>
          <w:sz w:val="20"/>
        </w:rPr>
        <w:t>impartir, de acuerdo con el siguiente</w:t>
      </w:r>
      <w:r>
        <w:rPr>
          <w:color w:val="231F20"/>
          <w:spacing w:val="-32"/>
          <w:w w:val="125"/>
          <w:sz w:val="20"/>
        </w:rPr>
        <w:t> </w:t>
      </w:r>
      <w:r>
        <w:rPr>
          <w:color w:val="231F20"/>
          <w:w w:val="125"/>
          <w:sz w:val="20"/>
        </w:rPr>
        <w:t>orden:</w:t>
      </w:r>
    </w:p>
    <w:p>
      <w:pPr>
        <w:pStyle w:val="ListParagraph"/>
        <w:numPr>
          <w:ilvl w:val="1"/>
          <w:numId w:val="5"/>
        </w:numPr>
        <w:tabs>
          <w:tab w:pos="2498" w:val="left" w:leader="none"/>
        </w:tabs>
        <w:spacing w:line="240" w:lineRule="auto" w:before="157" w:after="0"/>
        <w:ind w:left="2497" w:right="0" w:hanging="361"/>
        <w:jc w:val="left"/>
        <w:rPr>
          <w:sz w:val="20"/>
        </w:rPr>
      </w:pPr>
      <w:r>
        <w:rPr>
          <w:color w:val="231F20"/>
          <w:w w:val="120"/>
          <w:sz w:val="20"/>
        </w:rPr>
        <w:t>Doctorado;</w:t>
      </w:r>
      <w:r>
        <w:rPr>
          <w:color w:val="231F20"/>
          <w:spacing w:val="-2"/>
          <w:w w:val="120"/>
          <w:sz w:val="20"/>
        </w:rPr>
        <w:t> </w:t>
      </w:r>
      <w:r>
        <w:rPr>
          <w:color w:val="231F20"/>
          <w:w w:val="120"/>
          <w:sz w:val="20"/>
        </w:rPr>
        <w:t>y</w:t>
      </w:r>
    </w:p>
    <w:p>
      <w:pPr>
        <w:pStyle w:val="BodyText"/>
        <w:spacing w:before="196"/>
        <w:ind w:left="2137"/>
      </w:pPr>
      <w:r>
        <w:rPr>
          <w:color w:val="231F20"/>
          <w:w w:val="105"/>
        </w:rPr>
        <w:t>2.1. Maestría</w:t>
      </w:r>
    </w:p>
    <w:p>
      <w:pPr>
        <w:pStyle w:val="BodyText"/>
        <w:spacing w:line="276" w:lineRule="auto" w:before="196"/>
        <w:ind w:left="1417" w:right="1981"/>
        <w:jc w:val="both"/>
      </w:pPr>
      <w:r>
        <w:rPr>
          <w:color w:val="231F20"/>
          <w:w w:val="125"/>
        </w:rPr>
        <w:t>En caso de persistir algún empate, se aplicará la Selección probabilística en una po- blación normalizada (Ver Anexo Técnico) con la finalidad de desempatar los registros restantes.</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Heading2"/>
        <w:numPr>
          <w:ilvl w:val="0"/>
          <w:numId w:val="4"/>
        </w:numPr>
        <w:tabs>
          <w:tab w:pos="2704" w:val="left" w:leader="none"/>
          <w:tab w:pos="2705" w:val="left" w:leader="none"/>
        </w:tabs>
        <w:spacing w:line="240" w:lineRule="auto" w:before="104" w:after="0"/>
        <w:ind w:left="2704" w:right="0" w:hanging="721"/>
        <w:jc w:val="left"/>
      </w:pPr>
      <w:r>
        <w:rPr>
          <w:color w:val="231F20"/>
          <w:w w:val="125"/>
        </w:rPr>
        <w:t>Disposiciones</w:t>
      </w:r>
      <w:r>
        <w:rPr>
          <w:color w:val="231F20"/>
          <w:spacing w:val="-3"/>
          <w:w w:val="125"/>
        </w:rPr>
        <w:t> </w:t>
      </w:r>
      <w:r>
        <w:rPr>
          <w:color w:val="231F20"/>
          <w:w w:val="125"/>
        </w:rPr>
        <w:t>generales.</w:t>
      </w:r>
    </w:p>
    <w:p>
      <w:pPr>
        <w:pStyle w:val="BodyText"/>
        <w:spacing w:line="276" w:lineRule="auto" w:before="156"/>
        <w:ind w:left="1984" w:right="1352"/>
      </w:pPr>
      <w:r>
        <w:rPr/>
        <w:pict>
          <v:group style="position:absolute;margin-left:0pt;margin-top:23.303398pt;width:609.450pt;height:583.7pt;mso-position-horizontal-relative:page;mso-position-vertical-relative:paragraph;z-index:-16907264" coordorigin="0,466" coordsize="12189,11674">
            <v:shape style="position:absolute;left:0;top:466;width:12189;height:11674" type="#_x0000_t75" stroked="false">
              <v:imagedata r:id="rId22" o:title=""/>
            </v:shape>
            <v:shape style="position:absolute;left:11314;top:11427;width:157;height:443" type="#_x0000_t75" stroked="false">
              <v:imagedata r:id="rId7" o:title=""/>
            </v:shape>
            <v:shape style="position:absolute;left:11667;top:11430;width:335;height:437" type="#_x0000_t75" stroked="false">
              <v:imagedata r:id="rId8" o:title=""/>
            </v:shape>
            <w10:wrap type="none"/>
          </v:group>
        </w:pict>
      </w:r>
      <w:r>
        <w:rPr>
          <w:color w:val="231F20"/>
          <w:w w:val="125"/>
        </w:rPr>
        <w:t>La interpretación del presente Procedimiento Técnico y la atención a las situaciones no previstas en el mismo, corresponden a la Unidad del Sistema.</w:t>
      </w:r>
    </w:p>
    <w:p>
      <w:pPr>
        <w:pStyle w:val="BodyText"/>
        <w:rPr>
          <w:sz w:val="24"/>
        </w:rPr>
      </w:pPr>
    </w:p>
    <w:p>
      <w:pPr>
        <w:pStyle w:val="BodyText"/>
        <w:rPr>
          <w:sz w:val="25"/>
        </w:rPr>
      </w:pPr>
    </w:p>
    <w:p>
      <w:pPr>
        <w:pStyle w:val="Heading2"/>
        <w:numPr>
          <w:ilvl w:val="0"/>
          <w:numId w:val="4"/>
        </w:numPr>
        <w:tabs>
          <w:tab w:pos="2345" w:val="left" w:leader="none"/>
        </w:tabs>
        <w:spacing w:line="240" w:lineRule="auto" w:before="0" w:after="0"/>
        <w:ind w:left="2344" w:right="0" w:hanging="361"/>
        <w:jc w:val="left"/>
      </w:pPr>
      <w:r>
        <w:rPr>
          <w:color w:val="231F20"/>
          <w:w w:val="125"/>
        </w:rPr>
        <w:t>Bibliografía</w:t>
      </w:r>
    </w:p>
    <w:p>
      <w:pPr>
        <w:pStyle w:val="BodyText"/>
        <w:spacing w:line="276" w:lineRule="auto" w:before="156"/>
        <w:ind w:left="2693" w:right="1415" w:hanging="709"/>
        <w:jc w:val="both"/>
      </w:pPr>
      <w:r>
        <w:rPr>
          <w:color w:val="231F20"/>
          <w:w w:val="120"/>
        </w:rPr>
        <w:t>Angoff,</w:t>
      </w:r>
      <w:r>
        <w:rPr>
          <w:color w:val="231F20"/>
          <w:spacing w:val="-2"/>
          <w:w w:val="120"/>
        </w:rPr>
        <w:t> </w:t>
      </w:r>
      <w:r>
        <w:rPr>
          <w:color w:val="231F20"/>
          <w:w w:val="120"/>
        </w:rPr>
        <w:t>W.</w:t>
      </w:r>
      <w:r>
        <w:rPr>
          <w:color w:val="231F20"/>
          <w:spacing w:val="-2"/>
          <w:w w:val="120"/>
        </w:rPr>
        <w:t> </w:t>
      </w:r>
      <w:r>
        <w:rPr>
          <w:color w:val="231F20"/>
          <w:w w:val="120"/>
        </w:rPr>
        <w:t>(1971).</w:t>
      </w:r>
      <w:r>
        <w:rPr>
          <w:color w:val="231F20"/>
          <w:spacing w:val="-4"/>
          <w:w w:val="120"/>
        </w:rPr>
        <w:t> </w:t>
      </w:r>
      <w:r>
        <w:rPr>
          <w:color w:val="231F20"/>
          <w:w w:val="120"/>
        </w:rPr>
        <w:t>Scales,</w:t>
      </w:r>
      <w:r>
        <w:rPr>
          <w:color w:val="231F20"/>
          <w:spacing w:val="-4"/>
          <w:w w:val="120"/>
        </w:rPr>
        <w:t> </w:t>
      </w:r>
      <w:r>
        <w:rPr>
          <w:color w:val="231F20"/>
          <w:w w:val="120"/>
        </w:rPr>
        <w:t>norms,</w:t>
      </w:r>
      <w:r>
        <w:rPr>
          <w:color w:val="231F20"/>
          <w:spacing w:val="-3"/>
          <w:w w:val="120"/>
        </w:rPr>
        <w:t> </w:t>
      </w:r>
      <w:r>
        <w:rPr>
          <w:color w:val="231F20"/>
          <w:w w:val="120"/>
        </w:rPr>
        <w:t>and</w:t>
      </w:r>
      <w:r>
        <w:rPr>
          <w:color w:val="231F20"/>
          <w:spacing w:val="-4"/>
          <w:w w:val="120"/>
        </w:rPr>
        <w:t> </w:t>
      </w:r>
      <w:r>
        <w:rPr>
          <w:color w:val="231F20"/>
          <w:w w:val="120"/>
        </w:rPr>
        <w:t>equivalent</w:t>
      </w:r>
      <w:r>
        <w:rPr>
          <w:color w:val="231F20"/>
          <w:spacing w:val="-4"/>
          <w:w w:val="120"/>
        </w:rPr>
        <w:t> </w:t>
      </w:r>
      <w:r>
        <w:rPr>
          <w:color w:val="231F20"/>
          <w:w w:val="120"/>
        </w:rPr>
        <w:t>scores.</w:t>
      </w:r>
      <w:r>
        <w:rPr>
          <w:color w:val="231F20"/>
          <w:spacing w:val="-4"/>
          <w:w w:val="120"/>
        </w:rPr>
        <w:t> </w:t>
      </w:r>
      <w:r>
        <w:rPr>
          <w:color w:val="231F20"/>
          <w:w w:val="120"/>
        </w:rPr>
        <w:t>En</w:t>
      </w:r>
      <w:r>
        <w:rPr>
          <w:color w:val="231F20"/>
          <w:spacing w:val="-4"/>
          <w:w w:val="120"/>
        </w:rPr>
        <w:t> </w:t>
      </w:r>
      <w:r>
        <w:rPr>
          <w:color w:val="231F20"/>
          <w:w w:val="120"/>
        </w:rPr>
        <w:t>R.</w:t>
      </w:r>
      <w:r>
        <w:rPr>
          <w:color w:val="231F20"/>
          <w:spacing w:val="-4"/>
          <w:w w:val="120"/>
        </w:rPr>
        <w:t> </w:t>
      </w:r>
      <w:r>
        <w:rPr>
          <w:color w:val="231F20"/>
          <w:w w:val="120"/>
        </w:rPr>
        <w:t>Thorndike</w:t>
      </w:r>
      <w:r>
        <w:rPr>
          <w:color w:val="231F20"/>
          <w:spacing w:val="-4"/>
          <w:w w:val="120"/>
        </w:rPr>
        <w:t> </w:t>
      </w:r>
      <w:r>
        <w:rPr>
          <w:color w:val="231F20"/>
          <w:w w:val="120"/>
        </w:rPr>
        <w:t>(Ed.),</w:t>
      </w:r>
      <w:r>
        <w:rPr>
          <w:color w:val="231F20"/>
          <w:spacing w:val="-4"/>
          <w:w w:val="120"/>
        </w:rPr>
        <w:t> </w:t>
      </w:r>
      <w:r>
        <w:rPr>
          <w:color w:val="231F20"/>
          <w:w w:val="120"/>
        </w:rPr>
        <w:t>Educational Measurement (2° ed.). Washington, DC: American Council on</w:t>
      </w:r>
      <w:r>
        <w:rPr>
          <w:color w:val="231F20"/>
          <w:spacing w:val="41"/>
          <w:w w:val="120"/>
        </w:rPr>
        <w:t> </w:t>
      </w:r>
      <w:r>
        <w:rPr>
          <w:color w:val="231F20"/>
          <w:w w:val="120"/>
        </w:rPr>
        <w:t>Education.</w:t>
      </w:r>
    </w:p>
    <w:p>
      <w:pPr>
        <w:pStyle w:val="BodyText"/>
        <w:spacing w:line="276" w:lineRule="auto" w:before="158"/>
        <w:ind w:left="2693" w:right="1414" w:hanging="709"/>
        <w:jc w:val="both"/>
      </w:pPr>
      <w:r>
        <w:rPr>
          <w:color w:val="231F20"/>
          <w:w w:val="120"/>
        </w:rPr>
        <w:t>Beuk, C. H. (1984). A Method for Reaching a Compromise between Absolute and Relative Standards in Examinations. Journal of Educational Measurement. Vol. 21, No. 2</w:t>
      </w:r>
    </w:p>
    <w:p>
      <w:pPr>
        <w:pStyle w:val="BodyText"/>
        <w:spacing w:before="159"/>
        <w:ind w:left="1984"/>
      </w:pPr>
      <w:r>
        <w:rPr>
          <w:color w:val="231F20"/>
          <w:w w:val="125"/>
        </w:rPr>
        <w:t>Lord, F. M. (1962). Estimating norms by item-sampling. Educ. Psychol. Measmt.</w:t>
      </w:r>
    </w:p>
    <w:p>
      <w:pPr>
        <w:pStyle w:val="BodyText"/>
        <w:spacing w:line="276" w:lineRule="auto" w:before="196"/>
        <w:ind w:left="2693" w:right="1415" w:hanging="709"/>
        <w:jc w:val="both"/>
      </w:pPr>
      <w:r>
        <w:rPr>
          <w:color w:val="231F20"/>
          <w:w w:val="120"/>
        </w:rPr>
        <w:t>Magnusson, D. (1990). Teoría de los test: Psicometría diferencial, psicología aplicada, orientación vocacional. Estocolmo, Suecia: Trillas.</w:t>
      </w:r>
    </w:p>
    <w:p>
      <w:pPr>
        <w:pStyle w:val="BodyText"/>
        <w:spacing w:line="276" w:lineRule="auto" w:before="158"/>
        <w:ind w:left="2693" w:right="1415" w:hanging="709"/>
        <w:jc w:val="both"/>
      </w:pPr>
      <w:r>
        <w:rPr>
          <w:color w:val="231F20"/>
          <w:w w:val="120"/>
        </w:rPr>
        <w:t>Thorndike, R. L. y E. Hagen (1961). Measurement and evaluation in psychology and edu- cation. Nueva York: Wiley.</w:t>
      </w:r>
    </w:p>
    <w:p>
      <w:pPr>
        <w:pStyle w:val="BodyText"/>
        <w:spacing w:line="276" w:lineRule="auto" w:before="159"/>
        <w:ind w:left="2693" w:right="1415" w:hanging="709"/>
        <w:jc w:val="both"/>
      </w:pPr>
      <w:r>
        <w:rPr>
          <w:color w:val="231F20"/>
          <w:w w:val="125"/>
        </w:rPr>
        <w:t>USICAMM</w:t>
      </w:r>
      <w:r>
        <w:rPr>
          <w:color w:val="231F20"/>
          <w:spacing w:val="-3"/>
          <w:w w:val="125"/>
        </w:rPr>
        <w:t> </w:t>
      </w:r>
      <w:r>
        <w:rPr>
          <w:color w:val="231F20"/>
          <w:w w:val="125"/>
        </w:rPr>
        <w:t>(2020).</w:t>
      </w:r>
      <w:r>
        <w:rPr>
          <w:color w:val="231F20"/>
          <w:spacing w:val="-4"/>
          <w:w w:val="125"/>
        </w:rPr>
        <w:t> </w:t>
      </w:r>
      <w:r>
        <w:rPr>
          <w:color w:val="231F20"/>
          <w:w w:val="125"/>
        </w:rPr>
        <w:t>Convocatoria</w:t>
      </w:r>
      <w:r>
        <w:rPr>
          <w:color w:val="231F20"/>
          <w:spacing w:val="-5"/>
          <w:w w:val="125"/>
        </w:rPr>
        <w:t> </w:t>
      </w:r>
      <w:r>
        <w:rPr>
          <w:color w:val="231F20"/>
          <w:w w:val="125"/>
        </w:rPr>
        <w:t>del</w:t>
      </w:r>
      <w:r>
        <w:rPr>
          <w:color w:val="231F20"/>
          <w:spacing w:val="-4"/>
          <w:w w:val="125"/>
        </w:rPr>
        <w:t> </w:t>
      </w:r>
      <w:r>
        <w:rPr>
          <w:color w:val="231F20"/>
          <w:w w:val="125"/>
        </w:rPr>
        <w:t>Proceso</w:t>
      </w:r>
      <w:r>
        <w:rPr>
          <w:color w:val="231F20"/>
          <w:spacing w:val="-4"/>
          <w:w w:val="125"/>
        </w:rPr>
        <w:t> </w:t>
      </w:r>
      <w:r>
        <w:rPr>
          <w:color w:val="231F20"/>
          <w:w w:val="125"/>
        </w:rPr>
        <w:t>de</w:t>
      </w:r>
      <w:r>
        <w:rPr>
          <w:color w:val="231F20"/>
          <w:spacing w:val="-4"/>
          <w:w w:val="125"/>
        </w:rPr>
        <w:t> </w:t>
      </w:r>
      <w:r>
        <w:rPr>
          <w:color w:val="231F20"/>
          <w:w w:val="125"/>
        </w:rPr>
        <w:t>Selección</w:t>
      </w:r>
      <w:r>
        <w:rPr>
          <w:color w:val="231F20"/>
          <w:spacing w:val="-5"/>
          <w:w w:val="125"/>
        </w:rPr>
        <w:t> </w:t>
      </w:r>
      <w:r>
        <w:rPr>
          <w:color w:val="231F20"/>
          <w:w w:val="125"/>
        </w:rPr>
        <w:t>para</w:t>
      </w:r>
      <w:r>
        <w:rPr>
          <w:color w:val="231F20"/>
          <w:spacing w:val="-4"/>
          <w:w w:val="125"/>
        </w:rPr>
        <w:t> </w:t>
      </w:r>
      <w:r>
        <w:rPr>
          <w:color w:val="231F20"/>
          <w:w w:val="125"/>
        </w:rPr>
        <w:t>la</w:t>
      </w:r>
      <w:r>
        <w:rPr>
          <w:color w:val="231F20"/>
          <w:spacing w:val="-4"/>
          <w:w w:val="125"/>
        </w:rPr>
        <w:t> </w:t>
      </w:r>
      <w:r>
        <w:rPr>
          <w:color w:val="231F20"/>
          <w:w w:val="125"/>
        </w:rPr>
        <w:t>admisión</w:t>
      </w:r>
      <w:r>
        <w:rPr>
          <w:color w:val="231F20"/>
          <w:spacing w:val="-5"/>
          <w:w w:val="125"/>
        </w:rPr>
        <w:t> </w:t>
      </w:r>
      <w:r>
        <w:rPr>
          <w:color w:val="231F20"/>
          <w:w w:val="125"/>
        </w:rPr>
        <w:t>del</w:t>
      </w:r>
      <w:r>
        <w:rPr>
          <w:color w:val="231F20"/>
          <w:spacing w:val="-4"/>
          <w:w w:val="125"/>
        </w:rPr>
        <w:t> </w:t>
      </w:r>
      <w:r>
        <w:rPr>
          <w:color w:val="231F20"/>
          <w:w w:val="125"/>
        </w:rPr>
        <w:t>personal con</w:t>
      </w:r>
      <w:r>
        <w:rPr>
          <w:color w:val="231F20"/>
          <w:spacing w:val="-7"/>
          <w:w w:val="125"/>
        </w:rPr>
        <w:t> </w:t>
      </w:r>
      <w:r>
        <w:rPr>
          <w:color w:val="231F20"/>
          <w:w w:val="125"/>
        </w:rPr>
        <w:t>funciones</w:t>
      </w:r>
      <w:r>
        <w:rPr>
          <w:color w:val="231F20"/>
          <w:spacing w:val="-6"/>
          <w:w w:val="125"/>
        </w:rPr>
        <w:t> </w:t>
      </w:r>
      <w:r>
        <w:rPr>
          <w:color w:val="231F20"/>
          <w:w w:val="125"/>
        </w:rPr>
        <w:t>docente</w:t>
      </w:r>
      <w:r>
        <w:rPr>
          <w:color w:val="231F20"/>
          <w:spacing w:val="-6"/>
          <w:w w:val="125"/>
        </w:rPr>
        <w:t> </w:t>
      </w:r>
      <w:r>
        <w:rPr>
          <w:color w:val="231F20"/>
          <w:w w:val="125"/>
        </w:rPr>
        <w:t>y</w:t>
      </w:r>
      <w:r>
        <w:rPr>
          <w:color w:val="231F20"/>
          <w:spacing w:val="-6"/>
          <w:w w:val="125"/>
        </w:rPr>
        <w:t> </w:t>
      </w:r>
      <w:r>
        <w:rPr>
          <w:color w:val="231F20"/>
          <w:w w:val="125"/>
        </w:rPr>
        <w:t>técnico</w:t>
      </w:r>
      <w:r>
        <w:rPr>
          <w:color w:val="231F20"/>
          <w:spacing w:val="-7"/>
          <w:w w:val="125"/>
        </w:rPr>
        <w:t> </w:t>
      </w:r>
      <w:r>
        <w:rPr>
          <w:color w:val="231F20"/>
          <w:w w:val="125"/>
        </w:rPr>
        <w:t>docente</w:t>
      </w:r>
      <w:r>
        <w:rPr>
          <w:color w:val="231F20"/>
          <w:spacing w:val="-6"/>
          <w:w w:val="125"/>
        </w:rPr>
        <w:t> </w:t>
      </w:r>
      <w:r>
        <w:rPr>
          <w:color w:val="231F20"/>
          <w:w w:val="125"/>
        </w:rPr>
        <w:t>en</w:t>
      </w:r>
      <w:r>
        <w:rPr>
          <w:color w:val="231F20"/>
          <w:spacing w:val="-6"/>
          <w:w w:val="125"/>
        </w:rPr>
        <w:t> </w:t>
      </w:r>
      <w:r>
        <w:rPr>
          <w:color w:val="231F20"/>
          <w:w w:val="125"/>
        </w:rPr>
        <w:t>Educación</w:t>
      </w:r>
      <w:r>
        <w:rPr>
          <w:color w:val="231F20"/>
          <w:spacing w:val="-6"/>
          <w:w w:val="125"/>
        </w:rPr>
        <w:t> </w:t>
      </w:r>
      <w:r>
        <w:rPr>
          <w:color w:val="231F20"/>
          <w:w w:val="125"/>
        </w:rPr>
        <w:t>Media</w:t>
      </w:r>
      <w:r>
        <w:rPr>
          <w:color w:val="231F20"/>
          <w:spacing w:val="-7"/>
          <w:w w:val="125"/>
        </w:rPr>
        <w:t> </w:t>
      </w:r>
      <w:r>
        <w:rPr>
          <w:color w:val="231F20"/>
          <w:w w:val="125"/>
        </w:rPr>
        <w:t>Superior,</w:t>
      </w:r>
      <w:r>
        <w:rPr>
          <w:color w:val="231F20"/>
          <w:spacing w:val="-6"/>
          <w:w w:val="125"/>
        </w:rPr>
        <w:t> </w:t>
      </w:r>
      <w:r>
        <w:rPr>
          <w:color w:val="231F20"/>
          <w:w w:val="125"/>
        </w:rPr>
        <w:t>Ciclo</w:t>
      </w:r>
      <w:r>
        <w:rPr>
          <w:color w:val="231F20"/>
          <w:spacing w:val="-6"/>
          <w:w w:val="125"/>
        </w:rPr>
        <w:t> </w:t>
      </w:r>
      <w:r>
        <w:rPr>
          <w:color w:val="231F20"/>
          <w:spacing w:val="-5"/>
          <w:w w:val="125"/>
        </w:rPr>
        <w:t>Es- </w:t>
      </w:r>
      <w:r>
        <w:rPr>
          <w:color w:val="231F20"/>
          <w:w w:val="125"/>
        </w:rPr>
        <w:t>colar</w:t>
      </w:r>
      <w:r>
        <w:rPr>
          <w:color w:val="231F20"/>
          <w:spacing w:val="-6"/>
          <w:w w:val="125"/>
        </w:rPr>
        <w:t> </w:t>
      </w:r>
      <w:r>
        <w:rPr>
          <w:color w:val="231F20"/>
          <w:w w:val="125"/>
        </w:rPr>
        <w:t>2020-2021.</w:t>
      </w:r>
    </w:p>
    <w:p>
      <w:pPr>
        <w:pStyle w:val="BodyText"/>
        <w:spacing w:line="276" w:lineRule="auto" w:before="157"/>
        <w:ind w:left="2693" w:right="1415" w:hanging="709"/>
        <w:jc w:val="both"/>
      </w:pPr>
      <w:r>
        <w:rPr>
          <w:color w:val="231F20"/>
          <w:w w:val="125"/>
        </w:rPr>
        <w:t>USICAMM</w:t>
      </w:r>
      <w:r>
        <w:rPr>
          <w:color w:val="231F20"/>
          <w:spacing w:val="-18"/>
          <w:w w:val="125"/>
        </w:rPr>
        <w:t> </w:t>
      </w:r>
      <w:r>
        <w:rPr>
          <w:color w:val="231F20"/>
          <w:w w:val="125"/>
        </w:rPr>
        <w:t>(2019).</w:t>
      </w:r>
      <w:r>
        <w:rPr>
          <w:color w:val="231F20"/>
          <w:spacing w:val="-20"/>
          <w:w w:val="125"/>
        </w:rPr>
        <w:t> </w:t>
      </w:r>
      <w:r>
        <w:rPr>
          <w:color w:val="231F20"/>
          <w:w w:val="125"/>
        </w:rPr>
        <w:t>Disposiciones</w:t>
      </w:r>
      <w:r>
        <w:rPr>
          <w:color w:val="231F20"/>
          <w:spacing w:val="-19"/>
          <w:w w:val="125"/>
        </w:rPr>
        <w:t> </w:t>
      </w:r>
      <w:r>
        <w:rPr>
          <w:color w:val="231F20"/>
          <w:w w:val="125"/>
        </w:rPr>
        <w:t>específicas</w:t>
      </w:r>
      <w:r>
        <w:rPr>
          <w:color w:val="231F20"/>
          <w:spacing w:val="-19"/>
          <w:w w:val="125"/>
        </w:rPr>
        <w:t> </w:t>
      </w:r>
      <w:r>
        <w:rPr>
          <w:color w:val="231F20"/>
          <w:w w:val="125"/>
        </w:rPr>
        <w:t>del</w:t>
      </w:r>
      <w:r>
        <w:rPr>
          <w:color w:val="231F20"/>
          <w:spacing w:val="-20"/>
          <w:w w:val="125"/>
        </w:rPr>
        <w:t> </w:t>
      </w:r>
      <w:r>
        <w:rPr>
          <w:color w:val="231F20"/>
          <w:w w:val="125"/>
        </w:rPr>
        <w:t>proceso</w:t>
      </w:r>
      <w:r>
        <w:rPr>
          <w:color w:val="231F20"/>
          <w:spacing w:val="-19"/>
          <w:w w:val="125"/>
        </w:rPr>
        <w:t> </w:t>
      </w:r>
      <w:r>
        <w:rPr>
          <w:color w:val="231F20"/>
          <w:w w:val="125"/>
        </w:rPr>
        <w:t>de</w:t>
      </w:r>
      <w:r>
        <w:rPr>
          <w:color w:val="231F20"/>
          <w:spacing w:val="-19"/>
          <w:w w:val="125"/>
        </w:rPr>
        <w:t> </w:t>
      </w:r>
      <w:r>
        <w:rPr>
          <w:color w:val="231F20"/>
          <w:w w:val="125"/>
        </w:rPr>
        <w:t>selección</w:t>
      </w:r>
      <w:r>
        <w:rPr>
          <w:color w:val="231F20"/>
          <w:spacing w:val="-20"/>
          <w:w w:val="125"/>
        </w:rPr>
        <w:t> </w:t>
      </w:r>
      <w:r>
        <w:rPr>
          <w:color w:val="231F20"/>
          <w:w w:val="125"/>
        </w:rPr>
        <w:t>para</w:t>
      </w:r>
      <w:r>
        <w:rPr>
          <w:color w:val="231F20"/>
          <w:spacing w:val="-19"/>
          <w:w w:val="125"/>
        </w:rPr>
        <w:t> </w:t>
      </w:r>
      <w:r>
        <w:rPr>
          <w:color w:val="231F20"/>
          <w:w w:val="125"/>
        </w:rPr>
        <w:t>la</w:t>
      </w:r>
      <w:r>
        <w:rPr>
          <w:color w:val="231F20"/>
          <w:spacing w:val="-19"/>
          <w:w w:val="125"/>
        </w:rPr>
        <w:t> </w:t>
      </w:r>
      <w:r>
        <w:rPr>
          <w:color w:val="231F20"/>
          <w:w w:val="125"/>
        </w:rPr>
        <w:t>admisión</w:t>
      </w:r>
      <w:r>
        <w:rPr>
          <w:color w:val="231F20"/>
          <w:spacing w:val="-20"/>
          <w:w w:val="125"/>
        </w:rPr>
        <w:t> </w:t>
      </w:r>
      <w:r>
        <w:rPr>
          <w:color w:val="231F20"/>
          <w:w w:val="125"/>
        </w:rPr>
        <w:t>en Educación Media</w:t>
      </w:r>
      <w:r>
        <w:rPr>
          <w:color w:val="231F20"/>
          <w:spacing w:val="-10"/>
          <w:w w:val="125"/>
        </w:rPr>
        <w:t> </w:t>
      </w:r>
      <w:r>
        <w:rPr>
          <w:color w:val="231F20"/>
          <w:w w:val="125"/>
        </w:rPr>
        <w:t>Superior.</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1"/>
        <w:ind w:left="1486" w:right="0"/>
        <w:jc w:val="both"/>
      </w:pPr>
      <w:r>
        <w:rPr>
          <w:color w:val="C1945C"/>
          <w:w w:val="125"/>
        </w:rPr>
        <w:t>Anexo Técnico: Selección probabilística en una población normalizada</w:t>
      </w:r>
    </w:p>
    <w:p>
      <w:pPr>
        <w:pStyle w:val="BodyText"/>
        <w:spacing w:before="4"/>
        <w:rPr>
          <w:b/>
          <w:sz w:val="28"/>
        </w:rPr>
      </w:pPr>
    </w:p>
    <w:p>
      <w:pPr>
        <w:pStyle w:val="BodyText"/>
        <w:spacing w:line="276" w:lineRule="auto"/>
        <w:ind w:left="1417" w:right="1982"/>
        <w:jc w:val="both"/>
      </w:pPr>
      <w:r>
        <w:rPr/>
        <w:pict>
          <v:group style="position:absolute;margin-left:0pt;margin-top:3.567363pt;width:609.450pt;height:583.7pt;mso-position-horizontal-relative:page;mso-position-vertical-relative:paragraph;z-index:-16906752" coordorigin="0,71" coordsize="12189,11674">
            <v:shape style="position:absolute;left:0;top:71;width:12189;height:11674" type="#_x0000_t75" stroked="false">
              <v:imagedata r:id="rId21" o:title=""/>
            </v:shape>
            <v:shape style="position:absolute;left:7594;top:4182;width:182;height:938" coordorigin="7595,4182" coordsize="182,938" path="m7595,4182l7701,4182,7701,4585,7776,4653,7704,4724,7704,5120,7595,5120e" filled="false" stroked="true" strokeweight=".75pt" strokecolor="#231f20">
              <v:path arrowok="t"/>
              <v:stroke dashstyle="solid"/>
            </v:shape>
            <v:shape style="position:absolute;left:7594;top:7638;width:182;height:938" coordorigin="7595,7638" coordsize="182,938" path="m7595,7638l7701,7638,7701,8042,7776,8109,7704,8180,7704,8576,7595,8576e" filled="false" stroked="true" strokeweight=".75pt" strokecolor="#231f20">
              <v:path arrowok="t"/>
              <v:stroke dashstyle="solid"/>
            </v:shape>
            <v:shape style="position:absolute;left:11087;top:11061;width:157;height:443" type="#_x0000_t75" stroked="false">
              <v:imagedata r:id="rId7" o:title=""/>
            </v:shape>
            <v:shape style="position:absolute;left:11588;top:11035;width:335;height:437" type="#_x0000_t75" stroked="false">
              <v:imagedata r:id="rId8" o:title=""/>
            </v:shape>
            <w10:wrap type="none"/>
          </v:group>
        </w:pict>
      </w:r>
      <w:r>
        <w:rPr>
          <w:color w:val="231F20"/>
          <w:w w:val="125"/>
        </w:rPr>
        <w:t>Si</w:t>
      </w:r>
      <w:r>
        <w:rPr>
          <w:color w:val="231F20"/>
          <w:spacing w:val="-23"/>
          <w:w w:val="125"/>
        </w:rPr>
        <w:t> </w:t>
      </w:r>
      <w:r>
        <w:rPr>
          <w:color w:val="231F20"/>
          <w:w w:val="125"/>
        </w:rPr>
        <w:t>al</w:t>
      </w:r>
      <w:r>
        <w:rPr>
          <w:color w:val="231F20"/>
          <w:spacing w:val="-23"/>
          <w:w w:val="125"/>
        </w:rPr>
        <w:t> </w:t>
      </w:r>
      <w:r>
        <w:rPr>
          <w:color w:val="231F20"/>
          <w:w w:val="125"/>
        </w:rPr>
        <w:t>finalizar</w:t>
      </w:r>
      <w:r>
        <w:rPr>
          <w:color w:val="231F20"/>
          <w:spacing w:val="-22"/>
          <w:w w:val="125"/>
        </w:rPr>
        <w:t> </w:t>
      </w:r>
      <w:r>
        <w:rPr>
          <w:color w:val="231F20"/>
          <w:w w:val="125"/>
        </w:rPr>
        <w:t>la</w:t>
      </w:r>
      <w:r>
        <w:rPr>
          <w:color w:val="231F20"/>
          <w:spacing w:val="-23"/>
          <w:w w:val="125"/>
        </w:rPr>
        <w:t> </w:t>
      </w:r>
      <w:r>
        <w:rPr>
          <w:color w:val="231F20"/>
          <w:w w:val="125"/>
        </w:rPr>
        <w:t>ejecución</w:t>
      </w:r>
      <w:r>
        <w:rPr>
          <w:color w:val="231F20"/>
          <w:spacing w:val="-23"/>
          <w:w w:val="125"/>
        </w:rPr>
        <w:t> </w:t>
      </w:r>
      <w:r>
        <w:rPr>
          <w:color w:val="231F20"/>
          <w:w w:val="125"/>
        </w:rPr>
        <w:t>del</w:t>
      </w:r>
      <w:r>
        <w:rPr>
          <w:color w:val="231F20"/>
          <w:spacing w:val="-22"/>
          <w:w w:val="125"/>
        </w:rPr>
        <w:t> </w:t>
      </w:r>
      <w:r>
        <w:rPr>
          <w:color w:val="231F20"/>
          <w:w w:val="125"/>
        </w:rPr>
        <w:t>ordenamiento</w:t>
      </w:r>
      <w:r>
        <w:rPr>
          <w:color w:val="231F20"/>
          <w:spacing w:val="-23"/>
          <w:w w:val="125"/>
        </w:rPr>
        <w:t> </w:t>
      </w:r>
      <w:r>
        <w:rPr>
          <w:color w:val="231F20"/>
          <w:w w:val="125"/>
        </w:rPr>
        <w:t>resultante</w:t>
      </w:r>
      <w:r>
        <w:rPr>
          <w:color w:val="231F20"/>
          <w:spacing w:val="-22"/>
          <w:w w:val="125"/>
        </w:rPr>
        <w:t> </w:t>
      </w:r>
      <w:r>
        <w:rPr>
          <w:color w:val="231F20"/>
          <w:w w:val="125"/>
        </w:rPr>
        <w:t>de</w:t>
      </w:r>
      <w:r>
        <w:rPr>
          <w:color w:val="231F20"/>
          <w:spacing w:val="-23"/>
          <w:w w:val="125"/>
        </w:rPr>
        <w:t> </w:t>
      </w:r>
      <w:r>
        <w:rPr>
          <w:color w:val="231F20"/>
          <w:w w:val="125"/>
        </w:rPr>
        <w:t>aplicar</w:t>
      </w:r>
      <w:r>
        <w:rPr>
          <w:color w:val="231F20"/>
          <w:spacing w:val="-23"/>
          <w:w w:val="125"/>
        </w:rPr>
        <w:t> </w:t>
      </w:r>
      <w:r>
        <w:rPr>
          <w:color w:val="231F20"/>
          <w:w w:val="125"/>
        </w:rPr>
        <w:t>los</w:t>
      </w:r>
      <w:r>
        <w:rPr>
          <w:color w:val="231F20"/>
          <w:spacing w:val="-22"/>
          <w:w w:val="125"/>
        </w:rPr>
        <w:t> </w:t>
      </w:r>
      <w:r>
        <w:rPr>
          <w:color w:val="231F20"/>
          <w:w w:val="125"/>
        </w:rPr>
        <w:t>criterios</w:t>
      </w:r>
      <w:r>
        <w:rPr>
          <w:color w:val="231F20"/>
          <w:spacing w:val="-23"/>
          <w:w w:val="125"/>
        </w:rPr>
        <w:t> </w:t>
      </w:r>
      <w:r>
        <w:rPr>
          <w:color w:val="231F20"/>
          <w:w w:val="125"/>
        </w:rPr>
        <w:t>descritos</w:t>
      </w:r>
      <w:r>
        <w:rPr>
          <w:color w:val="231F20"/>
          <w:spacing w:val="-22"/>
          <w:w w:val="125"/>
        </w:rPr>
        <w:t> </w:t>
      </w:r>
      <w:r>
        <w:rPr>
          <w:color w:val="231F20"/>
          <w:w w:val="125"/>
        </w:rPr>
        <w:t>en los</w:t>
      </w:r>
      <w:r>
        <w:rPr>
          <w:color w:val="231F20"/>
          <w:spacing w:val="-13"/>
          <w:w w:val="125"/>
        </w:rPr>
        <w:t> </w:t>
      </w:r>
      <w:r>
        <w:rPr>
          <w:color w:val="231F20"/>
          <w:w w:val="125"/>
        </w:rPr>
        <w:t>Procedimientos</w:t>
      </w:r>
      <w:r>
        <w:rPr>
          <w:color w:val="231F20"/>
          <w:spacing w:val="-13"/>
          <w:w w:val="125"/>
        </w:rPr>
        <w:t> </w:t>
      </w:r>
      <w:r>
        <w:rPr>
          <w:color w:val="231F20"/>
          <w:w w:val="125"/>
        </w:rPr>
        <w:t>Técnicos</w:t>
      </w:r>
      <w:r>
        <w:rPr>
          <w:color w:val="231F20"/>
          <w:spacing w:val="-12"/>
          <w:w w:val="125"/>
        </w:rPr>
        <w:t> </w:t>
      </w:r>
      <w:r>
        <w:rPr>
          <w:color w:val="231F20"/>
          <w:w w:val="125"/>
        </w:rPr>
        <w:t>persisten</w:t>
      </w:r>
      <w:r>
        <w:rPr>
          <w:color w:val="231F20"/>
          <w:spacing w:val="-13"/>
          <w:w w:val="125"/>
        </w:rPr>
        <w:t> </w:t>
      </w:r>
      <w:r>
        <w:rPr>
          <w:color w:val="231F20"/>
          <w:w w:val="125"/>
        </w:rPr>
        <w:t>los</w:t>
      </w:r>
      <w:r>
        <w:rPr>
          <w:color w:val="231F20"/>
          <w:spacing w:val="-13"/>
          <w:w w:val="125"/>
        </w:rPr>
        <w:t> </w:t>
      </w:r>
      <w:r>
        <w:rPr>
          <w:color w:val="231F20"/>
          <w:w w:val="125"/>
        </w:rPr>
        <w:t>empates</w:t>
      </w:r>
      <w:r>
        <w:rPr>
          <w:color w:val="231F20"/>
          <w:spacing w:val="-12"/>
          <w:w w:val="125"/>
        </w:rPr>
        <w:t> </w:t>
      </w:r>
      <w:r>
        <w:rPr>
          <w:color w:val="231F20"/>
          <w:w w:val="125"/>
        </w:rPr>
        <w:t>entre</w:t>
      </w:r>
      <w:r>
        <w:rPr>
          <w:color w:val="231F20"/>
          <w:spacing w:val="-13"/>
          <w:w w:val="125"/>
        </w:rPr>
        <w:t> </w:t>
      </w:r>
      <w:r>
        <w:rPr>
          <w:color w:val="231F20"/>
          <w:w w:val="125"/>
        </w:rPr>
        <w:t>2</w:t>
      </w:r>
      <w:r>
        <w:rPr>
          <w:color w:val="231F20"/>
          <w:spacing w:val="-13"/>
          <w:w w:val="125"/>
        </w:rPr>
        <w:t> </w:t>
      </w:r>
      <w:r>
        <w:rPr>
          <w:color w:val="231F20"/>
          <w:w w:val="125"/>
        </w:rPr>
        <w:t>o</w:t>
      </w:r>
      <w:r>
        <w:rPr>
          <w:color w:val="231F20"/>
          <w:spacing w:val="-12"/>
          <w:w w:val="125"/>
        </w:rPr>
        <w:t> </w:t>
      </w:r>
      <w:r>
        <w:rPr>
          <w:color w:val="231F20"/>
          <w:w w:val="125"/>
        </w:rPr>
        <w:t>más</w:t>
      </w:r>
      <w:r>
        <w:rPr>
          <w:color w:val="231F20"/>
          <w:spacing w:val="-13"/>
          <w:w w:val="125"/>
        </w:rPr>
        <w:t> </w:t>
      </w:r>
      <w:r>
        <w:rPr>
          <w:color w:val="231F20"/>
          <w:w w:val="125"/>
        </w:rPr>
        <w:t>aspirantes,</w:t>
      </w:r>
      <w:r>
        <w:rPr>
          <w:color w:val="231F20"/>
          <w:spacing w:val="-13"/>
          <w:w w:val="125"/>
        </w:rPr>
        <w:t> </w:t>
      </w:r>
      <w:r>
        <w:rPr>
          <w:color w:val="231F20"/>
          <w:w w:val="125"/>
        </w:rPr>
        <w:t>se</w:t>
      </w:r>
      <w:r>
        <w:rPr>
          <w:color w:val="231F20"/>
          <w:spacing w:val="-12"/>
          <w:w w:val="125"/>
        </w:rPr>
        <w:t> </w:t>
      </w:r>
      <w:r>
        <w:rPr>
          <w:color w:val="231F20"/>
          <w:w w:val="125"/>
        </w:rPr>
        <w:t>emplea- rá un algoritmo que asigne un índice de ordenamiento de manera imparcial para cada aspirante</w:t>
      </w:r>
      <w:r>
        <w:rPr>
          <w:color w:val="231F20"/>
          <w:spacing w:val="-5"/>
          <w:w w:val="125"/>
        </w:rPr>
        <w:t> </w:t>
      </w:r>
      <w:r>
        <w:rPr>
          <w:color w:val="231F20"/>
          <w:w w:val="125"/>
        </w:rPr>
        <w:t>empatado.</w:t>
      </w:r>
    </w:p>
    <w:p>
      <w:pPr>
        <w:pStyle w:val="BodyText"/>
        <w:spacing w:line="276" w:lineRule="auto" w:before="157"/>
        <w:ind w:left="1417" w:right="1982"/>
        <w:jc w:val="both"/>
      </w:pPr>
      <w:r>
        <w:rPr>
          <w:color w:val="231F20"/>
          <w:w w:val="120"/>
        </w:rPr>
        <w:t>La tabla AT-1 muestra un ejemplo de 27 aspirantes donde 6 de ellos se empatan en 2 bloques de 3.</w:t>
      </w:r>
    </w:p>
    <w:p>
      <w:pPr>
        <w:spacing w:before="76"/>
        <w:ind w:left="1255" w:right="1819" w:firstLine="0"/>
        <w:jc w:val="center"/>
        <w:rPr>
          <w:b/>
          <w:sz w:val="16"/>
        </w:rPr>
      </w:pPr>
      <w:r>
        <w:rPr/>
        <w:pict>
          <v:shape style="position:absolute;margin-left:205.501205pt;margin-top:23.417166pt;width:170.25pt;height:455.35pt;mso-position-horizontal-relative:page;mso-position-vertical-relative:paragraph;z-index:15738880" type="#_x0000_t202" filled="false" stroked="false">
            <v:textbox inset="0,0,0,0">
              <w:txbxContent>
                <w:tbl>
                  <w:tblPr>
                    <w:tblW w:w="0" w:type="auto"/>
                    <w:jc w:val="left"/>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96"/>
                    <w:gridCol w:w="1701"/>
                  </w:tblGrid>
                  <w:tr>
                    <w:trPr>
                      <w:trHeight w:val="595" w:hRule="atLeast"/>
                    </w:trPr>
                    <w:tc>
                      <w:tcPr>
                        <w:tcW w:w="1696" w:type="dxa"/>
                        <w:tcBorders>
                          <w:right w:val="single" w:sz="8" w:space="0" w:color="FFFFFF"/>
                        </w:tcBorders>
                        <w:shd w:val="clear" w:color="auto" w:fill="A12240"/>
                      </w:tcPr>
                      <w:p>
                        <w:pPr>
                          <w:pStyle w:val="TableParagraph"/>
                          <w:spacing w:before="2"/>
                          <w:rPr>
                            <w:b/>
                            <w:sz w:val="18"/>
                          </w:rPr>
                        </w:pPr>
                      </w:p>
                      <w:p>
                        <w:pPr>
                          <w:pStyle w:val="TableParagraph"/>
                          <w:spacing w:before="1"/>
                          <w:ind w:left="400"/>
                          <w:rPr>
                            <w:b/>
                            <w:sz w:val="16"/>
                          </w:rPr>
                        </w:pPr>
                        <w:r>
                          <w:rPr>
                            <w:b/>
                            <w:color w:val="FFFFFF"/>
                            <w:w w:val="125"/>
                            <w:sz w:val="16"/>
                          </w:rPr>
                          <w:t>Aspirantes</w:t>
                        </w:r>
                      </w:p>
                    </w:tc>
                    <w:tc>
                      <w:tcPr>
                        <w:tcW w:w="1701" w:type="dxa"/>
                        <w:tcBorders>
                          <w:left w:val="single" w:sz="8" w:space="0" w:color="FFFFFF"/>
                        </w:tcBorders>
                        <w:shd w:val="clear" w:color="auto" w:fill="A12240"/>
                      </w:tcPr>
                      <w:p>
                        <w:pPr>
                          <w:pStyle w:val="TableParagraph"/>
                          <w:spacing w:line="235" w:lineRule="auto" w:before="129"/>
                          <w:ind w:left="246" w:right="233" w:firstLine="209"/>
                          <w:rPr>
                            <w:b/>
                            <w:sz w:val="16"/>
                          </w:rPr>
                        </w:pPr>
                        <w:r>
                          <w:rPr>
                            <w:b/>
                            <w:color w:val="FFFFFF"/>
                            <w:w w:val="125"/>
                            <w:sz w:val="16"/>
                          </w:rPr>
                          <w:t>Índice de ordenamiento</w:t>
                        </w:r>
                      </w:p>
                    </w:tc>
                  </w:tr>
                  <w:tr>
                    <w:trPr>
                      <w:trHeight w:val="309" w:hRule="atLeast"/>
                    </w:trPr>
                    <w:tc>
                      <w:tcPr>
                        <w:tcW w:w="1696" w:type="dxa"/>
                      </w:tcPr>
                      <w:p>
                        <w:pPr>
                          <w:pStyle w:val="TableParagraph"/>
                          <w:ind w:left="80"/>
                          <w:rPr>
                            <w:b/>
                            <w:sz w:val="16"/>
                          </w:rPr>
                        </w:pPr>
                        <w:r>
                          <w:rPr>
                            <w:b/>
                            <w:color w:val="231F20"/>
                            <w:w w:val="125"/>
                            <w:sz w:val="16"/>
                          </w:rPr>
                          <w:t>Aspirante A</w:t>
                        </w:r>
                      </w:p>
                    </w:tc>
                    <w:tc>
                      <w:tcPr>
                        <w:tcW w:w="1701" w:type="dxa"/>
                      </w:tcPr>
                      <w:p>
                        <w:pPr>
                          <w:pStyle w:val="TableParagraph"/>
                          <w:ind w:left="821"/>
                          <w:rPr>
                            <w:sz w:val="16"/>
                          </w:rPr>
                        </w:pPr>
                        <w:r>
                          <w:rPr>
                            <w:color w:val="231F20"/>
                            <w:w w:val="71"/>
                            <w:sz w:val="16"/>
                          </w:rPr>
                          <w:t>1</w:t>
                        </w:r>
                      </w:p>
                    </w:tc>
                  </w:tr>
                  <w:tr>
                    <w:trPr>
                      <w:trHeight w:val="309" w:hRule="atLeast"/>
                    </w:trPr>
                    <w:tc>
                      <w:tcPr>
                        <w:tcW w:w="1696" w:type="dxa"/>
                        <w:shd w:val="clear" w:color="auto" w:fill="E6E7E8"/>
                      </w:tcPr>
                      <w:p>
                        <w:pPr>
                          <w:pStyle w:val="TableParagraph"/>
                          <w:ind w:left="80"/>
                          <w:rPr>
                            <w:b/>
                            <w:sz w:val="16"/>
                          </w:rPr>
                        </w:pPr>
                        <w:r>
                          <w:rPr>
                            <w:b/>
                            <w:color w:val="231F20"/>
                            <w:w w:val="130"/>
                            <w:sz w:val="16"/>
                          </w:rPr>
                          <w:t>Aspirante B</w:t>
                        </w:r>
                      </w:p>
                    </w:tc>
                    <w:tc>
                      <w:tcPr>
                        <w:tcW w:w="1701" w:type="dxa"/>
                        <w:shd w:val="clear" w:color="auto" w:fill="E6E7E8"/>
                      </w:tcPr>
                      <w:p>
                        <w:pPr>
                          <w:pStyle w:val="TableParagraph"/>
                          <w:ind w:left="805"/>
                          <w:rPr>
                            <w:sz w:val="16"/>
                          </w:rPr>
                        </w:pPr>
                        <w:r>
                          <w:rPr>
                            <w:color w:val="231F20"/>
                            <w:w w:val="112"/>
                            <w:sz w:val="16"/>
                          </w:rPr>
                          <w:t>2</w:t>
                        </w:r>
                      </w:p>
                    </w:tc>
                  </w:tr>
                  <w:tr>
                    <w:trPr>
                      <w:trHeight w:val="309" w:hRule="atLeast"/>
                    </w:trPr>
                    <w:tc>
                      <w:tcPr>
                        <w:tcW w:w="1696" w:type="dxa"/>
                      </w:tcPr>
                      <w:p>
                        <w:pPr>
                          <w:pStyle w:val="TableParagraph"/>
                          <w:ind w:left="80"/>
                          <w:rPr>
                            <w:b/>
                            <w:sz w:val="16"/>
                          </w:rPr>
                        </w:pPr>
                        <w:r>
                          <w:rPr>
                            <w:b/>
                            <w:color w:val="231F20"/>
                            <w:w w:val="130"/>
                            <w:sz w:val="16"/>
                          </w:rPr>
                          <w:t>Aspirante C</w:t>
                        </w:r>
                      </w:p>
                    </w:tc>
                    <w:tc>
                      <w:tcPr>
                        <w:tcW w:w="1701" w:type="dxa"/>
                      </w:tcPr>
                      <w:p>
                        <w:pPr>
                          <w:pStyle w:val="TableParagraph"/>
                          <w:ind w:left="805"/>
                          <w:rPr>
                            <w:sz w:val="16"/>
                          </w:rPr>
                        </w:pPr>
                        <w:r>
                          <w:rPr>
                            <w:color w:val="231F20"/>
                            <w:w w:val="111"/>
                            <w:sz w:val="16"/>
                          </w:rPr>
                          <w:t>3</w:t>
                        </w:r>
                      </w:p>
                    </w:tc>
                  </w:tr>
                  <w:tr>
                    <w:trPr>
                      <w:trHeight w:val="309" w:hRule="atLeast"/>
                    </w:trPr>
                    <w:tc>
                      <w:tcPr>
                        <w:tcW w:w="1696" w:type="dxa"/>
                        <w:shd w:val="clear" w:color="auto" w:fill="E6E7E8"/>
                      </w:tcPr>
                      <w:p>
                        <w:pPr>
                          <w:pStyle w:val="TableParagraph"/>
                          <w:ind w:left="80"/>
                          <w:rPr>
                            <w:b/>
                            <w:sz w:val="16"/>
                          </w:rPr>
                        </w:pPr>
                        <w:r>
                          <w:rPr>
                            <w:b/>
                            <w:color w:val="231F20"/>
                            <w:w w:val="130"/>
                            <w:sz w:val="16"/>
                          </w:rPr>
                          <w:t>Aspirante D</w:t>
                        </w:r>
                      </w:p>
                    </w:tc>
                    <w:tc>
                      <w:tcPr>
                        <w:tcW w:w="1701" w:type="dxa"/>
                        <w:shd w:val="clear" w:color="auto" w:fill="E6E7E8"/>
                      </w:tcPr>
                      <w:p>
                        <w:pPr>
                          <w:pStyle w:val="TableParagraph"/>
                          <w:ind w:left="797"/>
                          <w:rPr>
                            <w:sz w:val="16"/>
                          </w:rPr>
                        </w:pPr>
                        <w:r>
                          <w:rPr>
                            <w:color w:val="231F20"/>
                            <w:w w:val="130"/>
                            <w:sz w:val="16"/>
                          </w:rPr>
                          <w:t>4</w:t>
                        </w:r>
                      </w:p>
                    </w:tc>
                  </w:tr>
                  <w:tr>
                    <w:trPr>
                      <w:trHeight w:val="309" w:hRule="atLeast"/>
                    </w:trPr>
                    <w:tc>
                      <w:tcPr>
                        <w:tcW w:w="1696" w:type="dxa"/>
                      </w:tcPr>
                      <w:p>
                        <w:pPr>
                          <w:pStyle w:val="TableParagraph"/>
                          <w:ind w:left="80"/>
                          <w:rPr>
                            <w:sz w:val="16"/>
                          </w:rPr>
                        </w:pPr>
                        <w:r>
                          <w:rPr>
                            <w:color w:val="231F20"/>
                            <w:w w:val="130"/>
                            <w:sz w:val="16"/>
                          </w:rPr>
                          <w:t>Aspirante E</w:t>
                        </w:r>
                      </w:p>
                    </w:tc>
                    <w:tc>
                      <w:tcPr>
                        <w:tcW w:w="1701" w:type="dxa"/>
                      </w:tcPr>
                      <w:p>
                        <w:pPr>
                          <w:pStyle w:val="TableParagraph"/>
                          <w:ind w:left="802"/>
                          <w:rPr>
                            <w:b/>
                            <w:sz w:val="16"/>
                          </w:rPr>
                        </w:pPr>
                        <w:r>
                          <w:rPr>
                            <w:b/>
                            <w:color w:val="231F20"/>
                            <w:w w:val="117"/>
                            <w:sz w:val="16"/>
                          </w:rPr>
                          <w:t>5</w:t>
                        </w:r>
                      </w:p>
                    </w:tc>
                  </w:tr>
                  <w:tr>
                    <w:trPr>
                      <w:trHeight w:val="309" w:hRule="atLeast"/>
                    </w:trPr>
                    <w:tc>
                      <w:tcPr>
                        <w:tcW w:w="1696" w:type="dxa"/>
                        <w:shd w:val="clear" w:color="auto" w:fill="E6E7E8"/>
                      </w:tcPr>
                      <w:p>
                        <w:pPr>
                          <w:pStyle w:val="TableParagraph"/>
                          <w:ind w:left="80"/>
                          <w:rPr>
                            <w:sz w:val="16"/>
                          </w:rPr>
                        </w:pPr>
                        <w:r>
                          <w:rPr>
                            <w:color w:val="231F20"/>
                            <w:w w:val="130"/>
                            <w:sz w:val="16"/>
                          </w:rPr>
                          <w:t>Aspirante F</w:t>
                        </w:r>
                      </w:p>
                    </w:tc>
                    <w:tc>
                      <w:tcPr>
                        <w:tcW w:w="1701" w:type="dxa"/>
                        <w:shd w:val="clear" w:color="auto" w:fill="E6E7E8"/>
                      </w:tcPr>
                      <w:p>
                        <w:pPr>
                          <w:pStyle w:val="TableParagraph"/>
                          <w:ind w:left="802"/>
                          <w:rPr>
                            <w:b/>
                            <w:sz w:val="16"/>
                          </w:rPr>
                        </w:pPr>
                        <w:r>
                          <w:rPr>
                            <w:b/>
                            <w:color w:val="231F20"/>
                            <w:w w:val="117"/>
                            <w:sz w:val="16"/>
                          </w:rPr>
                          <w:t>5</w:t>
                        </w:r>
                      </w:p>
                    </w:tc>
                  </w:tr>
                  <w:tr>
                    <w:trPr>
                      <w:trHeight w:val="309" w:hRule="atLeast"/>
                    </w:trPr>
                    <w:tc>
                      <w:tcPr>
                        <w:tcW w:w="1696" w:type="dxa"/>
                      </w:tcPr>
                      <w:p>
                        <w:pPr>
                          <w:pStyle w:val="TableParagraph"/>
                          <w:ind w:left="80"/>
                          <w:rPr>
                            <w:sz w:val="16"/>
                          </w:rPr>
                        </w:pPr>
                        <w:r>
                          <w:rPr>
                            <w:color w:val="231F20"/>
                            <w:w w:val="125"/>
                            <w:sz w:val="16"/>
                          </w:rPr>
                          <w:t>Aspirante G</w:t>
                        </w:r>
                      </w:p>
                    </w:tc>
                    <w:tc>
                      <w:tcPr>
                        <w:tcW w:w="1701" w:type="dxa"/>
                      </w:tcPr>
                      <w:p>
                        <w:pPr>
                          <w:pStyle w:val="TableParagraph"/>
                          <w:ind w:left="802"/>
                          <w:rPr>
                            <w:b/>
                            <w:sz w:val="16"/>
                          </w:rPr>
                        </w:pPr>
                        <w:r>
                          <w:rPr>
                            <w:b/>
                            <w:color w:val="231F20"/>
                            <w:w w:val="117"/>
                            <w:sz w:val="16"/>
                          </w:rPr>
                          <w:t>5</w:t>
                        </w:r>
                      </w:p>
                    </w:tc>
                  </w:tr>
                  <w:tr>
                    <w:trPr>
                      <w:trHeight w:val="309" w:hRule="atLeast"/>
                    </w:trPr>
                    <w:tc>
                      <w:tcPr>
                        <w:tcW w:w="1696" w:type="dxa"/>
                        <w:shd w:val="clear" w:color="auto" w:fill="E6E7E8"/>
                      </w:tcPr>
                      <w:p>
                        <w:pPr>
                          <w:pStyle w:val="TableParagraph"/>
                          <w:ind w:left="80"/>
                          <w:rPr>
                            <w:b/>
                            <w:sz w:val="16"/>
                          </w:rPr>
                        </w:pPr>
                        <w:r>
                          <w:rPr>
                            <w:b/>
                            <w:color w:val="231F20"/>
                            <w:w w:val="125"/>
                            <w:sz w:val="16"/>
                          </w:rPr>
                          <w:t>Aspirante H</w:t>
                        </w:r>
                      </w:p>
                    </w:tc>
                    <w:tc>
                      <w:tcPr>
                        <w:tcW w:w="1701" w:type="dxa"/>
                        <w:shd w:val="clear" w:color="auto" w:fill="E6E7E8"/>
                      </w:tcPr>
                      <w:p>
                        <w:pPr>
                          <w:pStyle w:val="TableParagraph"/>
                          <w:ind w:left="801"/>
                          <w:rPr>
                            <w:sz w:val="16"/>
                          </w:rPr>
                        </w:pPr>
                        <w:r>
                          <w:rPr>
                            <w:color w:val="231F20"/>
                            <w:w w:val="120"/>
                            <w:sz w:val="16"/>
                          </w:rPr>
                          <w:t>6</w:t>
                        </w:r>
                      </w:p>
                    </w:tc>
                  </w:tr>
                  <w:tr>
                    <w:trPr>
                      <w:trHeight w:val="309" w:hRule="atLeast"/>
                    </w:trPr>
                    <w:tc>
                      <w:tcPr>
                        <w:tcW w:w="1696" w:type="dxa"/>
                      </w:tcPr>
                      <w:p>
                        <w:pPr>
                          <w:pStyle w:val="TableParagraph"/>
                          <w:ind w:left="80"/>
                          <w:rPr>
                            <w:b/>
                            <w:sz w:val="16"/>
                          </w:rPr>
                        </w:pPr>
                        <w:r>
                          <w:rPr>
                            <w:b/>
                            <w:color w:val="231F20"/>
                            <w:w w:val="125"/>
                            <w:sz w:val="16"/>
                          </w:rPr>
                          <w:t>Aspirante I</w:t>
                        </w:r>
                      </w:p>
                    </w:tc>
                    <w:tc>
                      <w:tcPr>
                        <w:tcW w:w="1701" w:type="dxa"/>
                      </w:tcPr>
                      <w:p>
                        <w:pPr>
                          <w:pStyle w:val="TableParagraph"/>
                          <w:ind w:left="803"/>
                          <w:rPr>
                            <w:sz w:val="16"/>
                          </w:rPr>
                        </w:pPr>
                        <w:r>
                          <w:rPr>
                            <w:color w:val="231F20"/>
                            <w:w w:val="116"/>
                            <w:sz w:val="16"/>
                          </w:rPr>
                          <w:t>7</w:t>
                        </w:r>
                      </w:p>
                    </w:tc>
                  </w:tr>
                  <w:tr>
                    <w:trPr>
                      <w:trHeight w:val="309" w:hRule="atLeast"/>
                    </w:trPr>
                    <w:tc>
                      <w:tcPr>
                        <w:tcW w:w="1696" w:type="dxa"/>
                        <w:shd w:val="clear" w:color="auto" w:fill="E6E7E8"/>
                      </w:tcPr>
                      <w:p>
                        <w:pPr>
                          <w:pStyle w:val="TableParagraph"/>
                          <w:ind w:left="80"/>
                          <w:rPr>
                            <w:b/>
                            <w:sz w:val="16"/>
                          </w:rPr>
                        </w:pPr>
                        <w:r>
                          <w:rPr>
                            <w:b/>
                            <w:color w:val="231F20"/>
                            <w:w w:val="145"/>
                            <w:sz w:val="16"/>
                          </w:rPr>
                          <w:t>Aspirante J</w:t>
                        </w:r>
                      </w:p>
                    </w:tc>
                    <w:tc>
                      <w:tcPr>
                        <w:tcW w:w="1701" w:type="dxa"/>
                        <w:shd w:val="clear" w:color="auto" w:fill="E6E7E8"/>
                      </w:tcPr>
                      <w:p>
                        <w:pPr>
                          <w:pStyle w:val="TableParagraph"/>
                          <w:ind w:left="799"/>
                          <w:rPr>
                            <w:sz w:val="16"/>
                          </w:rPr>
                        </w:pPr>
                        <w:r>
                          <w:rPr>
                            <w:color w:val="231F20"/>
                            <w:w w:val="125"/>
                            <w:sz w:val="16"/>
                          </w:rPr>
                          <w:t>8</w:t>
                        </w:r>
                      </w:p>
                    </w:tc>
                  </w:tr>
                  <w:tr>
                    <w:trPr>
                      <w:trHeight w:val="309" w:hRule="atLeast"/>
                    </w:trPr>
                    <w:tc>
                      <w:tcPr>
                        <w:tcW w:w="1696" w:type="dxa"/>
                      </w:tcPr>
                      <w:p>
                        <w:pPr>
                          <w:pStyle w:val="TableParagraph"/>
                          <w:ind w:left="80"/>
                          <w:rPr>
                            <w:b/>
                            <w:sz w:val="16"/>
                          </w:rPr>
                        </w:pPr>
                        <w:r>
                          <w:rPr>
                            <w:b/>
                            <w:color w:val="231F20"/>
                            <w:w w:val="130"/>
                            <w:sz w:val="16"/>
                          </w:rPr>
                          <w:t>Aspirante K</w:t>
                        </w:r>
                      </w:p>
                    </w:tc>
                    <w:tc>
                      <w:tcPr>
                        <w:tcW w:w="1701" w:type="dxa"/>
                      </w:tcPr>
                      <w:p>
                        <w:pPr>
                          <w:pStyle w:val="TableParagraph"/>
                          <w:ind w:left="801"/>
                          <w:rPr>
                            <w:sz w:val="16"/>
                          </w:rPr>
                        </w:pPr>
                        <w:r>
                          <w:rPr>
                            <w:color w:val="231F20"/>
                            <w:w w:val="120"/>
                            <w:sz w:val="16"/>
                          </w:rPr>
                          <w:t>9</w:t>
                        </w:r>
                      </w:p>
                    </w:tc>
                  </w:tr>
                  <w:tr>
                    <w:trPr>
                      <w:trHeight w:val="309" w:hRule="atLeast"/>
                    </w:trPr>
                    <w:tc>
                      <w:tcPr>
                        <w:tcW w:w="1696" w:type="dxa"/>
                        <w:shd w:val="clear" w:color="auto" w:fill="E6E7E8"/>
                      </w:tcPr>
                      <w:p>
                        <w:pPr>
                          <w:pStyle w:val="TableParagraph"/>
                          <w:ind w:left="80"/>
                          <w:rPr>
                            <w:b/>
                            <w:sz w:val="16"/>
                          </w:rPr>
                        </w:pPr>
                        <w:r>
                          <w:rPr>
                            <w:b/>
                            <w:color w:val="231F20"/>
                            <w:w w:val="135"/>
                            <w:sz w:val="16"/>
                          </w:rPr>
                          <w:t>Aspirante L</w:t>
                        </w:r>
                      </w:p>
                    </w:tc>
                    <w:tc>
                      <w:tcPr>
                        <w:tcW w:w="1701" w:type="dxa"/>
                        <w:shd w:val="clear" w:color="auto" w:fill="E6E7E8"/>
                      </w:tcPr>
                      <w:p>
                        <w:pPr>
                          <w:pStyle w:val="TableParagraph"/>
                          <w:ind w:left="768"/>
                          <w:rPr>
                            <w:sz w:val="16"/>
                          </w:rPr>
                        </w:pPr>
                        <w:r>
                          <w:rPr>
                            <w:color w:val="231F20"/>
                            <w:sz w:val="16"/>
                          </w:rPr>
                          <w:t>10</w:t>
                        </w:r>
                      </w:p>
                    </w:tc>
                  </w:tr>
                  <w:tr>
                    <w:trPr>
                      <w:trHeight w:val="309" w:hRule="atLeast"/>
                    </w:trPr>
                    <w:tc>
                      <w:tcPr>
                        <w:tcW w:w="1696" w:type="dxa"/>
                      </w:tcPr>
                      <w:p>
                        <w:pPr>
                          <w:pStyle w:val="TableParagraph"/>
                          <w:ind w:left="80"/>
                          <w:rPr>
                            <w:b/>
                            <w:sz w:val="16"/>
                          </w:rPr>
                        </w:pPr>
                        <w:r>
                          <w:rPr>
                            <w:b/>
                            <w:color w:val="231F20"/>
                            <w:w w:val="125"/>
                            <w:sz w:val="16"/>
                          </w:rPr>
                          <w:t>Aspirante M</w:t>
                        </w:r>
                      </w:p>
                    </w:tc>
                    <w:tc>
                      <w:tcPr>
                        <w:tcW w:w="1701" w:type="dxa"/>
                      </w:tcPr>
                      <w:p>
                        <w:pPr>
                          <w:pStyle w:val="TableParagraph"/>
                          <w:ind w:left="792"/>
                          <w:rPr>
                            <w:sz w:val="16"/>
                          </w:rPr>
                        </w:pPr>
                        <w:r>
                          <w:rPr>
                            <w:color w:val="231F20"/>
                            <w:w w:val="80"/>
                            <w:sz w:val="16"/>
                          </w:rPr>
                          <w:t>11</w:t>
                        </w:r>
                      </w:p>
                    </w:tc>
                  </w:tr>
                  <w:tr>
                    <w:trPr>
                      <w:trHeight w:val="309" w:hRule="atLeast"/>
                    </w:trPr>
                    <w:tc>
                      <w:tcPr>
                        <w:tcW w:w="1696" w:type="dxa"/>
                        <w:shd w:val="clear" w:color="auto" w:fill="E6E7E8"/>
                      </w:tcPr>
                      <w:p>
                        <w:pPr>
                          <w:pStyle w:val="TableParagraph"/>
                          <w:ind w:left="80"/>
                          <w:rPr>
                            <w:b/>
                            <w:sz w:val="16"/>
                          </w:rPr>
                        </w:pPr>
                        <w:r>
                          <w:rPr>
                            <w:b/>
                            <w:color w:val="231F20"/>
                            <w:w w:val="125"/>
                            <w:sz w:val="16"/>
                          </w:rPr>
                          <w:t>Aspirante N</w:t>
                        </w:r>
                      </w:p>
                    </w:tc>
                    <w:tc>
                      <w:tcPr>
                        <w:tcW w:w="1701" w:type="dxa"/>
                        <w:shd w:val="clear" w:color="auto" w:fill="E6E7E8"/>
                      </w:tcPr>
                      <w:p>
                        <w:pPr>
                          <w:pStyle w:val="TableParagraph"/>
                          <w:ind w:left="776"/>
                          <w:rPr>
                            <w:sz w:val="16"/>
                          </w:rPr>
                        </w:pPr>
                        <w:r>
                          <w:rPr>
                            <w:color w:val="231F20"/>
                            <w:sz w:val="16"/>
                          </w:rPr>
                          <w:t>12</w:t>
                        </w:r>
                      </w:p>
                    </w:tc>
                  </w:tr>
                  <w:tr>
                    <w:trPr>
                      <w:trHeight w:val="309" w:hRule="atLeast"/>
                    </w:trPr>
                    <w:tc>
                      <w:tcPr>
                        <w:tcW w:w="1696" w:type="dxa"/>
                      </w:tcPr>
                      <w:p>
                        <w:pPr>
                          <w:pStyle w:val="TableParagraph"/>
                          <w:ind w:left="80"/>
                          <w:rPr>
                            <w:b/>
                            <w:sz w:val="16"/>
                          </w:rPr>
                        </w:pPr>
                        <w:r>
                          <w:rPr>
                            <w:b/>
                            <w:color w:val="231F20"/>
                            <w:w w:val="125"/>
                            <w:sz w:val="16"/>
                          </w:rPr>
                          <w:t>Aspirante Ñ</w:t>
                        </w:r>
                      </w:p>
                    </w:tc>
                    <w:tc>
                      <w:tcPr>
                        <w:tcW w:w="1701" w:type="dxa"/>
                      </w:tcPr>
                      <w:p>
                        <w:pPr>
                          <w:pStyle w:val="TableParagraph"/>
                          <w:ind w:left="776"/>
                          <w:rPr>
                            <w:sz w:val="16"/>
                          </w:rPr>
                        </w:pPr>
                        <w:r>
                          <w:rPr>
                            <w:color w:val="231F20"/>
                            <w:sz w:val="16"/>
                          </w:rPr>
                          <w:t>13</w:t>
                        </w:r>
                      </w:p>
                    </w:tc>
                  </w:tr>
                  <w:tr>
                    <w:trPr>
                      <w:trHeight w:val="309" w:hRule="atLeast"/>
                    </w:trPr>
                    <w:tc>
                      <w:tcPr>
                        <w:tcW w:w="1696" w:type="dxa"/>
                        <w:shd w:val="clear" w:color="auto" w:fill="E6E7E8"/>
                      </w:tcPr>
                      <w:p>
                        <w:pPr>
                          <w:pStyle w:val="TableParagraph"/>
                          <w:ind w:left="80"/>
                          <w:rPr>
                            <w:sz w:val="16"/>
                          </w:rPr>
                        </w:pPr>
                        <w:r>
                          <w:rPr>
                            <w:color w:val="231F20"/>
                            <w:w w:val="125"/>
                            <w:sz w:val="16"/>
                          </w:rPr>
                          <w:t>Aspirante O</w:t>
                        </w:r>
                      </w:p>
                    </w:tc>
                    <w:tc>
                      <w:tcPr>
                        <w:tcW w:w="1701" w:type="dxa"/>
                        <w:shd w:val="clear" w:color="auto" w:fill="E6E7E8"/>
                      </w:tcPr>
                      <w:p>
                        <w:pPr>
                          <w:pStyle w:val="TableParagraph"/>
                          <w:ind w:left="764"/>
                          <w:rPr>
                            <w:b/>
                            <w:sz w:val="16"/>
                          </w:rPr>
                        </w:pPr>
                        <w:r>
                          <w:rPr>
                            <w:b/>
                            <w:color w:val="231F20"/>
                            <w:w w:val="105"/>
                            <w:sz w:val="16"/>
                          </w:rPr>
                          <w:t>14</w:t>
                        </w:r>
                      </w:p>
                    </w:tc>
                  </w:tr>
                  <w:tr>
                    <w:trPr>
                      <w:trHeight w:val="309" w:hRule="atLeast"/>
                    </w:trPr>
                    <w:tc>
                      <w:tcPr>
                        <w:tcW w:w="1696" w:type="dxa"/>
                      </w:tcPr>
                      <w:p>
                        <w:pPr>
                          <w:pStyle w:val="TableParagraph"/>
                          <w:ind w:left="80"/>
                          <w:rPr>
                            <w:sz w:val="16"/>
                          </w:rPr>
                        </w:pPr>
                        <w:r>
                          <w:rPr>
                            <w:color w:val="231F20"/>
                            <w:w w:val="130"/>
                            <w:sz w:val="16"/>
                          </w:rPr>
                          <w:t>Aspirante P</w:t>
                        </w:r>
                      </w:p>
                    </w:tc>
                    <w:tc>
                      <w:tcPr>
                        <w:tcW w:w="1701" w:type="dxa"/>
                      </w:tcPr>
                      <w:p>
                        <w:pPr>
                          <w:pStyle w:val="TableParagraph"/>
                          <w:ind w:left="764"/>
                          <w:rPr>
                            <w:b/>
                            <w:sz w:val="16"/>
                          </w:rPr>
                        </w:pPr>
                        <w:r>
                          <w:rPr>
                            <w:b/>
                            <w:color w:val="231F20"/>
                            <w:w w:val="105"/>
                            <w:sz w:val="16"/>
                          </w:rPr>
                          <w:t>14</w:t>
                        </w:r>
                      </w:p>
                    </w:tc>
                  </w:tr>
                  <w:tr>
                    <w:trPr>
                      <w:trHeight w:val="309" w:hRule="atLeast"/>
                    </w:trPr>
                    <w:tc>
                      <w:tcPr>
                        <w:tcW w:w="1696" w:type="dxa"/>
                        <w:shd w:val="clear" w:color="auto" w:fill="E6E7E8"/>
                      </w:tcPr>
                      <w:p>
                        <w:pPr>
                          <w:pStyle w:val="TableParagraph"/>
                          <w:ind w:left="80"/>
                          <w:rPr>
                            <w:sz w:val="16"/>
                          </w:rPr>
                        </w:pPr>
                        <w:r>
                          <w:rPr>
                            <w:color w:val="231F20"/>
                            <w:w w:val="125"/>
                            <w:sz w:val="16"/>
                          </w:rPr>
                          <w:t>Aspirante Q</w:t>
                        </w:r>
                      </w:p>
                    </w:tc>
                    <w:tc>
                      <w:tcPr>
                        <w:tcW w:w="1701" w:type="dxa"/>
                        <w:shd w:val="clear" w:color="auto" w:fill="E6E7E8"/>
                      </w:tcPr>
                      <w:p>
                        <w:pPr>
                          <w:pStyle w:val="TableParagraph"/>
                          <w:ind w:left="764"/>
                          <w:rPr>
                            <w:b/>
                            <w:sz w:val="16"/>
                          </w:rPr>
                        </w:pPr>
                        <w:r>
                          <w:rPr>
                            <w:b/>
                            <w:color w:val="231F20"/>
                            <w:w w:val="105"/>
                            <w:sz w:val="16"/>
                          </w:rPr>
                          <w:t>14</w:t>
                        </w:r>
                      </w:p>
                    </w:tc>
                  </w:tr>
                  <w:tr>
                    <w:trPr>
                      <w:trHeight w:val="309" w:hRule="atLeast"/>
                    </w:trPr>
                    <w:tc>
                      <w:tcPr>
                        <w:tcW w:w="1696" w:type="dxa"/>
                      </w:tcPr>
                      <w:p>
                        <w:pPr>
                          <w:pStyle w:val="TableParagraph"/>
                          <w:ind w:left="80"/>
                          <w:rPr>
                            <w:b/>
                            <w:sz w:val="16"/>
                          </w:rPr>
                        </w:pPr>
                        <w:r>
                          <w:rPr>
                            <w:b/>
                            <w:color w:val="231F20"/>
                            <w:w w:val="130"/>
                            <w:sz w:val="16"/>
                          </w:rPr>
                          <w:t>Aspirante R</w:t>
                        </w:r>
                      </w:p>
                    </w:tc>
                    <w:tc>
                      <w:tcPr>
                        <w:tcW w:w="1701" w:type="dxa"/>
                      </w:tcPr>
                      <w:p>
                        <w:pPr>
                          <w:pStyle w:val="TableParagraph"/>
                          <w:ind w:left="776"/>
                          <w:rPr>
                            <w:sz w:val="16"/>
                          </w:rPr>
                        </w:pPr>
                        <w:r>
                          <w:rPr>
                            <w:color w:val="231F20"/>
                            <w:sz w:val="16"/>
                          </w:rPr>
                          <w:t>15</w:t>
                        </w:r>
                      </w:p>
                    </w:tc>
                  </w:tr>
                  <w:tr>
                    <w:trPr>
                      <w:trHeight w:val="309" w:hRule="atLeast"/>
                    </w:trPr>
                    <w:tc>
                      <w:tcPr>
                        <w:tcW w:w="1696" w:type="dxa"/>
                        <w:shd w:val="clear" w:color="auto" w:fill="E6E7E8"/>
                      </w:tcPr>
                      <w:p>
                        <w:pPr>
                          <w:pStyle w:val="TableParagraph"/>
                          <w:ind w:left="80"/>
                          <w:rPr>
                            <w:b/>
                            <w:sz w:val="16"/>
                          </w:rPr>
                        </w:pPr>
                        <w:r>
                          <w:rPr>
                            <w:b/>
                            <w:color w:val="231F20"/>
                            <w:w w:val="130"/>
                            <w:sz w:val="16"/>
                          </w:rPr>
                          <w:t>Aspirante S</w:t>
                        </w:r>
                      </w:p>
                    </w:tc>
                    <w:tc>
                      <w:tcPr>
                        <w:tcW w:w="1701" w:type="dxa"/>
                        <w:shd w:val="clear" w:color="auto" w:fill="E6E7E8"/>
                      </w:tcPr>
                      <w:p>
                        <w:pPr>
                          <w:pStyle w:val="TableParagraph"/>
                          <w:ind w:left="773"/>
                          <w:rPr>
                            <w:sz w:val="16"/>
                          </w:rPr>
                        </w:pPr>
                        <w:r>
                          <w:rPr>
                            <w:color w:val="231F20"/>
                            <w:sz w:val="16"/>
                          </w:rPr>
                          <w:t>16</w:t>
                        </w:r>
                      </w:p>
                    </w:tc>
                  </w:tr>
                  <w:tr>
                    <w:trPr>
                      <w:trHeight w:val="309" w:hRule="atLeast"/>
                    </w:trPr>
                    <w:tc>
                      <w:tcPr>
                        <w:tcW w:w="1696" w:type="dxa"/>
                      </w:tcPr>
                      <w:p>
                        <w:pPr>
                          <w:pStyle w:val="TableParagraph"/>
                          <w:ind w:left="80"/>
                          <w:rPr>
                            <w:b/>
                            <w:sz w:val="16"/>
                          </w:rPr>
                        </w:pPr>
                        <w:r>
                          <w:rPr>
                            <w:b/>
                            <w:color w:val="231F20"/>
                            <w:w w:val="125"/>
                            <w:sz w:val="16"/>
                          </w:rPr>
                          <w:t>Aspirante T</w:t>
                        </w:r>
                      </w:p>
                    </w:tc>
                    <w:tc>
                      <w:tcPr>
                        <w:tcW w:w="1701" w:type="dxa"/>
                      </w:tcPr>
                      <w:p>
                        <w:pPr>
                          <w:pStyle w:val="TableParagraph"/>
                          <w:ind w:left="774"/>
                          <w:rPr>
                            <w:sz w:val="16"/>
                          </w:rPr>
                        </w:pPr>
                        <w:r>
                          <w:rPr>
                            <w:color w:val="231F20"/>
                            <w:sz w:val="16"/>
                          </w:rPr>
                          <w:t>17</w:t>
                        </w:r>
                      </w:p>
                    </w:tc>
                  </w:tr>
                  <w:tr>
                    <w:trPr>
                      <w:trHeight w:val="309" w:hRule="atLeast"/>
                    </w:trPr>
                    <w:tc>
                      <w:tcPr>
                        <w:tcW w:w="1696" w:type="dxa"/>
                        <w:shd w:val="clear" w:color="auto" w:fill="E6E7E8"/>
                      </w:tcPr>
                      <w:p>
                        <w:pPr>
                          <w:pStyle w:val="TableParagraph"/>
                          <w:ind w:left="80"/>
                          <w:rPr>
                            <w:b/>
                            <w:sz w:val="16"/>
                          </w:rPr>
                        </w:pPr>
                        <w:r>
                          <w:rPr>
                            <w:b/>
                            <w:color w:val="231F20"/>
                            <w:w w:val="125"/>
                            <w:sz w:val="16"/>
                          </w:rPr>
                          <w:t>Aspirante U</w:t>
                        </w:r>
                      </w:p>
                    </w:tc>
                    <w:tc>
                      <w:tcPr>
                        <w:tcW w:w="1701" w:type="dxa"/>
                        <w:shd w:val="clear" w:color="auto" w:fill="E6E7E8"/>
                      </w:tcPr>
                      <w:p>
                        <w:pPr>
                          <w:pStyle w:val="TableParagraph"/>
                          <w:ind w:left="770"/>
                          <w:rPr>
                            <w:sz w:val="16"/>
                          </w:rPr>
                        </w:pPr>
                        <w:r>
                          <w:rPr>
                            <w:color w:val="231F20"/>
                            <w:sz w:val="16"/>
                          </w:rPr>
                          <w:t>18</w:t>
                        </w:r>
                      </w:p>
                    </w:tc>
                  </w:tr>
                  <w:tr>
                    <w:trPr>
                      <w:trHeight w:val="309" w:hRule="atLeast"/>
                    </w:trPr>
                    <w:tc>
                      <w:tcPr>
                        <w:tcW w:w="1696" w:type="dxa"/>
                      </w:tcPr>
                      <w:p>
                        <w:pPr>
                          <w:pStyle w:val="TableParagraph"/>
                          <w:ind w:left="80"/>
                          <w:rPr>
                            <w:b/>
                            <w:sz w:val="16"/>
                          </w:rPr>
                        </w:pPr>
                        <w:r>
                          <w:rPr>
                            <w:b/>
                            <w:color w:val="231F20"/>
                            <w:w w:val="125"/>
                            <w:sz w:val="16"/>
                          </w:rPr>
                          <w:t>Aspirante V</w:t>
                        </w:r>
                      </w:p>
                    </w:tc>
                    <w:tc>
                      <w:tcPr>
                        <w:tcW w:w="1701" w:type="dxa"/>
                      </w:tcPr>
                      <w:p>
                        <w:pPr>
                          <w:pStyle w:val="TableParagraph"/>
                          <w:ind w:left="773"/>
                          <w:rPr>
                            <w:sz w:val="16"/>
                          </w:rPr>
                        </w:pPr>
                        <w:r>
                          <w:rPr>
                            <w:color w:val="231F20"/>
                            <w:sz w:val="16"/>
                          </w:rPr>
                          <w:t>19</w:t>
                        </w:r>
                      </w:p>
                    </w:tc>
                  </w:tr>
                  <w:tr>
                    <w:trPr>
                      <w:trHeight w:val="309" w:hRule="atLeast"/>
                    </w:trPr>
                    <w:tc>
                      <w:tcPr>
                        <w:tcW w:w="1696" w:type="dxa"/>
                        <w:shd w:val="clear" w:color="auto" w:fill="E6E7E8"/>
                      </w:tcPr>
                      <w:p>
                        <w:pPr>
                          <w:pStyle w:val="TableParagraph"/>
                          <w:ind w:left="80"/>
                          <w:rPr>
                            <w:b/>
                            <w:sz w:val="16"/>
                          </w:rPr>
                        </w:pPr>
                        <w:r>
                          <w:rPr>
                            <w:b/>
                            <w:color w:val="231F20"/>
                            <w:w w:val="125"/>
                            <w:sz w:val="16"/>
                          </w:rPr>
                          <w:t>Aspirante W</w:t>
                        </w:r>
                      </w:p>
                    </w:tc>
                    <w:tc>
                      <w:tcPr>
                        <w:tcW w:w="1701" w:type="dxa"/>
                        <w:shd w:val="clear" w:color="auto" w:fill="E6E7E8"/>
                      </w:tcPr>
                      <w:p>
                        <w:pPr>
                          <w:pStyle w:val="TableParagraph"/>
                          <w:ind w:left="752"/>
                          <w:rPr>
                            <w:sz w:val="16"/>
                          </w:rPr>
                        </w:pPr>
                        <w:r>
                          <w:rPr>
                            <w:color w:val="231F20"/>
                            <w:w w:val="120"/>
                            <w:sz w:val="16"/>
                          </w:rPr>
                          <w:t>20</w:t>
                        </w:r>
                      </w:p>
                    </w:tc>
                  </w:tr>
                  <w:tr>
                    <w:trPr>
                      <w:trHeight w:val="309" w:hRule="atLeast"/>
                    </w:trPr>
                    <w:tc>
                      <w:tcPr>
                        <w:tcW w:w="1696" w:type="dxa"/>
                      </w:tcPr>
                      <w:p>
                        <w:pPr>
                          <w:pStyle w:val="TableParagraph"/>
                          <w:ind w:left="80"/>
                          <w:rPr>
                            <w:b/>
                            <w:sz w:val="16"/>
                          </w:rPr>
                        </w:pPr>
                        <w:r>
                          <w:rPr>
                            <w:b/>
                            <w:color w:val="231F20"/>
                            <w:w w:val="130"/>
                            <w:sz w:val="16"/>
                          </w:rPr>
                          <w:t>Aspirante X</w:t>
                        </w:r>
                      </w:p>
                    </w:tc>
                    <w:tc>
                      <w:tcPr>
                        <w:tcW w:w="1701" w:type="dxa"/>
                      </w:tcPr>
                      <w:p>
                        <w:pPr>
                          <w:pStyle w:val="TableParagraph"/>
                          <w:ind w:left="776"/>
                          <w:rPr>
                            <w:sz w:val="16"/>
                          </w:rPr>
                        </w:pPr>
                        <w:r>
                          <w:rPr>
                            <w:color w:val="231F20"/>
                            <w:sz w:val="16"/>
                          </w:rPr>
                          <w:t>21</w:t>
                        </w:r>
                      </w:p>
                    </w:tc>
                  </w:tr>
                  <w:tr>
                    <w:trPr>
                      <w:trHeight w:val="309" w:hRule="atLeast"/>
                    </w:trPr>
                    <w:tc>
                      <w:tcPr>
                        <w:tcW w:w="1696" w:type="dxa"/>
                        <w:shd w:val="clear" w:color="auto" w:fill="E6E7E8"/>
                      </w:tcPr>
                      <w:p>
                        <w:pPr>
                          <w:pStyle w:val="TableParagraph"/>
                          <w:ind w:left="80"/>
                          <w:rPr>
                            <w:b/>
                            <w:sz w:val="16"/>
                          </w:rPr>
                        </w:pPr>
                        <w:r>
                          <w:rPr>
                            <w:b/>
                            <w:color w:val="231F20"/>
                            <w:w w:val="130"/>
                            <w:sz w:val="16"/>
                          </w:rPr>
                          <w:t>Aspirante Y</w:t>
                        </w:r>
                      </w:p>
                    </w:tc>
                    <w:tc>
                      <w:tcPr>
                        <w:tcW w:w="1701" w:type="dxa"/>
                        <w:shd w:val="clear" w:color="auto" w:fill="E6E7E8"/>
                      </w:tcPr>
                      <w:p>
                        <w:pPr>
                          <w:pStyle w:val="TableParagraph"/>
                          <w:ind w:left="759"/>
                          <w:rPr>
                            <w:sz w:val="16"/>
                          </w:rPr>
                        </w:pPr>
                        <w:r>
                          <w:rPr>
                            <w:color w:val="231F20"/>
                            <w:w w:val="110"/>
                            <w:sz w:val="16"/>
                          </w:rPr>
                          <w:t>22</w:t>
                        </w:r>
                      </w:p>
                    </w:tc>
                  </w:tr>
                  <w:tr>
                    <w:trPr>
                      <w:trHeight w:val="309" w:hRule="atLeast"/>
                    </w:trPr>
                    <w:tc>
                      <w:tcPr>
                        <w:tcW w:w="1696" w:type="dxa"/>
                      </w:tcPr>
                      <w:p>
                        <w:pPr>
                          <w:pStyle w:val="TableParagraph"/>
                          <w:ind w:left="80"/>
                          <w:rPr>
                            <w:b/>
                            <w:sz w:val="16"/>
                          </w:rPr>
                        </w:pPr>
                        <w:r>
                          <w:rPr>
                            <w:b/>
                            <w:color w:val="231F20"/>
                            <w:w w:val="135"/>
                            <w:sz w:val="16"/>
                          </w:rPr>
                          <w:t>Aspirante Z</w:t>
                        </w:r>
                      </w:p>
                    </w:tc>
                    <w:tc>
                      <w:tcPr>
                        <w:tcW w:w="1701" w:type="dxa"/>
                      </w:tcPr>
                      <w:p>
                        <w:pPr>
                          <w:pStyle w:val="TableParagraph"/>
                          <w:ind w:left="760"/>
                          <w:rPr>
                            <w:sz w:val="16"/>
                          </w:rPr>
                        </w:pPr>
                        <w:r>
                          <w:rPr>
                            <w:color w:val="231F20"/>
                            <w:w w:val="110"/>
                            <w:sz w:val="16"/>
                          </w:rPr>
                          <w:t>23</w:t>
                        </w:r>
                      </w:p>
                    </w:tc>
                  </w:tr>
                </w:tbl>
                <w:p>
                  <w:pPr>
                    <w:pStyle w:val="BodyText"/>
                  </w:pPr>
                </w:p>
              </w:txbxContent>
            </v:textbox>
            <w10:wrap type="none"/>
          </v:shape>
        </w:pict>
      </w:r>
      <w:r>
        <w:rPr>
          <w:b/>
          <w:color w:val="C1945C"/>
          <w:w w:val="125"/>
          <w:sz w:val="16"/>
        </w:rPr>
        <w:t>Tabla AT-1. Ejemplo de empates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5"/>
        </w:rPr>
      </w:pPr>
    </w:p>
    <w:p>
      <w:pPr>
        <w:spacing w:line="235" w:lineRule="auto" w:before="0"/>
        <w:ind w:left="7934" w:right="3284" w:firstLine="0"/>
        <w:jc w:val="center"/>
        <w:rPr>
          <w:b/>
          <w:sz w:val="14"/>
        </w:rPr>
      </w:pPr>
      <w:r>
        <w:rPr>
          <w:b/>
          <w:color w:val="231F20"/>
          <w:w w:val="125"/>
          <w:sz w:val="14"/>
        </w:rPr>
        <w:t>Bloque empatado </w:t>
      </w:r>
      <w:r>
        <w:rPr>
          <w:b/>
          <w:color w:val="231F20"/>
          <w:spacing w:val="-8"/>
          <w:w w:val="125"/>
          <w:sz w:val="14"/>
        </w:rPr>
        <w:t>en </w:t>
      </w:r>
      <w:r>
        <w:rPr>
          <w:b/>
          <w:color w:val="231F20"/>
          <w:w w:val="125"/>
          <w:sz w:val="14"/>
        </w:rPr>
        <w:t>la posición</w:t>
      </w:r>
      <w:r>
        <w:rPr>
          <w:b/>
          <w:color w:val="231F20"/>
          <w:spacing w:val="-9"/>
          <w:w w:val="125"/>
          <w:sz w:val="14"/>
        </w:rPr>
        <w:t> </w:t>
      </w:r>
      <w:r>
        <w:rPr>
          <w:b/>
          <w:color w:val="231F20"/>
          <w:w w:val="125"/>
          <w:sz w:val="14"/>
        </w:rPr>
        <w:t>5</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2"/>
        <w:rPr>
          <w:b/>
          <w:sz w:val="17"/>
        </w:rPr>
      </w:pPr>
    </w:p>
    <w:p>
      <w:pPr>
        <w:spacing w:line="235" w:lineRule="auto" w:before="0"/>
        <w:ind w:left="7934" w:right="3284" w:firstLine="0"/>
        <w:jc w:val="center"/>
        <w:rPr>
          <w:b/>
          <w:sz w:val="14"/>
        </w:rPr>
      </w:pPr>
      <w:r>
        <w:rPr>
          <w:b/>
          <w:color w:val="231F20"/>
          <w:w w:val="125"/>
          <w:sz w:val="14"/>
        </w:rPr>
        <w:t>Bloque empatado </w:t>
      </w:r>
      <w:r>
        <w:rPr>
          <w:b/>
          <w:color w:val="231F20"/>
          <w:spacing w:val="-8"/>
          <w:w w:val="125"/>
          <w:sz w:val="14"/>
        </w:rPr>
        <w:t>en </w:t>
      </w:r>
      <w:r>
        <w:rPr>
          <w:b/>
          <w:color w:val="231F20"/>
          <w:w w:val="125"/>
          <w:sz w:val="14"/>
        </w:rPr>
        <w:t>la</w:t>
      </w:r>
      <w:r>
        <w:rPr>
          <w:b/>
          <w:color w:val="231F20"/>
          <w:spacing w:val="-18"/>
          <w:w w:val="125"/>
          <w:sz w:val="14"/>
        </w:rPr>
        <w:t> </w:t>
      </w:r>
      <w:r>
        <w:rPr>
          <w:b/>
          <w:color w:val="231F20"/>
          <w:w w:val="125"/>
          <w:sz w:val="14"/>
        </w:rPr>
        <w:t>posición</w:t>
      </w:r>
      <w:r>
        <w:rPr>
          <w:b/>
          <w:color w:val="231F20"/>
          <w:spacing w:val="-17"/>
          <w:w w:val="125"/>
          <w:sz w:val="14"/>
        </w:rPr>
        <w:t> </w:t>
      </w:r>
      <w:r>
        <w:rPr>
          <w:b/>
          <w:color w:val="231F20"/>
          <w:w w:val="125"/>
          <w:sz w:val="14"/>
        </w:rPr>
        <w:t>14</w:t>
      </w:r>
    </w:p>
    <w:p>
      <w:pPr>
        <w:spacing w:after="0" w:line="235" w:lineRule="auto"/>
        <w:jc w:val="center"/>
        <w:rPr>
          <w:sz w:val="14"/>
        </w:rPr>
        <w:sectPr>
          <w:pgSz w:w="12190" w:h="15880"/>
          <w:pgMar w:header="773" w:footer="609" w:top="1720" w:bottom="800" w:left="0" w:right="0"/>
        </w:sectPr>
      </w:pPr>
    </w:p>
    <w:p>
      <w:pPr>
        <w:pStyle w:val="BodyText"/>
        <w:rPr>
          <w:b/>
        </w:rPr>
      </w:pPr>
    </w:p>
    <w:p>
      <w:pPr>
        <w:pStyle w:val="BodyText"/>
        <w:rPr>
          <w:b/>
        </w:rPr>
      </w:pPr>
    </w:p>
    <w:p>
      <w:pPr>
        <w:pStyle w:val="BodyText"/>
        <w:spacing w:before="3"/>
        <w:rPr>
          <w:b/>
          <w:sz w:val="18"/>
        </w:rPr>
      </w:pPr>
    </w:p>
    <w:p>
      <w:pPr>
        <w:pStyle w:val="BodyText"/>
        <w:spacing w:line="276" w:lineRule="auto" w:before="104"/>
        <w:ind w:left="1984" w:right="1415"/>
        <w:jc w:val="both"/>
      </w:pPr>
      <w:r>
        <w:rPr/>
        <w:pict>
          <v:group style="position:absolute;margin-left:0pt;margin-top:40.7034pt;width:609.450pt;height:583.7pt;mso-position-horizontal-relative:page;mso-position-vertical-relative:paragraph;z-index:-16905728" coordorigin="0,814" coordsize="12189,11674">
            <v:shape style="position:absolute;left:0;top:814;width:12189;height:11674" type="#_x0000_t75" stroked="false">
              <v:imagedata r:id="rId22" o:title=""/>
            </v:shape>
            <v:shape style="position:absolute;left:11166;top:11745;width:157;height:443" type="#_x0000_t75" stroked="false">
              <v:imagedata r:id="rId7" o:title=""/>
            </v:shape>
            <v:shape style="position:absolute;left:11579;top:11719;width:335;height:437" type="#_x0000_t75" stroked="false">
              <v:imagedata r:id="rId8" o:title=""/>
            </v:shape>
            <w10:wrap type="none"/>
          </v:group>
        </w:pict>
      </w:r>
      <w:r>
        <w:rPr>
          <w:color w:val="231F20"/>
          <w:w w:val="125"/>
        </w:rPr>
        <w:t>Para</w:t>
      </w:r>
      <w:r>
        <w:rPr>
          <w:color w:val="231F20"/>
          <w:spacing w:val="-15"/>
          <w:w w:val="125"/>
        </w:rPr>
        <w:t> </w:t>
      </w:r>
      <w:r>
        <w:rPr>
          <w:color w:val="231F20"/>
          <w:w w:val="125"/>
        </w:rPr>
        <w:t>asignar</w:t>
      </w:r>
      <w:r>
        <w:rPr>
          <w:color w:val="231F20"/>
          <w:spacing w:val="-14"/>
          <w:w w:val="125"/>
        </w:rPr>
        <w:t> </w:t>
      </w:r>
      <w:r>
        <w:rPr>
          <w:color w:val="231F20"/>
          <w:w w:val="125"/>
        </w:rPr>
        <w:t>un</w:t>
      </w:r>
      <w:r>
        <w:rPr>
          <w:color w:val="231F20"/>
          <w:spacing w:val="-15"/>
          <w:w w:val="125"/>
        </w:rPr>
        <w:t> </w:t>
      </w:r>
      <w:r>
        <w:rPr>
          <w:color w:val="231F20"/>
          <w:w w:val="125"/>
        </w:rPr>
        <w:t>índice</w:t>
      </w:r>
      <w:r>
        <w:rPr>
          <w:color w:val="231F20"/>
          <w:spacing w:val="-14"/>
          <w:w w:val="125"/>
        </w:rPr>
        <w:t> </w:t>
      </w:r>
      <w:r>
        <w:rPr>
          <w:color w:val="231F20"/>
          <w:w w:val="125"/>
        </w:rPr>
        <w:t>aleatorio</w:t>
      </w:r>
      <w:r>
        <w:rPr>
          <w:color w:val="231F20"/>
          <w:spacing w:val="-14"/>
          <w:w w:val="125"/>
        </w:rPr>
        <w:t> </w:t>
      </w:r>
      <w:r>
        <w:rPr>
          <w:color w:val="231F20"/>
          <w:w w:val="125"/>
        </w:rPr>
        <w:t>que</w:t>
      </w:r>
      <w:r>
        <w:rPr>
          <w:color w:val="231F20"/>
          <w:spacing w:val="-15"/>
          <w:w w:val="125"/>
        </w:rPr>
        <w:t> </w:t>
      </w:r>
      <w:r>
        <w:rPr>
          <w:color w:val="231F20"/>
          <w:w w:val="125"/>
        </w:rPr>
        <w:t>indique,</w:t>
      </w:r>
      <w:r>
        <w:rPr>
          <w:color w:val="231F20"/>
          <w:spacing w:val="-14"/>
          <w:w w:val="125"/>
        </w:rPr>
        <w:t> </w:t>
      </w:r>
      <w:r>
        <w:rPr>
          <w:color w:val="231F20"/>
          <w:w w:val="125"/>
        </w:rPr>
        <w:t>de</w:t>
      </w:r>
      <w:r>
        <w:rPr>
          <w:color w:val="231F20"/>
          <w:spacing w:val="-14"/>
          <w:w w:val="125"/>
        </w:rPr>
        <w:t> </w:t>
      </w:r>
      <w:r>
        <w:rPr>
          <w:color w:val="231F20"/>
          <w:w w:val="125"/>
        </w:rPr>
        <w:t>manera</w:t>
      </w:r>
      <w:r>
        <w:rPr>
          <w:color w:val="231F20"/>
          <w:spacing w:val="-15"/>
          <w:w w:val="125"/>
        </w:rPr>
        <w:t> </w:t>
      </w:r>
      <w:r>
        <w:rPr>
          <w:color w:val="231F20"/>
          <w:w w:val="125"/>
        </w:rPr>
        <w:t>imparcial,</w:t>
      </w:r>
      <w:r>
        <w:rPr>
          <w:color w:val="231F20"/>
          <w:spacing w:val="-14"/>
          <w:w w:val="125"/>
        </w:rPr>
        <w:t> </w:t>
      </w:r>
      <w:r>
        <w:rPr>
          <w:color w:val="231F20"/>
          <w:w w:val="125"/>
        </w:rPr>
        <w:t>el</w:t>
      </w:r>
      <w:r>
        <w:rPr>
          <w:color w:val="231F20"/>
          <w:spacing w:val="-14"/>
          <w:w w:val="125"/>
        </w:rPr>
        <w:t> </w:t>
      </w:r>
      <w:r>
        <w:rPr>
          <w:color w:val="231F20"/>
          <w:w w:val="125"/>
        </w:rPr>
        <w:t>orden</w:t>
      </w:r>
      <w:r>
        <w:rPr>
          <w:color w:val="231F20"/>
          <w:spacing w:val="-15"/>
          <w:w w:val="125"/>
        </w:rPr>
        <w:t> </w:t>
      </w:r>
      <w:r>
        <w:rPr>
          <w:color w:val="231F20"/>
          <w:w w:val="125"/>
        </w:rPr>
        <w:t>definitivo</w:t>
      </w:r>
      <w:r>
        <w:rPr>
          <w:color w:val="231F20"/>
          <w:spacing w:val="-14"/>
          <w:w w:val="125"/>
        </w:rPr>
        <w:t> </w:t>
      </w:r>
      <w:r>
        <w:rPr>
          <w:color w:val="231F20"/>
          <w:w w:val="125"/>
        </w:rPr>
        <w:t>en los casos empatados, se hace uso de las funciones </w:t>
      </w:r>
      <w:r>
        <w:rPr>
          <w:i/>
          <w:color w:val="231F20"/>
          <w:w w:val="125"/>
        </w:rPr>
        <w:t>rand() </w:t>
      </w:r>
      <w:r>
        <w:rPr>
          <w:color w:val="231F20"/>
          <w:w w:val="125"/>
        </w:rPr>
        <w:t>o </w:t>
      </w:r>
      <w:r>
        <w:rPr>
          <w:i/>
          <w:color w:val="231F20"/>
          <w:w w:val="125"/>
        </w:rPr>
        <w:t>random() </w:t>
      </w:r>
      <w:r>
        <w:rPr>
          <w:color w:val="231F20"/>
          <w:w w:val="125"/>
        </w:rPr>
        <w:t>y </w:t>
      </w:r>
      <w:r>
        <w:rPr>
          <w:i/>
          <w:color w:val="231F20"/>
          <w:w w:val="125"/>
        </w:rPr>
        <w:t>round() </w:t>
      </w:r>
      <w:r>
        <w:rPr>
          <w:color w:val="231F20"/>
          <w:w w:val="125"/>
        </w:rPr>
        <w:t>(ambas implementadas</w:t>
      </w:r>
      <w:r>
        <w:rPr>
          <w:color w:val="231F20"/>
          <w:spacing w:val="-10"/>
          <w:w w:val="125"/>
        </w:rPr>
        <w:t> </w:t>
      </w:r>
      <w:r>
        <w:rPr>
          <w:color w:val="231F20"/>
          <w:w w:val="125"/>
        </w:rPr>
        <w:t>en</w:t>
      </w:r>
      <w:r>
        <w:rPr>
          <w:color w:val="231F20"/>
          <w:spacing w:val="-9"/>
          <w:w w:val="125"/>
        </w:rPr>
        <w:t> </w:t>
      </w:r>
      <w:r>
        <w:rPr>
          <w:color w:val="231F20"/>
          <w:w w:val="125"/>
        </w:rPr>
        <w:t>diversos</w:t>
      </w:r>
      <w:r>
        <w:rPr>
          <w:color w:val="231F20"/>
          <w:spacing w:val="-9"/>
          <w:w w:val="125"/>
        </w:rPr>
        <w:t> </w:t>
      </w:r>
      <w:r>
        <w:rPr>
          <w:color w:val="231F20"/>
          <w:w w:val="125"/>
        </w:rPr>
        <w:t>lenguajes</w:t>
      </w:r>
      <w:r>
        <w:rPr>
          <w:color w:val="231F20"/>
          <w:spacing w:val="-10"/>
          <w:w w:val="125"/>
        </w:rPr>
        <w:t> </w:t>
      </w:r>
      <w:r>
        <w:rPr>
          <w:color w:val="231F20"/>
          <w:w w:val="125"/>
        </w:rPr>
        <w:t>de</w:t>
      </w:r>
      <w:r>
        <w:rPr>
          <w:color w:val="231F20"/>
          <w:spacing w:val="-9"/>
          <w:w w:val="125"/>
        </w:rPr>
        <w:t> </w:t>
      </w:r>
      <w:r>
        <w:rPr>
          <w:color w:val="231F20"/>
          <w:w w:val="125"/>
        </w:rPr>
        <w:t>programación)</w:t>
      </w:r>
      <w:r>
        <w:rPr>
          <w:color w:val="231F20"/>
          <w:spacing w:val="-9"/>
          <w:w w:val="125"/>
        </w:rPr>
        <w:t> </w:t>
      </w:r>
      <w:r>
        <w:rPr>
          <w:color w:val="231F20"/>
          <w:w w:val="125"/>
        </w:rPr>
        <w:t>para</w:t>
      </w:r>
      <w:r>
        <w:rPr>
          <w:color w:val="231F20"/>
          <w:spacing w:val="-10"/>
          <w:w w:val="125"/>
        </w:rPr>
        <w:t> </w:t>
      </w:r>
      <w:r>
        <w:rPr>
          <w:color w:val="231F20"/>
          <w:w w:val="125"/>
        </w:rPr>
        <w:t>garantizar</w:t>
      </w:r>
      <w:r>
        <w:rPr>
          <w:color w:val="231F20"/>
          <w:spacing w:val="-9"/>
          <w:w w:val="125"/>
        </w:rPr>
        <w:t> </w:t>
      </w:r>
      <w:r>
        <w:rPr>
          <w:color w:val="231F20"/>
          <w:w w:val="125"/>
        </w:rPr>
        <w:t>que</w:t>
      </w:r>
      <w:r>
        <w:rPr>
          <w:color w:val="231F20"/>
          <w:spacing w:val="-9"/>
          <w:w w:val="125"/>
        </w:rPr>
        <w:t> </w:t>
      </w:r>
      <w:r>
        <w:rPr>
          <w:color w:val="231F20"/>
          <w:w w:val="125"/>
        </w:rPr>
        <w:t>la</w:t>
      </w:r>
      <w:r>
        <w:rPr>
          <w:color w:val="231F20"/>
          <w:spacing w:val="-10"/>
          <w:w w:val="125"/>
        </w:rPr>
        <w:t> </w:t>
      </w:r>
      <w:r>
        <w:rPr>
          <w:color w:val="231F20"/>
          <w:w w:val="125"/>
        </w:rPr>
        <w:t>probabi- lidad que tiene cada sustentante de quedar ordenado en la primera, segunda o</w:t>
      </w:r>
      <w:r>
        <w:rPr>
          <w:color w:val="231F20"/>
          <w:spacing w:val="-36"/>
          <w:w w:val="125"/>
        </w:rPr>
        <w:t> </w:t>
      </w:r>
      <w:r>
        <w:rPr>
          <w:color w:val="231F20"/>
          <w:w w:val="125"/>
        </w:rPr>
        <w:t>tercera posición es la</w:t>
      </w:r>
      <w:r>
        <w:rPr>
          <w:color w:val="231F20"/>
          <w:spacing w:val="-14"/>
          <w:w w:val="125"/>
        </w:rPr>
        <w:t> </w:t>
      </w:r>
      <w:r>
        <w:rPr>
          <w:color w:val="231F20"/>
          <w:w w:val="125"/>
        </w:rPr>
        <w:t>misma.</w:t>
      </w:r>
    </w:p>
    <w:p>
      <w:pPr>
        <w:pStyle w:val="BodyText"/>
        <w:spacing w:line="276" w:lineRule="auto" w:before="156"/>
        <w:ind w:left="1984" w:right="1415"/>
        <w:jc w:val="both"/>
      </w:pPr>
      <w:r>
        <w:rPr>
          <w:color w:val="231F20"/>
          <w:w w:val="125"/>
        </w:rPr>
        <w:t>La</w:t>
      </w:r>
      <w:r>
        <w:rPr>
          <w:color w:val="231F20"/>
          <w:spacing w:val="-16"/>
          <w:w w:val="125"/>
        </w:rPr>
        <w:t> </w:t>
      </w:r>
      <w:r>
        <w:rPr>
          <w:color w:val="231F20"/>
          <w:w w:val="125"/>
        </w:rPr>
        <w:t>función</w:t>
      </w:r>
      <w:r>
        <w:rPr>
          <w:color w:val="231F20"/>
          <w:spacing w:val="-16"/>
          <w:w w:val="125"/>
        </w:rPr>
        <w:t> </w:t>
      </w:r>
      <w:r>
        <w:rPr>
          <w:i/>
          <w:color w:val="231F20"/>
          <w:w w:val="125"/>
        </w:rPr>
        <w:t>rand()</w:t>
      </w:r>
      <w:r>
        <w:rPr>
          <w:i/>
          <w:color w:val="231F20"/>
          <w:spacing w:val="-16"/>
          <w:w w:val="125"/>
        </w:rPr>
        <w:t> </w:t>
      </w:r>
      <w:r>
        <w:rPr>
          <w:color w:val="231F20"/>
          <w:w w:val="125"/>
        </w:rPr>
        <w:t>es</w:t>
      </w:r>
      <w:r>
        <w:rPr>
          <w:color w:val="231F20"/>
          <w:spacing w:val="-15"/>
          <w:w w:val="125"/>
        </w:rPr>
        <w:t> </w:t>
      </w:r>
      <w:r>
        <w:rPr>
          <w:color w:val="231F20"/>
          <w:w w:val="125"/>
        </w:rPr>
        <w:t>usada</w:t>
      </w:r>
      <w:r>
        <w:rPr>
          <w:color w:val="231F20"/>
          <w:spacing w:val="-16"/>
          <w:w w:val="125"/>
        </w:rPr>
        <w:t> </w:t>
      </w:r>
      <w:r>
        <w:rPr>
          <w:color w:val="231F20"/>
          <w:w w:val="125"/>
        </w:rPr>
        <w:t>para</w:t>
      </w:r>
      <w:r>
        <w:rPr>
          <w:color w:val="231F20"/>
          <w:spacing w:val="-16"/>
          <w:w w:val="125"/>
        </w:rPr>
        <w:t> </w:t>
      </w:r>
      <w:r>
        <w:rPr>
          <w:color w:val="231F20"/>
          <w:w w:val="125"/>
        </w:rPr>
        <w:t>generar</w:t>
      </w:r>
      <w:r>
        <w:rPr>
          <w:color w:val="231F20"/>
          <w:spacing w:val="-15"/>
          <w:w w:val="125"/>
        </w:rPr>
        <w:t> </w:t>
      </w:r>
      <w:r>
        <w:rPr>
          <w:color w:val="231F20"/>
          <w:w w:val="125"/>
        </w:rPr>
        <w:t>un</w:t>
      </w:r>
      <w:r>
        <w:rPr>
          <w:color w:val="231F20"/>
          <w:spacing w:val="-16"/>
          <w:w w:val="125"/>
        </w:rPr>
        <w:t> </w:t>
      </w:r>
      <w:r>
        <w:rPr>
          <w:color w:val="231F20"/>
          <w:w w:val="125"/>
        </w:rPr>
        <w:t>número</w:t>
      </w:r>
      <w:r>
        <w:rPr>
          <w:color w:val="231F20"/>
          <w:spacing w:val="-16"/>
          <w:w w:val="125"/>
        </w:rPr>
        <w:t> </w:t>
      </w:r>
      <w:r>
        <w:rPr>
          <w:color w:val="231F20"/>
          <w:w w:val="125"/>
        </w:rPr>
        <w:t>aleatorio</w:t>
      </w:r>
      <w:r>
        <w:rPr>
          <w:color w:val="231F20"/>
          <w:spacing w:val="-16"/>
          <w:w w:val="125"/>
        </w:rPr>
        <w:t> </w:t>
      </w:r>
      <w:r>
        <w:rPr>
          <w:color w:val="231F20"/>
          <w:w w:val="125"/>
        </w:rPr>
        <w:t>que</w:t>
      </w:r>
      <w:r>
        <w:rPr>
          <w:color w:val="231F20"/>
          <w:spacing w:val="-15"/>
          <w:w w:val="125"/>
        </w:rPr>
        <w:t> </w:t>
      </w:r>
      <w:r>
        <w:rPr>
          <w:color w:val="231F20"/>
          <w:w w:val="125"/>
        </w:rPr>
        <w:t>se</w:t>
      </w:r>
      <w:r>
        <w:rPr>
          <w:color w:val="231F20"/>
          <w:spacing w:val="-16"/>
          <w:w w:val="125"/>
        </w:rPr>
        <w:t> </w:t>
      </w:r>
      <w:r>
        <w:rPr>
          <w:color w:val="231F20"/>
          <w:w w:val="125"/>
        </w:rPr>
        <w:t>distribuye</w:t>
      </w:r>
      <w:r>
        <w:rPr>
          <w:color w:val="231F20"/>
          <w:spacing w:val="-16"/>
          <w:w w:val="125"/>
        </w:rPr>
        <w:t> </w:t>
      </w:r>
      <w:r>
        <w:rPr>
          <w:color w:val="231F20"/>
          <w:w w:val="125"/>
        </w:rPr>
        <w:t>de</w:t>
      </w:r>
      <w:r>
        <w:rPr>
          <w:color w:val="231F20"/>
          <w:spacing w:val="-15"/>
          <w:w w:val="125"/>
        </w:rPr>
        <w:t> </w:t>
      </w:r>
      <w:r>
        <w:rPr>
          <w:color w:val="231F20"/>
          <w:w w:val="125"/>
        </w:rPr>
        <w:t>mane- ra</w:t>
      </w:r>
      <w:r>
        <w:rPr>
          <w:color w:val="231F20"/>
          <w:spacing w:val="-10"/>
          <w:w w:val="125"/>
        </w:rPr>
        <w:t> </w:t>
      </w:r>
      <w:r>
        <w:rPr>
          <w:color w:val="231F20"/>
          <w:w w:val="125"/>
        </w:rPr>
        <w:t>uniforme</w:t>
      </w:r>
      <w:r>
        <w:rPr>
          <w:color w:val="231F20"/>
          <w:spacing w:val="-10"/>
          <w:w w:val="125"/>
        </w:rPr>
        <w:t> </w:t>
      </w:r>
      <w:r>
        <w:rPr>
          <w:color w:val="231F20"/>
          <w:w w:val="125"/>
        </w:rPr>
        <w:t>y</w:t>
      </w:r>
      <w:r>
        <w:rPr>
          <w:color w:val="231F20"/>
          <w:spacing w:val="-10"/>
          <w:w w:val="125"/>
        </w:rPr>
        <w:t> </w:t>
      </w:r>
      <w:r>
        <w:rPr>
          <w:color w:val="231F20"/>
          <w:w w:val="125"/>
        </w:rPr>
        <w:t>la</w:t>
      </w:r>
      <w:r>
        <w:rPr>
          <w:color w:val="231F20"/>
          <w:spacing w:val="-10"/>
          <w:w w:val="125"/>
        </w:rPr>
        <w:t> </w:t>
      </w:r>
      <w:r>
        <w:rPr>
          <w:color w:val="231F20"/>
          <w:w w:val="125"/>
        </w:rPr>
        <w:t>función</w:t>
      </w:r>
      <w:r>
        <w:rPr>
          <w:color w:val="231F20"/>
          <w:spacing w:val="-10"/>
          <w:w w:val="125"/>
        </w:rPr>
        <w:t> </w:t>
      </w:r>
      <w:r>
        <w:rPr>
          <w:i/>
          <w:color w:val="231F20"/>
          <w:w w:val="125"/>
        </w:rPr>
        <w:t>round()</w:t>
      </w:r>
      <w:r>
        <w:rPr>
          <w:i/>
          <w:color w:val="231F20"/>
          <w:spacing w:val="-10"/>
          <w:w w:val="125"/>
        </w:rPr>
        <w:t> </w:t>
      </w:r>
      <w:r>
        <w:rPr>
          <w:color w:val="231F20"/>
          <w:w w:val="125"/>
        </w:rPr>
        <w:t>redondea</w:t>
      </w:r>
      <w:r>
        <w:rPr>
          <w:color w:val="231F20"/>
          <w:spacing w:val="-9"/>
          <w:w w:val="125"/>
        </w:rPr>
        <w:t> </w:t>
      </w:r>
      <w:r>
        <w:rPr>
          <w:color w:val="231F20"/>
          <w:w w:val="125"/>
        </w:rPr>
        <w:t>el</w:t>
      </w:r>
      <w:r>
        <w:rPr>
          <w:color w:val="231F20"/>
          <w:spacing w:val="-10"/>
          <w:w w:val="125"/>
        </w:rPr>
        <w:t> </w:t>
      </w:r>
      <w:r>
        <w:rPr>
          <w:color w:val="231F20"/>
          <w:w w:val="125"/>
        </w:rPr>
        <w:t>valor</w:t>
      </w:r>
      <w:r>
        <w:rPr>
          <w:color w:val="231F20"/>
          <w:spacing w:val="-10"/>
          <w:w w:val="125"/>
        </w:rPr>
        <w:t> </w:t>
      </w:r>
      <w:r>
        <w:rPr>
          <w:color w:val="231F20"/>
          <w:w w:val="125"/>
        </w:rPr>
        <w:t>obtenido</w:t>
      </w:r>
      <w:r>
        <w:rPr>
          <w:color w:val="231F20"/>
          <w:spacing w:val="-10"/>
          <w:w w:val="125"/>
        </w:rPr>
        <w:t> </w:t>
      </w:r>
      <w:r>
        <w:rPr>
          <w:color w:val="231F20"/>
          <w:w w:val="125"/>
        </w:rPr>
        <w:t>a</w:t>
      </w:r>
      <w:r>
        <w:rPr>
          <w:color w:val="231F20"/>
          <w:spacing w:val="-10"/>
          <w:w w:val="125"/>
        </w:rPr>
        <w:t> </w:t>
      </w:r>
      <w:r>
        <w:rPr>
          <w:color w:val="231F20"/>
          <w:w w:val="125"/>
        </w:rPr>
        <w:t>un</w:t>
      </w:r>
      <w:r>
        <w:rPr>
          <w:color w:val="231F20"/>
          <w:spacing w:val="-10"/>
          <w:w w:val="125"/>
        </w:rPr>
        <w:t> </w:t>
      </w:r>
      <w:r>
        <w:rPr>
          <w:color w:val="231F20"/>
          <w:w w:val="125"/>
        </w:rPr>
        <w:t>número</w:t>
      </w:r>
      <w:r>
        <w:rPr>
          <w:color w:val="231F20"/>
          <w:spacing w:val="-9"/>
          <w:w w:val="125"/>
        </w:rPr>
        <w:t> </w:t>
      </w:r>
      <w:r>
        <w:rPr>
          <w:color w:val="231F20"/>
          <w:w w:val="125"/>
        </w:rPr>
        <w:t>entero.</w:t>
      </w:r>
    </w:p>
    <w:p>
      <w:pPr>
        <w:pStyle w:val="BodyText"/>
        <w:spacing w:line="276" w:lineRule="auto" w:before="158"/>
        <w:ind w:left="1984" w:right="1415"/>
        <w:jc w:val="both"/>
      </w:pPr>
      <w:r>
        <w:rPr>
          <w:color w:val="231F20"/>
          <w:w w:val="120"/>
        </w:rPr>
        <w:t>Cada número aleatorio será generado mediante la ecuación A1 e indicará el orden defini- tivo que toma cada aspirante en el bloque empatado.</w:t>
      </w:r>
    </w:p>
    <w:p>
      <w:pPr>
        <w:pStyle w:val="BodyText"/>
        <w:spacing w:before="9"/>
        <w:rPr>
          <w:sz w:val="15"/>
        </w:rPr>
      </w:pPr>
    </w:p>
    <w:p>
      <w:pPr>
        <w:spacing w:after="0"/>
        <w:rPr>
          <w:sz w:val="15"/>
        </w:rPr>
        <w:sectPr>
          <w:pgSz w:w="12190" w:h="15880"/>
          <w:pgMar w:header="773" w:footer="656" w:top="1720" w:bottom="840" w:left="0" w:right="0"/>
        </w:sectPr>
      </w:pPr>
    </w:p>
    <w:p>
      <w:pPr>
        <w:pStyle w:val="BodyText"/>
        <w:spacing w:before="5"/>
        <w:rPr>
          <w:sz w:val="24"/>
        </w:rPr>
      </w:pPr>
    </w:p>
    <w:p>
      <w:pPr>
        <w:spacing w:line="186" w:lineRule="exact" w:before="0"/>
        <w:ind w:left="0" w:right="0" w:firstLine="0"/>
        <w:jc w:val="right"/>
        <w:rPr>
          <w:rFonts w:ascii="Cambria Math" w:eastAsia="Cambria Math"/>
          <w:sz w:val="16"/>
        </w:rPr>
      </w:pPr>
      <w:r>
        <w:rPr>
          <w:rFonts w:ascii="Cambria Math" w:eastAsia="Cambria Math"/>
          <w:w w:val="51"/>
          <w:sz w:val="16"/>
        </w:rPr>
        <w:t>𝐷</w:t>
      </w:r>
      <w:r>
        <w:rPr>
          <w:rFonts w:ascii="Cambria Math" w:eastAsia="Cambria Math"/>
          <w:spacing w:val="-2"/>
          <w:w w:val="51"/>
          <w:sz w:val="16"/>
        </w:rPr>
        <w:t>𝐷</w:t>
      </w:r>
      <w:r>
        <w:rPr>
          <w:rFonts w:ascii="Cambria Math" w:eastAsia="Cambria Math"/>
          <w:w w:val="57"/>
          <w:sz w:val="16"/>
        </w:rPr>
        <w:t>𝑟</w:t>
      </w:r>
      <w:r>
        <w:rPr>
          <w:rFonts w:ascii="Cambria Math" w:eastAsia="Cambria Math"/>
          <w:spacing w:val="-2"/>
          <w:w w:val="57"/>
          <w:sz w:val="16"/>
        </w:rPr>
        <w:t>𝑟</w:t>
      </w:r>
      <w:r>
        <w:rPr>
          <w:rFonts w:ascii="Cambria Math" w:eastAsia="Cambria Math"/>
          <w:w w:val="61"/>
          <w:sz w:val="16"/>
        </w:rPr>
        <w:t>𝑟𝑟</w:t>
      </w:r>
      <w:r>
        <w:rPr>
          <w:rFonts w:ascii="Cambria Math" w:eastAsia="Cambria Math"/>
          <w:w w:val="51"/>
          <w:sz w:val="16"/>
        </w:rPr>
        <w:t>𝑑</w:t>
      </w:r>
      <w:r>
        <w:rPr>
          <w:rFonts w:ascii="Cambria Math" w:eastAsia="Cambria Math"/>
          <w:spacing w:val="-1"/>
          <w:w w:val="51"/>
          <w:sz w:val="16"/>
        </w:rPr>
        <w:t>𝑑</w:t>
      </w:r>
      <w:r>
        <w:rPr>
          <w:rFonts w:ascii="Cambria Math" w:eastAsia="Cambria Math"/>
          <w:w w:val="43"/>
          <w:sz w:val="16"/>
        </w:rPr>
        <w:t>𝑑𝑑</w:t>
      </w:r>
      <w:r>
        <w:rPr>
          <w:rFonts w:ascii="Cambria Math" w:eastAsia="Cambria Math"/>
          <w:w w:val="102"/>
          <w:sz w:val="16"/>
        </w:rPr>
        <w:t>:</w:t>
      </w:r>
    </w:p>
    <w:p>
      <w:pPr>
        <w:spacing w:before="108"/>
        <w:ind w:left="1290" w:right="0" w:firstLine="0"/>
        <w:jc w:val="left"/>
        <w:rPr>
          <w:rFonts w:ascii="Cambria Math" w:hAnsi="Cambria Math" w:eastAsia="Cambria Math"/>
          <w:sz w:val="16"/>
        </w:rPr>
      </w:pPr>
      <w:r>
        <w:rPr/>
        <w:br w:type="column"/>
      </w:r>
      <w:r>
        <w:rPr>
          <w:rFonts w:ascii="Cambria Math" w:hAnsi="Cambria Math" w:eastAsia="Cambria Math"/>
          <w:spacing w:val="1"/>
          <w:w w:val="102"/>
          <w:sz w:val="16"/>
        </w:rPr>
        <w:t>í</w:t>
      </w:r>
      <w:r>
        <w:rPr>
          <w:rFonts w:ascii="Cambria Math" w:hAnsi="Cambria Math" w:eastAsia="Cambria Math"/>
          <w:spacing w:val="-1"/>
          <w:w w:val="40"/>
          <w:sz w:val="16"/>
        </w:rPr>
        <w:t>𝑑𝑑𝑑𝑑𝑑</w:t>
      </w:r>
      <w:r>
        <w:rPr>
          <w:rFonts w:ascii="Cambria Math" w:hAnsi="Cambria Math" w:eastAsia="Cambria Math"/>
          <w:spacing w:val="-3"/>
          <w:w w:val="40"/>
          <w:sz w:val="16"/>
        </w:rPr>
        <w:t>𝑑</w:t>
      </w:r>
      <w:r>
        <w:rPr>
          <w:rFonts w:ascii="Cambria Math" w:hAnsi="Cambria Math" w:eastAsia="Cambria Math"/>
          <w:w w:val="43"/>
          <w:sz w:val="16"/>
        </w:rPr>
        <w:t>𝑑</w:t>
      </w:r>
      <w:r>
        <w:rPr>
          <w:rFonts w:ascii="Cambria Math" w:hAnsi="Cambria Math" w:eastAsia="Cambria Math"/>
          <w:spacing w:val="-4"/>
          <w:w w:val="43"/>
          <w:sz w:val="16"/>
        </w:rPr>
        <w:t>𝑑</w:t>
      </w:r>
      <w:r>
        <w:rPr>
          <w:rFonts w:ascii="Cambria Math" w:hAnsi="Cambria Math" w:eastAsia="Cambria Math"/>
          <w:w w:val="132"/>
          <w:sz w:val="16"/>
          <w:vertAlign w:val="subscript"/>
        </w:rPr>
        <w:t>g</w:t>
      </w:r>
      <w:r>
        <w:rPr>
          <w:rFonts w:ascii="Cambria Math" w:hAnsi="Cambria Math" w:eastAsia="Cambria Math"/>
          <w:spacing w:val="15"/>
          <w:sz w:val="16"/>
          <w:vertAlign w:val="baseline"/>
        </w:rPr>
        <w:t> </w:t>
      </w:r>
      <w:r>
        <w:rPr>
          <w:rFonts w:ascii="Cambria Math" w:hAnsi="Cambria Math" w:eastAsia="Cambria Math"/>
          <w:w w:val="102"/>
          <w:sz w:val="16"/>
          <w:vertAlign w:val="baseline"/>
        </w:rPr>
        <w:t>=</w:t>
      </w:r>
      <w:r>
        <w:rPr>
          <w:rFonts w:ascii="Cambria Math" w:hAnsi="Cambria Math" w:eastAsia="Cambria Math"/>
          <w:spacing w:val="10"/>
          <w:sz w:val="16"/>
          <w:vertAlign w:val="baseline"/>
        </w:rPr>
        <w:t> </w:t>
      </w:r>
      <w:r>
        <w:rPr>
          <w:rFonts w:ascii="Cambria Math" w:hAnsi="Cambria Math" w:eastAsia="Cambria Math"/>
          <w:w w:val="51"/>
          <w:sz w:val="16"/>
          <w:vertAlign w:val="baseline"/>
        </w:rPr>
        <w:t>𝑟</w:t>
      </w:r>
      <w:r>
        <w:rPr>
          <w:rFonts w:ascii="Cambria Math" w:hAnsi="Cambria Math" w:eastAsia="Cambria Math"/>
          <w:spacing w:val="-1"/>
          <w:w w:val="51"/>
          <w:sz w:val="16"/>
          <w:vertAlign w:val="baseline"/>
        </w:rPr>
        <w:t>𝑟</w:t>
      </w:r>
      <w:r>
        <w:rPr>
          <w:rFonts w:ascii="Cambria Math" w:hAnsi="Cambria Math" w:eastAsia="Cambria Math"/>
          <w:w w:val="57"/>
          <w:sz w:val="16"/>
          <w:vertAlign w:val="baseline"/>
        </w:rPr>
        <w:t>𝑟</w:t>
      </w:r>
      <w:r>
        <w:rPr>
          <w:rFonts w:ascii="Cambria Math" w:hAnsi="Cambria Math" w:eastAsia="Cambria Math"/>
          <w:spacing w:val="-1"/>
          <w:w w:val="57"/>
          <w:sz w:val="16"/>
          <w:vertAlign w:val="baseline"/>
        </w:rPr>
        <w:t>𝑟</w:t>
      </w:r>
      <w:r>
        <w:rPr>
          <w:rFonts w:ascii="Cambria Math" w:hAnsi="Cambria Math" w:eastAsia="Cambria Math"/>
          <w:w w:val="61"/>
          <w:sz w:val="16"/>
          <w:vertAlign w:val="baseline"/>
        </w:rPr>
        <w:t>𝑟𝑟𝑟</w:t>
      </w:r>
      <w:r>
        <w:rPr>
          <w:rFonts w:ascii="Cambria Math" w:hAnsi="Cambria Math" w:eastAsia="Cambria Math"/>
          <w:spacing w:val="-4"/>
          <w:w w:val="61"/>
          <w:sz w:val="16"/>
          <w:vertAlign w:val="baseline"/>
        </w:rPr>
        <w:t>𝑟</w:t>
      </w:r>
      <w:r>
        <w:rPr>
          <w:rFonts w:ascii="Cambria Math" w:hAnsi="Cambria Math" w:eastAsia="Cambria Math"/>
          <w:w w:val="51"/>
          <w:sz w:val="16"/>
          <w:vertAlign w:val="baseline"/>
        </w:rPr>
        <w:t>𝑑</w:t>
      </w:r>
      <w:r>
        <w:rPr>
          <w:rFonts w:ascii="Cambria Math" w:hAnsi="Cambria Math" w:eastAsia="Cambria Math"/>
          <w:spacing w:val="-1"/>
          <w:w w:val="51"/>
          <w:sz w:val="16"/>
          <w:vertAlign w:val="baseline"/>
        </w:rPr>
        <w:t>𝑑</w:t>
      </w:r>
      <w:r>
        <w:rPr>
          <w:rFonts w:ascii="Cambria Math" w:hAnsi="Cambria Math" w:eastAsia="Cambria Math"/>
          <w:w w:val="102"/>
          <w:sz w:val="16"/>
          <w:vertAlign w:val="baseline"/>
        </w:rPr>
        <w:t>(</w:t>
      </w:r>
      <w:r>
        <w:rPr>
          <w:rFonts w:ascii="Cambria Math" w:hAnsi="Cambria Math" w:eastAsia="Cambria Math"/>
          <w:spacing w:val="-2"/>
          <w:w w:val="102"/>
          <w:sz w:val="16"/>
          <w:vertAlign w:val="baseline"/>
        </w:rPr>
        <w:t>[</w:t>
      </w:r>
      <w:r>
        <w:rPr>
          <w:rFonts w:ascii="Cambria Math" w:hAnsi="Cambria Math" w:eastAsia="Cambria Math"/>
          <w:w w:val="102"/>
          <w:sz w:val="16"/>
          <w:vertAlign w:val="baseline"/>
        </w:rPr>
        <w:t>(</w:t>
      </w:r>
      <w:r>
        <w:rPr>
          <w:rFonts w:ascii="Cambria Math" w:hAnsi="Cambria Math" w:eastAsia="Cambria Math"/>
          <w:w w:val="40"/>
          <w:sz w:val="16"/>
          <w:vertAlign w:val="baseline"/>
        </w:rPr>
        <w:t>𝑑</w:t>
      </w:r>
      <w:r>
        <w:rPr>
          <w:rFonts w:ascii="Cambria Math" w:hAnsi="Cambria Math" w:eastAsia="Cambria Math"/>
          <w:spacing w:val="-3"/>
          <w:w w:val="40"/>
          <w:sz w:val="16"/>
          <w:vertAlign w:val="baseline"/>
        </w:rPr>
        <w:t>𝑑</w:t>
      </w:r>
      <w:r>
        <w:rPr>
          <w:rFonts w:ascii="Cambria Math" w:hAnsi="Cambria Math" w:eastAsia="Cambria Math"/>
          <w:w w:val="57"/>
          <w:sz w:val="16"/>
          <w:vertAlign w:val="baseline"/>
        </w:rPr>
        <w:t>𝑟</w:t>
      </w:r>
      <w:r>
        <w:rPr>
          <w:rFonts w:ascii="Cambria Math" w:hAnsi="Cambria Math" w:eastAsia="Cambria Math"/>
          <w:spacing w:val="-2"/>
          <w:w w:val="57"/>
          <w:sz w:val="16"/>
          <w:vertAlign w:val="baseline"/>
        </w:rPr>
        <w:t>𝑟</w:t>
      </w:r>
      <w:r>
        <w:rPr>
          <w:rFonts w:ascii="Cambria Math" w:hAnsi="Cambria Math" w:eastAsia="Cambria Math"/>
          <w:w w:val="61"/>
          <w:sz w:val="16"/>
          <w:vertAlign w:val="baseline"/>
        </w:rPr>
        <w:t>𝑟𝑟𝑟</w:t>
      </w:r>
      <w:r>
        <w:rPr>
          <w:rFonts w:ascii="Cambria Math" w:hAnsi="Cambria Math" w:eastAsia="Cambria Math"/>
          <w:spacing w:val="1"/>
          <w:w w:val="61"/>
          <w:sz w:val="16"/>
          <w:vertAlign w:val="baseline"/>
        </w:rPr>
        <w:t>𝑟</w:t>
      </w:r>
      <w:r>
        <w:rPr>
          <w:rFonts w:ascii="Cambria Math" w:hAnsi="Cambria Math" w:eastAsia="Cambria Math"/>
          <w:w w:val="44"/>
          <w:sz w:val="16"/>
          <w:vertAlign w:val="baseline"/>
        </w:rPr>
        <w:t>𝑐𝑐</w:t>
      </w:r>
      <w:r>
        <w:rPr>
          <w:rFonts w:ascii="Cambria Math" w:hAnsi="Cambria Math" w:eastAsia="Cambria Math"/>
          <w:spacing w:val="-1"/>
          <w:sz w:val="16"/>
          <w:vertAlign w:val="baseline"/>
        </w:rPr>
        <w:t> </w:t>
      </w:r>
      <w:r>
        <w:rPr>
          <w:rFonts w:ascii="Cambria Math" w:hAnsi="Cambria Math" w:eastAsia="Cambria Math"/>
          <w:w w:val="102"/>
          <w:sz w:val="16"/>
          <w:vertAlign w:val="baseline"/>
        </w:rPr>
        <w:t>−</w:t>
      </w:r>
      <w:r>
        <w:rPr>
          <w:rFonts w:ascii="Cambria Math" w:hAnsi="Cambria Math" w:eastAsia="Cambria Math"/>
          <w:spacing w:val="-3"/>
          <w:sz w:val="16"/>
          <w:vertAlign w:val="baseline"/>
        </w:rPr>
        <w:t> </w:t>
      </w:r>
      <w:r>
        <w:rPr>
          <w:rFonts w:ascii="Cambria Math" w:hAnsi="Cambria Math" w:eastAsia="Cambria Math"/>
          <w:spacing w:val="-1"/>
          <w:w w:val="102"/>
          <w:sz w:val="16"/>
          <w:vertAlign w:val="baseline"/>
        </w:rPr>
        <w:t>1</w:t>
      </w:r>
      <w:r>
        <w:rPr>
          <w:rFonts w:ascii="Cambria Math" w:hAnsi="Cambria Math" w:eastAsia="Cambria Math"/>
          <w:w w:val="102"/>
          <w:sz w:val="16"/>
          <w:vertAlign w:val="baseline"/>
        </w:rPr>
        <w:t>)</w:t>
      </w:r>
      <w:r>
        <w:rPr>
          <w:rFonts w:ascii="Cambria Math" w:hAnsi="Cambria Math" w:eastAsia="Cambria Math"/>
          <w:sz w:val="16"/>
          <w:vertAlign w:val="baseline"/>
        </w:rPr>
        <w:t> </w:t>
      </w:r>
      <w:r>
        <w:rPr>
          <w:rFonts w:ascii="Cambria Math" w:hAnsi="Cambria Math" w:eastAsia="Cambria Math"/>
          <w:w w:val="102"/>
          <w:sz w:val="16"/>
          <w:vertAlign w:val="baseline"/>
        </w:rPr>
        <w:t>+</w:t>
      </w:r>
      <w:r>
        <w:rPr>
          <w:rFonts w:ascii="Cambria Math" w:hAnsi="Cambria Math" w:eastAsia="Cambria Math"/>
          <w:spacing w:val="-3"/>
          <w:sz w:val="16"/>
          <w:vertAlign w:val="baseline"/>
        </w:rPr>
        <w:t> </w:t>
      </w:r>
      <w:r>
        <w:rPr>
          <w:rFonts w:ascii="Cambria Math" w:hAnsi="Cambria Math" w:eastAsia="Cambria Math"/>
          <w:spacing w:val="-1"/>
          <w:w w:val="102"/>
          <w:sz w:val="16"/>
          <w:vertAlign w:val="baseline"/>
        </w:rPr>
        <w:t>1</w:t>
      </w:r>
      <w:r>
        <w:rPr>
          <w:rFonts w:ascii="Cambria Math" w:hAnsi="Cambria Math" w:eastAsia="Cambria Math"/>
          <w:w w:val="102"/>
          <w:sz w:val="16"/>
          <w:vertAlign w:val="baseline"/>
        </w:rPr>
        <w:t>]</w:t>
      </w:r>
      <w:r>
        <w:rPr>
          <w:rFonts w:ascii="Cambria Math" w:hAnsi="Cambria Math" w:eastAsia="Cambria Math"/>
          <w:spacing w:val="-2"/>
          <w:sz w:val="16"/>
          <w:vertAlign w:val="baseline"/>
        </w:rPr>
        <w:t> </w:t>
      </w:r>
      <w:r>
        <w:rPr>
          <w:rFonts w:ascii="Cambria Math" w:hAnsi="Cambria Math" w:eastAsia="Cambria Math"/>
          <w:w w:val="102"/>
          <w:sz w:val="16"/>
          <w:vertAlign w:val="baseline"/>
        </w:rPr>
        <w:t>∗</w:t>
      </w:r>
      <w:r>
        <w:rPr>
          <w:rFonts w:ascii="Cambria Math" w:hAnsi="Cambria Math" w:eastAsia="Cambria Math"/>
          <w:spacing w:val="2"/>
          <w:sz w:val="16"/>
          <w:vertAlign w:val="baseline"/>
        </w:rPr>
        <w:t> </w:t>
      </w:r>
      <w:r>
        <w:rPr>
          <w:rFonts w:ascii="Cambria Math" w:hAnsi="Cambria Math" w:eastAsia="Cambria Math"/>
          <w:w w:val="51"/>
          <w:sz w:val="16"/>
          <w:vertAlign w:val="baseline"/>
        </w:rPr>
        <w:t>𝑟</w:t>
      </w:r>
      <w:r>
        <w:rPr>
          <w:rFonts w:ascii="Cambria Math" w:hAnsi="Cambria Math" w:eastAsia="Cambria Math"/>
          <w:spacing w:val="-1"/>
          <w:w w:val="51"/>
          <w:sz w:val="16"/>
          <w:vertAlign w:val="baseline"/>
        </w:rPr>
        <w:t>𝑟</w:t>
      </w:r>
      <w:r>
        <w:rPr>
          <w:rFonts w:ascii="Cambria Math" w:hAnsi="Cambria Math" w:eastAsia="Cambria Math"/>
          <w:spacing w:val="-1"/>
          <w:w w:val="60"/>
          <w:sz w:val="16"/>
          <w:vertAlign w:val="baseline"/>
        </w:rPr>
        <w:t>𝑟𝑟𝑟</w:t>
      </w:r>
      <w:r>
        <w:rPr>
          <w:rFonts w:ascii="Cambria Math" w:hAnsi="Cambria Math" w:eastAsia="Cambria Math"/>
          <w:w w:val="60"/>
          <w:sz w:val="16"/>
          <w:vertAlign w:val="baseline"/>
        </w:rPr>
        <w:t>𝑟</w:t>
      </w:r>
      <w:r>
        <w:rPr>
          <w:rFonts w:ascii="Cambria Math" w:hAnsi="Cambria Math" w:eastAsia="Cambria Math"/>
          <w:w w:val="51"/>
          <w:sz w:val="16"/>
          <w:vertAlign w:val="baseline"/>
        </w:rPr>
        <w:t>𝑑</w:t>
      </w:r>
      <w:r>
        <w:rPr>
          <w:rFonts w:ascii="Cambria Math" w:hAnsi="Cambria Math" w:eastAsia="Cambria Math"/>
          <w:spacing w:val="-1"/>
          <w:w w:val="51"/>
          <w:sz w:val="16"/>
          <w:vertAlign w:val="baseline"/>
        </w:rPr>
        <w:t>𝑑</w:t>
      </w:r>
      <w:r>
        <w:rPr>
          <w:rFonts w:ascii="Cambria Math" w:hAnsi="Cambria Math" w:eastAsia="Cambria Math"/>
          <w:w w:val="102"/>
          <w:sz w:val="16"/>
          <w:vertAlign w:val="baseline"/>
        </w:rPr>
        <w:t>(</w:t>
      </w:r>
      <w:r>
        <w:rPr>
          <w:rFonts w:ascii="Cambria Math" w:hAnsi="Cambria Math" w:eastAsia="Cambria Math"/>
          <w:sz w:val="16"/>
          <w:vertAlign w:val="baseline"/>
        </w:rPr>
        <w:t>   </w:t>
      </w:r>
      <w:r>
        <w:rPr>
          <w:rFonts w:ascii="Cambria Math" w:hAnsi="Cambria Math" w:eastAsia="Cambria Math"/>
          <w:spacing w:val="11"/>
          <w:sz w:val="16"/>
          <w:vertAlign w:val="baseline"/>
        </w:rPr>
        <w:t> </w:t>
      </w:r>
      <w:r>
        <w:rPr>
          <w:rFonts w:ascii="Cambria Math" w:hAnsi="Cambria Math" w:eastAsia="Cambria Math"/>
          <w:w w:val="102"/>
          <w:sz w:val="16"/>
          <w:vertAlign w:val="baseline"/>
        </w:rPr>
        <w:t>)</w:t>
      </w:r>
      <w:r>
        <w:rPr>
          <w:rFonts w:ascii="Cambria Math" w:hAnsi="Cambria Math" w:eastAsia="Cambria Math"/>
          <w:spacing w:val="-4"/>
          <w:sz w:val="16"/>
          <w:vertAlign w:val="baseline"/>
        </w:rPr>
        <w:t> </w:t>
      </w:r>
      <w:r>
        <w:rPr>
          <w:rFonts w:ascii="Cambria Math" w:hAnsi="Cambria Math" w:eastAsia="Cambria Math"/>
          <w:w w:val="102"/>
          <w:sz w:val="16"/>
          <w:vertAlign w:val="baseline"/>
        </w:rPr>
        <w:t>+</w:t>
      </w:r>
      <w:r>
        <w:rPr>
          <w:rFonts w:ascii="Cambria Math" w:hAnsi="Cambria Math" w:eastAsia="Cambria Math"/>
          <w:spacing w:val="-3"/>
          <w:sz w:val="16"/>
          <w:vertAlign w:val="baseline"/>
        </w:rPr>
        <w:t> </w:t>
      </w:r>
      <w:r>
        <w:rPr>
          <w:rFonts w:ascii="Cambria Math" w:hAnsi="Cambria Math" w:eastAsia="Cambria Math"/>
          <w:spacing w:val="-1"/>
          <w:w w:val="102"/>
          <w:sz w:val="16"/>
          <w:vertAlign w:val="baseline"/>
        </w:rPr>
        <w:t>1</w:t>
      </w:r>
      <w:r>
        <w:rPr>
          <w:rFonts w:ascii="Cambria Math" w:hAnsi="Cambria Math" w:eastAsia="Cambria Math"/>
          <w:w w:val="102"/>
          <w:sz w:val="16"/>
          <w:vertAlign w:val="baseline"/>
        </w:rPr>
        <w:t>)</w:t>
      </w:r>
    </w:p>
    <w:p>
      <w:pPr>
        <w:spacing w:after="0"/>
        <w:jc w:val="left"/>
        <w:rPr>
          <w:rFonts w:ascii="Cambria Math" w:hAnsi="Cambria Math" w:eastAsia="Cambria Math"/>
          <w:sz w:val="16"/>
        </w:rPr>
        <w:sectPr>
          <w:type w:val="continuous"/>
          <w:pgSz w:w="12190" w:h="15880"/>
          <w:pgMar w:top="0" w:bottom="0" w:left="0" w:right="0"/>
          <w:cols w:num="2" w:equalWidth="0">
            <w:col w:w="3059" w:space="40"/>
            <w:col w:w="9091"/>
          </w:cols>
        </w:sectPr>
      </w:pPr>
    </w:p>
    <w:p>
      <w:pPr>
        <w:spacing w:before="4"/>
        <w:ind w:left="2543" w:right="0" w:firstLine="0"/>
        <w:jc w:val="left"/>
        <w:rPr>
          <w:rFonts w:ascii="Cambria Math" w:hAnsi="Cambria Math" w:eastAsia="Cambria Math"/>
          <w:sz w:val="16"/>
        </w:rPr>
      </w:pPr>
      <w:r>
        <w:rPr>
          <w:rFonts w:ascii="Cambria Math" w:hAnsi="Cambria Math" w:eastAsia="Cambria Math"/>
          <w:spacing w:val="1"/>
          <w:w w:val="102"/>
          <w:sz w:val="16"/>
        </w:rPr>
        <w:t>í</w:t>
      </w:r>
      <w:r>
        <w:rPr>
          <w:rFonts w:ascii="Cambria Math" w:hAnsi="Cambria Math" w:eastAsia="Cambria Math"/>
          <w:spacing w:val="-1"/>
          <w:w w:val="40"/>
          <w:sz w:val="16"/>
        </w:rPr>
        <w:t>𝑑𝑑𝑑𝑑𝑑</w:t>
      </w:r>
      <w:r>
        <w:rPr>
          <w:rFonts w:ascii="Cambria Math" w:hAnsi="Cambria Math" w:eastAsia="Cambria Math"/>
          <w:spacing w:val="-3"/>
          <w:w w:val="40"/>
          <w:sz w:val="16"/>
        </w:rPr>
        <w:t>𝑑</w:t>
      </w:r>
      <w:r>
        <w:rPr>
          <w:rFonts w:ascii="Cambria Math" w:hAnsi="Cambria Math" w:eastAsia="Cambria Math"/>
          <w:w w:val="43"/>
          <w:sz w:val="16"/>
        </w:rPr>
        <w:t>𝑑</w:t>
      </w:r>
      <w:r>
        <w:rPr>
          <w:rFonts w:ascii="Cambria Math" w:hAnsi="Cambria Math" w:eastAsia="Cambria Math"/>
          <w:spacing w:val="-4"/>
          <w:w w:val="43"/>
          <w:sz w:val="16"/>
        </w:rPr>
        <w:t>𝑑</w:t>
      </w:r>
      <w:r>
        <w:rPr>
          <w:rFonts w:ascii="Cambria Math" w:hAnsi="Cambria Math" w:eastAsia="Cambria Math"/>
          <w:w w:val="132"/>
          <w:sz w:val="16"/>
          <w:vertAlign w:val="subscript"/>
        </w:rPr>
        <w:t>g</w:t>
      </w:r>
      <w:r>
        <w:rPr>
          <w:rFonts w:ascii="Cambria Math" w:hAnsi="Cambria Math" w:eastAsia="Cambria Math"/>
          <w:sz w:val="16"/>
          <w:vertAlign w:val="baseline"/>
        </w:rPr>
        <w:t> </w:t>
      </w:r>
      <w:r>
        <w:rPr>
          <w:rFonts w:ascii="Cambria Math" w:hAnsi="Cambria Math" w:eastAsia="Cambria Math"/>
          <w:spacing w:val="10"/>
          <w:sz w:val="16"/>
          <w:vertAlign w:val="baseline"/>
        </w:rPr>
        <w:t> </w:t>
      </w:r>
      <w:r>
        <w:rPr>
          <w:rFonts w:ascii="Cambria Math" w:hAnsi="Cambria Math" w:eastAsia="Cambria Math"/>
          <w:w w:val="43"/>
          <w:sz w:val="16"/>
          <w:vertAlign w:val="baseline"/>
        </w:rPr>
        <w:t>𝑑𝑑</w:t>
      </w:r>
      <w:r>
        <w:rPr>
          <w:rFonts w:ascii="Cambria Math" w:hAnsi="Cambria Math" w:eastAsia="Cambria Math"/>
          <w:w w:val="47"/>
          <w:sz w:val="16"/>
          <w:vertAlign w:val="baseline"/>
        </w:rPr>
        <w:t>𝑒𝑒</w:t>
      </w:r>
      <w:r>
        <w:rPr>
          <w:rFonts w:ascii="Cambria Math" w:hAnsi="Cambria Math" w:eastAsia="Cambria Math"/>
          <w:spacing w:val="-4"/>
          <w:sz w:val="16"/>
          <w:vertAlign w:val="baseline"/>
        </w:rPr>
        <w:t> </w:t>
      </w:r>
      <w:r>
        <w:rPr>
          <w:rFonts w:ascii="Cambria Math" w:hAnsi="Cambria Math" w:eastAsia="Cambria Math"/>
          <w:w w:val="43"/>
          <w:sz w:val="16"/>
          <w:vertAlign w:val="baseline"/>
        </w:rPr>
        <w:t>𝑑𝑑</w:t>
      </w:r>
      <w:r>
        <w:rPr>
          <w:rFonts w:ascii="Cambria Math" w:hAnsi="Cambria Math" w:eastAsia="Cambria Math"/>
          <w:w w:val="32"/>
          <w:sz w:val="16"/>
          <w:vertAlign w:val="baseline"/>
        </w:rPr>
        <w:t>𝑒𝑒</w:t>
      </w:r>
      <w:r>
        <w:rPr>
          <w:rFonts w:ascii="Cambria Math" w:hAnsi="Cambria Math" w:eastAsia="Cambria Math"/>
          <w:spacing w:val="3"/>
          <w:sz w:val="16"/>
          <w:vertAlign w:val="baseline"/>
        </w:rPr>
        <w:t> </w:t>
      </w:r>
      <w:r>
        <w:rPr>
          <w:rFonts w:ascii="Cambria Math" w:hAnsi="Cambria Math" w:eastAsia="Cambria Math"/>
          <w:w w:val="61"/>
          <w:sz w:val="16"/>
          <w:vertAlign w:val="baseline"/>
        </w:rPr>
        <w:t>𝑟𝑟</w:t>
      </w:r>
      <w:r>
        <w:rPr>
          <w:rFonts w:ascii="Cambria Math" w:hAnsi="Cambria Math" w:eastAsia="Cambria Math"/>
          <w:w w:val="102"/>
          <w:sz w:val="16"/>
          <w:vertAlign w:val="baseline"/>
        </w:rPr>
        <w:t>ú</w:t>
      </w:r>
      <w:r>
        <w:rPr>
          <w:rFonts w:ascii="Cambria Math" w:hAnsi="Cambria Math" w:eastAsia="Cambria Math"/>
          <w:w w:val="51"/>
          <w:sz w:val="16"/>
          <w:vertAlign w:val="baseline"/>
        </w:rPr>
        <w:t>𝑚𝑚</w:t>
      </w:r>
      <w:r>
        <w:rPr>
          <w:rFonts w:ascii="Cambria Math" w:hAnsi="Cambria Math" w:eastAsia="Cambria Math"/>
          <w:spacing w:val="-1"/>
          <w:w w:val="43"/>
          <w:sz w:val="16"/>
          <w:vertAlign w:val="baseline"/>
        </w:rPr>
        <w:t>𝑑𝑑</w:t>
      </w:r>
      <w:r>
        <w:rPr>
          <w:rFonts w:ascii="Cambria Math" w:hAnsi="Cambria Math" w:eastAsia="Cambria Math"/>
          <w:spacing w:val="-1"/>
          <w:w w:val="51"/>
          <w:sz w:val="16"/>
          <w:vertAlign w:val="baseline"/>
        </w:rPr>
        <w:t>𝑟</w:t>
      </w:r>
      <w:r>
        <w:rPr>
          <w:rFonts w:ascii="Cambria Math" w:hAnsi="Cambria Math" w:eastAsia="Cambria Math"/>
          <w:spacing w:val="2"/>
          <w:w w:val="51"/>
          <w:sz w:val="16"/>
          <w:vertAlign w:val="baseline"/>
        </w:rPr>
        <w:t>𝑟</w:t>
      </w:r>
      <w:r>
        <w:rPr>
          <w:rFonts w:ascii="Cambria Math" w:hAnsi="Cambria Math" w:eastAsia="Cambria Math"/>
          <w:w w:val="57"/>
          <w:sz w:val="16"/>
          <w:vertAlign w:val="baseline"/>
        </w:rPr>
        <w:t>𝑟𝑟</w:t>
      </w:r>
      <w:r>
        <w:rPr>
          <w:rFonts w:ascii="Cambria Math" w:hAnsi="Cambria Math" w:eastAsia="Cambria Math"/>
          <w:spacing w:val="-2"/>
          <w:sz w:val="16"/>
          <w:vertAlign w:val="baseline"/>
        </w:rPr>
        <w:t> </w:t>
      </w:r>
      <w:r>
        <w:rPr>
          <w:rFonts w:ascii="Cambria Math" w:hAnsi="Cambria Math" w:eastAsia="Cambria Math"/>
          <w:spacing w:val="-1"/>
          <w:w w:val="46"/>
          <w:sz w:val="16"/>
          <w:vertAlign w:val="baseline"/>
        </w:rPr>
        <w:t>𝑟𝑟𝑒𝑒</w:t>
      </w:r>
      <w:r>
        <w:rPr>
          <w:rFonts w:ascii="Cambria Math" w:hAnsi="Cambria Math" w:eastAsia="Cambria Math"/>
          <w:w w:val="43"/>
          <w:sz w:val="16"/>
          <w:vertAlign w:val="baseline"/>
        </w:rPr>
        <w:t>𝑑𝑑</w:t>
      </w:r>
      <w:r>
        <w:rPr>
          <w:rFonts w:ascii="Cambria Math" w:hAnsi="Cambria Math" w:eastAsia="Cambria Math"/>
          <w:spacing w:val="-1"/>
          <w:w w:val="52"/>
          <w:sz w:val="16"/>
          <w:vertAlign w:val="baseline"/>
        </w:rPr>
        <w:t>𝑟𝑟𝑐</w:t>
      </w:r>
      <w:r>
        <w:rPr>
          <w:rFonts w:ascii="Cambria Math" w:hAnsi="Cambria Math" w:eastAsia="Cambria Math"/>
          <w:w w:val="52"/>
          <w:sz w:val="16"/>
          <w:vertAlign w:val="baseline"/>
        </w:rPr>
        <w:t>𝑐</w:t>
      </w:r>
      <w:r>
        <w:rPr>
          <w:rFonts w:ascii="Cambria Math" w:hAnsi="Cambria Math" w:eastAsia="Cambria Math"/>
          <w:w w:val="57"/>
          <w:sz w:val="16"/>
          <w:vertAlign w:val="baseline"/>
        </w:rPr>
        <w:t>𝑟</w:t>
      </w:r>
      <w:r>
        <w:rPr>
          <w:rFonts w:ascii="Cambria Math" w:hAnsi="Cambria Math" w:eastAsia="Cambria Math"/>
          <w:spacing w:val="-1"/>
          <w:w w:val="57"/>
          <w:sz w:val="16"/>
          <w:vertAlign w:val="baseline"/>
        </w:rPr>
        <w:t>𝑟</w:t>
      </w:r>
      <w:r>
        <w:rPr>
          <w:rFonts w:ascii="Cambria Math" w:hAnsi="Cambria Math" w:eastAsia="Cambria Math"/>
          <w:w w:val="51"/>
          <w:sz w:val="16"/>
          <w:vertAlign w:val="baseline"/>
        </w:rPr>
        <w:t>𝑟</w:t>
      </w:r>
      <w:r>
        <w:rPr>
          <w:rFonts w:ascii="Cambria Math" w:hAnsi="Cambria Math" w:eastAsia="Cambria Math"/>
          <w:spacing w:val="-1"/>
          <w:w w:val="51"/>
          <w:sz w:val="16"/>
          <w:vertAlign w:val="baseline"/>
        </w:rPr>
        <w:t>𝑟</w:t>
      </w:r>
      <w:r>
        <w:rPr>
          <w:rFonts w:ascii="Cambria Math" w:hAnsi="Cambria Math" w:eastAsia="Cambria Math"/>
          <w:w w:val="28"/>
          <w:sz w:val="16"/>
          <w:vertAlign w:val="baseline"/>
        </w:rPr>
        <w:t>𝑑</w:t>
      </w:r>
      <w:r>
        <w:rPr>
          <w:rFonts w:ascii="Cambria Math" w:hAnsi="Cambria Math" w:eastAsia="Cambria Math"/>
          <w:spacing w:val="-1"/>
          <w:w w:val="28"/>
          <w:sz w:val="16"/>
          <w:vertAlign w:val="baseline"/>
        </w:rPr>
        <w:t>𝑑</w:t>
      </w:r>
      <w:r>
        <w:rPr>
          <w:rFonts w:ascii="Cambria Math" w:hAnsi="Cambria Math" w:eastAsia="Cambria Math"/>
          <w:w w:val="57"/>
          <w:sz w:val="16"/>
          <w:vertAlign w:val="baseline"/>
        </w:rPr>
        <w:t>𝑟𝑟</w:t>
      </w:r>
      <w:r>
        <w:rPr>
          <w:rFonts w:ascii="Cambria Math" w:hAnsi="Cambria Math" w:eastAsia="Cambria Math"/>
          <w:spacing w:val="-2"/>
          <w:sz w:val="16"/>
          <w:vertAlign w:val="baseline"/>
        </w:rPr>
        <w:t> </w:t>
      </w:r>
      <w:r>
        <w:rPr>
          <w:rFonts w:ascii="Cambria Math" w:hAnsi="Cambria Math" w:eastAsia="Cambria Math"/>
          <w:w w:val="51"/>
          <w:sz w:val="16"/>
          <w:vertAlign w:val="baseline"/>
        </w:rPr>
        <w:t>𝑔</w:t>
      </w:r>
      <w:r>
        <w:rPr>
          <w:rFonts w:ascii="Cambria Math" w:hAnsi="Cambria Math" w:eastAsia="Cambria Math"/>
          <w:spacing w:val="-2"/>
          <w:w w:val="51"/>
          <w:sz w:val="16"/>
          <w:vertAlign w:val="baseline"/>
        </w:rPr>
        <w:t>𝑔</w:t>
      </w:r>
      <w:r>
        <w:rPr>
          <w:rFonts w:ascii="Cambria Math" w:hAnsi="Cambria Math" w:eastAsia="Cambria Math"/>
          <w:w w:val="52"/>
          <w:sz w:val="16"/>
          <w:vertAlign w:val="baseline"/>
        </w:rPr>
        <w:t>𝑑𝑑𝑟𝑟</w:t>
      </w:r>
      <w:r>
        <w:rPr>
          <w:rFonts w:ascii="Cambria Math" w:hAnsi="Cambria Math" w:eastAsia="Cambria Math"/>
          <w:w w:val="47"/>
          <w:sz w:val="16"/>
          <w:vertAlign w:val="baseline"/>
        </w:rPr>
        <w:t>𝑑𝑑𝑟</w:t>
      </w:r>
      <w:r>
        <w:rPr>
          <w:rFonts w:ascii="Cambria Math" w:hAnsi="Cambria Math" w:eastAsia="Cambria Math"/>
          <w:spacing w:val="-5"/>
          <w:w w:val="47"/>
          <w:sz w:val="16"/>
          <w:vertAlign w:val="baseline"/>
        </w:rPr>
        <w:t>𝑟</w:t>
      </w:r>
      <w:r>
        <w:rPr>
          <w:rFonts w:ascii="Cambria Math" w:hAnsi="Cambria Math" w:eastAsia="Cambria Math"/>
          <w:w w:val="60"/>
          <w:sz w:val="16"/>
          <w:vertAlign w:val="baseline"/>
        </w:rPr>
        <w:t>𝑟</w:t>
      </w:r>
      <w:r>
        <w:rPr>
          <w:rFonts w:ascii="Cambria Math" w:hAnsi="Cambria Math" w:eastAsia="Cambria Math"/>
          <w:spacing w:val="-1"/>
          <w:w w:val="60"/>
          <w:sz w:val="16"/>
          <w:vertAlign w:val="baseline"/>
        </w:rPr>
        <w:t>𝑟</w:t>
      </w:r>
      <w:r>
        <w:rPr>
          <w:rFonts w:ascii="Cambria Math" w:hAnsi="Cambria Math" w:eastAsia="Cambria Math"/>
          <w:w w:val="51"/>
          <w:sz w:val="16"/>
          <w:vertAlign w:val="baseline"/>
        </w:rPr>
        <w:t>𝑑</w:t>
      </w:r>
      <w:r>
        <w:rPr>
          <w:rFonts w:ascii="Cambria Math" w:hAnsi="Cambria Math" w:eastAsia="Cambria Math"/>
          <w:spacing w:val="-1"/>
          <w:w w:val="51"/>
          <w:sz w:val="16"/>
          <w:vertAlign w:val="baseline"/>
        </w:rPr>
        <w:t>𝑑</w:t>
      </w:r>
      <w:r>
        <w:rPr>
          <w:rFonts w:ascii="Cambria Math" w:hAnsi="Cambria Math" w:eastAsia="Cambria Math"/>
          <w:w w:val="57"/>
          <w:sz w:val="16"/>
          <w:vertAlign w:val="baseline"/>
        </w:rPr>
        <w:t>𝑟𝑟</w:t>
      </w:r>
    </w:p>
    <w:p>
      <w:pPr>
        <w:spacing w:before="3"/>
        <w:ind w:left="2578" w:right="0" w:firstLine="0"/>
        <w:jc w:val="left"/>
        <w:rPr>
          <w:rFonts w:ascii="Cambria Math" w:hAnsi="Cambria Math" w:eastAsia="Cambria Math"/>
          <w:sz w:val="16"/>
        </w:rPr>
      </w:pPr>
      <w:r>
        <w:rPr>
          <w:rFonts w:ascii="Cambria Math" w:hAnsi="Cambria Math" w:eastAsia="Cambria Math"/>
          <w:w w:val="40"/>
          <w:sz w:val="16"/>
        </w:rPr>
        <w:t>𝑑</w:t>
      </w:r>
      <w:r>
        <w:rPr>
          <w:rFonts w:ascii="Cambria Math" w:hAnsi="Cambria Math" w:eastAsia="Cambria Math"/>
          <w:spacing w:val="-3"/>
          <w:w w:val="40"/>
          <w:sz w:val="16"/>
        </w:rPr>
        <w:t>𝑑</w:t>
      </w:r>
      <w:r>
        <w:rPr>
          <w:rFonts w:ascii="Cambria Math" w:hAnsi="Cambria Math" w:eastAsia="Cambria Math"/>
          <w:w w:val="57"/>
          <w:sz w:val="16"/>
        </w:rPr>
        <w:t>𝑟</w:t>
      </w:r>
      <w:r>
        <w:rPr>
          <w:rFonts w:ascii="Cambria Math" w:hAnsi="Cambria Math" w:eastAsia="Cambria Math"/>
          <w:spacing w:val="-2"/>
          <w:w w:val="57"/>
          <w:sz w:val="16"/>
        </w:rPr>
        <w:t>𝑟</w:t>
      </w:r>
      <w:r>
        <w:rPr>
          <w:rFonts w:ascii="Cambria Math" w:hAnsi="Cambria Math" w:eastAsia="Cambria Math"/>
          <w:w w:val="61"/>
          <w:sz w:val="16"/>
        </w:rPr>
        <w:t>𝑟𝑟𝑟</w:t>
      </w:r>
      <w:r>
        <w:rPr>
          <w:rFonts w:ascii="Cambria Math" w:hAnsi="Cambria Math" w:eastAsia="Cambria Math"/>
          <w:spacing w:val="1"/>
          <w:w w:val="61"/>
          <w:sz w:val="16"/>
        </w:rPr>
        <w:t>𝑟</w:t>
      </w:r>
      <w:r>
        <w:rPr>
          <w:rFonts w:ascii="Cambria Math" w:hAnsi="Cambria Math" w:eastAsia="Cambria Math"/>
          <w:w w:val="44"/>
          <w:sz w:val="16"/>
        </w:rPr>
        <w:t>𝑐𝑐</w:t>
      </w:r>
      <w:r>
        <w:rPr>
          <w:rFonts w:ascii="Cambria Math" w:hAnsi="Cambria Math" w:eastAsia="Cambria Math"/>
          <w:sz w:val="16"/>
        </w:rPr>
        <w:t> </w:t>
      </w:r>
      <w:r>
        <w:rPr>
          <w:rFonts w:ascii="Cambria Math" w:hAnsi="Cambria Math" w:eastAsia="Cambria Math"/>
          <w:spacing w:val="2"/>
          <w:sz w:val="16"/>
        </w:rPr>
        <w:t> </w:t>
      </w:r>
      <w:r>
        <w:rPr>
          <w:rFonts w:ascii="Cambria Math" w:hAnsi="Cambria Math" w:eastAsia="Cambria Math"/>
          <w:w w:val="43"/>
          <w:sz w:val="16"/>
        </w:rPr>
        <w:t>𝑑𝑑</w:t>
      </w:r>
      <w:r>
        <w:rPr>
          <w:rFonts w:ascii="Cambria Math" w:hAnsi="Cambria Math" w:eastAsia="Cambria Math"/>
          <w:w w:val="47"/>
          <w:sz w:val="16"/>
        </w:rPr>
        <w:t>𝑒𝑒</w:t>
      </w:r>
      <w:r>
        <w:rPr>
          <w:rFonts w:ascii="Cambria Math" w:hAnsi="Cambria Math" w:eastAsia="Cambria Math"/>
          <w:spacing w:val="1"/>
          <w:sz w:val="16"/>
        </w:rPr>
        <w:t> </w:t>
      </w:r>
      <w:r>
        <w:rPr>
          <w:rFonts w:ascii="Cambria Math" w:hAnsi="Cambria Math" w:eastAsia="Cambria Math"/>
          <w:w w:val="43"/>
          <w:sz w:val="16"/>
        </w:rPr>
        <w:t>𝑑𝑑</w:t>
      </w:r>
      <w:r>
        <w:rPr>
          <w:rFonts w:ascii="Cambria Math" w:hAnsi="Cambria Math" w:eastAsia="Cambria Math"/>
          <w:w w:val="32"/>
          <w:sz w:val="16"/>
        </w:rPr>
        <w:t>𝑒𝑒</w:t>
      </w:r>
      <w:r>
        <w:rPr>
          <w:rFonts w:ascii="Cambria Math" w:hAnsi="Cambria Math" w:eastAsia="Cambria Math"/>
          <w:spacing w:val="3"/>
          <w:sz w:val="16"/>
        </w:rPr>
        <w:t> </w:t>
      </w:r>
      <w:r>
        <w:rPr>
          <w:rFonts w:ascii="Cambria Math" w:hAnsi="Cambria Math" w:eastAsia="Cambria Math"/>
          <w:w w:val="61"/>
          <w:sz w:val="16"/>
        </w:rPr>
        <w:t>𝑟𝑟</w:t>
      </w:r>
      <w:r>
        <w:rPr>
          <w:rFonts w:ascii="Cambria Math" w:hAnsi="Cambria Math" w:eastAsia="Cambria Math"/>
          <w:w w:val="102"/>
          <w:sz w:val="16"/>
        </w:rPr>
        <w:t>ú</w:t>
      </w:r>
      <w:r>
        <w:rPr>
          <w:rFonts w:ascii="Cambria Math" w:hAnsi="Cambria Math" w:eastAsia="Cambria Math"/>
          <w:w w:val="51"/>
          <w:sz w:val="16"/>
        </w:rPr>
        <w:t>𝑚</w:t>
      </w:r>
      <w:r>
        <w:rPr>
          <w:rFonts w:ascii="Cambria Math" w:hAnsi="Cambria Math" w:eastAsia="Cambria Math"/>
          <w:spacing w:val="-4"/>
          <w:w w:val="51"/>
          <w:sz w:val="16"/>
        </w:rPr>
        <w:t>𝑚</w:t>
      </w:r>
      <w:r>
        <w:rPr>
          <w:rFonts w:ascii="Cambria Math" w:hAnsi="Cambria Math" w:eastAsia="Cambria Math"/>
          <w:w w:val="43"/>
          <w:sz w:val="16"/>
        </w:rPr>
        <w:t>𝑑𝑑</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57"/>
          <w:sz w:val="16"/>
        </w:rPr>
        <w:t>𝑟𝑟</w:t>
      </w:r>
      <w:r>
        <w:rPr>
          <w:rFonts w:ascii="Cambria Math" w:hAnsi="Cambria Math" w:eastAsia="Cambria Math"/>
          <w:spacing w:val="-2"/>
          <w:sz w:val="16"/>
        </w:rPr>
        <w:t> </w:t>
      </w:r>
      <w:r>
        <w:rPr>
          <w:rFonts w:ascii="Cambria Math" w:hAnsi="Cambria Math" w:eastAsia="Cambria Math"/>
          <w:spacing w:val="-1"/>
          <w:w w:val="47"/>
          <w:sz w:val="16"/>
        </w:rPr>
        <w:t>𝑑𝑑𝑑</w:t>
      </w:r>
      <w:r>
        <w:rPr>
          <w:rFonts w:ascii="Cambria Math" w:hAnsi="Cambria Math" w:eastAsia="Cambria Math"/>
          <w:w w:val="47"/>
          <w:sz w:val="16"/>
        </w:rPr>
        <w:t>𝑑</w:t>
      </w:r>
      <w:r>
        <w:rPr>
          <w:rFonts w:ascii="Cambria Math" w:hAnsi="Cambria Math" w:eastAsia="Cambria Math"/>
          <w:sz w:val="16"/>
        </w:rPr>
        <w:t> </w:t>
      </w:r>
      <w:r>
        <w:rPr>
          <w:rFonts w:ascii="Cambria Math" w:hAnsi="Cambria Math" w:eastAsia="Cambria Math"/>
          <w:w w:val="47"/>
          <w:sz w:val="16"/>
        </w:rPr>
        <w:t>𝑒</w:t>
      </w:r>
      <w:r>
        <w:rPr>
          <w:rFonts w:ascii="Cambria Math" w:hAnsi="Cambria Math" w:eastAsia="Cambria Math"/>
          <w:spacing w:val="1"/>
          <w:w w:val="47"/>
          <w:sz w:val="16"/>
        </w:rPr>
        <w:t>𝑒</w:t>
      </w:r>
      <w:r>
        <w:rPr>
          <w:rFonts w:ascii="Cambria Math" w:hAnsi="Cambria Math" w:eastAsia="Cambria Math"/>
          <w:w w:val="61"/>
          <w:sz w:val="16"/>
        </w:rPr>
        <w:t>𝑟𝑟</w:t>
      </w:r>
      <w:r>
        <w:rPr>
          <w:rFonts w:ascii="Cambria Math" w:hAnsi="Cambria Math" w:eastAsia="Cambria Math"/>
          <w:w w:val="47"/>
          <w:sz w:val="16"/>
        </w:rPr>
        <w:t>𝑒</w:t>
      </w:r>
      <w:r>
        <w:rPr>
          <w:rFonts w:ascii="Cambria Math" w:hAnsi="Cambria Math" w:eastAsia="Cambria Math"/>
          <w:spacing w:val="-3"/>
          <w:w w:val="47"/>
          <w:sz w:val="16"/>
        </w:rPr>
        <w:t>𝑒</w:t>
      </w:r>
      <w:r>
        <w:rPr>
          <w:rFonts w:ascii="Cambria Math" w:hAnsi="Cambria Math" w:eastAsia="Cambria Math"/>
          <w:w w:val="43"/>
          <w:sz w:val="16"/>
        </w:rPr>
        <w:t>𝑐𝑐𝑑𝑑</w:t>
      </w:r>
      <w:r>
        <w:rPr>
          <w:rFonts w:ascii="Cambria Math" w:hAnsi="Cambria Math" w:eastAsia="Cambria Math"/>
          <w:w w:val="61"/>
          <w:sz w:val="16"/>
        </w:rPr>
        <w:t>𝑟</w:t>
      </w:r>
      <w:r>
        <w:rPr>
          <w:rFonts w:ascii="Cambria Math" w:hAnsi="Cambria Math" w:eastAsia="Cambria Math"/>
          <w:spacing w:val="-4"/>
          <w:w w:val="61"/>
          <w:sz w:val="16"/>
        </w:rPr>
        <w:t>𝑟</w:t>
      </w:r>
      <w:r>
        <w:rPr>
          <w:rFonts w:ascii="Cambria Math" w:hAnsi="Cambria Math" w:eastAsia="Cambria Math"/>
          <w:w w:val="52"/>
          <w:sz w:val="16"/>
        </w:rPr>
        <w:t>𝑐𝑐𝑟</w:t>
      </w:r>
      <w:r>
        <w:rPr>
          <w:rFonts w:ascii="Cambria Math" w:hAnsi="Cambria Math" w:eastAsia="Cambria Math"/>
          <w:spacing w:val="-1"/>
          <w:w w:val="52"/>
          <w:sz w:val="16"/>
        </w:rPr>
        <w:t>𝑟</w:t>
      </w:r>
      <w:r>
        <w:rPr>
          <w:rFonts w:ascii="Cambria Math" w:hAnsi="Cambria Math" w:eastAsia="Cambria Math"/>
          <w:w w:val="61"/>
          <w:sz w:val="16"/>
        </w:rPr>
        <w:t>𝑟</w:t>
      </w:r>
      <w:r>
        <w:rPr>
          <w:rFonts w:ascii="Cambria Math" w:hAnsi="Cambria Math" w:eastAsia="Cambria Math"/>
          <w:spacing w:val="-4"/>
          <w:w w:val="61"/>
          <w:sz w:val="16"/>
        </w:rPr>
        <w:t>𝑟</w:t>
      </w:r>
      <w:r>
        <w:rPr>
          <w:rFonts w:ascii="Cambria Math" w:hAnsi="Cambria Math" w:eastAsia="Cambria Math"/>
          <w:w w:val="43"/>
          <w:sz w:val="16"/>
        </w:rPr>
        <w:t>𝑐𝑐𝑑𝑑</w:t>
      </w:r>
      <w:r>
        <w:rPr>
          <w:rFonts w:ascii="Cambria Math" w:hAnsi="Cambria Math" w:eastAsia="Cambria Math"/>
          <w:w w:val="47"/>
          <w:sz w:val="16"/>
        </w:rPr>
        <w:t>𝑒𝑒</w:t>
      </w:r>
      <w:r>
        <w:rPr>
          <w:rFonts w:ascii="Cambria Math" w:hAnsi="Cambria Math" w:eastAsia="Cambria Math"/>
          <w:spacing w:val="-4"/>
          <w:sz w:val="16"/>
        </w:rPr>
        <w:t> </w:t>
      </w:r>
      <w:r>
        <w:rPr>
          <w:rFonts w:ascii="Cambria Math" w:hAnsi="Cambria Math" w:eastAsia="Cambria Math"/>
          <w:w w:val="43"/>
          <w:sz w:val="16"/>
        </w:rPr>
        <w:t>𝑑𝑑</w:t>
      </w:r>
      <w:r>
        <w:rPr>
          <w:rFonts w:ascii="Cambria Math" w:hAnsi="Cambria Math" w:eastAsia="Cambria Math"/>
          <w:w w:val="51"/>
          <w:sz w:val="16"/>
        </w:rPr>
        <w:t>𝑚𝑚</w:t>
      </w:r>
      <w:r>
        <w:rPr>
          <w:rFonts w:ascii="Cambria Math" w:hAnsi="Cambria Math" w:eastAsia="Cambria Math"/>
          <w:w w:val="57"/>
          <w:sz w:val="16"/>
        </w:rPr>
        <w:t>𝑒</w:t>
      </w:r>
      <w:r>
        <w:rPr>
          <w:rFonts w:ascii="Cambria Math" w:hAnsi="Cambria Math" w:eastAsia="Cambria Math"/>
          <w:spacing w:val="-1"/>
          <w:w w:val="57"/>
          <w:sz w:val="16"/>
        </w:rPr>
        <w:t>𝑒</w:t>
      </w:r>
      <w:r>
        <w:rPr>
          <w:rFonts w:ascii="Cambria Math" w:hAnsi="Cambria Math" w:eastAsia="Cambria Math"/>
          <w:spacing w:val="-1"/>
          <w:w w:val="52"/>
          <w:sz w:val="16"/>
        </w:rPr>
        <w:t>𝑟𝑟𝑐𝑐</w:t>
      </w:r>
      <w:r>
        <w:rPr>
          <w:rFonts w:ascii="Cambria Math" w:hAnsi="Cambria Math" w:eastAsia="Cambria Math"/>
          <w:spacing w:val="-1"/>
          <w:w w:val="55"/>
          <w:sz w:val="16"/>
        </w:rPr>
        <w:t>𝑟𝑟𝑑</w:t>
      </w:r>
      <w:r>
        <w:rPr>
          <w:rFonts w:ascii="Cambria Math" w:hAnsi="Cambria Math" w:eastAsia="Cambria Math"/>
          <w:spacing w:val="-5"/>
          <w:w w:val="55"/>
          <w:sz w:val="16"/>
        </w:rPr>
        <w:t>𝑑</w:t>
      </w:r>
      <w:r>
        <w:rPr>
          <w:rFonts w:ascii="Cambria Math" w:hAnsi="Cambria Math" w:eastAsia="Cambria Math"/>
          <w:w w:val="57"/>
          <w:sz w:val="16"/>
        </w:rPr>
        <w:t>𝑟</w:t>
      </w:r>
      <w:r>
        <w:rPr>
          <w:rFonts w:ascii="Cambria Math" w:hAnsi="Cambria Math" w:eastAsia="Cambria Math"/>
          <w:spacing w:val="-1"/>
          <w:w w:val="57"/>
          <w:sz w:val="16"/>
        </w:rPr>
        <w:t>𝑟</w:t>
      </w:r>
      <w:r>
        <w:rPr>
          <w:rFonts w:ascii="Cambria Math" w:hAnsi="Cambria Math" w:eastAsia="Cambria Math"/>
          <w:w w:val="47"/>
          <w:sz w:val="16"/>
        </w:rPr>
        <w:t>𝑒𝑒</w:t>
      </w:r>
    </w:p>
    <w:p>
      <w:pPr>
        <w:spacing w:before="2"/>
        <w:ind w:left="2543" w:right="0" w:firstLine="0"/>
        <w:jc w:val="left"/>
        <w:rPr>
          <w:rFonts w:ascii="Cambria Math" w:hAnsi="Cambria Math" w:eastAsia="Cambria Math"/>
          <w:sz w:val="16"/>
        </w:rPr>
      </w:pP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spacing w:val="-1"/>
          <w:w w:val="60"/>
          <w:sz w:val="16"/>
        </w:rPr>
        <w:t>𝑟𝑟𝑟</w:t>
      </w:r>
      <w:r>
        <w:rPr>
          <w:rFonts w:ascii="Cambria Math" w:hAnsi="Cambria Math" w:eastAsia="Cambria Math"/>
          <w:w w:val="60"/>
          <w:sz w:val="16"/>
        </w:rPr>
        <w:t>𝑟</w:t>
      </w:r>
      <w:r>
        <w:rPr>
          <w:rFonts w:ascii="Cambria Math" w:hAnsi="Cambria Math" w:eastAsia="Cambria Math"/>
          <w:w w:val="51"/>
          <w:sz w:val="16"/>
        </w:rPr>
        <w:t>𝑑</w:t>
      </w:r>
      <w:r>
        <w:rPr>
          <w:rFonts w:ascii="Cambria Math" w:hAnsi="Cambria Math" w:eastAsia="Cambria Math"/>
          <w:spacing w:val="-1"/>
          <w:w w:val="51"/>
          <w:sz w:val="16"/>
        </w:rPr>
        <w:t>𝑑</w:t>
      </w:r>
      <w:r>
        <w:rPr>
          <w:rFonts w:ascii="Cambria Math" w:hAnsi="Cambria Math" w:eastAsia="Cambria Math"/>
          <w:w w:val="102"/>
          <w:sz w:val="16"/>
        </w:rPr>
        <w:t>(</w:t>
      </w:r>
      <w:r>
        <w:rPr>
          <w:rFonts w:ascii="Cambria Math" w:hAnsi="Cambria Math" w:eastAsia="Cambria Math"/>
          <w:sz w:val="16"/>
        </w:rPr>
        <w:t>   </w:t>
      </w:r>
      <w:r>
        <w:rPr>
          <w:rFonts w:ascii="Cambria Math" w:hAnsi="Cambria Math" w:eastAsia="Cambria Math"/>
          <w:spacing w:val="11"/>
          <w:sz w:val="16"/>
        </w:rPr>
        <w:t> </w:t>
      </w:r>
      <w:r>
        <w:rPr>
          <w:rFonts w:ascii="Cambria Math" w:hAnsi="Cambria Math" w:eastAsia="Cambria Math"/>
          <w:w w:val="102"/>
          <w:sz w:val="16"/>
        </w:rPr>
        <w:t>)</w:t>
      </w:r>
      <w:r>
        <w:rPr>
          <w:rFonts w:ascii="Cambria Math" w:hAnsi="Cambria Math" w:eastAsia="Cambria Math"/>
          <w:sz w:val="16"/>
        </w:rPr>
        <w:t> </w:t>
      </w:r>
      <w:r>
        <w:rPr>
          <w:rFonts w:ascii="Cambria Math" w:hAnsi="Cambria Math" w:eastAsia="Cambria Math"/>
          <w:w w:val="51"/>
          <w:sz w:val="16"/>
        </w:rPr>
        <w:t>𝑓𝑓</w:t>
      </w:r>
      <w:r>
        <w:rPr>
          <w:rFonts w:ascii="Cambria Math" w:hAnsi="Cambria Math" w:eastAsia="Cambria Math"/>
          <w:spacing w:val="-1"/>
          <w:w w:val="61"/>
          <w:sz w:val="16"/>
        </w:rPr>
        <w:t>𝑟𝑟𝑟</w:t>
      </w:r>
      <w:r>
        <w:rPr>
          <w:rFonts w:ascii="Cambria Math" w:hAnsi="Cambria Math" w:eastAsia="Cambria Math"/>
          <w:spacing w:val="3"/>
          <w:w w:val="61"/>
          <w:sz w:val="16"/>
        </w:rPr>
        <w:t>𝑟</w:t>
      </w:r>
      <w:r>
        <w:rPr>
          <w:rFonts w:ascii="Cambria Math" w:hAnsi="Cambria Math" w:eastAsia="Cambria Math"/>
          <w:w w:val="40"/>
          <w:sz w:val="16"/>
        </w:rPr>
        <w:t>𝑑</w:t>
      </w:r>
      <w:r>
        <w:rPr>
          <w:rFonts w:ascii="Cambria Math" w:hAnsi="Cambria Math" w:eastAsia="Cambria Math"/>
          <w:spacing w:val="-3"/>
          <w:w w:val="40"/>
          <w:sz w:val="16"/>
        </w:rPr>
        <w:t>𝑑</w:t>
      </w:r>
      <w:r>
        <w:rPr>
          <w:rFonts w:ascii="Cambria Math" w:hAnsi="Cambria Math" w:eastAsia="Cambria Math"/>
          <w:w w:val="28"/>
          <w:sz w:val="16"/>
        </w:rPr>
        <w:t>𝑑</w:t>
      </w:r>
      <w:r>
        <w:rPr>
          <w:rFonts w:ascii="Cambria Math" w:hAnsi="Cambria Math" w:eastAsia="Cambria Math"/>
          <w:spacing w:val="-1"/>
          <w:w w:val="28"/>
          <w:sz w:val="16"/>
        </w:rPr>
        <w:t>𝑑</w:t>
      </w:r>
      <w:r>
        <w:rPr>
          <w:rFonts w:ascii="Cambria Math" w:hAnsi="Cambria Math" w:eastAsia="Cambria Math"/>
          <w:spacing w:val="-1"/>
          <w:w w:val="102"/>
          <w:sz w:val="16"/>
        </w:rPr>
        <w:t>ó</w:t>
      </w:r>
      <w:r>
        <w:rPr>
          <w:rFonts w:ascii="Cambria Math" w:hAnsi="Cambria Math" w:eastAsia="Cambria Math"/>
          <w:w w:val="61"/>
          <w:sz w:val="16"/>
        </w:rPr>
        <w:t>𝑟𝑟</w:t>
      </w:r>
      <w:r>
        <w:rPr>
          <w:rFonts w:ascii="Cambria Math" w:hAnsi="Cambria Math" w:eastAsia="Cambria Math"/>
          <w:spacing w:val="-5"/>
          <w:sz w:val="16"/>
        </w:rPr>
        <w:t> </w:t>
      </w:r>
      <w:r>
        <w:rPr>
          <w:rFonts w:ascii="Cambria Math" w:hAnsi="Cambria Math" w:eastAsia="Cambria Math"/>
          <w:w w:val="51"/>
          <w:sz w:val="16"/>
        </w:rPr>
        <w:t>𝑞</w:t>
      </w:r>
      <w:r>
        <w:rPr>
          <w:rFonts w:ascii="Cambria Math" w:hAnsi="Cambria Math" w:eastAsia="Cambria Math"/>
          <w:spacing w:val="-3"/>
          <w:w w:val="51"/>
          <w:sz w:val="16"/>
        </w:rPr>
        <w:t>𝑞</w:t>
      </w:r>
      <w:r>
        <w:rPr>
          <w:rFonts w:ascii="Cambria Math" w:hAnsi="Cambria Math" w:eastAsia="Cambria Math"/>
          <w:w w:val="61"/>
          <w:sz w:val="16"/>
        </w:rPr>
        <w:t>𝑟𝑟</w:t>
      </w:r>
      <w:r>
        <w:rPr>
          <w:rFonts w:ascii="Cambria Math" w:hAnsi="Cambria Math" w:eastAsia="Cambria Math"/>
          <w:w w:val="43"/>
          <w:sz w:val="16"/>
        </w:rPr>
        <w:t>𝑑𝑑</w:t>
      </w:r>
      <w:r>
        <w:rPr>
          <w:rFonts w:ascii="Cambria Math" w:hAnsi="Cambria Math" w:eastAsia="Cambria Math"/>
          <w:spacing w:val="4"/>
          <w:sz w:val="16"/>
        </w:rPr>
        <w:t> </w:t>
      </w:r>
      <w:r>
        <w:rPr>
          <w:rFonts w:ascii="Cambria Math" w:hAnsi="Cambria Math" w:eastAsia="Cambria Math"/>
          <w:w w:val="57"/>
          <w:sz w:val="16"/>
        </w:rPr>
        <w:t>𝑟</w:t>
      </w:r>
      <w:r>
        <w:rPr>
          <w:rFonts w:ascii="Cambria Math" w:hAnsi="Cambria Math" w:eastAsia="Cambria Math"/>
          <w:spacing w:val="-2"/>
          <w:w w:val="57"/>
          <w:sz w:val="16"/>
        </w:rPr>
        <w:t>𝑟</w:t>
      </w:r>
      <w:r>
        <w:rPr>
          <w:rFonts w:ascii="Cambria Math" w:hAnsi="Cambria Math" w:eastAsia="Cambria Math"/>
          <w:w w:val="51"/>
          <w:sz w:val="16"/>
        </w:rPr>
        <w:t>𝑜</w:t>
      </w:r>
      <w:r>
        <w:rPr>
          <w:rFonts w:ascii="Cambria Math" w:hAnsi="Cambria Math" w:eastAsia="Cambria Math"/>
          <w:spacing w:val="-3"/>
          <w:w w:val="51"/>
          <w:sz w:val="16"/>
        </w:rPr>
        <w:t>𝑜</w:t>
      </w:r>
      <w:r>
        <w:rPr>
          <w:rFonts w:ascii="Cambria Math" w:hAnsi="Cambria Math" w:eastAsia="Cambria Math"/>
          <w:w w:val="44"/>
          <w:sz w:val="16"/>
        </w:rPr>
        <w:t>𝑐</w:t>
      </w:r>
      <w:r>
        <w:rPr>
          <w:rFonts w:ascii="Cambria Math" w:hAnsi="Cambria Math" w:eastAsia="Cambria Math"/>
          <w:spacing w:val="-1"/>
          <w:w w:val="44"/>
          <w:sz w:val="16"/>
        </w:rPr>
        <w:t>𝑐</w:t>
      </w:r>
      <w:r>
        <w:rPr>
          <w:rFonts w:ascii="Cambria Math" w:hAnsi="Cambria Math" w:eastAsia="Cambria Math"/>
          <w:w w:val="28"/>
          <w:sz w:val="16"/>
        </w:rPr>
        <w:t>𝑑𝑑</w:t>
      </w:r>
      <w:r>
        <w:rPr>
          <w:rFonts w:ascii="Cambria Math" w:hAnsi="Cambria Math" w:eastAsia="Cambria Math"/>
          <w:w w:val="43"/>
          <w:sz w:val="16"/>
        </w:rPr>
        <w:t>𝑑𝑑</w:t>
      </w:r>
      <w:r>
        <w:rPr>
          <w:rFonts w:ascii="Cambria Math" w:hAnsi="Cambria Math" w:eastAsia="Cambria Math"/>
          <w:spacing w:val="-1"/>
          <w:w w:val="61"/>
          <w:sz w:val="16"/>
        </w:rPr>
        <w:t>𝑟𝑟</w:t>
      </w:r>
      <w:r>
        <w:rPr>
          <w:rFonts w:ascii="Cambria Math" w:hAnsi="Cambria Math" w:eastAsia="Cambria Math"/>
          <w:spacing w:val="-1"/>
          <w:w w:val="43"/>
          <w:sz w:val="16"/>
        </w:rPr>
        <w:t>𝑑</w:t>
      </w:r>
      <w:r>
        <w:rPr>
          <w:rFonts w:ascii="Cambria Math" w:hAnsi="Cambria Math" w:eastAsia="Cambria Math"/>
          <w:w w:val="43"/>
          <w:sz w:val="16"/>
        </w:rPr>
        <w:t>𝑑</w:t>
      </w:r>
      <w:r>
        <w:rPr>
          <w:rFonts w:ascii="Cambria Math" w:hAnsi="Cambria Math" w:eastAsia="Cambria Math"/>
          <w:spacing w:val="2"/>
          <w:sz w:val="16"/>
        </w:rPr>
        <w:t> </w:t>
      </w:r>
      <w:r>
        <w:rPr>
          <w:rFonts w:ascii="Cambria Math" w:hAnsi="Cambria Math" w:eastAsia="Cambria Math"/>
          <w:w w:val="61"/>
          <w:sz w:val="16"/>
        </w:rPr>
        <w:t>𝑟𝑟𝑟𝑟</w:t>
      </w:r>
      <w:r>
        <w:rPr>
          <w:rFonts w:ascii="Cambria Math" w:hAnsi="Cambria Math" w:eastAsia="Cambria Math"/>
          <w:sz w:val="16"/>
        </w:rPr>
        <w:t> </w:t>
      </w:r>
      <w:r>
        <w:rPr>
          <w:rFonts w:ascii="Cambria Math" w:hAnsi="Cambria Math" w:eastAsia="Cambria Math"/>
          <w:w w:val="61"/>
          <w:sz w:val="16"/>
        </w:rPr>
        <w:t>𝑟𝑟</w:t>
      </w:r>
      <w:r>
        <w:rPr>
          <w:rFonts w:ascii="Cambria Math" w:hAnsi="Cambria Math" w:eastAsia="Cambria Math"/>
          <w:w w:val="102"/>
          <w:sz w:val="16"/>
        </w:rPr>
        <w:t>ú</w:t>
      </w:r>
      <w:r>
        <w:rPr>
          <w:rFonts w:ascii="Cambria Math" w:hAnsi="Cambria Math" w:eastAsia="Cambria Math"/>
          <w:w w:val="51"/>
          <w:sz w:val="16"/>
        </w:rPr>
        <w:t>𝑚𝑚</w:t>
      </w:r>
      <w:r>
        <w:rPr>
          <w:rFonts w:ascii="Cambria Math" w:hAnsi="Cambria Math" w:eastAsia="Cambria Math"/>
          <w:spacing w:val="-1"/>
          <w:w w:val="43"/>
          <w:sz w:val="16"/>
        </w:rPr>
        <w:t>𝑑𝑑</w:t>
      </w:r>
      <w:r>
        <w:rPr>
          <w:rFonts w:ascii="Cambria Math" w:hAnsi="Cambria Math" w:eastAsia="Cambria Math"/>
          <w:spacing w:val="-1"/>
          <w:w w:val="51"/>
          <w:sz w:val="16"/>
        </w:rPr>
        <w:t>𝑟</w:t>
      </w:r>
      <w:r>
        <w:rPr>
          <w:rFonts w:ascii="Cambria Math" w:hAnsi="Cambria Math" w:eastAsia="Cambria Math"/>
          <w:spacing w:val="2"/>
          <w:w w:val="51"/>
          <w:sz w:val="16"/>
        </w:rPr>
        <w:t>𝑟</w:t>
      </w:r>
      <w:r>
        <w:rPr>
          <w:rFonts w:ascii="Cambria Math" w:hAnsi="Cambria Math" w:eastAsia="Cambria Math"/>
          <w:w w:val="57"/>
          <w:sz w:val="16"/>
        </w:rPr>
        <w:t>𝑟𝑟</w:t>
      </w:r>
      <w:r>
        <w:rPr>
          <w:rFonts w:ascii="Cambria Math" w:hAnsi="Cambria Math" w:eastAsia="Cambria Math"/>
          <w:spacing w:val="-2"/>
          <w:sz w:val="16"/>
        </w:rPr>
        <w:t> </w:t>
      </w:r>
      <w:r>
        <w:rPr>
          <w:rFonts w:ascii="Cambria Math" w:hAnsi="Cambria Math" w:eastAsia="Cambria Math"/>
          <w:spacing w:val="-1"/>
          <w:w w:val="46"/>
          <w:sz w:val="16"/>
        </w:rPr>
        <w:t>𝑟𝑟𝑒𝑒</w:t>
      </w:r>
      <w:r>
        <w:rPr>
          <w:rFonts w:ascii="Cambria Math" w:hAnsi="Cambria Math" w:eastAsia="Cambria Math"/>
          <w:w w:val="43"/>
          <w:sz w:val="16"/>
        </w:rPr>
        <w:t>𝑑𝑑</w:t>
      </w:r>
      <w:r>
        <w:rPr>
          <w:rFonts w:ascii="Cambria Math" w:hAnsi="Cambria Math" w:eastAsia="Cambria Math"/>
          <w:spacing w:val="-1"/>
          <w:w w:val="52"/>
          <w:sz w:val="16"/>
        </w:rPr>
        <w:t>𝑟𝑟𝑐𝑐</w:t>
      </w:r>
      <w:r>
        <w:rPr>
          <w:rFonts w:ascii="Cambria Math" w:hAnsi="Cambria Math" w:eastAsia="Cambria Math"/>
          <w:w w:val="57"/>
          <w:sz w:val="16"/>
        </w:rPr>
        <w:t>𝑟</w:t>
      </w:r>
      <w:r>
        <w:rPr>
          <w:rFonts w:ascii="Cambria Math" w:hAnsi="Cambria Math" w:eastAsia="Cambria Math"/>
          <w:spacing w:val="-1"/>
          <w:w w:val="57"/>
          <w:sz w:val="16"/>
        </w:rPr>
        <w:t>𝑟</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28"/>
          <w:sz w:val="16"/>
        </w:rPr>
        <w:t>𝑑</w:t>
      </w:r>
      <w:r>
        <w:rPr>
          <w:rFonts w:ascii="Cambria Math" w:hAnsi="Cambria Math" w:eastAsia="Cambria Math"/>
          <w:spacing w:val="-1"/>
          <w:w w:val="28"/>
          <w:sz w:val="16"/>
        </w:rPr>
        <w:t>𝑑</w:t>
      </w:r>
      <w:r>
        <w:rPr>
          <w:rFonts w:ascii="Cambria Math" w:hAnsi="Cambria Math" w:eastAsia="Cambria Math"/>
          <w:w w:val="57"/>
          <w:sz w:val="16"/>
        </w:rPr>
        <w:t>𝑟𝑟</w:t>
      </w:r>
      <w:r>
        <w:rPr>
          <w:rFonts w:ascii="Cambria Math" w:hAnsi="Cambria Math" w:eastAsia="Cambria Math"/>
          <w:spacing w:val="-2"/>
          <w:sz w:val="16"/>
        </w:rPr>
        <w:t> </w:t>
      </w:r>
      <w:r>
        <w:rPr>
          <w:rFonts w:ascii="Cambria Math" w:hAnsi="Cambria Math" w:eastAsia="Cambria Math"/>
          <w:spacing w:val="-1"/>
          <w:w w:val="40"/>
          <w:sz w:val="16"/>
        </w:rPr>
        <w:t>𝑑𝑑</w:t>
      </w:r>
      <w:r>
        <w:rPr>
          <w:rFonts w:ascii="Cambria Math" w:hAnsi="Cambria Math" w:eastAsia="Cambria Math"/>
          <w:spacing w:val="-1"/>
          <w:w w:val="57"/>
          <w:sz w:val="16"/>
        </w:rPr>
        <w:t>𝑟</w:t>
      </w:r>
      <w:r>
        <w:rPr>
          <w:rFonts w:ascii="Cambria Math" w:hAnsi="Cambria Math" w:eastAsia="Cambria Math"/>
          <w:w w:val="57"/>
          <w:sz w:val="16"/>
        </w:rPr>
        <w:t>𝑟</w:t>
      </w:r>
      <w:r>
        <w:rPr>
          <w:rFonts w:ascii="Cambria Math" w:hAnsi="Cambria Math" w:eastAsia="Cambria Math"/>
          <w:w w:val="61"/>
          <w:sz w:val="16"/>
        </w:rPr>
        <w:t>𝑟𝑟</w:t>
      </w:r>
      <w:r>
        <w:rPr>
          <w:rFonts w:ascii="Cambria Math" w:hAnsi="Cambria Math" w:eastAsia="Cambria Math"/>
          <w:spacing w:val="4"/>
          <w:sz w:val="16"/>
        </w:rPr>
        <w:t> </w:t>
      </w:r>
      <w:r>
        <w:rPr>
          <w:rFonts w:ascii="Cambria Math" w:hAnsi="Cambria Math" w:eastAsia="Cambria Math"/>
          <w:spacing w:val="-1"/>
          <w:w w:val="39"/>
          <w:sz w:val="16"/>
        </w:rPr>
        <w:t>𝑑𝑑𝑑𝑑</w:t>
      </w:r>
      <w:r>
        <w:rPr>
          <w:rFonts w:ascii="Cambria Math" w:hAnsi="Cambria Math" w:eastAsia="Cambria Math"/>
          <w:w w:val="47"/>
          <w:sz w:val="16"/>
        </w:rPr>
        <w:t>𝑒</w:t>
      </w:r>
      <w:r>
        <w:rPr>
          <w:rFonts w:ascii="Cambria Math" w:hAnsi="Cambria Math" w:eastAsia="Cambria Math"/>
          <w:spacing w:val="1"/>
          <w:w w:val="47"/>
          <w:sz w:val="16"/>
        </w:rPr>
        <w:t>𝑒</w:t>
      </w:r>
      <w:r>
        <w:rPr>
          <w:rFonts w:ascii="Cambria Math" w:hAnsi="Cambria Math" w:eastAsia="Cambria Math"/>
          <w:w w:val="44"/>
          <w:sz w:val="16"/>
        </w:rPr>
        <w:t>𝑐</w:t>
      </w:r>
      <w:r>
        <w:rPr>
          <w:rFonts w:ascii="Cambria Math" w:hAnsi="Cambria Math" w:eastAsia="Cambria Math"/>
          <w:spacing w:val="-5"/>
          <w:w w:val="44"/>
          <w:sz w:val="16"/>
        </w:rPr>
        <w:t>𝑐</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28"/>
          <w:sz w:val="16"/>
        </w:rPr>
        <w:t>𝑑</w:t>
      </w:r>
      <w:r>
        <w:rPr>
          <w:rFonts w:ascii="Cambria Math" w:hAnsi="Cambria Math" w:eastAsia="Cambria Math"/>
          <w:spacing w:val="-1"/>
          <w:w w:val="28"/>
          <w:sz w:val="16"/>
        </w:rPr>
        <w:t>𝑑</w:t>
      </w:r>
      <w:r>
        <w:rPr>
          <w:rFonts w:ascii="Cambria Math" w:hAnsi="Cambria Math" w:eastAsia="Cambria Math"/>
          <w:w w:val="51"/>
          <w:sz w:val="16"/>
        </w:rPr>
        <w:t>𝑜</w:t>
      </w:r>
      <w:r>
        <w:rPr>
          <w:rFonts w:ascii="Cambria Math" w:hAnsi="Cambria Math" w:eastAsia="Cambria Math"/>
          <w:spacing w:val="-3"/>
          <w:w w:val="51"/>
          <w:sz w:val="16"/>
        </w:rPr>
        <w:t>𝑜</w:t>
      </w:r>
      <w:r>
        <w:rPr>
          <w:rFonts w:ascii="Cambria Math" w:hAnsi="Cambria Math" w:eastAsia="Cambria Math"/>
          <w:w w:val="61"/>
          <w:sz w:val="16"/>
        </w:rPr>
        <w:t>𝑟𝑟</w:t>
      </w:r>
      <w:r>
        <w:rPr>
          <w:rFonts w:ascii="Cambria Math" w:hAnsi="Cambria Math" w:eastAsia="Cambria Math"/>
          <w:w w:val="40"/>
          <w:sz w:val="16"/>
        </w:rPr>
        <w:t>𝑑</w:t>
      </w:r>
      <w:r>
        <w:rPr>
          <w:rFonts w:ascii="Cambria Math" w:hAnsi="Cambria Math" w:eastAsia="Cambria Math"/>
          <w:spacing w:val="-3"/>
          <w:w w:val="40"/>
          <w:sz w:val="16"/>
        </w:rPr>
        <w:t>𝑑</w:t>
      </w:r>
      <w:r>
        <w:rPr>
          <w:rFonts w:ascii="Cambria Math" w:hAnsi="Cambria Math" w:eastAsia="Cambria Math"/>
          <w:w w:val="28"/>
          <w:sz w:val="16"/>
        </w:rPr>
        <w:t>𝑑</w:t>
      </w:r>
      <w:r>
        <w:rPr>
          <w:rFonts w:ascii="Cambria Math" w:hAnsi="Cambria Math" w:eastAsia="Cambria Math"/>
          <w:spacing w:val="-1"/>
          <w:w w:val="28"/>
          <w:sz w:val="16"/>
        </w:rPr>
        <w:t>𝑑</w:t>
      </w:r>
      <w:r>
        <w:rPr>
          <w:rFonts w:ascii="Cambria Math" w:hAnsi="Cambria Math" w:eastAsia="Cambria Math"/>
          <w:spacing w:val="-1"/>
          <w:w w:val="102"/>
          <w:sz w:val="16"/>
        </w:rPr>
        <w:t>ó</w:t>
      </w:r>
      <w:r>
        <w:rPr>
          <w:rFonts w:ascii="Cambria Math" w:hAnsi="Cambria Math" w:eastAsia="Cambria Math"/>
          <w:w w:val="61"/>
          <w:sz w:val="16"/>
        </w:rPr>
        <w:t>𝑟𝑟</w:t>
      </w:r>
      <w:r>
        <w:rPr>
          <w:rFonts w:ascii="Cambria Math" w:hAnsi="Cambria Math" w:eastAsia="Cambria Math"/>
          <w:spacing w:val="-5"/>
          <w:sz w:val="16"/>
        </w:rPr>
        <w:t> </w:t>
      </w:r>
      <w:r>
        <w:rPr>
          <w:rFonts w:ascii="Cambria Math" w:hAnsi="Cambria Math" w:eastAsia="Cambria Math"/>
          <w:w w:val="49"/>
          <w:sz w:val="16"/>
        </w:rPr>
        <w:t>𝑟𝑟𝑟𝑟𝑑</w:t>
      </w:r>
      <w:r>
        <w:rPr>
          <w:rFonts w:ascii="Cambria Math" w:hAnsi="Cambria Math" w:eastAsia="Cambria Math"/>
          <w:spacing w:val="-1"/>
          <w:w w:val="49"/>
          <w:sz w:val="16"/>
        </w:rPr>
        <w:t>𝑑</w:t>
      </w:r>
      <w:r>
        <w:rPr>
          <w:rFonts w:ascii="Cambria Math" w:hAnsi="Cambria Math" w:eastAsia="Cambria Math"/>
          <w:w w:val="51"/>
          <w:sz w:val="16"/>
        </w:rPr>
        <w:t>𝑓𝑓</w:t>
      </w:r>
      <w:r>
        <w:rPr>
          <w:rFonts w:ascii="Cambria Math" w:hAnsi="Cambria Math" w:eastAsia="Cambria Math"/>
          <w:w w:val="57"/>
          <w:sz w:val="16"/>
        </w:rPr>
        <w:t>𝑟</w:t>
      </w:r>
      <w:r>
        <w:rPr>
          <w:rFonts w:ascii="Cambria Math" w:hAnsi="Cambria Math" w:eastAsia="Cambria Math"/>
          <w:spacing w:val="-2"/>
          <w:w w:val="57"/>
          <w:sz w:val="16"/>
        </w:rPr>
        <w:t>𝑟</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51"/>
          <w:sz w:val="16"/>
        </w:rPr>
        <w:t>𝑚</w:t>
      </w:r>
      <w:r>
        <w:rPr>
          <w:rFonts w:ascii="Cambria Math" w:hAnsi="Cambria Math" w:eastAsia="Cambria Math"/>
          <w:spacing w:val="-4"/>
          <w:w w:val="51"/>
          <w:sz w:val="16"/>
        </w:rPr>
        <w:t>𝑚</w:t>
      </w:r>
      <w:r>
        <w:rPr>
          <w:rFonts w:ascii="Cambria Math" w:hAnsi="Cambria Math" w:eastAsia="Cambria Math"/>
          <w:w w:val="43"/>
          <w:sz w:val="16"/>
        </w:rPr>
        <w:t>𝑑𝑑</w:t>
      </w:r>
    </w:p>
    <w:p>
      <w:pPr>
        <w:spacing w:before="3"/>
        <w:ind w:left="2543" w:right="0" w:firstLine="0"/>
        <w:jc w:val="left"/>
        <w:rPr>
          <w:rFonts w:ascii="Cambria Math" w:hAnsi="Cambria Math" w:eastAsia="Cambria Math"/>
          <w:sz w:val="16"/>
        </w:rPr>
      </w:pP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57"/>
          <w:sz w:val="16"/>
        </w:rPr>
        <w:t>𝑟</w:t>
      </w:r>
      <w:r>
        <w:rPr>
          <w:rFonts w:ascii="Cambria Math" w:hAnsi="Cambria Math" w:eastAsia="Cambria Math"/>
          <w:spacing w:val="-1"/>
          <w:w w:val="57"/>
          <w:sz w:val="16"/>
        </w:rPr>
        <w:t>𝑟</w:t>
      </w:r>
      <w:r>
        <w:rPr>
          <w:rFonts w:ascii="Cambria Math" w:hAnsi="Cambria Math" w:eastAsia="Cambria Math"/>
          <w:w w:val="61"/>
          <w:sz w:val="16"/>
        </w:rPr>
        <w:t>𝑟𝑟𝑟𝑟</w:t>
      </w:r>
      <w:r>
        <w:rPr>
          <w:rFonts w:ascii="Cambria Math" w:hAnsi="Cambria Math" w:eastAsia="Cambria Math"/>
          <w:w w:val="51"/>
          <w:sz w:val="16"/>
        </w:rPr>
        <w:t>𝑑𝑑</w:t>
      </w:r>
      <w:r>
        <w:rPr>
          <w:rFonts w:ascii="Cambria Math" w:hAnsi="Cambria Math" w:eastAsia="Cambria Math"/>
          <w:spacing w:val="-1"/>
          <w:sz w:val="16"/>
        </w:rPr>
        <w:t> </w:t>
      </w:r>
      <w:r>
        <w:rPr>
          <w:rFonts w:ascii="Cambria Math" w:hAnsi="Cambria Math" w:eastAsia="Cambria Math"/>
          <w:w w:val="51"/>
          <w:sz w:val="16"/>
        </w:rPr>
        <w:t>𝑓𝑓</w:t>
      </w:r>
      <w:r>
        <w:rPr>
          <w:rFonts w:ascii="Cambria Math" w:hAnsi="Cambria Math" w:eastAsia="Cambria Math"/>
          <w:w w:val="53"/>
          <w:sz w:val="16"/>
        </w:rPr>
        <w:t>𝑟𝑟𝑟𝑟𝑑</w:t>
      </w:r>
      <w:r>
        <w:rPr>
          <w:rFonts w:ascii="Cambria Math" w:hAnsi="Cambria Math" w:eastAsia="Cambria Math"/>
          <w:spacing w:val="-2"/>
          <w:w w:val="53"/>
          <w:sz w:val="16"/>
        </w:rPr>
        <w:t>𝑑</w:t>
      </w:r>
      <w:r>
        <w:rPr>
          <w:rFonts w:ascii="Cambria Math" w:hAnsi="Cambria Math" w:eastAsia="Cambria Math"/>
          <w:w w:val="28"/>
          <w:sz w:val="16"/>
        </w:rPr>
        <w:t>𝑑</w:t>
      </w:r>
      <w:r>
        <w:rPr>
          <w:rFonts w:ascii="Cambria Math" w:hAnsi="Cambria Math" w:eastAsia="Cambria Math"/>
          <w:spacing w:val="-1"/>
          <w:w w:val="28"/>
          <w:sz w:val="16"/>
        </w:rPr>
        <w:t>𝑑</w:t>
      </w:r>
      <w:r>
        <w:rPr>
          <w:rFonts w:ascii="Cambria Math" w:hAnsi="Cambria Math" w:eastAsia="Cambria Math"/>
          <w:spacing w:val="-1"/>
          <w:w w:val="102"/>
          <w:sz w:val="16"/>
        </w:rPr>
        <w:t>ó</w:t>
      </w:r>
      <w:r>
        <w:rPr>
          <w:rFonts w:ascii="Cambria Math" w:hAnsi="Cambria Math" w:eastAsia="Cambria Math"/>
          <w:w w:val="61"/>
          <w:sz w:val="16"/>
        </w:rPr>
        <w:t>𝑟𝑟</w:t>
      </w:r>
      <w:r>
        <w:rPr>
          <w:rFonts w:ascii="Cambria Math" w:hAnsi="Cambria Math" w:eastAsia="Cambria Math"/>
          <w:spacing w:val="-5"/>
          <w:sz w:val="16"/>
        </w:rPr>
        <w:t> </w:t>
      </w:r>
      <w:r>
        <w:rPr>
          <w:rFonts w:ascii="Cambria Math" w:hAnsi="Cambria Math" w:eastAsia="Cambria Math"/>
          <w:w w:val="51"/>
          <w:sz w:val="16"/>
        </w:rPr>
        <w:t>𝑞</w:t>
      </w:r>
      <w:r>
        <w:rPr>
          <w:rFonts w:ascii="Cambria Math" w:hAnsi="Cambria Math" w:eastAsia="Cambria Math"/>
          <w:spacing w:val="-3"/>
          <w:w w:val="51"/>
          <w:sz w:val="16"/>
        </w:rPr>
        <w:t>𝑞</w:t>
      </w:r>
      <w:r>
        <w:rPr>
          <w:rFonts w:ascii="Cambria Math" w:hAnsi="Cambria Math" w:eastAsia="Cambria Math"/>
          <w:w w:val="61"/>
          <w:sz w:val="16"/>
        </w:rPr>
        <w:t>𝑟𝑟</w:t>
      </w:r>
      <w:r>
        <w:rPr>
          <w:rFonts w:ascii="Cambria Math" w:hAnsi="Cambria Math" w:eastAsia="Cambria Math"/>
          <w:w w:val="43"/>
          <w:sz w:val="16"/>
        </w:rPr>
        <w:t>𝑑𝑑</w:t>
      </w:r>
      <w:r>
        <w:rPr>
          <w:rFonts w:ascii="Cambria Math" w:hAnsi="Cambria Math" w:eastAsia="Cambria Math"/>
          <w:spacing w:val="4"/>
          <w:sz w:val="16"/>
        </w:rPr>
        <w:t> </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w w:val="43"/>
          <w:sz w:val="16"/>
        </w:rPr>
        <w:t>𝑑𝑑</w:t>
      </w:r>
      <w:r>
        <w:rPr>
          <w:rFonts w:ascii="Cambria Math" w:hAnsi="Cambria Math" w:eastAsia="Cambria Math"/>
          <w:w w:val="51"/>
          <w:sz w:val="16"/>
        </w:rPr>
        <w:t>𝑑</w:t>
      </w:r>
      <w:r>
        <w:rPr>
          <w:rFonts w:ascii="Cambria Math" w:hAnsi="Cambria Math" w:eastAsia="Cambria Math"/>
          <w:spacing w:val="-1"/>
          <w:w w:val="51"/>
          <w:sz w:val="16"/>
        </w:rPr>
        <w:t>𝑑</w:t>
      </w:r>
      <w:r>
        <w:rPr>
          <w:rFonts w:ascii="Cambria Math" w:hAnsi="Cambria Math" w:eastAsia="Cambria Math"/>
          <w:w w:val="57"/>
          <w:sz w:val="16"/>
        </w:rPr>
        <w:t>𝑟</w:t>
      </w:r>
      <w:r>
        <w:rPr>
          <w:rFonts w:ascii="Cambria Math" w:hAnsi="Cambria Math" w:eastAsia="Cambria Math"/>
          <w:spacing w:val="-1"/>
          <w:w w:val="57"/>
          <w:sz w:val="16"/>
        </w:rPr>
        <w:t>𝑟</w:t>
      </w:r>
      <w:r>
        <w:rPr>
          <w:rFonts w:ascii="Cambria Math" w:hAnsi="Cambria Math" w:eastAsia="Cambria Math"/>
          <w:w w:val="61"/>
          <w:sz w:val="16"/>
        </w:rPr>
        <w:t>𝑟</w:t>
      </w:r>
      <w:r>
        <w:rPr>
          <w:rFonts w:ascii="Cambria Math" w:hAnsi="Cambria Math" w:eastAsia="Cambria Math"/>
          <w:spacing w:val="-4"/>
          <w:w w:val="61"/>
          <w:sz w:val="16"/>
        </w:rPr>
        <w:t>𝑟</w:t>
      </w:r>
      <w:r>
        <w:rPr>
          <w:rFonts w:ascii="Cambria Math" w:hAnsi="Cambria Math" w:eastAsia="Cambria Math"/>
          <w:spacing w:val="-1"/>
          <w:w w:val="47"/>
          <w:sz w:val="16"/>
        </w:rPr>
        <w:t>𝑑𝑑𝑑</w:t>
      </w:r>
      <w:r>
        <w:rPr>
          <w:rFonts w:ascii="Cambria Math" w:hAnsi="Cambria Math" w:eastAsia="Cambria Math"/>
          <w:w w:val="47"/>
          <w:sz w:val="16"/>
        </w:rPr>
        <w:t>𝑑</w:t>
      </w:r>
      <w:r>
        <w:rPr>
          <w:rFonts w:ascii="Cambria Math" w:hAnsi="Cambria Math" w:eastAsia="Cambria Math"/>
          <w:w w:val="60"/>
          <w:sz w:val="16"/>
        </w:rPr>
        <w:t>𝑟𝑟</w:t>
      </w:r>
      <w:r>
        <w:rPr>
          <w:rFonts w:ascii="Cambria Math" w:hAnsi="Cambria Math" w:eastAsia="Cambria Math"/>
          <w:spacing w:val="-2"/>
          <w:sz w:val="16"/>
        </w:rPr>
        <w:t> </w:t>
      </w:r>
      <w:r>
        <w:rPr>
          <w:rFonts w:ascii="Cambria Math" w:hAnsi="Cambria Math" w:eastAsia="Cambria Math"/>
          <w:spacing w:val="-1"/>
          <w:w w:val="46"/>
          <w:sz w:val="16"/>
        </w:rPr>
        <w:t>𝑟𝑟𝑒</w:t>
      </w:r>
      <w:r>
        <w:rPr>
          <w:rFonts w:ascii="Cambria Math" w:hAnsi="Cambria Math" w:eastAsia="Cambria Math"/>
          <w:w w:val="46"/>
          <w:sz w:val="16"/>
        </w:rPr>
        <w:t>𝑒</w:t>
      </w:r>
      <w:r>
        <w:rPr>
          <w:rFonts w:ascii="Cambria Math" w:hAnsi="Cambria Math" w:eastAsia="Cambria Math"/>
          <w:spacing w:val="3"/>
          <w:sz w:val="16"/>
        </w:rPr>
        <w:t> </w:t>
      </w:r>
      <w:r>
        <w:rPr>
          <w:rFonts w:ascii="Cambria Math" w:hAnsi="Cambria Math" w:eastAsia="Cambria Math"/>
          <w:w w:val="43"/>
          <w:sz w:val="16"/>
        </w:rPr>
        <w:t>𝑑𝑑</w:t>
      </w:r>
      <w:r>
        <w:rPr>
          <w:rFonts w:ascii="Cambria Math" w:hAnsi="Cambria Math" w:eastAsia="Cambria Math"/>
          <w:w w:val="61"/>
          <w:sz w:val="16"/>
        </w:rPr>
        <w:t>𝑟𝑟</w:t>
      </w:r>
      <w:r>
        <w:rPr>
          <w:rFonts w:ascii="Cambria Math" w:hAnsi="Cambria Math" w:eastAsia="Cambria Math"/>
          <w:w w:val="44"/>
          <w:sz w:val="16"/>
        </w:rPr>
        <w:t>𝑐𝑐</w:t>
      </w:r>
      <w:r>
        <w:rPr>
          <w:rFonts w:ascii="Cambria Math" w:hAnsi="Cambria Math" w:eastAsia="Cambria Math"/>
          <w:spacing w:val="-1"/>
          <w:w w:val="43"/>
          <w:sz w:val="16"/>
        </w:rPr>
        <w:t>𝑑𝑑</w:t>
      </w:r>
      <w:r>
        <w:rPr>
          <w:rFonts w:ascii="Cambria Math" w:hAnsi="Cambria Math" w:eastAsia="Cambria Math"/>
          <w:spacing w:val="-1"/>
          <w:w w:val="51"/>
          <w:sz w:val="16"/>
        </w:rPr>
        <w:t>𝑟</w:t>
      </w:r>
      <w:r>
        <w:rPr>
          <w:rFonts w:ascii="Cambria Math" w:hAnsi="Cambria Math" w:eastAsia="Cambria Math"/>
          <w:spacing w:val="2"/>
          <w:w w:val="51"/>
          <w:sz w:val="16"/>
        </w:rPr>
        <w:t>𝑟</w:t>
      </w:r>
      <w:r>
        <w:rPr>
          <w:rFonts w:ascii="Cambria Math" w:hAnsi="Cambria Math" w:eastAsia="Cambria Math"/>
          <w:w w:val="57"/>
          <w:sz w:val="16"/>
        </w:rPr>
        <w:t>𝑟𝑟</w:t>
      </w:r>
      <w:r>
        <w:rPr>
          <w:rFonts w:ascii="Cambria Math" w:hAnsi="Cambria Math" w:eastAsia="Cambria Math"/>
          <w:spacing w:val="-2"/>
          <w:sz w:val="16"/>
        </w:rPr>
        <w:t> </w:t>
      </w:r>
      <w:r>
        <w:rPr>
          <w:rFonts w:ascii="Cambria Math" w:hAnsi="Cambria Math" w:eastAsia="Cambria Math"/>
          <w:w w:val="51"/>
          <w:sz w:val="16"/>
        </w:rPr>
        <w:t>𝑚𝑚</w:t>
      </w:r>
      <w:r>
        <w:rPr>
          <w:rFonts w:ascii="Cambria Math" w:hAnsi="Cambria Math" w:eastAsia="Cambria Math"/>
          <w:spacing w:val="1"/>
          <w:w w:val="102"/>
          <w:sz w:val="16"/>
        </w:rPr>
        <w:t>á</w:t>
      </w:r>
      <w:r>
        <w:rPr>
          <w:rFonts w:ascii="Cambria Math" w:hAnsi="Cambria Math" w:eastAsia="Cambria Math"/>
          <w:w w:val="47"/>
          <w:sz w:val="16"/>
        </w:rPr>
        <w:t>𝑒𝑒</w:t>
      </w:r>
      <w:r>
        <w:rPr>
          <w:rFonts w:ascii="Cambria Math" w:hAnsi="Cambria Math" w:eastAsia="Cambria Math"/>
          <w:spacing w:val="-4"/>
          <w:sz w:val="16"/>
        </w:rPr>
        <w:t> </w:t>
      </w:r>
      <w:r>
        <w:rPr>
          <w:rFonts w:ascii="Cambria Math" w:hAnsi="Cambria Math" w:eastAsia="Cambria Math"/>
          <w:spacing w:val="-1"/>
          <w:w w:val="40"/>
          <w:sz w:val="16"/>
        </w:rPr>
        <w:t>𝑑𝑑</w:t>
      </w:r>
      <w:r>
        <w:rPr>
          <w:rFonts w:ascii="Cambria Math" w:hAnsi="Cambria Math" w:eastAsia="Cambria Math"/>
          <w:spacing w:val="-1"/>
          <w:w w:val="43"/>
          <w:sz w:val="16"/>
        </w:rPr>
        <w:t>𝑑</w:t>
      </w:r>
      <w:r>
        <w:rPr>
          <w:rFonts w:ascii="Cambria Math" w:hAnsi="Cambria Math" w:eastAsia="Cambria Math"/>
          <w:spacing w:val="2"/>
          <w:w w:val="43"/>
          <w:sz w:val="16"/>
        </w:rPr>
        <w:t>𝑑</w:t>
      </w:r>
      <w:r>
        <w:rPr>
          <w:rFonts w:ascii="Cambria Math" w:hAnsi="Cambria Math" w:eastAsia="Cambria Math"/>
          <w:w w:val="51"/>
          <w:sz w:val="16"/>
        </w:rPr>
        <w:t>𝑟</w:t>
      </w:r>
      <w:r>
        <w:rPr>
          <w:rFonts w:ascii="Cambria Math" w:hAnsi="Cambria Math" w:eastAsia="Cambria Math"/>
          <w:spacing w:val="-1"/>
          <w:w w:val="51"/>
          <w:sz w:val="16"/>
        </w:rPr>
        <w:t>𝑟</w:t>
      </w:r>
      <w:r>
        <w:rPr>
          <w:rFonts w:ascii="Cambria Math" w:hAnsi="Cambria Math" w:eastAsia="Cambria Math"/>
          <w:spacing w:val="-1"/>
          <w:w w:val="40"/>
          <w:sz w:val="16"/>
        </w:rPr>
        <w:t>𝑑𝑑</w:t>
      </w:r>
      <w:r>
        <w:rPr>
          <w:rFonts w:ascii="Cambria Math" w:hAnsi="Cambria Math" w:eastAsia="Cambria Math"/>
          <w:spacing w:val="-1"/>
          <w:w w:val="60"/>
          <w:sz w:val="16"/>
        </w:rPr>
        <w:t>𝑟</w:t>
      </w:r>
      <w:r>
        <w:rPr>
          <w:rFonts w:ascii="Cambria Math" w:hAnsi="Cambria Math" w:eastAsia="Cambria Math"/>
          <w:w w:val="60"/>
          <w:sz w:val="16"/>
        </w:rPr>
        <w:t>𝑟</w:t>
      </w:r>
      <w:r>
        <w:rPr>
          <w:rFonts w:ascii="Cambria Math" w:hAnsi="Cambria Math" w:eastAsia="Cambria Math"/>
          <w:w w:val="61"/>
          <w:sz w:val="16"/>
        </w:rPr>
        <w:t>𝑟𝑟</w:t>
      </w:r>
      <w:r>
        <w:rPr>
          <w:rFonts w:ascii="Cambria Math" w:hAnsi="Cambria Math" w:eastAsia="Cambria Math"/>
          <w:w w:val="57"/>
          <w:sz w:val="16"/>
        </w:rPr>
        <w:t>𝑟𝑟</w:t>
      </w:r>
    </w:p>
    <w:p>
      <w:pPr>
        <w:spacing w:before="99"/>
        <w:ind w:left="1676" w:right="1946" w:firstLine="0"/>
        <w:jc w:val="center"/>
        <w:rPr>
          <w:sz w:val="16"/>
        </w:rPr>
      </w:pPr>
      <w:r>
        <w:rPr/>
        <w:br w:type="column"/>
      </w:r>
      <w:r>
        <w:rPr>
          <w:w w:val="105"/>
          <w:sz w:val="16"/>
        </w:rPr>
        <w:t>(A1)</w:t>
      </w:r>
    </w:p>
    <w:p>
      <w:pPr>
        <w:spacing w:after="0"/>
        <w:jc w:val="center"/>
        <w:rPr>
          <w:sz w:val="16"/>
        </w:rPr>
        <w:sectPr>
          <w:type w:val="continuous"/>
          <w:pgSz w:w="12190" w:h="15880"/>
          <w:pgMar w:top="0" w:bottom="0" w:left="0" w:right="0"/>
          <w:cols w:num="2" w:equalWidth="0">
            <w:col w:w="8203" w:space="40"/>
            <w:col w:w="3947"/>
          </w:cols>
        </w:sectPr>
      </w:pPr>
    </w:p>
    <w:p>
      <w:pPr>
        <w:pStyle w:val="BodyText"/>
      </w:pPr>
    </w:p>
    <w:p>
      <w:pPr>
        <w:pStyle w:val="BodyText"/>
        <w:spacing w:before="4"/>
        <w:rPr>
          <w:sz w:val="19"/>
        </w:rPr>
      </w:pPr>
    </w:p>
    <w:p>
      <w:pPr>
        <w:pStyle w:val="BodyText"/>
        <w:spacing w:line="276" w:lineRule="auto"/>
        <w:ind w:left="1984" w:right="1415"/>
        <w:jc w:val="both"/>
      </w:pPr>
      <w:r>
        <w:rPr>
          <w:color w:val="231F20"/>
          <w:w w:val="125"/>
        </w:rPr>
        <w:t>El</w:t>
      </w:r>
      <w:r>
        <w:rPr>
          <w:color w:val="231F20"/>
          <w:spacing w:val="-10"/>
          <w:w w:val="125"/>
        </w:rPr>
        <w:t> </w:t>
      </w:r>
      <w:r>
        <w:rPr>
          <w:color w:val="231F20"/>
          <w:w w:val="125"/>
        </w:rPr>
        <w:t>primer</w:t>
      </w:r>
      <w:r>
        <w:rPr>
          <w:color w:val="231F20"/>
          <w:spacing w:val="-9"/>
          <w:w w:val="125"/>
        </w:rPr>
        <w:t> </w:t>
      </w:r>
      <w:r>
        <w:rPr>
          <w:color w:val="231F20"/>
          <w:w w:val="125"/>
        </w:rPr>
        <w:t>número</w:t>
      </w:r>
      <w:r>
        <w:rPr>
          <w:color w:val="231F20"/>
          <w:spacing w:val="-10"/>
          <w:w w:val="125"/>
        </w:rPr>
        <w:t> </w:t>
      </w:r>
      <w:r>
        <w:rPr>
          <w:color w:val="231F20"/>
          <w:w w:val="125"/>
        </w:rPr>
        <w:t>aleatorio</w:t>
      </w:r>
      <w:r>
        <w:rPr>
          <w:color w:val="231F20"/>
          <w:spacing w:val="-9"/>
          <w:w w:val="125"/>
        </w:rPr>
        <w:t> </w:t>
      </w:r>
      <w:r>
        <w:rPr>
          <w:color w:val="231F20"/>
          <w:w w:val="125"/>
        </w:rPr>
        <w:t>indica</w:t>
      </w:r>
      <w:r>
        <w:rPr>
          <w:color w:val="231F20"/>
          <w:spacing w:val="-10"/>
          <w:w w:val="125"/>
        </w:rPr>
        <w:t> </w:t>
      </w:r>
      <w:r>
        <w:rPr>
          <w:color w:val="231F20"/>
          <w:w w:val="125"/>
        </w:rPr>
        <w:t>la</w:t>
      </w:r>
      <w:r>
        <w:rPr>
          <w:color w:val="231F20"/>
          <w:spacing w:val="-9"/>
          <w:w w:val="125"/>
        </w:rPr>
        <w:t> </w:t>
      </w:r>
      <w:r>
        <w:rPr>
          <w:color w:val="231F20"/>
          <w:w w:val="125"/>
        </w:rPr>
        <w:t>posición</w:t>
      </w:r>
      <w:r>
        <w:rPr>
          <w:color w:val="231F20"/>
          <w:spacing w:val="-9"/>
          <w:w w:val="125"/>
        </w:rPr>
        <w:t> </w:t>
      </w:r>
      <w:r>
        <w:rPr>
          <w:color w:val="231F20"/>
          <w:w w:val="125"/>
        </w:rPr>
        <w:t>del</w:t>
      </w:r>
      <w:r>
        <w:rPr>
          <w:color w:val="231F20"/>
          <w:spacing w:val="-10"/>
          <w:w w:val="125"/>
        </w:rPr>
        <w:t> </w:t>
      </w:r>
      <w:r>
        <w:rPr>
          <w:color w:val="231F20"/>
          <w:w w:val="125"/>
        </w:rPr>
        <w:t>primer</w:t>
      </w:r>
      <w:r>
        <w:rPr>
          <w:color w:val="231F20"/>
          <w:spacing w:val="-9"/>
          <w:w w:val="125"/>
        </w:rPr>
        <w:t> </w:t>
      </w:r>
      <w:r>
        <w:rPr>
          <w:color w:val="231F20"/>
          <w:w w:val="125"/>
        </w:rPr>
        <w:t>aspirante</w:t>
      </w:r>
      <w:r>
        <w:rPr>
          <w:color w:val="231F20"/>
          <w:spacing w:val="-10"/>
          <w:w w:val="125"/>
        </w:rPr>
        <w:t> </w:t>
      </w:r>
      <w:r>
        <w:rPr>
          <w:color w:val="231F20"/>
          <w:w w:val="125"/>
        </w:rPr>
        <w:t>empatado</w:t>
      </w:r>
      <w:r>
        <w:rPr>
          <w:color w:val="231F20"/>
          <w:spacing w:val="-9"/>
          <w:w w:val="125"/>
        </w:rPr>
        <w:t> </w:t>
      </w:r>
      <w:r>
        <w:rPr>
          <w:color w:val="231F20"/>
          <w:w w:val="125"/>
        </w:rPr>
        <w:t>dentro</w:t>
      </w:r>
      <w:r>
        <w:rPr>
          <w:color w:val="231F20"/>
          <w:spacing w:val="-10"/>
          <w:w w:val="125"/>
        </w:rPr>
        <w:t> </w:t>
      </w:r>
      <w:r>
        <w:rPr>
          <w:color w:val="231F20"/>
          <w:w w:val="125"/>
        </w:rPr>
        <w:t>del bloque, el segundo número aleatorio, la jerarquía del segundo aspirante empatado si- guiendo</w:t>
      </w:r>
      <w:r>
        <w:rPr>
          <w:color w:val="231F20"/>
          <w:spacing w:val="-8"/>
          <w:w w:val="125"/>
        </w:rPr>
        <w:t> </w:t>
      </w:r>
      <w:r>
        <w:rPr>
          <w:color w:val="231F20"/>
          <w:w w:val="125"/>
        </w:rPr>
        <w:t>esta</w:t>
      </w:r>
      <w:r>
        <w:rPr>
          <w:color w:val="231F20"/>
          <w:spacing w:val="-8"/>
          <w:w w:val="125"/>
        </w:rPr>
        <w:t> </w:t>
      </w:r>
      <w:r>
        <w:rPr>
          <w:color w:val="231F20"/>
          <w:w w:val="125"/>
        </w:rPr>
        <w:t>relación</w:t>
      </w:r>
      <w:r>
        <w:rPr>
          <w:color w:val="231F20"/>
          <w:spacing w:val="-7"/>
          <w:w w:val="125"/>
        </w:rPr>
        <w:t> </w:t>
      </w:r>
      <w:r>
        <w:rPr>
          <w:color w:val="231F20"/>
          <w:w w:val="125"/>
        </w:rPr>
        <w:t>de</w:t>
      </w:r>
      <w:r>
        <w:rPr>
          <w:color w:val="231F20"/>
          <w:spacing w:val="-8"/>
          <w:w w:val="125"/>
        </w:rPr>
        <w:t> </w:t>
      </w:r>
      <w:r>
        <w:rPr>
          <w:color w:val="231F20"/>
          <w:w w:val="125"/>
        </w:rPr>
        <w:t>manera</w:t>
      </w:r>
      <w:r>
        <w:rPr>
          <w:color w:val="231F20"/>
          <w:spacing w:val="-7"/>
          <w:w w:val="125"/>
        </w:rPr>
        <w:t> </w:t>
      </w:r>
      <w:r>
        <w:rPr>
          <w:color w:val="231F20"/>
          <w:w w:val="125"/>
        </w:rPr>
        <w:t>progresiva</w:t>
      </w:r>
      <w:r>
        <w:rPr>
          <w:color w:val="231F20"/>
          <w:spacing w:val="-8"/>
          <w:w w:val="125"/>
        </w:rPr>
        <w:t> </w:t>
      </w:r>
      <w:r>
        <w:rPr>
          <w:color w:val="231F20"/>
          <w:w w:val="125"/>
        </w:rPr>
        <w:t>hasta</w:t>
      </w:r>
      <w:r>
        <w:rPr>
          <w:color w:val="231F20"/>
          <w:spacing w:val="-8"/>
          <w:w w:val="125"/>
        </w:rPr>
        <w:t> </w:t>
      </w:r>
      <w:r>
        <w:rPr>
          <w:color w:val="231F20"/>
          <w:w w:val="125"/>
        </w:rPr>
        <w:t>terminar</w:t>
      </w:r>
      <w:r>
        <w:rPr>
          <w:color w:val="231F20"/>
          <w:spacing w:val="-7"/>
          <w:w w:val="125"/>
        </w:rPr>
        <w:t> </w:t>
      </w:r>
      <w:r>
        <w:rPr>
          <w:color w:val="231F20"/>
          <w:w w:val="125"/>
        </w:rPr>
        <w:t>el</w:t>
      </w:r>
      <w:r>
        <w:rPr>
          <w:color w:val="231F20"/>
          <w:spacing w:val="-8"/>
          <w:w w:val="125"/>
        </w:rPr>
        <w:t> </w:t>
      </w:r>
      <w:r>
        <w:rPr>
          <w:color w:val="231F20"/>
          <w:w w:val="125"/>
        </w:rPr>
        <w:t>bloque</w:t>
      </w:r>
      <w:r>
        <w:rPr>
          <w:color w:val="231F20"/>
          <w:spacing w:val="-7"/>
          <w:w w:val="125"/>
        </w:rPr>
        <w:t> </w:t>
      </w:r>
      <w:r>
        <w:rPr>
          <w:color w:val="231F20"/>
          <w:w w:val="125"/>
        </w:rPr>
        <w:t>de</w:t>
      </w:r>
      <w:r>
        <w:rPr>
          <w:color w:val="231F20"/>
          <w:spacing w:val="-8"/>
          <w:w w:val="125"/>
        </w:rPr>
        <w:t> </w:t>
      </w:r>
      <w:r>
        <w:rPr>
          <w:color w:val="231F20"/>
          <w:w w:val="125"/>
        </w:rPr>
        <w:t>empates.</w:t>
      </w:r>
    </w:p>
    <w:p>
      <w:pPr>
        <w:pStyle w:val="BodyText"/>
        <w:spacing w:line="276" w:lineRule="auto" w:before="158"/>
        <w:ind w:left="1984" w:right="1415"/>
        <w:jc w:val="both"/>
      </w:pPr>
      <w:r>
        <w:rPr>
          <w:color w:val="231F20"/>
          <w:w w:val="125"/>
        </w:rPr>
        <w:t>En</w:t>
      </w:r>
      <w:r>
        <w:rPr>
          <w:color w:val="231F20"/>
          <w:spacing w:val="-8"/>
          <w:w w:val="125"/>
        </w:rPr>
        <w:t> </w:t>
      </w:r>
      <w:r>
        <w:rPr>
          <w:color w:val="231F20"/>
          <w:w w:val="125"/>
        </w:rPr>
        <w:t>la</w:t>
      </w:r>
      <w:r>
        <w:rPr>
          <w:color w:val="231F20"/>
          <w:spacing w:val="-7"/>
          <w:w w:val="125"/>
        </w:rPr>
        <w:t> </w:t>
      </w:r>
      <w:r>
        <w:rPr>
          <w:color w:val="231F20"/>
          <w:w w:val="125"/>
        </w:rPr>
        <w:t>tabla</w:t>
      </w:r>
      <w:r>
        <w:rPr>
          <w:color w:val="231F20"/>
          <w:spacing w:val="-7"/>
          <w:w w:val="125"/>
        </w:rPr>
        <w:t> </w:t>
      </w:r>
      <w:r>
        <w:rPr>
          <w:color w:val="231F20"/>
          <w:spacing w:val="-5"/>
          <w:w w:val="125"/>
        </w:rPr>
        <w:t>AT-2</w:t>
      </w:r>
      <w:r>
        <w:rPr>
          <w:color w:val="231F20"/>
          <w:spacing w:val="-7"/>
          <w:w w:val="125"/>
        </w:rPr>
        <w:t> </w:t>
      </w:r>
      <w:r>
        <w:rPr>
          <w:color w:val="231F20"/>
          <w:w w:val="125"/>
        </w:rPr>
        <w:t>se</w:t>
      </w:r>
      <w:r>
        <w:rPr>
          <w:color w:val="231F20"/>
          <w:spacing w:val="-7"/>
          <w:w w:val="125"/>
        </w:rPr>
        <w:t> </w:t>
      </w:r>
      <w:r>
        <w:rPr>
          <w:color w:val="231F20"/>
          <w:w w:val="125"/>
        </w:rPr>
        <w:t>muestran</w:t>
      </w:r>
      <w:r>
        <w:rPr>
          <w:color w:val="231F20"/>
          <w:spacing w:val="-8"/>
          <w:w w:val="125"/>
        </w:rPr>
        <w:t> </w:t>
      </w:r>
      <w:r>
        <w:rPr>
          <w:color w:val="231F20"/>
          <w:w w:val="125"/>
        </w:rPr>
        <w:t>los</w:t>
      </w:r>
      <w:r>
        <w:rPr>
          <w:color w:val="231F20"/>
          <w:spacing w:val="-7"/>
          <w:w w:val="125"/>
        </w:rPr>
        <w:t> </w:t>
      </w:r>
      <w:r>
        <w:rPr>
          <w:color w:val="231F20"/>
          <w:w w:val="125"/>
        </w:rPr>
        <w:t>números</w:t>
      </w:r>
      <w:r>
        <w:rPr>
          <w:color w:val="231F20"/>
          <w:spacing w:val="-7"/>
          <w:w w:val="125"/>
        </w:rPr>
        <w:t> </w:t>
      </w:r>
      <w:r>
        <w:rPr>
          <w:color w:val="231F20"/>
          <w:w w:val="125"/>
        </w:rPr>
        <w:t>generados</w:t>
      </w:r>
      <w:r>
        <w:rPr>
          <w:color w:val="231F20"/>
          <w:spacing w:val="-7"/>
          <w:w w:val="125"/>
        </w:rPr>
        <w:t> </w:t>
      </w:r>
      <w:r>
        <w:rPr>
          <w:color w:val="231F20"/>
          <w:w w:val="125"/>
        </w:rPr>
        <w:t>aleatoriamente</w:t>
      </w:r>
      <w:r>
        <w:rPr>
          <w:color w:val="231F20"/>
          <w:spacing w:val="-7"/>
          <w:w w:val="125"/>
        </w:rPr>
        <w:t> </w:t>
      </w:r>
      <w:r>
        <w:rPr>
          <w:color w:val="231F20"/>
          <w:w w:val="125"/>
        </w:rPr>
        <w:t>y</w:t>
      </w:r>
      <w:r>
        <w:rPr>
          <w:color w:val="231F20"/>
          <w:spacing w:val="-8"/>
          <w:w w:val="125"/>
        </w:rPr>
        <w:t> </w:t>
      </w:r>
      <w:r>
        <w:rPr>
          <w:color w:val="231F20"/>
          <w:w w:val="125"/>
        </w:rPr>
        <w:t>la</w:t>
      </w:r>
      <w:r>
        <w:rPr>
          <w:color w:val="231F20"/>
          <w:spacing w:val="-7"/>
          <w:w w:val="125"/>
        </w:rPr>
        <w:t> </w:t>
      </w:r>
      <w:r>
        <w:rPr>
          <w:color w:val="231F20"/>
          <w:w w:val="125"/>
        </w:rPr>
        <w:t>posición</w:t>
      </w:r>
      <w:r>
        <w:rPr>
          <w:color w:val="231F20"/>
          <w:spacing w:val="-7"/>
          <w:w w:val="125"/>
        </w:rPr>
        <w:t> </w:t>
      </w:r>
      <w:r>
        <w:rPr>
          <w:color w:val="231F20"/>
          <w:w w:val="125"/>
        </w:rPr>
        <w:t>de</w:t>
      </w:r>
      <w:r>
        <w:rPr>
          <w:color w:val="231F20"/>
          <w:spacing w:val="-7"/>
          <w:w w:val="125"/>
        </w:rPr>
        <w:t> </w:t>
      </w:r>
      <w:r>
        <w:rPr>
          <w:color w:val="231F20"/>
          <w:spacing w:val="-5"/>
          <w:w w:val="125"/>
        </w:rPr>
        <w:t>or- </w:t>
      </w:r>
      <w:r>
        <w:rPr>
          <w:color w:val="231F20"/>
          <w:w w:val="125"/>
        </w:rPr>
        <w:t>denamiento final del ejemplo de la tabla</w:t>
      </w:r>
      <w:r>
        <w:rPr>
          <w:color w:val="231F20"/>
          <w:spacing w:val="-38"/>
          <w:w w:val="125"/>
        </w:rPr>
        <w:t> </w:t>
      </w:r>
      <w:r>
        <w:rPr>
          <w:color w:val="231F20"/>
          <w:spacing w:val="-4"/>
          <w:w w:val="125"/>
        </w:rPr>
        <w:t>AT-1.</w:t>
      </w:r>
    </w:p>
    <w:p>
      <w:pPr>
        <w:spacing w:after="0" w:line="276" w:lineRule="auto"/>
        <w:jc w:val="both"/>
        <w:sectPr>
          <w:type w:val="continuous"/>
          <w:pgSz w:w="12190" w:h="15880"/>
          <w:pgMar w:top="0" w:bottom="0" w:left="0" w:right="0"/>
        </w:sectPr>
      </w:pPr>
    </w:p>
    <w:p>
      <w:pPr>
        <w:pStyle w:val="BodyText"/>
      </w:pPr>
    </w:p>
    <w:p>
      <w:pPr>
        <w:pStyle w:val="BodyText"/>
      </w:pPr>
    </w:p>
    <w:p>
      <w:pPr>
        <w:pStyle w:val="BodyText"/>
        <w:spacing w:before="5"/>
        <w:rPr>
          <w:sz w:val="21"/>
        </w:rPr>
      </w:pPr>
    </w:p>
    <w:p>
      <w:pPr>
        <w:spacing w:before="103"/>
        <w:ind w:left="1255" w:right="1819" w:firstLine="0"/>
        <w:jc w:val="center"/>
        <w:rPr>
          <w:b/>
          <w:sz w:val="16"/>
        </w:rPr>
      </w:pPr>
      <w:r>
        <w:rPr/>
        <w:pict>
          <v:group style="position:absolute;margin-left:0pt;margin-top:38.7491pt;width:609.450pt;height:583.7pt;mso-position-horizontal-relative:page;mso-position-vertical-relative:paragraph;z-index:-16905216" coordorigin="0,775" coordsize="12189,11674">
            <v:shape style="position:absolute;left:0;top:774;width:12189;height:11674" type="#_x0000_t75" stroked="false">
              <v:imagedata r:id="rId21" o:title=""/>
            </v:shape>
            <v:shape style="position:absolute;left:11068;top:11795;width:157;height:443" type="#_x0000_t75" stroked="false">
              <v:imagedata r:id="rId7" o:title=""/>
            </v:shape>
            <v:shape style="position:absolute;left:11677;top:11738;width:335;height:437" type="#_x0000_t75" stroked="false">
              <v:imagedata r:id="rId8" o:title=""/>
            </v:shape>
            <w10:wrap type="none"/>
          </v:group>
        </w:pict>
      </w:r>
      <w:r>
        <w:rPr>
          <w:b/>
          <w:color w:val="C1945C"/>
          <w:w w:val="125"/>
          <w:sz w:val="16"/>
        </w:rPr>
        <w:t>Tabla AT-2. Ordenamiento final</w:t>
      </w:r>
    </w:p>
    <w:p>
      <w:pPr>
        <w:pStyle w:val="BodyText"/>
        <w:spacing w:before="2"/>
        <w:rPr>
          <w:b/>
          <w:sz w:val="16"/>
        </w:rPr>
      </w:pPr>
    </w:p>
    <w:tbl>
      <w:tblPr>
        <w:tblW w:w="0" w:type="auto"/>
        <w:jc w:val="left"/>
        <w:tblInd w:w="269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13"/>
        <w:gridCol w:w="1559"/>
        <w:gridCol w:w="998"/>
        <w:gridCol w:w="1276"/>
        <w:gridCol w:w="992"/>
      </w:tblGrid>
      <w:tr>
        <w:trPr>
          <w:trHeight w:val="595" w:hRule="atLeast"/>
        </w:trPr>
        <w:tc>
          <w:tcPr>
            <w:tcW w:w="1413" w:type="dxa"/>
            <w:tcBorders>
              <w:right w:val="single" w:sz="8" w:space="0" w:color="FFFFFF"/>
            </w:tcBorders>
            <w:shd w:val="clear" w:color="auto" w:fill="A12240"/>
          </w:tcPr>
          <w:p>
            <w:pPr>
              <w:pStyle w:val="TableParagraph"/>
              <w:spacing w:before="2"/>
              <w:rPr>
                <w:b/>
                <w:sz w:val="18"/>
              </w:rPr>
            </w:pPr>
          </w:p>
          <w:p>
            <w:pPr>
              <w:pStyle w:val="TableParagraph"/>
              <w:spacing w:before="1"/>
              <w:ind w:left="258"/>
              <w:rPr>
                <w:b/>
                <w:sz w:val="16"/>
              </w:rPr>
            </w:pPr>
            <w:r>
              <w:rPr>
                <w:b/>
                <w:color w:val="FFFFFF"/>
                <w:w w:val="125"/>
                <w:sz w:val="16"/>
              </w:rPr>
              <w:t>Aspirantes</w:t>
            </w:r>
          </w:p>
        </w:tc>
        <w:tc>
          <w:tcPr>
            <w:tcW w:w="1559" w:type="dxa"/>
            <w:tcBorders>
              <w:left w:val="single" w:sz="8" w:space="0" w:color="FFFFFF"/>
              <w:right w:val="single" w:sz="8" w:space="0" w:color="FFFFFF"/>
            </w:tcBorders>
            <w:shd w:val="clear" w:color="auto" w:fill="A12240"/>
          </w:tcPr>
          <w:p>
            <w:pPr>
              <w:pStyle w:val="TableParagraph"/>
              <w:spacing w:line="235" w:lineRule="auto" w:before="129"/>
              <w:ind w:left="175" w:right="154" w:firstLine="209"/>
              <w:rPr>
                <w:b/>
                <w:sz w:val="16"/>
              </w:rPr>
            </w:pPr>
            <w:r>
              <w:rPr>
                <w:b/>
                <w:color w:val="FFFFFF"/>
                <w:w w:val="125"/>
                <w:sz w:val="16"/>
              </w:rPr>
              <w:t>Índice de ordenamiento</w:t>
            </w:r>
          </w:p>
        </w:tc>
        <w:tc>
          <w:tcPr>
            <w:tcW w:w="998" w:type="dxa"/>
            <w:tcBorders>
              <w:left w:val="single" w:sz="8" w:space="0" w:color="FFFFFF"/>
              <w:right w:val="single" w:sz="8" w:space="0" w:color="FFFFFF"/>
            </w:tcBorders>
            <w:shd w:val="clear" w:color="auto" w:fill="A12240"/>
          </w:tcPr>
          <w:p>
            <w:pPr>
              <w:pStyle w:val="TableParagraph"/>
              <w:spacing w:line="235" w:lineRule="auto" w:before="129"/>
              <w:ind w:left="160" w:right="143" w:firstLine="72"/>
              <w:rPr>
                <w:b/>
                <w:sz w:val="16"/>
              </w:rPr>
            </w:pPr>
            <w:r>
              <w:rPr>
                <w:b/>
                <w:color w:val="FFFFFF"/>
                <w:w w:val="130"/>
                <w:sz w:val="16"/>
              </w:rPr>
              <w:t>Índice </w:t>
            </w:r>
            <w:r>
              <w:rPr>
                <w:b/>
                <w:color w:val="FFFFFF"/>
                <w:w w:val="125"/>
                <w:sz w:val="16"/>
              </w:rPr>
              <w:t>random</w:t>
            </w:r>
          </w:p>
        </w:tc>
        <w:tc>
          <w:tcPr>
            <w:tcW w:w="1276" w:type="dxa"/>
            <w:tcBorders>
              <w:left w:val="single" w:sz="8" w:space="0" w:color="FFFFFF"/>
              <w:right w:val="single" w:sz="8" w:space="0" w:color="FFFFFF"/>
            </w:tcBorders>
            <w:shd w:val="clear" w:color="auto" w:fill="A12240"/>
          </w:tcPr>
          <w:p>
            <w:pPr>
              <w:pStyle w:val="TableParagraph"/>
              <w:spacing w:before="2"/>
              <w:rPr>
                <w:b/>
                <w:sz w:val="18"/>
              </w:rPr>
            </w:pPr>
          </w:p>
          <w:p>
            <w:pPr>
              <w:pStyle w:val="TableParagraph"/>
              <w:spacing w:before="1"/>
              <w:ind w:left="183"/>
              <w:rPr>
                <w:b/>
                <w:sz w:val="16"/>
              </w:rPr>
            </w:pPr>
            <w:r>
              <w:rPr>
                <w:b/>
                <w:color w:val="FFFFFF"/>
                <w:w w:val="125"/>
                <w:sz w:val="16"/>
              </w:rPr>
              <w:t>Aspirantes</w:t>
            </w:r>
          </w:p>
        </w:tc>
        <w:tc>
          <w:tcPr>
            <w:tcW w:w="992" w:type="dxa"/>
            <w:tcBorders>
              <w:left w:val="single" w:sz="8" w:space="0" w:color="FFFFFF"/>
            </w:tcBorders>
            <w:shd w:val="clear" w:color="auto" w:fill="A12240"/>
          </w:tcPr>
          <w:p>
            <w:pPr>
              <w:pStyle w:val="TableParagraph"/>
              <w:spacing w:line="235" w:lineRule="auto" w:before="129"/>
              <w:ind w:left="298" w:right="212" w:hanging="73"/>
              <w:rPr>
                <w:b/>
                <w:sz w:val="16"/>
              </w:rPr>
            </w:pPr>
            <w:r>
              <w:rPr>
                <w:b/>
                <w:color w:val="FFFFFF"/>
                <w:w w:val="125"/>
                <w:sz w:val="16"/>
              </w:rPr>
              <w:t>Orden </w:t>
            </w:r>
            <w:r>
              <w:rPr>
                <w:b/>
                <w:color w:val="FFFFFF"/>
                <w:w w:val="130"/>
                <w:sz w:val="16"/>
              </w:rPr>
              <w:t>final</w:t>
            </w:r>
          </w:p>
        </w:tc>
      </w:tr>
      <w:tr>
        <w:trPr>
          <w:trHeight w:val="309" w:hRule="atLeast"/>
        </w:trPr>
        <w:tc>
          <w:tcPr>
            <w:tcW w:w="1413" w:type="dxa"/>
          </w:tcPr>
          <w:p>
            <w:pPr>
              <w:pStyle w:val="TableParagraph"/>
              <w:ind w:left="80"/>
              <w:rPr>
                <w:b/>
                <w:sz w:val="16"/>
              </w:rPr>
            </w:pPr>
            <w:r>
              <w:rPr>
                <w:b/>
                <w:color w:val="231F20"/>
                <w:w w:val="125"/>
                <w:sz w:val="16"/>
              </w:rPr>
              <w:t>Aspirante A</w:t>
            </w:r>
          </w:p>
        </w:tc>
        <w:tc>
          <w:tcPr>
            <w:tcW w:w="1559" w:type="dxa"/>
          </w:tcPr>
          <w:p>
            <w:pPr>
              <w:pStyle w:val="TableParagraph"/>
              <w:ind w:left="5"/>
              <w:jc w:val="center"/>
              <w:rPr>
                <w:sz w:val="16"/>
              </w:rPr>
            </w:pPr>
            <w:r>
              <w:rPr>
                <w:color w:val="231F20"/>
                <w:w w:val="71"/>
                <w:sz w:val="16"/>
              </w:rPr>
              <w:t>1</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5"/>
                <w:sz w:val="16"/>
              </w:rPr>
              <w:t>Aspirante A</w:t>
            </w:r>
          </w:p>
        </w:tc>
        <w:tc>
          <w:tcPr>
            <w:tcW w:w="992" w:type="dxa"/>
          </w:tcPr>
          <w:p>
            <w:pPr>
              <w:pStyle w:val="TableParagraph"/>
              <w:ind w:right="459"/>
              <w:jc w:val="right"/>
              <w:rPr>
                <w:sz w:val="16"/>
              </w:rPr>
            </w:pPr>
            <w:r>
              <w:rPr>
                <w:color w:val="231F20"/>
                <w:w w:val="71"/>
                <w:sz w:val="16"/>
              </w:rPr>
              <w:t>1</w:t>
            </w:r>
          </w:p>
        </w:tc>
      </w:tr>
      <w:tr>
        <w:trPr>
          <w:trHeight w:val="309" w:hRule="atLeast"/>
        </w:trPr>
        <w:tc>
          <w:tcPr>
            <w:tcW w:w="1413" w:type="dxa"/>
            <w:shd w:val="clear" w:color="auto" w:fill="E6E7E8"/>
          </w:tcPr>
          <w:p>
            <w:pPr>
              <w:pStyle w:val="TableParagraph"/>
              <w:ind w:left="80"/>
              <w:rPr>
                <w:b/>
                <w:sz w:val="16"/>
              </w:rPr>
            </w:pPr>
            <w:r>
              <w:rPr>
                <w:b/>
                <w:color w:val="231F20"/>
                <w:w w:val="130"/>
                <w:sz w:val="16"/>
              </w:rPr>
              <w:t>Aspirante B</w:t>
            </w:r>
          </w:p>
        </w:tc>
        <w:tc>
          <w:tcPr>
            <w:tcW w:w="1559" w:type="dxa"/>
            <w:shd w:val="clear" w:color="auto" w:fill="E6E7E8"/>
          </w:tcPr>
          <w:p>
            <w:pPr>
              <w:pStyle w:val="TableParagraph"/>
              <w:ind w:left="5"/>
              <w:jc w:val="center"/>
              <w:rPr>
                <w:sz w:val="16"/>
              </w:rPr>
            </w:pPr>
            <w:r>
              <w:rPr>
                <w:color w:val="231F20"/>
                <w:w w:val="112"/>
                <w:sz w:val="16"/>
              </w:rPr>
              <w:t>2</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30"/>
                <w:sz w:val="16"/>
              </w:rPr>
              <w:t>Aspirante B</w:t>
            </w:r>
          </w:p>
        </w:tc>
        <w:tc>
          <w:tcPr>
            <w:tcW w:w="992" w:type="dxa"/>
            <w:shd w:val="clear" w:color="auto" w:fill="E6E7E8"/>
          </w:tcPr>
          <w:p>
            <w:pPr>
              <w:pStyle w:val="TableParagraph"/>
              <w:ind w:right="443"/>
              <w:jc w:val="right"/>
              <w:rPr>
                <w:sz w:val="16"/>
              </w:rPr>
            </w:pPr>
            <w:r>
              <w:rPr>
                <w:color w:val="231F20"/>
                <w:w w:val="112"/>
                <w:sz w:val="16"/>
              </w:rPr>
              <w:t>2</w:t>
            </w:r>
          </w:p>
        </w:tc>
      </w:tr>
      <w:tr>
        <w:trPr>
          <w:trHeight w:val="309" w:hRule="atLeast"/>
        </w:trPr>
        <w:tc>
          <w:tcPr>
            <w:tcW w:w="1413" w:type="dxa"/>
          </w:tcPr>
          <w:p>
            <w:pPr>
              <w:pStyle w:val="TableParagraph"/>
              <w:ind w:left="80"/>
              <w:rPr>
                <w:b/>
                <w:sz w:val="16"/>
              </w:rPr>
            </w:pPr>
            <w:r>
              <w:rPr>
                <w:b/>
                <w:color w:val="231F20"/>
                <w:w w:val="130"/>
                <w:sz w:val="16"/>
              </w:rPr>
              <w:t>Aspirante C</w:t>
            </w:r>
          </w:p>
        </w:tc>
        <w:tc>
          <w:tcPr>
            <w:tcW w:w="1559" w:type="dxa"/>
          </w:tcPr>
          <w:p>
            <w:pPr>
              <w:pStyle w:val="TableParagraph"/>
              <w:ind w:left="5"/>
              <w:jc w:val="center"/>
              <w:rPr>
                <w:sz w:val="16"/>
              </w:rPr>
            </w:pPr>
            <w:r>
              <w:rPr>
                <w:color w:val="231F20"/>
                <w:w w:val="111"/>
                <w:sz w:val="16"/>
              </w:rPr>
              <w:t>3</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5"/>
                <w:sz w:val="16"/>
              </w:rPr>
              <w:t>Aspirante C</w:t>
            </w:r>
          </w:p>
        </w:tc>
        <w:tc>
          <w:tcPr>
            <w:tcW w:w="992" w:type="dxa"/>
          </w:tcPr>
          <w:p>
            <w:pPr>
              <w:pStyle w:val="TableParagraph"/>
              <w:ind w:right="443"/>
              <w:jc w:val="right"/>
              <w:rPr>
                <w:sz w:val="16"/>
              </w:rPr>
            </w:pPr>
            <w:r>
              <w:rPr>
                <w:color w:val="231F20"/>
                <w:w w:val="111"/>
                <w:sz w:val="16"/>
              </w:rPr>
              <w:t>3</w:t>
            </w:r>
          </w:p>
        </w:tc>
      </w:tr>
      <w:tr>
        <w:trPr>
          <w:trHeight w:val="309" w:hRule="atLeast"/>
        </w:trPr>
        <w:tc>
          <w:tcPr>
            <w:tcW w:w="1413" w:type="dxa"/>
            <w:shd w:val="clear" w:color="auto" w:fill="E6E7E8"/>
          </w:tcPr>
          <w:p>
            <w:pPr>
              <w:pStyle w:val="TableParagraph"/>
              <w:ind w:left="80"/>
              <w:rPr>
                <w:b/>
                <w:sz w:val="16"/>
              </w:rPr>
            </w:pPr>
            <w:r>
              <w:rPr>
                <w:b/>
                <w:color w:val="231F20"/>
                <w:w w:val="130"/>
                <w:sz w:val="16"/>
              </w:rPr>
              <w:t>Aspirante D</w:t>
            </w:r>
          </w:p>
        </w:tc>
        <w:tc>
          <w:tcPr>
            <w:tcW w:w="1559" w:type="dxa"/>
            <w:shd w:val="clear" w:color="auto" w:fill="E6E7E8"/>
          </w:tcPr>
          <w:p>
            <w:pPr>
              <w:pStyle w:val="TableParagraph"/>
              <w:ind w:left="5"/>
              <w:jc w:val="center"/>
              <w:rPr>
                <w:sz w:val="16"/>
              </w:rPr>
            </w:pPr>
            <w:r>
              <w:rPr>
                <w:color w:val="231F20"/>
                <w:w w:val="130"/>
                <w:sz w:val="16"/>
              </w:rPr>
              <w:t>4</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25"/>
                <w:sz w:val="16"/>
              </w:rPr>
              <w:t>Aspirante D</w:t>
            </w:r>
          </w:p>
        </w:tc>
        <w:tc>
          <w:tcPr>
            <w:tcW w:w="992" w:type="dxa"/>
            <w:shd w:val="clear" w:color="auto" w:fill="E6E7E8"/>
          </w:tcPr>
          <w:p>
            <w:pPr>
              <w:pStyle w:val="TableParagraph"/>
              <w:ind w:right="435"/>
              <w:jc w:val="right"/>
              <w:rPr>
                <w:sz w:val="16"/>
              </w:rPr>
            </w:pPr>
            <w:r>
              <w:rPr>
                <w:color w:val="231F20"/>
                <w:w w:val="130"/>
                <w:sz w:val="16"/>
              </w:rPr>
              <w:t>4</w:t>
            </w:r>
          </w:p>
        </w:tc>
      </w:tr>
      <w:tr>
        <w:trPr>
          <w:trHeight w:val="309" w:hRule="atLeast"/>
        </w:trPr>
        <w:tc>
          <w:tcPr>
            <w:tcW w:w="1413" w:type="dxa"/>
          </w:tcPr>
          <w:p>
            <w:pPr>
              <w:pStyle w:val="TableParagraph"/>
              <w:ind w:left="80"/>
              <w:rPr>
                <w:sz w:val="16"/>
              </w:rPr>
            </w:pPr>
            <w:r>
              <w:rPr>
                <w:color w:val="231F20"/>
                <w:w w:val="130"/>
                <w:sz w:val="16"/>
              </w:rPr>
              <w:t>Aspirante E</w:t>
            </w:r>
          </w:p>
        </w:tc>
        <w:tc>
          <w:tcPr>
            <w:tcW w:w="1559" w:type="dxa"/>
          </w:tcPr>
          <w:p>
            <w:pPr>
              <w:pStyle w:val="TableParagraph"/>
              <w:ind w:left="5"/>
              <w:jc w:val="center"/>
              <w:rPr>
                <w:b/>
                <w:sz w:val="16"/>
              </w:rPr>
            </w:pPr>
            <w:r>
              <w:rPr>
                <w:b/>
                <w:color w:val="231F20"/>
                <w:w w:val="117"/>
                <w:sz w:val="16"/>
              </w:rPr>
              <w:t>5</w:t>
            </w:r>
          </w:p>
        </w:tc>
        <w:tc>
          <w:tcPr>
            <w:tcW w:w="998" w:type="dxa"/>
          </w:tcPr>
          <w:p>
            <w:pPr>
              <w:pStyle w:val="TableParagraph"/>
              <w:ind w:left="452"/>
              <w:rPr>
                <w:b/>
                <w:sz w:val="16"/>
              </w:rPr>
            </w:pPr>
            <w:r>
              <w:rPr>
                <w:b/>
                <w:color w:val="231F20"/>
                <w:w w:val="116"/>
                <w:sz w:val="16"/>
              </w:rPr>
              <w:t>2</w:t>
            </w:r>
          </w:p>
        </w:tc>
        <w:tc>
          <w:tcPr>
            <w:tcW w:w="1276" w:type="dxa"/>
          </w:tcPr>
          <w:p>
            <w:pPr>
              <w:pStyle w:val="TableParagraph"/>
              <w:ind w:left="80"/>
              <w:rPr>
                <w:b/>
                <w:sz w:val="16"/>
              </w:rPr>
            </w:pPr>
            <w:r>
              <w:rPr>
                <w:b/>
                <w:color w:val="231F20"/>
                <w:w w:val="135"/>
                <w:sz w:val="16"/>
              </w:rPr>
              <w:t>Aspirante F</w:t>
            </w:r>
          </w:p>
        </w:tc>
        <w:tc>
          <w:tcPr>
            <w:tcW w:w="992" w:type="dxa"/>
          </w:tcPr>
          <w:p>
            <w:pPr>
              <w:pStyle w:val="TableParagraph"/>
              <w:ind w:right="440"/>
              <w:jc w:val="right"/>
              <w:rPr>
                <w:b/>
                <w:sz w:val="16"/>
              </w:rPr>
            </w:pPr>
            <w:r>
              <w:rPr>
                <w:b/>
                <w:color w:val="231F20"/>
                <w:w w:val="117"/>
                <w:sz w:val="16"/>
              </w:rPr>
              <w:t>5</w:t>
            </w:r>
          </w:p>
        </w:tc>
      </w:tr>
      <w:tr>
        <w:trPr>
          <w:trHeight w:val="309" w:hRule="atLeast"/>
        </w:trPr>
        <w:tc>
          <w:tcPr>
            <w:tcW w:w="1413" w:type="dxa"/>
            <w:shd w:val="clear" w:color="auto" w:fill="E6E7E8"/>
          </w:tcPr>
          <w:p>
            <w:pPr>
              <w:pStyle w:val="TableParagraph"/>
              <w:ind w:left="80"/>
              <w:rPr>
                <w:sz w:val="16"/>
              </w:rPr>
            </w:pPr>
            <w:r>
              <w:rPr>
                <w:color w:val="231F20"/>
                <w:w w:val="130"/>
                <w:sz w:val="16"/>
              </w:rPr>
              <w:t>Aspirante F</w:t>
            </w:r>
          </w:p>
        </w:tc>
        <w:tc>
          <w:tcPr>
            <w:tcW w:w="1559" w:type="dxa"/>
            <w:shd w:val="clear" w:color="auto" w:fill="E6E7E8"/>
          </w:tcPr>
          <w:p>
            <w:pPr>
              <w:pStyle w:val="TableParagraph"/>
              <w:ind w:left="6"/>
              <w:jc w:val="center"/>
              <w:rPr>
                <w:b/>
                <w:sz w:val="16"/>
              </w:rPr>
            </w:pPr>
            <w:r>
              <w:rPr>
                <w:b/>
                <w:color w:val="231F20"/>
                <w:w w:val="117"/>
                <w:sz w:val="16"/>
              </w:rPr>
              <w:t>5</w:t>
            </w:r>
          </w:p>
        </w:tc>
        <w:tc>
          <w:tcPr>
            <w:tcW w:w="998" w:type="dxa"/>
            <w:shd w:val="clear" w:color="auto" w:fill="E6E7E8"/>
          </w:tcPr>
          <w:p>
            <w:pPr>
              <w:pStyle w:val="TableParagraph"/>
              <w:ind w:left="468"/>
              <w:rPr>
                <w:b/>
                <w:sz w:val="16"/>
              </w:rPr>
            </w:pPr>
            <w:r>
              <w:rPr>
                <w:b/>
                <w:color w:val="231F20"/>
                <w:w w:val="77"/>
                <w:sz w:val="16"/>
              </w:rPr>
              <w:t>1</w:t>
            </w:r>
          </w:p>
        </w:tc>
        <w:tc>
          <w:tcPr>
            <w:tcW w:w="1276" w:type="dxa"/>
            <w:shd w:val="clear" w:color="auto" w:fill="E6E7E8"/>
          </w:tcPr>
          <w:p>
            <w:pPr>
              <w:pStyle w:val="TableParagraph"/>
              <w:ind w:left="80"/>
              <w:rPr>
                <w:b/>
                <w:sz w:val="16"/>
              </w:rPr>
            </w:pPr>
            <w:r>
              <w:rPr>
                <w:b/>
                <w:color w:val="231F20"/>
                <w:w w:val="130"/>
                <w:sz w:val="16"/>
              </w:rPr>
              <w:t>Aspirante E</w:t>
            </w:r>
          </w:p>
        </w:tc>
        <w:tc>
          <w:tcPr>
            <w:tcW w:w="992" w:type="dxa"/>
            <w:shd w:val="clear" w:color="auto" w:fill="E6E7E8"/>
          </w:tcPr>
          <w:p>
            <w:pPr>
              <w:pStyle w:val="TableParagraph"/>
              <w:ind w:right="437"/>
              <w:jc w:val="right"/>
              <w:rPr>
                <w:b/>
                <w:sz w:val="16"/>
              </w:rPr>
            </w:pPr>
            <w:r>
              <w:rPr>
                <w:b/>
                <w:color w:val="231F20"/>
                <w:w w:val="125"/>
                <w:sz w:val="16"/>
              </w:rPr>
              <w:t>6</w:t>
            </w:r>
          </w:p>
        </w:tc>
      </w:tr>
      <w:tr>
        <w:trPr>
          <w:trHeight w:val="309" w:hRule="atLeast"/>
        </w:trPr>
        <w:tc>
          <w:tcPr>
            <w:tcW w:w="1413" w:type="dxa"/>
          </w:tcPr>
          <w:p>
            <w:pPr>
              <w:pStyle w:val="TableParagraph"/>
              <w:ind w:left="80"/>
              <w:rPr>
                <w:sz w:val="16"/>
              </w:rPr>
            </w:pPr>
            <w:r>
              <w:rPr>
                <w:color w:val="231F20"/>
                <w:w w:val="125"/>
                <w:sz w:val="16"/>
              </w:rPr>
              <w:t>Aspirante G</w:t>
            </w:r>
          </w:p>
        </w:tc>
        <w:tc>
          <w:tcPr>
            <w:tcW w:w="1559" w:type="dxa"/>
          </w:tcPr>
          <w:p>
            <w:pPr>
              <w:pStyle w:val="TableParagraph"/>
              <w:ind w:left="6"/>
              <w:jc w:val="center"/>
              <w:rPr>
                <w:b/>
                <w:sz w:val="16"/>
              </w:rPr>
            </w:pPr>
            <w:r>
              <w:rPr>
                <w:b/>
                <w:color w:val="231F20"/>
                <w:w w:val="117"/>
                <w:sz w:val="16"/>
              </w:rPr>
              <w:t>5</w:t>
            </w:r>
          </w:p>
        </w:tc>
        <w:tc>
          <w:tcPr>
            <w:tcW w:w="998" w:type="dxa"/>
          </w:tcPr>
          <w:p>
            <w:pPr>
              <w:pStyle w:val="TableParagraph"/>
              <w:ind w:left="452"/>
              <w:rPr>
                <w:b/>
                <w:sz w:val="16"/>
              </w:rPr>
            </w:pPr>
            <w:r>
              <w:rPr>
                <w:b/>
                <w:color w:val="231F20"/>
                <w:w w:val="116"/>
                <w:sz w:val="16"/>
              </w:rPr>
              <w:t>3</w:t>
            </w:r>
          </w:p>
        </w:tc>
        <w:tc>
          <w:tcPr>
            <w:tcW w:w="1276" w:type="dxa"/>
          </w:tcPr>
          <w:p>
            <w:pPr>
              <w:pStyle w:val="TableParagraph"/>
              <w:ind w:left="80"/>
              <w:rPr>
                <w:b/>
                <w:sz w:val="16"/>
              </w:rPr>
            </w:pPr>
            <w:r>
              <w:rPr>
                <w:b/>
                <w:color w:val="231F20"/>
                <w:w w:val="125"/>
                <w:sz w:val="16"/>
              </w:rPr>
              <w:t>Aspirante G</w:t>
            </w:r>
          </w:p>
        </w:tc>
        <w:tc>
          <w:tcPr>
            <w:tcW w:w="992" w:type="dxa"/>
          </w:tcPr>
          <w:p>
            <w:pPr>
              <w:pStyle w:val="TableParagraph"/>
              <w:ind w:right="438"/>
              <w:jc w:val="right"/>
              <w:rPr>
                <w:b/>
                <w:sz w:val="16"/>
              </w:rPr>
            </w:pPr>
            <w:r>
              <w:rPr>
                <w:b/>
                <w:color w:val="231F20"/>
                <w:w w:val="122"/>
                <w:sz w:val="16"/>
              </w:rPr>
              <w:t>7</w:t>
            </w:r>
          </w:p>
        </w:tc>
      </w:tr>
      <w:tr>
        <w:trPr>
          <w:trHeight w:val="309" w:hRule="atLeast"/>
        </w:trPr>
        <w:tc>
          <w:tcPr>
            <w:tcW w:w="1413" w:type="dxa"/>
            <w:shd w:val="clear" w:color="auto" w:fill="E6E7E8"/>
          </w:tcPr>
          <w:p>
            <w:pPr>
              <w:pStyle w:val="TableParagraph"/>
              <w:ind w:left="80"/>
              <w:rPr>
                <w:b/>
                <w:sz w:val="16"/>
              </w:rPr>
            </w:pPr>
            <w:r>
              <w:rPr>
                <w:b/>
                <w:color w:val="231F20"/>
                <w:w w:val="125"/>
                <w:sz w:val="16"/>
              </w:rPr>
              <w:t>Aspirante H</w:t>
            </w:r>
          </w:p>
        </w:tc>
        <w:tc>
          <w:tcPr>
            <w:tcW w:w="1559" w:type="dxa"/>
            <w:shd w:val="clear" w:color="auto" w:fill="E6E7E8"/>
          </w:tcPr>
          <w:p>
            <w:pPr>
              <w:pStyle w:val="TableParagraph"/>
              <w:ind w:left="6"/>
              <w:jc w:val="center"/>
              <w:rPr>
                <w:sz w:val="16"/>
              </w:rPr>
            </w:pPr>
            <w:r>
              <w:rPr>
                <w:color w:val="231F20"/>
                <w:w w:val="120"/>
                <w:sz w:val="16"/>
              </w:rPr>
              <w:t>6</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25"/>
                <w:sz w:val="16"/>
              </w:rPr>
              <w:t>Aspirante H</w:t>
            </w:r>
          </w:p>
        </w:tc>
        <w:tc>
          <w:tcPr>
            <w:tcW w:w="992" w:type="dxa"/>
            <w:shd w:val="clear" w:color="auto" w:fill="E6E7E8"/>
          </w:tcPr>
          <w:p>
            <w:pPr>
              <w:pStyle w:val="TableParagraph"/>
              <w:ind w:right="437"/>
              <w:jc w:val="right"/>
              <w:rPr>
                <w:sz w:val="16"/>
              </w:rPr>
            </w:pPr>
            <w:r>
              <w:rPr>
                <w:color w:val="231F20"/>
                <w:w w:val="125"/>
                <w:sz w:val="16"/>
              </w:rPr>
              <w:t>8</w:t>
            </w:r>
          </w:p>
        </w:tc>
      </w:tr>
      <w:tr>
        <w:trPr>
          <w:trHeight w:val="309" w:hRule="atLeast"/>
        </w:trPr>
        <w:tc>
          <w:tcPr>
            <w:tcW w:w="1413" w:type="dxa"/>
          </w:tcPr>
          <w:p>
            <w:pPr>
              <w:pStyle w:val="TableParagraph"/>
              <w:ind w:left="80"/>
              <w:rPr>
                <w:b/>
                <w:sz w:val="16"/>
              </w:rPr>
            </w:pPr>
            <w:r>
              <w:rPr>
                <w:b/>
                <w:color w:val="231F20"/>
                <w:w w:val="125"/>
                <w:sz w:val="16"/>
              </w:rPr>
              <w:t>Aspirante I</w:t>
            </w:r>
          </w:p>
        </w:tc>
        <w:tc>
          <w:tcPr>
            <w:tcW w:w="1559" w:type="dxa"/>
          </w:tcPr>
          <w:p>
            <w:pPr>
              <w:pStyle w:val="TableParagraph"/>
              <w:ind w:left="6"/>
              <w:jc w:val="center"/>
              <w:rPr>
                <w:sz w:val="16"/>
              </w:rPr>
            </w:pPr>
            <w:r>
              <w:rPr>
                <w:color w:val="231F20"/>
                <w:w w:val="116"/>
                <w:sz w:val="16"/>
              </w:rPr>
              <w:t>7</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0"/>
                <w:sz w:val="16"/>
              </w:rPr>
              <w:t>Aspirante I</w:t>
            </w:r>
          </w:p>
        </w:tc>
        <w:tc>
          <w:tcPr>
            <w:tcW w:w="992" w:type="dxa"/>
          </w:tcPr>
          <w:p>
            <w:pPr>
              <w:pStyle w:val="TableParagraph"/>
              <w:ind w:right="439"/>
              <w:jc w:val="right"/>
              <w:rPr>
                <w:sz w:val="16"/>
              </w:rPr>
            </w:pPr>
            <w:r>
              <w:rPr>
                <w:color w:val="231F20"/>
                <w:w w:val="120"/>
                <w:sz w:val="16"/>
              </w:rPr>
              <w:t>9</w:t>
            </w:r>
          </w:p>
        </w:tc>
      </w:tr>
      <w:tr>
        <w:trPr>
          <w:trHeight w:val="309" w:hRule="atLeast"/>
        </w:trPr>
        <w:tc>
          <w:tcPr>
            <w:tcW w:w="1413" w:type="dxa"/>
            <w:shd w:val="clear" w:color="auto" w:fill="E6E7E8"/>
          </w:tcPr>
          <w:p>
            <w:pPr>
              <w:pStyle w:val="TableParagraph"/>
              <w:ind w:left="80"/>
              <w:rPr>
                <w:b/>
                <w:sz w:val="16"/>
              </w:rPr>
            </w:pPr>
            <w:r>
              <w:rPr>
                <w:b/>
                <w:color w:val="231F20"/>
                <w:w w:val="145"/>
                <w:sz w:val="16"/>
              </w:rPr>
              <w:t>Aspirante J</w:t>
            </w:r>
          </w:p>
        </w:tc>
        <w:tc>
          <w:tcPr>
            <w:tcW w:w="1559" w:type="dxa"/>
            <w:shd w:val="clear" w:color="auto" w:fill="E6E7E8"/>
          </w:tcPr>
          <w:p>
            <w:pPr>
              <w:pStyle w:val="TableParagraph"/>
              <w:ind w:left="6"/>
              <w:jc w:val="center"/>
              <w:rPr>
                <w:sz w:val="16"/>
              </w:rPr>
            </w:pPr>
            <w:r>
              <w:rPr>
                <w:color w:val="231F20"/>
                <w:w w:val="125"/>
                <w:sz w:val="16"/>
              </w:rPr>
              <w:t>8</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40"/>
                <w:sz w:val="16"/>
              </w:rPr>
              <w:t>Aspirante J</w:t>
            </w:r>
          </w:p>
        </w:tc>
        <w:tc>
          <w:tcPr>
            <w:tcW w:w="992" w:type="dxa"/>
            <w:shd w:val="clear" w:color="auto" w:fill="E6E7E8"/>
          </w:tcPr>
          <w:p>
            <w:pPr>
              <w:pStyle w:val="TableParagraph"/>
              <w:ind w:right="406"/>
              <w:jc w:val="right"/>
              <w:rPr>
                <w:sz w:val="16"/>
              </w:rPr>
            </w:pPr>
            <w:r>
              <w:rPr>
                <w:color w:val="231F20"/>
                <w:sz w:val="16"/>
              </w:rPr>
              <w:t>10</w:t>
            </w:r>
          </w:p>
        </w:tc>
      </w:tr>
      <w:tr>
        <w:trPr>
          <w:trHeight w:val="309" w:hRule="atLeast"/>
        </w:trPr>
        <w:tc>
          <w:tcPr>
            <w:tcW w:w="1413" w:type="dxa"/>
          </w:tcPr>
          <w:p>
            <w:pPr>
              <w:pStyle w:val="TableParagraph"/>
              <w:ind w:left="80"/>
              <w:rPr>
                <w:b/>
                <w:sz w:val="16"/>
              </w:rPr>
            </w:pPr>
            <w:r>
              <w:rPr>
                <w:b/>
                <w:color w:val="231F20"/>
                <w:w w:val="130"/>
                <w:sz w:val="16"/>
              </w:rPr>
              <w:t>Aspirante K</w:t>
            </w:r>
          </w:p>
        </w:tc>
        <w:tc>
          <w:tcPr>
            <w:tcW w:w="1559" w:type="dxa"/>
          </w:tcPr>
          <w:p>
            <w:pPr>
              <w:pStyle w:val="TableParagraph"/>
              <w:ind w:left="6"/>
              <w:jc w:val="center"/>
              <w:rPr>
                <w:sz w:val="16"/>
              </w:rPr>
            </w:pPr>
            <w:r>
              <w:rPr>
                <w:color w:val="231F20"/>
                <w:w w:val="120"/>
                <w:sz w:val="16"/>
              </w:rPr>
              <w:t>9</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30"/>
                <w:sz w:val="16"/>
              </w:rPr>
              <w:t>Aspirante K</w:t>
            </w:r>
          </w:p>
        </w:tc>
        <w:tc>
          <w:tcPr>
            <w:tcW w:w="992" w:type="dxa"/>
          </w:tcPr>
          <w:p>
            <w:pPr>
              <w:pStyle w:val="TableParagraph"/>
              <w:ind w:right="430"/>
              <w:jc w:val="right"/>
              <w:rPr>
                <w:sz w:val="16"/>
              </w:rPr>
            </w:pPr>
            <w:r>
              <w:rPr>
                <w:color w:val="231F20"/>
                <w:w w:val="80"/>
                <w:sz w:val="16"/>
              </w:rPr>
              <w:t>11</w:t>
            </w:r>
          </w:p>
        </w:tc>
      </w:tr>
      <w:tr>
        <w:trPr>
          <w:trHeight w:val="309" w:hRule="atLeast"/>
        </w:trPr>
        <w:tc>
          <w:tcPr>
            <w:tcW w:w="1413" w:type="dxa"/>
            <w:shd w:val="clear" w:color="auto" w:fill="E6E7E8"/>
          </w:tcPr>
          <w:p>
            <w:pPr>
              <w:pStyle w:val="TableParagraph"/>
              <w:ind w:left="80"/>
              <w:rPr>
                <w:b/>
                <w:sz w:val="16"/>
              </w:rPr>
            </w:pPr>
            <w:r>
              <w:rPr>
                <w:b/>
                <w:color w:val="231F20"/>
                <w:w w:val="135"/>
                <w:sz w:val="16"/>
              </w:rPr>
              <w:t>Aspirante L</w:t>
            </w:r>
          </w:p>
        </w:tc>
        <w:tc>
          <w:tcPr>
            <w:tcW w:w="1559" w:type="dxa"/>
            <w:shd w:val="clear" w:color="auto" w:fill="E6E7E8"/>
          </w:tcPr>
          <w:p>
            <w:pPr>
              <w:pStyle w:val="TableParagraph"/>
              <w:ind w:left="662" w:right="656"/>
              <w:jc w:val="center"/>
              <w:rPr>
                <w:sz w:val="16"/>
              </w:rPr>
            </w:pPr>
            <w:r>
              <w:rPr>
                <w:color w:val="231F20"/>
                <w:sz w:val="16"/>
              </w:rPr>
              <w:t>10</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30"/>
                <w:sz w:val="16"/>
              </w:rPr>
              <w:t>Aspirante L</w:t>
            </w:r>
          </w:p>
        </w:tc>
        <w:tc>
          <w:tcPr>
            <w:tcW w:w="992" w:type="dxa"/>
            <w:shd w:val="clear" w:color="auto" w:fill="E6E7E8"/>
          </w:tcPr>
          <w:p>
            <w:pPr>
              <w:pStyle w:val="TableParagraph"/>
              <w:ind w:right="413"/>
              <w:jc w:val="right"/>
              <w:rPr>
                <w:sz w:val="16"/>
              </w:rPr>
            </w:pPr>
            <w:r>
              <w:rPr>
                <w:color w:val="231F20"/>
                <w:sz w:val="16"/>
              </w:rPr>
              <w:t>12</w:t>
            </w:r>
          </w:p>
        </w:tc>
      </w:tr>
      <w:tr>
        <w:trPr>
          <w:trHeight w:val="309" w:hRule="atLeast"/>
        </w:trPr>
        <w:tc>
          <w:tcPr>
            <w:tcW w:w="1413" w:type="dxa"/>
          </w:tcPr>
          <w:p>
            <w:pPr>
              <w:pStyle w:val="TableParagraph"/>
              <w:ind w:left="80"/>
              <w:rPr>
                <w:b/>
                <w:sz w:val="16"/>
              </w:rPr>
            </w:pPr>
            <w:r>
              <w:rPr>
                <w:b/>
                <w:color w:val="231F20"/>
                <w:w w:val="125"/>
                <w:sz w:val="16"/>
              </w:rPr>
              <w:t>Aspirante M</w:t>
            </w:r>
          </w:p>
        </w:tc>
        <w:tc>
          <w:tcPr>
            <w:tcW w:w="1559" w:type="dxa"/>
          </w:tcPr>
          <w:p>
            <w:pPr>
              <w:pStyle w:val="TableParagraph"/>
              <w:ind w:left="662" w:right="656"/>
              <w:jc w:val="center"/>
              <w:rPr>
                <w:sz w:val="16"/>
              </w:rPr>
            </w:pPr>
            <w:r>
              <w:rPr>
                <w:color w:val="231F20"/>
                <w:w w:val="80"/>
                <w:sz w:val="16"/>
              </w:rPr>
              <w:t>11</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0"/>
                <w:sz w:val="16"/>
              </w:rPr>
              <w:t>Aspirante M</w:t>
            </w:r>
          </w:p>
        </w:tc>
        <w:tc>
          <w:tcPr>
            <w:tcW w:w="992" w:type="dxa"/>
          </w:tcPr>
          <w:p>
            <w:pPr>
              <w:pStyle w:val="TableParagraph"/>
              <w:ind w:right="414"/>
              <w:jc w:val="right"/>
              <w:rPr>
                <w:sz w:val="16"/>
              </w:rPr>
            </w:pPr>
            <w:r>
              <w:rPr>
                <w:color w:val="231F20"/>
                <w:sz w:val="16"/>
              </w:rPr>
              <w:t>13</w:t>
            </w:r>
          </w:p>
        </w:tc>
      </w:tr>
      <w:tr>
        <w:trPr>
          <w:trHeight w:val="309" w:hRule="atLeast"/>
        </w:trPr>
        <w:tc>
          <w:tcPr>
            <w:tcW w:w="1413" w:type="dxa"/>
            <w:shd w:val="clear" w:color="auto" w:fill="E6E7E8"/>
          </w:tcPr>
          <w:p>
            <w:pPr>
              <w:pStyle w:val="TableParagraph"/>
              <w:ind w:left="80"/>
              <w:rPr>
                <w:b/>
                <w:sz w:val="16"/>
              </w:rPr>
            </w:pPr>
            <w:r>
              <w:rPr>
                <w:b/>
                <w:color w:val="231F20"/>
                <w:w w:val="125"/>
                <w:sz w:val="16"/>
              </w:rPr>
              <w:t>Aspirante N</w:t>
            </w:r>
          </w:p>
        </w:tc>
        <w:tc>
          <w:tcPr>
            <w:tcW w:w="1559" w:type="dxa"/>
            <w:shd w:val="clear" w:color="auto" w:fill="E6E7E8"/>
          </w:tcPr>
          <w:p>
            <w:pPr>
              <w:pStyle w:val="TableParagraph"/>
              <w:ind w:left="662" w:right="655"/>
              <w:jc w:val="center"/>
              <w:rPr>
                <w:sz w:val="16"/>
              </w:rPr>
            </w:pPr>
            <w:r>
              <w:rPr>
                <w:color w:val="231F20"/>
                <w:sz w:val="16"/>
              </w:rPr>
              <w:t>12</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1"/>
              <w:rPr>
                <w:sz w:val="16"/>
              </w:rPr>
            </w:pPr>
            <w:r>
              <w:rPr>
                <w:color w:val="231F20"/>
                <w:w w:val="125"/>
                <w:sz w:val="16"/>
              </w:rPr>
              <w:t>Aspirante N</w:t>
            </w:r>
          </w:p>
        </w:tc>
        <w:tc>
          <w:tcPr>
            <w:tcW w:w="992" w:type="dxa"/>
            <w:shd w:val="clear" w:color="auto" w:fill="E6E7E8"/>
          </w:tcPr>
          <w:p>
            <w:pPr>
              <w:pStyle w:val="TableParagraph"/>
              <w:ind w:right="406"/>
              <w:jc w:val="right"/>
              <w:rPr>
                <w:sz w:val="16"/>
              </w:rPr>
            </w:pPr>
            <w:r>
              <w:rPr>
                <w:color w:val="231F20"/>
                <w:sz w:val="16"/>
              </w:rPr>
              <w:t>14</w:t>
            </w:r>
          </w:p>
        </w:tc>
      </w:tr>
      <w:tr>
        <w:trPr>
          <w:trHeight w:val="309" w:hRule="atLeast"/>
        </w:trPr>
        <w:tc>
          <w:tcPr>
            <w:tcW w:w="1413" w:type="dxa"/>
          </w:tcPr>
          <w:p>
            <w:pPr>
              <w:pStyle w:val="TableParagraph"/>
              <w:ind w:left="80"/>
              <w:rPr>
                <w:b/>
                <w:sz w:val="16"/>
              </w:rPr>
            </w:pPr>
            <w:r>
              <w:rPr>
                <w:b/>
                <w:color w:val="231F20"/>
                <w:w w:val="125"/>
                <w:sz w:val="16"/>
              </w:rPr>
              <w:t>Aspirante Ñ</w:t>
            </w:r>
          </w:p>
        </w:tc>
        <w:tc>
          <w:tcPr>
            <w:tcW w:w="1559" w:type="dxa"/>
          </w:tcPr>
          <w:p>
            <w:pPr>
              <w:pStyle w:val="TableParagraph"/>
              <w:ind w:left="662" w:right="655"/>
              <w:jc w:val="center"/>
              <w:rPr>
                <w:sz w:val="16"/>
              </w:rPr>
            </w:pPr>
            <w:r>
              <w:rPr>
                <w:color w:val="231F20"/>
                <w:sz w:val="16"/>
              </w:rPr>
              <w:t>13</w:t>
            </w:r>
          </w:p>
        </w:tc>
        <w:tc>
          <w:tcPr>
            <w:tcW w:w="998" w:type="dxa"/>
          </w:tcPr>
          <w:p>
            <w:pPr>
              <w:pStyle w:val="TableParagraph"/>
              <w:spacing w:before="0"/>
              <w:rPr>
                <w:rFonts w:ascii="Times New Roman"/>
                <w:sz w:val="16"/>
              </w:rPr>
            </w:pPr>
          </w:p>
        </w:tc>
        <w:tc>
          <w:tcPr>
            <w:tcW w:w="1276" w:type="dxa"/>
          </w:tcPr>
          <w:p>
            <w:pPr>
              <w:pStyle w:val="TableParagraph"/>
              <w:ind w:left="81"/>
              <w:rPr>
                <w:sz w:val="16"/>
              </w:rPr>
            </w:pPr>
            <w:r>
              <w:rPr>
                <w:color w:val="231F20"/>
                <w:w w:val="125"/>
                <w:sz w:val="16"/>
              </w:rPr>
              <w:t>Aspirante Ñ</w:t>
            </w:r>
          </w:p>
        </w:tc>
        <w:tc>
          <w:tcPr>
            <w:tcW w:w="992" w:type="dxa"/>
          </w:tcPr>
          <w:p>
            <w:pPr>
              <w:pStyle w:val="TableParagraph"/>
              <w:ind w:right="413"/>
              <w:jc w:val="right"/>
              <w:rPr>
                <w:sz w:val="16"/>
              </w:rPr>
            </w:pPr>
            <w:r>
              <w:rPr>
                <w:color w:val="231F20"/>
                <w:sz w:val="16"/>
              </w:rPr>
              <w:t>15</w:t>
            </w:r>
          </w:p>
        </w:tc>
      </w:tr>
      <w:tr>
        <w:trPr>
          <w:trHeight w:val="309" w:hRule="atLeast"/>
        </w:trPr>
        <w:tc>
          <w:tcPr>
            <w:tcW w:w="1413" w:type="dxa"/>
            <w:shd w:val="clear" w:color="auto" w:fill="E6E7E8"/>
          </w:tcPr>
          <w:p>
            <w:pPr>
              <w:pStyle w:val="TableParagraph"/>
              <w:ind w:left="81"/>
              <w:rPr>
                <w:sz w:val="16"/>
              </w:rPr>
            </w:pPr>
            <w:r>
              <w:rPr>
                <w:color w:val="231F20"/>
                <w:w w:val="125"/>
                <w:sz w:val="16"/>
              </w:rPr>
              <w:t>Aspirante O</w:t>
            </w:r>
          </w:p>
        </w:tc>
        <w:tc>
          <w:tcPr>
            <w:tcW w:w="1559" w:type="dxa"/>
            <w:shd w:val="clear" w:color="auto" w:fill="E6E7E8"/>
          </w:tcPr>
          <w:p>
            <w:pPr>
              <w:pStyle w:val="TableParagraph"/>
              <w:ind w:left="662" w:right="655"/>
              <w:jc w:val="center"/>
              <w:rPr>
                <w:b/>
                <w:sz w:val="16"/>
              </w:rPr>
            </w:pPr>
            <w:r>
              <w:rPr>
                <w:b/>
                <w:color w:val="231F20"/>
                <w:w w:val="105"/>
                <w:sz w:val="16"/>
              </w:rPr>
              <w:t>14</w:t>
            </w:r>
          </w:p>
        </w:tc>
        <w:tc>
          <w:tcPr>
            <w:tcW w:w="998" w:type="dxa"/>
            <w:shd w:val="clear" w:color="auto" w:fill="E6E7E8"/>
          </w:tcPr>
          <w:p>
            <w:pPr>
              <w:pStyle w:val="TableParagraph"/>
              <w:ind w:left="468"/>
              <w:rPr>
                <w:b/>
                <w:sz w:val="16"/>
              </w:rPr>
            </w:pPr>
            <w:r>
              <w:rPr>
                <w:b/>
                <w:color w:val="231F20"/>
                <w:w w:val="77"/>
                <w:sz w:val="16"/>
              </w:rPr>
              <w:t>1</w:t>
            </w:r>
          </w:p>
        </w:tc>
        <w:tc>
          <w:tcPr>
            <w:tcW w:w="1276" w:type="dxa"/>
            <w:shd w:val="clear" w:color="auto" w:fill="E6E7E8"/>
          </w:tcPr>
          <w:p>
            <w:pPr>
              <w:pStyle w:val="TableParagraph"/>
              <w:ind w:left="81"/>
              <w:rPr>
                <w:b/>
                <w:sz w:val="16"/>
              </w:rPr>
            </w:pPr>
            <w:r>
              <w:rPr>
                <w:b/>
                <w:color w:val="231F20"/>
                <w:w w:val="125"/>
                <w:sz w:val="16"/>
              </w:rPr>
              <w:t>Aspirante O</w:t>
            </w:r>
          </w:p>
        </w:tc>
        <w:tc>
          <w:tcPr>
            <w:tcW w:w="992" w:type="dxa"/>
            <w:shd w:val="clear" w:color="auto" w:fill="E6E7E8"/>
          </w:tcPr>
          <w:p>
            <w:pPr>
              <w:pStyle w:val="TableParagraph"/>
              <w:ind w:right="405"/>
              <w:jc w:val="right"/>
              <w:rPr>
                <w:b/>
                <w:sz w:val="16"/>
              </w:rPr>
            </w:pPr>
            <w:r>
              <w:rPr>
                <w:b/>
                <w:color w:val="231F20"/>
                <w:sz w:val="16"/>
              </w:rPr>
              <w:t>16</w:t>
            </w:r>
          </w:p>
        </w:tc>
      </w:tr>
      <w:tr>
        <w:trPr>
          <w:trHeight w:val="309" w:hRule="atLeast"/>
        </w:trPr>
        <w:tc>
          <w:tcPr>
            <w:tcW w:w="1413" w:type="dxa"/>
          </w:tcPr>
          <w:p>
            <w:pPr>
              <w:pStyle w:val="TableParagraph"/>
              <w:ind w:left="81"/>
              <w:rPr>
                <w:sz w:val="16"/>
              </w:rPr>
            </w:pPr>
            <w:r>
              <w:rPr>
                <w:color w:val="231F20"/>
                <w:w w:val="130"/>
                <w:sz w:val="16"/>
              </w:rPr>
              <w:t>Aspirante P</w:t>
            </w:r>
          </w:p>
        </w:tc>
        <w:tc>
          <w:tcPr>
            <w:tcW w:w="1559" w:type="dxa"/>
          </w:tcPr>
          <w:p>
            <w:pPr>
              <w:pStyle w:val="TableParagraph"/>
              <w:ind w:left="662" w:right="655"/>
              <w:jc w:val="center"/>
              <w:rPr>
                <w:b/>
                <w:sz w:val="16"/>
              </w:rPr>
            </w:pPr>
            <w:r>
              <w:rPr>
                <w:b/>
                <w:color w:val="231F20"/>
                <w:w w:val="105"/>
                <w:sz w:val="16"/>
              </w:rPr>
              <w:t>14</w:t>
            </w:r>
          </w:p>
        </w:tc>
        <w:tc>
          <w:tcPr>
            <w:tcW w:w="998" w:type="dxa"/>
          </w:tcPr>
          <w:p>
            <w:pPr>
              <w:pStyle w:val="TableParagraph"/>
              <w:ind w:left="452"/>
              <w:rPr>
                <w:b/>
                <w:sz w:val="16"/>
              </w:rPr>
            </w:pPr>
            <w:r>
              <w:rPr>
                <w:b/>
                <w:color w:val="231F20"/>
                <w:w w:val="116"/>
                <w:sz w:val="16"/>
              </w:rPr>
              <w:t>3</w:t>
            </w:r>
          </w:p>
        </w:tc>
        <w:tc>
          <w:tcPr>
            <w:tcW w:w="1276" w:type="dxa"/>
          </w:tcPr>
          <w:p>
            <w:pPr>
              <w:pStyle w:val="TableParagraph"/>
              <w:ind w:left="81"/>
              <w:rPr>
                <w:b/>
                <w:sz w:val="16"/>
              </w:rPr>
            </w:pPr>
            <w:r>
              <w:rPr>
                <w:b/>
                <w:color w:val="231F20"/>
                <w:w w:val="125"/>
                <w:sz w:val="16"/>
              </w:rPr>
              <w:t>Aspirante Q</w:t>
            </w:r>
          </w:p>
        </w:tc>
        <w:tc>
          <w:tcPr>
            <w:tcW w:w="992" w:type="dxa"/>
          </w:tcPr>
          <w:p>
            <w:pPr>
              <w:pStyle w:val="TableParagraph"/>
              <w:ind w:right="406"/>
              <w:jc w:val="right"/>
              <w:rPr>
                <w:b/>
                <w:sz w:val="16"/>
              </w:rPr>
            </w:pPr>
            <w:r>
              <w:rPr>
                <w:b/>
                <w:color w:val="231F20"/>
                <w:sz w:val="16"/>
              </w:rPr>
              <w:t>17</w:t>
            </w:r>
          </w:p>
        </w:tc>
      </w:tr>
      <w:tr>
        <w:trPr>
          <w:trHeight w:val="309" w:hRule="atLeast"/>
        </w:trPr>
        <w:tc>
          <w:tcPr>
            <w:tcW w:w="1413" w:type="dxa"/>
            <w:shd w:val="clear" w:color="auto" w:fill="E6E7E8"/>
          </w:tcPr>
          <w:p>
            <w:pPr>
              <w:pStyle w:val="TableParagraph"/>
              <w:ind w:left="81"/>
              <w:rPr>
                <w:sz w:val="16"/>
              </w:rPr>
            </w:pPr>
            <w:r>
              <w:rPr>
                <w:color w:val="231F20"/>
                <w:w w:val="125"/>
                <w:sz w:val="16"/>
              </w:rPr>
              <w:t>Aspirante Q</w:t>
            </w:r>
          </w:p>
        </w:tc>
        <w:tc>
          <w:tcPr>
            <w:tcW w:w="1559" w:type="dxa"/>
            <w:shd w:val="clear" w:color="auto" w:fill="E6E7E8"/>
          </w:tcPr>
          <w:p>
            <w:pPr>
              <w:pStyle w:val="TableParagraph"/>
              <w:ind w:left="662" w:right="655"/>
              <w:jc w:val="center"/>
              <w:rPr>
                <w:b/>
                <w:sz w:val="16"/>
              </w:rPr>
            </w:pPr>
            <w:r>
              <w:rPr>
                <w:b/>
                <w:color w:val="231F20"/>
                <w:w w:val="105"/>
                <w:sz w:val="16"/>
              </w:rPr>
              <w:t>14</w:t>
            </w:r>
          </w:p>
        </w:tc>
        <w:tc>
          <w:tcPr>
            <w:tcW w:w="998" w:type="dxa"/>
            <w:shd w:val="clear" w:color="auto" w:fill="E6E7E8"/>
          </w:tcPr>
          <w:p>
            <w:pPr>
              <w:pStyle w:val="TableParagraph"/>
              <w:ind w:left="452"/>
              <w:rPr>
                <w:b/>
                <w:sz w:val="16"/>
              </w:rPr>
            </w:pPr>
            <w:r>
              <w:rPr>
                <w:b/>
                <w:color w:val="231F20"/>
                <w:w w:val="116"/>
                <w:sz w:val="16"/>
              </w:rPr>
              <w:t>2</w:t>
            </w:r>
          </w:p>
        </w:tc>
        <w:tc>
          <w:tcPr>
            <w:tcW w:w="1276" w:type="dxa"/>
            <w:shd w:val="clear" w:color="auto" w:fill="E6E7E8"/>
          </w:tcPr>
          <w:p>
            <w:pPr>
              <w:pStyle w:val="TableParagraph"/>
              <w:ind w:left="81"/>
              <w:rPr>
                <w:b/>
                <w:sz w:val="16"/>
              </w:rPr>
            </w:pPr>
            <w:r>
              <w:rPr>
                <w:b/>
                <w:color w:val="231F20"/>
                <w:w w:val="130"/>
                <w:sz w:val="16"/>
              </w:rPr>
              <w:t>Aspirante P</w:t>
            </w:r>
          </w:p>
        </w:tc>
        <w:tc>
          <w:tcPr>
            <w:tcW w:w="992" w:type="dxa"/>
            <w:shd w:val="clear" w:color="auto" w:fill="E6E7E8"/>
          </w:tcPr>
          <w:p>
            <w:pPr>
              <w:pStyle w:val="TableParagraph"/>
              <w:ind w:right="403"/>
              <w:jc w:val="right"/>
              <w:rPr>
                <w:b/>
                <w:sz w:val="16"/>
              </w:rPr>
            </w:pPr>
            <w:r>
              <w:rPr>
                <w:b/>
                <w:color w:val="231F20"/>
                <w:w w:val="105"/>
                <w:sz w:val="16"/>
              </w:rPr>
              <w:t>18</w:t>
            </w:r>
          </w:p>
        </w:tc>
      </w:tr>
      <w:tr>
        <w:trPr>
          <w:trHeight w:val="309" w:hRule="atLeast"/>
        </w:trPr>
        <w:tc>
          <w:tcPr>
            <w:tcW w:w="1413" w:type="dxa"/>
          </w:tcPr>
          <w:p>
            <w:pPr>
              <w:pStyle w:val="TableParagraph"/>
              <w:ind w:left="81"/>
              <w:rPr>
                <w:b/>
                <w:sz w:val="16"/>
              </w:rPr>
            </w:pPr>
            <w:r>
              <w:rPr>
                <w:b/>
                <w:color w:val="231F20"/>
                <w:w w:val="130"/>
                <w:sz w:val="16"/>
              </w:rPr>
              <w:t>Aspirante R</w:t>
            </w:r>
          </w:p>
        </w:tc>
        <w:tc>
          <w:tcPr>
            <w:tcW w:w="1559" w:type="dxa"/>
          </w:tcPr>
          <w:p>
            <w:pPr>
              <w:pStyle w:val="TableParagraph"/>
              <w:ind w:left="662" w:right="655"/>
              <w:jc w:val="center"/>
              <w:rPr>
                <w:sz w:val="16"/>
              </w:rPr>
            </w:pPr>
            <w:r>
              <w:rPr>
                <w:color w:val="231F20"/>
                <w:sz w:val="16"/>
              </w:rPr>
              <w:t>15</w:t>
            </w:r>
          </w:p>
        </w:tc>
        <w:tc>
          <w:tcPr>
            <w:tcW w:w="998" w:type="dxa"/>
          </w:tcPr>
          <w:p>
            <w:pPr>
              <w:pStyle w:val="TableParagraph"/>
              <w:spacing w:before="0"/>
              <w:rPr>
                <w:rFonts w:ascii="Times New Roman"/>
                <w:sz w:val="16"/>
              </w:rPr>
            </w:pPr>
          </w:p>
        </w:tc>
        <w:tc>
          <w:tcPr>
            <w:tcW w:w="1276" w:type="dxa"/>
          </w:tcPr>
          <w:p>
            <w:pPr>
              <w:pStyle w:val="TableParagraph"/>
              <w:ind w:left="81"/>
              <w:rPr>
                <w:sz w:val="16"/>
              </w:rPr>
            </w:pPr>
            <w:r>
              <w:rPr>
                <w:color w:val="231F20"/>
                <w:w w:val="125"/>
                <w:sz w:val="16"/>
              </w:rPr>
              <w:t>Aspirante R</w:t>
            </w:r>
          </w:p>
        </w:tc>
        <w:tc>
          <w:tcPr>
            <w:tcW w:w="992" w:type="dxa"/>
          </w:tcPr>
          <w:p>
            <w:pPr>
              <w:pStyle w:val="TableParagraph"/>
              <w:ind w:right="410"/>
              <w:jc w:val="right"/>
              <w:rPr>
                <w:sz w:val="16"/>
              </w:rPr>
            </w:pPr>
            <w:r>
              <w:rPr>
                <w:color w:val="231F20"/>
                <w:sz w:val="16"/>
              </w:rPr>
              <w:t>19</w:t>
            </w:r>
          </w:p>
        </w:tc>
      </w:tr>
      <w:tr>
        <w:trPr>
          <w:trHeight w:val="309" w:hRule="atLeast"/>
        </w:trPr>
        <w:tc>
          <w:tcPr>
            <w:tcW w:w="1413" w:type="dxa"/>
            <w:shd w:val="clear" w:color="auto" w:fill="E6E7E8"/>
          </w:tcPr>
          <w:p>
            <w:pPr>
              <w:pStyle w:val="TableParagraph"/>
              <w:ind w:left="81"/>
              <w:rPr>
                <w:b/>
                <w:sz w:val="16"/>
              </w:rPr>
            </w:pPr>
            <w:r>
              <w:rPr>
                <w:b/>
                <w:color w:val="231F20"/>
                <w:w w:val="130"/>
                <w:sz w:val="16"/>
              </w:rPr>
              <w:t>Aspirante S</w:t>
            </w:r>
          </w:p>
        </w:tc>
        <w:tc>
          <w:tcPr>
            <w:tcW w:w="1559" w:type="dxa"/>
            <w:shd w:val="clear" w:color="auto" w:fill="E6E7E8"/>
          </w:tcPr>
          <w:p>
            <w:pPr>
              <w:pStyle w:val="TableParagraph"/>
              <w:ind w:left="662" w:right="655"/>
              <w:jc w:val="center"/>
              <w:rPr>
                <w:sz w:val="16"/>
              </w:rPr>
            </w:pPr>
            <w:r>
              <w:rPr>
                <w:color w:val="231F20"/>
                <w:sz w:val="16"/>
              </w:rPr>
              <w:t>16</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1"/>
              <w:rPr>
                <w:sz w:val="16"/>
              </w:rPr>
            </w:pPr>
            <w:r>
              <w:rPr>
                <w:color w:val="231F20"/>
                <w:w w:val="125"/>
                <w:sz w:val="16"/>
              </w:rPr>
              <w:t>Aspirante S</w:t>
            </w:r>
          </w:p>
        </w:tc>
        <w:tc>
          <w:tcPr>
            <w:tcW w:w="992" w:type="dxa"/>
            <w:shd w:val="clear" w:color="auto" w:fill="E6E7E8"/>
          </w:tcPr>
          <w:p>
            <w:pPr>
              <w:pStyle w:val="TableParagraph"/>
              <w:ind w:right="390"/>
              <w:jc w:val="right"/>
              <w:rPr>
                <w:sz w:val="16"/>
              </w:rPr>
            </w:pPr>
            <w:r>
              <w:rPr>
                <w:color w:val="231F20"/>
                <w:w w:val="120"/>
                <w:sz w:val="16"/>
              </w:rPr>
              <w:t>20</w:t>
            </w:r>
          </w:p>
        </w:tc>
      </w:tr>
      <w:tr>
        <w:trPr>
          <w:trHeight w:val="309" w:hRule="atLeast"/>
        </w:trPr>
        <w:tc>
          <w:tcPr>
            <w:tcW w:w="1413" w:type="dxa"/>
          </w:tcPr>
          <w:p>
            <w:pPr>
              <w:pStyle w:val="TableParagraph"/>
              <w:ind w:left="80"/>
              <w:rPr>
                <w:b/>
                <w:sz w:val="16"/>
              </w:rPr>
            </w:pPr>
            <w:r>
              <w:rPr>
                <w:b/>
                <w:color w:val="231F20"/>
                <w:w w:val="125"/>
                <w:sz w:val="16"/>
              </w:rPr>
              <w:t>Aspirante T</w:t>
            </w:r>
          </w:p>
        </w:tc>
        <w:tc>
          <w:tcPr>
            <w:tcW w:w="1559" w:type="dxa"/>
          </w:tcPr>
          <w:p>
            <w:pPr>
              <w:pStyle w:val="TableParagraph"/>
              <w:ind w:left="662" w:right="656"/>
              <w:jc w:val="center"/>
              <w:rPr>
                <w:sz w:val="16"/>
              </w:rPr>
            </w:pPr>
            <w:r>
              <w:rPr>
                <w:color w:val="231F20"/>
                <w:sz w:val="16"/>
              </w:rPr>
              <w:t>17</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0"/>
                <w:sz w:val="16"/>
              </w:rPr>
              <w:t>Aspirante T</w:t>
            </w:r>
          </w:p>
        </w:tc>
        <w:tc>
          <w:tcPr>
            <w:tcW w:w="992" w:type="dxa"/>
          </w:tcPr>
          <w:p>
            <w:pPr>
              <w:pStyle w:val="TableParagraph"/>
              <w:ind w:right="413"/>
              <w:jc w:val="right"/>
              <w:rPr>
                <w:sz w:val="16"/>
              </w:rPr>
            </w:pPr>
            <w:r>
              <w:rPr>
                <w:color w:val="231F20"/>
                <w:sz w:val="16"/>
              </w:rPr>
              <w:t>21</w:t>
            </w:r>
          </w:p>
        </w:tc>
      </w:tr>
      <w:tr>
        <w:trPr>
          <w:trHeight w:val="309" w:hRule="atLeast"/>
        </w:trPr>
        <w:tc>
          <w:tcPr>
            <w:tcW w:w="1413" w:type="dxa"/>
            <w:shd w:val="clear" w:color="auto" w:fill="E6E7E8"/>
          </w:tcPr>
          <w:p>
            <w:pPr>
              <w:pStyle w:val="TableParagraph"/>
              <w:ind w:left="80"/>
              <w:rPr>
                <w:b/>
                <w:sz w:val="16"/>
              </w:rPr>
            </w:pPr>
            <w:r>
              <w:rPr>
                <w:b/>
                <w:color w:val="231F20"/>
                <w:w w:val="125"/>
                <w:sz w:val="16"/>
              </w:rPr>
              <w:t>Aspirante U</w:t>
            </w:r>
          </w:p>
        </w:tc>
        <w:tc>
          <w:tcPr>
            <w:tcW w:w="1559" w:type="dxa"/>
            <w:shd w:val="clear" w:color="auto" w:fill="E6E7E8"/>
          </w:tcPr>
          <w:p>
            <w:pPr>
              <w:pStyle w:val="TableParagraph"/>
              <w:ind w:left="662" w:right="655"/>
              <w:jc w:val="center"/>
              <w:rPr>
                <w:sz w:val="16"/>
              </w:rPr>
            </w:pPr>
            <w:r>
              <w:rPr>
                <w:color w:val="231F20"/>
                <w:sz w:val="16"/>
              </w:rPr>
              <w:t>18</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1"/>
              <w:rPr>
                <w:sz w:val="16"/>
              </w:rPr>
            </w:pPr>
            <w:r>
              <w:rPr>
                <w:color w:val="231F20"/>
                <w:w w:val="125"/>
                <w:sz w:val="16"/>
              </w:rPr>
              <w:t>Aspirante U</w:t>
            </w:r>
          </w:p>
        </w:tc>
        <w:tc>
          <w:tcPr>
            <w:tcW w:w="992" w:type="dxa"/>
            <w:shd w:val="clear" w:color="auto" w:fill="E6E7E8"/>
          </w:tcPr>
          <w:p>
            <w:pPr>
              <w:pStyle w:val="TableParagraph"/>
              <w:ind w:right="397"/>
              <w:jc w:val="right"/>
              <w:rPr>
                <w:sz w:val="16"/>
              </w:rPr>
            </w:pPr>
            <w:r>
              <w:rPr>
                <w:color w:val="231F20"/>
                <w:w w:val="110"/>
                <w:sz w:val="16"/>
              </w:rPr>
              <w:t>22</w:t>
            </w:r>
          </w:p>
        </w:tc>
      </w:tr>
      <w:tr>
        <w:trPr>
          <w:trHeight w:val="309" w:hRule="atLeast"/>
        </w:trPr>
        <w:tc>
          <w:tcPr>
            <w:tcW w:w="1413" w:type="dxa"/>
          </w:tcPr>
          <w:p>
            <w:pPr>
              <w:pStyle w:val="TableParagraph"/>
              <w:ind w:left="80"/>
              <w:rPr>
                <w:b/>
                <w:sz w:val="16"/>
              </w:rPr>
            </w:pPr>
            <w:r>
              <w:rPr>
                <w:b/>
                <w:color w:val="231F20"/>
                <w:w w:val="125"/>
                <w:sz w:val="16"/>
              </w:rPr>
              <w:t>Aspirante V</w:t>
            </w:r>
          </w:p>
        </w:tc>
        <w:tc>
          <w:tcPr>
            <w:tcW w:w="1559" w:type="dxa"/>
          </w:tcPr>
          <w:p>
            <w:pPr>
              <w:pStyle w:val="TableParagraph"/>
              <w:ind w:left="662" w:right="656"/>
              <w:jc w:val="center"/>
              <w:rPr>
                <w:sz w:val="16"/>
              </w:rPr>
            </w:pPr>
            <w:r>
              <w:rPr>
                <w:color w:val="231F20"/>
                <w:sz w:val="16"/>
              </w:rPr>
              <w:t>19</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5"/>
                <w:sz w:val="16"/>
              </w:rPr>
              <w:t>Aspirante V</w:t>
            </w:r>
          </w:p>
        </w:tc>
        <w:tc>
          <w:tcPr>
            <w:tcW w:w="992" w:type="dxa"/>
          </w:tcPr>
          <w:p>
            <w:pPr>
              <w:pStyle w:val="TableParagraph"/>
              <w:ind w:right="397"/>
              <w:jc w:val="right"/>
              <w:rPr>
                <w:sz w:val="16"/>
              </w:rPr>
            </w:pPr>
            <w:r>
              <w:rPr>
                <w:color w:val="231F20"/>
                <w:w w:val="110"/>
                <w:sz w:val="16"/>
              </w:rPr>
              <w:t>23</w:t>
            </w:r>
          </w:p>
        </w:tc>
      </w:tr>
      <w:tr>
        <w:trPr>
          <w:trHeight w:val="309" w:hRule="atLeast"/>
        </w:trPr>
        <w:tc>
          <w:tcPr>
            <w:tcW w:w="1413" w:type="dxa"/>
            <w:shd w:val="clear" w:color="auto" w:fill="E6E7E8"/>
          </w:tcPr>
          <w:p>
            <w:pPr>
              <w:pStyle w:val="TableParagraph"/>
              <w:ind w:left="80"/>
              <w:rPr>
                <w:b/>
                <w:sz w:val="16"/>
              </w:rPr>
            </w:pPr>
            <w:r>
              <w:rPr>
                <w:b/>
                <w:color w:val="231F20"/>
                <w:w w:val="125"/>
                <w:sz w:val="16"/>
              </w:rPr>
              <w:t>Aspirante W</w:t>
            </w:r>
          </w:p>
        </w:tc>
        <w:tc>
          <w:tcPr>
            <w:tcW w:w="1559" w:type="dxa"/>
            <w:shd w:val="clear" w:color="auto" w:fill="E6E7E8"/>
          </w:tcPr>
          <w:p>
            <w:pPr>
              <w:pStyle w:val="TableParagraph"/>
              <w:ind w:left="662" w:right="657"/>
              <w:jc w:val="center"/>
              <w:rPr>
                <w:sz w:val="16"/>
              </w:rPr>
            </w:pPr>
            <w:r>
              <w:rPr>
                <w:color w:val="231F20"/>
                <w:w w:val="120"/>
                <w:sz w:val="16"/>
              </w:rPr>
              <w:t>20</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25"/>
                <w:sz w:val="16"/>
              </w:rPr>
              <w:t>Aspirante W</w:t>
            </w:r>
          </w:p>
        </w:tc>
        <w:tc>
          <w:tcPr>
            <w:tcW w:w="992" w:type="dxa"/>
            <w:shd w:val="clear" w:color="auto" w:fill="E6E7E8"/>
          </w:tcPr>
          <w:p>
            <w:pPr>
              <w:pStyle w:val="TableParagraph"/>
              <w:ind w:right="395"/>
              <w:jc w:val="right"/>
              <w:rPr>
                <w:sz w:val="16"/>
              </w:rPr>
            </w:pPr>
            <w:r>
              <w:rPr>
                <w:color w:val="231F20"/>
                <w:w w:val="120"/>
                <w:sz w:val="16"/>
              </w:rPr>
              <w:t>24</w:t>
            </w:r>
          </w:p>
        </w:tc>
      </w:tr>
      <w:tr>
        <w:trPr>
          <w:trHeight w:val="309" w:hRule="atLeast"/>
        </w:trPr>
        <w:tc>
          <w:tcPr>
            <w:tcW w:w="1413" w:type="dxa"/>
          </w:tcPr>
          <w:p>
            <w:pPr>
              <w:pStyle w:val="TableParagraph"/>
              <w:ind w:left="80"/>
              <w:rPr>
                <w:b/>
                <w:sz w:val="16"/>
              </w:rPr>
            </w:pPr>
            <w:r>
              <w:rPr>
                <w:b/>
                <w:color w:val="231F20"/>
                <w:w w:val="130"/>
                <w:sz w:val="16"/>
              </w:rPr>
              <w:t>Aspirante X</w:t>
            </w:r>
          </w:p>
        </w:tc>
        <w:tc>
          <w:tcPr>
            <w:tcW w:w="1559" w:type="dxa"/>
          </w:tcPr>
          <w:p>
            <w:pPr>
              <w:pStyle w:val="TableParagraph"/>
              <w:ind w:left="662" w:right="656"/>
              <w:jc w:val="center"/>
              <w:rPr>
                <w:sz w:val="16"/>
              </w:rPr>
            </w:pPr>
            <w:r>
              <w:rPr>
                <w:color w:val="231F20"/>
                <w:sz w:val="16"/>
              </w:rPr>
              <w:t>21</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25"/>
                <w:sz w:val="16"/>
              </w:rPr>
              <w:t>Aspirante X</w:t>
            </w:r>
          </w:p>
        </w:tc>
        <w:tc>
          <w:tcPr>
            <w:tcW w:w="992" w:type="dxa"/>
          </w:tcPr>
          <w:p>
            <w:pPr>
              <w:pStyle w:val="TableParagraph"/>
              <w:ind w:right="397"/>
              <w:jc w:val="right"/>
              <w:rPr>
                <w:sz w:val="16"/>
              </w:rPr>
            </w:pPr>
            <w:r>
              <w:rPr>
                <w:color w:val="231F20"/>
                <w:w w:val="110"/>
                <w:sz w:val="16"/>
              </w:rPr>
              <w:t>25</w:t>
            </w:r>
          </w:p>
        </w:tc>
      </w:tr>
      <w:tr>
        <w:trPr>
          <w:trHeight w:val="309" w:hRule="atLeast"/>
        </w:trPr>
        <w:tc>
          <w:tcPr>
            <w:tcW w:w="1413" w:type="dxa"/>
            <w:shd w:val="clear" w:color="auto" w:fill="E6E7E8"/>
          </w:tcPr>
          <w:p>
            <w:pPr>
              <w:pStyle w:val="TableParagraph"/>
              <w:ind w:left="80"/>
              <w:rPr>
                <w:b/>
                <w:sz w:val="16"/>
              </w:rPr>
            </w:pPr>
            <w:r>
              <w:rPr>
                <w:b/>
                <w:color w:val="231F20"/>
                <w:w w:val="130"/>
                <w:sz w:val="16"/>
              </w:rPr>
              <w:t>Aspirante Y</w:t>
            </w:r>
          </w:p>
        </w:tc>
        <w:tc>
          <w:tcPr>
            <w:tcW w:w="1559" w:type="dxa"/>
            <w:shd w:val="clear" w:color="auto" w:fill="E6E7E8"/>
          </w:tcPr>
          <w:p>
            <w:pPr>
              <w:pStyle w:val="TableParagraph"/>
              <w:ind w:left="662" w:right="656"/>
              <w:jc w:val="center"/>
              <w:rPr>
                <w:sz w:val="16"/>
              </w:rPr>
            </w:pPr>
            <w:r>
              <w:rPr>
                <w:color w:val="231F20"/>
                <w:w w:val="110"/>
                <w:sz w:val="16"/>
              </w:rPr>
              <w:t>22</w:t>
            </w:r>
          </w:p>
        </w:tc>
        <w:tc>
          <w:tcPr>
            <w:tcW w:w="998" w:type="dxa"/>
            <w:shd w:val="clear" w:color="auto" w:fill="E6E7E8"/>
          </w:tcPr>
          <w:p>
            <w:pPr>
              <w:pStyle w:val="TableParagraph"/>
              <w:spacing w:before="0"/>
              <w:rPr>
                <w:rFonts w:ascii="Times New Roman"/>
                <w:sz w:val="16"/>
              </w:rPr>
            </w:pPr>
          </w:p>
        </w:tc>
        <w:tc>
          <w:tcPr>
            <w:tcW w:w="1276" w:type="dxa"/>
            <w:shd w:val="clear" w:color="auto" w:fill="E6E7E8"/>
          </w:tcPr>
          <w:p>
            <w:pPr>
              <w:pStyle w:val="TableParagraph"/>
              <w:ind w:left="80"/>
              <w:rPr>
                <w:sz w:val="16"/>
              </w:rPr>
            </w:pPr>
            <w:r>
              <w:rPr>
                <w:color w:val="231F20"/>
                <w:w w:val="125"/>
                <w:sz w:val="16"/>
              </w:rPr>
              <w:t>Aspirante Y</w:t>
            </w:r>
          </w:p>
        </w:tc>
        <w:tc>
          <w:tcPr>
            <w:tcW w:w="992" w:type="dxa"/>
            <w:shd w:val="clear" w:color="auto" w:fill="E6E7E8"/>
          </w:tcPr>
          <w:p>
            <w:pPr>
              <w:pStyle w:val="TableParagraph"/>
              <w:ind w:right="395"/>
              <w:jc w:val="right"/>
              <w:rPr>
                <w:sz w:val="16"/>
              </w:rPr>
            </w:pPr>
            <w:r>
              <w:rPr>
                <w:color w:val="231F20"/>
                <w:w w:val="115"/>
                <w:sz w:val="16"/>
              </w:rPr>
              <w:t>26</w:t>
            </w:r>
          </w:p>
        </w:tc>
      </w:tr>
      <w:tr>
        <w:trPr>
          <w:trHeight w:val="309" w:hRule="atLeast"/>
        </w:trPr>
        <w:tc>
          <w:tcPr>
            <w:tcW w:w="1413" w:type="dxa"/>
          </w:tcPr>
          <w:p>
            <w:pPr>
              <w:pStyle w:val="TableParagraph"/>
              <w:ind w:left="80"/>
              <w:rPr>
                <w:b/>
                <w:sz w:val="16"/>
              </w:rPr>
            </w:pPr>
            <w:r>
              <w:rPr>
                <w:b/>
                <w:color w:val="231F20"/>
                <w:w w:val="135"/>
                <w:sz w:val="16"/>
              </w:rPr>
              <w:t>Aspirante Z</w:t>
            </w:r>
          </w:p>
        </w:tc>
        <w:tc>
          <w:tcPr>
            <w:tcW w:w="1559" w:type="dxa"/>
          </w:tcPr>
          <w:p>
            <w:pPr>
              <w:pStyle w:val="TableParagraph"/>
              <w:ind w:left="662" w:right="656"/>
              <w:jc w:val="center"/>
              <w:rPr>
                <w:sz w:val="16"/>
              </w:rPr>
            </w:pPr>
            <w:r>
              <w:rPr>
                <w:color w:val="231F20"/>
                <w:w w:val="110"/>
                <w:sz w:val="16"/>
              </w:rPr>
              <w:t>23</w:t>
            </w:r>
          </w:p>
        </w:tc>
        <w:tc>
          <w:tcPr>
            <w:tcW w:w="998" w:type="dxa"/>
          </w:tcPr>
          <w:p>
            <w:pPr>
              <w:pStyle w:val="TableParagraph"/>
              <w:spacing w:before="0"/>
              <w:rPr>
                <w:rFonts w:ascii="Times New Roman"/>
                <w:sz w:val="16"/>
              </w:rPr>
            </w:pPr>
          </w:p>
        </w:tc>
        <w:tc>
          <w:tcPr>
            <w:tcW w:w="1276" w:type="dxa"/>
          </w:tcPr>
          <w:p>
            <w:pPr>
              <w:pStyle w:val="TableParagraph"/>
              <w:ind w:left="80"/>
              <w:rPr>
                <w:sz w:val="16"/>
              </w:rPr>
            </w:pPr>
            <w:r>
              <w:rPr>
                <w:color w:val="231F20"/>
                <w:w w:val="130"/>
                <w:sz w:val="16"/>
              </w:rPr>
              <w:t>Aspirante Z</w:t>
            </w:r>
          </w:p>
        </w:tc>
        <w:tc>
          <w:tcPr>
            <w:tcW w:w="992" w:type="dxa"/>
          </w:tcPr>
          <w:p>
            <w:pPr>
              <w:pStyle w:val="TableParagraph"/>
              <w:ind w:right="396"/>
              <w:jc w:val="right"/>
              <w:rPr>
                <w:sz w:val="16"/>
              </w:rPr>
            </w:pPr>
            <w:r>
              <w:rPr>
                <w:color w:val="231F20"/>
                <w:w w:val="115"/>
                <w:sz w:val="16"/>
              </w:rPr>
              <w:t>27</w:t>
            </w:r>
          </w:p>
        </w:tc>
      </w:tr>
    </w:tbl>
    <w:p>
      <w:pPr>
        <w:pStyle w:val="BodyText"/>
        <w:rPr>
          <w:b/>
        </w:rPr>
      </w:pPr>
    </w:p>
    <w:p>
      <w:pPr>
        <w:pStyle w:val="BodyText"/>
        <w:spacing w:before="11"/>
        <w:rPr>
          <w:b/>
          <w:sz w:val="29"/>
        </w:rPr>
      </w:pPr>
    </w:p>
    <w:p>
      <w:pPr>
        <w:pStyle w:val="BodyText"/>
        <w:spacing w:line="276" w:lineRule="auto"/>
        <w:ind w:left="1417" w:right="1979"/>
      </w:pPr>
      <w:r>
        <w:rPr>
          <w:color w:val="231F20"/>
          <w:w w:val="125"/>
        </w:rPr>
        <w:t>Debido</w:t>
      </w:r>
      <w:r>
        <w:rPr>
          <w:color w:val="231F20"/>
          <w:spacing w:val="-19"/>
          <w:w w:val="125"/>
        </w:rPr>
        <w:t> </w:t>
      </w:r>
      <w:r>
        <w:rPr>
          <w:color w:val="231F20"/>
          <w:w w:val="125"/>
        </w:rPr>
        <w:t>a</w:t>
      </w:r>
      <w:r>
        <w:rPr>
          <w:color w:val="231F20"/>
          <w:spacing w:val="-19"/>
          <w:w w:val="125"/>
        </w:rPr>
        <w:t> </w:t>
      </w:r>
      <w:r>
        <w:rPr>
          <w:color w:val="231F20"/>
          <w:w w:val="125"/>
        </w:rPr>
        <w:t>que</w:t>
      </w:r>
      <w:r>
        <w:rPr>
          <w:color w:val="231F20"/>
          <w:spacing w:val="-18"/>
          <w:w w:val="125"/>
        </w:rPr>
        <w:t> </w:t>
      </w:r>
      <w:r>
        <w:rPr>
          <w:color w:val="231F20"/>
          <w:w w:val="125"/>
        </w:rPr>
        <w:t>la</w:t>
      </w:r>
      <w:r>
        <w:rPr>
          <w:color w:val="231F20"/>
          <w:spacing w:val="-19"/>
          <w:w w:val="125"/>
        </w:rPr>
        <w:t> </w:t>
      </w:r>
      <w:r>
        <w:rPr>
          <w:color w:val="231F20"/>
          <w:w w:val="125"/>
        </w:rPr>
        <w:t>generación</w:t>
      </w:r>
      <w:r>
        <w:rPr>
          <w:color w:val="231F20"/>
          <w:spacing w:val="-19"/>
          <w:w w:val="125"/>
        </w:rPr>
        <w:t> </w:t>
      </w:r>
      <w:r>
        <w:rPr>
          <w:color w:val="231F20"/>
          <w:w w:val="125"/>
        </w:rPr>
        <w:t>es</w:t>
      </w:r>
      <w:r>
        <w:rPr>
          <w:color w:val="231F20"/>
          <w:spacing w:val="-19"/>
          <w:w w:val="125"/>
        </w:rPr>
        <w:t> </w:t>
      </w:r>
      <w:r>
        <w:rPr>
          <w:color w:val="231F20"/>
          <w:w w:val="125"/>
        </w:rPr>
        <w:t>aleatoria</w:t>
      </w:r>
      <w:r>
        <w:rPr>
          <w:color w:val="231F20"/>
          <w:spacing w:val="-18"/>
          <w:w w:val="125"/>
        </w:rPr>
        <w:t> </w:t>
      </w:r>
      <w:r>
        <w:rPr>
          <w:color w:val="231F20"/>
          <w:w w:val="125"/>
        </w:rPr>
        <w:t>es</w:t>
      </w:r>
      <w:r>
        <w:rPr>
          <w:color w:val="231F20"/>
          <w:spacing w:val="-19"/>
          <w:w w:val="125"/>
        </w:rPr>
        <w:t> </w:t>
      </w:r>
      <w:r>
        <w:rPr>
          <w:color w:val="231F20"/>
          <w:w w:val="125"/>
        </w:rPr>
        <w:t>probable</w:t>
      </w:r>
      <w:r>
        <w:rPr>
          <w:color w:val="231F20"/>
          <w:spacing w:val="-19"/>
          <w:w w:val="125"/>
        </w:rPr>
        <w:t> </w:t>
      </w:r>
      <w:r>
        <w:rPr>
          <w:color w:val="231F20"/>
          <w:w w:val="125"/>
        </w:rPr>
        <w:t>que</w:t>
      </w:r>
      <w:r>
        <w:rPr>
          <w:color w:val="231F20"/>
          <w:spacing w:val="-18"/>
          <w:w w:val="125"/>
        </w:rPr>
        <w:t> </w:t>
      </w:r>
      <w:r>
        <w:rPr>
          <w:color w:val="231F20"/>
          <w:w w:val="125"/>
        </w:rPr>
        <w:t>se</w:t>
      </w:r>
      <w:r>
        <w:rPr>
          <w:color w:val="231F20"/>
          <w:spacing w:val="-19"/>
          <w:w w:val="125"/>
        </w:rPr>
        <w:t> </w:t>
      </w:r>
      <w:r>
        <w:rPr>
          <w:color w:val="231F20"/>
          <w:w w:val="125"/>
        </w:rPr>
        <w:t>repita</w:t>
      </w:r>
      <w:r>
        <w:rPr>
          <w:color w:val="231F20"/>
          <w:spacing w:val="-19"/>
          <w:w w:val="125"/>
        </w:rPr>
        <w:t> </w:t>
      </w:r>
      <w:r>
        <w:rPr>
          <w:color w:val="231F20"/>
          <w:w w:val="125"/>
        </w:rPr>
        <w:t>un</w:t>
      </w:r>
      <w:r>
        <w:rPr>
          <w:color w:val="231F20"/>
          <w:spacing w:val="-18"/>
          <w:w w:val="125"/>
        </w:rPr>
        <w:t> </w:t>
      </w:r>
      <w:r>
        <w:rPr>
          <w:color w:val="231F20"/>
          <w:w w:val="125"/>
        </w:rPr>
        <w:t>número,</w:t>
      </w:r>
      <w:r>
        <w:rPr>
          <w:color w:val="231F20"/>
          <w:spacing w:val="-19"/>
          <w:w w:val="125"/>
        </w:rPr>
        <w:t> </w:t>
      </w:r>
      <w:r>
        <w:rPr>
          <w:color w:val="231F20"/>
          <w:w w:val="125"/>
        </w:rPr>
        <w:t>en</w:t>
      </w:r>
      <w:r>
        <w:rPr>
          <w:color w:val="231F20"/>
          <w:spacing w:val="-19"/>
          <w:w w:val="125"/>
        </w:rPr>
        <w:t> </w:t>
      </w:r>
      <w:r>
        <w:rPr>
          <w:color w:val="231F20"/>
          <w:w w:val="125"/>
        </w:rPr>
        <w:t>tal</w:t>
      </w:r>
      <w:r>
        <w:rPr>
          <w:color w:val="231F20"/>
          <w:spacing w:val="-18"/>
          <w:w w:val="125"/>
        </w:rPr>
        <w:t> </w:t>
      </w:r>
      <w:r>
        <w:rPr>
          <w:color w:val="231F20"/>
          <w:spacing w:val="-3"/>
          <w:w w:val="125"/>
        </w:rPr>
        <w:t>caso, </w:t>
      </w:r>
      <w:r>
        <w:rPr>
          <w:color w:val="231F20"/>
          <w:w w:val="125"/>
        </w:rPr>
        <w:t>se</w:t>
      </w:r>
      <w:r>
        <w:rPr>
          <w:color w:val="231F20"/>
          <w:spacing w:val="-4"/>
          <w:w w:val="125"/>
        </w:rPr>
        <w:t> </w:t>
      </w:r>
      <w:r>
        <w:rPr>
          <w:color w:val="231F20"/>
          <w:w w:val="125"/>
        </w:rPr>
        <w:t>genera</w:t>
      </w:r>
      <w:r>
        <w:rPr>
          <w:color w:val="231F20"/>
          <w:spacing w:val="-4"/>
          <w:w w:val="125"/>
        </w:rPr>
        <w:t> </w:t>
      </w:r>
      <w:r>
        <w:rPr>
          <w:color w:val="231F20"/>
          <w:w w:val="125"/>
        </w:rPr>
        <w:t>un</w:t>
      </w:r>
      <w:r>
        <w:rPr>
          <w:color w:val="231F20"/>
          <w:spacing w:val="-4"/>
          <w:w w:val="125"/>
        </w:rPr>
        <w:t> </w:t>
      </w:r>
      <w:r>
        <w:rPr>
          <w:color w:val="231F20"/>
          <w:w w:val="125"/>
        </w:rPr>
        <w:t>nuevo</w:t>
      </w:r>
      <w:r>
        <w:rPr>
          <w:color w:val="231F20"/>
          <w:spacing w:val="-4"/>
          <w:w w:val="125"/>
        </w:rPr>
        <w:t> </w:t>
      </w:r>
      <w:r>
        <w:rPr>
          <w:color w:val="231F20"/>
          <w:w w:val="125"/>
        </w:rPr>
        <w:t>número</w:t>
      </w:r>
      <w:r>
        <w:rPr>
          <w:color w:val="231F20"/>
          <w:spacing w:val="-4"/>
          <w:w w:val="125"/>
        </w:rPr>
        <w:t> </w:t>
      </w:r>
      <w:r>
        <w:rPr>
          <w:color w:val="231F20"/>
          <w:w w:val="125"/>
        </w:rPr>
        <w:t>de</w:t>
      </w:r>
      <w:r>
        <w:rPr>
          <w:color w:val="231F20"/>
          <w:spacing w:val="-4"/>
          <w:w w:val="125"/>
        </w:rPr>
        <w:t> </w:t>
      </w:r>
      <w:r>
        <w:rPr>
          <w:color w:val="231F20"/>
          <w:w w:val="125"/>
        </w:rPr>
        <w:t>manera</w:t>
      </w:r>
      <w:r>
        <w:rPr>
          <w:color w:val="231F20"/>
          <w:spacing w:val="-4"/>
          <w:w w:val="125"/>
        </w:rPr>
        <w:t> </w:t>
      </w:r>
      <w:r>
        <w:rPr>
          <w:color w:val="231F20"/>
          <w:w w:val="125"/>
        </w:rPr>
        <w:t>que</w:t>
      </w:r>
      <w:r>
        <w:rPr>
          <w:color w:val="231F20"/>
          <w:spacing w:val="-4"/>
          <w:w w:val="125"/>
        </w:rPr>
        <w:t> </w:t>
      </w:r>
      <w:r>
        <w:rPr>
          <w:color w:val="231F20"/>
          <w:w w:val="125"/>
        </w:rPr>
        <w:t>cada</w:t>
      </w:r>
      <w:r>
        <w:rPr>
          <w:color w:val="231F20"/>
          <w:spacing w:val="-4"/>
          <w:w w:val="125"/>
        </w:rPr>
        <w:t> </w:t>
      </w:r>
      <w:r>
        <w:rPr>
          <w:color w:val="231F20"/>
          <w:w w:val="125"/>
        </w:rPr>
        <w:t>aspirante</w:t>
      </w:r>
      <w:r>
        <w:rPr>
          <w:color w:val="231F20"/>
          <w:spacing w:val="-4"/>
          <w:w w:val="125"/>
        </w:rPr>
        <w:t> </w:t>
      </w:r>
      <w:r>
        <w:rPr>
          <w:color w:val="231F20"/>
          <w:w w:val="125"/>
        </w:rPr>
        <w:t>tenga</w:t>
      </w:r>
      <w:r>
        <w:rPr>
          <w:color w:val="231F20"/>
          <w:spacing w:val="-4"/>
          <w:w w:val="125"/>
        </w:rPr>
        <w:t> </w:t>
      </w:r>
      <w:r>
        <w:rPr>
          <w:color w:val="231F20"/>
          <w:w w:val="125"/>
        </w:rPr>
        <w:t>un</w:t>
      </w:r>
      <w:r>
        <w:rPr>
          <w:color w:val="231F20"/>
          <w:spacing w:val="-4"/>
          <w:w w:val="125"/>
        </w:rPr>
        <w:t> </w:t>
      </w:r>
      <w:r>
        <w:rPr>
          <w:color w:val="231F20"/>
          <w:w w:val="125"/>
        </w:rPr>
        <w:t>orden</w:t>
      </w:r>
      <w:r>
        <w:rPr>
          <w:color w:val="231F20"/>
          <w:spacing w:val="-4"/>
          <w:w w:val="125"/>
        </w:rPr>
        <w:t> </w:t>
      </w:r>
      <w:r>
        <w:rPr>
          <w:color w:val="231F20"/>
          <w:w w:val="125"/>
        </w:rPr>
        <w:t>único.</w:t>
      </w:r>
    </w:p>
    <w:p>
      <w:pPr>
        <w:pStyle w:val="BodyText"/>
        <w:spacing w:before="159"/>
        <w:ind w:left="1417"/>
      </w:pPr>
      <w:r>
        <w:rPr>
          <w:color w:val="231F20"/>
          <w:w w:val="125"/>
        </w:rPr>
        <w:t>La imagen AI-1 muestra el algoritmo de asignación.</w:t>
      </w:r>
    </w:p>
    <w:p>
      <w:pPr>
        <w:spacing w:after="0"/>
        <w:sectPr>
          <w:pgSz w:w="12190" w:h="15880"/>
          <w:pgMar w:header="773" w:footer="609" w:top="1720" w:bottom="800" w:left="0" w:right="0"/>
        </w:sectPr>
      </w:pPr>
    </w:p>
    <w:p>
      <w:pPr>
        <w:pStyle w:val="BodyText"/>
      </w:pPr>
    </w:p>
    <w:p>
      <w:pPr>
        <w:pStyle w:val="BodyText"/>
      </w:pPr>
    </w:p>
    <w:p>
      <w:pPr>
        <w:pStyle w:val="BodyText"/>
        <w:spacing w:before="3"/>
        <w:rPr>
          <w:sz w:val="18"/>
        </w:rPr>
      </w:pPr>
    </w:p>
    <w:p>
      <w:pPr>
        <w:spacing w:before="103"/>
        <w:ind w:left="3604" w:right="0" w:firstLine="0"/>
        <w:jc w:val="left"/>
        <w:rPr>
          <w:b/>
          <w:sz w:val="16"/>
        </w:rPr>
      </w:pPr>
      <w:r>
        <w:rPr>
          <w:b/>
          <w:color w:val="C1945C"/>
          <w:w w:val="125"/>
          <w:sz w:val="16"/>
        </w:rPr>
        <w:t>Imagen AI-1. Algoritmo de asignación aleatoria.</w:t>
      </w:r>
    </w:p>
    <w:p>
      <w:pPr>
        <w:pStyle w:val="BodyText"/>
        <w:rPr>
          <w:b/>
        </w:rPr>
      </w:pPr>
    </w:p>
    <w:p>
      <w:pPr>
        <w:pStyle w:val="BodyText"/>
        <w:spacing w:before="7"/>
        <w:rPr>
          <w:b/>
        </w:rPr>
      </w:pPr>
      <w:r>
        <w:rPr/>
        <w:pict>
          <v:shape style="position:absolute;margin-left:241.356003pt;margin-top:13.778553pt;width:82.6pt;height:21.85pt;mso-position-horizontal-relative:page;mso-position-vertical-relative:paragraph;z-index:-15716864;mso-wrap-distance-left:0;mso-wrap-distance-right:0" type="#_x0000_t202" filled="false" stroked="false">
            <v:textbox inset="0,0,0,0">
              <w:txbxContent>
                <w:p>
                  <w:pPr>
                    <w:pStyle w:val="BodyText"/>
                    <w:spacing w:before="9"/>
                    <w:rPr>
                      <w:b/>
                      <w:sz w:val="11"/>
                    </w:rPr>
                  </w:pPr>
                </w:p>
                <w:p>
                  <w:pPr>
                    <w:spacing w:before="0"/>
                    <w:ind w:left="603" w:right="614" w:firstLine="0"/>
                    <w:jc w:val="center"/>
                    <w:rPr>
                      <w:b/>
                      <w:sz w:val="14"/>
                    </w:rPr>
                  </w:pPr>
                  <w:r>
                    <w:rPr>
                      <w:b/>
                      <w:color w:val="231F20"/>
                      <w:w w:val="125"/>
                      <w:sz w:val="14"/>
                    </w:rPr>
                    <w:t>Inicio</w:t>
                  </w:r>
                </w:p>
              </w:txbxContent>
            </v:textbox>
            <w10:wrap type="topAndBottom"/>
          </v:shape>
        </w:pict>
      </w:r>
    </w:p>
    <w:p>
      <w:pPr>
        <w:pStyle w:val="BodyText"/>
        <w:spacing w:before="3"/>
        <w:rPr>
          <w:b/>
          <w:sz w:val="23"/>
        </w:rPr>
      </w:pPr>
    </w:p>
    <w:p>
      <w:pPr>
        <w:spacing w:line="121" w:lineRule="exact" w:before="102"/>
        <w:ind w:left="612" w:right="1819" w:firstLine="0"/>
        <w:jc w:val="center"/>
        <w:rPr>
          <w:b/>
          <w:sz w:val="10"/>
        </w:rPr>
      </w:pPr>
      <w:r>
        <w:rPr/>
        <w:pict>
          <v:group style="position:absolute;margin-left:0pt;margin-top:-37.899181pt;width:609.450pt;height:584.65pt;mso-position-horizontal-relative:page;mso-position-vertical-relative:paragraph;z-index:-16902656" coordorigin="0,-758" coordsize="12189,11693">
            <v:shape style="position:absolute;left:0;top:-740;width:12189;height:11674" type="#_x0000_t75" stroked="false">
              <v:imagedata r:id="rId22" o:title=""/>
            </v:shape>
            <v:shape style="position:absolute;left:4036;top:974;width:2580;height:800" type="#_x0000_t75" stroked="false">
              <v:imagedata r:id="rId23" o:title=""/>
            </v:shape>
            <v:shape style="position:absolute;left:4179;top:2091;width:2274;height:1714" type="#_x0000_t75" stroked="false">
              <v:imagedata r:id="rId24" o:title=""/>
            </v:shape>
            <v:shape style="position:absolute;left:4179;top:2091;width:2274;height:1714" coordorigin="4180,2091" coordsize="2274,1714" path="m5326,2091l6453,2945,5326,3805,4180,2948,5326,2091xe" filled="false" stroked="true" strokeweight="1pt" strokecolor="#a12240">
              <v:path arrowok="t"/>
              <v:stroke dashstyle="solid"/>
            </v:shape>
            <v:shape style="position:absolute;left:7699;top:2206;width:1940;height:1460" type="#_x0000_t75" stroked="false">
              <v:imagedata r:id="rId25" o:title=""/>
            </v:shape>
            <v:shape style="position:absolute;left:7699;top:2206;width:1940;height:1460" coordorigin="7700,2206" coordsize="1940,1460" path="m8660,2206l9640,2943,8654,3666,7700,2946,8660,2206xe" filled="false" stroked="true" strokeweight="1pt" strokecolor="#a12240">
              <v:path arrowok="t"/>
              <v:stroke dashstyle="solid"/>
            </v:shape>
            <v:shape style="position:absolute;left:4556;top:4294;width:1547;height:887" type="#_x0000_t75" stroked="false">
              <v:imagedata r:id="rId26" o:title=""/>
            </v:shape>
            <v:rect style="position:absolute;left:4556;top:4294;width:1547;height:887" filled="false" stroked="true" strokeweight="1pt" strokecolor="#a12240">
              <v:stroke dashstyle="solid"/>
            </v:rect>
            <v:shape style="position:absolute;left:7342;top:3997;width:2304;height:901" type="#_x0000_t75" stroked="false">
              <v:imagedata r:id="rId27" o:title=""/>
            </v:shape>
            <v:shape style="position:absolute;left:7342;top:7041;width:2304;height:901" type="#_x0000_t75" stroked="false">
              <v:imagedata r:id="rId28" o:title=""/>
            </v:shape>
            <v:shape style="position:absolute;left:7683;top:5464;width:1570;height:1180" type="#_x0000_t75" stroked="false">
              <v:imagedata r:id="rId29" o:title=""/>
            </v:shape>
            <v:shape style="position:absolute;left:7683;top:5464;width:1570;height:1180" coordorigin="7683,5465" coordsize="1570,1180" path="m8493,5465l9253,6058,8489,6645,7683,6065,8493,5465xe" filled="false" stroked="true" strokeweight="1pt" strokecolor="#a12240">
              <v:path arrowok="t"/>
              <v:stroke dashstyle="solid"/>
            </v:shape>
            <v:shape style="position:absolute;left:4838;top:6887;width:1570;height:1180" type="#_x0000_t75" stroked="false">
              <v:imagedata r:id="rId30" o:title=""/>
            </v:shape>
            <v:shape style="position:absolute;left:4838;top:6887;width:1570;height:1180" coordorigin="4838,6887" coordsize="1570,1180" path="m5648,6887l6408,7481,5644,8067,4838,7487,5648,6887xe" filled="false" stroked="true" strokeweight="1pt" strokecolor="#a12240">
              <v:path arrowok="t"/>
              <v:stroke dashstyle="solid"/>
            </v:shape>
            <v:shape style="position:absolute;left:2036;top:6884;width:2067;height:1186" type="#_x0000_t75" stroked="false">
              <v:imagedata r:id="rId31" o:title=""/>
            </v:shape>
            <v:rect style="position:absolute;left:2036;top:6884;width:2067;height:1186" filled="false" stroked="true" strokeweight="1pt" strokecolor="#a12240">
              <v:stroke dashstyle="solid"/>
            </v:rect>
            <v:shape style="position:absolute;left:3926;top:11;width:3127;height:660" type="#_x0000_t75" stroked="false">
              <v:imagedata r:id="rId32" o:title=""/>
            </v:shape>
            <v:shape style="position:absolute;left:3926;top:11;width:3127;height:660" coordorigin="3926,11" coordsize="3127,660" path="m4240,11l7053,11,6733,671,3926,671,4240,11xe" filled="false" stroked="true" strokeweight="1pt" strokecolor="#a12240">
              <v:path arrowok="t"/>
              <v:stroke dashstyle="solid"/>
            </v:shape>
            <v:shape style="position:absolute;left:4809;top:-748;width:1687;height:462" type="#_x0000_t75" stroked="false">
              <v:imagedata r:id="rId33" o:title=""/>
            </v:shape>
            <v:shape style="position:absolute;left:4809;top:-748;width:1687;height:462" coordorigin="4810,-748" coordsize="1687,462" path="m4930,-748l4860,-746,4825,-733,4811,-697,4810,-628,4810,-406,4811,-337,4825,-301,4860,-288,4930,-286,6376,-286,6446,-288,6481,-301,6494,-337,6496,-406,6496,-628,6494,-697,6481,-733,6446,-746,6376,-748,4930,-748xe" filled="false" stroked="true" strokeweight="1pt" strokecolor="#a12240">
              <v:path arrowok="t"/>
              <v:stroke dashstyle="solid"/>
            </v:shape>
            <v:shape style="position:absolute;left:7542;top:2897;width:141;height:103" type="#_x0000_t75" stroked="false">
              <v:imagedata r:id="rId34" o:title=""/>
            </v:shape>
            <v:shape style="position:absolute;left:6626;top:1323;width:141;height:103" type="#_x0000_t75" stroked="false">
              <v:imagedata r:id="rId35" o:title=""/>
            </v:shape>
            <v:line style="position:absolute" from="5646,-276" to="5646,-108" stroked="true" strokeweight="1pt" strokecolor="#58595b">
              <v:stroke dashstyle="solid"/>
            </v:line>
            <v:shape style="position:absolute;left:5595;top:-139;width:103;height:141" coordorigin="5595,-139" coordsize="103,141" path="m5697,-139l5667,-121,5646,-116,5626,-121,5595,-139,5646,1,5697,-139xe" filled="true" fillcolor="#58595b" stroked="false">
              <v:path arrowok="t"/>
              <v:fill type="solid"/>
            </v:shape>
            <v:line style="position:absolute" from="5326,681" to="5326,855" stroked="true" strokeweight="1pt" strokecolor="#58595b">
              <v:stroke dashstyle="solid"/>
            </v:line>
            <v:shape style="position:absolute;left:5275;top:824;width:103;height:141" coordorigin="5275,824" coordsize="103,141" path="m5377,824l5347,842,5326,848,5306,842,5275,824,5326,965,5377,824xe" filled="true" fillcolor="#58595b" stroked="false">
              <v:path arrowok="t"/>
              <v:fill type="solid"/>
            </v:shape>
            <v:shape style="position:absolute;left:3886;top:1323;width:141;height:103" type="#_x0000_t75" stroked="false">
              <v:imagedata r:id="rId36" o:title=""/>
            </v:shape>
            <v:shape style="position:absolute;left:9656;top:2897;width:141;height:103" type="#_x0000_t75" stroked="false">
              <v:imagedata r:id="rId37" o:title=""/>
            </v:shape>
            <v:shape style="position:absolute;left:7192;top:4226;width:141;height:103" type="#_x0000_t75" stroked="false">
              <v:imagedata r:id="rId36" o:title=""/>
            </v:shape>
            <v:line style="position:absolute" from="5316,3817" to="5316,4168" stroked="true" strokeweight="1pt" strokecolor="#58595b">
              <v:stroke dashstyle="solid"/>
            </v:line>
            <v:shape style="position:absolute;left:5265;top:4137;width:103;height:141" coordorigin="5265,4137" coordsize="103,141" path="m5367,4137l5337,4155,5316,4161,5295,4155,5265,4137,5316,4278,5367,4137xe" filled="true" fillcolor="#58595b" stroked="false">
              <v:path arrowok="t"/>
              <v:fill type="solid"/>
            </v:shape>
            <v:line style="position:absolute" from="5326,1785" to="5326,1970" stroked="true" strokeweight="1pt" strokecolor="#58595b">
              <v:stroke dashstyle="solid"/>
            </v:line>
            <v:shape style="position:absolute;left:5275;top:1938;width:103;height:141" coordorigin="5275,1939" coordsize="103,141" path="m5377,1939l5347,1956,5326,1962,5306,1956,5275,1939,5326,2079,5377,1939xe" filled="true" fillcolor="#58595b" stroked="false">
              <v:path arrowok="t"/>
              <v:fill type="solid"/>
            </v:shape>
            <v:shape style="position:absolute;left:8425;top:5311;width:103;height:141" type="#_x0000_t75" stroked="false">
              <v:imagedata r:id="rId38" o:title=""/>
            </v:shape>
            <v:shape style="position:absolute;left:4032;top:2897;width:141;height:103" type="#_x0000_t75" stroked="false">
              <v:imagedata r:id="rId34" o:title=""/>
            </v:shape>
            <v:shape style="position:absolute;left:4112;top:7440;width:141;height:103" type="#_x0000_t75" stroked="false">
              <v:imagedata r:id="rId39" o:title=""/>
            </v:shape>
            <v:shape style="position:absolute;left:6424;top:7440;width:141;height:103" type="#_x0000_t75" stroked="false">
              <v:imagedata r:id="rId40" o:title=""/>
            </v:shape>
            <v:shape style="position:absolute;left:10979;top:10083;width:157;height:443" type="#_x0000_t75" stroked="false">
              <v:imagedata r:id="rId7" o:title=""/>
            </v:shape>
            <v:shape style="position:absolute;left:11480;top:9998;width:335;height:437" type="#_x0000_t75" stroked="false">
              <v:imagedata r:id="rId8" o:title=""/>
            </v:shape>
            <v:shape style="position:absolute;left:7855;top:1842;width:164;height:196" type="#_x0000_t202" filled="false" stroked="false">
              <v:textbox inset="0,0,0,0">
                <w:txbxContent>
                  <w:p>
                    <w:pPr>
                      <w:spacing w:line="193" w:lineRule="exact" w:before="2"/>
                      <w:ind w:left="0" w:right="0" w:firstLine="0"/>
                      <w:jc w:val="left"/>
                      <w:rPr>
                        <w:sz w:val="16"/>
                      </w:rPr>
                    </w:pPr>
                    <w:r>
                      <w:rPr>
                        <w:color w:val="231F20"/>
                        <w:w w:val="130"/>
                        <w:sz w:val="16"/>
                      </w:rPr>
                      <w:t>Si</w:t>
                    </w:r>
                  </w:p>
                </w:txbxContent>
              </v:textbox>
              <w10:wrap type="none"/>
            </v:shape>
            <v:shape style="position:absolute;left:6735;top:1374;width:1926;height:820" coordorigin="6736,1375" coordsize="1926,820" path="m8661,2194l8661,1375,6736,1375e" filled="false" stroked="true" strokeweight="1.0pt" strokecolor="#231f20">
              <v:path arrowok="t"/>
              <v:stroke dashstyle="solid"/>
            </v:shape>
            <v:shape style="position:absolute;left:1847;top:1374;width:2070;height:6118" coordorigin="1848,1375" coordsize="2070,6118" path="m2026,7492l1848,7492,1848,1375,3917,1375e" filled="false" stroked="true" strokeweight="1pt" strokecolor="#58595b">
              <v:path arrowok="t"/>
              <v:stroke dashstyle="solid"/>
            </v:shape>
            <v:shape style="position:absolute;left:3287;top:2948;width:1259;height:1790" coordorigin="3288,2948" coordsize="1259,1790" path="m4546,4738l3288,4738,3288,2948,4064,2948e" filled="false" stroked="true" strokeweight="1pt" strokecolor="#58595b">
              <v:path arrowok="t"/>
              <v:stroke dashstyle="solid"/>
            </v:shape>
            <v:shape style="position:absolute;left:5646;top:2948;width:5262;height:5602" coordorigin="5646,2948" coordsize="5262,5602" path="m5646,8083l5646,8550,10908,8550,10908,2948,9766,2948e" filled="false" stroked="true" strokeweight="1pt" strokecolor="#58595b">
              <v:path arrowok="t"/>
              <v:stroke dashstyle="solid"/>
            </v:shape>
            <v:shape style="position:absolute;left:6626;top:4277;width:1057;height:1796" coordorigin="6626,4278" coordsize="1057,1796" path="m7683,6073l6626,6073,6626,4278,7224,4278e" filled="false" stroked="true" strokeweight="1pt" strokecolor="#58595b">
              <v:path arrowok="t"/>
              <v:stroke dashstyle="solid"/>
            </v:shape>
            <v:line style="position:absolute" from="8476,4908" to="8476,5343" stroked="true" strokeweight="1pt" strokecolor="#58595b">
              <v:stroke dashstyle="solid"/>
            </v:line>
            <v:line style="position:absolute" from="8495,6643" to="8495,6922" stroked="true" strokeweight="1pt" strokecolor="#58595b">
              <v:stroke dashstyle="solid"/>
            </v:line>
            <v:shape style="position:absolute;left:8443;top:6891;width:103;height:141" coordorigin="8444,6891" coordsize="103,141" path="m8546,6891l8515,6909,8495,6914,8474,6909,8444,6891,8495,7031,8546,6891xe" filled="true" fillcolor="#58595b" stroked="false">
              <v:path arrowok="t"/>
              <v:fill type="solid"/>
            </v:shape>
            <v:line style="position:absolute" from="8656,3679" to="8656,3878" stroked="true" strokeweight="1pt" strokecolor="#58595b">
              <v:stroke dashstyle="solid"/>
            </v:line>
            <v:shape style="position:absolute;left:8604;top:3847;width:103;height:141" coordorigin="8605,3847" coordsize="103,141" path="m8707,3847l8676,3864,8656,3870,8635,3864,8605,3847,8656,3987,8707,3847xe" filled="true" fillcolor="#58595b" stroked="false">
              <v:path arrowok="t"/>
              <v:fill type="solid"/>
            </v:shape>
            <v:line style="position:absolute" from="7333,7492" to="6534,7492" stroked="true" strokeweight="1pt" strokecolor="#58595b">
              <v:stroke dashstyle="solid"/>
            </v:line>
            <w10:wrap type="none"/>
          </v:group>
        </w:pict>
      </w:r>
      <w:r>
        <w:rPr>
          <w:b/>
          <w:color w:val="231F20"/>
          <w:w w:val="125"/>
          <w:sz w:val="10"/>
        </w:rPr>
        <w:t>Se asigna valor 0 a las variables auxiliares:</w:t>
      </w:r>
    </w:p>
    <w:p>
      <w:pPr>
        <w:spacing w:line="235" w:lineRule="auto" w:before="0"/>
        <w:ind w:left="5152" w:right="6360" w:firstLine="0"/>
        <w:jc w:val="center"/>
        <w:rPr>
          <w:b/>
          <w:i/>
          <w:sz w:val="10"/>
        </w:rPr>
      </w:pPr>
      <w:r>
        <w:rPr>
          <w:b/>
          <w:i/>
          <w:color w:val="231F20"/>
          <w:w w:val="120"/>
          <w:sz w:val="10"/>
        </w:rPr>
        <w:t>Index_ord=0; </w:t>
      </w:r>
      <w:r>
        <w:rPr>
          <w:b/>
          <w:i/>
          <w:color w:val="231F20"/>
          <w:w w:val="125"/>
          <w:sz w:val="10"/>
        </w:rPr>
        <w:t>Count=0; I_rand=0;</w:t>
      </w:r>
    </w:p>
    <w:p>
      <w:pPr>
        <w:pStyle w:val="BodyText"/>
        <w:spacing w:before="1"/>
        <w:rPr>
          <w:b/>
          <w:i/>
          <w:sz w:val="28"/>
        </w:rPr>
      </w:pPr>
      <w:r>
        <w:rPr/>
        <w:pict>
          <v:shape style="position:absolute;margin-left:201.813995pt;margin-top:19.630220pt;width:129pt;height:40pt;mso-position-horizontal-relative:page;mso-position-vertical-relative:paragraph;z-index:-15716352;mso-wrap-distance-left:0;mso-wrap-distance-right:0" type="#_x0000_t202" filled="false" stroked="true" strokeweight="1pt" strokecolor="#a12240">
            <v:textbox inset="0,0,0,0">
              <w:txbxContent>
                <w:p>
                  <w:pPr>
                    <w:pStyle w:val="BodyText"/>
                    <w:rPr>
                      <w:b/>
                      <w:i/>
                      <w:sz w:val="12"/>
                    </w:rPr>
                  </w:pPr>
                </w:p>
                <w:p>
                  <w:pPr>
                    <w:spacing w:line="235" w:lineRule="auto" w:before="80"/>
                    <w:ind w:left="148" w:right="119" w:firstLine="0"/>
                    <w:jc w:val="center"/>
                    <w:rPr>
                      <w:b/>
                      <w:i/>
                      <w:sz w:val="10"/>
                    </w:rPr>
                  </w:pPr>
                  <w:r>
                    <w:rPr>
                      <w:b/>
                      <w:color w:val="231F20"/>
                      <w:w w:val="125"/>
                      <w:sz w:val="10"/>
                    </w:rPr>
                    <w:t>Se almacena el índice de ordenamiento </w:t>
                  </w:r>
                  <w:r>
                    <w:rPr>
                      <w:b/>
                      <w:i/>
                      <w:color w:val="231F20"/>
                      <w:w w:val="125"/>
                      <w:sz w:val="10"/>
                    </w:rPr>
                    <w:t>i </w:t>
                  </w:r>
                  <w:r>
                    <w:rPr>
                      <w:b/>
                      <w:color w:val="231F20"/>
                      <w:w w:val="125"/>
                      <w:sz w:val="10"/>
                    </w:rPr>
                    <w:t>en la variable </w:t>
                  </w:r>
                  <w:r>
                    <w:rPr>
                      <w:b/>
                      <w:i/>
                      <w:color w:val="231F20"/>
                      <w:w w:val="125"/>
                      <w:sz w:val="10"/>
                    </w:rPr>
                    <w:t>Index_ord:</w:t>
                  </w:r>
                </w:p>
                <w:p>
                  <w:pPr>
                    <w:spacing w:line="121" w:lineRule="exact" w:before="0"/>
                    <w:ind w:left="145" w:right="119" w:firstLine="0"/>
                    <w:jc w:val="center"/>
                    <w:rPr>
                      <w:b/>
                      <w:i/>
                      <w:sz w:val="10"/>
                    </w:rPr>
                  </w:pPr>
                  <w:r>
                    <w:rPr>
                      <w:b/>
                      <w:i/>
                      <w:color w:val="231F20"/>
                      <w:w w:val="125"/>
                      <w:sz w:val="10"/>
                    </w:rPr>
                    <w:t>Index_ord=i;</w:t>
                  </w:r>
                </w:p>
              </w:txbxContent>
            </v:textbox>
            <v:stroke dashstyle="solid"/>
            <w10:wrap type="topAndBottom"/>
          </v:shape>
        </w:pict>
      </w:r>
    </w:p>
    <w:p>
      <w:pPr>
        <w:pStyle w:val="BodyText"/>
        <w:rPr>
          <w:b/>
          <w:i/>
        </w:rPr>
      </w:pPr>
    </w:p>
    <w:p>
      <w:pPr>
        <w:pStyle w:val="BodyText"/>
        <w:rPr>
          <w:b/>
          <w:i/>
        </w:rPr>
      </w:pPr>
    </w:p>
    <w:p>
      <w:pPr>
        <w:pStyle w:val="BodyText"/>
        <w:spacing w:before="5"/>
        <w:rPr>
          <w:b/>
          <w:i/>
          <w:sz w:val="21"/>
        </w:rPr>
      </w:pPr>
    </w:p>
    <w:p>
      <w:pPr>
        <w:spacing w:after="0"/>
        <w:rPr>
          <w:sz w:val="21"/>
        </w:rPr>
        <w:sectPr>
          <w:pgSz w:w="12190" w:h="15880"/>
          <w:pgMar w:header="773" w:footer="656" w:top="1720" w:bottom="840" w:left="0" w:right="0"/>
        </w:sectPr>
      </w:pPr>
    </w:p>
    <w:p>
      <w:pPr>
        <w:spacing w:before="103"/>
        <w:ind w:left="0" w:right="533" w:firstLine="0"/>
        <w:jc w:val="right"/>
        <w:rPr>
          <w:sz w:val="16"/>
        </w:rPr>
      </w:pPr>
      <w:r>
        <w:rPr>
          <w:color w:val="231F20"/>
          <w:w w:val="125"/>
          <w:sz w:val="16"/>
        </w:rPr>
        <w:t>No</w:t>
      </w:r>
    </w:p>
    <w:p>
      <w:pPr>
        <w:tabs>
          <w:tab w:pos="6452" w:val="left" w:leader="none"/>
          <w:tab w:pos="7573" w:val="left" w:leader="none"/>
        </w:tabs>
        <w:spacing w:line="121" w:lineRule="exact" w:before="9"/>
        <w:ind w:left="4413" w:right="0" w:firstLine="0"/>
        <w:jc w:val="center"/>
        <w:rPr>
          <w:rFonts w:ascii="Times New Roman" w:hAnsi="Times New Roman"/>
          <w:sz w:val="10"/>
        </w:rPr>
      </w:pPr>
      <w:r>
        <w:rPr>
          <w:b/>
          <w:color w:val="231F20"/>
          <w:w w:val="130"/>
          <w:sz w:val="10"/>
        </w:rPr>
        <w:t>Se</w:t>
      </w:r>
      <w:r>
        <w:rPr>
          <w:b/>
          <w:color w:val="231F20"/>
          <w:spacing w:val="-7"/>
          <w:w w:val="130"/>
          <w:sz w:val="10"/>
        </w:rPr>
        <w:t> </w:t>
      </w:r>
      <w:r>
        <w:rPr>
          <w:b/>
          <w:color w:val="231F20"/>
          <w:w w:val="130"/>
          <w:sz w:val="10"/>
        </w:rPr>
        <w:t>verifica</w:t>
      </w:r>
      <w:r>
        <w:rPr>
          <w:b/>
          <w:color w:val="231F20"/>
          <w:spacing w:val="-7"/>
          <w:w w:val="130"/>
          <w:sz w:val="10"/>
        </w:rPr>
        <w:t> </w:t>
      </w:r>
      <w:r>
        <w:rPr>
          <w:b/>
          <w:color w:val="231F20"/>
          <w:w w:val="130"/>
          <w:sz w:val="10"/>
        </w:rPr>
        <w:t>la</w:t>
      </w:r>
      <w:r>
        <w:rPr>
          <w:b/>
          <w:color w:val="231F20"/>
          <w:spacing w:val="-7"/>
          <w:w w:val="130"/>
          <w:sz w:val="10"/>
        </w:rPr>
        <w:t> </w:t>
      </w:r>
      <w:r>
        <w:rPr>
          <w:b/>
          <w:color w:val="231F20"/>
          <w:w w:val="130"/>
          <w:sz w:val="10"/>
        </w:rPr>
        <w:t>siguiente</w:t>
      </w:r>
      <w:r>
        <w:rPr>
          <w:b/>
          <w:color w:val="231F20"/>
          <w:spacing w:val="-7"/>
          <w:w w:val="130"/>
          <w:sz w:val="10"/>
        </w:rPr>
        <w:t> </w:t>
      </w:r>
      <w:r>
        <w:rPr>
          <w:b/>
          <w:color w:val="231F20"/>
          <w:w w:val="130"/>
          <w:sz w:val="10"/>
        </w:rPr>
        <w:t>posición</w:t>
      </w:r>
      <w:r>
        <w:rPr>
          <w:b/>
          <w:color w:val="231F20"/>
          <w:spacing w:val="-7"/>
          <w:w w:val="130"/>
          <w:sz w:val="10"/>
        </w:rPr>
        <w:t> </w:t>
      </w:r>
      <w:r>
        <w:rPr>
          <w:b/>
          <w:color w:val="231F20"/>
          <w:w w:val="130"/>
          <w:sz w:val="10"/>
        </w:rPr>
        <w:t>de</w:t>
      </w:r>
      <w:r>
        <w:rPr>
          <w:b/>
          <w:color w:val="231F20"/>
          <w:sz w:val="10"/>
        </w:rPr>
        <w:tab/>
      </w:r>
      <w:r>
        <w:rPr>
          <w:rFonts w:ascii="Times New Roman" w:hAnsi="Times New Roman"/>
          <w:color w:val="231F20"/>
          <w:sz w:val="10"/>
          <w:u w:val="single" w:color="58595B"/>
        </w:rPr>
        <w:t> </w:t>
        <w:tab/>
      </w:r>
    </w:p>
    <w:p>
      <w:pPr>
        <w:spacing w:line="120" w:lineRule="exact" w:before="0"/>
        <w:ind w:left="3068" w:right="0" w:firstLine="0"/>
        <w:jc w:val="center"/>
        <w:rPr>
          <w:b/>
          <w:sz w:val="10"/>
        </w:rPr>
      </w:pPr>
      <w:r>
        <w:rPr>
          <w:b/>
          <w:color w:val="231F20"/>
          <w:w w:val="125"/>
          <w:sz w:val="10"/>
        </w:rPr>
        <w:t>ordenamiento</w:t>
      </w:r>
    </w:p>
    <w:p>
      <w:pPr>
        <w:spacing w:line="121" w:lineRule="exact" w:before="0"/>
        <w:ind w:left="3068" w:right="0" w:firstLine="0"/>
        <w:jc w:val="center"/>
        <w:rPr>
          <w:b/>
          <w:i/>
          <w:sz w:val="10"/>
        </w:rPr>
      </w:pPr>
      <w:r>
        <w:rPr>
          <w:b/>
          <w:i/>
          <w:color w:val="231F20"/>
          <w:w w:val="125"/>
          <w:sz w:val="10"/>
        </w:rPr>
        <w:t>¿i+1 es igual a index_ord?</w:t>
      </w:r>
    </w:p>
    <w:p>
      <w:pPr>
        <w:pStyle w:val="BodyText"/>
        <w:rPr>
          <w:b/>
          <w:i/>
          <w:sz w:val="12"/>
        </w:rPr>
      </w:pPr>
      <w:r>
        <w:rPr/>
        <w:br w:type="column"/>
      </w:r>
      <w:r>
        <w:rPr>
          <w:b/>
          <w:i/>
          <w:sz w:val="12"/>
        </w:rPr>
      </w:r>
    </w:p>
    <w:p>
      <w:pPr>
        <w:pStyle w:val="BodyText"/>
        <w:spacing w:before="4"/>
        <w:rPr>
          <w:b/>
          <w:i/>
          <w:sz w:val="13"/>
        </w:rPr>
      </w:pPr>
    </w:p>
    <w:p>
      <w:pPr>
        <w:spacing w:before="0"/>
        <w:ind w:left="365" w:right="0" w:firstLine="0"/>
        <w:jc w:val="left"/>
        <w:rPr>
          <w:b/>
          <w:sz w:val="10"/>
        </w:rPr>
      </w:pPr>
      <w:r>
        <w:rPr>
          <w:b/>
          <w:color w:val="231F20"/>
          <w:w w:val="130"/>
          <w:sz w:val="10"/>
        </w:rPr>
        <w:t>¿El contador es igual a 0?</w:t>
      </w:r>
    </w:p>
    <w:p>
      <w:pPr>
        <w:spacing w:after="0"/>
        <w:jc w:val="left"/>
        <w:rPr>
          <w:sz w:val="10"/>
        </w:rPr>
        <w:sectPr>
          <w:type w:val="continuous"/>
          <w:pgSz w:w="12190" w:h="15880"/>
          <w:pgMar w:top="0" w:bottom="0" w:left="0" w:right="0"/>
          <w:cols w:num="2" w:equalWidth="0">
            <w:col w:w="7574" w:space="40"/>
            <w:col w:w="4576"/>
          </w:cols>
        </w:sectPr>
      </w:pPr>
    </w:p>
    <w:p>
      <w:pPr>
        <w:pStyle w:val="BodyText"/>
        <w:rPr>
          <w:b/>
        </w:rPr>
      </w:pPr>
    </w:p>
    <w:p>
      <w:pPr>
        <w:pStyle w:val="BodyText"/>
        <w:spacing w:before="1"/>
        <w:rPr>
          <w:b/>
          <w:sz w:val="25"/>
        </w:rPr>
      </w:pPr>
    </w:p>
    <w:p>
      <w:pPr>
        <w:spacing w:before="103"/>
        <w:ind w:left="575" w:right="1819" w:firstLine="0"/>
        <w:jc w:val="center"/>
        <w:rPr>
          <w:sz w:val="16"/>
        </w:rPr>
      </w:pPr>
      <w:r>
        <w:rPr/>
        <w:pict>
          <v:shape style="position:absolute;margin-left:367.14801pt;margin-top:10.715175pt;width:115.2pt;height:45.05pt;mso-position-horizontal-relative:page;mso-position-vertical-relative:paragraph;z-index:15744000" type="#_x0000_t202" filled="false" stroked="true" strokeweight="1pt" strokecolor="#a12240">
            <v:textbox inset="0,0,0,0">
              <w:txbxContent>
                <w:p>
                  <w:pPr>
                    <w:pStyle w:val="BodyText"/>
                    <w:rPr>
                      <w:sz w:val="12"/>
                    </w:rPr>
                  </w:pPr>
                </w:p>
                <w:p>
                  <w:pPr>
                    <w:pStyle w:val="BodyText"/>
                    <w:spacing w:before="3"/>
                    <w:rPr>
                      <w:sz w:val="16"/>
                    </w:rPr>
                  </w:pPr>
                </w:p>
                <w:p>
                  <w:pPr>
                    <w:spacing w:line="121" w:lineRule="exact" w:before="1"/>
                    <w:ind w:left="318" w:right="318" w:firstLine="0"/>
                    <w:jc w:val="center"/>
                    <w:rPr>
                      <w:b/>
                      <w:sz w:val="10"/>
                    </w:rPr>
                  </w:pPr>
                  <w:r>
                    <w:rPr>
                      <w:b/>
                      <w:color w:val="231F20"/>
                      <w:w w:val="125"/>
                      <w:sz w:val="10"/>
                    </w:rPr>
                    <w:t>Se genera un número aleatorio</w:t>
                  </w:r>
                </w:p>
                <w:p>
                  <w:pPr>
                    <w:spacing w:line="121" w:lineRule="exact" w:before="0"/>
                    <w:ind w:left="318" w:right="318" w:firstLine="0"/>
                    <w:jc w:val="center"/>
                    <w:rPr>
                      <w:b/>
                      <w:i/>
                      <w:sz w:val="10"/>
                    </w:rPr>
                  </w:pPr>
                  <w:r>
                    <w:rPr>
                      <w:b/>
                      <w:i/>
                      <w:color w:val="231F20"/>
                      <w:w w:val="120"/>
                      <w:sz w:val="10"/>
                    </w:rPr>
                    <w:t>[i_rand=((count-1)*rand()+1]</w:t>
                  </w:r>
                </w:p>
              </w:txbxContent>
            </v:textbox>
            <v:stroke dashstyle="solid"/>
            <w10:wrap type="none"/>
          </v:shape>
        </w:pict>
      </w:r>
      <w:r>
        <w:rPr>
          <w:color w:val="231F20"/>
          <w:w w:val="130"/>
          <w:sz w:val="16"/>
        </w:rPr>
        <w:t>Si</w:t>
      </w:r>
    </w:p>
    <w:p>
      <w:pPr>
        <w:pStyle w:val="BodyText"/>
        <w:spacing w:before="5"/>
        <w:rPr>
          <w:sz w:val="13"/>
        </w:rPr>
      </w:pPr>
      <w:r>
        <w:rPr/>
        <w:pict>
          <v:shape style="position:absolute;margin-left:227.813995pt;margin-top:10.668969pt;width:77.350pt;height:44.35pt;mso-position-horizontal-relative:page;mso-position-vertical-relative:paragraph;z-index:-15715840;mso-wrap-distance-left:0;mso-wrap-distance-right:0" type="#_x0000_t202" filled="false" stroked="true" strokeweight="1pt" strokecolor="#a12240">
            <v:textbox inset="0,0,0,0">
              <w:txbxContent>
                <w:p>
                  <w:pPr>
                    <w:pStyle w:val="BodyText"/>
                    <w:rPr>
                      <w:sz w:val="12"/>
                    </w:rPr>
                  </w:pPr>
                </w:p>
                <w:p>
                  <w:pPr>
                    <w:spacing w:line="235" w:lineRule="auto" w:before="106"/>
                    <w:ind w:left="69" w:right="66" w:firstLine="0"/>
                    <w:jc w:val="center"/>
                    <w:rPr>
                      <w:b/>
                      <w:i/>
                      <w:sz w:val="10"/>
                    </w:rPr>
                  </w:pPr>
                  <w:r>
                    <w:rPr>
                      <w:b/>
                      <w:color w:val="231F20"/>
                      <w:w w:val="125"/>
                      <w:sz w:val="10"/>
                    </w:rPr>
                    <w:t>Se incrementa el contador </w:t>
                  </w:r>
                  <w:r>
                    <w:rPr>
                      <w:b/>
                      <w:i/>
                      <w:color w:val="231F20"/>
                      <w:w w:val="125"/>
                      <w:sz w:val="10"/>
                    </w:rPr>
                    <w:t>count </w:t>
                  </w:r>
                  <w:r>
                    <w:rPr>
                      <w:b/>
                      <w:color w:val="231F20"/>
                      <w:w w:val="125"/>
                      <w:sz w:val="10"/>
                    </w:rPr>
                    <w:t>en una unidad </w:t>
                  </w:r>
                  <w:r>
                    <w:rPr>
                      <w:b/>
                      <w:i/>
                      <w:color w:val="231F20"/>
                      <w:w w:val="125"/>
                      <w:sz w:val="10"/>
                    </w:rPr>
                    <w:t>[count=count+1]</w:t>
                  </w:r>
                </w:p>
              </w:txbxContent>
            </v:textbox>
            <v:stroke dashstyle="solid"/>
            <w10:wrap type="topAndBottom"/>
          </v:shape>
        </w:pict>
      </w:r>
    </w:p>
    <w:p>
      <w:pPr>
        <w:pStyle w:val="BodyText"/>
      </w:pPr>
    </w:p>
    <w:p>
      <w:pPr>
        <w:pStyle w:val="BodyText"/>
        <w:spacing w:before="10"/>
        <w:rPr>
          <w:sz w:val="14"/>
        </w:rPr>
      </w:pPr>
    </w:p>
    <w:p>
      <w:pPr>
        <w:spacing w:before="102"/>
        <w:ind w:left="4542" w:right="1819" w:firstLine="0"/>
        <w:jc w:val="center"/>
        <w:rPr>
          <w:sz w:val="16"/>
        </w:rPr>
      </w:pPr>
      <w:r>
        <w:rPr>
          <w:color w:val="231F20"/>
          <w:w w:val="130"/>
          <w:sz w:val="16"/>
        </w:rPr>
        <w:t>Si</w:t>
      </w:r>
    </w:p>
    <w:p>
      <w:pPr>
        <w:spacing w:before="65"/>
        <w:ind w:left="7824" w:right="0" w:firstLine="0"/>
        <w:jc w:val="left"/>
        <w:rPr>
          <w:b/>
          <w:i/>
          <w:sz w:val="10"/>
        </w:rPr>
      </w:pPr>
      <w:r>
        <w:rPr>
          <w:b/>
          <w:i/>
          <w:color w:val="231F20"/>
          <w:w w:val="125"/>
          <w:sz w:val="10"/>
        </w:rPr>
        <w:t>¿i_rand </w:t>
      </w:r>
      <w:r>
        <w:rPr>
          <w:b/>
          <w:color w:val="231F20"/>
          <w:w w:val="125"/>
          <w:sz w:val="10"/>
        </w:rPr>
        <w:t>ya fue asignado</w:t>
      </w:r>
      <w:r>
        <w:rPr>
          <w:b/>
          <w:i/>
          <w:color w:val="231F20"/>
          <w:w w:val="125"/>
          <w:sz w:val="10"/>
        </w:rPr>
        <w:t>?</w:t>
      </w:r>
    </w:p>
    <w:p>
      <w:pPr>
        <w:pStyle w:val="BodyText"/>
        <w:rPr>
          <w:b/>
          <w:i/>
        </w:rPr>
      </w:pPr>
    </w:p>
    <w:p>
      <w:pPr>
        <w:pStyle w:val="BodyText"/>
        <w:spacing w:before="3"/>
        <w:rPr>
          <w:b/>
          <w:i/>
          <w:sz w:val="22"/>
        </w:rPr>
      </w:pPr>
    </w:p>
    <w:p>
      <w:pPr>
        <w:spacing w:before="0"/>
        <w:ind w:left="0" w:right="3360" w:firstLine="0"/>
        <w:jc w:val="right"/>
        <w:rPr>
          <w:sz w:val="16"/>
        </w:rPr>
      </w:pPr>
      <w:r>
        <w:rPr>
          <w:color w:val="231F20"/>
          <w:w w:val="125"/>
          <w:sz w:val="16"/>
        </w:rPr>
        <w:t>No</w:t>
      </w:r>
    </w:p>
    <w:p>
      <w:pPr>
        <w:pStyle w:val="BodyText"/>
        <w:spacing w:before="4"/>
        <w:rPr>
          <w:sz w:val="24"/>
        </w:rPr>
      </w:pPr>
    </w:p>
    <w:p>
      <w:pPr>
        <w:spacing w:after="0"/>
        <w:rPr>
          <w:sz w:val="24"/>
        </w:rPr>
        <w:sectPr>
          <w:type w:val="continuous"/>
          <w:pgSz w:w="12190" w:h="15880"/>
          <w:pgMar w:top="0" w:bottom="0" w:left="0" w:right="0"/>
        </w:sectPr>
      </w:pPr>
    </w:p>
    <w:p>
      <w:pPr>
        <w:spacing w:before="102"/>
        <w:ind w:left="0" w:right="266" w:firstLine="0"/>
        <w:jc w:val="right"/>
        <w:rPr>
          <w:sz w:val="16"/>
        </w:rPr>
      </w:pPr>
      <w:r>
        <w:rPr/>
        <w:pict>
          <v:shape style="position:absolute;margin-left:101.814003pt;margin-top:-12.691807pt;width:103.35pt;height:59.3pt;mso-position-horizontal-relative:page;mso-position-vertical-relative:paragraph;z-index:15743488" type="#_x0000_t202" filled="false" stroked="true" strokeweight="1pt" strokecolor="#a12240">
            <v:textbox inset="0,0,0,0">
              <w:txbxContent>
                <w:p>
                  <w:pPr>
                    <w:pStyle w:val="BodyText"/>
                    <w:rPr>
                      <w:sz w:val="12"/>
                    </w:rPr>
                  </w:pPr>
                </w:p>
                <w:p>
                  <w:pPr>
                    <w:pStyle w:val="BodyText"/>
                    <w:spacing w:before="4"/>
                    <w:rPr>
                      <w:sz w:val="16"/>
                    </w:rPr>
                  </w:pPr>
                </w:p>
                <w:p>
                  <w:pPr>
                    <w:spacing w:line="235" w:lineRule="auto" w:before="1"/>
                    <w:ind w:left="208" w:right="205" w:firstLine="0"/>
                    <w:jc w:val="center"/>
                    <w:rPr>
                      <w:b/>
                      <w:sz w:val="10"/>
                    </w:rPr>
                  </w:pPr>
                  <w:r>
                    <w:rPr>
                      <w:b/>
                      <w:color w:val="231F20"/>
                      <w:w w:val="125"/>
                      <w:sz w:val="10"/>
                    </w:rPr>
                    <w:t>Se asigna valor 0 a las </w:t>
                  </w:r>
                  <w:r>
                    <w:rPr>
                      <w:b/>
                      <w:color w:val="231F20"/>
                      <w:spacing w:val="-3"/>
                      <w:w w:val="125"/>
                      <w:sz w:val="10"/>
                    </w:rPr>
                    <w:t>variables </w:t>
                  </w:r>
                  <w:r>
                    <w:rPr>
                      <w:b/>
                      <w:color w:val="231F20"/>
                      <w:w w:val="125"/>
                      <w:sz w:val="10"/>
                    </w:rPr>
                    <w:t>auxiliares:</w:t>
                  </w:r>
                </w:p>
                <w:p>
                  <w:pPr>
                    <w:spacing w:line="235" w:lineRule="auto" w:before="0"/>
                    <w:ind w:left="780" w:right="777" w:firstLine="0"/>
                    <w:jc w:val="center"/>
                    <w:rPr>
                      <w:b/>
                      <w:i/>
                      <w:sz w:val="10"/>
                    </w:rPr>
                  </w:pPr>
                  <w:r>
                    <w:rPr>
                      <w:b/>
                      <w:i/>
                      <w:color w:val="231F20"/>
                      <w:w w:val="125"/>
                      <w:sz w:val="10"/>
                    </w:rPr>
                    <w:t>Count=0; </w:t>
                  </w:r>
                  <w:r>
                    <w:rPr>
                      <w:b/>
                      <w:i/>
                      <w:color w:val="231F20"/>
                      <w:w w:val="120"/>
                      <w:sz w:val="10"/>
                    </w:rPr>
                    <w:t>I_rand=0;</w:t>
                  </w:r>
                </w:p>
              </w:txbxContent>
            </v:textbox>
            <v:stroke dashstyle="solid"/>
            <w10:wrap type="none"/>
          </v:shape>
        </w:pict>
      </w:r>
      <w:r>
        <w:rPr>
          <w:b/>
          <w:color w:val="231F20"/>
          <w:w w:val="125"/>
          <w:position w:val="-5"/>
          <w:sz w:val="10"/>
          <w:u w:val="single" w:color="58595B"/>
        </w:rPr>
        <w:t> </w:t>
      </w:r>
      <w:r>
        <w:rPr>
          <w:b/>
          <w:color w:val="231F20"/>
          <w:position w:val="-5"/>
          <w:sz w:val="10"/>
          <w:u w:val="single" w:color="58595B"/>
        </w:rPr>
        <w:t>       </w:t>
      </w:r>
      <w:r>
        <w:rPr>
          <w:color w:val="231F20"/>
          <w:w w:val="130"/>
          <w:sz w:val="16"/>
        </w:rPr>
        <w:t>Si</w:t>
      </w:r>
    </w:p>
    <w:p>
      <w:pPr>
        <w:pStyle w:val="BodyText"/>
        <w:rPr>
          <w:sz w:val="12"/>
        </w:rPr>
      </w:pPr>
      <w:r>
        <w:rPr/>
        <w:br w:type="column"/>
      </w:r>
      <w:r>
        <w:rPr>
          <w:sz w:val="12"/>
        </w:rPr>
      </w:r>
    </w:p>
    <w:p>
      <w:pPr>
        <w:spacing w:line="121" w:lineRule="exact" w:before="98"/>
        <w:ind w:left="155" w:right="0" w:firstLine="0"/>
        <w:jc w:val="left"/>
        <w:rPr>
          <w:b/>
          <w:i/>
          <w:sz w:val="10"/>
        </w:rPr>
      </w:pPr>
      <w:r>
        <w:rPr/>
        <w:pict>
          <v:shape style="position:absolute;margin-left:367.14801pt;margin-top:-12.136757pt;width:115.2pt;height:45.05pt;mso-position-horizontal-relative:page;mso-position-vertical-relative:paragraph;z-index:15742976" type="#_x0000_t202" filled="false" stroked="true" strokeweight="1pt" strokecolor="#a12240">
            <v:textbox inset="0,0,0,0">
              <w:txbxContent>
                <w:p>
                  <w:pPr>
                    <w:pStyle w:val="BodyText"/>
                    <w:rPr>
                      <w:sz w:val="12"/>
                    </w:rPr>
                  </w:pPr>
                </w:p>
                <w:p>
                  <w:pPr>
                    <w:pStyle w:val="BodyText"/>
                    <w:spacing w:before="1"/>
                    <w:rPr>
                      <w:sz w:val="14"/>
                    </w:rPr>
                  </w:pPr>
                </w:p>
                <w:p>
                  <w:pPr>
                    <w:spacing w:line="235" w:lineRule="auto" w:before="0"/>
                    <w:ind w:left="639" w:right="88" w:hanging="487"/>
                    <w:jc w:val="left"/>
                    <w:rPr>
                      <w:b/>
                      <w:sz w:val="10"/>
                    </w:rPr>
                  </w:pPr>
                  <w:r>
                    <w:rPr>
                      <w:b/>
                      <w:color w:val="231F20"/>
                      <w:w w:val="125"/>
                      <w:sz w:val="10"/>
                    </w:rPr>
                    <w:t>Se asigna el número aleatorio </w:t>
                  </w:r>
                  <w:r>
                    <w:rPr>
                      <w:b/>
                      <w:i/>
                      <w:color w:val="231F20"/>
                      <w:w w:val="125"/>
                      <w:sz w:val="10"/>
                    </w:rPr>
                    <w:t>i_rand </w:t>
                  </w:r>
                  <w:r>
                    <w:rPr>
                      <w:b/>
                      <w:color w:val="231F20"/>
                      <w:w w:val="125"/>
                      <w:sz w:val="10"/>
                    </w:rPr>
                    <w:t>al aspirante empatado</w:t>
                  </w:r>
                </w:p>
              </w:txbxContent>
            </v:textbox>
            <v:stroke dashstyle="solid"/>
            <w10:wrap type="none"/>
          </v:shape>
        </w:pict>
      </w:r>
      <w:r>
        <w:rPr>
          <w:b/>
          <w:color w:val="231F20"/>
          <w:w w:val="130"/>
          <w:sz w:val="10"/>
        </w:rPr>
        <w:t>¿Ya se generaron </w:t>
      </w:r>
      <w:r>
        <w:rPr>
          <w:b/>
          <w:i/>
          <w:color w:val="231F20"/>
          <w:w w:val="130"/>
          <w:sz w:val="10"/>
        </w:rPr>
        <w:t>count</w:t>
      </w:r>
    </w:p>
    <w:p>
      <w:pPr>
        <w:spacing w:line="121" w:lineRule="exact" w:before="0"/>
        <w:ind w:left="235" w:right="0" w:firstLine="0"/>
        <w:jc w:val="left"/>
        <w:rPr>
          <w:b/>
          <w:sz w:val="10"/>
        </w:rPr>
      </w:pPr>
      <w:r>
        <w:rPr>
          <w:b/>
          <w:color w:val="231F20"/>
          <w:w w:val="125"/>
          <w:sz w:val="10"/>
        </w:rPr>
        <w:t>números aleatorios?</w:t>
      </w:r>
    </w:p>
    <w:p>
      <w:pPr>
        <w:spacing w:after="0" w:line="121" w:lineRule="exact"/>
        <w:jc w:val="left"/>
        <w:rPr>
          <w:sz w:val="10"/>
        </w:rPr>
        <w:sectPr>
          <w:type w:val="continuous"/>
          <w:pgSz w:w="12190" w:h="15880"/>
          <w:pgMar w:top="0" w:bottom="0" w:left="0" w:right="0"/>
          <w:cols w:num="2" w:equalWidth="0">
            <w:col w:w="4822" w:space="40"/>
            <w:col w:w="7328"/>
          </w:cols>
        </w:sectPr>
      </w:pPr>
    </w:p>
    <w:p>
      <w:pPr>
        <w:pStyle w:val="BodyText"/>
        <w:rPr>
          <w:b/>
        </w:rPr>
      </w:pPr>
    </w:p>
    <w:p>
      <w:pPr>
        <w:pStyle w:val="BodyText"/>
        <w:spacing w:before="11"/>
        <w:rPr>
          <w:b/>
          <w:sz w:val="25"/>
        </w:rPr>
      </w:pPr>
    </w:p>
    <w:p>
      <w:pPr>
        <w:spacing w:before="102"/>
        <w:ind w:left="1238" w:right="1819" w:firstLine="0"/>
        <w:jc w:val="center"/>
        <w:rPr>
          <w:sz w:val="16"/>
        </w:rPr>
      </w:pPr>
      <w:r>
        <w:rPr>
          <w:color w:val="231F20"/>
          <w:w w:val="125"/>
          <w:sz w:val="16"/>
        </w:rPr>
        <w:t>No</w:t>
      </w:r>
    </w:p>
    <w:p>
      <w:pPr>
        <w:spacing w:after="0"/>
        <w:jc w:val="center"/>
        <w:rPr>
          <w:sz w:val="16"/>
        </w:rPr>
        <w:sectPr>
          <w:type w:val="continuous"/>
          <w:pgSz w:w="12190" w:h="15880"/>
          <w:pgMar w:top="0" w:bottom="0" w:left="0" w:right="0"/>
        </w:sectPr>
      </w:pPr>
    </w:p>
    <w:p>
      <w:pPr>
        <w:pStyle w:val="BodyText"/>
      </w:pPr>
      <w:r>
        <w:rPr/>
        <w:pict>
          <v:group style="position:absolute;margin-left:0pt;margin-top:163.220993pt;width:609.450pt;height:601.15pt;mso-position-horizontal-relative:page;mso-position-vertical-relative:page;z-index:-16900608" coordorigin="0,3264" coordsize="12189,12023">
            <v:shape style="position:absolute;left:0;top:3264;width:12189;height:11674" type="#_x0000_t75" stroked="false">
              <v:imagedata r:id="rId21" o:title=""/>
            </v:shape>
            <v:rect style="position:absolute;left:1417;top:14985;width:7173;height:303" filled="true" fillcolor="#6d6e71" stroked="false">
              <v:fill type="solid"/>
            </v:rect>
            <v:rect style="position:absolute;left:8590;top:14985;width:2768;height:303" filled="true" fillcolor="#c1945c" stroked="false">
              <v:fill type="solid"/>
            </v:rect>
            <v:shape style="position:absolute;left:11068;top:14382;width:157;height:443" type="#_x0000_t75" stroked="false">
              <v:imagedata r:id="rId7" o:title=""/>
            </v:shape>
            <v:shape style="position:absolute;left:11500;top:14287;width:335;height:437" type="#_x0000_t75" stroked="false">
              <v:imagedata r:id="rId8" o:title=""/>
            </v:shape>
            <w10:wrap type="none"/>
          </v:group>
        </w:pict>
      </w:r>
    </w:p>
    <w:p>
      <w:pPr>
        <w:pStyle w:val="BodyText"/>
      </w:pPr>
    </w:p>
    <w:p>
      <w:pPr>
        <w:pStyle w:val="BodyText"/>
        <w:spacing w:before="3"/>
        <w:rPr>
          <w:sz w:val="18"/>
        </w:rPr>
      </w:pPr>
    </w:p>
    <w:p>
      <w:pPr>
        <w:pStyle w:val="Heading1"/>
      </w:pPr>
      <w:r>
        <w:rPr>
          <w:color w:val="C1945C"/>
          <w:w w:val="125"/>
        </w:rPr>
        <w:t>ANEXO 2</w:t>
      </w:r>
    </w:p>
    <w:p>
      <w:pPr>
        <w:pStyle w:val="BodyText"/>
        <w:spacing w:before="4"/>
        <w:rPr>
          <w:b/>
          <w:sz w:val="28"/>
        </w:rPr>
      </w:pPr>
    </w:p>
    <w:p>
      <w:pPr>
        <w:pStyle w:val="Heading2"/>
        <w:spacing w:line="276" w:lineRule="auto"/>
        <w:ind w:left="1595" w:right="2160" w:hanging="1"/>
        <w:jc w:val="center"/>
      </w:pPr>
      <w:r>
        <w:rPr>
          <w:color w:val="636466"/>
          <w:w w:val="125"/>
        </w:rPr>
        <w:t>Protocolo del proceso público para la presentación de resultados del proceso de selección para la admisión en Educación Media Superior, Ciclo Escolar 2020-2021</w:t>
      </w:r>
    </w:p>
    <w:p>
      <w:pPr>
        <w:pStyle w:val="ListParagraph"/>
        <w:numPr>
          <w:ilvl w:val="0"/>
          <w:numId w:val="6"/>
        </w:numPr>
        <w:tabs>
          <w:tab w:pos="2137" w:val="left" w:leader="none"/>
          <w:tab w:pos="2138" w:val="left" w:leader="none"/>
        </w:tabs>
        <w:spacing w:line="240" w:lineRule="auto" w:before="158" w:after="0"/>
        <w:ind w:left="2137" w:right="0" w:hanging="341"/>
        <w:jc w:val="left"/>
        <w:rPr>
          <w:b/>
          <w:sz w:val="20"/>
        </w:rPr>
      </w:pPr>
      <w:r>
        <w:rPr>
          <w:b/>
          <w:color w:val="231F20"/>
          <w:w w:val="125"/>
          <w:sz w:val="20"/>
        </w:rPr>
        <w:t>Objetivo</w:t>
      </w:r>
    </w:p>
    <w:p>
      <w:pPr>
        <w:pStyle w:val="BodyText"/>
        <w:spacing w:line="276" w:lineRule="auto" w:before="196"/>
        <w:ind w:left="1417" w:right="1981"/>
        <w:jc w:val="both"/>
      </w:pPr>
      <w:r>
        <w:rPr>
          <w:color w:val="231F20"/>
          <w:w w:val="125"/>
        </w:rPr>
        <w:t>Establecer</w:t>
      </w:r>
      <w:r>
        <w:rPr>
          <w:color w:val="231F20"/>
          <w:spacing w:val="-15"/>
          <w:w w:val="125"/>
        </w:rPr>
        <w:t> </w:t>
      </w:r>
      <w:r>
        <w:rPr>
          <w:color w:val="231F20"/>
          <w:w w:val="125"/>
        </w:rPr>
        <w:t>las</w:t>
      </w:r>
      <w:r>
        <w:rPr>
          <w:color w:val="231F20"/>
          <w:spacing w:val="-14"/>
          <w:w w:val="125"/>
        </w:rPr>
        <w:t> </w:t>
      </w:r>
      <w:r>
        <w:rPr>
          <w:color w:val="231F20"/>
          <w:w w:val="125"/>
        </w:rPr>
        <w:t>actividades</w:t>
      </w:r>
      <w:r>
        <w:rPr>
          <w:color w:val="231F20"/>
          <w:spacing w:val="-14"/>
          <w:w w:val="125"/>
        </w:rPr>
        <w:t> </w:t>
      </w:r>
      <w:r>
        <w:rPr>
          <w:color w:val="231F20"/>
          <w:w w:val="125"/>
        </w:rPr>
        <w:t>que</w:t>
      </w:r>
      <w:r>
        <w:rPr>
          <w:color w:val="231F20"/>
          <w:spacing w:val="-14"/>
          <w:w w:val="125"/>
        </w:rPr>
        <w:t> </w:t>
      </w:r>
      <w:r>
        <w:rPr>
          <w:color w:val="231F20"/>
          <w:w w:val="125"/>
        </w:rPr>
        <w:t>permitan</w:t>
      </w:r>
      <w:r>
        <w:rPr>
          <w:color w:val="231F20"/>
          <w:spacing w:val="-14"/>
          <w:w w:val="125"/>
        </w:rPr>
        <w:t> </w:t>
      </w:r>
      <w:r>
        <w:rPr>
          <w:color w:val="231F20"/>
          <w:w w:val="125"/>
        </w:rPr>
        <w:t>el</w:t>
      </w:r>
      <w:r>
        <w:rPr>
          <w:color w:val="231F20"/>
          <w:spacing w:val="-14"/>
          <w:w w:val="125"/>
        </w:rPr>
        <w:t> </w:t>
      </w:r>
      <w:r>
        <w:rPr>
          <w:color w:val="231F20"/>
          <w:w w:val="125"/>
        </w:rPr>
        <w:t>adecuado</w:t>
      </w:r>
      <w:r>
        <w:rPr>
          <w:color w:val="231F20"/>
          <w:spacing w:val="-14"/>
          <w:w w:val="125"/>
        </w:rPr>
        <w:t> </w:t>
      </w:r>
      <w:r>
        <w:rPr>
          <w:color w:val="231F20"/>
          <w:w w:val="125"/>
        </w:rPr>
        <w:t>desarrollo</w:t>
      </w:r>
      <w:r>
        <w:rPr>
          <w:color w:val="231F20"/>
          <w:spacing w:val="-14"/>
          <w:w w:val="125"/>
        </w:rPr>
        <w:t> </w:t>
      </w:r>
      <w:r>
        <w:rPr>
          <w:color w:val="231F20"/>
          <w:w w:val="125"/>
        </w:rPr>
        <w:t>del</w:t>
      </w:r>
      <w:r>
        <w:rPr>
          <w:color w:val="231F20"/>
          <w:spacing w:val="-15"/>
          <w:w w:val="125"/>
        </w:rPr>
        <w:t> </w:t>
      </w:r>
      <w:r>
        <w:rPr>
          <w:color w:val="231F20"/>
          <w:w w:val="125"/>
        </w:rPr>
        <w:t>proceso</w:t>
      </w:r>
      <w:r>
        <w:rPr>
          <w:color w:val="231F20"/>
          <w:spacing w:val="-14"/>
          <w:w w:val="125"/>
        </w:rPr>
        <w:t> </w:t>
      </w:r>
      <w:r>
        <w:rPr>
          <w:color w:val="231F20"/>
          <w:w w:val="125"/>
        </w:rPr>
        <w:t>público</w:t>
      </w:r>
      <w:r>
        <w:rPr>
          <w:color w:val="231F20"/>
          <w:spacing w:val="-14"/>
          <w:w w:val="125"/>
        </w:rPr>
        <w:t> </w:t>
      </w:r>
      <w:r>
        <w:rPr>
          <w:color w:val="231F20"/>
          <w:spacing w:val="-4"/>
          <w:w w:val="125"/>
        </w:rPr>
        <w:t>para </w:t>
      </w:r>
      <w:r>
        <w:rPr>
          <w:color w:val="231F20"/>
          <w:w w:val="125"/>
        </w:rPr>
        <w:t>poner a disposición de las autoridades de Educación Media Superior, los Organismos Descentralizados</w:t>
      </w:r>
      <w:r>
        <w:rPr>
          <w:color w:val="231F20"/>
          <w:spacing w:val="-13"/>
          <w:w w:val="125"/>
        </w:rPr>
        <w:t> </w:t>
      </w:r>
      <w:r>
        <w:rPr>
          <w:color w:val="231F20"/>
          <w:w w:val="125"/>
        </w:rPr>
        <w:t>y</w:t>
      </w:r>
      <w:r>
        <w:rPr>
          <w:color w:val="231F20"/>
          <w:spacing w:val="-12"/>
          <w:w w:val="125"/>
        </w:rPr>
        <w:t> </w:t>
      </w:r>
      <w:r>
        <w:rPr>
          <w:color w:val="231F20"/>
          <w:w w:val="125"/>
        </w:rPr>
        <w:t>las</w:t>
      </w:r>
      <w:r>
        <w:rPr>
          <w:color w:val="231F20"/>
          <w:spacing w:val="-12"/>
          <w:w w:val="125"/>
        </w:rPr>
        <w:t> </w:t>
      </w:r>
      <w:r>
        <w:rPr>
          <w:color w:val="231F20"/>
          <w:w w:val="125"/>
        </w:rPr>
        <w:t>representaciones</w:t>
      </w:r>
      <w:r>
        <w:rPr>
          <w:color w:val="231F20"/>
          <w:spacing w:val="-12"/>
          <w:w w:val="125"/>
        </w:rPr>
        <w:t> </w:t>
      </w:r>
      <w:r>
        <w:rPr>
          <w:color w:val="231F20"/>
          <w:w w:val="125"/>
        </w:rPr>
        <w:t>sindicales,</w:t>
      </w:r>
      <w:r>
        <w:rPr>
          <w:color w:val="231F20"/>
          <w:spacing w:val="-13"/>
          <w:w w:val="125"/>
        </w:rPr>
        <w:t> </w:t>
      </w:r>
      <w:r>
        <w:rPr>
          <w:color w:val="231F20"/>
          <w:w w:val="125"/>
        </w:rPr>
        <w:t>los</w:t>
      </w:r>
      <w:r>
        <w:rPr>
          <w:color w:val="231F20"/>
          <w:spacing w:val="-12"/>
          <w:w w:val="125"/>
        </w:rPr>
        <w:t> </w:t>
      </w:r>
      <w:r>
        <w:rPr>
          <w:color w:val="231F20"/>
          <w:w w:val="125"/>
        </w:rPr>
        <w:t>resultados</w:t>
      </w:r>
      <w:r>
        <w:rPr>
          <w:color w:val="231F20"/>
          <w:spacing w:val="-12"/>
          <w:w w:val="125"/>
        </w:rPr>
        <w:t> </w:t>
      </w:r>
      <w:r>
        <w:rPr>
          <w:color w:val="231F20"/>
          <w:w w:val="125"/>
        </w:rPr>
        <w:t>de</w:t>
      </w:r>
      <w:r>
        <w:rPr>
          <w:color w:val="231F20"/>
          <w:spacing w:val="-12"/>
          <w:w w:val="125"/>
        </w:rPr>
        <w:t> </w:t>
      </w:r>
      <w:r>
        <w:rPr>
          <w:color w:val="231F20"/>
          <w:w w:val="125"/>
        </w:rPr>
        <w:t>la</w:t>
      </w:r>
      <w:r>
        <w:rPr>
          <w:color w:val="231F20"/>
          <w:spacing w:val="-13"/>
          <w:w w:val="125"/>
        </w:rPr>
        <w:t> </w:t>
      </w:r>
      <w:r>
        <w:rPr>
          <w:color w:val="231F20"/>
          <w:w w:val="125"/>
        </w:rPr>
        <w:t>valoración</w:t>
      </w:r>
      <w:r>
        <w:rPr>
          <w:color w:val="231F20"/>
          <w:spacing w:val="-12"/>
          <w:w w:val="125"/>
        </w:rPr>
        <w:t> </w:t>
      </w:r>
      <w:r>
        <w:rPr>
          <w:color w:val="231F20"/>
          <w:w w:val="125"/>
        </w:rPr>
        <w:t>de</w:t>
      </w:r>
      <w:r>
        <w:rPr>
          <w:color w:val="231F20"/>
          <w:spacing w:val="-12"/>
          <w:w w:val="125"/>
        </w:rPr>
        <w:t> </w:t>
      </w:r>
      <w:r>
        <w:rPr>
          <w:color w:val="231F20"/>
          <w:w w:val="125"/>
        </w:rPr>
        <w:t>los elementos</w:t>
      </w:r>
      <w:r>
        <w:rPr>
          <w:color w:val="231F20"/>
          <w:spacing w:val="-9"/>
          <w:w w:val="125"/>
        </w:rPr>
        <w:t> </w:t>
      </w:r>
      <w:r>
        <w:rPr>
          <w:color w:val="231F20"/>
          <w:w w:val="125"/>
        </w:rPr>
        <w:t>multifactoriales</w:t>
      </w:r>
      <w:r>
        <w:rPr>
          <w:color w:val="231F20"/>
          <w:spacing w:val="-8"/>
          <w:w w:val="125"/>
        </w:rPr>
        <w:t> </w:t>
      </w:r>
      <w:r>
        <w:rPr>
          <w:color w:val="231F20"/>
          <w:w w:val="125"/>
        </w:rPr>
        <w:t>del</w:t>
      </w:r>
      <w:r>
        <w:rPr>
          <w:color w:val="231F20"/>
          <w:spacing w:val="-8"/>
          <w:w w:val="125"/>
        </w:rPr>
        <w:t> </w:t>
      </w:r>
      <w:r>
        <w:rPr>
          <w:color w:val="231F20"/>
          <w:w w:val="125"/>
        </w:rPr>
        <w:t>proceso</w:t>
      </w:r>
      <w:r>
        <w:rPr>
          <w:color w:val="231F20"/>
          <w:spacing w:val="-9"/>
          <w:w w:val="125"/>
        </w:rPr>
        <w:t> </w:t>
      </w:r>
      <w:r>
        <w:rPr>
          <w:color w:val="231F20"/>
          <w:w w:val="125"/>
        </w:rPr>
        <w:t>de</w:t>
      </w:r>
      <w:r>
        <w:rPr>
          <w:color w:val="231F20"/>
          <w:spacing w:val="-8"/>
          <w:w w:val="125"/>
        </w:rPr>
        <w:t> </w:t>
      </w:r>
      <w:r>
        <w:rPr>
          <w:color w:val="231F20"/>
          <w:w w:val="125"/>
        </w:rPr>
        <w:t>selección</w:t>
      </w:r>
      <w:r>
        <w:rPr>
          <w:color w:val="231F20"/>
          <w:spacing w:val="-8"/>
          <w:w w:val="125"/>
        </w:rPr>
        <w:t> </w:t>
      </w:r>
      <w:r>
        <w:rPr>
          <w:color w:val="231F20"/>
          <w:w w:val="125"/>
        </w:rPr>
        <w:t>para</w:t>
      </w:r>
      <w:r>
        <w:rPr>
          <w:color w:val="231F20"/>
          <w:spacing w:val="-9"/>
          <w:w w:val="125"/>
        </w:rPr>
        <w:t> </w:t>
      </w:r>
      <w:r>
        <w:rPr>
          <w:color w:val="231F20"/>
          <w:w w:val="125"/>
        </w:rPr>
        <w:t>la</w:t>
      </w:r>
      <w:r>
        <w:rPr>
          <w:color w:val="231F20"/>
          <w:spacing w:val="-8"/>
          <w:w w:val="125"/>
        </w:rPr>
        <w:t> </w:t>
      </w:r>
      <w:r>
        <w:rPr>
          <w:color w:val="231F20"/>
          <w:w w:val="125"/>
        </w:rPr>
        <w:t>admisión</w:t>
      </w:r>
      <w:r>
        <w:rPr>
          <w:color w:val="231F20"/>
          <w:spacing w:val="-8"/>
          <w:w w:val="125"/>
        </w:rPr>
        <w:t> </w:t>
      </w:r>
      <w:r>
        <w:rPr>
          <w:color w:val="231F20"/>
          <w:w w:val="125"/>
        </w:rPr>
        <w:t>en</w:t>
      </w:r>
      <w:r>
        <w:rPr>
          <w:color w:val="231F20"/>
          <w:spacing w:val="-9"/>
          <w:w w:val="125"/>
        </w:rPr>
        <w:t> </w:t>
      </w:r>
      <w:r>
        <w:rPr>
          <w:color w:val="231F20"/>
          <w:w w:val="125"/>
        </w:rPr>
        <w:t>Educación</w:t>
      </w:r>
      <w:r>
        <w:rPr>
          <w:color w:val="231F20"/>
          <w:spacing w:val="-8"/>
          <w:w w:val="125"/>
        </w:rPr>
        <w:t> </w:t>
      </w:r>
      <w:r>
        <w:rPr>
          <w:color w:val="231F20"/>
          <w:w w:val="125"/>
        </w:rPr>
        <w:t>Me- dia Superior, Ciclo Escolar</w:t>
      </w:r>
      <w:r>
        <w:rPr>
          <w:color w:val="231F20"/>
          <w:spacing w:val="-23"/>
          <w:w w:val="125"/>
        </w:rPr>
        <w:t> </w:t>
      </w:r>
      <w:r>
        <w:rPr>
          <w:color w:val="231F20"/>
          <w:w w:val="125"/>
        </w:rPr>
        <w:t>2020-2021.</w:t>
      </w:r>
    </w:p>
    <w:p>
      <w:pPr>
        <w:pStyle w:val="Heading2"/>
        <w:numPr>
          <w:ilvl w:val="0"/>
          <w:numId w:val="6"/>
        </w:numPr>
        <w:tabs>
          <w:tab w:pos="2138" w:val="left" w:leader="none"/>
        </w:tabs>
        <w:spacing w:line="240" w:lineRule="auto" w:before="156" w:after="0"/>
        <w:ind w:left="2137" w:right="0" w:hanging="341"/>
        <w:jc w:val="left"/>
      </w:pPr>
      <w:r>
        <w:rPr>
          <w:color w:val="231F20"/>
          <w:w w:val="130"/>
        </w:rPr>
        <w:t>Disposiciones</w:t>
      </w:r>
      <w:r>
        <w:rPr>
          <w:color w:val="231F20"/>
          <w:spacing w:val="-3"/>
          <w:w w:val="130"/>
        </w:rPr>
        <w:t> </w:t>
      </w:r>
      <w:r>
        <w:rPr>
          <w:color w:val="231F20"/>
          <w:w w:val="130"/>
        </w:rPr>
        <w:t>generales</w:t>
      </w:r>
    </w:p>
    <w:p>
      <w:pPr>
        <w:pStyle w:val="BodyText"/>
        <w:spacing w:line="276" w:lineRule="auto" w:before="196"/>
        <w:ind w:left="1417" w:right="1981"/>
        <w:jc w:val="both"/>
      </w:pPr>
      <w:r>
        <w:rPr>
          <w:b/>
          <w:color w:val="231F20"/>
          <w:w w:val="125"/>
        </w:rPr>
        <w:t>Primera. </w:t>
      </w:r>
      <w:r>
        <w:rPr>
          <w:color w:val="231F20"/>
          <w:w w:val="125"/>
        </w:rPr>
        <w:t>El</w:t>
      </w:r>
      <w:r>
        <w:rPr>
          <w:color w:val="231F20"/>
          <w:spacing w:val="-5"/>
          <w:w w:val="125"/>
        </w:rPr>
        <w:t> </w:t>
      </w:r>
      <w:r>
        <w:rPr>
          <w:color w:val="231F20"/>
          <w:w w:val="125"/>
        </w:rPr>
        <w:t>proceso</w:t>
      </w:r>
      <w:r>
        <w:rPr>
          <w:color w:val="231F20"/>
          <w:spacing w:val="-4"/>
          <w:w w:val="125"/>
        </w:rPr>
        <w:t> </w:t>
      </w:r>
      <w:r>
        <w:rPr>
          <w:color w:val="231F20"/>
          <w:w w:val="125"/>
        </w:rPr>
        <w:t>público</w:t>
      </w:r>
      <w:r>
        <w:rPr>
          <w:color w:val="231F20"/>
          <w:spacing w:val="-5"/>
          <w:w w:val="125"/>
        </w:rPr>
        <w:t> </w:t>
      </w:r>
      <w:r>
        <w:rPr>
          <w:color w:val="231F20"/>
          <w:w w:val="125"/>
        </w:rPr>
        <w:t>de</w:t>
      </w:r>
      <w:r>
        <w:rPr>
          <w:color w:val="231F20"/>
          <w:spacing w:val="-4"/>
          <w:w w:val="125"/>
        </w:rPr>
        <w:t> </w:t>
      </w:r>
      <w:r>
        <w:rPr>
          <w:color w:val="231F20"/>
          <w:w w:val="125"/>
        </w:rPr>
        <w:t>presentación</w:t>
      </w:r>
      <w:r>
        <w:rPr>
          <w:color w:val="231F20"/>
          <w:spacing w:val="-5"/>
          <w:w w:val="125"/>
        </w:rPr>
        <w:t> </w:t>
      </w:r>
      <w:r>
        <w:rPr>
          <w:color w:val="231F20"/>
          <w:w w:val="125"/>
        </w:rPr>
        <w:t>de</w:t>
      </w:r>
      <w:r>
        <w:rPr>
          <w:color w:val="231F20"/>
          <w:spacing w:val="-4"/>
          <w:w w:val="125"/>
        </w:rPr>
        <w:t> </w:t>
      </w:r>
      <w:r>
        <w:rPr>
          <w:color w:val="231F20"/>
          <w:w w:val="125"/>
        </w:rPr>
        <w:t>resultados</w:t>
      </w:r>
      <w:r>
        <w:rPr>
          <w:color w:val="231F20"/>
          <w:spacing w:val="-5"/>
          <w:w w:val="125"/>
        </w:rPr>
        <w:t> </w:t>
      </w:r>
      <w:r>
        <w:rPr>
          <w:color w:val="231F20"/>
          <w:w w:val="125"/>
        </w:rPr>
        <w:t>se</w:t>
      </w:r>
      <w:r>
        <w:rPr>
          <w:color w:val="231F20"/>
          <w:spacing w:val="-4"/>
          <w:w w:val="125"/>
        </w:rPr>
        <w:t> </w:t>
      </w:r>
      <w:r>
        <w:rPr>
          <w:color w:val="231F20"/>
          <w:w w:val="125"/>
        </w:rPr>
        <w:t>llevará</w:t>
      </w:r>
      <w:r>
        <w:rPr>
          <w:color w:val="231F20"/>
          <w:spacing w:val="-4"/>
          <w:w w:val="125"/>
        </w:rPr>
        <w:t> </w:t>
      </w:r>
      <w:r>
        <w:rPr>
          <w:color w:val="231F20"/>
          <w:w w:val="125"/>
        </w:rPr>
        <w:t>a</w:t>
      </w:r>
      <w:r>
        <w:rPr>
          <w:color w:val="231F20"/>
          <w:spacing w:val="-5"/>
          <w:w w:val="125"/>
        </w:rPr>
        <w:t> </w:t>
      </w:r>
      <w:r>
        <w:rPr>
          <w:color w:val="231F20"/>
          <w:w w:val="125"/>
        </w:rPr>
        <w:t>cabo</w:t>
      </w:r>
      <w:r>
        <w:rPr>
          <w:color w:val="231F20"/>
          <w:spacing w:val="-4"/>
          <w:w w:val="125"/>
        </w:rPr>
        <w:t> </w:t>
      </w:r>
      <w:r>
        <w:rPr>
          <w:color w:val="231F20"/>
          <w:w w:val="125"/>
        </w:rPr>
        <w:t>los</w:t>
      </w:r>
      <w:r>
        <w:rPr>
          <w:color w:val="231F20"/>
          <w:spacing w:val="-5"/>
          <w:w w:val="125"/>
        </w:rPr>
        <w:t> </w:t>
      </w:r>
      <w:r>
        <w:rPr>
          <w:color w:val="231F20"/>
          <w:w w:val="125"/>
        </w:rPr>
        <w:t>días</w:t>
      </w:r>
      <w:r>
        <w:rPr>
          <w:color w:val="231F20"/>
          <w:spacing w:val="-4"/>
          <w:w w:val="125"/>
        </w:rPr>
        <w:t> </w:t>
      </w:r>
      <w:r>
        <w:rPr>
          <w:color w:val="231F20"/>
          <w:w w:val="125"/>
        </w:rPr>
        <w:t>7</w:t>
      </w:r>
      <w:r>
        <w:rPr>
          <w:color w:val="231F20"/>
          <w:spacing w:val="-5"/>
          <w:w w:val="125"/>
        </w:rPr>
        <w:t> </w:t>
      </w:r>
      <w:r>
        <w:rPr>
          <w:color w:val="231F20"/>
          <w:w w:val="125"/>
        </w:rPr>
        <w:t>u 8 de septiembre de 2020, de manera previa a la publicación de las listas ordenadas de resultados</w:t>
      </w:r>
      <w:r>
        <w:rPr>
          <w:color w:val="231F20"/>
          <w:spacing w:val="-16"/>
          <w:w w:val="125"/>
        </w:rPr>
        <w:t> </w:t>
      </w:r>
      <w:r>
        <w:rPr>
          <w:color w:val="231F20"/>
          <w:w w:val="125"/>
        </w:rPr>
        <w:t>del</w:t>
      </w:r>
      <w:r>
        <w:rPr>
          <w:color w:val="231F20"/>
          <w:spacing w:val="-16"/>
          <w:w w:val="125"/>
        </w:rPr>
        <w:t> </w:t>
      </w:r>
      <w:r>
        <w:rPr>
          <w:color w:val="231F20"/>
          <w:w w:val="125"/>
        </w:rPr>
        <w:t>proceso</w:t>
      </w:r>
      <w:r>
        <w:rPr>
          <w:color w:val="231F20"/>
          <w:spacing w:val="-16"/>
          <w:w w:val="125"/>
        </w:rPr>
        <w:t> </w:t>
      </w:r>
      <w:r>
        <w:rPr>
          <w:color w:val="231F20"/>
          <w:w w:val="125"/>
        </w:rPr>
        <w:t>de</w:t>
      </w:r>
      <w:r>
        <w:rPr>
          <w:color w:val="231F20"/>
          <w:spacing w:val="-15"/>
          <w:w w:val="125"/>
        </w:rPr>
        <w:t> </w:t>
      </w:r>
      <w:r>
        <w:rPr>
          <w:color w:val="231F20"/>
          <w:w w:val="125"/>
        </w:rPr>
        <w:t>selección</w:t>
      </w:r>
      <w:r>
        <w:rPr>
          <w:color w:val="231F20"/>
          <w:spacing w:val="-16"/>
          <w:w w:val="125"/>
        </w:rPr>
        <w:t> </w:t>
      </w:r>
      <w:r>
        <w:rPr>
          <w:color w:val="231F20"/>
          <w:w w:val="125"/>
        </w:rPr>
        <w:t>para</w:t>
      </w:r>
      <w:r>
        <w:rPr>
          <w:color w:val="231F20"/>
          <w:spacing w:val="-16"/>
          <w:w w:val="125"/>
        </w:rPr>
        <w:t> </w:t>
      </w:r>
      <w:r>
        <w:rPr>
          <w:color w:val="231F20"/>
          <w:w w:val="125"/>
        </w:rPr>
        <w:t>la</w:t>
      </w:r>
      <w:r>
        <w:rPr>
          <w:color w:val="231F20"/>
          <w:spacing w:val="-16"/>
          <w:w w:val="125"/>
        </w:rPr>
        <w:t> </w:t>
      </w:r>
      <w:r>
        <w:rPr>
          <w:color w:val="231F20"/>
          <w:w w:val="125"/>
        </w:rPr>
        <w:t>admisión</w:t>
      </w:r>
      <w:r>
        <w:rPr>
          <w:color w:val="231F20"/>
          <w:spacing w:val="-15"/>
          <w:w w:val="125"/>
        </w:rPr>
        <w:t> </w:t>
      </w:r>
      <w:r>
        <w:rPr>
          <w:color w:val="231F20"/>
          <w:w w:val="125"/>
        </w:rPr>
        <w:t>en</w:t>
      </w:r>
      <w:r>
        <w:rPr>
          <w:color w:val="231F20"/>
          <w:spacing w:val="-16"/>
          <w:w w:val="125"/>
        </w:rPr>
        <w:t> </w:t>
      </w:r>
      <w:r>
        <w:rPr>
          <w:color w:val="231F20"/>
          <w:w w:val="125"/>
        </w:rPr>
        <w:t>Educación</w:t>
      </w:r>
      <w:r>
        <w:rPr>
          <w:color w:val="231F20"/>
          <w:spacing w:val="-16"/>
          <w:w w:val="125"/>
        </w:rPr>
        <w:t> </w:t>
      </w:r>
      <w:r>
        <w:rPr>
          <w:color w:val="231F20"/>
          <w:w w:val="125"/>
        </w:rPr>
        <w:t>Media</w:t>
      </w:r>
      <w:r>
        <w:rPr>
          <w:color w:val="231F20"/>
          <w:spacing w:val="-16"/>
          <w:w w:val="125"/>
        </w:rPr>
        <w:t> </w:t>
      </w:r>
      <w:r>
        <w:rPr>
          <w:color w:val="231F20"/>
          <w:w w:val="125"/>
        </w:rPr>
        <w:t>Superior,</w:t>
      </w:r>
      <w:r>
        <w:rPr>
          <w:color w:val="231F20"/>
          <w:spacing w:val="-15"/>
          <w:w w:val="125"/>
        </w:rPr>
        <w:t> </w:t>
      </w:r>
      <w:r>
        <w:rPr>
          <w:color w:val="231F20"/>
          <w:w w:val="125"/>
        </w:rPr>
        <w:t>Ciclo Escolar</w:t>
      </w:r>
      <w:r>
        <w:rPr>
          <w:color w:val="231F20"/>
          <w:spacing w:val="-6"/>
          <w:w w:val="125"/>
        </w:rPr>
        <w:t> </w:t>
      </w:r>
      <w:r>
        <w:rPr>
          <w:color w:val="231F20"/>
          <w:w w:val="125"/>
        </w:rPr>
        <w:t>2020-2021.</w:t>
      </w:r>
    </w:p>
    <w:p>
      <w:pPr>
        <w:pStyle w:val="BodyText"/>
        <w:spacing w:line="276" w:lineRule="auto" w:before="197"/>
        <w:ind w:left="1417" w:right="1983"/>
        <w:jc w:val="both"/>
      </w:pPr>
      <w:r>
        <w:rPr>
          <w:b/>
          <w:color w:val="231F20"/>
          <w:w w:val="125"/>
        </w:rPr>
        <w:t>Segunda. </w:t>
      </w:r>
      <w:r>
        <w:rPr>
          <w:color w:val="231F20"/>
          <w:w w:val="125"/>
        </w:rPr>
        <w:t>Este proceso consiste en la realización de una mesa tripartita en la que participarán:</w:t>
      </w:r>
    </w:p>
    <w:p>
      <w:pPr>
        <w:pStyle w:val="ListParagraph"/>
        <w:numPr>
          <w:ilvl w:val="0"/>
          <w:numId w:val="7"/>
        </w:numPr>
        <w:tabs>
          <w:tab w:pos="2138" w:val="left" w:leader="none"/>
        </w:tabs>
        <w:spacing w:line="276" w:lineRule="auto" w:before="199" w:after="0"/>
        <w:ind w:left="2137" w:right="1982" w:hanging="360"/>
        <w:jc w:val="left"/>
        <w:rPr>
          <w:sz w:val="20"/>
        </w:rPr>
      </w:pPr>
      <w:r>
        <w:rPr>
          <w:color w:val="231F20"/>
          <w:w w:val="125"/>
          <w:sz w:val="20"/>
        </w:rPr>
        <w:t>El</w:t>
      </w:r>
      <w:r>
        <w:rPr>
          <w:color w:val="231F20"/>
          <w:spacing w:val="-8"/>
          <w:w w:val="125"/>
          <w:sz w:val="20"/>
        </w:rPr>
        <w:t> </w:t>
      </w:r>
      <w:r>
        <w:rPr>
          <w:color w:val="231F20"/>
          <w:w w:val="125"/>
          <w:sz w:val="20"/>
        </w:rPr>
        <w:t>Subdelegado</w:t>
      </w:r>
      <w:r>
        <w:rPr>
          <w:color w:val="231F20"/>
          <w:spacing w:val="-8"/>
          <w:w w:val="125"/>
          <w:sz w:val="20"/>
        </w:rPr>
        <w:t> </w:t>
      </w:r>
      <w:r>
        <w:rPr>
          <w:color w:val="231F20"/>
          <w:w w:val="125"/>
          <w:sz w:val="20"/>
        </w:rPr>
        <w:t>Federal</w:t>
      </w:r>
      <w:r>
        <w:rPr>
          <w:color w:val="231F20"/>
          <w:spacing w:val="-8"/>
          <w:w w:val="125"/>
          <w:sz w:val="20"/>
        </w:rPr>
        <w:t> </w:t>
      </w:r>
      <w:r>
        <w:rPr>
          <w:color w:val="231F20"/>
          <w:w w:val="125"/>
          <w:sz w:val="20"/>
        </w:rPr>
        <w:t>de</w:t>
      </w:r>
      <w:r>
        <w:rPr>
          <w:color w:val="231F20"/>
          <w:spacing w:val="-8"/>
          <w:w w:val="125"/>
          <w:sz w:val="20"/>
        </w:rPr>
        <w:t> </w:t>
      </w:r>
      <w:r>
        <w:rPr>
          <w:color w:val="231F20"/>
          <w:w w:val="125"/>
          <w:sz w:val="20"/>
        </w:rPr>
        <w:t>la</w:t>
      </w:r>
      <w:r>
        <w:rPr>
          <w:color w:val="231F20"/>
          <w:spacing w:val="-8"/>
          <w:w w:val="125"/>
          <w:sz w:val="20"/>
        </w:rPr>
        <w:t> </w:t>
      </w:r>
      <w:r>
        <w:rPr>
          <w:color w:val="231F20"/>
          <w:w w:val="125"/>
          <w:sz w:val="20"/>
        </w:rPr>
        <w:t>Secretaría</w:t>
      </w:r>
      <w:r>
        <w:rPr>
          <w:color w:val="231F20"/>
          <w:spacing w:val="-8"/>
          <w:w w:val="125"/>
          <w:sz w:val="20"/>
        </w:rPr>
        <w:t> </w:t>
      </w:r>
      <w:r>
        <w:rPr>
          <w:color w:val="231F20"/>
          <w:w w:val="125"/>
          <w:sz w:val="20"/>
        </w:rPr>
        <w:t>de</w:t>
      </w:r>
      <w:r>
        <w:rPr>
          <w:color w:val="231F20"/>
          <w:spacing w:val="-8"/>
          <w:w w:val="125"/>
          <w:sz w:val="20"/>
        </w:rPr>
        <w:t> </w:t>
      </w:r>
      <w:r>
        <w:rPr>
          <w:color w:val="231F20"/>
          <w:w w:val="125"/>
          <w:sz w:val="20"/>
        </w:rPr>
        <w:t>Educación</w:t>
      </w:r>
      <w:r>
        <w:rPr>
          <w:color w:val="231F20"/>
          <w:spacing w:val="-7"/>
          <w:w w:val="125"/>
          <w:sz w:val="20"/>
        </w:rPr>
        <w:t> </w:t>
      </w:r>
      <w:r>
        <w:rPr>
          <w:color w:val="231F20"/>
          <w:w w:val="125"/>
          <w:sz w:val="20"/>
        </w:rPr>
        <w:t>Pública</w:t>
      </w:r>
      <w:r>
        <w:rPr>
          <w:color w:val="231F20"/>
          <w:spacing w:val="-8"/>
          <w:w w:val="125"/>
          <w:sz w:val="20"/>
        </w:rPr>
        <w:t> </w:t>
      </w:r>
      <w:r>
        <w:rPr>
          <w:color w:val="231F20"/>
          <w:w w:val="125"/>
          <w:sz w:val="20"/>
        </w:rPr>
        <w:t>en</w:t>
      </w:r>
      <w:r>
        <w:rPr>
          <w:color w:val="231F20"/>
          <w:spacing w:val="-8"/>
          <w:w w:val="125"/>
          <w:sz w:val="20"/>
        </w:rPr>
        <w:t> </w:t>
      </w:r>
      <w:r>
        <w:rPr>
          <w:color w:val="231F20"/>
          <w:w w:val="125"/>
          <w:sz w:val="20"/>
        </w:rPr>
        <w:t>la</w:t>
      </w:r>
      <w:r>
        <w:rPr>
          <w:color w:val="231F20"/>
          <w:spacing w:val="-8"/>
          <w:w w:val="125"/>
          <w:sz w:val="20"/>
        </w:rPr>
        <w:t> </w:t>
      </w:r>
      <w:r>
        <w:rPr>
          <w:color w:val="231F20"/>
          <w:w w:val="125"/>
          <w:sz w:val="20"/>
        </w:rPr>
        <w:t>entidad</w:t>
      </w:r>
      <w:r>
        <w:rPr>
          <w:color w:val="231F20"/>
          <w:spacing w:val="-8"/>
          <w:w w:val="125"/>
          <w:sz w:val="20"/>
        </w:rPr>
        <w:t> </w:t>
      </w:r>
      <w:r>
        <w:rPr>
          <w:color w:val="231F20"/>
          <w:spacing w:val="-3"/>
          <w:w w:val="125"/>
          <w:sz w:val="20"/>
        </w:rPr>
        <w:t>fede- </w:t>
      </w:r>
      <w:r>
        <w:rPr>
          <w:color w:val="231F20"/>
          <w:w w:val="125"/>
          <w:sz w:val="20"/>
        </w:rPr>
        <w:t>rativa, como representante de la Unidad del</w:t>
      </w:r>
      <w:r>
        <w:rPr>
          <w:color w:val="231F20"/>
          <w:spacing w:val="-39"/>
          <w:w w:val="125"/>
          <w:sz w:val="20"/>
        </w:rPr>
        <w:t> </w:t>
      </w:r>
      <w:r>
        <w:rPr>
          <w:color w:val="231F20"/>
          <w:w w:val="125"/>
          <w:sz w:val="20"/>
        </w:rPr>
        <w:t>Sistema.</w:t>
      </w:r>
    </w:p>
    <w:p>
      <w:pPr>
        <w:pStyle w:val="ListParagraph"/>
        <w:numPr>
          <w:ilvl w:val="0"/>
          <w:numId w:val="7"/>
        </w:numPr>
        <w:tabs>
          <w:tab w:pos="2138" w:val="left" w:leader="none"/>
        </w:tabs>
        <w:spacing w:line="276" w:lineRule="auto" w:before="158" w:after="0"/>
        <w:ind w:left="2137" w:right="1982" w:hanging="360"/>
        <w:jc w:val="left"/>
        <w:rPr>
          <w:sz w:val="20"/>
        </w:rPr>
      </w:pPr>
      <w:r>
        <w:rPr>
          <w:color w:val="231F20"/>
          <w:w w:val="125"/>
          <w:sz w:val="20"/>
        </w:rPr>
        <w:t>Representación de las autoridades de Educación Media Superior o de los Orga- nismos Descentralizados en la entidad</w:t>
      </w:r>
      <w:r>
        <w:rPr>
          <w:color w:val="231F20"/>
          <w:spacing w:val="-27"/>
          <w:w w:val="125"/>
          <w:sz w:val="20"/>
        </w:rPr>
        <w:t> </w:t>
      </w:r>
      <w:r>
        <w:rPr>
          <w:color w:val="231F20"/>
          <w:w w:val="125"/>
          <w:sz w:val="20"/>
        </w:rPr>
        <w:t>federativa.</w:t>
      </w:r>
    </w:p>
    <w:p>
      <w:pPr>
        <w:pStyle w:val="ListParagraph"/>
        <w:numPr>
          <w:ilvl w:val="0"/>
          <w:numId w:val="7"/>
        </w:numPr>
        <w:tabs>
          <w:tab w:pos="2138" w:val="left" w:leader="none"/>
        </w:tabs>
        <w:spacing w:line="276" w:lineRule="auto" w:before="158" w:after="0"/>
        <w:ind w:left="2137" w:right="1981" w:hanging="360"/>
        <w:jc w:val="left"/>
        <w:rPr>
          <w:sz w:val="20"/>
        </w:rPr>
      </w:pPr>
      <w:r>
        <w:rPr>
          <w:color w:val="231F20"/>
          <w:w w:val="125"/>
          <w:sz w:val="20"/>
        </w:rPr>
        <w:t>Representación de cada una de las organizaciones sindicales con toma de </w:t>
      </w:r>
      <w:r>
        <w:rPr>
          <w:color w:val="231F20"/>
          <w:spacing w:val="-3"/>
          <w:w w:val="125"/>
          <w:sz w:val="20"/>
        </w:rPr>
        <w:t>nota, </w:t>
      </w:r>
      <w:r>
        <w:rPr>
          <w:color w:val="231F20"/>
          <w:w w:val="125"/>
          <w:sz w:val="20"/>
        </w:rPr>
        <w:t>cuyos afiliados laboren en el subsistema</w:t>
      </w:r>
      <w:r>
        <w:rPr>
          <w:color w:val="231F20"/>
          <w:spacing w:val="-34"/>
          <w:w w:val="125"/>
          <w:sz w:val="20"/>
        </w:rPr>
        <w:t> </w:t>
      </w:r>
      <w:r>
        <w:rPr>
          <w:color w:val="231F20"/>
          <w:w w:val="125"/>
          <w:sz w:val="20"/>
        </w:rPr>
        <w:t>correspondiente.</w:t>
      </w:r>
    </w:p>
    <w:p>
      <w:pPr>
        <w:spacing w:line="276" w:lineRule="auto" w:before="159"/>
        <w:ind w:left="1417" w:right="1981" w:firstLine="0"/>
        <w:jc w:val="both"/>
        <w:rPr>
          <w:sz w:val="20"/>
        </w:rPr>
      </w:pPr>
      <w:r>
        <w:rPr>
          <w:color w:val="231F20"/>
          <w:w w:val="125"/>
          <w:sz w:val="20"/>
        </w:rPr>
        <w:t>El Subdelegado Federal de la Secretaría de Educación Pública en la entidad federativa y los representantes de la autoridad de Educación Media Superior y de los Organismos Descentralizados deberán participar en la capacitación a distancia sobre el </w:t>
      </w:r>
      <w:r>
        <w:rPr>
          <w:i/>
          <w:color w:val="231F20"/>
          <w:w w:val="125"/>
          <w:sz w:val="20"/>
        </w:rPr>
        <w:t>“Procedi- </w:t>
      </w:r>
      <w:r>
        <w:rPr>
          <w:i/>
          <w:color w:val="231F20"/>
          <w:w w:val="125"/>
          <w:sz w:val="20"/>
        </w:rPr>
        <w:t>miento técnico para la ponderación de elementos multifactoriales e integración de las listas ordenadas de resultados del proceso de selección para la admisión en Educación Media</w:t>
      </w:r>
      <w:r>
        <w:rPr>
          <w:i/>
          <w:color w:val="231F20"/>
          <w:spacing w:val="-21"/>
          <w:w w:val="125"/>
          <w:sz w:val="20"/>
        </w:rPr>
        <w:t> </w:t>
      </w:r>
      <w:r>
        <w:rPr>
          <w:i/>
          <w:color w:val="231F20"/>
          <w:w w:val="125"/>
          <w:sz w:val="20"/>
        </w:rPr>
        <w:t>Superior,</w:t>
      </w:r>
      <w:r>
        <w:rPr>
          <w:i/>
          <w:color w:val="231F20"/>
          <w:spacing w:val="-21"/>
          <w:w w:val="125"/>
          <w:sz w:val="20"/>
        </w:rPr>
        <w:t> </w:t>
      </w:r>
      <w:r>
        <w:rPr>
          <w:i/>
          <w:color w:val="231F20"/>
          <w:w w:val="125"/>
          <w:sz w:val="20"/>
        </w:rPr>
        <w:t>Ciclo</w:t>
      </w:r>
      <w:r>
        <w:rPr>
          <w:i/>
          <w:color w:val="231F20"/>
          <w:spacing w:val="-21"/>
          <w:w w:val="125"/>
          <w:sz w:val="20"/>
        </w:rPr>
        <w:t> </w:t>
      </w:r>
      <w:r>
        <w:rPr>
          <w:i/>
          <w:color w:val="231F20"/>
          <w:w w:val="125"/>
          <w:sz w:val="20"/>
        </w:rPr>
        <w:t>Escolar</w:t>
      </w:r>
      <w:r>
        <w:rPr>
          <w:i/>
          <w:color w:val="231F20"/>
          <w:spacing w:val="-20"/>
          <w:w w:val="125"/>
          <w:sz w:val="20"/>
        </w:rPr>
        <w:t> </w:t>
      </w:r>
      <w:r>
        <w:rPr>
          <w:i/>
          <w:color w:val="231F20"/>
          <w:w w:val="125"/>
          <w:sz w:val="20"/>
        </w:rPr>
        <w:t>2020-2021”,</w:t>
      </w:r>
      <w:r>
        <w:rPr>
          <w:i/>
          <w:color w:val="231F20"/>
          <w:spacing w:val="-21"/>
          <w:w w:val="125"/>
          <w:sz w:val="20"/>
        </w:rPr>
        <w:t> </w:t>
      </w:r>
      <w:r>
        <w:rPr>
          <w:color w:val="231F20"/>
          <w:w w:val="125"/>
          <w:sz w:val="20"/>
        </w:rPr>
        <w:t>conforme</w:t>
      </w:r>
      <w:r>
        <w:rPr>
          <w:color w:val="231F20"/>
          <w:spacing w:val="-21"/>
          <w:w w:val="125"/>
          <w:sz w:val="20"/>
        </w:rPr>
        <w:t> </w:t>
      </w:r>
      <w:r>
        <w:rPr>
          <w:color w:val="231F20"/>
          <w:w w:val="125"/>
          <w:sz w:val="20"/>
        </w:rPr>
        <w:t>lo</w:t>
      </w:r>
      <w:r>
        <w:rPr>
          <w:color w:val="231F20"/>
          <w:spacing w:val="-20"/>
          <w:w w:val="125"/>
          <w:sz w:val="20"/>
        </w:rPr>
        <w:t> </w:t>
      </w:r>
      <w:r>
        <w:rPr>
          <w:color w:val="231F20"/>
          <w:w w:val="125"/>
          <w:sz w:val="20"/>
        </w:rPr>
        <w:t>determine</w:t>
      </w:r>
      <w:r>
        <w:rPr>
          <w:color w:val="231F20"/>
          <w:spacing w:val="-21"/>
          <w:w w:val="125"/>
          <w:sz w:val="20"/>
        </w:rPr>
        <w:t> </w:t>
      </w:r>
      <w:r>
        <w:rPr>
          <w:color w:val="231F20"/>
          <w:w w:val="125"/>
          <w:sz w:val="20"/>
        </w:rPr>
        <w:t>la</w:t>
      </w:r>
      <w:r>
        <w:rPr>
          <w:color w:val="231F20"/>
          <w:spacing w:val="-21"/>
          <w:w w:val="125"/>
          <w:sz w:val="20"/>
        </w:rPr>
        <w:t> </w:t>
      </w:r>
      <w:r>
        <w:rPr>
          <w:color w:val="231F20"/>
          <w:w w:val="125"/>
          <w:sz w:val="20"/>
        </w:rPr>
        <w:t>Unidad</w:t>
      </w:r>
      <w:r>
        <w:rPr>
          <w:color w:val="231F20"/>
          <w:spacing w:val="-20"/>
          <w:w w:val="125"/>
          <w:sz w:val="20"/>
        </w:rPr>
        <w:t> </w:t>
      </w:r>
      <w:r>
        <w:rPr>
          <w:color w:val="231F20"/>
          <w:w w:val="125"/>
          <w:sz w:val="20"/>
        </w:rPr>
        <w:t>del</w:t>
      </w:r>
      <w:r>
        <w:rPr>
          <w:color w:val="231F20"/>
          <w:spacing w:val="-21"/>
          <w:w w:val="125"/>
          <w:sz w:val="20"/>
        </w:rPr>
        <w:t> </w:t>
      </w:r>
      <w:r>
        <w:rPr>
          <w:color w:val="231F20"/>
          <w:w w:val="125"/>
          <w:sz w:val="20"/>
        </w:rPr>
        <w:t>Sistema.</w:t>
      </w:r>
    </w:p>
    <w:p>
      <w:pPr>
        <w:pStyle w:val="BodyText"/>
        <w:spacing w:before="155"/>
        <w:ind w:left="1417"/>
        <w:jc w:val="both"/>
      </w:pPr>
      <w:r>
        <w:rPr>
          <w:b/>
          <w:color w:val="231F20"/>
          <w:w w:val="125"/>
        </w:rPr>
        <w:t>Tercera. </w:t>
      </w:r>
      <w:r>
        <w:rPr>
          <w:color w:val="231F20"/>
          <w:w w:val="125"/>
        </w:rPr>
        <w:t>Las actividades que deberán realizar los participantes se describen acontinuación:</w:t>
      </w:r>
    </w:p>
    <w:p>
      <w:pPr>
        <w:pStyle w:val="BodyText"/>
        <w:spacing w:before="4"/>
        <w:rPr>
          <w:sz w:val="19"/>
        </w:rPr>
      </w:pPr>
    </w:p>
    <w:p>
      <w:pPr>
        <w:pStyle w:val="Heading2"/>
        <w:spacing w:line="276" w:lineRule="auto"/>
        <w:ind w:left="1843" w:right="1920"/>
      </w:pPr>
      <w:r>
        <w:rPr>
          <w:color w:val="231F20"/>
          <w:w w:val="130"/>
        </w:rPr>
        <w:t>Subdelegado Federal de la Secretaría de Educación Pública en la entidad fede- rativa:</w:t>
      </w:r>
    </w:p>
    <w:p>
      <w:pPr>
        <w:pStyle w:val="ListParagraph"/>
        <w:numPr>
          <w:ilvl w:val="1"/>
          <w:numId w:val="7"/>
        </w:numPr>
        <w:tabs>
          <w:tab w:pos="2563" w:val="left" w:leader="none"/>
          <w:tab w:pos="2564" w:val="left" w:leader="none"/>
        </w:tabs>
        <w:spacing w:line="276" w:lineRule="auto" w:before="159" w:after="0"/>
        <w:ind w:left="2563" w:right="1982" w:hanging="360"/>
        <w:jc w:val="left"/>
        <w:rPr>
          <w:sz w:val="20"/>
        </w:rPr>
      </w:pPr>
      <w:r>
        <w:rPr>
          <w:color w:val="231F20"/>
          <w:w w:val="125"/>
          <w:sz w:val="20"/>
        </w:rPr>
        <w:t>Representar a la Unidad del Sistema para la Carrera de las Maestras y los Maestros en el proceso</w:t>
      </w:r>
      <w:r>
        <w:rPr>
          <w:color w:val="231F20"/>
          <w:spacing w:val="-21"/>
          <w:w w:val="125"/>
          <w:sz w:val="20"/>
        </w:rPr>
        <w:t> </w:t>
      </w:r>
      <w:r>
        <w:rPr>
          <w:color w:val="231F20"/>
          <w:w w:val="125"/>
          <w:sz w:val="20"/>
        </w:rPr>
        <w:t>público.</w:t>
      </w:r>
    </w:p>
    <w:p>
      <w:pPr>
        <w:spacing w:after="0" w:line="276" w:lineRule="auto"/>
        <w:jc w:val="left"/>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Heading2"/>
        <w:spacing w:before="104"/>
        <w:ind w:left="2551"/>
      </w:pPr>
      <w:r>
        <w:rPr>
          <w:color w:val="231F20"/>
          <w:w w:val="125"/>
        </w:rPr>
        <w:t>Autoridades de Educación Media Superior y Organismos Descentralizados:</w:t>
      </w:r>
    </w:p>
    <w:p>
      <w:pPr>
        <w:pStyle w:val="ListParagraph"/>
        <w:numPr>
          <w:ilvl w:val="2"/>
          <w:numId w:val="7"/>
        </w:numPr>
        <w:tabs>
          <w:tab w:pos="3131" w:val="left" w:leader="none"/>
        </w:tabs>
        <w:spacing w:line="276" w:lineRule="auto" w:before="196" w:after="0"/>
        <w:ind w:left="3130" w:right="1415" w:hanging="360"/>
        <w:jc w:val="both"/>
        <w:rPr>
          <w:sz w:val="20"/>
        </w:rPr>
      </w:pPr>
      <w:r>
        <w:rPr/>
        <w:pict>
          <v:group style="position:absolute;margin-left:0pt;margin-top:23.303398pt;width:609.450pt;height:583.7pt;mso-position-horizontal-relative:page;mso-position-vertical-relative:paragraph;z-index:-16900096" coordorigin="0,466" coordsize="12189,11674">
            <v:shape style="position:absolute;left:0;top:466;width:12189;height:11674" type="#_x0000_t75" stroked="false">
              <v:imagedata r:id="rId22" o:title=""/>
            </v:shape>
            <v:shape style="position:absolute;left:11186;top:11368;width:157;height:443" type="#_x0000_t75" stroked="false">
              <v:imagedata r:id="rId7" o:title=""/>
            </v:shape>
            <v:shape style="position:absolute;left:11539;top:11390;width:335;height:437" type="#_x0000_t75" stroked="false">
              <v:imagedata r:id="rId8" o:title=""/>
            </v:shape>
            <w10:wrap type="none"/>
          </v:group>
        </w:pict>
      </w:r>
      <w:r>
        <w:rPr>
          <w:color w:val="231F20"/>
          <w:w w:val="125"/>
          <w:sz w:val="20"/>
        </w:rPr>
        <w:t>Convocar al proceso público para la presentación de resultados del </w:t>
      </w:r>
      <w:r>
        <w:rPr>
          <w:color w:val="231F20"/>
          <w:spacing w:val="-3"/>
          <w:w w:val="125"/>
          <w:sz w:val="20"/>
        </w:rPr>
        <w:t>proce- </w:t>
      </w:r>
      <w:r>
        <w:rPr>
          <w:color w:val="231F20"/>
          <w:w w:val="125"/>
          <w:sz w:val="20"/>
        </w:rPr>
        <w:t>so</w:t>
      </w:r>
      <w:r>
        <w:rPr>
          <w:color w:val="231F20"/>
          <w:spacing w:val="-5"/>
          <w:w w:val="125"/>
          <w:sz w:val="20"/>
        </w:rPr>
        <w:t> </w:t>
      </w:r>
      <w:r>
        <w:rPr>
          <w:color w:val="231F20"/>
          <w:w w:val="125"/>
          <w:sz w:val="20"/>
        </w:rPr>
        <w:t>de</w:t>
      </w:r>
      <w:r>
        <w:rPr>
          <w:color w:val="231F20"/>
          <w:spacing w:val="-4"/>
          <w:w w:val="125"/>
          <w:sz w:val="20"/>
        </w:rPr>
        <w:t> </w:t>
      </w:r>
      <w:r>
        <w:rPr>
          <w:color w:val="231F20"/>
          <w:w w:val="125"/>
          <w:sz w:val="20"/>
        </w:rPr>
        <w:t>selección</w:t>
      </w:r>
      <w:r>
        <w:rPr>
          <w:color w:val="231F20"/>
          <w:spacing w:val="-4"/>
          <w:w w:val="125"/>
          <w:sz w:val="20"/>
        </w:rPr>
        <w:t> </w:t>
      </w:r>
      <w:r>
        <w:rPr>
          <w:color w:val="231F20"/>
          <w:w w:val="125"/>
          <w:sz w:val="20"/>
        </w:rPr>
        <w:t>para</w:t>
      </w:r>
      <w:r>
        <w:rPr>
          <w:color w:val="231F20"/>
          <w:spacing w:val="-5"/>
          <w:w w:val="125"/>
          <w:sz w:val="20"/>
        </w:rPr>
        <w:t> </w:t>
      </w:r>
      <w:r>
        <w:rPr>
          <w:color w:val="231F20"/>
          <w:w w:val="125"/>
          <w:sz w:val="20"/>
        </w:rPr>
        <w:t>la</w:t>
      </w:r>
      <w:r>
        <w:rPr>
          <w:color w:val="231F20"/>
          <w:spacing w:val="-4"/>
          <w:w w:val="125"/>
          <w:sz w:val="20"/>
        </w:rPr>
        <w:t> </w:t>
      </w:r>
      <w:r>
        <w:rPr>
          <w:color w:val="231F20"/>
          <w:w w:val="125"/>
          <w:sz w:val="20"/>
        </w:rPr>
        <w:t>admisión</w:t>
      </w:r>
      <w:r>
        <w:rPr>
          <w:color w:val="231F20"/>
          <w:spacing w:val="-4"/>
          <w:w w:val="125"/>
          <w:sz w:val="20"/>
        </w:rPr>
        <w:t> </w:t>
      </w:r>
      <w:r>
        <w:rPr>
          <w:color w:val="231F20"/>
          <w:w w:val="125"/>
          <w:sz w:val="20"/>
        </w:rPr>
        <w:t>en</w:t>
      </w:r>
      <w:r>
        <w:rPr>
          <w:color w:val="231F20"/>
          <w:spacing w:val="-4"/>
          <w:w w:val="125"/>
          <w:sz w:val="20"/>
        </w:rPr>
        <w:t> </w:t>
      </w:r>
      <w:r>
        <w:rPr>
          <w:color w:val="231F20"/>
          <w:w w:val="125"/>
          <w:sz w:val="20"/>
        </w:rPr>
        <w:t>Educación</w:t>
      </w:r>
      <w:r>
        <w:rPr>
          <w:color w:val="231F20"/>
          <w:spacing w:val="-5"/>
          <w:w w:val="125"/>
          <w:sz w:val="20"/>
        </w:rPr>
        <w:t> </w:t>
      </w:r>
      <w:r>
        <w:rPr>
          <w:color w:val="231F20"/>
          <w:w w:val="125"/>
          <w:sz w:val="20"/>
        </w:rPr>
        <w:t>Media</w:t>
      </w:r>
      <w:r>
        <w:rPr>
          <w:color w:val="231F20"/>
          <w:spacing w:val="-4"/>
          <w:w w:val="125"/>
          <w:sz w:val="20"/>
        </w:rPr>
        <w:t> </w:t>
      </w:r>
      <w:r>
        <w:rPr>
          <w:color w:val="231F20"/>
          <w:w w:val="125"/>
          <w:sz w:val="20"/>
        </w:rPr>
        <w:t>Superior,</w:t>
      </w:r>
      <w:r>
        <w:rPr>
          <w:color w:val="231F20"/>
          <w:spacing w:val="-4"/>
          <w:w w:val="125"/>
          <w:sz w:val="20"/>
        </w:rPr>
        <w:t> </w:t>
      </w:r>
      <w:r>
        <w:rPr>
          <w:color w:val="231F20"/>
          <w:w w:val="125"/>
          <w:sz w:val="20"/>
        </w:rPr>
        <w:t>Ciclo</w:t>
      </w:r>
      <w:r>
        <w:rPr>
          <w:color w:val="231F20"/>
          <w:spacing w:val="-4"/>
          <w:w w:val="125"/>
          <w:sz w:val="20"/>
        </w:rPr>
        <w:t> </w:t>
      </w:r>
      <w:r>
        <w:rPr>
          <w:color w:val="231F20"/>
          <w:w w:val="125"/>
          <w:sz w:val="20"/>
        </w:rPr>
        <w:t>Escolar 2020-2021.</w:t>
      </w:r>
    </w:p>
    <w:p>
      <w:pPr>
        <w:pStyle w:val="ListParagraph"/>
        <w:numPr>
          <w:ilvl w:val="2"/>
          <w:numId w:val="7"/>
        </w:numPr>
        <w:tabs>
          <w:tab w:pos="3131" w:val="left" w:leader="none"/>
        </w:tabs>
        <w:spacing w:line="276" w:lineRule="auto" w:before="157" w:after="0"/>
        <w:ind w:left="3130" w:right="1415" w:hanging="360"/>
        <w:jc w:val="both"/>
        <w:rPr>
          <w:sz w:val="20"/>
        </w:rPr>
      </w:pPr>
      <w:r>
        <w:rPr>
          <w:color w:val="231F20"/>
          <w:w w:val="125"/>
          <w:sz w:val="20"/>
        </w:rPr>
        <w:t>Exponer durante el proceso público de presentación de resultados la </w:t>
      </w:r>
      <w:r>
        <w:rPr>
          <w:color w:val="231F20"/>
          <w:spacing w:val="-3"/>
          <w:w w:val="125"/>
          <w:sz w:val="20"/>
        </w:rPr>
        <w:t>infor- </w:t>
      </w:r>
      <w:r>
        <w:rPr>
          <w:color w:val="231F20"/>
          <w:w w:val="125"/>
          <w:sz w:val="20"/>
        </w:rPr>
        <w:t>mación estadística nacional, los procedimientos técnicos considerados</w:t>
      </w:r>
      <w:r>
        <w:rPr>
          <w:color w:val="231F20"/>
          <w:spacing w:val="-25"/>
          <w:w w:val="125"/>
          <w:sz w:val="20"/>
        </w:rPr>
        <w:t> </w:t>
      </w:r>
      <w:r>
        <w:rPr>
          <w:color w:val="231F20"/>
          <w:spacing w:val="-3"/>
          <w:w w:val="125"/>
          <w:sz w:val="20"/>
        </w:rPr>
        <w:t>para </w:t>
      </w:r>
      <w:r>
        <w:rPr>
          <w:color w:val="231F20"/>
          <w:w w:val="125"/>
          <w:sz w:val="20"/>
        </w:rPr>
        <w:t>ponderar</w:t>
      </w:r>
      <w:r>
        <w:rPr>
          <w:color w:val="231F20"/>
          <w:spacing w:val="-25"/>
          <w:w w:val="125"/>
          <w:sz w:val="20"/>
        </w:rPr>
        <w:t> </w:t>
      </w:r>
      <w:r>
        <w:rPr>
          <w:color w:val="231F20"/>
          <w:w w:val="125"/>
          <w:sz w:val="20"/>
        </w:rPr>
        <w:t>los</w:t>
      </w:r>
      <w:r>
        <w:rPr>
          <w:color w:val="231F20"/>
          <w:spacing w:val="-24"/>
          <w:w w:val="125"/>
          <w:sz w:val="20"/>
        </w:rPr>
        <w:t> </w:t>
      </w:r>
      <w:r>
        <w:rPr>
          <w:color w:val="231F20"/>
          <w:w w:val="125"/>
          <w:sz w:val="20"/>
        </w:rPr>
        <w:t>elementos</w:t>
      </w:r>
      <w:r>
        <w:rPr>
          <w:color w:val="231F20"/>
          <w:spacing w:val="-24"/>
          <w:w w:val="125"/>
          <w:sz w:val="20"/>
        </w:rPr>
        <w:t> </w:t>
      </w:r>
      <w:r>
        <w:rPr>
          <w:color w:val="231F20"/>
          <w:w w:val="125"/>
          <w:sz w:val="20"/>
        </w:rPr>
        <w:t>multifactoriales</w:t>
      </w:r>
      <w:r>
        <w:rPr>
          <w:color w:val="231F20"/>
          <w:spacing w:val="-25"/>
          <w:w w:val="125"/>
          <w:sz w:val="20"/>
        </w:rPr>
        <w:t> </w:t>
      </w:r>
      <w:r>
        <w:rPr>
          <w:color w:val="231F20"/>
          <w:w w:val="125"/>
          <w:sz w:val="20"/>
        </w:rPr>
        <w:t>y</w:t>
      </w:r>
      <w:r>
        <w:rPr>
          <w:color w:val="231F20"/>
          <w:spacing w:val="-24"/>
          <w:w w:val="125"/>
          <w:sz w:val="20"/>
        </w:rPr>
        <w:t> </w:t>
      </w:r>
      <w:r>
        <w:rPr>
          <w:color w:val="231F20"/>
          <w:w w:val="125"/>
          <w:sz w:val="20"/>
        </w:rPr>
        <w:t>los</w:t>
      </w:r>
      <w:r>
        <w:rPr>
          <w:color w:val="231F20"/>
          <w:spacing w:val="-24"/>
          <w:w w:val="125"/>
          <w:sz w:val="20"/>
        </w:rPr>
        <w:t> </w:t>
      </w:r>
      <w:r>
        <w:rPr>
          <w:color w:val="231F20"/>
          <w:w w:val="125"/>
          <w:sz w:val="20"/>
        </w:rPr>
        <w:t>resultados</w:t>
      </w:r>
      <w:r>
        <w:rPr>
          <w:color w:val="231F20"/>
          <w:spacing w:val="-25"/>
          <w:w w:val="125"/>
          <w:sz w:val="20"/>
        </w:rPr>
        <w:t> </w:t>
      </w:r>
      <w:r>
        <w:rPr>
          <w:color w:val="231F20"/>
          <w:w w:val="125"/>
          <w:sz w:val="20"/>
        </w:rPr>
        <w:t>del</w:t>
      </w:r>
      <w:r>
        <w:rPr>
          <w:color w:val="231F20"/>
          <w:spacing w:val="-24"/>
          <w:w w:val="125"/>
          <w:sz w:val="20"/>
        </w:rPr>
        <w:t> </w:t>
      </w:r>
      <w:r>
        <w:rPr>
          <w:color w:val="231F20"/>
          <w:w w:val="125"/>
          <w:sz w:val="20"/>
        </w:rPr>
        <w:t>proceso</w:t>
      </w:r>
      <w:r>
        <w:rPr>
          <w:color w:val="231F20"/>
          <w:spacing w:val="-24"/>
          <w:w w:val="125"/>
          <w:sz w:val="20"/>
        </w:rPr>
        <w:t> </w:t>
      </w:r>
      <w:r>
        <w:rPr>
          <w:color w:val="231F20"/>
          <w:w w:val="125"/>
          <w:sz w:val="20"/>
        </w:rPr>
        <w:t>de</w:t>
      </w:r>
      <w:r>
        <w:rPr>
          <w:color w:val="231F20"/>
          <w:spacing w:val="-24"/>
          <w:w w:val="125"/>
          <w:sz w:val="20"/>
        </w:rPr>
        <w:t> </w:t>
      </w:r>
      <w:r>
        <w:rPr>
          <w:color w:val="231F20"/>
          <w:spacing w:val="-3"/>
          <w:w w:val="125"/>
          <w:sz w:val="20"/>
        </w:rPr>
        <w:t>selec- </w:t>
      </w:r>
      <w:r>
        <w:rPr>
          <w:color w:val="231F20"/>
          <w:w w:val="125"/>
          <w:sz w:val="20"/>
        </w:rPr>
        <w:t>ción</w:t>
      </w:r>
      <w:r>
        <w:rPr>
          <w:color w:val="231F20"/>
          <w:spacing w:val="-18"/>
          <w:w w:val="125"/>
          <w:sz w:val="20"/>
        </w:rPr>
        <w:t> </w:t>
      </w:r>
      <w:r>
        <w:rPr>
          <w:color w:val="231F20"/>
          <w:w w:val="125"/>
          <w:sz w:val="20"/>
        </w:rPr>
        <w:t>para</w:t>
      </w:r>
      <w:r>
        <w:rPr>
          <w:color w:val="231F20"/>
          <w:spacing w:val="-17"/>
          <w:w w:val="125"/>
          <w:sz w:val="20"/>
        </w:rPr>
        <w:t> </w:t>
      </w:r>
      <w:r>
        <w:rPr>
          <w:color w:val="231F20"/>
          <w:w w:val="125"/>
          <w:sz w:val="20"/>
        </w:rPr>
        <w:t>la</w:t>
      </w:r>
      <w:r>
        <w:rPr>
          <w:color w:val="231F20"/>
          <w:spacing w:val="-18"/>
          <w:w w:val="125"/>
          <w:sz w:val="20"/>
        </w:rPr>
        <w:t> </w:t>
      </w:r>
      <w:r>
        <w:rPr>
          <w:color w:val="231F20"/>
          <w:w w:val="125"/>
          <w:sz w:val="20"/>
        </w:rPr>
        <w:t>admisión</w:t>
      </w:r>
      <w:r>
        <w:rPr>
          <w:color w:val="231F20"/>
          <w:spacing w:val="-17"/>
          <w:w w:val="125"/>
          <w:sz w:val="20"/>
        </w:rPr>
        <w:t> </w:t>
      </w:r>
      <w:r>
        <w:rPr>
          <w:color w:val="231F20"/>
          <w:w w:val="125"/>
          <w:sz w:val="20"/>
        </w:rPr>
        <w:t>en</w:t>
      </w:r>
      <w:r>
        <w:rPr>
          <w:color w:val="231F20"/>
          <w:spacing w:val="-17"/>
          <w:w w:val="125"/>
          <w:sz w:val="20"/>
        </w:rPr>
        <w:t> </w:t>
      </w:r>
      <w:r>
        <w:rPr>
          <w:color w:val="231F20"/>
          <w:w w:val="125"/>
          <w:sz w:val="20"/>
        </w:rPr>
        <w:t>Educación</w:t>
      </w:r>
      <w:r>
        <w:rPr>
          <w:color w:val="231F20"/>
          <w:spacing w:val="-18"/>
          <w:w w:val="125"/>
          <w:sz w:val="20"/>
        </w:rPr>
        <w:t> </w:t>
      </w:r>
      <w:r>
        <w:rPr>
          <w:color w:val="231F20"/>
          <w:w w:val="125"/>
          <w:sz w:val="20"/>
        </w:rPr>
        <w:t>Media</w:t>
      </w:r>
      <w:r>
        <w:rPr>
          <w:color w:val="231F20"/>
          <w:spacing w:val="-17"/>
          <w:w w:val="125"/>
          <w:sz w:val="20"/>
        </w:rPr>
        <w:t> </w:t>
      </w:r>
      <w:r>
        <w:rPr>
          <w:color w:val="231F20"/>
          <w:w w:val="125"/>
          <w:sz w:val="20"/>
        </w:rPr>
        <w:t>Superior.</w:t>
      </w:r>
      <w:r>
        <w:rPr>
          <w:color w:val="231F20"/>
          <w:spacing w:val="-17"/>
          <w:w w:val="125"/>
          <w:sz w:val="20"/>
        </w:rPr>
        <w:t> </w:t>
      </w:r>
      <w:r>
        <w:rPr>
          <w:color w:val="231F20"/>
          <w:w w:val="125"/>
          <w:sz w:val="20"/>
        </w:rPr>
        <w:t>La</w:t>
      </w:r>
      <w:r>
        <w:rPr>
          <w:color w:val="231F20"/>
          <w:spacing w:val="-18"/>
          <w:w w:val="125"/>
          <w:sz w:val="20"/>
        </w:rPr>
        <w:t> </w:t>
      </w:r>
      <w:r>
        <w:rPr>
          <w:color w:val="231F20"/>
          <w:w w:val="125"/>
          <w:sz w:val="20"/>
        </w:rPr>
        <w:t>información</w:t>
      </w:r>
      <w:r>
        <w:rPr>
          <w:color w:val="231F20"/>
          <w:spacing w:val="-17"/>
          <w:w w:val="125"/>
          <w:sz w:val="20"/>
        </w:rPr>
        <w:t> </w:t>
      </w:r>
      <w:r>
        <w:rPr>
          <w:color w:val="231F20"/>
          <w:w w:val="125"/>
          <w:sz w:val="20"/>
        </w:rPr>
        <w:t>a</w:t>
      </w:r>
      <w:r>
        <w:rPr>
          <w:color w:val="231F20"/>
          <w:spacing w:val="-17"/>
          <w:w w:val="125"/>
          <w:sz w:val="20"/>
        </w:rPr>
        <w:t> </w:t>
      </w:r>
      <w:r>
        <w:rPr>
          <w:color w:val="231F20"/>
          <w:w w:val="125"/>
          <w:sz w:val="20"/>
        </w:rPr>
        <w:t>presen- tar será proporcionada por la Unidad del</w:t>
      </w:r>
      <w:r>
        <w:rPr>
          <w:color w:val="231F20"/>
          <w:spacing w:val="-38"/>
          <w:w w:val="125"/>
          <w:sz w:val="20"/>
        </w:rPr>
        <w:t> </w:t>
      </w:r>
      <w:r>
        <w:rPr>
          <w:color w:val="231F20"/>
          <w:w w:val="125"/>
          <w:sz w:val="20"/>
        </w:rPr>
        <w:t>Sistema.</w:t>
      </w:r>
    </w:p>
    <w:p>
      <w:pPr>
        <w:pStyle w:val="ListParagraph"/>
        <w:numPr>
          <w:ilvl w:val="2"/>
          <w:numId w:val="7"/>
        </w:numPr>
        <w:tabs>
          <w:tab w:pos="3131" w:val="left" w:leader="none"/>
        </w:tabs>
        <w:spacing w:line="276" w:lineRule="auto" w:before="157" w:after="0"/>
        <w:ind w:left="3130" w:right="1415" w:hanging="360"/>
        <w:jc w:val="both"/>
        <w:rPr>
          <w:sz w:val="20"/>
        </w:rPr>
      </w:pPr>
      <w:r>
        <w:rPr>
          <w:color w:val="231F20"/>
          <w:w w:val="125"/>
          <w:sz w:val="20"/>
        </w:rPr>
        <w:t>Atender las dudas que puedan tener los participantes respecto de la infor- mación</w:t>
      </w:r>
      <w:r>
        <w:rPr>
          <w:color w:val="231F20"/>
          <w:spacing w:val="-5"/>
          <w:w w:val="125"/>
          <w:sz w:val="20"/>
        </w:rPr>
        <w:t> </w:t>
      </w:r>
      <w:r>
        <w:rPr>
          <w:color w:val="231F20"/>
          <w:w w:val="125"/>
          <w:sz w:val="20"/>
        </w:rPr>
        <w:t>presentada.</w:t>
      </w:r>
    </w:p>
    <w:p>
      <w:pPr>
        <w:pStyle w:val="ListParagraph"/>
        <w:numPr>
          <w:ilvl w:val="2"/>
          <w:numId w:val="7"/>
        </w:numPr>
        <w:tabs>
          <w:tab w:pos="3131" w:val="left" w:leader="none"/>
        </w:tabs>
        <w:spacing w:line="276" w:lineRule="auto" w:before="158" w:after="0"/>
        <w:ind w:left="3130" w:right="1415" w:hanging="360"/>
        <w:jc w:val="both"/>
        <w:rPr>
          <w:sz w:val="20"/>
        </w:rPr>
      </w:pPr>
      <w:r>
        <w:rPr>
          <w:color w:val="231F20"/>
          <w:w w:val="125"/>
          <w:sz w:val="20"/>
        </w:rPr>
        <w:t>Coordinar las acciones logísticas necesarias para la realización del proceso público de presentación de</w:t>
      </w:r>
      <w:r>
        <w:rPr>
          <w:color w:val="231F20"/>
          <w:spacing w:val="-20"/>
          <w:w w:val="125"/>
          <w:sz w:val="20"/>
        </w:rPr>
        <w:t> </w:t>
      </w:r>
      <w:r>
        <w:rPr>
          <w:color w:val="231F20"/>
          <w:w w:val="125"/>
          <w:sz w:val="20"/>
        </w:rPr>
        <w:t>resultados.</w:t>
      </w:r>
    </w:p>
    <w:p>
      <w:pPr>
        <w:pStyle w:val="ListParagraph"/>
        <w:numPr>
          <w:ilvl w:val="2"/>
          <w:numId w:val="7"/>
        </w:numPr>
        <w:tabs>
          <w:tab w:pos="3131" w:val="left" w:leader="none"/>
        </w:tabs>
        <w:spacing w:line="240" w:lineRule="auto" w:before="158" w:after="0"/>
        <w:ind w:left="3130" w:right="0" w:hanging="361"/>
        <w:jc w:val="left"/>
        <w:rPr>
          <w:sz w:val="20"/>
        </w:rPr>
      </w:pPr>
      <w:r>
        <w:rPr>
          <w:color w:val="231F20"/>
          <w:w w:val="125"/>
          <w:sz w:val="20"/>
        </w:rPr>
        <w:t>Elaborar</w:t>
      </w:r>
      <w:r>
        <w:rPr>
          <w:color w:val="231F20"/>
          <w:spacing w:val="-7"/>
          <w:w w:val="125"/>
          <w:sz w:val="20"/>
        </w:rPr>
        <w:t> </w:t>
      </w:r>
      <w:r>
        <w:rPr>
          <w:color w:val="231F20"/>
          <w:w w:val="125"/>
          <w:sz w:val="20"/>
        </w:rPr>
        <w:t>el</w:t>
      </w:r>
      <w:r>
        <w:rPr>
          <w:color w:val="231F20"/>
          <w:spacing w:val="-7"/>
          <w:w w:val="125"/>
          <w:sz w:val="20"/>
        </w:rPr>
        <w:t> </w:t>
      </w:r>
      <w:r>
        <w:rPr>
          <w:color w:val="231F20"/>
          <w:w w:val="125"/>
          <w:sz w:val="20"/>
        </w:rPr>
        <w:t>acta</w:t>
      </w:r>
      <w:r>
        <w:rPr>
          <w:color w:val="231F20"/>
          <w:spacing w:val="-6"/>
          <w:w w:val="125"/>
          <w:sz w:val="20"/>
        </w:rPr>
        <w:t> </w:t>
      </w:r>
      <w:r>
        <w:rPr>
          <w:color w:val="231F20"/>
          <w:w w:val="125"/>
          <w:sz w:val="20"/>
        </w:rPr>
        <w:t>de</w:t>
      </w:r>
      <w:r>
        <w:rPr>
          <w:color w:val="231F20"/>
          <w:spacing w:val="-7"/>
          <w:w w:val="125"/>
          <w:sz w:val="20"/>
        </w:rPr>
        <w:t> </w:t>
      </w:r>
      <w:r>
        <w:rPr>
          <w:color w:val="231F20"/>
          <w:w w:val="125"/>
          <w:sz w:val="20"/>
        </w:rPr>
        <w:t>cierre</w:t>
      </w:r>
      <w:r>
        <w:rPr>
          <w:color w:val="231F20"/>
          <w:spacing w:val="-7"/>
          <w:w w:val="125"/>
          <w:sz w:val="20"/>
        </w:rPr>
        <w:t> </w:t>
      </w:r>
      <w:r>
        <w:rPr>
          <w:color w:val="231F20"/>
          <w:w w:val="125"/>
          <w:sz w:val="20"/>
        </w:rPr>
        <w:t>del</w:t>
      </w:r>
      <w:r>
        <w:rPr>
          <w:color w:val="231F20"/>
          <w:spacing w:val="-6"/>
          <w:w w:val="125"/>
          <w:sz w:val="20"/>
        </w:rPr>
        <w:t> </w:t>
      </w:r>
      <w:r>
        <w:rPr>
          <w:color w:val="231F20"/>
          <w:w w:val="125"/>
          <w:sz w:val="20"/>
        </w:rPr>
        <w:t>proceso</w:t>
      </w:r>
      <w:r>
        <w:rPr>
          <w:color w:val="231F20"/>
          <w:spacing w:val="-7"/>
          <w:w w:val="125"/>
          <w:sz w:val="20"/>
        </w:rPr>
        <w:t> </w:t>
      </w:r>
      <w:r>
        <w:rPr>
          <w:color w:val="231F20"/>
          <w:w w:val="125"/>
          <w:sz w:val="20"/>
        </w:rPr>
        <w:t>público</w:t>
      </w:r>
      <w:r>
        <w:rPr>
          <w:color w:val="231F20"/>
          <w:spacing w:val="-7"/>
          <w:w w:val="125"/>
          <w:sz w:val="20"/>
        </w:rPr>
        <w:t> </w:t>
      </w:r>
      <w:r>
        <w:rPr>
          <w:color w:val="231F20"/>
          <w:w w:val="125"/>
          <w:sz w:val="20"/>
        </w:rPr>
        <w:t>de</w:t>
      </w:r>
      <w:r>
        <w:rPr>
          <w:color w:val="231F20"/>
          <w:spacing w:val="-6"/>
          <w:w w:val="125"/>
          <w:sz w:val="20"/>
        </w:rPr>
        <w:t> </w:t>
      </w:r>
      <w:r>
        <w:rPr>
          <w:color w:val="231F20"/>
          <w:w w:val="125"/>
          <w:sz w:val="20"/>
        </w:rPr>
        <w:t>presentación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resultados.</w:t>
      </w:r>
    </w:p>
    <w:p>
      <w:pPr>
        <w:pStyle w:val="Heading2"/>
        <w:spacing w:before="196"/>
        <w:ind w:left="2551"/>
      </w:pPr>
      <w:r>
        <w:rPr>
          <w:color w:val="231F20"/>
          <w:w w:val="125"/>
        </w:rPr>
        <w:t>Representantes de las organizaciones sindicales con toma de nota:</w:t>
      </w:r>
    </w:p>
    <w:p>
      <w:pPr>
        <w:pStyle w:val="BodyText"/>
        <w:spacing w:line="276" w:lineRule="auto" w:before="196"/>
        <w:ind w:left="3130" w:right="1414" w:hanging="360"/>
        <w:jc w:val="both"/>
      </w:pPr>
      <w:r>
        <w:rPr>
          <w:b/>
          <w:w w:val="115"/>
        </w:rPr>
        <w:t>1. </w:t>
      </w:r>
      <w:r>
        <w:rPr>
          <w:color w:val="231F20"/>
          <w:w w:val="115"/>
        </w:rPr>
        <w:t>Participar en el proceso público y tomar conocimiento de los resultados de la valoración de los elementos multifactoriales.</w:t>
      </w:r>
    </w:p>
    <w:p>
      <w:pPr>
        <w:pStyle w:val="BodyText"/>
        <w:spacing w:line="276" w:lineRule="auto" w:before="159"/>
        <w:ind w:left="1984" w:right="1415"/>
        <w:jc w:val="both"/>
      </w:pPr>
      <w:r>
        <w:rPr>
          <w:b/>
          <w:color w:val="231F20"/>
          <w:w w:val="125"/>
        </w:rPr>
        <w:t>Cuarta. </w:t>
      </w:r>
      <w:r>
        <w:rPr>
          <w:color w:val="231F20"/>
          <w:w w:val="125"/>
        </w:rPr>
        <w:t>A fin de proteger la información de datos personales de los aspirantes durante el proceso público, los registros se presentarán utilizando un número de folio, que se generará para este proceso público.</w:t>
      </w:r>
    </w:p>
    <w:p>
      <w:pPr>
        <w:pStyle w:val="BodyText"/>
        <w:spacing w:line="276" w:lineRule="auto" w:before="197"/>
        <w:ind w:left="1984" w:right="1414"/>
        <w:jc w:val="both"/>
      </w:pPr>
      <w:r>
        <w:rPr>
          <w:b/>
          <w:color w:val="231F20"/>
          <w:w w:val="125"/>
        </w:rPr>
        <w:t>Quinta. </w:t>
      </w:r>
      <w:r>
        <w:rPr>
          <w:color w:val="231F20"/>
          <w:w w:val="125"/>
        </w:rPr>
        <w:t>Los procesos públicos, podrán ser a distancia, con el apoyo de </w:t>
      </w:r>
      <w:r>
        <w:rPr>
          <w:color w:val="231F20"/>
          <w:spacing w:val="-3"/>
          <w:w w:val="125"/>
        </w:rPr>
        <w:t>plataformas</w:t>
      </w:r>
      <w:r>
        <w:rPr>
          <w:color w:val="231F20"/>
          <w:spacing w:val="50"/>
          <w:w w:val="125"/>
        </w:rPr>
        <w:t> </w:t>
      </w:r>
      <w:r>
        <w:rPr>
          <w:color w:val="231F20"/>
          <w:w w:val="125"/>
        </w:rPr>
        <w:t>tecnológicas o digitales, así como de otros recursos o medios disponibles, o de</w:t>
      </w:r>
      <w:r>
        <w:rPr>
          <w:color w:val="231F20"/>
          <w:spacing w:val="-16"/>
          <w:w w:val="125"/>
        </w:rPr>
        <w:t> </w:t>
      </w:r>
      <w:r>
        <w:rPr>
          <w:color w:val="231F20"/>
          <w:w w:val="125"/>
        </w:rPr>
        <w:t>manera presencial,</w:t>
      </w:r>
      <w:r>
        <w:rPr>
          <w:color w:val="231F20"/>
          <w:spacing w:val="-28"/>
          <w:w w:val="125"/>
        </w:rPr>
        <w:t> </w:t>
      </w:r>
      <w:r>
        <w:rPr>
          <w:color w:val="231F20"/>
          <w:w w:val="125"/>
        </w:rPr>
        <w:t>siempre</w:t>
      </w:r>
      <w:r>
        <w:rPr>
          <w:color w:val="231F20"/>
          <w:spacing w:val="-28"/>
          <w:w w:val="125"/>
        </w:rPr>
        <w:t> </w:t>
      </w:r>
      <w:r>
        <w:rPr>
          <w:color w:val="231F20"/>
          <w:w w:val="125"/>
        </w:rPr>
        <w:t>en</w:t>
      </w:r>
      <w:r>
        <w:rPr>
          <w:color w:val="231F20"/>
          <w:spacing w:val="-28"/>
          <w:w w:val="125"/>
        </w:rPr>
        <w:t> </w:t>
      </w:r>
      <w:r>
        <w:rPr>
          <w:color w:val="231F20"/>
          <w:w w:val="125"/>
        </w:rPr>
        <w:t>función</w:t>
      </w:r>
      <w:r>
        <w:rPr>
          <w:color w:val="231F20"/>
          <w:spacing w:val="-28"/>
          <w:w w:val="125"/>
        </w:rPr>
        <w:t> </w:t>
      </w:r>
      <w:r>
        <w:rPr>
          <w:color w:val="231F20"/>
          <w:w w:val="125"/>
        </w:rPr>
        <w:t>de</w:t>
      </w:r>
      <w:r>
        <w:rPr>
          <w:color w:val="231F20"/>
          <w:spacing w:val="-28"/>
          <w:w w:val="125"/>
        </w:rPr>
        <w:t> </w:t>
      </w:r>
      <w:r>
        <w:rPr>
          <w:color w:val="231F20"/>
          <w:w w:val="125"/>
        </w:rPr>
        <w:t>que</w:t>
      </w:r>
      <w:r>
        <w:rPr>
          <w:color w:val="231F20"/>
          <w:spacing w:val="-28"/>
          <w:w w:val="125"/>
        </w:rPr>
        <w:t> </w:t>
      </w:r>
      <w:r>
        <w:rPr>
          <w:color w:val="231F20"/>
          <w:w w:val="125"/>
        </w:rPr>
        <w:t>el</w:t>
      </w:r>
      <w:r>
        <w:rPr>
          <w:color w:val="231F20"/>
          <w:spacing w:val="-27"/>
          <w:w w:val="125"/>
        </w:rPr>
        <w:t> </w:t>
      </w:r>
      <w:r>
        <w:rPr>
          <w:color w:val="231F20"/>
          <w:w w:val="125"/>
        </w:rPr>
        <w:t>semáforo</w:t>
      </w:r>
      <w:r>
        <w:rPr>
          <w:color w:val="231F20"/>
          <w:spacing w:val="-28"/>
          <w:w w:val="125"/>
        </w:rPr>
        <w:t> </w:t>
      </w:r>
      <w:r>
        <w:rPr>
          <w:color w:val="231F20"/>
          <w:w w:val="125"/>
        </w:rPr>
        <w:t>de</w:t>
      </w:r>
      <w:r>
        <w:rPr>
          <w:color w:val="231F20"/>
          <w:spacing w:val="-28"/>
          <w:w w:val="125"/>
        </w:rPr>
        <w:t> </w:t>
      </w:r>
      <w:r>
        <w:rPr>
          <w:color w:val="231F20"/>
          <w:w w:val="125"/>
        </w:rPr>
        <w:t>riesgo</w:t>
      </w:r>
      <w:r>
        <w:rPr>
          <w:color w:val="231F20"/>
          <w:spacing w:val="-28"/>
          <w:w w:val="125"/>
        </w:rPr>
        <w:t> </w:t>
      </w:r>
      <w:r>
        <w:rPr>
          <w:color w:val="231F20"/>
          <w:w w:val="125"/>
        </w:rPr>
        <w:t>epidemiológico</w:t>
      </w:r>
      <w:r>
        <w:rPr>
          <w:color w:val="231F20"/>
          <w:spacing w:val="-28"/>
          <w:w w:val="125"/>
        </w:rPr>
        <w:t> </w:t>
      </w:r>
      <w:r>
        <w:rPr>
          <w:color w:val="231F20"/>
          <w:w w:val="125"/>
        </w:rPr>
        <w:t>se</w:t>
      </w:r>
      <w:r>
        <w:rPr>
          <w:color w:val="231F20"/>
          <w:spacing w:val="-28"/>
          <w:w w:val="125"/>
        </w:rPr>
        <w:t> </w:t>
      </w:r>
      <w:r>
        <w:rPr>
          <w:color w:val="231F20"/>
          <w:w w:val="125"/>
        </w:rPr>
        <w:t>encuentre en</w:t>
      </w:r>
      <w:r>
        <w:rPr>
          <w:color w:val="231F20"/>
          <w:spacing w:val="-19"/>
          <w:w w:val="125"/>
        </w:rPr>
        <w:t> </w:t>
      </w:r>
      <w:r>
        <w:rPr>
          <w:color w:val="231F20"/>
          <w:w w:val="125"/>
        </w:rPr>
        <w:t>verde</w:t>
      </w:r>
      <w:r>
        <w:rPr>
          <w:color w:val="231F20"/>
          <w:spacing w:val="-19"/>
          <w:w w:val="125"/>
        </w:rPr>
        <w:t> </w:t>
      </w:r>
      <w:r>
        <w:rPr>
          <w:color w:val="231F20"/>
          <w:w w:val="125"/>
        </w:rPr>
        <w:t>y</w:t>
      </w:r>
      <w:r>
        <w:rPr>
          <w:color w:val="231F20"/>
          <w:spacing w:val="-18"/>
          <w:w w:val="125"/>
        </w:rPr>
        <w:t> </w:t>
      </w:r>
      <w:r>
        <w:rPr>
          <w:color w:val="231F20"/>
          <w:w w:val="125"/>
        </w:rPr>
        <w:t>de</w:t>
      </w:r>
      <w:r>
        <w:rPr>
          <w:color w:val="231F20"/>
          <w:spacing w:val="-19"/>
          <w:w w:val="125"/>
        </w:rPr>
        <w:t> </w:t>
      </w:r>
      <w:r>
        <w:rPr>
          <w:color w:val="231F20"/>
          <w:w w:val="125"/>
        </w:rPr>
        <w:t>las</w:t>
      </w:r>
      <w:r>
        <w:rPr>
          <w:color w:val="231F20"/>
          <w:spacing w:val="-18"/>
          <w:w w:val="125"/>
        </w:rPr>
        <w:t> </w:t>
      </w:r>
      <w:r>
        <w:rPr>
          <w:color w:val="231F20"/>
          <w:w w:val="125"/>
        </w:rPr>
        <w:t>indicaciones</w:t>
      </w:r>
      <w:r>
        <w:rPr>
          <w:color w:val="231F20"/>
          <w:spacing w:val="-19"/>
          <w:w w:val="125"/>
        </w:rPr>
        <w:t> </w:t>
      </w:r>
      <w:r>
        <w:rPr>
          <w:color w:val="231F20"/>
          <w:w w:val="125"/>
        </w:rPr>
        <w:t>sanitarias</w:t>
      </w:r>
      <w:r>
        <w:rPr>
          <w:color w:val="231F20"/>
          <w:spacing w:val="-18"/>
          <w:w w:val="125"/>
        </w:rPr>
        <w:t> </w:t>
      </w:r>
      <w:r>
        <w:rPr>
          <w:color w:val="231F20"/>
          <w:w w:val="125"/>
        </w:rPr>
        <w:t>de</w:t>
      </w:r>
      <w:r>
        <w:rPr>
          <w:color w:val="231F20"/>
          <w:spacing w:val="-19"/>
          <w:w w:val="125"/>
        </w:rPr>
        <w:t> </w:t>
      </w:r>
      <w:r>
        <w:rPr>
          <w:color w:val="231F20"/>
          <w:w w:val="125"/>
        </w:rPr>
        <w:t>las</w:t>
      </w:r>
      <w:r>
        <w:rPr>
          <w:color w:val="231F20"/>
          <w:spacing w:val="-18"/>
          <w:w w:val="125"/>
        </w:rPr>
        <w:t> </w:t>
      </w:r>
      <w:r>
        <w:rPr>
          <w:color w:val="231F20"/>
          <w:w w:val="125"/>
        </w:rPr>
        <w:t>autoridades</w:t>
      </w:r>
      <w:r>
        <w:rPr>
          <w:color w:val="231F20"/>
          <w:spacing w:val="-19"/>
          <w:w w:val="125"/>
        </w:rPr>
        <w:t> </w:t>
      </w:r>
      <w:r>
        <w:rPr>
          <w:color w:val="231F20"/>
          <w:w w:val="125"/>
        </w:rPr>
        <w:t>federales</w:t>
      </w:r>
      <w:r>
        <w:rPr>
          <w:color w:val="231F20"/>
          <w:spacing w:val="-18"/>
          <w:w w:val="125"/>
        </w:rPr>
        <w:t> </w:t>
      </w:r>
      <w:r>
        <w:rPr>
          <w:color w:val="231F20"/>
          <w:w w:val="125"/>
        </w:rPr>
        <w:t>y</w:t>
      </w:r>
      <w:r>
        <w:rPr>
          <w:color w:val="231F20"/>
          <w:spacing w:val="-19"/>
          <w:w w:val="125"/>
        </w:rPr>
        <w:t> </w:t>
      </w:r>
      <w:r>
        <w:rPr>
          <w:color w:val="231F20"/>
          <w:w w:val="125"/>
        </w:rPr>
        <w:t>locales</w:t>
      </w:r>
      <w:r>
        <w:rPr>
          <w:color w:val="231F20"/>
          <w:spacing w:val="-18"/>
          <w:w w:val="125"/>
        </w:rPr>
        <w:t> </w:t>
      </w:r>
      <w:r>
        <w:rPr>
          <w:color w:val="231F20"/>
          <w:w w:val="125"/>
        </w:rPr>
        <w:t>en</w:t>
      </w:r>
      <w:r>
        <w:rPr>
          <w:color w:val="231F20"/>
          <w:spacing w:val="-19"/>
          <w:w w:val="125"/>
        </w:rPr>
        <w:t> </w:t>
      </w:r>
      <w:r>
        <w:rPr>
          <w:color w:val="231F20"/>
          <w:w w:val="125"/>
        </w:rPr>
        <w:t>materia de</w:t>
      </w:r>
      <w:r>
        <w:rPr>
          <w:color w:val="231F20"/>
          <w:spacing w:val="-5"/>
          <w:w w:val="125"/>
        </w:rPr>
        <w:t> </w:t>
      </w:r>
      <w:r>
        <w:rPr>
          <w:color w:val="231F20"/>
          <w:w w:val="125"/>
        </w:rPr>
        <w:t>salud.</w:t>
      </w:r>
    </w:p>
    <w:p>
      <w:pPr>
        <w:pStyle w:val="Heading2"/>
        <w:numPr>
          <w:ilvl w:val="0"/>
          <w:numId w:val="6"/>
        </w:numPr>
        <w:tabs>
          <w:tab w:pos="3064" w:val="left" w:leader="none"/>
          <w:tab w:pos="3065" w:val="left" w:leader="none"/>
        </w:tabs>
        <w:spacing w:line="240" w:lineRule="auto" w:before="197" w:after="0"/>
        <w:ind w:left="3064" w:right="0" w:hanging="721"/>
        <w:jc w:val="left"/>
      </w:pPr>
      <w:r>
        <w:rPr>
          <w:color w:val="231F20"/>
          <w:w w:val="125"/>
        </w:rPr>
        <w:t>Desarrollo del proceso público</w:t>
      </w:r>
    </w:p>
    <w:p>
      <w:pPr>
        <w:pStyle w:val="BodyText"/>
        <w:spacing w:line="276" w:lineRule="auto" w:before="195"/>
        <w:ind w:left="1984" w:right="1414"/>
        <w:jc w:val="both"/>
      </w:pPr>
      <w:r>
        <w:rPr>
          <w:b/>
          <w:color w:val="231F20"/>
          <w:w w:val="125"/>
        </w:rPr>
        <w:t>Sexta.</w:t>
      </w:r>
      <w:r>
        <w:rPr>
          <w:b/>
          <w:color w:val="231F20"/>
          <w:spacing w:val="-7"/>
          <w:w w:val="125"/>
        </w:rPr>
        <w:t> </w:t>
      </w:r>
      <w:r>
        <w:rPr>
          <w:color w:val="231F20"/>
          <w:w w:val="125"/>
        </w:rPr>
        <w:t>En</w:t>
      </w:r>
      <w:r>
        <w:rPr>
          <w:color w:val="231F20"/>
          <w:spacing w:val="-6"/>
          <w:w w:val="125"/>
        </w:rPr>
        <w:t> </w:t>
      </w:r>
      <w:r>
        <w:rPr>
          <w:color w:val="231F20"/>
          <w:w w:val="125"/>
        </w:rPr>
        <w:t>función</w:t>
      </w:r>
      <w:r>
        <w:rPr>
          <w:color w:val="231F20"/>
          <w:spacing w:val="-6"/>
          <w:w w:val="125"/>
        </w:rPr>
        <w:t> </w:t>
      </w:r>
      <w:r>
        <w:rPr>
          <w:color w:val="231F20"/>
          <w:w w:val="125"/>
        </w:rPr>
        <w:t>de</w:t>
      </w:r>
      <w:r>
        <w:rPr>
          <w:color w:val="231F20"/>
          <w:spacing w:val="-6"/>
          <w:w w:val="125"/>
        </w:rPr>
        <w:t> </w:t>
      </w:r>
      <w:r>
        <w:rPr>
          <w:color w:val="231F20"/>
          <w:w w:val="125"/>
        </w:rPr>
        <w:t>los</w:t>
      </w:r>
      <w:r>
        <w:rPr>
          <w:color w:val="231F20"/>
          <w:spacing w:val="-6"/>
          <w:w w:val="125"/>
        </w:rPr>
        <w:t> </w:t>
      </w:r>
      <w:r>
        <w:rPr>
          <w:color w:val="231F20"/>
          <w:w w:val="125"/>
        </w:rPr>
        <w:t>resultados</w:t>
      </w:r>
      <w:r>
        <w:rPr>
          <w:color w:val="231F20"/>
          <w:spacing w:val="-6"/>
          <w:w w:val="125"/>
        </w:rPr>
        <w:t> </w:t>
      </w:r>
      <w:r>
        <w:rPr>
          <w:color w:val="231F20"/>
          <w:w w:val="125"/>
        </w:rPr>
        <w:t>de</w:t>
      </w:r>
      <w:r>
        <w:rPr>
          <w:color w:val="231F20"/>
          <w:spacing w:val="-6"/>
          <w:w w:val="125"/>
        </w:rPr>
        <w:t> </w:t>
      </w:r>
      <w:r>
        <w:rPr>
          <w:color w:val="231F20"/>
          <w:w w:val="125"/>
        </w:rPr>
        <w:t>la</w:t>
      </w:r>
      <w:r>
        <w:rPr>
          <w:color w:val="231F20"/>
          <w:spacing w:val="-6"/>
          <w:w w:val="125"/>
        </w:rPr>
        <w:t> </w:t>
      </w:r>
      <w:r>
        <w:rPr>
          <w:color w:val="231F20"/>
          <w:w w:val="125"/>
        </w:rPr>
        <w:t>ponderación</w:t>
      </w:r>
      <w:r>
        <w:rPr>
          <w:color w:val="231F20"/>
          <w:spacing w:val="-6"/>
          <w:w w:val="125"/>
        </w:rPr>
        <w:t> </w:t>
      </w:r>
      <w:r>
        <w:rPr>
          <w:color w:val="231F20"/>
          <w:w w:val="125"/>
        </w:rPr>
        <w:t>de</w:t>
      </w:r>
      <w:r>
        <w:rPr>
          <w:color w:val="231F20"/>
          <w:spacing w:val="-6"/>
          <w:w w:val="125"/>
        </w:rPr>
        <w:t> </w:t>
      </w:r>
      <w:r>
        <w:rPr>
          <w:color w:val="231F20"/>
          <w:w w:val="125"/>
        </w:rPr>
        <w:t>los</w:t>
      </w:r>
      <w:r>
        <w:rPr>
          <w:color w:val="231F20"/>
          <w:spacing w:val="-6"/>
          <w:w w:val="125"/>
        </w:rPr>
        <w:t> </w:t>
      </w:r>
      <w:r>
        <w:rPr>
          <w:color w:val="231F20"/>
          <w:w w:val="125"/>
        </w:rPr>
        <w:t>factores</w:t>
      </w:r>
      <w:r>
        <w:rPr>
          <w:color w:val="231F20"/>
          <w:spacing w:val="-6"/>
          <w:w w:val="125"/>
        </w:rPr>
        <w:t> </w:t>
      </w:r>
      <w:r>
        <w:rPr>
          <w:color w:val="231F20"/>
          <w:w w:val="125"/>
        </w:rPr>
        <w:t>del</w:t>
      </w:r>
      <w:r>
        <w:rPr>
          <w:color w:val="231F20"/>
          <w:spacing w:val="-6"/>
          <w:w w:val="125"/>
        </w:rPr>
        <w:t> </w:t>
      </w:r>
      <w:r>
        <w:rPr>
          <w:color w:val="231F20"/>
          <w:w w:val="125"/>
        </w:rPr>
        <w:t>proceso</w:t>
      </w:r>
      <w:r>
        <w:rPr>
          <w:color w:val="231F20"/>
          <w:spacing w:val="-6"/>
          <w:w w:val="125"/>
        </w:rPr>
        <w:t> </w:t>
      </w:r>
      <w:r>
        <w:rPr>
          <w:color w:val="231F20"/>
          <w:w w:val="125"/>
        </w:rPr>
        <w:t>de</w:t>
      </w:r>
      <w:r>
        <w:rPr>
          <w:color w:val="231F20"/>
          <w:spacing w:val="-6"/>
          <w:w w:val="125"/>
        </w:rPr>
        <w:t> </w:t>
      </w:r>
      <w:r>
        <w:rPr>
          <w:color w:val="231F20"/>
          <w:w w:val="125"/>
        </w:rPr>
        <w:t>se- lección</w:t>
      </w:r>
      <w:r>
        <w:rPr>
          <w:color w:val="231F20"/>
          <w:spacing w:val="-19"/>
          <w:w w:val="125"/>
        </w:rPr>
        <w:t> </w:t>
      </w:r>
      <w:r>
        <w:rPr>
          <w:color w:val="231F20"/>
          <w:w w:val="125"/>
        </w:rPr>
        <w:t>para</w:t>
      </w:r>
      <w:r>
        <w:rPr>
          <w:color w:val="231F20"/>
          <w:spacing w:val="-20"/>
          <w:w w:val="125"/>
        </w:rPr>
        <w:t> </w:t>
      </w:r>
      <w:r>
        <w:rPr>
          <w:color w:val="231F20"/>
          <w:w w:val="125"/>
        </w:rPr>
        <w:t>la</w:t>
      </w:r>
      <w:r>
        <w:rPr>
          <w:color w:val="231F20"/>
          <w:spacing w:val="-19"/>
          <w:w w:val="125"/>
        </w:rPr>
        <w:t> </w:t>
      </w:r>
      <w:r>
        <w:rPr>
          <w:color w:val="231F20"/>
          <w:w w:val="125"/>
        </w:rPr>
        <w:t>admisión</w:t>
      </w:r>
      <w:r>
        <w:rPr>
          <w:color w:val="231F20"/>
          <w:spacing w:val="-19"/>
          <w:w w:val="125"/>
        </w:rPr>
        <w:t> </w:t>
      </w:r>
      <w:r>
        <w:rPr>
          <w:color w:val="231F20"/>
          <w:w w:val="125"/>
        </w:rPr>
        <w:t>en</w:t>
      </w:r>
      <w:r>
        <w:rPr>
          <w:color w:val="231F20"/>
          <w:spacing w:val="-19"/>
          <w:w w:val="125"/>
        </w:rPr>
        <w:t> </w:t>
      </w:r>
      <w:r>
        <w:rPr>
          <w:color w:val="231F20"/>
          <w:w w:val="125"/>
        </w:rPr>
        <w:t>Educación</w:t>
      </w:r>
      <w:r>
        <w:rPr>
          <w:color w:val="231F20"/>
          <w:spacing w:val="-19"/>
          <w:w w:val="125"/>
        </w:rPr>
        <w:t> </w:t>
      </w:r>
      <w:r>
        <w:rPr>
          <w:color w:val="231F20"/>
          <w:w w:val="125"/>
        </w:rPr>
        <w:t>Media</w:t>
      </w:r>
      <w:r>
        <w:rPr>
          <w:color w:val="231F20"/>
          <w:spacing w:val="-19"/>
          <w:w w:val="125"/>
        </w:rPr>
        <w:t> </w:t>
      </w:r>
      <w:r>
        <w:rPr>
          <w:color w:val="231F20"/>
          <w:w w:val="125"/>
        </w:rPr>
        <w:t>Superior,</w:t>
      </w:r>
      <w:r>
        <w:rPr>
          <w:color w:val="231F20"/>
          <w:spacing w:val="-19"/>
          <w:w w:val="125"/>
        </w:rPr>
        <w:t> </w:t>
      </w:r>
      <w:r>
        <w:rPr>
          <w:color w:val="231F20"/>
          <w:w w:val="125"/>
        </w:rPr>
        <w:t>Ciclo</w:t>
      </w:r>
      <w:r>
        <w:rPr>
          <w:color w:val="231F20"/>
          <w:spacing w:val="-19"/>
          <w:w w:val="125"/>
        </w:rPr>
        <w:t> </w:t>
      </w:r>
      <w:r>
        <w:rPr>
          <w:color w:val="231F20"/>
          <w:w w:val="125"/>
        </w:rPr>
        <w:t>Escolar</w:t>
      </w:r>
      <w:r>
        <w:rPr>
          <w:color w:val="231F20"/>
          <w:spacing w:val="-19"/>
          <w:w w:val="125"/>
        </w:rPr>
        <w:t> </w:t>
      </w:r>
      <w:r>
        <w:rPr>
          <w:color w:val="231F20"/>
          <w:w w:val="125"/>
        </w:rPr>
        <w:t>2020-2021,</w:t>
      </w:r>
      <w:r>
        <w:rPr>
          <w:color w:val="231F20"/>
          <w:spacing w:val="-19"/>
          <w:w w:val="125"/>
        </w:rPr>
        <w:t> </w:t>
      </w:r>
      <w:r>
        <w:rPr>
          <w:color w:val="231F20"/>
          <w:w w:val="125"/>
        </w:rPr>
        <w:t>se</w:t>
      </w:r>
      <w:r>
        <w:rPr>
          <w:color w:val="231F20"/>
          <w:spacing w:val="-19"/>
          <w:w w:val="125"/>
        </w:rPr>
        <w:t> </w:t>
      </w:r>
      <w:r>
        <w:rPr>
          <w:color w:val="231F20"/>
          <w:w w:val="125"/>
        </w:rPr>
        <w:t>reuni- rán</w:t>
      </w:r>
      <w:r>
        <w:rPr>
          <w:color w:val="231F20"/>
          <w:spacing w:val="-9"/>
          <w:w w:val="125"/>
        </w:rPr>
        <w:t> </w:t>
      </w:r>
      <w:r>
        <w:rPr>
          <w:color w:val="231F20"/>
          <w:w w:val="125"/>
        </w:rPr>
        <w:t>en</w:t>
      </w:r>
      <w:r>
        <w:rPr>
          <w:color w:val="231F20"/>
          <w:spacing w:val="-9"/>
          <w:w w:val="125"/>
        </w:rPr>
        <w:t> </w:t>
      </w:r>
      <w:r>
        <w:rPr>
          <w:color w:val="231F20"/>
          <w:w w:val="125"/>
        </w:rPr>
        <w:t>una</w:t>
      </w:r>
      <w:r>
        <w:rPr>
          <w:color w:val="231F20"/>
          <w:spacing w:val="-9"/>
          <w:w w:val="125"/>
        </w:rPr>
        <w:t> </w:t>
      </w:r>
      <w:r>
        <w:rPr>
          <w:color w:val="231F20"/>
          <w:w w:val="125"/>
        </w:rPr>
        <w:t>mesa</w:t>
      </w:r>
      <w:r>
        <w:rPr>
          <w:color w:val="231F20"/>
          <w:spacing w:val="-9"/>
          <w:w w:val="125"/>
        </w:rPr>
        <w:t> </w:t>
      </w:r>
      <w:r>
        <w:rPr>
          <w:color w:val="231F20"/>
          <w:w w:val="125"/>
        </w:rPr>
        <w:t>tripartita</w:t>
      </w:r>
      <w:r>
        <w:rPr>
          <w:color w:val="231F20"/>
          <w:spacing w:val="-9"/>
          <w:w w:val="125"/>
        </w:rPr>
        <w:t> </w:t>
      </w:r>
      <w:r>
        <w:rPr>
          <w:color w:val="231F20"/>
          <w:w w:val="125"/>
        </w:rPr>
        <w:t>en</w:t>
      </w:r>
      <w:r>
        <w:rPr>
          <w:color w:val="231F20"/>
          <w:spacing w:val="-8"/>
          <w:w w:val="125"/>
        </w:rPr>
        <w:t> </w:t>
      </w:r>
      <w:r>
        <w:rPr>
          <w:color w:val="231F20"/>
          <w:w w:val="125"/>
        </w:rPr>
        <w:t>cada</w:t>
      </w:r>
      <w:r>
        <w:rPr>
          <w:color w:val="231F20"/>
          <w:spacing w:val="-9"/>
          <w:w w:val="125"/>
        </w:rPr>
        <w:t> </w:t>
      </w:r>
      <w:r>
        <w:rPr>
          <w:color w:val="231F20"/>
          <w:w w:val="125"/>
        </w:rPr>
        <w:t>Estado</w:t>
      </w:r>
      <w:r>
        <w:rPr>
          <w:color w:val="231F20"/>
          <w:spacing w:val="-9"/>
          <w:w w:val="125"/>
        </w:rPr>
        <w:t> </w:t>
      </w:r>
      <w:r>
        <w:rPr>
          <w:color w:val="231F20"/>
          <w:w w:val="125"/>
        </w:rPr>
        <w:t>y</w:t>
      </w:r>
      <w:r>
        <w:rPr>
          <w:color w:val="231F20"/>
          <w:spacing w:val="-9"/>
          <w:w w:val="125"/>
        </w:rPr>
        <w:t> </w:t>
      </w:r>
      <w:r>
        <w:rPr>
          <w:color w:val="231F20"/>
          <w:w w:val="125"/>
        </w:rPr>
        <w:t>la</w:t>
      </w:r>
      <w:r>
        <w:rPr>
          <w:color w:val="231F20"/>
          <w:spacing w:val="-9"/>
          <w:w w:val="125"/>
        </w:rPr>
        <w:t> </w:t>
      </w:r>
      <w:r>
        <w:rPr>
          <w:color w:val="231F20"/>
          <w:w w:val="125"/>
        </w:rPr>
        <w:t>Ciudad</w:t>
      </w:r>
      <w:r>
        <w:rPr>
          <w:color w:val="231F20"/>
          <w:spacing w:val="-8"/>
          <w:w w:val="125"/>
        </w:rPr>
        <w:t> </w:t>
      </w:r>
      <w:r>
        <w:rPr>
          <w:color w:val="231F20"/>
          <w:w w:val="125"/>
        </w:rPr>
        <w:t>de</w:t>
      </w:r>
      <w:r>
        <w:rPr>
          <w:color w:val="231F20"/>
          <w:spacing w:val="-9"/>
          <w:w w:val="125"/>
        </w:rPr>
        <w:t> </w:t>
      </w:r>
      <w:r>
        <w:rPr>
          <w:color w:val="231F20"/>
          <w:w w:val="125"/>
        </w:rPr>
        <w:t>México,</w:t>
      </w:r>
      <w:r>
        <w:rPr>
          <w:color w:val="231F20"/>
          <w:spacing w:val="-9"/>
          <w:w w:val="125"/>
        </w:rPr>
        <w:t> </w:t>
      </w:r>
      <w:r>
        <w:rPr>
          <w:color w:val="231F20"/>
          <w:w w:val="125"/>
        </w:rPr>
        <w:t>la</w:t>
      </w:r>
      <w:r>
        <w:rPr>
          <w:color w:val="231F20"/>
          <w:spacing w:val="-9"/>
          <w:w w:val="125"/>
        </w:rPr>
        <w:t> </w:t>
      </w:r>
      <w:r>
        <w:rPr>
          <w:color w:val="231F20"/>
          <w:w w:val="125"/>
        </w:rPr>
        <w:t>autoridad</w:t>
      </w:r>
      <w:r>
        <w:rPr>
          <w:color w:val="231F20"/>
          <w:spacing w:val="-9"/>
          <w:w w:val="125"/>
        </w:rPr>
        <w:t> </w:t>
      </w:r>
      <w:r>
        <w:rPr>
          <w:color w:val="231F20"/>
          <w:w w:val="125"/>
        </w:rPr>
        <w:t>educativa federal,</w:t>
      </w:r>
      <w:r>
        <w:rPr>
          <w:color w:val="231F20"/>
          <w:spacing w:val="-10"/>
          <w:w w:val="125"/>
        </w:rPr>
        <w:t> </w:t>
      </w:r>
      <w:r>
        <w:rPr>
          <w:color w:val="231F20"/>
          <w:w w:val="125"/>
        </w:rPr>
        <w:t>las</w:t>
      </w:r>
      <w:r>
        <w:rPr>
          <w:color w:val="231F20"/>
          <w:spacing w:val="-9"/>
          <w:w w:val="125"/>
        </w:rPr>
        <w:t> </w:t>
      </w:r>
      <w:r>
        <w:rPr>
          <w:color w:val="231F20"/>
          <w:w w:val="125"/>
        </w:rPr>
        <w:t>autoridades</w:t>
      </w:r>
      <w:r>
        <w:rPr>
          <w:color w:val="231F20"/>
          <w:spacing w:val="-9"/>
          <w:w w:val="125"/>
        </w:rPr>
        <w:t> </w:t>
      </w:r>
      <w:r>
        <w:rPr>
          <w:color w:val="231F20"/>
          <w:w w:val="125"/>
        </w:rPr>
        <w:t>de</w:t>
      </w:r>
      <w:r>
        <w:rPr>
          <w:color w:val="231F20"/>
          <w:spacing w:val="-9"/>
          <w:w w:val="125"/>
        </w:rPr>
        <w:t> </w:t>
      </w:r>
      <w:r>
        <w:rPr>
          <w:color w:val="231F20"/>
          <w:w w:val="125"/>
        </w:rPr>
        <w:t>Educación</w:t>
      </w:r>
      <w:r>
        <w:rPr>
          <w:color w:val="231F20"/>
          <w:spacing w:val="-9"/>
          <w:w w:val="125"/>
        </w:rPr>
        <w:t> </w:t>
      </w:r>
      <w:r>
        <w:rPr>
          <w:color w:val="231F20"/>
          <w:w w:val="125"/>
        </w:rPr>
        <w:t>Media</w:t>
      </w:r>
      <w:r>
        <w:rPr>
          <w:color w:val="231F20"/>
          <w:spacing w:val="-10"/>
          <w:w w:val="125"/>
        </w:rPr>
        <w:t> </w:t>
      </w:r>
      <w:r>
        <w:rPr>
          <w:color w:val="231F20"/>
          <w:w w:val="125"/>
        </w:rPr>
        <w:t>Superior,</w:t>
      </w:r>
      <w:r>
        <w:rPr>
          <w:color w:val="231F20"/>
          <w:spacing w:val="-9"/>
          <w:w w:val="125"/>
        </w:rPr>
        <w:t> </w:t>
      </w:r>
      <w:r>
        <w:rPr>
          <w:color w:val="231F20"/>
          <w:w w:val="125"/>
        </w:rPr>
        <w:t>los</w:t>
      </w:r>
      <w:r>
        <w:rPr>
          <w:color w:val="231F20"/>
          <w:spacing w:val="-9"/>
          <w:w w:val="125"/>
        </w:rPr>
        <w:t> </w:t>
      </w:r>
      <w:r>
        <w:rPr>
          <w:color w:val="231F20"/>
          <w:w w:val="125"/>
        </w:rPr>
        <w:t>Organismos</w:t>
      </w:r>
      <w:r>
        <w:rPr>
          <w:color w:val="231F20"/>
          <w:spacing w:val="-9"/>
          <w:w w:val="125"/>
        </w:rPr>
        <w:t> </w:t>
      </w:r>
      <w:r>
        <w:rPr>
          <w:color w:val="231F20"/>
          <w:w w:val="125"/>
        </w:rPr>
        <w:t>Descentralizados y las representaciones</w:t>
      </w:r>
      <w:r>
        <w:rPr>
          <w:color w:val="231F20"/>
          <w:spacing w:val="-15"/>
          <w:w w:val="125"/>
        </w:rPr>
        <w:t> </w:t>
      </w:r>
      <w:r>
        <w:rPr>
          <w:color w:val="231F20"/>
          <w:w w:val="125"/>
        </w:rPr>
        <w:t>sindicales.</w:t>
      </w:r>
    </w:p>
    <w:p>
      <w:pPr>
        <w:pStyle w:val="BodyText"/>
        <w:spacing w:before="157"/>
        <w:ind w:left="1984"/>
        <w:jc w:val="both"/>
      </w:pPr>
      <w:r>
        <w:rPr>
          <w:color w:val="231F20"/>
          <w:w w:val="125"/>
        </w:rPr>
        <w:t>Previo a la realización del proceso público deberá considerarse lo siguiente:</w:t>
      </w:r>
    </w:p>
    <w:p>
      <w:pPr>
        <w:spacing w:after="0"/>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2"/>
        <w:numPr>
          <w:ilvl w:val="0"/>
          <w:numId w:val="8"/>
        </w:numPr>
        <w:tabs>
          <w:tab w:pos="2157" w:val="left" w:leader="none"/>
          <w:tab w:pos="2158" w:val="left" w:leader="none"/>
        </w:tabs>
        <w:spacing w:line="240" w:lineRule="auto" w:before="104" w:after="0"/>
        <w:ind w:left="2157" w:right="0" w:hanging="381"/>
        <w:jc w:val="left"/>
      </w:pPr>
      <w:r>
        <w:rPr>
          <w:color w:val="231F20"/>
          <w:w w:val="125"/>
        </w:rPr>
        <w:t>Actividades previas al desarrollo del proceso</w:t>
      </w:r>
      <w:r>
        <w:rPr>
          <w:color w:val="231F20"/>
          <w:spacing w:val="3"/>
          <w:w w:val="125"/>
        </w:rPr>
        <w:t> </w:t>
      </w:r>
      <w:r>
        <w:rPr>
          <w:color w:val="231F20"/>
          <w:w w:val="125"/>
        </w:rPr>
        <w:t>público</w:t>
      </w:r>
    </w:p>
    <w:p>
      <w:pPr>
        <w:pStyle w:val="BodyText"/>
        <w:spacing w:line="276" w:lineRule="auto" w:before="196"/>
        <w:ind w:left="1417" w:right="1982"/>
        <w:jc w:val="both"/>
      </w:pPr>
      <w:r>
        <w:rPr/>
        <w:pict>
          <v:group style="position:absolute;margin-left:0pt;margin-top:23.303398pt;width:609.450pt;height:583.7pt;mso-position-horizontal-relative:page;mso-position-vertical-relative:paragraph;z-index:-16899584" coordorigin="0,466" coordsize="12189,11674">
            <v:shape style="position:absolute;left:0;top:466;width:12189;height:11674" type="#_x0000_t75" stroked="false">
              <v:imagedata r:id="rId21" o:title=""/>
            </v:shape>
            <v:shape style="position:absolute;left:10950;top:11368;width:157;height:443" type="#_x0000_t75" stroked="false">
              <v:imagedata r:id="rId7" o:title=""/>
            </v:shape>
            <v:shape style="position:absolute;left:11421;top:11371;width:335;height:437" type="#_x0000_t75" stroked="false">
              <v:imagedata r:id="rId8" o:title=""/>
            </v:shape>
            <w10:wrap type="none"/>
          </v:group>
        </w:pict>
      </w:r>
      <w:r>
        <w:rPr>
          <w:b/>
          <w:color w:val="231F20"/>
          <w:w w:val="125"/>
        </w:rPr>
        <w:t>Séptima.</w:t>
      </w:r>
      <w:r>
        <w:rPr>
          <w:b/>
          <w:color w:val="231F20"/>
          <w:spacing w:val="-7"/>
          <w:w w:val="125"/>
        </w:rPr>
        <w:t> </w:t>
      </w:r>
      <w:r>
        <w:rPr>
          <w:color w:val="231F20"/>
          <w:w w:val="125"/>
        </w:rPr>
        <w:t>Las</w:t>
      </w:r>
      <w:r>
        <w:rPr>
          <w:color w:val="231F20"/>
          <w:spacing w:val="-11"/>
          <w:w w:val="125"/>
        </w:rPr>
        <w:t> </w:t>
      </w:r>
      <w:r>
        <w:rPr>
          <w:color w:val="231F20"/>
          <w:w w:val="125"/>
        </w:rPr>
        <w:t>autoridades</w:t>
      </w:r>
      <w:r>
        <w:rPr>
          <w:color w:val="231F20"/>
          <w:spacing w:val="-10"/>
          <w:w w:val="125"/>
        </w:rPr>
        <w:t> </w:t>
      </w:r>
      <w:r>
        <w:rPr>
          <w:color w:val="231F20"/>
          <w:w w:val="125"/>
        </w:rPr>
        <w:t>de</w:t>
      </w:r>
      <w:r>
        <w:rPr>
          <w:color w:val="231F20"/>
          <w:spacing w:val="-10"/>
          <w:w w:val="125"/>
        </w:rPr>
        <w:t> </w:t>
      </w:r>
      <w:r>
        <w:rPr>
          <w:color w:val="231F20"/>
          <w:w w:val="125"/>
        </w:rPr>
        <w:t>Educación</w:t>
      </w:r>
      <w:r>
        <w:rPr>
          <w:color w:val="231F20"/>
          <w:spacing w:val="-11"/>
          <w:w w:val="125"/>
        </w:rPr>
        <w:t> </w:t>
      </w:r>
      <w:r>
        <w:rPr>
          <w:color w:val="231F20"/>
          <w:w w:val="125"/>
        </w:rPr>
        <w:t>Media</w:t>
      </w:r>
      <w:r>
        <w:rPr>
          <w:color w:val="231F20"/>
          <w:spacing w:val="-10"/>
          <w:w w:val="125"/>
        </w:rPr>
        <w:t> </w:t>
      </w:r>
      <w:r>
        <w:rPr>
          <w:color w:val="231F20"/>
          <w:w w:val="125"/>
        </w:rPr>
        <w:t>Superior</w:t>
      </w:r>
      <w:r>
        <w:rPr>
          <w:color w:val="231F20"/>
          <w:spacing w:val="-11"/>
          <w:w w:val="125"/>
        </w:rPr>
        <w:t> </w:t>
      </w:r>
      <w:r>
        <w:rPr>
          <w:color w:val="231F20"/>
          <w:w w:val="125"/>
        </w:rPr>
        <w:t>y</w:t>
      </w:r>
      <w:r>
        <w:rPr>
          <w:color w:val="231F20"/>
          <w:spacing w:val="-10"/>
          <w:w w:val="125"/>
        </w:rPr>
        <w:t> </w:t>
      </w:r>
      <w:r>
        <w:rPr>
          <w:color w:val="231F20"/>
          <w:w w:val="125"/>
        </w:rPr>
        <w:t>los</w:t>
      </w:r>
      <w:r>
        <w:rPr>
          <w:color w:val="231F20"/>
          <w:spacing w:val="-11"/>
          <w:w w:val="125"/>
        </w:rPr>
        <w:t> </w:t>
      </w:r>
      <w:r>
        <w:rPr>
          <w:color w:val="231F20"/>
          <w:w w:val="125"/>
        </w:rPr>
        <w:t>Organismos</w:t>
      </w:r>
      <w:r>
        <w:rPr>
          <w:color w:val="231F20"/>
          <w:spacing w:val="-10"/>
          <w:w w:val="125"/>
        </w:rPr>
        <w:t> </w:t>
      </w:r>
      <w:r>
        <w:rPr>
          <w:color w:val="231F20"/>
          <w:w w:val="125"/>
        </w:rPr>
        <w:t>Descentraliza- dos</w:t>
      </w:r>
      <w:r>
        <w:rPr>
          <w:color w:val="231F20"/>
          <w:spacing w:val="-17"/>
          <w:w w:val="125"/>
        </w:rPr>
        <w:t> </w:t>
      </w:r>
      <w:r>
        <w:rPr>
          <w:color w:val="231F20"/>
          <w:w w:val="125"/>
        </w:rPr>
        <w:t>podrán</w:t>
      </w:r>
      <w:r>
        <w:rPr>
          <w:color w:val="231F20"/>
          <w:spacing w:val="-16"/>
          <w:w w:val="125"/>
        </w:rPr>
        <w:t> </w:t>
      </w:r>
      <w:r>
        <w:rPr>
          <w:color w:val="231F20"/>
          <w:w w:val="125"/>
        </w:rPr>
        <w:t>realizar</w:t>
      </w:r>
      <w:r>
        <w:rPr>
          <w:color w:val="231F20"/>
          <w:spacing w:val="-16"/>
          <w:w w:val="125"/>
        </w:rPr>
        <w:t> </w:t>
      </w:r>
      <w:r>
        <w:rPr>
          <w:color w:val="231F20"/>
          <w:w w:val="125"/>
        </w:rPr>
        <w:t>el</w:t>
      </w:r>
      <w:r>
        <w:rPr>
          <w:color w:val="231F20"/>
          <w:spacing w:val="-16"/>
          <w:w w:val="125"/>
        </w:rPr>
        <w:t> </w:t>
      </w:r>
      <w:r>
        <w:rPr>
          <w:color w:val="231F20"/>
          <w:w w:val="125"/>
        </w:rPr>
        <w:t>proceso</w:t>
      </w:r>
      <w:r>
        <w:rPr>
          <w:color w:val="231F20"/>
          <w:spacing w:val="-17"/>
          <w:w w:val="125"/>
        </w:rPr>
        <w:t> </w:t>
      </w:r>
      <w:r>
        <w:rPr>
          <w:color w:val="231F20"/>
          <w:w w:val="125"/>
        </w:rPr>
        <w:t>público</w:t>
      </w:r>
      <w:r>
        <w:rPr>
          <w:color w:val="231F20"/>
          <w:spacing w:val="-16"/>
          <w:w w:val="125"/>
        </w:rPr>
        <w:t> </w:t>
      </w:r>
      <w:r>
        <w:rPr>
          <w:color w:val="231F20"/>
          <w:w w:val="125"/>
        </w:rPr>
        <w:t>de</w:t>
      </w:r>
      <w:r>
        <w:rPr>
          <w:color w:val="231F20"/>
          <w:spacing w:val="-16"/>
          <w:w w:val="125"/>
        </w:rPr>
        <w:t> </w:t>
      </w:r>
      <w:r>
        <w:rPr>
          <w:color w:val="231F20"/>
          <w:w w:val="125"/>
        </w:rPr>
        <w:t>presentación</w:t>
      </w:r>
      <w:r>
        <w:rPr>
          <w:color w:val="231F20"/>
          <w:spacing w:val="-16"/>
          <w:w w:val="125"/>
        </w:rPr>
        <w:t> </w:t>
      </w:r>
      <w:r>
        <w:rPr>
          <w:color w:val="231F20"/>
          <w:w w:val="125"/>
        </w:rPr>
        <w:t>de</w:t>
      </w:r>
      <w:r>
        <w:rPr>
          <w:color w:val="231F20"/>
          <w:spacing w:val="-16"/>
          <w:w w:val="125"/>
        </w:rPr>
        <w:t> </w:t>
      </w:r>
      <w:r>
        <w:rPr>
          <w:color w:val="231F20"/>
          <w:w w:val="125"/>
        </w:rPr>
        <w:t>resultados</w:t>
      </w:r>
      <w:r>
        <w:rPr>
          <w:color w:val="231F20"/>
          <w:spacing w:val="-17"/>
          <w:w w:val="125"/>
        </w:rPr>
        <w:t> </w:t>
      </w:r>
      <w:r>
        <w:rPr>
          <w:color w:val="231F20"/>
          <w:w w:val="125"/>
        </w:rPr>
        <w:t>a</w:t>
      </w:r>
      <w:r>
        <w:rPr>
          <w:color w:val="231F20"/>
          <w:spacing w:val="-16"/>
          <w:w w:val="125"/>
        </w:rPr>
        <w:t> </w:t>
      </w:r>
      <w:r>
        <w:rPr>
          <w:color w:val="231F20"/>
          <w:w w:val="125"/>
        </w:rPr>
        <w:t>distancia,</w:t>
      </w:r>
      <w:r>
        <w:rPr>
          <w:color w:val="231F20"/>
          <w:spacing w:val="-16"/>
          <w:w w:val="125"/>
        </w:rPr>
        <w:t> </w:t>
      </w:r>
      <w:r>
        <w:rPr>
          <w:color w:val="231F20"/>
          <w:spacing w:val="-3"/>
          <w:w w:val="125"/>
        </w:rPr>
        <w:t>confor- </w:t>
      </w:r>
      <w:r>
        <w:rPr>
          <w:color w:val="231F20"/>
          <w:w w:val="125"/>
        </w:rPr>
        <w:t>me</w:t>
      </w:r>
      <w:r>
        <w:rPr>
          <w:color w:val="231F20"/>
          <w:spacing w:val="-9"/>
          <w:w w:val="125"/>
        </w:rPr>
        <w:t> </w:t>
      </w:r>
      <w:r>
        <w:rPr>
          <w:color w:val="231F20"/>
          <w:w w:val="125"/>
        </w:rPr>
        <w:t>a</w:t>
      </w:r>
      <w:r>
        <w:rPr>
          <w:color w:val="231F20"/>
          <w:spacing w:val="-8"/>
          <w:w w:val="125"/>
        </w:rPr>
        <w:t> </w:t>
      </w:r>
      <w:r>
        <w:rPr>
          <w:color w:val="231F20"/>
          <w:w w:val="125"/>
        </w:rPr>
        <w:t>las</w:t>
      </w:r>
      <w:r>
        <w:rPr>
          <w:color w:val="231F20"/>
          <w:spacing w:val="-8"/>
          <w:w w:val="125"/>
        </w:rPr>
        <w:t> </w:t>
      </w:r>
      <w:r>
        <w:rPr>
          <w:color w:val="231F20"/>
          <w:w w:val="125"/>
        </w:rPr>
        <w:t>siguientes</w:t>
      </w:r>
      <w:r>
        <w:rPr>
          <w:color w:val="231F20"/>
          <w:spacing w:val="-8"/>
          <w:w w:val="125"/>
        </w:rPr>
        <w:t> </w:t>
      </w:r>
      <w:r>
        <w:rPr>
          <w:color w:val="231F20"/>
          <w:w w:val="125"/>
        </w:rPr>
        <w:t>acciones,</w:t>
      </w:r>
      <w:r>
        <w:rPr>
          <w:color w:val="231F20"/>
          <w:spacing w:val="-8"/>
          <w:w w:val="125"/>
        </w:rPr>
        <w:t> </w:t>
      </w:r>
      <w:r>
        <w:rPr>
          <w:color w:val="231F20"/>
          <w:w w:val="125"/>
        </w:rPr>
        <w:t>que</w:t>
      </w:r>
      <w:r>
        <w:rPr>
          <w:color w:val="231F20"/>
          <w:spacing w:val="-8"/>
          <w:w w:val="125"/>
        </w:rPr>
        <w:t> </w:t>
      </w:r>
      <w:r>
        <w:rPr>
          <w:color w:val="231F20"/>
          <w:w w:val="125"/>
        </w:rPr>
        <w:t>se</w:t>
      </w:r>
      <w:r>
        <w:rPr>
          <w:color w:val="231F20"/>
          <w:spacing w:val="-8"/>
          <w:w w:val="125"/>
        </w:rPr>
        <w:t> </w:t>
      </w:r>
      <w:r>
        <w:rPr>
          <w:color w:val="231F20"/>
          <w:w w:val="125"/>
        </w:rPr>
        <w:t>señalan</w:t>
      </w:r>
      <w:r>
        <w:rPr>
          <w:color w:val="231F20"/>
          <w:spacing w:val="-8"/>
          <w:w w:val="125"/>
        </w:rPr>
        <w:t> </w:t>
      </w:r>
      <w:r>
        <w:rPr>
          <w:color w:val="231F20"/>
          <w:w w:val="125"/>
        </w:rPr>
        <w:t>de</w:t>
      </w:r>
      <w:r>
        <w:rPr>
          <w:color w:val="231F20"/>
          <w:spacing w:val="-8"/>
          <w:w w:val="125"/>
        </w:rPr>
        <w:t> </w:t>
      </w:r>
      <w:r>
        <w:rPr>
          <w:color w:val="231F20"/>
          <w:w w:val="125"/>
        </w:rPr>
        <w:t>manera</w:t>
      </w:r>
      <w:r>
        <w:rPr>
          <w:color w:val="231F20"/>
          <w:spacing w:val="-8"/>
          <w:w w:val="125"/>
        </w:rPr>
        <w:t> </w:t>
      </w:r>
      <w:r>
        <w:rPr>
          <w:color w:val="231F20"/>
          <w:w w:val="125"/>
        </w:rPr>
        <w:t>enunciativa,</w:t>
      </w:r>
      <w:r>
        <w:rPr>
          <w:color w:val="231F20"/>
          <w:spacing w:val="-9"/>
          <w:w w:val="125"/>
        </w:rPr>
        <w:t> </w:t>
      </w:r>
      <w:r>
        <w:rPr>
          <w:color w:val="231F20"/>
          <w:w w:val="125"/>
        </w:rPr>
        <w:t>más</w:t>
      </w:r>
      <w:r>
        <w:rPr>
          <w:color w:val="231F20"/>
          <w:spacing w:val="-8"/>
          <w:w w:val="125"/>
        </w:rPr>
        <w:t> </w:t>
      </w:r>
      <w:r>
        <w:rPr>
          <w:color w:val="231F20"/>
          <w:w w:val="125"/>
        </w:rPr>
        <w:t>no</w:t>
      </w:r>
      <w:r>
        <w:rPr>
          <w:color w:val="231F20"/>
          <w:spacing w:val="-8"/>
          <w:w w:val="125"/>
        </w:rPr>
        <w:t> </w:t>
      </w:r>
      <w:r>
        <w:rPr>
          <w:color w:val="231F20"/>
          <w:w w:val="125"/>
        </w:rPr>
        <w:t>limitativa:</w:t>
      </w:r>
    </w:p>
    <w:p>
      <w:pPr>
        <w:pStyle w:val="ListParagraph"/>
        <w:numPr>
          <w:ilvl w:val="0"/>
          <w:numId w:val="9"/>
        </w:numPr>
        <w:tabs>
          <w:tab w:pos="2138" w:val="left" w:leader="none"/>
        </w:tabs>
        <w:spacing w:line="276" w:lineRule="auto" w:before="157" w:after="0"/>
        <w:ind w:left="2137" w:right="1982" w:hanging="360"/>
        <w:jc w:val="both"/>
        <w:rPr>
          <w:sz w:val="20"/>
        </w:rPr>
      </w:pPr>
      <w:r>
        <w:rPr>
          <w:color w:val="231F20"/>
          <w:w w:val="125"/>
          <w:sz w:val="20"/>
        </w:rPr>
        <w:t>Determinar</w:t>
      </w:r>
      <w:r>
        <w:rPr>
          <w:color w:val="231F20"/>
          <w:spacing w:val="-12"/>
          <w:w w:val="125"/>
          <w:sz w:val="20"/>
        </w:rPr>
        <w:t> </w:t>
      </w:r>
      <w:r>
        <w:rPr>
          <w:color w:val="231F20"/>
          <w:w w:val="125"/>
          <w:sz w:val="20"/>
        </w:rPr>
        <w:t>el</w:t>
      </w:r>
      <w:r>
        <w:rPr>
          <w:color w:val="231F20"/>
          <w:spacing w:val="-11"/>
          <w:w w:val="125"/>
          <w:sz w:val="20"/>
        </w:rPr>
        <w:t> </w:t>
      </w:r>
      <w:r>
        <w:rPr>
          <w:color w:val="231F20"/>
          <w:w w:val="125"/>
          <w:sz w:val="20"/>
        </w:rPr>
        <w:t>día</w:t>
      </w:r>
      <w:r>
        <w:rPr>
          <w:color w:val="231F20"/>
          <w:spacing w:val="-11"/>
          <w:w w:val="125"/>
          <w:sz w:val="20"/>
        </w:rPr>
        <w:t> </w:t>
      </w:r>
      <w:r>
        <w:rPr>
          <w:color w:val="231F20"/>
          <w:w w:val="125"/>
          <w:sz w:val="20"/>
        </w:rPr>
        <w:t>y</w:t>
      </w:r>
      <w:r>
        <w:rPr>
          <w:color w:val="231F20"/>
          <w:spacing w:val="-12"/>
          <w:w w:val="125"/>
          <w:sz w:val="20"/>
        </w:rPr>
        <w:t> </w:t>
      </w:r>
      <w:r>
        <w:rPr>
          <w:color w:val="231F20"/>
          <w:w w:val="125"/>
          <w:sz w:val="20"/>
        </w:rPr>
        <w:t>la</w:t>
      </w:r>
      <w:r>
        <w:rPr>
          <w:color w:val="231F20"/>
          <w:spacing w:val="-11"/>
          <w:w w:val="125"/>
          <w:sz w:val="20"/>
        </w:rPr>
        <w:t> </w:t>
      </w:r>
      <w:r>
        <w:rPr>
          <w:color w:val="231F20"/>
          <w:w w:val="125"/>
          <w:sz w:val="20"/>
        </w:rPr>
        <w:t>hora</w:t>
      </w:r>
      <w:r>
        <w:rPr>
          <w:color w:val="231F20"/>
          <w:spacing w:val="-11"/>
          <w:w w:val="125"/>
          <w:sz w:val="20"/>
        </w:rPr>
        <w:t> </w:t>
      </w:r>
      <w:r>
        <w:rPr>
          <w:color w:val="231F20"/>
          <w:w w:val="125"/>
          <w:sz w:val="20"/>
        </w:rPr>
        <w:t>en</w:t>
      </w:r>
      <w:r>
        <w:rPr>
          <w:color w:val="231F20"/>
          <w:spacing w:val="-12"/>
          <w:w w:val="125"/>
          <w:sz w:val="20"/>
        </w:rPr>
        <w:t> </w:t>
      </w:r>
      <w:r>
        <w:rPr>
          <w:color w:val="231F20"/>
          <w:w w:val="125"/>
          <w:sz w:val="20"/>
        </w:rPr>
        <w:t>que</w:t>
      </w:r>
      <w:r>
        <w:rPr>
          <w:color w:val="231F20"/>
          <w:spacing w:val="-11"/>
          <w:w w:val="125"/>
          <w:sz w:val="20"/>
        </w:rPr>
        <w:t> </w:t>
      </w:r>
      <w:r>
        <w:rPr>
          <w:color w:val="231F20"/>
          <w:w w:val="125"/>
          <w:sz w:val="20"/>
        </w:rPr>
        <w:t>se</w:t>
      </w:r>
      <w:r>
        <w:rPr>
          <w:color w:val="231F20"/>
          <w:spacing w:val="-11"/>
          <w:w w:val="125"/>
          <w:sz w:val="20"/>
        </w:rPr>
        <w:t> </w:t>
      </w:r>
      <w:r>
        <w:rPr>
          <w:color w:val="231F20"/>
          <w:w w:val="125"/>
          <w:sz w:val="20"/>
        </w:rPr>
        <w:t>llevará</w:t>
      </w:r>
      <w:r>
        <w:rPr>
          <w:color w:val="231F20"/>
          <w:spacing w:val="-11"/>
          <w:w w:val="125"/>
          <w:sz w:val="20"/>
        </w:rPr>
        <w:t> </w:t>
      </w:r>
      <w:r>
        <w:rPr>
          <w:color w:val="231F20"/>
          <w:w w:val="125"/>
          <w:sz w:val="20"/>
        </w:rPr>
        <w:t>a</w:t>
      </w:r>
      <w:r>
        <w:rPr>
          <w:color w:val="231F20"/>
          <w:spacing w:val="-12"/>
          <w:w w:val="125"/>
          <w:sz w:val="20"/>
        </w:rPr>
        <w:t> </w:t>
      </w:r>
      <w:r>
        <w:rPr>
          <w:color w:val="231F20"/>
          <w:w w:val="125"/>
          <w:sz w:val="20"/>
        </w:rPr>
        <w:t>cabo</w:t>
      </w:r>
      <w:r>
        <w:rPr>
          <w:color w:val="231F20"/>
          <w:spacing w:val="-11"/>
          <w:w w:val="125"/>
          <w:sz w:val="20"/>
        </w:rPr>
        <w:t> </w:t>
      </w:r>
      <w:r>
        <w:rPr>
          <w:color w:val="231F20"/>
          <w:w w:val="125"/>
          <w:sz w:val="20"/>
        </w:rPr>
        <w:t>el</w:t>
      </w:r>
      <w:r>
        <w:rPr>
          <w:color w:val="231F20"/>
          <w:spacing w:val="-11"/>
          <w:w w:val="125"/>
          <w:sz w:val="20"/>
        </w:rPr>
        <w:t> </w:t>
      </w:r>
      <w:r>
        <w:rPr>
          <w:color w:val="231F20"/>
          <w:w w:val="125"/>
          <w:sz w:val="20"/>
        </w:rPr>
        <w:t>proceso</w:t>
      </w:r>
      <w:r>
        <w:rPr>
          <w:color w:val="231F20"/>
          <w:spacing w:val="-12"/>
          <w:w w:val="125"/>
          <w:sz w:val="20"/>
        </w:rPr>
        <w:t> </w:t>
      </w:r>
      <w:r>
        <w:rPr>
          <w:color w:val="231F20"/>
          <w:w w:val="125"/>
          <w:sz w:val="20"/>
        </w:rPr>
        <w:t>público</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presen- tación</w:t>
      </w:r>
      <w:r>
        <w:rPr>
          <w:color w:val="231F20"/>
          <w:spacing w:val="-15"/>
          <w:w w:val="125"/>
          <w:sz w:val="20"/>
        </w:rPr>
        <w:t> </w:t>
      </w:r>
      <w:r>
        <w:rPr>
          <w:color w:val="231F20"/>
          <w:w w:val="125"/>
          <w:sz w:val="20"/>
        </w:rPr>
        <w:t>de</w:t>
      </w:r>
      <w:r>
        <w:rPr>
          <w:color w:val="231F20"/>
          <w:spacing w:val="-14"/>
          <w:w w:val="125"/>
          <w:sz w:val="20"/>
        </w:rPr>
        <w:t> </w:t>
      </w:r>
      <w:r>
        <w:rPr>
          <w:color w:val="231F20"/>
          <w:w w:val="125"/>
          <w:sz w:val="20"/>
        </w:rPr>
        <w:t>resultados,</w:t>
      </w:r>
      <w:r>
        <w:rPr>
          <w:color w:val="231F20"/>
          <w:spacing w:val="-15"/>
          <w:w w:val="125"/>
          <w:sz w:val="20"/>
        </w:rPr>
        <w:t> </w:t>
      </w:r>
      <w:r>
        <w:rPr>
          <w:color w:val="231F20"/>
          <w:w w:val="125"/>
          <w:sz w:val="20"/>
        </w:rPr>
        <w:t>así</w:t>
      </w:r>
      <w:r>
        <w:rPr>
          <w:color w:val="231F20"/>
          <w:spacing w:val="-14"/>
          <w:w w:val="125"/>
          <w:sz w:val="20"/>
        </w:rPr>
        <w:t> </w:t>
      </w:r>
      <w:r>
        <w:rPr>
          <w:color w:val="231F20"/>
          <w:w w:val="125"/>
          <w:sz w:val="20"/>
        </w:rPr>
        <w:t>como</w:t>
      </w:r>
      <w:r>
        <w:rPr>
          <w:color w:val="231F20"/>
          <w:spacing w:val="-15"/>
          <w:w w:val="125"/>
          <w:sz w:val="20"/>
        </w:rPr>
        <w:t> </w:t>
      </w:r>
      <w:r>
        <w:rPr>
          <w:color w:val="231F20"/>
          <w:w w:val="125"/>
          <w:sz w:val="20"/>
        </w:rPr>
        <w:t>la</w:t>
      </w:r>
      <w:r>
        <w:rPr>
          <w:color w:val="231F20"/>
          <w:spacing w:val="-14"/>
          <w:w w:val="125"/>
          <w:sz w:val="20"/>
        </w:rPr>
        <w:t> </w:t>
      </w:r>
      <w:r>
        <w:rPr>
          <w:color w:val="231F20"/>
          <w:w w:val="125"/>
          <w:sz w:val="20"/>
        </w:rPr>
        <w:t>plataforma</w:t>
      </w:r>
      <w:r>
        <w:rPr>
          <w:color w:val="231F20"/>
          <w:spacing w:val="-15"/>
          <w:w w:val="125"/>
          <w:sz w:val="20"/>
        </w:rPr>
        <w:t> </w:t>
      </w:r>
      <w:r>
        <w:rPr>
          <w:color w:val="231F20"/>
          <w:w w:val="125"/>
          <w:sz w:val="20"/>
        </w:rPr>
        <w:t>digital</w:t>
      </w:r>
      <w:r>
        <w:rPr>
          <w:color w:val="231F20"/>
          <w:spacing w:val="-14"/>
          <w:w w:val="125"/>
          <w:sz w:val="20"/>
        </w:rPr>
        <w:t> </w:t>
      </w:r>
      <w:r>
        <w:rPr>
          <w:color w:val="231F20"/>
          <w:w w:val="125"/>
          <w:sz w:val="20"/>
        </w:rPr>
        <w:t>a</w:t>
      </w:r>
      <w:r>
        <w:rPr>
          <w:color w:val="231F20"/>
          <w:spacing w:val="-15"/>
          <w:w w:val="125"/>
          <w:sz w:val="20"/>
        </w:rPr>
        <w:t> </w:t>
      </w:r>
      <w:r>
        <w:rPr>
          <w:color w:val="231F20"/>
          <w:w w:val="125"/>
          <w:sz w:val="20"/>
        </w:rPr>
        <w:t>través</w:t>
      </w:r>
      <w:r>
        <w:rPr>
          <w:color w:val="231F20"/>
          <w:spacing w:val="-14"/>
          <w:w w:val="125"/>
          <w:sz w:val="20"/>
        </w:rPr>
        <w:t> </w:t>
      </w:r>
      <w:r>
        <w:rPr>
          <w:color w:val="231F20"/>
          <w:w w:val="125"/>
          <w:sz w:val="20"/>
        </w:rPr>
        <w:t>de</w:t>
      </w:r>
      <w:r>
        <w:rPr>
          <w:color w:val="231F20"/>
          <w:spacing w:val="-15"/>
          <w:w w:val="125"/>
          <w:sz w:val="20"/>
        </w:rPr>
        <w:t> </w:t>
      </w:r>
      <w:r>
        <w:rPr>
          <w:color w:val="231F20"/>
          <w:w w:val="125"/>
          <w:sz w:val="20"/>
        </w:rPr>
        <w:t>la</w:t>
      </w:r>
      <w:r>
        <w:rPr>
          <w:color w:val="231F20"/>
          <w:spacing w:val="-14"/>
          <w:w w:val="125"/>
          <w:sz w:val="20"/>
        </w:rPr>
        <w:t> </w:t>
      </w:r>
      <w:r>
        <w:rPr>
          <w:color w:val="231F20"/>
          <w:w w:val="125"/>
          <w:sz w:val="20"/>
        </w:rPr>
        <w:t>cual</w:t>
      </w:r>
      <w:r>
        <w:rPr>
          <w:color w:val="231F20"/>
          <w:spacing w:val="-15"/>
          <w:w w:val="125"/>
          <w:sz w:val="20"/>
        </w:rPr>
        <w:t> </w:t>
      </w:r>
      <w:r>
        <w:rPr>
          <w:color w:val="231F20"/>
          <w:w w:val="125"/>
          <w:sz w:val="20"/>
        </w:rPr>
        <w:t>se</w:t>
      </w:r>
      <w:r>
        <w:rPr>
          <w:color w:val="231F20"/>
          <w:spacing w:val="-14"/>
          <w:w w:val="125"/>
          <w:sz w:val="20"/>
        </w:rPr>
        <w:t> </w:t>
      </w:r>
      <w:r>
        <w:rPr>
          <w:color w:val="231F20"/>
          <w:w w:val="125"/>
          <w:sz w:val="20"/>
        </w:rPr>
        <w:t>realizará la</w:t>
      </w:r>
      <w:r>
        <w:rPr>
          <w:color w:val="231F20"/>
          <w:spacing w:val="-20"/>
          <w:w w:val="125"/>
          <w:sz w:val="20"/>
        </w:rPr>
        <w:t> </w:t>
      </w:r>
      <w:r>
        <w:rPr>
          <w:color w:val="231F20"/>
          <w:w w:val="125"/>
          <w:sz w:val="20"/>
        </w:rPr>
        <w:t>videoconferencia</w:t>
      </w:r>
      <w:r>
        <w:rPr>
          <w:color w:val="231F20"/>
          <w:spacing w:val="-19"/>
          <w:w w:val="125"/>
          <w:sz w:val="20"/>
        </w:rPr>
        <w:t> </w:t>
      </w:r>
      <w:r>
        <w:rPr>
          <w:color w:val="231F20"/>
          <w:w w:val="125"/>
          <w:sz w:val="20"/>
        </w:rPr>
        <w:t>tales</w:t>
      </w:r>
      <w:r>
        <w:rPr>
          <w:color w:val="231F20"/>
          <w:spacing w:val="-19"/>
          <w:w w:val="125"/>
          <w:sz w:val="20"/>
        </w:rPr>
        <w:t> </w:t>
      </w:r>
      <w:r>
        <w:rPr>
          <w:color w:val="231F20"/>
          <w:w w:val="125"/>
          <w:sz w:val="20"/>
        </w:rPr>
        <w:t>como</w:t>
      </w:r>
      <w:r>
        <w:rPr>
          <w:color w:val="231F20"/>
          <w:spacing w:val="-20"/>
          <w:w w:val="125"/>
          <w:sz w:val="20"/>
        </w:rPr>
        <w:t> </w:t>
      </w:r>
      <w:r>
        <w:rPr>
          <w:color w:val="231F20"/>
          <w:w w:val="125"/>
          <w:sz w:val="20"/>
        </w:rPr>
        <w:t>Skype,</w:t>
      </w:r>
      <w:r>
        <w:rPr>
          <w:color w:val="231F20"/>
          <w:spacing w:val="-19"/>
          <w:w w:val="125"/>
          <w:sz w:val="20"/>
        </w:rPr>
        <w:t> </w:t>
      </w:r>
      <w:r>
        <w:rPr>
          <w:color w:val="231F20"/>
          <w:w w:val="125"/>
          <w:sz w:val="20"/>
        </w:rPr>
        <w:t>Microsoft</w:t>
      </w:r>
      <w:r>
        <w:rPr>
          <w:color w:val="231F20"/>
          <w:spacing w:val="-19"/>
          <w:w w:val="125"/>
          <w:sz w:val="20"/>
        </w:rPr>
        <w:t> </w:t>
      </w:r>
      <w:r>
        <w:rPr>
          <w:color w:val="231F20"/>
          <w:w w:val="125"/>
          <w:sz w:val="20"/>
        </w:rPr>
        <w:t>Teams,</w:t>
      </w:r>
      <w:r>
        <w:rPr>
          <w:color w:val="231F20"/>
          <w:spacing w:val="-20"/>
          <w:w w:val="125"/>
          <w:sz w:val="20"/>
        </w:rPr>
        <w:t> </w:t>
      </w:r>
      <w:r>
        <w:rPr>
          <w:color w:val="231F20"/>
          <w:w w:val="125"/>
          <w:sz w:val="20"/>
        </w:rPr>
        <w:t>Zoom,</w:t>
      </w:r>
      <w:r>
        <w:rPr>
          <w:color w:val="231F20"/>
          <w:spacing w:val="-19"/>
          <w:w w:val="125"/>
          <w:sz w:val="20"/>
        </w:rPr>
        <w:t> </w:t>
      </w:r>
      <w:r>
        <w:rPr>
          <w:color w:val="231F20"/>
          <w:w w:val="125"/>
          <w:sz w:val="20"/>
        </w:rPr>
        <w:t>entre</w:t>
      </w:r>
      <w:r>
        <w:rPr>
          <w:color w:val="231F20"/>
          <w:spacing w:val="-19"/>
          <w:w w:val="125"/>
          <w:sz w:val="20"/>
        </w:rPr>
        <w:t> </w:t>
      </w:r>
      <w:r>
        <w:rPr>
          <w:color w:val="231F20"/>
          <w:w w:val="125"/>
          <w:sz w:val="20"/>
        </w:rPr>
        <w:t>otras.</w:t>
      </w:r>
      <w:r>
        <w:rPr>
          <w:color w:val="231F20"/>
          <w:spacing w:val="-19"/>
          <w:w w:val="125"/>
          <w:sz w:val="20"/>
        </w:rPr>
        <w:t> </w:t>
      </w:r>
      <w:r>
        <w:rPr>
          <w:color w:val="231F20"/>
          <w:spacing w:val="-3"/>
          <w:w w:val="125"/>
          <w:sz w:val="20"/>
        </w:rPr>
        <w:t>Dicha </w:t>
      </w:r>
      <w:r>
        <w:rPr>
          <w:color w:val="231F20"/>
          <w:w w:val="125"/>
          <w:sz w:val="20"/>
        </w:rPr>
        <w:t>información</w:t>
      </w:r>
      <w:r>
        <w:rPr>
          <w:color w:val="231F20"/>
          <w:spacing w:val="-11"/>
          <w:w w:val="125"/>
          <w:sz w:val="20"/>
        </w:rPr>
        <w:t> </w:t>
      </w:r>
      <w:r>
        <w:rPr>
          <w:color w:val="231F20"/>
          <w:w w:val="125"/>
          <w:sz w:val="20"/>
        </w:rPr>
        <w:t>deberá</w:t>
      </w:r>
      <w:r>
        <w:rPr>
          <w:color w:val="231F20"/>
          <w:spacing w:val="-11"/>
          <w:w w:val="125"/>
          <w:sz w:val="20"/>
        </w:rPr>
        <w:t> </w:t>
      </w:r>
      <w:r>
        <w:rPr>
          <w:color w:val="231F20"/>
          <w:w w:val="125"/>
          <w:sz w:val="20"/>
        </w:rPr>
        <w:t>ser</w:t>
      </w:r>
      <w:r>
        <w:rPr>
          <w:color w:val="231F20"/>
          <w:spacing w:val="-11"/>
          <w:w w:val="125"/>
          <w:sz w:val="20"/>
        </w:rPr>
        <w:t> </w:t>
      </w:r>
      <w:r>
        <w:rPr>
          <w:color w:val="231F20"/>
          <w:w w:val="125"/>
          <w:sz w:val="20"/>
        </w:rPr>
        <w:t>notificada</w:t>
      </w:r>
      <w:r>
        <w:rPr>
          <w:color w:val="231F20"/>
          <w:spacing w:val="-11"/>
          <w:w w:val="125"/>
          <w:sz w:val="20"/>
        </w:rPr>
        <w:t> </w:t>
      </w:r>
      <w:r>
        <w:rPr>
          <w:color w:val="231F20"/>
          <w:w w:val="125"/>
          <w:sz w:val="20"/>
        </w:rPr>
        <w:t>a</w:t>
      </w:r>
      <w:r>
        <w:rPr>
          <w:color w:val="231F20"/>
          <w:spacing w:val="-10"/>
          <w:w w:val="125"/>
          <w:sz w:val="20"/>
        </w:rPr>
        <w:t> </w:t>
      </w:r>
      <w:r>
        <w:rPr>
          <w:color w:val="231F20"/>
          <w:w w:val="125"/>
          <w:sz w:val="20"/>
        </w:rPr>
        <w:t>la</w:t>
      </w:r>
      <w:r>
        <w:rPr>
          <w:color w:val="231F20"/>
          <w:spacing w:val="-11"/>
          <w:w w:val="125"/>
          <w:sz w:val="20"/>
        </w:rPr>
        <w:t> </w:t>
      </w:r>
      <w:r>
        <w:rPr>
          <w:color w:val="231F20"/>
          <w:w w:val="125"/>
          <w:sz w:val="20"/>
        </w:rPr>
        <w:t>Unidad</w:t>
      </w:r>
      <w:r>
        <w:rPr>
          <w:color w:val="231F20"/>
          <w:spacing w:val="-11"/>
          <w:w w:val="125"/>
          <w:sz w:val="20"/>
        </w:rPr>
        <w:t> </w:t>
      </w:r>
      <w:r>
        <w:rPr>
          <w:color w:val="231F20"/>
          <w:w w:val="125"/>
          <w:sz w:val="20"/>
        </w:rPr>
        <w:t>del</w:t>
      </w:r>
      <w:r>
        <w:rPr>
          <w:color w:val="231F20"/>
          <w:spacing w:val="-11"/>
          <w:w w:val="125"/>
          <w:sz w:val="20"/>
        </w:rPr>
        <w:t> </w:t>
      </w:r>
      <w:r>
        <w:rPr>
          <w:color w:val="231F20"/>
          <w:w w:val="125"/>
          <w:sz w:val="20"/>
        </w:rPr>
        <w:t>Sistema</w:t>
      </w:r>
      <w:r>
        <w:rPr>
          <w:color w:val="231F20"/>
          <w:spacing w:val="-11"/>
          <w:w w:val="125"/>
          <w:sz w:val="20"/>
        </w:rPr>
        <w:t> </w:t>
      </w:r>
      <w:r>
        <w:rPr>
          <w:color w:val="231F20"/>
          <w:w w:val="125"/>
          <w:sz w:val="20"/>
        </w:rPr>
        <w:t>con</w:t>
      </w:r>
      <w:r>
        <w:rPr>
          <w:color w:val="231F20"/>
          <w:spacing w:val="-10"/>
          <w:w w:val="125"/>
          <w:sz w:val="20"/>
        </w:rPr>
        <w:t> </w:t>
      </w:r>
      <w:r>
        <w:rPr>
          <w:color w:val="231F20"/>
          <w:w w:val="125"/>
          <w:sz w:val="20"/>
        </w:rPr>
        <w:t>al</w:t>
      </w:r>
      <w:r>
        <w:rPr>
          <w:color w:val="231F20"/>
          <w:spacing w:val="-11"/>
          <w:w w:val="125"/>
          <w:sz w:val="20"/>
        </w:rPr>
        <w:t> </w:t>
      </w:r>
      <w:r>
        <w:rPr>
          <w:color w:val="231F20"/>
          <w:w w:val="125"/>
          <w:sz w:val="20"/>
        </w:rPr>
        <w:t>menos</w:t>
      </w:r>
      <w:r>
        <w:rPr>
          <w:color w:val="231F20"/>
          <w:spacing w:val="-11"/>
          <w:w w:val="125"/>
          <w:sz w:val="20"/>
        </w:rPr>
        <w:t> </w:t>
      </w:r>
      <w:r>
        <w:rPr>
          <w:color w:val="231F20"/>
          <w:w w:val="125"/>
          <w:sz w:val="20"/>
        </w:rPr>
        <w:t>24</w:t>
      </w:r>
      <w:r>
        <w:rPr>
          <w:color w:val="231F20"/>
          <w:spacing w:val="-11"/>
          <w:w w:val="125"/>
          <w:sz w:val="20"/>
        </w:rPr>
        <w:t> </w:t>
      </w:r>
      <w:r>
        <w:rPr>
          <w:color w:val="231F20"/>
          <w:w w:val="125"/>
          <w:sz w:val="20"/>
        </w:rPr>
        <w:t>horas de</w:t>
      </w:r>
      <w:r>
        <w:rPr>
          <w:color w:val="231F20"/>
          <w:spacing w:val="-5"/>
          <w:w w:val="125"/>
          <w:sz w:val="20"/>
        </w:rPr>
        <w:t> </w:t>
      </w:r>
      <w:r>
        <w:rPr>
          <w:color w:val="231F20"/>
          <w:w w:val="125"/>
          <w:sz w:val="20"/>
        </w:rPr>
        <w:t>anticipación.</w:t>
      </w:r>
    </w:p>
    <w:p>
      <w:pPr>
        <w:pStyle w:val="ListParagraph"/>
        <w:numPr>
          <w:ilvl w:val="0"/>
          <w:numId w:val="9"/>
        </w:numPr>
        <w:tabs>
          <w:tab w:pos="2138" w:val="left" w:leader="none"/>
        </w:tabs>
        <w:spacing w:line="276" w:lineRule="auto" w:before="157" w:after="0"/>
        <w:ind w:left="2137" w:right="1982" w:hanging="360"/>
        <w:jc w:val="both"/>
        <w:rPr>
          <w:sz w:val="20"/>
        </w:rPr>
      </w:pPr>
      <w:r>
        <w:rPr>
          <w:color w:val="231F20"/>
          <w:w w:val="125"/>
          <w:sz w:val="20"/>
        </w:rPr>
        <w:t>Enviar, con al menos 72 horas de anticipación, vía correo electrónico a los asis- tentes señalados en la disposición Segunda de este Protocolo, la liga para </w:t>
      </w:r>
      <w:r>
        <w:rPr>
          <w:color w:val="231F20"/>
          <w:spacing w:val="-5"/>
          <w:w w:val="125"/>
          <w:sz w:val="20"/>
        </w:rPr>
        <w:t>que </w:t>
      </w:r>
      <w:r>
        <w:rPr>
          <w:color w:val="231F20"/>
          <w:w w:val="125"/>
          <w:sz w:val="20"/>
        </w:rPr>
        <w:t>puedan</w:t>
      </w:r>
      <w:r>
        <w:rPr>
          <w:color w:val="231F20"/>
          <w:spacing w:val="-7"/>
          <w:w w:val="125"/>
          <w:sz w:val="20"/>
        </w:rPr>
        <w:t> </w:t>
      </w:r>
      <w:r>
        <w:rPr>
          <w:color w:val="231F20"/>
          <w:w w:val="125"/>
          <w:sz w:val="20"/>
        </w:rPr>
        <w:t>conectarse</w:t>
      </w:r>
      <w:r>
        <w:rPr>
          <w:color w:val="231F20"/>
          <w:spacing w:val="-7"/>
          <w:w w:val="125"/>
          <w:sz w:val="20"/>
        </w:rPr>
        <w:t> </w:t>
      </w:r>
      <w:r>
        <w:rPr>
          <w:color w:val="231F20"/>
          <w:w w:val="125"/>
          <w:sz w:val="20"/>
        </w:rPr>
        <w:t>a</w:t>
      </w:r>
      <w:r>
        <w:rPr>
          <w:color w:val="231F20"/>
          <w:spacing w:val="-7"/>
          <w:w w:val="125"/>
          <w:sz w:val="20"/>
        </w:rPr>
        <w:t> </w:t>
      </w:r>
      <w:r>
        <w:rPr>
          <w:color w:val="231F20"/>
          <w:w w:val="125"/>
          <w:sz w:val="20"/>
        </w:rPr>
        <w:t>la</w:t>
      </w:r>
      <w:r>
        <w:rPr>
          <w:color w:val="231F20"/>
          <w:spacing w:val="-7"/>
          <w:w w:val="125"/>
          <w:sz w:val="20"/>
        </w:rPr>
        <w:t> </w:t>
      </w:r>
      <w:r>
        <w:rPr>
          <w:color w:val="231F20"/>
          <w:w w:val="125"/>
          <w:sz w:val="20"/>
        </w:rPr>
        <w:t>videoconferencia</w:t>
      </w:r>
      <w:r>
        <w:rPr>
          <w:color w:val="231F20"/>
          <w:spacing w:val="-7"/>
          <w:w w:val="125"/>
          <w:sz w:val="20"/>
        </w:rPr>
        <w:t> </w:t>
      </w:r>
      <w:r>
        <w:rPr>
          <w:color w:val="231F20"/>
          <w:w w:val="125"/>
          <w:sz w:val="20"/>
        </w:rPr>
        <w:t>en</w:t>
      </w:r>
      <w:r>
        <w:rPr>
          <w:color w:val="231F20"/>
          <w:spacing w:val="-6"/>
          <w:w w:val="125"/>
          <w:sz w:val="20"/>
        </w:rPr>
        <w:t> </w:t>
      </w:r>
      <w:r>
        <w:rPr>
          <w:color w:val="231F20"/>
          <w:w w:val="125"/>
          <w:sz w:val="20"/>
        </w:rPr>
        <w:t>la</w:t>
      </w:r>
      <w:r>
        <w:rPr>
          <w:color w:val="231F20"/>
          <w:spacing w:val="-7"/>
          <w:w w:val="125"/>
          <w:sz w:val="20"/>
        </w:rPr>
        <w:t> </w:t>
      </w:r>
      <w:r>
        <w:rPr>
          <w:color w:val="231F20"/>
          <w:w w:val="125"/>
          <w:sz w:val="20"/>
        </w:rPr>
        <w:t>hora</w:t>
      </w:r>
      <w:r>
        <w:rPr>
          <w:color w:val="231F20"/>
          <w:spacing w:val="-7"/>
          <w:w w:val="125"/>
          <w:sz w:val="20"/>
        </w:rPr>
        <w:t> </w:t>
      </w:r>
      <w:r>
        <w:rPr>
          <w:color w:val="231F20"/>
          <w:w w:val="125"/>
          <w:sz w:val="20"/>
        </w:rPr>
        <w:t>y</w:t>
      </w:r>
      <w:r>
        <w:rPr>
          <w:color w:val="231F20"/>
          <w:spacing w:val="-7"/>
          <w:w w:val="125"/>
          <w:sz w:val="20"/>
        </w:rPr>
        <w:t> </w:t>
      </w:r>
      <w:r>
        <w:rPr>
          <w:color w:val="231F20"/>
          <w:w w:val="125"/>
          <w:sz w:val="20"/>
        </w:rPr>
        <w:t>día</w:t>
      </w:r>
      <w:r>
        <w:rPr>
          <w:color w:val="231F20"/>
          <w:spacing w:val="-7"/>
          <w:w w:val="125"/>
          <w:sz w:val="20"/>
        </w:rPr>
        <w:t> </w:t>
      </w:r>
      <w:r>
        <w:rPr>
          <w:color w:val="231F20"/>
          <w:w w:val="125"/>
          <w:sz w:val="20"/>
        </w:rPr>
        <w:t>señalado.</w:t>
      </w:r>
    </w:p>
    <w:p>
      <w:pPr>
        <w:pStyle w:val="BodyText"/>
        <w:spacing w:line="276" w:lineRule="auto" w:before="157"/>
        <w:ind w:left="1417" w:right="1981"/>
        <w:jc w:val="both"/>
      </w:pPr>
      <w:r>
        <w:rPr>
          <w:b/>
          <w:color w:val="231F20"/>
          <w:w w:val="125"/>
        </w:rPr>
        <w:t>Octava.</w:t>
      </w:r>
      <w:r>
        <w:rPr>
          <w:b/>
          <w:color w:val="231F20"/>
          <w:spacing w:val="-24"/>
          <w:w w:val="125"/>
        </w:rPr>
        <w:t> </w:t>
      </w:r>
      <w:r>
        <w:rPr>
          <w:color w:val="231F20"/>
          <w:w w:val="125"/>
        </w:rPr>
        <w:t>Las</w:t>
      </w:r>
      <w:r>
        <w:rPr>
          <w:color w:val="231F20"/>
          <w:spacing w:val="-24"/>
          <w:w w:val="125"/>
        </w:rPr>
        <w:t> </w:t>
      </w:r>
      <w:r>
        <w:rPr>
          <w:color w:val="231F20"/>
          <w:w w:val="125"/>
        </w:rPr>
        <w:t>autoridades</w:t>
      </w:r>
      <w:r>
        <w:rPr>
          <w:color w:val="231F20"/>
          <w:spacing w:val="-25"/>
          <w:w w:val="125"/>
        </w:rPr>
        <w:t> </w:t>
      </w:r>
      <w:r>
        <w:rPr>
          <w:color w:val="231F20"/>
          <w:w w:val="125"/>
        </w:rPr>
        <w:t>de</w:t>
      </w:r>
      <w:r>
        <w:rPr>
          <w:color w:val="231F20"/>
          <w:spacing w:val="-25"/>
          <w:w w:val="125"/>
        </w:rPr>
        <w:t> </w:t>
      </w:r>
      <w:r>
        <w:rPr>
          <w:color w:val="231F20"/>
          <w:w w:val="125"/>
        </w:rPr>
        <w:t>Educación</w:t>
      </w:r>
      <w:r>
        <w:rPr>
          <w:color w:val="231F20"/>
          <w:spacing w:val="-25"/>
          <w:w w:val="125"/>
        </w:rPr>
        <w:t> </w:t>
      </w:r>
      <w:r>
        <w:rPr>
          <w:color w:val="231F20"/>
          <w:w w:val="125"/>
        </w:rPr>
        <w:t>Media</w:t>
      </w:r>
      <w:r>
        <w:rPr>
          <w:color w:val="231F20"/>
          <w:spacing w:val="-25"/>
          <w:w w:val="125"/>
        </w:rPr>
        <w:t> </w:t>
      </w:r>
      <w:r>
        <w:rPr>
          <w:color w:val="231F20"/>
          <w:w w:val="125"/>
        </w:rPr>
        <w:t>Superior</w:t>
      </w:r>
      <w:r>
        <w:rPr>
          <w:color w:val="231F20"/>
          <w:spacing w:val="-25"/>
          <w:w w:val="125"/>
        </w:rPr>
        <w:t> </w:t>
      </w:r>
      <w:r>
        <w:rPr>
          <w:color w:val="231F20"/>
          <w:w w:val="125"/>
        </w:rPr>
        <w:t>y</w:t>
      </w:r>
      <w:r>
        <w:rPr>
          <w:color w:val="231F20"/>
          <w:spacing w:val="-25"/>
          <w:w w:val="125"/>
        </w:rPr>
        <w:t> </w:t>
      </w:r>
      <w:r>
        <w:rPr>
          <w:color w:val="231F20"/>
          <w:w w:val="125"/>
        </w:rPr>
        <w:t>los</w:t>
      </w:r>
      <w:r>
        <w:rPr>
          <w:color w:val="231F20"/>
          <w:spacing w:val="-25"/>
          <w:w w:val="125"/>
        </w:rPr>
        <w:t> </w:t>
      </w:r>
      <w:r>
        <w:rPr>
          <w:color w:val="231F20"/>
          <w:w w:val="125"/>
        </w:rPr>
        <w:t>Organismos</w:t>
      </w:r>
      <w:r>
        <w:rPr>
          <w:color w:val="231F20"/>
          <w:spacing w:val="-25"/>
          <w:w w:val="125"/>
        </w:rPr>
        <w:t> </w:t>
      </w:r>
      <w:r>
        <w:rPr>
          <w:color w:val="231F20"/>
          <w:w w:val="125"/>
        </w:rPr>
        <w:t>Descentralizados podrán</w:t>
      </w:r>
      <w:r>
        <w:rPr>
          <w:color w:val="231F20"/>
          <w:spacing w:val="-10"/>
          <w:w w:val="125"/>
        </w:rPr>
        <w:t> </w:t>
      </w:r>
      <w:r>
        <w:rPr>
          <w:color w:val="231F20"/>
          <w:w w:val="125"/>
        </w:rPr>
        <w:t>realizar</w:t>
      </w:r>
      <w:r>
        <w:rPr>
          <w:color w:val="231F20"/>
          <w:spacing w:val="-10"/>
          <w:w w:val="125"/>
        </w:rPr>
        <w:t> </w:t>
      </w:r>
      <w:r>
        <w:rPr>
          <w:color w:val="231F20"/>
          <w:w w:val="125"/>
        </w:rPr>
        <w:t>el</w:t>
      </w:r>
      <w:r>
        <w:rPr>
          <w:color w:val="231F20"/>
          <w:spacing w:val="-9"/>
          <w:w w:val="125"/>
        </w:rPr>
        <w:t> </w:t>
      </w:r>
      <w:r>
        <w:rPr>
          <w:color w:val="231F20"/>
          <w:w w:val="125"/>
        </w:rPr>
        <w:t>proceso</w:t>
      </w:r>
      <w:r>
        <w:rPr>
          <w:color w:val="231F20"/>
          <w:spacing w:val="-10"/>
          <w:w w:val="125"/>
        </w:rPr>
        <w:t> </w:t>
      </w:r>
      <w:r>
        <w:rPr>
          <w:color w:val="231F20"/>
          <w:w w:val="125"/>
        </w:rPr>
        <w:t>público</w:t>
      </w:r>
      <w:r>
        <w:rPr>
          <w:color w:val="231F20"/>
          <w:spacing w:val="-10"/>
          <w:w w:val="125"/>
        </w:rPr>
        <w:t> </w:t>
      </w:r>
      <w:r>
        <w:rPr>
          <w:color w:val="231F20"/>
          <w:w w:val="125"/>
        </w:rPr>
        <w:t>de</w:t>
      </w:r>
      <w:r>
        <w:rPr>
          <w:color w:val="231F20"/>
          <w:spacing w:val="-9"/>
          <w:w w:val="125"/>
        </w:rPr>
        <w:t> </w:t>
      </w:r>
      <w:r>
        <w:rPr>
          <w:color w:val="231F20"/>
          <w:w w:val="125"/>
        </w:rPr>
        <w:t>presentación</w:t>
      </w:r>
      <w:r>
        <w:rPr>
          <w:color w:val="231F20"/>
          <w:spacing w:val="-10"/>
          <w:w w:val="125"/>
        </w:rPr>
        <w:t> </w:t>
      </w:r>
      <w:r>
        <w:rPr>
          <w:color w:val="231F20"/>
          <w:w w:val="125"/>
        </w:rPr>
        <w:t>de</w:t>
      </w:r>
      <w:r>
        <w:rPr>
          <w:color w:val="231F20"/>
          <w:spacing w:val="-10"/>
          <w:w w:val="125"/>
        </w:rPr>
        <w:t> </w:t>
      </w:r>
      <w:r>
        <w:rPr>
          <w:color w:val="231F20"/>
          <w:w w:val="125"/>
        </w:rPr>
        <w:t>resultados</w:t>
      </w:r>
      <w:r>
        <w:rPr>
          <w:color w:val="231F20"/>
          <w:spacing w:val="-9"/>
          <w:w w:val="125"/>
        </w:rPr>
        <w:t> </w:t>
      </w:r>
      <w:r>
        <w:rPr>
          <w:color w:val="231F20"/>
          <w:w w:val="125"/>
        </w:rPr>
        <w:t>de</w:t>
      </w:r>
      <w:r>
        <w:rPr>
          <w:color w:val="231F20"/>
          <w:spacing w:val="-10"/>
          <w:w w:val="125"/>
        </w:rPr>
        <w:t> </w:t>
      </w:r>
      <w:r>
        <w:rPr>
          <w:color w:val="231F20"/>
          <w:w w:val="125"/>
        </w:rPr>
        <w:t>manera</w:t>
      </w:r>
      <w:r>
        <w:rPr>
          <w:color w:val="231F20"/>
          <w:spacing w:val="-10"/>
          <w:w w:val="125"/>
        </w:rPr>
        <w:t> </w:t>
      </w:r>
      <w:r>
        <w:rPr>
          <w:color w:val="231F20"/>
          <w:w w:val="125"/>
        </w:rPr>
        <w:t>presencial, atendiendo</w:t>
      </w:r>
      <w:r>
        <w:rPr>
          <w:color w:val="231F20"/>
          <w:spacing w:val="-14"/>
          <w:w w:val="125"/>
        </w:rPr>
        <w:t> </w:t>
      </w:r>
      <w:r>
        <w:rPr>
          <w:color w:val="231F20"/>
          <w:w w:val="125"/>
        </w:rPr>
        <w:t>las</w:t>
      </w:r>
      <w:r>
        <w:rPr>
          <w:color w:val="231F20"/>
          <w:spacing w:val="-13"/>
          <w:w w:val="125"/>
        </w:rPr>
        <w:t> </w:t>
      </w:r>
      <w:r>
        <w:rPr>
          <w:color w:val="231F20"/>
          <w:w w:val="125"/>
        </w:rPr>
        <w:t>recomendaciones</w:t>
      </w:r>
      <w:r>
        <w:rPr>
          <w:color w:val="231F20"/>
          <w:spacing w:val="-14"/>
          <w:w w:val="125"/>
        </w:rPr>
        <w:t> </w:t>
      </w:r>
      <w:r>
        <w:rPr>
          <w:color w:val="231F20"/>
          <w:w w:val="125"/>
        </w:rPr>
        <w:t>de</w:t>
      </w:r>
      <w:r>
        <w:rPr>
          <w:color w:val="231F20"/>
          <w:spacing w:val="-13"/>
          <w:w w:val="125"/>
        </w:rPr>
        <w:t> </w:t>
      </w:r>
      <w:r>
        <w:rPr>
          <w:color w:val="231F20"/>
          <w:w w:val="125"/>
        </w:rPr>
        <w:t>higiene</w:t>
      </w:r>
      <w:r>
        <w:rPr>
          <w:color w:val="231F20"/>
          <w:spacing w:val="-14"/>
          <w:w w:val="125"/>
        </w:rPr>
        <w:t> </w:t>
      </w:r>
      <w:r>
        <w:rPr>
          <w:color w:val="231F20"/>
          <w:w w:val="125"/>
        </w:rPr>
        <w:t>y</w:t>
      </w:r>
      <w:r>
        <w:rPr>
          <w:color w:val="231F20"/>
          <w:spacing w:val="-13"/>
          <w:w w:val="125"/>
        </w:rPr>
        <w:t> </w:t>
      </w:r>
      <w:r>
        <w:rPr>
          <w:color w:val="231F20"/>
          <w:w w:val="125"/>
        </w:rPr>
        <w:t>sana</w:t>
      </w:r>
      <w:r>
        <w:rPr>
          <w:color w:val="231F20"/>
          <w:spacing w:val="-14"/>
          <w:w w:val="125"/>
        </w:rPr>
        <w:t> </w:t>
      </w:r>
      <w:r>
        <w:rPr>
          <w:color w:val="231F20"/>
          <w:w w:val="125"/>
        </w:rPr>
        <w:t>distancia</w:t>
      </w:r>
      <w:r>
        <w:rPr>
          <w:color w:val="231F20"/>
          <w:spacing w:val="-13"/>
          <w:w w:val="125"/>
        </w:rPr>
        <w:t> </w:t>
      </w:r>
      <w:r>
        <w:rPr>
          <w:color w:val="231F20"/>
          <w:w w:val="125"/>
        </w:rPr>
        <w:t>que</w:t>
      </w:r>
      <w:r>
        <w:rPr>
          <w:color w:val="231F20"/>
          <w:spacing w:val="-14"/>
          <w:w w:val="125"/>
        </w:rPr>
        <w:t> </w:t>
      </w:r>
      <w:r>
        <w:rPr>
          <w:color w:val="231F20"/>
          <w:w w:val="125"/>
        </w:rPr>
        <w:t>el</w:t>
      </w:r>
      <w:r>
        <w:rPr>
          <w:color w:val="231F20"/>
          <w:spacing w:val="-13"/>
          <w:w w:val="125"/>
        </w:rPr>
        <w:t> </w:t>
      </w:r>
      <w:r>
        <w:rPr>
          <w:color w:val="231F20"/>
          <w:w w:val="125"/>
        </w:rPr>
        <w:t>Gobierno</w:t>
      </w:r>
      <w:r>
        <w:rPr>
          <w:color w:val="231F20"/>
          <w:spacing w:val="-14"/>
          <w:w w:val="125"/>
        </w:rPr>
        <w:t> </w:t>
      </w:r>
      <w:r>
        <w:rPr>
          <w:color w:val="231F20"/>
          <w:w w:val="125"/>
        </w:rPr>
        <w:t>Federal</w:t>
      </w:r>
      <w:r>
        <w:rPr>
          <w:color w:val="231F20"/>
          <w:spacing w:val="-13"/>
          <w:w w:val="125"/>
        </w:rPr>
        <w:t> </w:t>
      </w:r>
      <w:r>
        <w:rPr>
          <w:color w:val="231F20"/>
          <w:w w:val="125"/>
        </w:rPr>
        <w:t>ha establecido como medidas preventivas en contra de la pandemia y en función de que el</w:t>
      </w:r>
      <w:r>
        <w:rPr>
          <w:color w:val="231F20"/>
          <w:spacing w:val="-10"/>
          <w:w w:val="125"/>
        </w:rPr>
        <w:t> </w:t>
      </w:r>
      <w:r>
        <w:rPr>
          <w:color w:val="231F20"/>
          <w:w w:val="125"/>
        </w:rPr>
        <w:t>semáforo</w:t>
      </w:r>
      <w:r>
        <w:rPr>
          <w:color w:val="231F20"/>
          <w:spacing w:val="-9"/>
          <w:w w:val="125"/>
        </w:rPr>
        <w:t> </w:t>
      </w:r>
      <w:r>
        <w:rPr>
          <w:color w:val="231F20"/>
          <w:w w:val="125"/>
        </w:rPr>
        <w:t>de</w:t>
      </w:r>
      <w:r>
        <w:rPr>
          <w:color w:val="231F20"/>
          <w:spacing w:val="-9"/>
          <w:w w:val="125"/>
        </w:rPr>
        <w:t> </w:t>
      </w:r>
      <w:r>
        <w:rPr>
          <w:color w:val="231F20"/>
          <w:w w:val="125"/>
        </w:rPr>
        <w:t>riesgo</w:t>
      </w:r>
      <w:r>
        <w:rPr>
          <w:color w:val="231F20"/>
          <w:spacing w:val="-10"/>
          <w:w w:val="125"/>
        </w:rPr>
        <w:t> </w:t>
      </w:r>
      <w:r>
        <w:rPr>
          <w:color w:val="231F20"/>
          <w:w w:val="125"/>
        </w:rPr>
        <w:t>epidemiológico</w:t>
      </w:r>
      <w:r>
        <w:rPr>
          <w:color w:val="231F20"/>
          <w:spacing w:val="-9"/>
          <w:w w:val="125"/>
        </w:rPr>
        <w:t> </w:t>
      </w:r>
      <w:r>
        <w:rPr>
          <w:color w:val="231F20"/>
          <w:w w:val="125"/>
        </w:rPr>
        <w:t>se</w:t>
      </w:r>
      <w:r>
        <w:rPr>
          <w:color w:val="231F20"/>
          <w:spacing w:val="-9"/>
          <w:w w:val="125"/>
        </w:rPr>
        <w:t> </w:t>
      </w:r>
      <w:r>
        <w:rPr>
          <w:color w:val="231F20"/>
          <w:w w:val="125"/>
        </w:rPr>
        <w:t>encuentre</w:t>
      </w:r>
      <w:r>
        <w:rPr>
          <w:color w:val="231F20"/>
          <w:spacing w:val="-10"/>
          <w:w w:val="125"/>
        </w:rPr>
        <w:t> </w:t>
      </w:r>
      <w:r>
        <w:rPr>
          <w:color w:val="231F20"/>
          <w:w w:val="125"/>
        </w:rPr>
        <w:t>en</w:t>
      </w:r>
      <w:r>
        <w:rPr>
          <w:color w:val="231F20"/>
          <w:spacing w:val="-9"/>
          <w:w w:val="125"/>
        </w:rPr>
        <w:t> </w:t>
      </w:r>
      <w:r>
        <w:rPr>
          <w:color w:val="231F20"/>
          <w:w w:val="125"/>
        </w:rPr>
        <w:t>verde.</w:t>
      </w:r>
      <w:r>
        <w:rPr>
          <w:color w:val="231F20"/>
          <w:spacing w:val="-9"/>
          <w:w w:val="125"/>
        </w:rPr>
        <w:t> </w:t>
      </w:r>
      <w:r>
        <w:rPr>
          <w:color w:val="231F20"/>
          <w:w w:val="125"/>
        </w:rPr>
        <w:t>Para</w:t>
      </w:r>
      <w:r>
        <w:rPr>
          <w:color w:val="231F20"/>
          <w:spacing w:val="-10"/>
          <w:w w:val="125"/>
        </w:rPr>
        <w:t> </w:t>
      </w:r>
      <w:r>
        <w:rPr>
          <w:color w:val="231F20"/>
          <w:w w:val="125"/>
        </w:rPr>
        <w:t>ello,</w:t>
      </w:r>
      <w:r>
        <w:rPr>
          <w:color w:val="231F20"/>
          <w:spacing w:val="-9"/>
          <w:w w:val="125"/>
        </w:rPr>
        <w:t> </w:t>
      </w:r>
      <w:r>
        <w:rPr>
          <w:color w:val="231F20"/>
          <w:w w:val="125"/>
        </w:rPr>
        <w:t>deberán</w:t>
      </w:r>
      <w:r>
        <w:rPr>
          <w:color w:val="231F20"/>
          <w:spacing w:val="-9"/>
          <w:w w:val="125"/>
        </w:rPr>
        <w:t> </w:t>
      </w:r>
      <w:r>
        <w:rPr>
          <w:color w:val="231F20"/>
          <w:w w:val="125"/>
        </w:rPr>
        <w:t>llevar</w:t>
      </w:r>
      <w:r>
        <w:rPr>
          <w:color w:val="231F20"/>
          <w:spacing w:val="-9"/>
          <w:w w:val="125"/>
        </w:rPr>
        <w:t> </w:t>
      </w:r>
      <w:r>
        <w:rPr>
          <w:color w:val="231F20"/>
          <w:w w:val="125"/>
        </w:rPr>
        <w:t>a cabo</w:t>
      </w:r>
      <w:r>
        <w:rPr>
          <w:color w:val="231F20"/>
          <w:spacing w:val="-10"/>
          <w:w w:val="125"/>
        </w:rPr>
        <w:t> </w:t>
      </w:r>
      <w:r>
        <w:rPr>
          <w:color w:val="231F20"/>
          <w:w w:val="125"/>
        </w:rPr>
        <w:t>las</w:t>
      </w:r>
      <w:r>
        <w:rPr>
          <w:color w:val="231F20"/>
          <w:spacing w:val="-10"/>
          <w:w w:val="125"/>
        </w:rPr>
        <w:t> </w:t>
      </w:r>
      <w:r>
        <w:rPr>
          <w:color w:val="231F20"/>
          <w:w w:val="125"/>
        </w:rPr>
        <w:t>siguientes</w:t>
      </w:r>
      <w:r>
        <w:rPr>
          <w:color w:val="231F20"/>
          <w:spacing w:val="-9"/>
          <w:w w:val="125"/>
        </w:rPr>
        <w:t> </w:t>
      </w:r>
      <w:r>
        <w:rPr>
          <w:color w:val="231F20"/>
          <w:w w:val="125"/>
        </w:rPr>
        <w:t>acciones,</w:t>
      </w:r>
      <w:r>
        <w:rPr>
          <w:color w:val="231F20"/>
          <w:spacing w:val="-10"/>
          <w:w w:val="125"/>
        </w:rPr>
        <w:t> </w:t>
      </w:r>
      <w:r>
        <w:rPr>
          <w:color w:val="231F20"/>
          <w:w w:val="125"/>
        </w:rPr>
        <w:t>que</w:t>
      </w:r>
      <w:r>
        <w:rPr>
          <w:color w:val="231F20"/>
          <w:spacing w:val="-9"/>
          <w:w w:val="125"/>
        </w:rPr>
        <w:t> </w:t>
      </w:r>
      <w:r>
        <w:rPr>
          <w:color w:val="231F20"/>
          <w:w w:val="125"/>
        </w:rPr>
        <w:t>se</w:t>
      </w:r>
      <w:r>
        <w:rPr>
          <w:color w:val="231F20"/>
          <w:spacing w:val="-10"/>
          <w:w w:val="125"/>
        </w:rPr>
        <w:t> </w:t>
      </w:r>
      <w:r>
        <w:rPr>
          <w:color w:val="231F20"/>
          <w:w w:val="125"/>
        </w:rPr>
        <w:t>señalan</w:t>
      </w:r>
      <w:r>
        <w:rPr>
          <w:color w:val="231F20"/>
          <w:spacing w:val="-9"/>
          <w:w w:val="125"/>
        </w:rPr>
        <w:t> </w:t>
      </w:r>
      <w:r>
        <w:rPr>
          <w:color w:val="231F20"/>
          <w:w w:val="125"/>
        </w:rPr>
        <w:t>de</w:t>
      </w:r>
      <w:r>
        <w:rPr>
          <w:color w:val="231F20"/>
          <w:spacing w:val="-10"/>
          <w:w w:val="125"/>
        </w:rPr>
        <w:t> </w:t>
      </w:r>
      <w:r>
        <w:rPr>
          <w:color w:val="231F20"/>
          <w:w w:val="125"/>
        </w:rPr>
        <w:t>manera</w:t>
      </w:r>
      <w:r>
        <w:rPr>
          <w:color w:val="231F20"/>
          <w:spacing w:val="-9"/>
          <w:w w:val="125"/>
        </w:rPr>
        <w:t> </w:t>
      </w:r>
      <w:r>
        <w:rPr>
          <w:color w:val="231F20"/>
          <w:w w:val="125"/>
        </w:rPr>
        <w:t>enunciativa,</w:t>
      </w:r>
      <w:r>
        <w:rPr>
          <w:color w:val="231F20"/>
          <w:spacing w:val="-10"/>
          <w:w w:val="125"/>
        </w:rPr>
        <w:t> </w:t>
      </w:r>
      <w:r>
        <w:rPr>
          <w:color w:val="231F20"/>
          <w:w w:val="125"/>
        </w:rPr>
        <w:t>más</w:t>
      </w:r>
      <w:r>
        <w:rPr>
          <w:color w:val="231F20"/>
          <w:spacing w:val="-10"/>
          <w:w w:val="125"/>
        </w:rPr>
        <w:t> </w:t>
      </w:r>
      <w:r>
        <w:rPr>
          <w:color w:val="231F20"/>
          <w:w w:val="125"/>
        </w:rPr>
        <w:t>no</w:t>
      </w:r>
      <w:r>
        <w:rPr>
          <w:color w:val="231F20"/>
          <w:spacing w:val="-9"/>
          <w:w w:val="125"/>
        </w:rPr>
        <w:t> </w:t>
      </w:r>
      <w:r>
        <w:rPr>
          <w:color w:val="231F20"/>
          <w:w w:val="125"/>
        </w:rPr>
        <w:t>limitativa:</w:t>
      </w:r>
    </w:p>
    <w:p>
      <w:pPr>
        <w:pStyle w:val="ListParagraph"/>
        <w:numPr>
          <w:ilvl w:val="0"/>
          <w:numId w:val="10"/>
        </w:numPr>
        <w:tabs>
          <w:tab w:pos="2138" w:val="left" w:leader="none"/>
        </w:tabs>
        <w:spacing w:line="276" w:lineRule="auto" w:before="196" w:after="0"/>
        <w:ind w:left="2137" w:right="1981" w:hanging="360"/>
        <w:jc w:val="both"/>
        <w:rPr>
          <w:sz w:val="20"/>
        </w:rPr>
      </w:pPr>
      <w:r>
        <w:rPr>
          <w:color w:val="231F20"/>
          <w:w w:val="125"/>
          <w:sz w:val="20"/>
        </w:rPr>
        <w:t>Determinar el lugar, día y hora en que se llevará a cabo el proceso público de presentación</w:t>
      </w:r>
      <w:r>
        <w:rPr>
          <w:color w:val="231F20"/>
          <w:spacing w:val="-20"/>
          <w:w w:val="125"/>
          <w:sz w:val="20"/>
        </w:rPr>
        <w:t> </w:t>
      </w:r>
      <w:r>
        <w:rPr>
          <w:color w:val="231F20"/>
          <w:w w:val="125"/>
          <w:sz w:val="20"/>
        </w:rPr>
        <w:t>de</w:t>
      </w:r>
      <w:r>
        <w:rPr>
          <w:color w:val="231F20"/>
          <w:spacing w:val="-20"/>
          <w:w w:val="125"/>
          <w:sz w:val="20"/>
        </w:rPr>
        <w:t> </w:t>
      </w:r>
      <w:r>
        <w:rPr>
          <w:color w:val="231F20"/>
          <w:w w:val="125"/>
          <w:sz w:val="20"/>
        </w:rPr>
        <w:t>resultados,</w:t>
      </w:r>
      <w:r>
        <w:rPr>
          <w:color w:val="231F20"/>
          <w:spacing w:val="-19"/>
          <w:w w:val="125"/>
          <w:sz w:val="20"/>
        </w:rPr>
        <w:t> </w:t>
      </w:r>
      <w:r>
        <w:rPr>
          <w:color w:val="231F20"/>
          <w:w w:val="125"/>
          <w:sz w:val="20"/>
        </w:rPr>
        <w:t>y</w:t>
      </w:r>
      <w:r>
        <w:rPr>
          <w:color w:val="231F20"/>
          <w:spacing w:val="-20"/>
          <w:w w:val="125"/>
          <w:sz w:val="20"/>
        </w:rPr>
        <w:t> </w:t>
      </w:r>
      <w:r>
        <w:rPr>
          <w:color w:val="231F20"/>
          <w:w w:val="125"/>
          <w:sz w:val="20"/>
        </w:rPr>
        <w:t>notificar</w:t>
      </w:r>
      <w:r>
        <w:rPr>
          <w:color w:val="231F20"/>
          <w:spacing w:val="-19"/>
          <w:w w:val="125"/>
          <w:sz w:val="20"/>
        </w:rPr>
        <w:t> </w:t>
      </w:r>
      <w:r>
        <w:rPr>
          <w:color w:val="231F20"/>
          <w:w w:val="125"/>
          <w:sz w:val="20"/>
        </w:rPr>
        <w:t>dicha</w:t>
      </w:r>
      <w:r>
        <w:rPr>
          <w:color w:val="231F20"/>
          <w:spacing w:val="-20"/>
          <w:w w:val="125"/>
          <w:sz w:val="20"/>
        </w:rPr>
        <w:t> </w:t>
      </w:r>
      <w:r>
        <w:rPr>
          <w:color w:val="231F20"/>
          <w:w w:val="125"/>
          <w:sz w:val="20"/>
        </w:rPr>
        <w:t>información</w:t>
      </w:r>
      <w:r>
        <w:rPr>
          <w:color w:val="231F20"/>
          <w:spacing w:val="-19"/>
          <w:w w:val="125"/>
          <w:sz w:val="20"/>
        </w:rPr>
        <w:t> </w:t>
      </w:r>
      <w:r>
        <w:rPr>
          <w:color w:val="231F20"/>
          <w:w w:val="125"/>
          <w:sz w:val="20"/>
        </w:rPr>
        <w:t>a</w:t>
      </w:r>
      <w:r>
        <w:rPr>
          <w:color w:val="231F20"/>
          <w:spacing w:val="-20"/>
          <w:w w:val="125"/>
          <w:sz w:val="20"/>
        </w:rPr>
        <w:t> </w:t>
      </w:r>
      <w:r>
        <w:rPr>
          <w:color w:val="231F20"/>
          <w:w w:val="125"/>
          <w:sz w:val="20"/>
        </w:rPr>
        <w:t>la</w:t>
      </w:r>
      <w:r>
        <w:rPr>
          <w:color w:val="231F20"/>
          <w:spacing w:val="-19"/>
          <w:w w:val="125"/>
          <w:sz w:val="20"/>
        </w:rPr>
        <w:t> </w:t>
      </w:r>
      <w:r>
        <w:rPr>
          <w:color w:val="231F20"/>
          <w:w w:val="125"/>
          <w:sz w:val="20"/>
        </w:rPr>
        <w:t>Unidad</w:t>
      </w:r>
      <w:r>
        <w:rPr>
          <w:color w:val="231F20"/>
          <w:spacing w:val="-20"/>
          <w:w w:val="125"/>
          <w:sz w:val="20"/>
        </w:rPr>
        <w:t> </w:t>
      </w:r>
      <w:r>
        <w:rPr>
          <w:color w:val="231F20"/>
          <w:w w:val="125"/>
          <w:sz w:val="20"/>
        </w:rPr>
        <w:t>del</w:t>
      </w:r>
      <w:r>
        <w:rPr>
          <w:color w:val="231F20"/>
          <w:spacing w:val="-19"/>
          <w:w w:val="125"/>
          <w:sz w:val="20"/>
        </w:rPr>
        <w:t> </w:t>
      </w:r>
      <w:r>
        <w:rPr>
          <w:color w:val="231F20"/>
          <w:w w:val="125"/>
          <w:sz w:val="20"/>
        </w:rPr>
        <w:t>Sistema, con al menos 24 horas de</w:t>
      </w:r>
      <w:r>
        <w:rPr>
          <w:color w:val="231F20"/>
          <w:spacing w:val="-28"/>
          <w:w w:val="125"/>
          <w:sz w:val="20"/>
        </w:rPr>
        <w:t> </w:t>
      </w:r>
      <w:r>
        <w:rPr>
          <w:color w:val="231F20"/>
          <w:w w:val="125"/>
          <w:sz w:val="20"/>
        </w:rPr>
        <w:t>anticipación.</w:t>
      </w:r>
    </w:p>
    <w:p>
      <w:pPr>
        <w:pStyle w:val="ListParagraph"/>
        <w:numPr>
          <w:ilvl w:val="0"/>
          <w:numId w:val="10"/>
        </w:numPr>
        <w:tabs>
          <w:tab w:pos="2138" w:val="left" w:leader="none"/>
        </w:tabs>
        <w:spacing w:line="276" w:lineRule="auto" w:before="157" w:after="0"/>
        <w:ind w:left="2137" w:right="1981" w:hanging="360"/>
        <w:jc w:val="both"/>
        <w:rPr>
          <w:sz w:val="20"/>
        </w:rPr>
      </w:pPr>
      <w:r>
        <w:rPr>
          <w:color w:val="231F20"/>
          <w:w w:val="125"/>
          <w:sz w:val="20"/>
        </w:rPr>
        <w:t>Enviar la invitación a los asistentes señalados en la disposición Segunda de </w:t>
      </w:r>
      <w:r>
        <w:rPr>
          <w:color w:val="231F20"/>
          <w:spacing w:val="-4"/>
          <w:w w:val="125"/>
          <w:sz w:val="20"/>
        </w:rPr>
        <w:t>este </w:t>
      </w:r>
      <w:r>
        <w:rPr>
          <w:color w:val="231F20"/>
          <w:w w:val="125"/>
          <w:sz w:val="20"/>
        </w:rPr>
        <w:t>Protocolo,</w:t>
      </w:r>
      <w:r>
        <w:rPr>
          <w:color w:val="231F20"/>
          <w:spacing w:val="-12"/>
          <w:w w:val="125"/>
          <w:sz w:val="20"/>
        </w:rPr>
        <w:t> </w:t>
      </w:r>
      <w:r>
        <w:rPr>
          <w:color w:val="231F20"/>
          <w:w w:val="125"/>
          <w:sz w:val="20"/>
        </w:rPr>
        <w:t>con</w:t>
      </w:r>
      <w:r>
        <w:rPr>
          <w:color w:val="231F20"/>
          <w:spacing w:val="-12"/>
          <w:w w:val="125"/>
          <w:sz w:val="20"/>
        </w:rPr>
        <w:t> </w:t>
      </w:r>
      <w:r>
        <w:rPr>
          <w:color w:val="231F20"/>
          <w:w w:val="125"/>
          <w:sz w:val="20"/>
        </w:rPr>
        <w:t>al</w:t>
      </w:r>
      <w:r>
        <w:rPr>
          <w:color w:val="231F20"/>
          <w:spacing w:val="-12"/>
          <w:w w:val="125"/>
          <w:sz w:val="20"/>
        </w:rPr>
        <w:t> </w:t>
      </w:r>
      <w:r>
        <w:rPr>
          <w:color w:val="231F20"/>
          <w:w w:val="125"/>
          <w:sz w:val="20"/>
        </w:rPr>
        <w:t>menos</w:t>
      </w:r>
      <w:r>
        <w:rPr>
          <w:color w:val="231F20"/>
          <w:spacing w:val="-12"/>
          <w:w w:val="125"/>
          <w:sz w:val="20"/>
        </w:rPr>
        <w:t> </w:t>
      </w:r>
      <w:r>
        <w:rPr>
          <w:color w:val="231F20"/>
          <w:w w:val="125"/>
          <w:sz w:val="20"/>
        </w:rPr>
        <w:t>72</w:t>
      </w:r>
      <w:r>
        <w:rPr>
          <w:color w:val="231F20"/>
          <w:spacing w:val="-12"/>
          <w:w w:val="125"/>
          <w:sz w:val="20"/>
        </w:rPr>
        <w:t> </w:t>
      </w:r>
      <w:r>
        <w:rPr>
          <w:color w:val="231F20"/>
          <w:w w:val="125"/>
          <w:sz w:val="20"/>
        </w:rPr>
        <w:t>horas</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anticipación,</w:t>
      </w:r>
      <w:r>
        <w:rPr>
          <w:color w:val="231F20"/>
          <w:spacing w:val="-12"/>
          <w:w w:val="125"/>
          <w:sz w:val="20"/>
        </w:rPr>
        <w:t> </w:t>
      </w:r>
      <w:r>
        <w:rPr>
          <w:color w:val="231F20"/>
          <w:w w:val="125"/>
          <w:sz w:val="20"/>
        </w:rPr>
        <w:t>señalando</w:t>
      </w:r>
      <w:r>
        <w:rPr>
          <w:color w:val="231F20"/>
          <w:spacing w:val="-12"/>
          <w:w w:val="125"/>
          <w:sz w:val="20"/>
        </w:rPr>
        <w:t> </w:t>
      </w:r>
      <w:r>
        <w:rPr>
          <w:color w:val="231F20"/>
          <w:w w:val="125"/>
          <w:sz w:val="20"/>
        </w:rPr>
        <w:t>lugar,</w:t>
      </w:r>
      <w:r>
        <w:rPr>
          <w:color w:val="231F20"/>
          <w:spacing w:val="-12"/>
          <w:w w:val="125"/>
          <w:sz w:val="20"/>
        </w:rPr>
        <w:t> </w:t>
      </w:r>
      <w:r>
        <w:rPr>
          <w:color w:val="231F20"/>
          <w:w w:val="125"/>
          <w:sz w:val="20"/>
        </w:rPr>
        <w:t>día</w:t>
      </w:r>
      <w:r>
        <w:rPr>
          <w:color w:val="231F20"/>
          <w:spacing w:val="-12"/>
          <w:w w:val="125"/>
          <w:sz w:val="20"/>
        </w:rPr>
        <w:t> </w:t>
      </w:r>
      <w:r>
        <w:rPr>
          <w:color w:val="231F20"/>
          <w:w w:val="125"/>
          <w:sz w:val="20"/>
        </w:rPr>
        <w:t>y</w:t>
      </w:r>
      <w:r>
        <w:rPr>
          <w:color w:val="231F20"/>
          <w:spacing w:val="-12"/>
          <w:w w:val="125"/>
          <w:sz w:val="20"/>
        </w:rPr>
        <w:t> </w:t>
      </w:r>
      <w:r>
        <w:rPr>
          <w:color w:val="231F20"/>
          <w:w w:val="125"/>
          <w:sz w:val="20"/>
        </w:rPr>
        <w:t>hora</w:t>
      </w:r>
      <w:r>
        <w:rPr>
          <w:color w:val="231F20"/>
          <w:spacing w:val="-12"/>
          <w:w w:val="125"/>
          <w:sz w:val="20"/>
        </w:rPr>
        <w:t> </w:t>
      </w:r>
      <w:r>
        <w:rPr>
          <w:color w:val="231F20"/>
          <w:w w:val="125"/>
          <w:sz w:val="20"/>
        </w:rPr>
        <w:t>del evento.</w:t>
      </w:r>
    </w:p>
    <w:p>
      <w:pPr>
        <w:pStyle w:val="ListParagraph"/>
        <w:numPr>
          <w:ilvl w:val="0"/>
          <w:numId w:val="10"/>
        </w:numPr>
        <w:tabs>
          <w:tab w:pos="2138" w:val="left" w:leader="none"/>
        </w:tabs>
        <w:spacing w:line="276" w:lineRule="auto" w:before="158" w:after="0"/>
        <w:ind w:left="2137" w:right="1982" w:hanging="360"/>
        <w:jc w:val="both"/>
        <w:rPr>
          <w:sz w:val="20"/>
        </w:rPr>
      </w:pPr>
      <w:r>
        <w:rPr>
          <w:color w:val="231F20"/>
          <w:w w:val="120"/>
          <w:sz w:val="20"/>
        </w:rPr>
        <w:t>Deberá prever que las instalaciones donde se organice el proceso público de </w:t>
      </w:r>
      <w:r>
        <w:rPr>
          <w:color w:val="231F20"/>
          <w:spacing w:val="-5"/>
          <w:w w:val="120"/>
          <w:sz w:val="20"/>
        </w:rPr>
        <w:t>pre- </w:t>
      </w:r>
      <w:r>
        <w:rPr>
          <w:color w:val="231F20"/>
          <w:w w:val="120"/>
          <w:sz w:val="20"/>
        </w:rPr>
        <w:t>sentación de resultados cuenten con la capacidad suficiente para mantener una distancia de 1.5 metros entre asistentes; para la instalación de un filtro sanitario  al</w:t>
      </w:r>
      <w:r>
        <w:rPr>
          <w:color w:val="231F20"/>
          <w:spacing w:val="14"/>
          <w:w w:val="120"/>
          <w:sz w:val="20"/>
        </w:rPr>
        <w:t> </w:t>
      </w:r>
      <w:r>
        <w:rPr>
          <w:color w:val="231F20"/>
          <w:w w:val="120"/>
          <w:sz w:val="20"/>
        </w:rPr>
        <w:t>ingreso</w:t>
      </w:r>
      <w:r>
        <w:rPr>
          <w:color w:val="231F20"/>
          <w:spacing w:val="14"/>
          <w:w w:val="120"/>
          <w:sz w:val="20"/>
        </w:rPr>
        <w:t> </w:t>
      </w:r>
      <w:r>
        <w:rPr>
          <w:color w:val="231F20"/>
          <w:w w:val="120"/>
          <w:sz w:val="20"/>
        </w:rPr>
        <w:t>del</w:t>
      </w:r>
      <w:r>
        <w:rPr>
          <w:color w:val="231F20"/>
          <w:spacing w:val="15"/>
          <w:w w:val="120"/>
          <w:sz w:val="20"/>
        </w:rPr>
        <w:t> </w:t>
      </w:r>
      <w:r>
        <w:rPr>
          <w:color w:val="231F20"/>
          <w:w w:val="120"/>
          <w:sz w:val="20"/>
        </w:rPr>
        <w:t>recinto,</w:t>
      </w:r>
      <w:r>
        <w:rPr>
          <w:color w:val="231F20"/>
          <w:spacing w:val="14"/>
          <w:w w:val="120"/>
          <w:sz w:val="20"/>
        </w:rPr>
        <w:t> </w:t>
      </w:r>
      <w:r>
        <w:rPr>
          <w:color w:val="231F20"/>
          <w:w w:val="120"/>
          <w:sz w:val="20"/>
        </w:rPr>
        <w:t>y</w:t>
      </w:r>
      <w:r>
        <w:rPr>
          <w:color w:val="231F20"/>
          <w:spacing w:val="14"/>
          <w:w w:val="120"/>
          <w:sz w:val="20"/>
        </w:rPr>
        <w:t> </w:t>
      </w:r>
      <w:r>
        <w:rPr>
          <w:color w:val="231F20"/>
          <w:w w:val="120"/>
          <w:sz w:val="20"/>
        </w:rPr>
        <w:t>con</w:t>
      </w:r>
      <w:r>
        <w:rPr>
          <w:color w:val="231F20"/>
          <w:spacing w:val="15"/>
          <w:w w:val="120"/>
          <w:sz w:val="20"/>
        </w:rPr>
        <w:t> </w:t>
      </w:r>
      <w:r>
        <w:rPr>
          <w:color w:val="231F20"/>
          <w:w w:val="120"/>
          <w:sz w:val="20"/>
        </w:rPr>
        <w:t>rampas</w:t>
      </w:r>
      <w:r>
        <w:rPr>
          <w:color w:val="231F20"/>
          <w:spacing w:val="14"/>
          <w:w w:val="120"/>
          <w:sz w:val="20"/>
        </w:rPr>
        <w:t> </w:t>
      </w:r>
      <w:r>
        <w:rPr>
          <w:color w:val="231F20"/>
          <w:w w:val="120"/>
          <w:sz w:val="20"/>
        </w:rPr>
        <w:t>de</w:t>
      </w:r>
      <w:r>
        <w:rPr>
          <w:color w:val="231F20"/>
          <w:spacing w:val="15"/>
          <w:w w:val="120"/>
          <w:sz w:val="20"/>
        </w:rPr>
        <w:t> </w:t>
      </w:r>
      <w:r>
        <w:rPr>
          <w:color w:val="231F20"/>
          <w:w w:val="120"/>
          <w:sz w:val="20"/>
        </w:rPr>
        <w:t>acceso</w:t>
      </w:r>
      <w:r>
        <w:rPr>
          <w:color w:val="231F20"/>
          <w:spacing w:val="14"/>
          <w:w w:val="120"/>
          <w:sz w:val="20"/>
        </w:rPr>
        <w:t> </w:t>
      </w:r>
      <w:r>
        <w:rPr>
          <w:color w:val="231F20"/>
          <w:w w:val="120"/>
          <w:sz w:val="20"/>
        </w:rPr>
        <w:t>para</w:t>
      </w:r>
      <w:r>
        <w:rPr>
          <w:color w:val="231F20"/>
          <w:spacing w:val="14"/>
          <w:w w:val="120"/>
          <w:sz w:val="20"/>
        </w:rPr>
        <w:t> </w:t>
      </w:r>
      <w:r>
        <w:rPr>
          <w:color w:val="231F20"/>
          <w:w w:val="120"/>
          <w:sz w:val="20"/>
        </w:rPr>
        <w:t>personas</w:t>
      </w:r>
      <w:r>
        <w:rPr>
          <w:color w:val="231F20"/>
          <w:spacing w:val="15"/>
          <w:w w:val="120"/>
          <w:sz w:val="20"/>
        </w:rPr>
        <w:t> </w:t>
      </w:r>
      <w:r>
        <w:rPr>
          <w:color w:val="231F20"/>
          <w:w w:val="120"/>
          <w:sz w:val="20"/>
        </w:rPr>
        <w:t>con</w:t>
      </w:r>
      <w:r>
        <w:rPr>
          <w:color w:val="231F20"/>
          <w:spacing w:val="14"/>
          <w:w w:val="120"/>
          <w:sz w:val="20"/>
        </w:rPr>
        <w:t> </w:t>
      </w:r>
      <w:r>
        <w:rPr>
          <w:color w:val="231F20"/>
          <w:w w:val="120"/>
          <w:sz w:val="20"/>
        </w:rPr>
        <w:t>discapacidad.</w:t>
      </w:r>
    </w:p>
    <w:p>
      <w:pPr>
        <w:pStyle w:val="Heading2"/>
        <w:numPr>
          <w:ilvl w:val="0"/>
          <w:numId w:val="8"/>
        </w:numPr>
        <w:tabs>
          <w:tab w:pos="2157" w:val="left" w:leader="none"/>
          <w:tab w:pos="2158" w:val="left" w:leader="none"/>
        </w:tabs>
        <w:spacing w:line="240" w:lineRule="auto" w:before="157" w:after="0"/>
        <w:ind w:left="2157" w:right="0" w:hanging="381"/>
        <w:jc w:val="left"/>
      </w:pPr>
      <w:r>
        <w:rPr>
          <w:color w:val="231F20"/>
          <w:w w:val="125"/>
        </w:rPr>
        <w:t>Actividades durante el desarrollo del proceso</w:t>
      </w:r>
      <w:r>
        <w:rPr>
          <w:color w:val="231F20"/>
          <w:spacing w:val="3"/>
          <w:w w:val="125"/>
        </w:rPr>
        <w:t> </w:t>
      </w:r>
      <w:r>
        <w:rPr>
          <w:color w:val="231F20"/>
          <w:w w:val="125"/>
        </w:rPr>
        <w:t>público</w:t>
      </w:r>
    </w:p>
    <w:p>
      <w:pPr>
        <w:pStyle w:val="BodyText"/>
        <w:spacing w:line="276" w:lineRule="auto" w:before="196"/>
        <w:ind w:left="1417" w:right="1982"/>
        <w:jc w:val="both"/>
      </w:pPr>
      <w:r>
        <w:rPr>
          <w:b/>
          <w:color w:val="231F20"/>
          <w:w w:val="125"/>
        </w:rPr>
        <w:t>Novena.</w:t>
      </w:r>
      <w:r>
        <w:rPr>
          <w:b/>
          <w:color w:val="231F20"/>
          <w:spacing w:val="-31"/>
          <w:w w:val="125"/>
        </w:rPr>
        <w:t> </w:t>
      </w:r>
      <w:r>
        <w:rPr>
          <w:color w:val="231F20"/>
          <w:w w:val="125"/>
        </w:rPr>
        <w:t>Las</w:t>
      </w:r>
      <w:r>
        <w:rPr>
          <w:color w:val="231F20"/>
          <w:spacing w:val="-33"/>
          <w:w w:val="125"/>
        </w:rPr>
        <w:t> </w:t>
      </w:r>
      <w:r>
        <w:rPr>
          <w:color w:val="231F20"/>
          <w:w w:val="125"/>
        </w:rPr>
        <w:t>autoridades</w:t>
      </w:r>
      <w:r>
        <w:rPr>
          <w:color w:val="231F20"/>
          <w:spacing w:val="-32"/>
          <w:w w:val="125"/>
        </w:rPr>
        <w:t> </w:t>
      </w:r>
      <w:r>
        <w:rPr>
          <w:color w:val="231F20"/>
          <w:w w:val="125"/>
        </w:rPr>
        <w:t>de</w:t>
      </w:r>
      <w:r>
        <w:rPr>
          <w:color w:val="231F20"/>
          <w:spacing w:val="-33"/>
          <w:w w:val="125"/>
        </w:rPr>
        <w:t> </w:t>
      </w:r>
      <w:r>
        <w:rPr>
          <w:color w:val="231F20"/>
          <w:w w:val="125"/>
        </w:rPr>
        <w:t>Educación</w:t>
      </w:r>
      <w:r>
        <w:rPr>
          <w:color w:val="231F20"/>
          <w:spacing w:val="-32"/>
          <w:w w:val="125"/>
        </w:rPr>
        <w:t> </w:t>
      </w:r>
      <w:r>
        <w:rPr>
          <w:color w:val="231F20"/>
          <w:w w:val="125"/>
        </w:rPr>
        <w:t>Media</w:t>
      </w:r>
      <w:r>
        <w:rPr>
          <w:color w:val="231F20"/>
          <w:spacing w:val="-33"/>
          <w:w w:val="125"/>
        </w:rPr>
        <w:t> </w:t>
      </w:r>
      <w:r>
        <w:rPr>
          <w:color w:val="231F20"/>
          <w:w w:val="125"/>
        </w:rPr>
        <w:t>Superior</w:t>
      </w:r>
      <w:r>
        <w:rPr>
          <w:color w:val="231F20"/>
          <w:spacing w:val="-32"/>
          <w:w w:val="125"/>
        </w:rPr>
        <w:t> </w:t>
      </w:r>
      <w:r>
        <w:rPr>
          <w:color w:val="231F20"/>
          <w:w w:val="125"/>
        </w:rPr>
        <w:t>y</w:t>
      </w:r>
      <w:r>
        <w:rPr>
          <w:color w:val="231F20"/>
          <w:spacing w:val="-33"/>
          <w:w w:val="125"/>
        </w:rPr>
        <w:t> </w:t>
      </w:r>
      <w:r>
        <w:rPr>
          <w:color w:val="231F20"/>
          <w:w w:val="125"/>
        </w:rPr>
        <w:t>los</w:t>
      </w:r>
      <w:r>
        <w:rPr>
          <w:color w:val="231F20"/>
          <w:spacing w:val="-32"/>
          <w:w w:val="125"/>
        </w:rPr>
        <w:t> </w:t>
      </w:r>
      <w:r>
        <w:rPr>
          <w:color w:val="231F20"/>
          <w:w w:val="125"/>
        </w:rPr>
        <w:t>Organismos</w:t>
      </w:r>
      <w:r>
        <w:rPr>
          <w:color w:val="231F20"/>
          <w:spacing w:val="-32"/>
          <w:w w:val="125"/>
        </w:rPr>
        <w:t> </w:t>
      </w:r>
      <w:r>
        <w:rPr>
          <w:color w:val="231F20"/>
          <w:w w:val="125"/>
        </w:rPr>
        <w:t>Descentralizados realizarán las siguientes acciones durante el proceso público de presentación de resultados:</w:t>
      </w:r>
    </w:p>
    <w:p>
      <w:pPr>
        <w:pStyle w:val="ListParagraph"/>
        <w:numPr>
          <w:ilvl w:val="0"/>
          <w:numId w:val="11"/>
        </w:numPr>
        <w:tabs>
          <w:tab w:pos="2138" w:val="left" w:leader="none"/>
        </w:tabs>
        <w:spacing w:line="276" w:lineRule="auto" w:before="198" w:after="0"/>
        <w:ind w:left="2137" w:right="1982" w:hanging="360"/>
        <w:jc w:val="both"/>
        <w:rPr>
          <w:sz w:val="20"/>
        </w:rPr>
      </w:pPr>
      <w:r>
        <w:rPr>
          <w:color w:val="231F20"/>
          <w:w w:val="125"/>
          <w:sz w:val="20"/>
        </w:rPr>
        <w:t>Realizar el pase de lista de los asistentes convocados al proceso público de pre- sentación de</w:t>
      </w:r>
      <w:r>
        <w:rPr>
          <w:color w:val="231F20"/>
          <w:spacing w:val="-10"/>
          <w:w w:val="125"/>
          <w:sz w:val="20"/>
        </w:rPr>
        <w:t> </w:t>
      </w:r>
      <w:r>
        <w:rPr>
          <w:color w:val="231F20"/>
          <w:w w:val="125"/>
          <w:sz w:val="20"/>
        </w:rPr>
        <w:t>resultados.</w:t>
      </w:r>
    </w:p>
    <w:p>
      <w:pPr>
        <w:pStyle w:val="ListParagraph"/>
        <w:numPr>
          <w:ilvl w:val="0"/>
          <w:numId w:val="11"/>
        </w:numPr>
        <w:tabs>
          <w:tab w:pos="2138" w:val="left" w:leader="none"/>
        </w:tabs>
        <w:spacing w:line="240" w:lineRule="auto" w:before="158" w:after="0"/>
        <w:ind w:left="2137" w:right="0" w:hanging="361"/>
        <w:jc w:val="left"/>
        <w:rPr>
          <w:sz w:val="20"/>
        </w:rPr>
      </w:pPr>
      <w:r>
        <w:rPr>
          <w:color w:val="231F20"/>
          <w:w w:val="125"/>
          <w:sz w:val="20"/>
        </w:rPr>
        <w:t>Explicar a los asistentes la mecánica de</w:t>
      </w:r>
      <w:r>
        <w:rPr>
          <w:color w:val="231F20"/>
          <w:spacing w:val="-33"/>
          <w:w w:val="125"/>
          <w:sz w:val="20"/>
        </w:rPr>
        <w:t> </w:t>
      </w:r>
      <w:r>
        <w:rPr>
          <w:color w:val="231F20"/>
          <w:w w:val="125"/>
          <w:sz w:val="20"/>
        </w:rPr>
        <w:t>participación.</w:t>
      </w:r>
    </w:p>
    <w:p>
      <w:pPr>
        <w:pStyle w:val="ListParagraph"/>
        <w:numPr>
          <w:ilvl w:val="0"/>
          <w:numId w:val="11"/>
        </w:numPr>
        <w:tabs>
          <w:tab w:pos="2138" w:val="left" w:leader="none"/>
        </w:tabs>
        <w:spacing w:line="240" w:lineRule="auto" w:before="196" w:after="0"/>
        <w:ind w:left="2137" w:right="0" w:hanging="361"/>
        <w:jc w:val="left"/>
        <w:rPr>
          <w:sz w:val="20"/>
        </w:rPr>
      </w:pPr>
      <w:r>
        <w:rPr>
          <w:color w:val="231F20"/>
          <w:spacing w:val="-3"/>
          <w:w w:val="125"/>
          <w:sz w:val="20"/>
        </w:rPr>
        <w:t>Tomar </w:t>
      </w:r>
      <w:r>
        <w:rPr>
          <w:color w:val="231F20"/>
          <w:w w:val="125"/>
          <w:sz w:val="20"/>
        </w:rPr>
        <w:t>nota de los aspectos relevantes que se</w:t>
      </w:r>
      <w:r>
        <w:rPr>
          <w:color w:val="231F20"/>
          <w:spacing w:val="-41"/>
          <w:w w:val="125"/>
          <w:sz w:val="20"/>
        </w:rPr>
        <w:t> </w:t>
      </w:r>
      <w:r>
        <w:rPr>
          <w:color w:val="231F20"/>
          <w:w w:val="125"/>
          <w:sz w:val="20"/>
        </w:rPr>
        <w:t>presenten.</w:t>
      </w:r>
    </w:p>
    <w:p>
      <w:pPr>
        <w:spacing w:after="0" w:line="240" w:lineRule="auto"/>
        <w:jc w:val="left"/>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4"/>
        <w:jc w:val="both"/>
      </w:pPr>
      <w:r>
        <w:rPr/>
        <w:pict>
          <v:group style="position:absolute;margin-left:0pt;margin-top:40.7034pt;width:609.450pt;height:583.7pt;mso-position-horizontal-relative:page;mso-position-vertical-relative:paragraph;z-index:-16899072" coordorigin="0,814" coordsize="12189,11674">
            <v:shape style="position:absolute;left:0;top:814;width:12189;height:11674" type="#_x0000_t75" stroked="false">
              <v:imagedata r:id="rId22" o:title=""/>
            </v:shape>
            <v:shape style="position:absolute;left:10969;top:11735;width:157;height:443" type="#_x0000_t75" stroked="false">
              <v:imagedata r:id="rId7" o:title=""/>
            </v:shape>
            <v:shape style="position:absolute;left:11411;top:11728;width:335;height:437" type="#_x0000_t75" stroked="false">
              <v:imagedata r:id="rId8" o:title=""/>
            </v:shape>
            <w10:wrap type="none"/>
          </v:group>
        </w:pict>
      </w:r>
      <w:r>
        <w:rPr>
          <w:b/>
          <w:color w:val="231F20"/>
          <w:w w:val="125"/>
        </w:rPr>
        <w:t>Décima. </w:t>
      </w:r>
      <w:r>
        <w:rPr>
          <w:color w:val="231F20"/>
          <w:w w:val="125"/>
        </w:rPr>
        <w:t>En caso de que el proceso público de presentación de resultados se realice de forma</w:t>
      </w:r>
      <w:r>
        <w:rPr>
          <w:color w:val="231F20"/>
          <w:spacing w:val="-26"/>
          <w:w w:val="125"/>
        </w:rPr>
        <w:t> </w:t>
      </w:r>
      <w:r>
        <w:rPr>
          <w:color w:val="231F20"/>
          <w:w w:val="125"/>
        </w:rPr>
        <w:t>presencial,</w:t>
      </w:r>
      <w:r>
        <w:rPr>
          <w:color w:val="231F20"/>
          <w:spacing w:val="-26"/>
          <w:w w:val="125"/>
        </w:rPr>
        <w:t> </w:t>
      </w:r>
      <w:r>
        <w:rPr>
          <w:color w:val="231F20"/>
          <w:w w:val="125"/>
        </w:rPr>
        <w:t>de</w:t>
      </w:r>
      <w:r>
        <w:rPr>
          <w:color w:val="231F20"/>
          <w:spacing w:val="-26"/>
          <w:w w:val="125"/>
        </w:rPr>
        <w:t> </w:t>
      </w:r>
      <w:r>
        <w:rPr>
          <w:color w:val="231F20"/>
          <w:w w:val="125"/>
        </w:rPr>
        <w:t>manera</w:t>
      </w:r>
      <w:r>
        <w:rPr>
          <w:color w:val="231F20"/>
          <w:spacing w:val="-26"/>
          <w:w w:val="125"/>
        </w:rPr>
        <w:t> </w:t>
      </w:r>
      <w:r>
        <w:rPr>
          <w:color w:val="231F20"/>
          <w:w w:val="125"/>
        </w:rPr>
        <w:t>adicional</w:t>
      </w:r>
      <w:r>
        <w:rPr>
          <w:color w:val="231F20"/>
          <w:spacing w:val="-25"/>
          <w:w w:val="125"/>
        </w:rPr>
        <w:t> </w:t>
      </w:r>
      <w:r>
        <w:rPr>
          <w:color w:val="231F20"/>
          <w:w w:val="125"/>
        </w:rPr>
        <w:t>a</w:t>
      </w:r>
      <w:r>
        <w:rPr>
          <w:color w:val="231F20"/>
          <w:spacing w:val="-26"/>
          <w:w w:val="125"/>
        </w:rPr>
        <w:t> </w:t>
      </w:r>
      <w:r>
        <w:rPr>
          <w:color w:val="231F20"/>
          <w:w w:val="125"/>
        </w:rPr>
        <w:t>las</w:t>
      </w:r>
      <w:r>
        <w:rPr>
          <w:color w:val="231F20"/>
          <w:spacing w:val="-26"/>
          <w:w w:val="125"/>
        </w:rPr>
        <w:t> </w:t>
      </w:r>
      <w:r>
        <w:rPr>
          <w:color w:val="231F20"/>
          <w:w w:val="125"/>
        </w:rPr>
        <w:t>acciones</w:t>
      </w:r>
      <w:r>
        <w:rPr>
          <w:color w:val="231F20"/>
          <w:spacing w:val="-26"/>
          <w:w w:val="125"/>
        </w:rPr>
        <w:t> </w:t>
      </w:r>
      <w:r>
        <w:rPr>
          <w:color w:val="231F20"/>
          <w:w w:val="125"/>
        </w:rPr>
        <w:t>señaladas</w:t>
      </w:r>
      <w:r>
        <w:rPr>
          <w:color w:val="231F20"/>
          <w:spacing w:val="-25"/>
          <w:w w:val="125"/>
        </w:rPr>
        <w:t> </w:t>
      </w:r>
      <w:r>
        <w:rPr>
          <w:color w:val="231F20"/>
          <w:w w:val="125"/>
        </w:rPr>
        <w:t>en</w:t>
      </w:r>
      <w:r>
        <w:rPr>
          <w:color w:val="231F20"/>
          <w:spacing w:val="-26"/>
          <w:w w:val="125"/>
        </w:rPr>
        <w:t> </w:t>
      </w:r>
      <w:r>
        <w:rPr>
          <w:color w:val="231F20"/>
          <w:w w:val="125"/>
        </w:rPr>
        <w:t>el</w:t>
      </w:r>
      <w:r>
        <w:rPr>
          <w:color w:val="231F20"/>
          <w:spacing w:val="-26"/>
          <w:w w:val="125"/>
        </w:rPr>
        <w:t> </w:t>
      </w:r>
      <w:r>
        <w:rPr>
          <w:color w:val="231F20"/>
          <w:w w:val="125"/>
        </w:rPr>
        <w:t>numeral</w:t>
      </w:r>
      <w:r>
        <w:rPr>
          <w:color w:val="231F20"/>
          <w:spacing w:val="-26"/>
          <w:w w:val="125"/>
        </w:rPr>
        <w:t> </w:t>
      </w:r>
      <w:r>
        <w:rPr>
          <w:color w:val="231F20"/>
          <w:w w:val="125"/>
        </w:rPr>
        <w:t>anterior,</w:t>
      </w:r>
      <w:r>
        <w:rPr>
          <w:color w:val="231F20"/>
          <w:spacing w:val="-25"/>
          <w:w w:val="125"/>
        </w:rPr>
        <w:t> </w:t>
      </w:r>
      <w:r>
        <w:rPr>
          <w:color w:val="231F20"/>
          <w:w w:val="125"/>
        </w:rPr>
        <w:t>las autoridades</w:t>
      </w:r>
      <w:r>
        <w:rPr>
          <w:color w:val="231F20"/>
          <w:spacing w:val="-11"/>
          <w:w w:val="125"/>
        </w:rPr>
        <w:t> </w:t>
      </w:r>
      <w:r>
        <w:rPr>
          <w:color w:val="231F20"/>
          <w:w w:val="125"/>
        </w:rPr>
        <w:t>de</w:t>
      </w:r>
      <w:r>
        <w:rPr>
          <w:color w:val="231F20"/>
          <w:spacing w:val="-11"/>
          <w:w w:val="125"/>
        </w:rPr>
        <w:t> </w:t>
      </w:r>
      <w:r>
        <w:rPr>
          <w:color w:val="231F20"/>
          <w:w w:val="125"/>
        </w:rPr>
        <w:t>Educación</w:t>
      </w:r>
      <w:r>
        <w:rPr>
          <w:color w:val="231F20"/>
          <w:spacing w:val="-11"/>
          <w:w w:val="125"/>
        </w:rPr>
        <w:t> </w:t>
      </w:r>
      <w:r>
        <w:rPr>
          <w:color w:val="231F20"/>
          <w:w w:val="125"/>
        </w:rPr>
        <w:t>Media</w:t>
      </w:r>
      <w:r>
        <w:rPr>
          <w:color w:val="231F20"/>
          <w:spacing w:val="-10"/>
          <w:w w:val="125"/>
        </w:rPr>
        <w:t> </w:t>
      </w:r>
      <w:r>
        <w:rPr>
          <w:color w:val="231F20"/>
          <w:w w:val="125"/>
        </w:rPr>
        <w:t>Superior</w:t>
      </w:r>
      <w:r>
        <w:rPr>
          <w:color w:val="231F20"/>
          <w:spacing w:val="-11"/>
          <w:w w:val="125"/>
        </w:rPr>
        <w:t> </w:t>
      </w:r>
      <w:r>
        <w:rPr>
          <w:color w:val="231F20"/>
          <w:w w:val="125"/>
        </w:rPr>
        <w:t>y</w:t>
      </w:r>
      <w:r>
        <w:rPr>
          <w:color w:val="231F20"/>
          <w:spacing w:val="-11"/>
          <w:w w:val="125"/>
        </w:rPr>
        <w:t> </w:t>
      </w:r>
      <w:r>
        <w:rPr>
          <w:color w:val="231F20"/>
          <w:w w:val="125"/>
        </w:rPr>
        <w:t>los</w:t>
      </w:r>
      <w:r>
        <w:rPr>
          <w:color w:val="231F20"/>
          <w:spacing w:val="-10"/>
          <w:w w:val="125"/>
        </w:rPr>
        <w:t> </w:t>
      </w:r>
      <w:r>
        <w:rPr>
          <w:color w:val="231F20"/>
          <w:w w:val="125"/>
        </w:rPr>
        <w:t>Organismos</w:t>
      </w:r>
      <w:r>
        <w:rPr>
          <w:color w:val="231F20"/>
          <w:spacing w:val="-11"/>
          <w:w w:val="125"/>
        </w:rPr>
        <w:t> </w:t>
      </w:r>
      <w:r>
        <w:rPr>
          <w:color w:val="231F20"/>
          <w:w w:val="125"/>
        </w:rPr>
        <w:t>Descentralizados</w:t>
      </w:r>
      <w:r>
        <w:rPr>
          <w:color w:val="231F20"/>
          <w:spacing w:val="-11"/>
          <w:w w:val="125"/>
        </w:rPr>
        <w:t> </w:t>
      </w:r>
      <w:r>
        <w:rPr>
          <w:color w:val="231F20"/>
          <w:w w:val="125"/>
        </w:rPr>
        <w:t>deberán:</w:t>
      </w:r>
    </w:p>
    <w:p>
      <w:pPr>
        <w:pStyle w:val="ListParagraph"/>
        <w:numPr>
          <w:ilvl w:val="1"/>
          <w:numId w:val="11"/>
        </w:numPr>
        <w:tabs>
          <w:tab w:pos="2705" w:val="left" w:leader="none"/>
        </w:tabs>
        <w:spacing w:line="240" w:lineRule="auto" w:before="157" w:after="0"/>
        <w:ind w:left="2704" w:right="0" w:hanging="361"/>
        <w:jc w:val="left"/>
        <w:rPr>
          <w:sz w:val="20"/>
        </w:rPr>
      </w:pPr>
      <w:r>
        <w:rPr>
          <w:color w:val="231F20"/>
          <w:w w:val="120"/>
          <w:sz w:val="20"/>
        </w:rPr>
        <w:t>Instalar un filtro sanitario al ingreso del</w:t>
      </w:r>
      <w:r>
        <w:rPr>
          <w:color w:val="231F20"/>
          <w:spacing w:val="-9"/>
          <w:w w:val="120"/>
          <w:sz w:val="20"/>
        </w:rPr>
        <w:t> </w:t>
      </w:r>
      <w:r>
        <w:rPr>
          <w:color w:val="231F20"/>
          <w:w w:val="120"/>
          <w:sz w:val="20"/>
        </w:rPr>
        <w:t>recinto.</w:t>
      </w:r>
    </w:p>
    <w:p>
      <w:pPr>
        <w:pStyle w:val="ListParagraph"/>
        <w:numPr>
          <w:ilvl w:val="1"/>
          <w:numId w:val="11"/>
        </w:numPr>
        <w:tabs>
          <w:tab w:pos="2705" w:val="left" w:leader="none"/>
        </w:tabs>
        <w:spacing w:line="240" w:lineRule="auto" w:before="156" w:after="0"/>
        <w:ind w:left="2704" w:right="0" w:hanging="361"/>
        <w:jc w:val="left"/>
        <w:rPr>
          <w:sz w:val="20"/>
        </w:rPr>
      </w:pPr>
      <w:r>
        <w:rPr>
          <w:color w:val="231F20"/>
          <w:w w:val="125"/>
          <w:sz w:val="20"/>
        </w:rPr>
        <w:t>Solicitar,</w:t>
      </w:r>
      <w:r>
        <w:rPr>
          <w:color w:val="231F20"/>
          <w:spacing w:val="-7"/>
          <w:w w:val="125"/>
          <w:sz w:val="20"/>
        </w:rPr>
        <w:t> </w:t>
      </w:r>
      <w:r>
        <w:rPr>
          <w:color w:val="231F20"/>
          <w:w w:val="125"/>
          <w:sz w:val="20"/>
        </w:rPr>
        <w:t>de</w:t>
      </w:r>
      <w:r>
        <w:rPr>
          <w:color w:val="231F20"/>
          <w:spacing w:val="-6"/>
          <w:w w:val="125"/>
          <w:sz w:val="20"/>
        </w:rPr>
        <w:t> </w:t>
      </w:r>
      <w:r>
        <w:rPr>
          <w:color w:val="231F20"/>
          <w:w w:val="125"/>
          <w:sz w:val="20"/>
        </w:rPr>
        <w:t>manera</w:t>
      </w:r>
      <w:r>
        <w:rPr>
          <w:color w:val="231F20"/>
          <w:spacing w:val="-6"/>
          <w:w w:val="125"/>
          <w:sz w:val="20"/>
        </w:rPr>
        <w:t> </w:t>
      </w:r>
      <w:r>
        <w:rPr>
          <w:color w:val="231F20"/>
          <w:w w:val="125"/>
          <w:sz w:val="20"/>
        </w:rPr>
        <w:t>previa,</w:t>
      </w:r>
      <w:r>
        <w:rPr>
          <w:color w:val="231F20"/>
          <w:spacing w:val="-6"/>
          <w:w w:val="125"/>
          <w:sz w:val="20"/>
        </w:rPr>
        <w:t> </w:t>
      </w:r>
      <w:r>
        <w:rPr>
          <w:color w:val="231F20"/>
          <w:w w:val="125"/>
          <w:sz w:val="20"/>
        </w:rPr>
        <w:t>el</w:t>
      </w:r>
      <w:r>
        <w:rPr>
          <w:color w:val="231F20"/>
          <w:spacing w:val="-6"/>
          <w:w w:val="125"/>
          <w:sz w:val="20"/>
        </w:rPr>
        <w:t> </w:t>
      </w:r>
      <w:r>
        <w:rPr>
          <w:color w:val="231F20"/>
          <w:w w:val="125"/>
          <w:sz w:val="20"/>
        </w:rPr>
        <w:t>uso</w:t>
      </w:r>
      <w:r>
        <w:rPr>
          <w:color w:val="231F20"/>
          <w:spacing w:val="-6"/>
          <w:w w:val="125"/>
          <w:sz w:val="20"/>
        </w:rPr>
        <w:t> </w:t>
      </w:r>
      <w:r>
        <w:rPr>
          <w:color w:val="231F20"/>
          <w:w w:val="125"/>
          <w:sz w:val="20"/>
        </w:rPr>
        <w:t>obligatorio</w:t>
      </w:r>
      <w:r>
        <w:rPr>
          <w:color w:val="231F20"/>
          <w:spacing w:val="-6"/>
          <w:w w:val="125"/>
          <w:sz w:val="20"/>
        </w:rPr>
        <w:t> </w:t>
      </w:r>
      <w:r>
        <w:rPr>
          <w:color w:val="231F20"/>
          <w:w w:val="125"/>
          <w:sz w:val="20"/>
        </w:rPr>
        <w:t>de</w:t>
      </w:r>
      <w:r>
        <w:rPr>
          <w:color w:val="231F20"/>
          <w:spacing w:val="-6"/>
          <w:w w:val="125"/>
          <w:sz w:val="20"/>
        </w:rPr>
        <w:t> </w:t>
      </w:r>
      <w:r>
        <w:rPr>
          <w:color w:val="231F20"/>
          <w:w w:val="125"/>
          <w:sz w:val="20"/>
        </w:rPr>
        <w:t>cubrebocas.</w:t>
      </w:r>
    </w:p>
    <w:p>
      <w:pPr>
        <w:pStyle w:val="ListParagraph"/>
        <w:numPr>
          <w:ilvl w:val="1"/>
          <w:numId w:val="11"/>
        </w:numPr>
        <w:tabs>
          <w:tab w:pos="2705" w:val="left" w:leader="none"/>
        </w:tabs>
        <w:spacing w:line="240" w:lineRule="auto" w:before="156" w:after="0"/>
        <w:ind w:left="2704" w:right="0" w:hanging="361"/>
        <w:jc w:val="left"/>
        <w:rPr>
          <w:sz w:val="20"/>
        </w:rPr>
      </w:pPr>
      <w:r>
        <w:rPr>
          <w:color w:val="231F20"/>
          <w:w w:val="125"/>
          <w:sz w:val="20"/>
        </w:rPr>
        <w:t>Poner a disposición de los asistentes gel</w:t>
      </w:r>
      <w:r>
        <w:rPr>
          <w:color w:val="231F20"/>
          <w:spacing w:val="-36"/>
          <w:w w:val="125"/>
          <w:sz w:val="20"/>
        </w:rPr>
        <w:t> </w:t>
      </w:r>
      <w:r>
        <w:rPr>
          <w:color w:val="231F20"/>
          <w:w w:val="125"/>
          <w:sz w:val="20"/>
        </w:rPr>
        <w:t>antibacterial.</w:t>
      </w:r>
    </w:p>
    <w:p>
      <w:pPr>
        <w:pStyle w:val="BodyText"/>
        <w:spacing w:line="276" w:lineRule="auto" w:before="196"/>
        <w:ind w:left="1984" w:right="1415"/>
        <w:jc w:val="both"/>
      </w:pPr>
      <w:r>
        <w:rPr>
          <w:b/>
          <w:color w:val="231F20"/>
          <w:w w:val="125"/>
        </w:rPr>
        <w:t>Décima Primera. </w:t>
      </w:r>
      <w:r>
        <w:rPr>
          <w:color w:val="231F20"/>
          <w:w w:val="125"/>
        </w:rPr>
        <w:t>En caso de que el proceso público de presentación de resultados se realice</w:t>
      </w:r>
      <w:r>
        <w:rPr>
          <w:color w:val="231F20"/>
          <w:spacing w:val="-22"/>
          <w:w w:val="125"/>
        </w:rPr>
        <w:t> </w:t>
      </w:r>
      <w:r>
        <w:rPr>
          <w:color w:val="231F20"/>
          <w:w w:val="125"/>
        </w:rPr>
        <w:t>a</w:t>
      </w:r>
      <w:r>
        <w:rPr>
          <w:color w:val="231F20"/>
          <w:spacing w:val="-22"/>
          <w:w w:val="125"/>
        </w:rPr>
        <w:t> </w:t>
      </w:r>
      <w:r>
        <w:rPr>
          <w:color w:val="231F20"/>
          <w:w w:val="125"/>
        </w:rPr>
        <w:t>distancia,</w:t>
      </w:r>
      <w:r>
        <w:rPr>
          <w:color w:val="231F20"/>
          <w:spacing w:val="-22"/>
          <w:w w:val="125"/>
        </w:rPr>
        <w:t> </w:t>
      </w:r>
      <w:r>
        <w:rPr>
          <w:color w:val="231F20"/>
          <w:w w:val="125"/>
        </w:rPr>
        <w:t>de</w:t>
      </w:r>
      <w:r>
        <w:rPr>
          <w:color w:val="231F20"/>
          <w:spacing w:val="-21"/>
          <w:w w:val="125"/>
        </w:rPr>
        <w:t> </w:t>
      </w:r>
      <w:r>
        <w:rPr>
          <w:color w:val="231F20"/>
          <w:w w:val="125"/>
        </w:rPr>
        <w:t>manera</w:t>
      </w:r>
      <w:r>
        <w:rPr>
          <w:color w:val="231F20"/>
          <w:spacing w:val="-22"/>
          <w:w w:val="125"/>
        </w:rPr>
        <w:t> </w:t>
      </w:r>
      <w:r>
        <w:rPr>
          <w:color w:val="231F20"/>
          <w:w w:val="125"/>
        </w:rPr>
        <w:t>adicional</w:t>
      </w:r>
      <w:r>
        <w:rPr>
          <w:color w:val="231F20"/>
          <w:spacing w:val="-22"/>
          <w:w w:val="125"/>
        </w:rPr>
        <w:t> </w:t>
      </w:r>
      <w:r>
        <w:rPr>
          <w:color w:val="231F20"/>
          <w:w w:val="125"/>
        </w:rPr>
        <w:t>a</w:t>
      </w:r>
      <w:r>
        <w:rPr>
          <w:color w:val="231F20"/>
          <w:spacing w:val="-22"/>
          <w:w w:val="125"/>
        </w:rPr>
        <w:t> </w:t>
      </w:r>
      <w:r>
        <w:rPr>
          <w:color w:val="231F20"/>
          <w:w w:val="125"/>
        </w:rPr>
        <w:t>las</w:t>
      </w:r>
      <w:r>
        <w:rPr>
          <w:color w:val="231F20"/>
          <w:spacing w:val="-21"/>
          <w:w w:val="125"/>
        </w:rPr>
        <w:t> </w:t>
      </w:r>
      <w:r>
        <w:rPr>
          <w:color w:val="231F20"/>
          <w:w w:val="125"/>
        </w:rPr>
        <w:t>acciones</w:t>
      </w:r>
      <w:r>
        <w:rPr>
          <w:color w:val="231F20"/>
          <w:spacing w:val="-22"/>
          <w:w w:val="125"/>
        </w:rPr>
        <w:t> </w:t>
      </w:r>
      <w:r>
        <w:rPr>
          <w:color w:val="231F20"/>
          <w:w w:val="125"/>
        </w:rPr>
        <w:t>señaladas</w:t>
      </w:r>
      <w:r>
        <w:rPr>
          <w:color w:val="231F20"/>
          <w:spacing w:val="-22"/>
          <w:w w:val="125"/>
        </w:rPr>
        <w:t> </w:t>
      </w:r>
      <w:r>
        <w:rPr>
          <w:color w:val="231F20"/>
          <w:w w:val="125"/>
        </w:rPr>
        <w:t>en</w:t>
      </w:r>
      <w:r>
        <w:rPr>
          <w:color w:val="231F20"/>
          <w:spacing w:val="-21"/>
          <w:w w:val="125"/>
        </w:rPr>
        <w:t> </w:t>
      </w:r>
      <w:r>
        <w:rPr>
          <w:color w:val="231F20"/>
          <w:w w:val="125"/>
        </w:rPr>
        <w:t>la</w:t>
      </w:r>
      <w:r>
        <w:rPr>
          <w:color w:val="231F20"/>
          <w:spacing w:val="-22"/>
          <w:w w:val="125"/>
        </w:rPr>
        <w:t> </w:t>
      </w:r>
      <w:r>
        <w:rPr>
          <w:color w:val="231F20"/>
          <w:w w:val="125"/>
        </w:rPr>
        <w:t>disposición</w:t>
      </w:r>
      <w:r>
        <w:rPr>
          <w:color w:val="231F20"/>
          <w:spacing w:val="-22"/>
          <w:w w:val="125"/>
        </w:rPr>
        <w:t> </w:t>
      </w:r>
      <w:r>
        <w:rPr>
          <w:color w:val="231F20"/>
          <w:w w:val="125"/>
        </w:rPr>
        <w:t>Novena del presente Protocolo, las autoridades de Educación Media Superior y los</w:t>
      </w:r>
      <w:r>
        <w:rPr>
          <w:color w:val="231F20"/>
          <w:spacing w:val="-19"/>
          <w:w w:val="125"/>
        </w:rPr>
        <w:t> </w:t>
      </w:r>
      <w:r>
        <w:rPr>
          <w:color w:val="231F20"/>
          <w:w w:val="125"/>
        </w:rPr>
        <w:t>Organismos Descentralizados deberán notificar a los participantes que la videoconferencia </w:t>
      </w:r>
      <w:r>
        <w:rPr>
          <w:color w:val="231F20"/>
          <w:spacing w:val="-5"/>
          <w:w w:val="125"/>
        </w:rPr>
        <w:t>será </w:t>
      </w:r>
      <w:r>
        <w:rPr>
          <w:color w:val="231F20"/>
          <w:w w:val="125"/>
        </w:rPr>
        <w:t>grabada con fines de</w:t>
      </w:r>
      <w:r>
        <w:rPr>
          <w:color w:val="231F20"/>
          <w:spacing w:val="-18"/>
          <w:w w:val="125"/>
        </w:rPr>
        <w:t> </w:t>
      </w:r>
      <w:r>
        <w:rPr>
          <w:color w:val="231F20"/>
          <w:w w:val="125"/>
        </w:rPr>
        <w:t>transparencia.</w:t>
      </w:r>
    </w:p>
    <w:p>
      <w:pPr>
        <w:pStyle w:val="BodyText"/>
        <w:spacing w:line="276" w:lineRule="auto" w:before="196"/>
        <w:ind w:left="1984" w:right="1414"/>
        <w:jc w:val="both"/>
      </w:pPr>
      <w:r>
        <w:rPr>
          <w:b/>
          <w:color w:val="231F20"/>
          <w:w w:val="125"/>
        </w:rPr>
        <w:t>Décima Segunda. </w:t>
      </w:r>
      <w:r>
        <w:rPr>
          <w:color w:val="231F20"/>
          <w:w w:val="125"/>
        </w:rPr>
        <w:t>Los representantes de las autoridades de Educación Media Superior y los Organismos Descentralizados presentarán los resultados del proceso de</w:t>
      </w:r>
      <w:r>
        <w:rPr>
          <w:color w:val="231F20"/>
          <w:spacing w:val="-23"/>
          <w:w w:val="125"/>
        </w:rPr>
        <w:t> </w:t>
      </w:r>
      <w:r>
        <w:rPr>
          <w:color w:val="231F20"/>
          <w:w w:val="125"/>
        </w:rPr>
        <w:t>selección para</w:t>
      </w:r>
      <w:r>
        <w:rPr>
          <w:color w:val="231F20"/>
          <w:spacing w:val="-10"/>
          <w:w w:val="125"/>
        </w:rPr>
        <w:t> </w:t>
      </w:r>
      <w:r>
        <w:rPr>
          <w:color w:val="231F20"/>
          <w:w w:val="125"/>
        </w:rPr>
        <w:t>la</w:t>
      </w:r>
      <w:r>
        <w:rPr>
          <w:color w:val="231F20"/>
          <w:spacing w:val="-10"/>
          <w:w w:val="125"/>
        </w:rPr>
        <w:t> </w:t>
      </w:r>
      <w:r>
        <w:rPr>
          <w:color w:val="231F20"/>
          <w:w w:val="125"/>
        </w:rPr>
        <w:t>admisión</w:t>
      </w:r>
      <w:r>
        <w:rPr>
          <w:color w:val="231F20"/>
          <w:spacing w:val="-10"/>
          <w:w w:val="125"/>
        </w:rPr>
        <w:t> </w:t>
      </w:r>
      <w:r>
        <w:rPr>
          <w:color w:val="231F20"/>
          <w:w w:val="125"/>
        </w:rPr>
        <w:t>en</w:t>
      </w:r>
      <w:r>
        <w:rPr>
          <w:color w:val="231F20"/>
          <w:spacing w:val="-10"/>
          <w:w w:val="125"/>
        </w:rPr>
        <w:t> </w:t>
      </w:r>
      <w:r>
        <w:rPr>
          <w:color w:val="231F20"/>
          <w:w w:val="125"/>
        </w:rPr>
        <w:t>Educación</w:t>
      </w:r>
      <w:r>
        <w:rPr>
          <w:color w:val="231F20"/>
          <w:spacing w:val="-9"/>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Ciclo</w:t>
      </w:r>
      <w:r>
        <w:rPr>
          <w:color w:val="231F20"/>
          <w:spacing w:val="-10"/>
          <w:w w:val="125"/>
        </w:rPr>
        <w:t> </w:t>
      </w:r>
      <w:r>
        <w:rPr>
          <w:color w:val="231F20"/>
          <w:w w:val="125"/>
        </w:rPr>
        <w:t>Escolar</w:t>
      </w:r>
      <w:r>
        <w:rPr>
          <w:color w:val="231F20"/>
          <w:spacing w:val="-9"/>
          <w:w w:val="125"/>
        </w:rPr>
        <w:t> </w:t>
      </w:r>
      <w:r>
        <w:rPr>
          <w:color w:val="231F20"/>
          <w:w w:val="125"/>
        </w:rPr>
        <w:t>2020-2021,</w:t>
      </w:r>
      <w:r>
        <w:rPr>
          <w:color w:val="231F20"/>
          <w:spacing w:val="-10"/>
          <w:w w:val="125"/>
        </w:rPr>
        <w:t> </w:t>
      </w:r>
      <w:r>
        <w:rPr>
          <w:color w:val="231F20"/>
          <w:w w:val="125"/>
        </w:rPr>
        <w:t>con</w:t>
      </w:r>
      <w:r>
        <w:rPr>
          <w:color w:val="231F20"/>
          <w:spacing w:val="-10"/>
          <w:w w:val="125"/>
        </w:rPr>
        <w:t> </w:t>
      </w:r>
      <w:r>
        <w:rPr>
          <w:color w:val="231F20"/>
          <w:w w:val="125"/>
        </w:rPr>
        <w:t>base</w:t>
      </w:r>
      <w:r>
        <w:rPr>
          <w:color w:val="231F20"/>
          <w:spacing w:val="-10"/>
          <w:w w:val="125"/>
        </w:rPr>
        <w:t> </w:t>
      </w:r>
      <w:r>
        <w:rPr>
          <w:color w:val="231F20"/>
          <w:w w:val="125"/>
        </w:rPr>
        <w:t>en</w:t>
      </w:r>
      <w:r>
        <w:rPr>
          <w:color w:val="231F20"/>
          <w:spacing w:val="-10"/>
          <w:w w:val="125"/>
        </w:rPr>
        <w:t> </w:t>
      </w:r>
      <w:r>
        <w:rPr>
          <w:color w:val="231F20"/>
          <w:w w:val="125"/>
        </w:rPr>
        <w:t>los siguientes</w:t>
      </w:r>
      <w:r>
        <w:rPr>
          <w:color w:val="231F20"/>
          <w:spacing w:val="-5"/>
          <w:w w:val="125"/>
        </w:rPr>
        <w:t> </w:t>
      </w:r>
      <w:r>
        <w:rPr>
          <w:color w:val="231F20"/>
          <w:w w:val="125"/>
        </w:rPr>
        <w:t>puntos:</w:t>
      </w:r>
    </w:p>
    <w:p>
      <w:pPr>
        <w:pStyle w:val="ListParagraph"/>
        <w:numPr>
          <w:ilvl w:val="2"/>
          <w:numId w:val="11"/>
        </w:numPr>
        <w:tabs>
          <w:tab w:pos="3131" w:val="left" w:leader="none"/>
        </w:tabs>
        <w:spacing w:line="276" w:lineRule="auto" w:before="157" w:after="0"/>
        <w:ind w:left="3130" w:right="1415" w:hanging="360"/>
        <w:jc w:val="both"/>
        <w:rPr>
          <w:sz w:val="20"/>
        </w:rPr>
      </w:pPr>
      <w:r>
        <w:rPr>
          <w:color w:val="231F20"/>
          <w:spacing w:val="4"/>
          <w:w w:val="125"/>
          <w:sz w:val="20"/>
        </w:rPr>
        <w:t>Información</w:t>
      </w:r>
      <w:r>
        <w:rPr>
          <w:color w:val="231F20"/>
          <w:spacing w:val="-5"/>
          <w:w w:val="125"/>
          <w:sz w:val="20"/>
        </w:rPr>
        <w:t> </w:t>
      </w:r>
      <w:r>
        <w:rPr>
          <w:color w:val="231F20"/>
          <w:spacing w:val="4"/>
          <w:w w:val="125"/>
          <w:sz w:val="20"/>
        </w:rPr>
        <w:t>estadística.</w:t>
      </w:r>
      <w:r>
        <w:rPr>
          <w:color w:val="231F20"/>
          <w:spacing w:val="-6"/>
          <w:w w:val="125"/>
          <w:sz w:val="20"/>
        </w:rPr>
        <w:t> </w:t>
      </w:r>
      <w:r>
        <w:rPr>
          <w:color w:val="231F20"/>
          <w:spacing w:val="2"/>
          <w:w w:val="125"/>
          <w:sz w:val="20"/>
        </w:rPr>
        <w:t>Se</w:t>
      </w:r>
      <w:r>
        <w:rPr>
          <w:color w:val="231F20"/>
          <w:spacing w:val="-5"/>
          <w:w w:val="125"/>
          <w:sz w:val="20"/>
        </w:rPr>
        <w:t> </w:t>
      </w:r>
      <w:r>
        <w:rPr>
          <w:color w:val="231F20"/>
          <w:spacing w:val="4"/>
          <w:w w:val="125"/>
          <w:sz w:val="20"/>
        </w:rPr>
        <w:t>presentan</w:t>
      </w:r>
      <w:r>
        <w:rPr>
          <w:color w:val="231F20"/>
          <w:spacing w:val="-5"/>
          <w:w w:val="125"/>
          <w:sz w:val="20"/>
        </w:rPr>
        <w:t> </w:t>
      </w:r>
      <w:r>
        <w:rPr>
          <w:color w:val="231F20"/>
          <w:spacing w:val="3"/>
          <w:w w:val="125"/>
          <w:sz w:val="20"/>
        </w:rPr>
        <w:t>los</w:t>
      </w:r>
      <w:r>
        <w:rPr>
          <w:color w:val="231F20"/>
          <w:spacing w:val="-5"/>
          <w:w w:val="125"/>
          <w:sz w:val="20"/>
        </w:rPr>
        <w:t> </w:t>
      </w:r>
      <w:r>
        <w:rPr>
          <w:color w:val="231F20"/>
          <w:spacing w:val="4"/>
          <w:w w:val="125"/>
          <w:sz w:val="20"/>
        </w:rPr>
        <w:t>conteos</w:t>
      </w:r>
      <w:r>
        <w:rPr>
          <w:color w:val="231F20"/>
          <w:spacing w:val="-5"/>
          <w:w w:val="125"/>
          <w:sz w:val="20"/>
        </w:rPr>
        <w:t> </w:t>
      </w:r>
      <w:r>
        <w:rPr>
          <w:color w:val="231F20"/>
          <w:spacing w:val="4"/>
          <w:w w:val="125"/>
          <w:sz w:val="20"/>
        </w:rPr>
        <w:t>estadísticos,</w:t>
      </w:r>
      <w:r>
        <w:rPr>
          <w:color w:val="231F20"/>
          <w:spacing w:val="-5"/>
          <w:w w:val="125"/>
          <w:sz w:val="20"/>
        </w:rPr>
        <w:t> </w:t>
      </w:r>
      <w:r>
        <w:rPr>
          <w:color w:val="231F20"/>
          <w:w w:val="125"/>
          <w:sz w:val="20"/>
        </w:rPr>
        <w:t>a</w:t>
      </w:r>
      <w:r>
        <w:rPr>
          <w:color w:val="231F20"/>
          <w:spacing w:val="-5"/>
          <w:w w:val="125"/>
          <w:sz w:val="20"/>
        </w:rPr>
        <w:t> </w:t>
      </w:r>
      <w:r>
        <w:rPr>
          <w:color w:val="231F20"/>
          <w:spacing w:val="4"/>
          <w:w w:val="125"/>
          <w:sz w:val="20"/>
        </w:rPr>
        <w:t>nivel</w:t>
      </w:r>
      <w:r>
        <w:rPr>
          <w:color w:val="231F20"/>
          <w:spacing w:val="-5"/>
          <w:w w:val="125"/>
          <w:sz w:val="20"/>
        </w:rPr>
        <w:t> </w:t>
      </w:r>
      <w:r>
        <w:rPr>
          <w:color w:val="231F20"/>
          <w:w w:val="125"/>
          <w:sz w:val="20"/>
        </w:rPr>
        <w:t>na- </w:t>
      </w:r>
      <w:r>
        <w:rPr>
          <w:color w:val="231F20"/>
          <w:spacing w:val="5"/>
          <w:w w:val="125"/>
          <w:sz w:val="20"/>
        </w:rPr>
        <w:t>cional.</w:t>
      </w:r>
    </w:p>
    <w:p>
      <w:pPr>
        <w:pStyle w:val="ListParagraph"/>
        <w:numPr>
          <w:ilvl w:val="2"/>
          <w:numId w:val="11"/>
        </w:numPr>
        <w:tabs>
          <w:tab w:pos="3131" w:val="left" w:leader="none"/>
        </w:tabs>
        <w:spacing w:line="276" w:lineRule="auto" w:before="159" w:after="0"/>
        <w:ind w:left="3130" w:right="1414" w:hanging="360"/>
        <w:jc w:val="both"/>
        <w:rPr>
          <w:sz w:val="20"/>
        </w:rPr>
      </w:pPr>
      <w:r>
        <w:rPr>
          <w:color w:val="231F20"/>
          <w:w w:val="125"/>
          <w:sz w:val="20"/>
        </w:rPr>
        <w:t>Ponderación de los elementos multifactoriales. Se explicará brevemente </w:t>
      </w:r>
      <w:r>
        <w:rPr>
          <w:color w:val="231F20"/>
          <w:spacing w:val="-6"/>
          <w:w w:val="125"/>
          <w:sz w:val="20"/>
        </w:rPr>
        <w:t>el </w:t>
      </w:r>
      <w:r>
        <w:rPr>
          <w:color w:val="231F20"/>
          <w:w w:val="125"/>
          <w:sz w:val="20"/>
        </w:rPr>
        <w:t>procedimiento técnico para ponderar los elementos multifactoriales </w:t>
      </w:r>
      <w:r>
        <w:rPr>
          <w:color w:val="231F20"/>
          <w:spacing w:val="-3"/>
          <w:w w:val="125"/>
          <w:sz w:val="20"/>
        </w:rPr>
        <w:t>clasifi- </w:t>
      </w:r>
      <w:r>
        <w:rPr>
          <w:color w:val="231F20"/>
          <w:w w:val="125"/>
          <w:sz w:val="20"/>
        </w:rPr>
        <w:t>cados como factores, así como el mecanismo para generar los listados de ordenamiento</w:t>
      </w:r>
      <w:r>
        <w:rPr>
          <w:color w:val="231F20"/>
          <w:spacing w:val="-18"/>
          <w:w w:val="125"/>
          <w:sz w:val="20"/>
        </w:rPr>
        <w:t> </w:t>
      </w:r>
      <w:r>
        <w:rPr>
          <w:color w:val="231F20"/>
          <w:w w:val="125"/>
          <w:sz w:val="20"/>
        </w:rPr>
        <w:t>y</w:t>
      </w:r>
      <w:r>
        <w:rPr>
          <w:color w:val="231F20"/>
          <w:spacing w:val="-18"/>
          <w:w w:val="125"/>
          <w:sz w:val="20"/>
        </w:rPr>
        <w:t> </w:t>
      </w:r>
      <w:r>
        <w:rPr>
          <w:color w:val="231F20"/>
          <w:w w:val="125"/>
          <w:sz w:val="20"/>
        </w:rPr>
        <w:t>los</w:t>
      </w:r>
      <w:r>
        <w:rPr>
          <w:color w:val="231F20"/>
          <w:spacing w:val="-18"/>
          <w:w w:val="125"/>
          <w:sz w:val="20"/>
        </w:rPr>
        <w:t> </w:t>
      </w:r>
      <w:r>
        <w:rPr>
          <w:color w:val="231F20"/>
          <w:w w:val="125"/>
          <w:sz w:val="20"/>
        </w:rPr>
        <w:t>criterios</w:t>
      </w:r>
      <w:r>
        <w:rPr>
          <w:color w:val="231F20"/>
          <w:spacing w:val="-18"/>
          <w:w w:val="125"/>
          <w:sz w:val="20"/>
        </w:rPr>
        <w:t> </w:t>
      </w:r>
      <w:r>
        <w:rPr>
          <w:color w:val="231F20"/>
          <w:w w:val="125"/>
          <w:sz w:val="20"/>
        </w:rPr>
        <w:t>de</w:t>
      </w:r>
      <w:r>
        <w:rPr>
          <w:color w:val="231F20"/>
          <w:spacing w:val="-18"/>
          <w:w w:val="125"/>
          <w:sz w:val="20"/>
        </w:rPr>
        <w:t> </w:t>
      </w:r>
      <w:r>
        <w:rPr>
          <w:color w:val="231F20"/>
          <w:w w:val="125"/>
          <w:sz w:val="20"/>
        </w:rPr>
        <w:t>desempate,</w:t>
      </w:r>
      <w:r>
        <w:rPr>
          <w:color w:val="231F20"/>
          <w:spacing w:val="-18"/>
          <w:w w:val="125"/>
          <w:sz w:val="20"/>
        </w:rPr>
        <w:t> </w:t>
      </w:r>
      <w:r>
        <w:rPr>
          <w:color w:val="231F20"/>
          <w:w w:val="125"/>
          <w:sz w:val="20"/>
        </w:rPr>
        <w:t>conforme</w:t>
      </w:r>
      <w:r>
        <w:rPr>
          <w:color w:val="231F20"/>
          <w:spacing w:val="-18"/>
          <w:w w:val="125"/>
          <w:sz w:val="20"/>
        </w:rPr>
        <w:t> </w:t>
      </w:r>
      <w:r>
        <w:rPr>
          <w:color w:val="231F20"/>
          <w:w w:val="125"/>
          <w:sz w:val="20"/>
        </w:rPr>
        <w:t>al</w:t>
      </w:r>
      <w:r>
        <w:rPr>
          <w:color w:val="231F20"/>
          <w:spacing w:val="-17"/>
          <w:w w:val="125"/>
          <w:sz w:val="20"/>
        </w:rPr>
        <w:t> </w:t>
      </w:r>
      <w:r>
        <w:rPr>
          <w:color w:val="231F20"/>
          <w:w w:val="125"/>
          <w:sz w:val="20"/>
        </w:rPr>
        <w:t>“Procedimiento</w:t>
      </w:r>
      <w:r>
        <w:rPr>
          <w:color w:val="231F20"/>
          <w:spacing w:val="-18"/>
          <w:w w:val="125"/>
          <w:sz w:val="20"/>
        </w:rPr>
        <w:t> </w:t>
      </w:r>
      <w:r>
        <w:rPr>
          <w:color w:val="231F20"/>
          <w:spacing w:val="-4"/>
          <w:w w:val="125"/>
          <w:sz w:val="20"/>
        </w:rPr>
        <w:t>téc- </w:t>
      </w:r>
      <w:r>
        <w:rPr>
          <w:color w:val="231F20"/>
          <w:w w:val="125"/>
          <w:sz w:val="20"/>
        </w:rPr>
        <w:t>nico para la ponderación de elementos multifactoriales e integración de las listas ordenadas de resultados del proceso de selección para la admisión</w:t>
      </w:r>
      <w:r>
        <w:rPr>
          <w:color w:val="231F20"/>
          <w:spacing w:val="-28"/>
          <w:w w:val="125"/>
          <w:sz w:val="20"/>
        </w:rPr>
        <w:t> </w:t>
      </w:r>
      <w:r>
        <w:rPr>
          <w:color w:val="231F20"/>
          <w:w w:val="125"/>
          <w:sz w:val="20"/>
        </w:rPr>
        <w:t>en Educación Media Superior, Ciclo Escolar</w:t>
      </w:r>
      <w:r>
        <w:rPr>
          <w:color w:val="231F20"/>
          <w:spacing w:val="-38"/>
          <w:w w:val="125"/>
          <w:sz w:val="20"/>
        </w:rPr>
        <w:t> </w:t>
      </w:r>
      <w:r>
        <w:rPr>
          <w:color w:val="231F20"/>
          <w:w w:val="125"/>
          <w:sz w:val="20"/>
        </w:rPr>
        <w:t>2020-2021”.</w:t>
      </w:r>
    </w:p>
    <w:p>
      <w:pPr>
        <w:pStyle w:val="ListParagraph"/>
        <w:numPr>
          <w:ilvl w:val="2"/>
          <w:numId w:val="11"/>
        </w:numPr>
        <w:tabs>
          <w:tab w:pos="3131" w:val="left" w:leader="none"/>
        </w:tabs>
        <w:spacing w:line="276" w:lineRule="auto" w:before="154" w:after="0"/>
        <w:ind w:left="3130" w:right="1414" w:hanging="360"/>
        <w:jc w:val="both"/>
        <w:rPr>
          <w:sz w:val="20"/>
        </w:rPr>
      </w:pPr>
      <w:r>
        <w:rPr>
          <w:color w:val="231F20"/>
          <w:w w:val="125"/>
          <w:sz w:val="20"/>
        </w:rPr>
        <w:t>Tabla</w:t>
      </w:r>
      <w:r>
        <w:rPr>
          <w:color w:val="231F20"/>
          <w:spacing w:val="-14"/>
          <w:w w:val="125"/>
          <w:sz w:val="20"/>
        </w:rPr>
        <w:t> </w:t>
      </w:r>
      <w:r>
        <w:rPr>
          <w:color w:val="231F20"/>
          <w:w w:val="125"/>
          <w:sz w:val="20"/>
        </w:rPr>
        <w:t>de</w:t>
      </w:r>
      <w:r>
        <w:rPr>
          <w:color w:val="231F20"/>
          <w:spacing w:val="-13"/>
          <w:w w:val="125"/>
          <w:sz w:val="20"/>
        </w:rPr>
        <w:t> </w:t>
      </w:r>
      <w:r>
        <w:rPr>
          <w:color w:val="231F20"/>
          <w:w w:val="125"/>
          <w:sz w:val="20"/>
        </w:rPr>
        <w:t>resultados.</w:t>
      </w:r>
      <w:r>
        <w:rPr>
          <w:color w:val="231F20"/>
          <w:spacing w:val="-13"/>
          <w:w w:val="125"/>
          <w:sz w:val="20"/>
        </w:rPr>
        <w:t> </w:t>
      </w:r>
      <w:r>
        <w:rPr>
          <w:color w:val="231F20"/>
          <w:w w:val="125"/>
          <w:sz w:val="20"/>
        </w:rPr>
        <w:t>Se</w:t>
      </w:r>
      <w:r>
        <w:rPr>
          <w:color w:val="231F20"/>
          <w:spacing w:val="-13"/>
          <w:w w:val="125"/>
          <w:sz w:val="20"/>
        </w:rPr>
        <w:t> </w:t>
      </w:r>
      <w:r>
        <w:rPr>
          <w:color w:val="231F20"/>
          <w:w w:val="125"/>
          <w:sz w:val="20"/>
        </w:rPr>
        <w:t>presenta</w:t>
      </w:r>
      <w:r>
        <w:rPr>
          <w:color w:val="231F20"/>
          <w:spacing w:val="-14"/>
          <w:w w:val="125"/>
          <w:sz w:val="20"/>
        </w:rPr>
        <w:t> </w:t>
      </w:r>
      <w:r>
        <w:rPr>
          <w:color w:val="231F20"/>
          <w:w w:val="125"/>
          <w:sz w:val="20"/>
        </w:rPr>
        <w:t>la</w:t>
      </w:r>
      <w:r>
        <w:rPr>
          <w:color w:val="231F20"/>
          <w:spacing w:val="-13"/>
          <w:w w:val="125"/>
          <w:sz w:val="20"/>
        </w:rPr>
        <w:t> </w:t>
      </w:r>
      <w:r>
        <w:rPr>
          <w:color w:val="231F20"/>
          <w:w w:val="125"/>
          <w:sz w:val="20"/>
        </w:rPr>
        <w:t>base</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datos</w:t>
      </w:r>
      <w:r>
        <w:rPr>
          <w:color w:val="231F20"/>
          <w:spacing w:val="-14"/>
          <w:w w:val="125"/>
          <w:sz w:val="20"/>
        </w:rPr>
        <w:t> </w:t>
      </w:r>
      <w:r>
        <w:rPr>
          <w:color w:val="231F20"/>
          <w:w w:val="125"/>
          <w:sz w:val="20"/>
        </w:rPr>
        <w:t>con</w:t>
      </w:r>
      <w:r>
        <w:rPr>
          <w:color w:val="231F20"/>
          <w:spacing w:val="-13"/>
          <w:w w:val="125"/>
          <w:sz w:val="20"/>
        </w:rPr>
        <w:t> </w:t>
      </w:r>
      <w:r>
        <w:rPr>
          <w:color w:val="231F20"/>
          <w:w w:val="125"/>
          <w:sz w:val="20"/>
        </w:rPr>
        <w:t>los</w:t>
      </w:r>
      <w:r>
        <w:rPr>
          <w:color w:val="231F20"/>
          <w:spacing w:val="-13"/>
          <w:w w:val="125"/>
          <w:sz w:val="20"/>
        </w:rPr>
        <w:t> </w:t>
      </w:r>
      <w:r>
        <w:rPr>
          <w:color w:val="231F20"/>
          <w:w w:val="125"/>
          <w:sz w:val="20"/>
        </w:rPr>
        <w:t>resultados,</w:t>
      </w:r>
      <w:r>
        <w:rPr>
          <w:color w:val="231F20"/>
          <w:spacing w:val="-13"/>
          <w:w w:val="125"/>
          <w:sz w:val="20"/>
        </w:rPr>
        <w:t> </w:t>
      </w:r>
      <w:r>
        <w:rPr>
          <w:color w:val="231F20"/>
          <w:w w:val="125"/>
          <w:sz w:val="20"/>
        </w:rPr>
        <w:t>identifi- cados</w:t>
      </w:r>
      <w:r>
        <w:rPr>
          <w:color w:val="231F20"/>
          <w:spacing w:val="-8"/>
          <w:w w:val="125"/>
          <w:sz w:val="20"/>
        </w:rPr>
        <w:t> </w:t>
      </w:r>
      <w:r>
        <w:rPr>
          <w:color w:val="231F20"/>
          <w:w w:val="125"/>
          <w:sz w:val="20"/>
        </w:rPr>
        <w:t>por</w:t>
      </w:r>
      <w:r>
        <w:rPr>
          <w:color w:val="231F20"/>
          <w:spacing w:val="-8"/>
          <w:w w:val="125"/>
          <w:sz w:val="20"/>
        </w:rPr>
        <w:t> </w:t>
      </w:r>
      <w:r>
        <w:rPr>
          <w:color w:val="231F20"/>
          <w:w w:val="125"/>
          <w:sz w:val="20"/>
        </w:rPr>
        <w:t>número</w:t>
      </w:r>
      <w:r>
        <w:rPr>
          <w:color w:val="231F20"/>
          <w:spacing w:val="-8"/>
          <w:w w:val="125"/>
          <w:sz w:val="20"/>
        </w:rPr>
        <w:t> </w:t>
      </w:r>
      <w:r>
        <w:rPr>
          <w:color w:val="231F20"/>
          <w:w w:val="125"/>
          <w:sz w:val="20"/>
        </w:rPr>
        <w:t>de</w:t>
      </w:r>
      <w:r>
        <w:rPr>
          <w:color w:val="231F20"/>
          <w:spacing w:val="-7"/>
          <w:w w:val="125"/>
          <w:sz w:val="20"/>
        </w:rPr>
        <w:t> </w:t>
      </w:r>
      <w:r>
        <w:rPr>
          <w:color w:val="231F20"/>
          <w:w w:val="125"/>
          <w:sz w:val="20"/>
        </w:rPr>
        <w:t>folio,</w:t>
      </w:r>
      <w:r>
        <w:rPr>
          <w:color w:val="231F20"/>
          <w:spacing w:val="-8"/>
          <w:w w:val="125"/>
          <w:sz w:val="20"/>
        </w:rPr>
        <w:t> </w:t>
      </w:r>
      <w:r>
        <w:rPr>
          <w:color w:val="231F20"/>
          <w:w w:val="125"/>
          <w:sz w:val="20"/>
        </w:rPr>
        <w:t>de</w:t>
      </w:r>
      <w:r>
        <w:rPr>
          <w:color w:val="231F20"/>
          <w:spacing w:val="-8"/>
          <w:w w:val="125"/>
          <w:sz w:val="20"/>
        </w:rPr>
        <w:t> </w:t>
      </w:r>
      <w:r>
        <w:rPr>
          <w:color w:val="231F20"/>
          <w:w w:val="125"/>
          <w:sz w:val="20"/>
        </w:rPr>
        <w:t>los</w:t>
      </w:r>
      <w:r>
        <w:rPr>
          <w:color w:val="231F20"/>
          <w:spacing w:val="-8"/>
          <w:w w:val="125"/>
          <w:sz w:val="20"/>
        </w:rPr>
        <w:t> </w:t>
      </w:r>
      <w:r>
        <w:rPr>
          <w:color w:val="231F20"/>
          <w:w w:val="125"/>
          <w:sz w:val="20"/>
        </w:rPr>
        <w:t>aspirantes</w:t>
      </w:r>
      <w:r>
        <w:rPr>
          <w:color w:val="231F20"/>
          <w:spacing w:val="-7"/>
          <w:w w:val="125"/>
          <w:sz w:val="20"/>
        </w:rPr>
        <w:t> </w:t>
      </w:r>
      <w:r>
        <w:rPr>
          <w:color w:val="231F20"/>
          <w:w w:val="125"/>
          <w:sz w:val="20"/>
        </w:rPr>
        <w:t>en</w:t>
      </w:r>
      <w:r>
        <w:rPr>
          <w:color w:val="231F20"/>
          <w:spacing w:val="-8"/>
          <w:w w:val="125"/>
          <w:sz w:val="20"/>
        </w:rPr>
        <w:t> </w:t>
      </w:r>
      <w:r>
        <w:rPr>
          <w:color w:val="231F20"/>
          <w:w w:val="125"/>
          <w:sz w:val="20"/>
        </w:rPr>
        <w:t>el</w:t>
      </w:r>
      <w:r>
        <w:rPr>
          <w:color w:val="231F20"/>
          <w:spacing w:val="-8"/>
          <w:w w:val="125"/>
          <w:sz w:val="20"/>
        </w:rPr>
        <w:t> </w:t>
      </w:r>
      <w:r>
        <w:rPr>
          <w:color w:val="231F20"/>
          <w:w w:val="125"/>
          <w:sz w:val="20"/>
        </w:rPr>
        <w:t>proceso</w:t>
      </w:r>
      <w:r>
        <w:rPr>
          <w:color w:val="231F20"/>
          <w:spacing w:val="-8"/>
          <w:w w:val="125"/>
          <w:sz w:val="20"/>
        </w:rPr>
        <w:t> </w:t>
      </w:r>
      <w:r>
        <w:rPr>
          <w:color w:val="231F20"/>
          <w:w w:val="125"/>
          <w:sz w:val="20"/>
        </w:rPr>
        <w:t>de</w:t>
      </w:r>
      <w:r>
        <w:rPr>
          <w:color w:val="231F20"/>
          <w:spacing w:val="-7"/>
          <w:w w:val="125"/>
          <w:sz w:val="20"/>
        </w:rPr>
        <w:t> </w:t>
      </w:r>
      <w:r>
        <w:rPr>
          <w:color w:val="231F20"/>
          <w:w w:val="125"/>
          <w:sz w:val="20"/>
        </w:rPr>
        <w:t>selección</w:t>
      </w:r>
      <w:r>
        <w:rPr>
          <w:color w:val="231F20"/>
          <w:spacing w:val="-8"/>
          <w:w w:val="125"/>
          <w:sz w:val="20"/>
        </w:rPr>
        <w:t> </w:t>
      </w:r>
      <w:r>
        <w:rPr>
          <w:color w:val="231F20"/>
          <w:spacing w:val="-3"/>
          <w:w w:val="125"/>
          <w:sz w:val="20"/>
        </w:rPr>
        <w:t>para </w:t>
      </w:r>
      <w:r>
        <w:rPr>
          <w:color w:val="231F20"/>
          <w:w w:val="125"/>
          <w:sz w:val="20"/>
        </w:rPr>
        <w:t>la</w:t>
      </w:r>
      <w:r>
        <w:rPr>
          <w:color w:val="231F20"/>
          <w:spacing w:val="-10"/>
          <w:w w:val="125"/>
          <w:sz w:val="20"/>
        </w:rPr>
        <w:t> </w:t>
      </w:r>
      <w:r>
        <w:rPr>
          <w:color w:val="231F20"/>
          <w:w w:val="125"/>
          <w:sz w:val="20"/>
        </w:rPr>
        <w:t>admisión</w:t>
      </w:r>
      <w:r>
        <w:rPr>
          <w:color w:val="231F20"/>
          <w:spacing w:val="-9"/>
          <w:w w:val="125"/>
          <w:sz w:val="20"/>
        </w:rPr>
        <w:t> </w:t>
      </w:r>
      <w:r>
        <w:rPr>
          <w:color w:val="231F20"/>
          <w:w w:val="125"/>
          <w:sz w:val="20"/>
        </w:rPr>
        <w:t>en</w:t>
      </w:r>
      <w:r>
        <w:rPr>
          <w:color w:val="231F20"/>
          <w:spacing w:val="-10"/>
          <w:w w:val="125"/>
          <w:sz w:val="20"/>
        </w:rPr>
        <w:t> </w:t>
      </w:r>
      <w:r>
        <w:rPr>
          <w:color w:val="231F20"/>
          <w:w w:val="125"/>
          <w:sz w:val="20"/>
        </w:rPr>
        <w:t>Educación</w:t>
      </w:r>
      <w:r>
        <w:rPr>
          <w:color w:val="231F20"/>
          <w:spacing w:val="-9"/>
          <w:w w:val="125"/>
          <w:sz w:val="20"/>
        </w:rPr>
        <w:t> </w:t>
      </w:r>
      <w:r>
        <w:rPr>
          <w:color w:val="231F20"/>
          <w:w w:val="125"/>
          <w:sz w:val="20"/>
        </w:rPr>
        <w:t>Media</w:t>
      </w:r>
      <w:r>
        <w:rPr>
          <w:color w:val="231F20"/>
          <w:spacing w:val="-9"/>
          <w:w w:val="125"/>
          <w:sz w:val="20"/>
        </w:rPr>
        <w:t> </w:t>
      </w:r>
      <w:r>
        <w:rPr>
          <w:color w:val="231F20"/>
          <w:w w:val="125"/>
          <w:sz w:val="20"/>
        </w:rPr>
        <w:t>Superior,</w:t>
      </w:r>
      <w:r>
        <w:rPr>
          <w:color w:val="231F20"/>
          <w:spacing w:val="-10"/>
          <w:w w:val="125"/>
          <w:sz w:val="20"/>
        </w:rPr>
        <w:t> </w:t>
      </w:r>
      <w:r>
        <w:rPr>
          <w:color w:val="231F20"/>
          <w:w w:val="125"/>
          <w:sz w:val="20"/>
        </w:rPr>
        <w:t>Ciclo</w:t>
      </w:r>
      <w:r>
        <w:rPr>
          <w:color w:val="231F20"/>
          <w:spacing w:val="-9"/>
          <w:w w:val="125"/>
          <w:sz w:val="20"/>
        </w:rPr>
        <w:t> </w:t>
      </w:r>
      <w:r>
        <w:rPr>
          <w:color w:val="231F20"/>
          <w:w w:val="125"/>
          <w:sz w:val="20"/>
        </w:rPr>
        <w:t>Escolar</w:t>
      </w:r>
      <w:r>
        <w:rPr>
          <w:color w:val="231F20"/>
          <w:spacing w:val="-9"/>
          <w:w w:val="125"/>
          <w:sz w:val="20"/>
        </w:rPr>
        <w:t> </w:t>
      </w:r>
      <w:r>
        <w:rPr>
          <w:color w:val="231F20"/>
          <w:w w:val="125"/>
          <w:sz w:val="20"/>
        </w:rPr>
        <w:t>2020-2021.</w:t>
      </w:r>
    </w:p>
    <w:p>
      <w:pPr>
        <w:pStyle w:val="Heading2"/>
        <w:numPr>
          <w:ilvl w:val="0"/>
          <w:numId w:val="8"/>
        </w:numPr>
        <w:tabs>
          <w:tab w:pos="2725" w:val="left" w:leader="none"/>
        </w:tabs>
        <w:spacing w:line="240" w:lineRule="auto" w:before="158" w:after="0"/>
        <w:ind w:left="2724" w:right="0" w:hanging="381"/>
        <w:jc w:val="left"/>
      </w:pPr>
      <w:r>
        <w:rPr>
          <w:color w:val="231F20"/>
          <w:w w:val="125"/>
        </w:rPr>
        <w:t>Actividades posteriores al desarrollo del proceso</w:t>
      </w:r>
      <w:r>
        <w:rPr>
          <w:color w:val="231F20"/>
          <w:spacing w:val="3"/>
          <w:w w:val="125"/>
        </w:rPr>
        <w:t> </w:t>
      </w:r>
      <w:r>
        <w:rPr>
          <w:color w:val="231F20"/>
          <w:w w:val="125"/>
        </w:rPr>
        <w:t>público</w:t>
      </w:r>
    </w:p>
    <w:p>
      <w:pPr>
        <w:pStyle w:val="BodyText"/>
        <w:spacing w:line="276" w:lineRule="auto" w:before="196"/>
        <w:ind w:left="1984" w:right="1414"/>
        <w:jc w:val="both"/>
      </w:pPr>
      <w:r>
        <w:rPr>
          <w:b/>
          <w:color w:val="231F20"/>
          <w:w w:val="125"/>
        </w:rPr>
        <w:t>Décima </w:t>
      </w:r>
      <w:r>
        <w:rPr>
          <w:b/>
          <w:color w:val="231F20"/>
          <w:spacing w:val="-3"/>
          <w:w w:val="125"/>
        </w:rPr>
        <w:t>Tercera. </w:t>
      </w:r>
      <w:r>
        <w:rPr>
          <w:color w:val="231F20"/>
          <w:w w:val="125"/>
        </w:rPr>
        <w:t>Las autoridades de Educación Media Superior y los Organismos Descentralizados</w:t>
      </w:r>
      <w:r>
        <w:rPr>
          <w:color w:val="231F20"/>
          <w:spacing w:val="-16"/>
          <w:w w:val="125"/>
        </w:rPr>
        <w:t> </w:t>
      </w:r>
      <w:r>
        <w:rPr>
          <w:color w:val="231F20"/>
          <w:w w:val="125"/>
        </w:rPr>
        <w:t>deberán</w:t>
      </w:r>
      <w:r>
        <w:rPr>
          <w:color w:val="231F20"/>
          <w:spacing w:val="-16"/>
          <w:w w:val="125"/>
        </w:rPr>
        <w:t> </w:t>
      </w:r>
      <w:r>
        <w:rPr>
          <w:color w:val="231F20"/>
          <w:w w:val="125"/>
        </w:rPr>
        <w:t>elaborar</w:t>
      </w:r>
      <w:r>
        <w:rPr>
          <w:color w:val="231F20"/>
          <w:spacing w:val="-16"/>
          <w:w w:val="125"/>
        </w:rPr>
        <w:t> </w:t>
      </w:r>
      <w:r>
        <w:rPr>
          <w:color w:val="231F20"/>
          <w:w w:val="125"/>
        </w:rPr>
        <w:t>el</w:t>
      </w:r>
      <w:r>
        <w:rPr>
          <w:color w:val="231F20"/>
          <w:spacing w:val="-16"/>
          <w:w w:val="125"/>
        </w:rPr>
        <w:t> </w:t>
      </w:r>
      <w:r>
        <w:rPr>
          <w:color w:val="231F20"/>
          <w:w w:val="125"/>
        </w:rPr>
        <w:t>acta</w:t>
      </w:r>
      <w:r>
        <w:rPr>
          <w:color w:val="231F20"/>
          <w:spacing w:val="-16"/>
          <w:w w:val="125"/>
        </w:rPr>
        <w:t> </w:t>
      </w:r>
      <w:r>
        <w:rPr>
          <w:color w:val="231F20"/>
          <w:w w:val="125"/>
        </w:rPr>
        <w:t>de</w:t>
      </w:r>
      <w:r>
        <w:rPr>
          <w:color w:val="231F20"/>
          <w:spacing w:val="-16"/>
          <w:w w:val="125"/>
        </w:rPr>
        <w:t> </w:t>
      </w:r>
      <w:r>
        <w:rPr>
          <w:color w:val="231F20"/>
          <w:w w:val="125"/>
        </w:rPr>
        <w:t>cierre</w:t>
      </w:r>
      <w:r>
        <w:rPr>
          <w:color w:val="231F20"/>
          <w:spacing w:val="-16"/>
          <w:w w:val="125"/>
        </w:rPr>
        <w:t> </w:t>
      </w:r>
      <w:r>
        <w:rPr>
          <w:color w:val="231F20"/>
          <w:w w:val="125"/>
        </w:rPr>
        <w:t>del</w:t>
      </w:r>
      <w:r>
        <w:rPr>
          <w:color w:val="231F20"/>
          <w:spacing w:val="-16"/>
          <w:w w:val="125"/>
        </w:rPr>
        <w:t> </w:t>
      </w:r>
      <w:r>
        <w:rPr>
          <w:color w:val="231F20"/>
          <w:w w:val="125"/>
        </w:rPr>
        <w:t>proceso</w:t>
      </w:r>
      <w:r>
        <w:rPr>
          <w:color w:val="231F20"/>
          <w:spacing w:val="-16"/>
          <w:w w:val="125"/>
        </w:rPr>
        <w:t> </w:t>
      </w:r>
      <w:r>
        <w:rPr>
          <w:color w:val="231F20"/>
          <w:w w:val="125"/>
        </w:rPr>
        <w:t>público</w:t>
      </w:r>
      <w:r>
        <w:rPr>
          <w:color w:val="231F20"/>
          <w:spacing w:val="-16"/>
          <w:w w:val="125"/>
        </w:rPr>
        <w:t> </w:t>
      </w:r>
      <w:r>
        <w:rPr>
          <w:color w:val="231F20"/>
          <w:w w:val="125"/>
        </w:rPr>
        <w:t>de</w:t>
      </w:r>
      <w:r>
        <w:rPr>
          <w:color w:val="231F20"/>
          <w:spacing w:val="-16"/>
          <w:w w:val="125"/>
        </w:rPr>
        <w:t> </w:t>
      </w:r>
      <w:r>
        <w:rPr>
          <w:color w:val="231F20"/>
          <w:w w:val="125"/>
        </w:rPr>
        <w:t>presentación de resultados, misma que contendrá los comentarios y sugerencias de mejora que formulen los</w:t>
      </w:r>
      <w:r>
        <w:rPr>
          <w:color w:val="231F20"/>
          <w:spacing w:val="-10"/>
          <w:w w:val="125"/>
        </w:rPr>
        <w:t> </w:t>
      </w:r>
      <w:r>
        <w:rPr>
          <w:color w:val="231F20"/>
          <w:w w:val="125"/>
        </w:rPr>
        <w:t>asistentes.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1417" w:right="1982"/>
        <w:jc w:val="both"/>
      </w:pPr>
      <w:r>
        <w:rPr/>
        <w:pict>
          <v:group style="position:absolute;margin-left:0pt;margin-top:40.7034pt;width:609.450pt;height:583.7pt;mso-position-horizontal-relative:page;mso-position-vertical-relative:paragraph;z-index:-16898560" coordorigin="0,814" coordsize="12189,11674">
            <v:shape style="position:absolute;left:0;top:814;width:12189;height:11674" type="#_x0000_t75" stroked="false">
              <v:imagedata r:id="rId21" o:title=""/>
            </v:shape>
            <v:shape style="position:absolute;left:11028;top:11794;width:157;height:443" type="#_x0000_t75" stroked="false">
              <v:imagedata r:id="rId7" o:title=""/>
            </v:shape>
            <v:shape style="position:absolute;left:11451;top:11768;width:335;height:437" type="#_x0000_t75" stroked="false">
              <v:imagedata r:id="rId8" o:title=""/>
            </v:shape>
            <w10:wrap type="none"/>
          </v:group>
        </w:pict>
      </w:r>
      <w:r>
        <w:rPr>
          <w:b/>
          <w:color w:val="231F20"/>
          <w:w w:val="125"/>
        </w:rPr>
        <w:t>Décima Cuarta. </w:t>
      </w:r>
      <w:r>
        <w:rPr>
          <w:color w:val="231F20"/>
          <w:w w:val="125"/>
        </w:rPr>
        <w:t>Las autoridades de Educación Media Superior y los Organismos Descentralizados enviarán por correo electrónico el acta de cierre del proceso público de</w:t>
      </w:r>
      <w:r>
        <w:rPr>
          <w:color w:val="231F20"/>
          <w:spacing w:val="-11"/>
          <w:w w:val="125"/>
        </w:rPr>
        <w:t> </w:t>
      </w:r>
      <w:r>
        <w:rPr>
          <w:color w:val="231F20"/>
          <w:w w:val="125"/>
        </w:rPr>
        <w:t>presentación</w:t>
      </w:r>
      <w:r>
        <w:rPr>
          <w:color w:val="231F20"/>
          <w:spacing w:val="-11"/>
          <w:w w:val="125"/>
        </w:rPr>
        <w:t> </w:t>
      </w:r>
      <w:r>
        <w:rPr>
          <w:color w:val="231F20"/>
          <w:w w:val="125"/>
        </w:rPr>
        <w:t>de</w:t>
      </w:r>
      <w:r>
        <w:rPr>
          <w:color w:val="231F20"/>
          <w:spacing w:val="-10"/>
          <w:w w:val="125"/>
        </w:rPr>
        <w:t> </w:t>
      </w:r>
      <w:r>
        <w:rPr>
          <w:color w:val="231F20"/>
          <w:w w:val="125"/>
        </w:rPr>
        <w:t>resultados</w:t>
      </w:r>
      <w:r>
        <w:rPr>
          <w:color w:val="231F20"/>
          <w:spacing w:val="-11"/>
          <w:w w:val="125"/>
        </w:rPr>
        <w:t> </w:t>
      </w:r>
      <w:r>
        <w:rPr>
          <w:color w:val="231F20"/>
          <w:w w:val="125"/>
        </w:rPr>
        <w:t>a</w:t>
      </w:r>
      <w:r>
        <w:rPr>
          <w:color w:val="231F20"/>
          <w:spacing w:val="-10"/>
          <w:w w:val="125"/>
        </w:rPr>
        <w:t> </w:t>
      </w:r>
      <w:r>
        <w:rPr>
          <w:color w:val="231F20"/>
          <w:w w:val="125"/>
        </w:rPr>
        <w:t>la</w:t>
      </w:r>
      <w:r>
        <w:rPr>
          <w:color w:val="231F20"/>
          <w:spacing w:val="-11"/>
          <w:w w:val="125"/>
        </w:rPr>
        <w:t> </w:t>
      </w:r>
      <w:r>
        <w:rPr>
          <w:color w:val="231F20"/>
          <w:w w:val="125"/>
        </w:rPr>
        <w:t>Unidad</w:t>
      </w:r>
      <w:r>
        <w:rPr>
          <w:color w:val="231F20"/>
          <w:spacing w:val="-10"/>
          <w:w w:val="125"/>
        </w:rPr>
        <w:t> </w:t>
      </w:r>
      <w:r>
        <w:rPr>
          <w:color w:val="231F20"/>
          <w:w w:val="125"/>
        </w:rPr>
        <w:t>del</w:t>
      </w:r>
      <w:r>
        <w:rPr>
          <w:color w:val="231F20"/>
          <w:spacing w:val="-11"/>
          <w:w w:val="125"/>
        </w:rPr>
        <w:t> </w:t>
      </w:r>
      <w:r>
        <w:rPr>
          <w:color w:val="231F20"/>
          <w:w w:val="125"/>
        </w:rPr>
        <w:t>Sistema</w:t>
      </w:r>
      <w:r>
        <w:rPr>
          <w:color w:val="231F20"/>
          <w:spacing w:val="-11"/>
          <w:w w:val="125"/>
        </w:rPr>
        <w:t> </w:t>
      </w:r>
      <w:r>
        <w:rPr>
          <w:color w:val="231F20"/>
          <w:w w:val="125"/>
        </w:rPr>
        <w:t>en</w:t>
      </w:r>
      <w:r>
        <w:rPr>
          <w:color w:val="231F20"/>
          <w:spacing w:val="-10"/>
          <w:w w:val="125"/>
        </w:rPr>
        <w:t> </w:t>
      </w:r>
      <w:r>
        <w:rPr>
          <w:color w:val="231F20"/>
          <w:w w:val="125"/>
        </w:rPr>
        <w:t>un</w:t>
      </w:r>
      <w:r>
        <w:rPr>
          <w:color w:val="231F20"/>
          <w:spacing w:val="-11"/>
          <w:w w:val="125"/>
        </w:rPr>
        <w:t> </w:t>
      </w:r>
      <w:r>
        <w:rPr>
          <w:color w:val="231F20"/>
          <w:w w:val="125"/>
        </w:rPr>
        <w:t>periodo</w:t>
      </w:r>
      <w:r>
        <w:rPr>
          <w:color w:val="231F20"/>
          <w:spacing w:val="-10"/>
          <w:w w:val="125"/>
        </w:rPr>
        <w:t> </w:t>
      </w:r>
      <w:r>
        <w:rPr>
          <w:color w:val="231F20"/>
          <w:w w:val="125"/>
        </w:rPr>
        <w:t>máximo</w:t>
      </w:r>
      <w:r>
        <w:rPr>
          <w:color w:val="231F20"/>
          <w:spacing w:val="-11"/>
          <w:w w:val="125"/>
        </w:rPr>
        <w:t> </w:t>
      </w:r>
      <w:r>
        <w:rPr>
          <w:color w:val="231F20"/>
          <w:w w:val="125"/>
        </w:rPr>
        <w:t>de</w:t>
      </w:r>
      <w:r>
        <w:rPr>
          <w:color w:val="231F20"/>
          <w:spacing w:val="-10"/>
          <w:w w:val="125"/>
        </w:rPr>
        <w:t> </w:t>
      </w:r>
      <w:r>
        <w:rPr>
          <w:color w:val="231F20"/>
          <w:w w:val="125"/>
        </w:rPr>
        <w:t>10</w:t>
      </w:r>
      <w:r>
        <w:rPr>
          <w:color w:val="231F20"/>
          <w:spacing w:val="-11"/>
          <w:w w:val="125"/>
        </w:rPr>
        <w:t> </w:t>
      </w:r>
      <w:r>
        <w:rPr>
          <w:color w:val="231F20"/>
          <w:w w:val="125"/>
        </w:rPr>
        <w:t>días hábiles,</w:t>
      </w:r>
      <w:r>
        <w:rPr>
          <w:color w:val="231F20"/>
          <w:spacing w:val="-7"/>
          <w:w w:val="125"/>
        </w:rPr>
        <w:t> </w:t>
      </w:r>
      <w:r>
        <w:rPr>
          <w:color w:val="231F20"/>
          <w:w w:val="125"/>
        </w:rPr>
        <w:t>posteriores</w:t>
      </w:r>
      <w:r>
        <w:rPr>
          <w:color w:val="231F20"/>
          <w:spacing w:val="-7"/>
          <w:w w:val="125"/>
        </w:rPr>
        <w:t> </w:t>
      </w:r>
      <w:r>
        <w:rPr>
          <w:color w:val="231F20"/>
          <w:w w:val="125"/>
        </w:rPr>
        <w:t>a</w:t>
      </w:r>
      <w:r>
        <w:rPr>
          <w:color w:val="231F20"/>
          <w:spacing w:val="-6"/>
          <w:w w:val="125"/>
        </w:rPr>
        <w:t> </w:t>
      </w:r>
      <w:r>
        <w:rPr>
          <w:color w:val="231F20"/>
          <w:w w:val="125"/>
        </w:rPr>
        <w:t>la</w:t>
      </w:r>
      <w:r>
        <w:rPr>
          <w:color w:val="231F20"/>
          <w:spacing w:val="-7"/>
          <w:w w:val="125"/>
        </w:rPr>
        <w:t> </w:t>
      </w:r>
      <w:r>
        <w:rPr>
          <w:color w:val="231F20"/>
          <w:w w:val="125"/>
        </w:rPr>
        <w:t>fecha</w:t>
      </w:r>
      <w:r>
        <w:rPr>
          <w:color w:val="231F20"/>
          <w:spacing w:val="-6"/>
          <w:w w:val="125"/>
        </w:rPr>
        <w:t> </w:t>
      </w:r>
      <w:r>
        <w:rPr>
          <w:color w:val="231F20"/>
          <w:w w:val="125"/>
        </w:rPr>
        <w:t>de</w:t>
      </w:r>
      <w:r>
        <w:rPr>
          <w:color w:val="231F20"/>
          <w:spacing w:val="-7"/>
          <w:w w:val="125"/>
        </w:rPr>
        <w:t> </w:t>
      </w:r>
      <w:r>
        <w:rPr>
          <w:color w:val="231F20"/>
          <w:w w:val="125"/>
        </w:rPr>
        <w:t>realización</w:t>
      </w:r>
      <w:r>
        <w:rPr>
          <w:color w:val="231F20"/>
          <w:spacing w:val="-6"/>
          <w:w w:val="125"/>
        </w:rPr>
        <w:t> </w:t>
      </w:r>
      <w:r>
        <w:rPr>
          <w:color w:val="231F20"/>
          <w:w w:val="125"/>
        </w:rPr>
        <w:t>del</w:t>
      </w:r>
      <w:r>
        <w:rPr>
          <w:color w:val="231F20"/>
          <w:spacing w:val="-7"/>
          <w:w w:val="125"/>
        </w:rPr>
        <w:t> </w:t>
      </w:r>
      <w:r>
        <w:rPr>
          <w:color w:val="231F20"/>
          <w:w w:val="125"/>
        </w:rPr>
        <w:t>evento.</w:t>
      </w:r>
    </w:p>
    <w:p>
      <w:pPr>
        <w:pStyle w:val="BodyText"/>
        <w:spacing w:line="276" w:lineRule="auto" w:before="197"/>
        <w:ind w:left="1417" w:right="1983"/>
        <w:jc w:val="both"/>
      </w:pPr>
      <w:r>
        <w:rPr>
          <w:b/>
          <w:color w:val="231F20"/>
          <w:w w:val="125"/>
        </w:rPr>
        <w:t>Décima</w:t>
      </w:r>
      <w:r>
        <w:rPr>
          <w:b/>
          <w:color w:val="231F20"/>
          <w:spacing w:val="-2"/>
          <w:w w:val="125"/>
        </w:rPr>
        <w:t> </w:t>
      </w:r>
      <w:r>
        <w:rPr>
          <w:b/>
          <w:color w:val="231F20"/>
          <w:w w:val="125"/>
        </w:rPr>
        <w:t>Quinta.</w:t>
      </w:r>
      <w:r>
        <w:rPr>
          <w:b/>
          <w:color w:val="231F20"/>
          <w:spacing w:val="-1"/>
          <w:w w:val="125"/>
        </w:rPr>
        <w:t> </w:t>
      </w:r>
      <w:r>
        <w:rPr>
          <w:color w:val="231F20"/>
          <w:w w:val="125"/>
        </w:rPr>
        <w:t>La</w:t>
      </w:r>
      <w:r>
        <w:rPr>
          <w:color w:val="231F20"/>
          <w:spacing w:val="-5"/>
          <w:w w:val="125"/>
        </w:rPr>
        <w:t> </w:t>
      </w:r>
      <w:r>
        <w:rPr>
          <w:color w:val="231F20"/>
          <w:w w:val="125"/>
        </w:rPr>
        <w:t>interpretación</w:t>
      </w:r>
      <w:r>
        <w:rPr>
          <w:color w:val="231F20"/>
          <w:spacing w:val="-5"/>
          <w:w w:val="125"/>
        </w:rPr>
        <w:t> </w:t>
      </w:r>
      <w:r>
        <w:rPr>
          <w:color w:val="231F20"/>
          <w:w w:val="125"/>
        </w:rPr>
        <w:t>del</w:t>
      </w:r>
      <w:r>
        <w:rPr>
          <w:color w:val="231F20"/>
          <w:spacing w:val="-6"/>
          <w:w w:val="125"/>
        </w:rPr>
        <w:t> </w:t>
      </w:r>
      <w:r>
        <w:rPr>
          <w:color w:val="231F20"/>
          <w:w w:val="125"/>
        </w:rPr>
        <w:t>presente</w:t>
      </w:r>
      <w:r>
        <w:rPr>
          <w:color w:val="231F20"/>
          <w:spacing w:val="-5"/>
          <w:w w:val="125"/>
        </w:rPr>
        <w:t> </w:t>
      </w:r>
      <w:r>
        <w:rPr>
          <w:color w:val="231F20"/>
          <w:w w:val="125"/>
        </w:rPr>
        <w:t>Protocolo</w:t>
      </w:r>
      <w:r>
        <w:rPr>
          <w:color w:val="231F20"/>
          <w:spacing w:val="-6"/>
          <w:w w:val="125"/>
        </w:rPr>
        <w:t> </w:t>
      </w:r>
      <w:r>
        <w:rPr>
          <w:color w:val="231F20"/>
          <w:w w:val="125"/>
        </w:rPr>
        <w:t>y</w:t>
      </w:r>
      <w:r>
        <w:rPr>
          <w:color w:val="231F20"/>
          <w:spacing w:val="-5"/>
          <w:w w:val="125"/>
        </w:rPr>
        <w:t> </w:t>
      </w:r>
      <w:r>
        <w:rPr>
          <w:color w:val="231F20"/>
          <w:w w:val="125"/>
        </w:rPr>
        <w:t>la</w:t>
      </w:r>
      <w:r>
        <w:rPr>
          <w:color w:val="231F20"/>
          <w:spacing w:val="-6"/>
          <w:w w:val="125"/>
        </w:rPr>
        <w:t> </w:t>
      </w:r>
      <w:r>
        <w:rPr>
          <w:color w:val="231F20"/>
          <w:w w:val="125"/>
        </w:rPr>
        <w:t>atención</w:t>
      </w:r>
      <w:r>
        <w:rPr>
          <w:color w:val="231F20"/>
          <w:spacing w:val="-5"/>
          <w:w w:val="125"/>
        </w:rPr>
        <w:t> </w:t>
      </w:r>
      <w:r>
        <w:rPr>
          <w:color w:val="231F20"/>
          <w:w w:val="125"/>
        </w:rPr>
        <w:t>a</w:t>
      </w:r>
      <w:r>
        <w:rPr>
          <w:color w:val="231F20"/>
          <w:spacing w:val="-5"/>
          <w:w w:val="125"/>
        </w:rPr>
        <w:t> </w:t>
      </w:r>
      <w:r>
        <w:rPr>
          <w:color w:val="231F20"/>
          <w:w w:val="125"/>
        </w:rPr>
        <w:t>las</w:t>
      </w:r>
      <w:r>
        <w:rPr>
          <w:color w:val="231F20"/>
          <w:spacing w:val="-6"/>
          <w:w w:val="125"/>
        </w:rPr>
        <w:t> </w:t>
      </w:r>
      <w:r>
        <w:rPr>
          <w:color w:val="231F20"/>
          <w:w w:val="125"/>
        </w:rPr>
        <w:t>situaciones no</w:t>
      </w:r>
      <w:r>
        <w:rPr>
          <w:color w:val="231F20"/>
          <w:spacing w:val="-6"/>
          <w:w w:val="125"/>
        </w:rPr>
        <w:t> </w:t>
      </w:r>
      <w:r>
        <w:rPr>
          <w:color w:val="231F20"/>
          <w:w w:val="125"/>
        </w:rPr>
        <w:t>previstas</w:t>
      </w:r>
      <w:r>
        <w:rPr>
          <w:color w:val="231F20"/>
          <w:spacing w:val="-6"/>
          <w:w w:val="125"/>
        </w:rPr>
        <w:t> </w:t>
      </w:r>
      <w:r>
        <w:rPr>
          <w:color w:val="231F20"/>
          <w:w w:val="125"/>
        </w:rPr>
        <w:t>en</w:t>
      </w:r>
      <w:r>
        <w:rPr>
          <w:color w:val="231F20"/>
          <w:spacing w:val="-6"/>
          <w:w w:val="125"/>
        </w:rPr>
        <w:t> </w:t>
      </w:r>
      <w:r>
        <w:rPr>
          <w:color w:val="231F20"/>
          <w:w w:val="125"/>
        </w:rPr>
        <w:t>el</w:t>
      </w:r>
      <w:r>
        <w:rPr>
          <w:color w:val="231F20"/>
          <w:spacing w:val="-5"/>
          <w:w w:val="125"/>
        </w:rPr>
        <w:t> </w:t>
      </w:r>
      <w:r>
        <w:rPr>
          <w:color w:val="231F20"/>
          <w:w w:val="125"/>
        </w:rPr>
        <w:t>mismo,</w:t>
      </w:r>
      <w:r>
        <w:rPr>
          <w:color w:val="231F20"/>
          <w:spacing w:val="-6"/>
          <w:w w:val="125"/>
        </w:rPr>
        <w:t> </w:t>
      </w:r>
      <w:r>
        <w:rPr>
          <w:color w:val="231F20"/>
          <w:w w:val="125"/>
        </w:rPr>
        <w:t>corresponden</w:t>
      </w:r>
      <w:r>
        <w:rPr>
          <w:color w:val="231F20"/>
          <w:spacing w:val="-6"/>
          <w:w w:val="125"/>
        </w:rPr>
        <w:t> </w:t>
      </w:r>
      <w:r>
        <w:rPr>
          <w:color w:val="231F20"/>
          <w:w w:val="125"/>
        </w:rPr>
        <w:t>a</w:t>
      </w:r>
      <w:r>
        <w:rPr>
          <w:color w:val="231F20"/>
          <w:spacing w:val="-6"/>
          <w:w w:val="125"/>
        </w:rPr>
        <w:t> </w:t>
      </w:r>
      <w:r>
        <w:rPr>
          <w:color w:val="231F20"/>
          <w:w w:val="125"/>
        </w:rPr>
        <w:t>la</w:t>
      </w:r>
      <w:r>
        <w:rPr>
          <w:color w:val="231F20"/>
          <w:spacing w:val="-5"/>
          <w:w w:val="125"/>
        </w:rPr>
        <w:t> </w:t>
      </w:r>
      <w:r>
        <w:rPr>
          <w:color w:val="231F20"/>
          <w:w w:val="125"/>
        </w:rPr>
        <w:t>Unidad</w:t>
      </w:r>
      <w:r>
        <w:rPr>
          <w:color w:val="231F20"/>
          <w:spacing w:val="-6"/>
          <w:w w:val="125"/>
        </w:rPr>
        <w:t> </w:t>
      </w:r>
      <w:r>
        <w:rPr>
          <w:color w:val="231F20"/>
          <w:w w:val="125"/>
        </w:rPr>
        <w:t>del</w:t>
      </w:r>
      <w:r>
        <w:rPr>
          <w:color w:val="231F20"/>
          <w:spacing w:val="-6"/>
          <w:w w:val="125"/>
        </w:rPr>
        <w:t> </w:t>
      </w:r>
      <w:r>
        <w:rPr>
          <w:color w:val="231F20"/>
          <w:w w:val="125"/>
        </w:rPr>
        <w:t>Sistema.</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Heading1"/>
        <w:ind w:left="1793" w:right="1207"/>
      </w:pPr>
      <w:r>
        <w:rPr>
          <w:color w:val="C1945C"/>
          <w:w w:val="125"/>
        </w:rPr>
        <w:t>ANEXO 3</w:t>
      </w:r>
    </w:p>
    <w:p>
      <w:pPr>
        <w:pStyle w:val="BodyText"/>
        <w:spacing w:before="4"/>
        <w:rPr>
          <w:b/>
          <w:sz w:val="28"/>
        </w:rPr>
      </w:pPr>
    </w:p>
    <w:p>
      <w:pPr>
        <w:pStyle w:val="Heading2"/>
        <w:spacing w:line="276" w:lineRule="auto"/>
        <w:ind w:left="3547" w:right="2978"/>
        <w:jc w:val="center"/>
      </w:pPr>
      <w:r>
        <w:rPr/>
        <w:pict>
          <v:group style="position:absolute;margin-left:0pt;margin-top:3.567363pt;width:609.450pt;height:583.7pt;mso-position-horizontal-relative:page;mso-position-vertical-relative:paragraph;z-index:-16898048" coordorigin="0,71" coordsize="12189,11674">
            <v:shape style="position:absolute;left:0;top:71;width:12189;height:11674" type="#_x0000_t75" stroked="false">
              <v:imagedata r:id="rId22" o:title=""/>
            </v:shape>
            <v:shape style="position:absolute;left:11559;top:11055;width:335;height:437" type="#_x0000_t75" stroked="false">
              <v:imagedata r:id="rId8" o:title=""/>
            </v:shape>
            <v:shape style="position:absolute;left:11048;top:11032;width:157;height:443" type="#_x0000_t75" stroked="false">
              <v:imagedata r:id="rId7" o:title=""/>
            </v:shape>
            <w10:wrap type="none"/>
          </v:group>
        </w:pict>
      </w:r>
      <w:r>
        <w:rPr>
          <w:color w:val="636466"/>
          <w:w w:val="125"/>
        </w:rPr>
        <w:t>Protocolo para evento público de asignación de plazas en Educación Media Superior, Ciclo Escolar 2020-2021</w:t>
      </w:r>
    </w:p>
    <w:p>
      <w:pPr>
        <w:pStyle w:val="BodyText"/>
        <w:spacing w:line="276" w:lineRule="auto" w:before="158"/>
        <w:ind w:left="1984" w:right="1415"/>
        <w:jc w:val="both"/>
      </w:pPr>
      <w:r>
        <w:rPr>
          <w:b/>
          <w:color w:val="231F20"/>
          <w:w w:val="125"/>
        </w:rPr>
        <w:t>Primero.</w:t>
      </w:r>
      <w:r>
        <w:rPr>
          <w:b/>
          <w:color w:val="231F20"/>
          <w:spacing w:val="-20"/>
          <w:w w:val="125"/>
        </w:rPr>
        <w:t> </w:t>
      </w:r>
      <w:r>
        <w:rPr>
          <w:color w:val="231F20"/>
          <w:w w:val="125"/>
        </w:rPr>
        <w:t>El</w:t>
      </w:r>
      <w:r>
        <w:rPr>
          <w:color w:val="231F20"/>
          <w:spacing w:val="-20"/>
          <w:w w:val="125"/>
        </w:rPr>
        <w:t> </w:t>
      </w:r>
      <w:r>
        <w:rPr>
          <w:color w:val="231F20"/>
          <w:w w:val="125"/>
        </w:rPr>
        <w:t>objetivo</w:t>
      </w:r>
      <w:r>
        <w:rPr>
          <w:color w:val="231F20"/>
          <w:spacing w:val="-20"/>
          <w:w w:val="125"/>
        </w:rPr>
        <w:t> </w:t>
      </w:r>
      <w:r>
        <w:rPr>
          <w:color w:val="231F20"/>
          <w:w w:val="125"/>
        </w:rPr>
        <w:t>del</w:t>
      </w:r>
      <w:r>
        <w:rPr>
          <w:color w:val="231F20"/>
          <w:spacing w:val="-20"/>
          <w:w w:val="125"/>
        </w:rPr>
        <w:t> </w:t>
      </w:r>
      <w:r>
        <w:rPr>
          <w:color w:val="231F20"/>
          <w:w w:val="125"/>
        </w:rPr>
        <w:t>presente</w:t>
      </w:r>
      <w:r>
        <w:rPr>
          <w:color w:val="231F20"/>
          <w:spacing w:val="-20"/>
          <w:w w:val="125"/>
        </w:rPr>
        <w:t> </w:t>
      </w:r>
      <w:r>
        <w:rPr>
          <w:color w:val="231F20"/>
          <w:w w:val="125"/>
        </w:rPr>
        <w:t>Protocolo,</w:t>
      </w:r>
      <w:r>
        <w:rPr>
          <w:color w:val="231F20"/>
          <w:spacing w:val="-20"/>
          <w:w w:val="125"/>
        </w:rPr>
        <w:t> </w:t>
      </w:r>
      <w:r>
        <w:rPr>
          <w:color w:val="231F20"/>
          <w:w w:val="125"/>
        </w:rPr>
        <w:t>es</w:t>
      </w:r>
      <w:r>
        <w:rPr>
          <w:color w:val="231F20"/>
          <w:spacing w:val="-20"/>
          <w:w w:val="125"/>
        </w:rPr>
        <w:t> </w:t>
      </w:r>
      <w:r>
        <w:rPr>
          <w:color w:val="231F20"/>
          <w:w w:val="125"/>
        </w:rPr>
        <w:t>establecer</w:t>
      </w:r>
      <w:r>
        <w:rPr>
          <w:color w:val="231F20"/>
          <w:spacing w:val="-20"/>
          <w:w w:val="125"/>
        </w:rPr>
        <w:t> </w:t>
      </w:r>
      <w:r>
        <w:rPr>
          <w:color w:val="231F20"/>
          <w:w w:val="125"/>
        </w:rPr>
        <w:t>el</w:t>
      </w:r>
      <w:r>
        <w:rPr>
          <w:color w:val="231F20"/>
          <w:spacing w:val="-20"/>
          <w:w w:val="125"/>
        </w:rPr>
        <w:t> </w:t>
      </w:r>
      <w:r>
        <w:rPr>
          <w:color w:val="231F20"/>
          <w:w w:val="125"/>
        </w:rPr>
        <w:t>conjunto</w:t>
      </w:r>
      <w:r>
        <w:rPr>
          <w:color w:val="231F20"/>
          <w:spacing w:val="-20"/>
          <w:w w:val="125"/>
        </w:rPr>
        <w:t> </w:t>
      </w:r>
      <w:r>
        <w:rPr>
          <w:color w:val="231F20"/>
          <w:w w:val="125"/>
        </w:rPr>
        <w:t>de</w:t>
      </w:r>
      <w:r>
        <w:rPr>
          <w:color w:val="231F20"/>
          <w:spacing w:val="-20"/>
          <w:w w:val="125"/>
        </w:rPr>
        <w:t> </w:t>
      </w:r>
      <w:r>
        <w:rPr>
          <w:color w:val="231F20"/>
          <w:w w:val="125"/>
        </w:rPr>
        <w:t>actividades</w:t>
      </w:r>
      <w:r>
        <w:rPr>
          <w:color w:val="231F20"/>
          <w:spacing w:val="-20"/>
          <w:w w:val="125"/>
        </w:rPr>
        <w:t> </w:t>
      </w:r>
      <w:r>
        <w:rPr>
          <w:color w:val="231F20"/>
          <w:w w:val="125"/>
        </w:rPr>
        <w:t>que deberán llevar a cabo las autoridades de Educación Media Superior y los Organismos Descentralizados, así como los demás participantes para el adecuado desarrollo del evento público de asignación de plazas del proceso de selección para la admisión en Educación Media Superior, Ciclo Escolar</w:t>
      </w:r>
      <w:r>
        <w:rPr>
          <w:color w:val="231F20"/>
          <w:spacing w:val="-33"/>
          <w:w w:val="125"/>
        </w:rPr>
        <w:t> </w:t>
      </w:r>
      <w:r>
        <w:rPr>
          <w:color w:val="231F20"/>
          <w:w w:val="125"/>
        </w:rPr>
        <w:t>2020-2021.</w:t>
      </w:r>
    </w:p>
    <w:p>
      <w:pPr>
        <w:pStyle w:val="BodyText"/>
        <w:spacing w:line="276" w:lineRule="auto" w:before="196"/>
        <w:ind w:left="1984" w:right="1415"/>
        <w:jc w:val="both"/>
      </w:pPr>
      <w:r>
        <w:rPr>
          <w:b/>
          <w:color w:val="231F20"/>
          <w:w w:val="125"/>
        </w:rPr>
        <w:t>Segundo. </w:t>
      </w:r>
      <w:r>
        <w:rPr>
          <w:color w:val="231F20"/>
          <w:w w:val="125"/>
        </w:rPr>
        <w:t>Con la finalidad de que las autoridades de Educación Media Superior y los Organismos Descentralizados asignen con transparencia las plazas vacantes definitivas y temporales que tengan disponibles para su ocupación a partir del inicio del </w:t>
      </w:r>
      <w:r>
        <w:rPr>
          <w:color w:val="231F20"/>
          <w:spacing w:val="-4"/>
          <w:w w:val="125"/>
        </w:rPr>
        <w:t>Ciclo </w:t>
      </w:r>
      <w:r>
        <w:rPr>
          <w:color w:val="231F20"/>
          <w:w w:val="125"/>
        </w:rPr>
        <w:t>Escolar</w:t>
      </w:r>
      <w:r>
        <w:rPr>
          <w:color w:val="231F20"/>
          <w:spacing w:val="-32"/>
          <w:w w:val="125"/>
        </w:rPr>
        <w:t> </w:t>
      </w:r>
      <w:r>
        <w:rPr>
          <w:color w:val="231F20"/>
          <w:w w:val="125"/>
        </w:rPr>
        <w:t>2020-2021,</w:t>
      </w:r>
      <w:r>
        <w:rPr>
          <w:color w:val="231F20"/>
          <w:spacing w:val="-32"/>
          <w:w w:val="125"/>
        </w:rPr>
        <w:t> </w:t>
      </w:r>
      <w:r>
        <w:rPr>
          <w:color w:val="231F20"/>
          <w:w w:val="125"/>
        </w:rPr>
        <w:t>en</w:t>
      </w:r>
      <w:r>
        <w:rPr>
          <w:color w:val="231F20"/>
          <w:spacing w:val="-32"/>
          <w:w w:val="125"/>
        </w:rPr>
        <w:t> </w:t>
      </w:r>
      <w:r>
        <w:rPr>
          <w:color w:val="231F20"/>
          <w:w w:val="125"/>
        </w:rPr>
        <w:t>función</w:t>
      </w:r>
      <w:r>
        <w:rPr>
          <w:color w:val="231F20"/>
          <w:spacing w:val="-32"/>
          <w:w w:val="125"/>
        </w:rPr>
        <w:t> </w:t>
      </w:r>
      <w:r>
        <w:rPr>
          <w:color w:val="231F20"/>
          <w:w w:val="125"/>
        </w:rPr>
        <w:t>de</w:t>
      </w:r>
      <w:r>
        <w:rPr>
          <w:color w:val="231F20"/>
          <w:spacing w:val="-32"/>
          <w:w w:val="125"/>
        </w:rPr>
        <w:t> </w:t>
      </w:r>
      <w:r>
        <w:rPr>
          <w:color w:val="231F20"/>
          <w:w w:val="125"/>
        </w:rPr>
        <w:t>los</w:t>
      </w:r>
      <w:r>
        <w:rPr>
          <w:color w:val="231F20"/>
          <w:spacing w:val="-32"/>
          <w:w w:val="125"/>
        </w:rPr>
        <w:t> </w:t>
      </w:r>
      <w:r>
        <w:rPr>
          <w:color w:val="231F20"/>
          <w:w w:val="125"/>
        </w:rPr>
        <w:t>resultados</w:t>
      </w:r>
      <w:r>
        <w:rPr>
          <w:color w:val="231F20"/>
          <w:spacing w:val="-32"/>
          <w:w w:val="125"/>
        </w:rPr>
        <w:t> </w:t>
      </w:r>
      <w:r>
        <w:rPr>
          <w:color w:val="231F20"/>
          <w:w w:val="125"/>
        </w:rPr>
        <w:t>obtenidos</w:t>
      </w:r>
      <w:r>
        <w:rPr>
          <w:color w:val="231F20"/>
          <w:spacing w:val="-32"/>
          <w:w w:val="125"/>
        </w:rPr>
        <w:t> </w:t>
      </w:r>
      <w:r>
        <w:rPr>
          <w:color w:val="231F20"/>
          <w:w w:val="125"/>
        </w:rPr>
        <w:t>por</w:t>
      </w:r>
      <w:r>
        <w:rPr>
          <w:color w:val="231F20"/>
          <w:spacing w:val="-32"/>
          <w:w w:val="125"/>
        </w:rPr>
        <w:t> </w:t>
      </w:r>
      <w:r>
        <w:rPr>
          <w:color w:val="231F20"/>
          <w:w w:val="125"/>
        </w:rPr>
        <w:t>los</w:t>
      </w:r>
      <w:r>
        <w:rPr>
          <w:color w:val="231F20"/>
          <w:spacing w:val="-32"/>
          <w:w w:val="125"/>
        </w:rPr>
        <w:t> </w:t>
      </w:r>
      <w:r>
        <w:rPr>
          <w:color w:val="231F20"/>
          <w:w w:val="125"/>
        </w:rPr>
        <w:t>aspirantes</w:t>
      </w:r>
      <w:r>
        <w:rPr>
          <w:color w:val="231F20"/>
          <w:spacing w:val="-31"/>
          <w:w w:val="125"/>
        </w:rPr>
        <w:t> </w:t>
      </w:r>
      <w:r>
        <w:rPr>
          <w:color w:val="231F20"/>
          <w:w w:val="125"/>
        </w:rPr>
        <w:t>en</w:t>
      </w:r>
      <w:r>
        <w:rPr>
          <w:color w:val="231F20"/>
          <w:spacing w:val="-32"/>
          <w:w w:val="125"/>
        </w:rPr>
        <w:t> </w:t>
      </w:r>
      <w:r>
        <w:rPr>
          <w:color w:val="231F20"/>
          <w:w w:val="125"/>
        </w:rPr>
        <w:t>el</w:t>
      </w:r>
      <w:r>
        <w:rPr>
          <w:color w:val="231F20"/>
          <w:spacing w:val="-32"/>
          <w:w w:val="125"/>
        </w:rPr>
        <w:t> </w:t>
      </w:r>
      <w:r>
        <w:rPr>
          <w:color w:val="231F20"/>
          <w:w w:val="125"/>
        </w:rPr>
        <w:t>proceso de</w:t>
      </w:r>
      <w:r>
        <w:rPr>
          <w:color w:val="231F20"/>
          <w:spacing w:val="-9"/>
          <w:w w:val="125"/>
        </w:rPr>
        <w:t> </w:t>
      </w:r>
      <w:r>
        <w:rPr>
          <w:color w:val="231F20"/>
          <w:w w:val="125"/>
        </w:rPr>
        <w:t>selección</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9"/>
          <w:w w:val="125"/>
        </w:rPr>
        <w:t> </w:t>
      </w:r>
      <w:r>
        <w:rPr>
          <w:color w:val="231F20"/>
          <w:w w:val="125"/>
        </w:rPr>
        <w:t>admisión</w:t>
      </w:r>
      <w:r>
        <w:rPr>
          <w:color w:val="231F20"/>
          <w:spacing w:val="-8"/>
          <w:w w:val="125"/>
        </w:rPr>
        <w:t> </w:t>
      </w:r>
      <w:r>
        <w:rPr>
          <w:color w:val="231F20"/>
          <w:w w:val="125"/>
        </w:rPr>
        <w:t>en</w:t>
      </w:r>
      <w:r>
        <w:rPr>
          <w:color w:val="231F20"/>
          <w:spacing w:val="-9"/>
          <w:w w:val="125"/>
        </w:rPr>
        <w:t> </w:t>
      </w:r>
      <w:r>
        <w:rPr>
          <w:color w:val="231F20"/>
          <w:w w:val="125"/>
        </w:rPr>
        <w:t>Educación</w:t>
      </w:r>
      <w:r>
        <w:rPr>
          <w:color w:val="231F20"/>
          <w:spacing w:val="-9"/>
          <w:w w:val="125"/>
        </w:rPr>
        <w:t> </w:t>
      </w:r>
      <w:r>
        <w:rPr>
          <w:color w:val="231F20"/>
          <w:w w:val="125"/>
        </w:rPr>
        <w:t>Media</w:t>
      </w:r>
      <w:r>
        <w:rPr>
          <w:color w:val="231F20"/>
          <w:spacing w:val="-8"/>
          <w:w w:val="125"/>
        </w:rPr>
        <w:t> </w:t>
      </w:r>
      <w:r>
        <w:rPr>
          <w:color w:val="231F20"/>
          <w:w w:val="125"/>
        </w:rPr>
        <w:t>Superior,</w:t>
      </w:r>
      <w:r>
        <w:rPr>
          <w:color w:val="231F20"/>
          <w:spacing w:val="-9"/>
          <w:w w:val="125"/>
        </w:rPr>
        <w:t> </w:t>
      </w:r>
      <w:r>
        <w:rPr>
          <w:color w:val="231F20"/>
          <w:w w:val="125"/>
        </w:rPr>
        <w:t>Ciclo</w:t>
      </w:r>
      <w:r>
        <w:rPr>
          <w:color w:val="231F20"/>
          <w:spacing w:val="-8"/>
          <w:w w:val="125"/>
        </w:rPr>
        <w:t> </w:t>
      </w:r>
      <w:r>
        <w:rPr>
          <w:color w:val="231F20"/>
          <w:w w:val="125"/>
        </w:rPr>
        <w:t>Escolar</w:t>
      </w:r>
      <w:r>
        <w:rPr>
          <w:color w:val="231F20"/>
          <w:spacing w:val="-9"/>
          <w:w w:val="125"/>
        </w:rPr>
        <w:t> </w:t>
      </w:r>
      <w:r>
        <w:rPr>
          <w:color w:val="231F20"/>
          <w:w w:val="125"/>
        </w:rPr>
        <w:t>2020-2021,</w:t>
      </w:r>
      <w:r>
        <w:rPr>
          <w:color w:val="231F20"/>
          <w:spacing w:val="-9"/>
          <w:w w:val="125"/>
        </w:rPr>
        <w:t> </w:t>
      </w:r>
      <w:r>
        <w:rPr>
          <w:color w:val="231F20"/>
          <w:w w:val="125"/>
        </w:rPr>
        <w:t>se llevarán</w:t>
      </w:r>
      <w:r>
        <w:rPr>
          <w:color w:val="231F20"/>
          <w:spacing w:val="-8"/>
          <w:w w:val="125"/>
        </w:rPr>
        <w:t> </w:t>
      </w:r>
      <w:r>
        <w:rPr>
          <w:color w:val="231F20"/>
          <w:w w:val="125"/>
        </w:rPr>
        <w:t>a</w:t>
      </w:r>
      <w:r>
        <w:rPr>
          <w:color w:val="231F20"/>
          <w:spacing w:val="-7"/>
          <w:w w:val="125"/>
        </w:rPr>
        <w:t> </w:t>
      </w:r>
      <w:r>
        <w:rPr>
          <w:color w:val="231F20"/>
          <w:w w:val="125"/>
        </w:rPr>
        <w:t>cabo</w:t>
      </w:r>
      <w:r>
        <w:rPr>
          <w:color w:val="231F20"/>
          <w:spacing w:val="-7"/>
          <w:w w:val="125"/>
        </w:rPr>
        <w:t> </w:t>
      </w:r>
      <w:r>
        <w:rPr>
          <w:color w:val="231F20"/>
          <w:w w:val="125"/>
        </w:rPr>
        <w:t>eventos</w:t>
      </w:r>
      <w:r>
        <w:rPr>
          <w:color w:val="231F20"/>
          <w:spacing w:val="-7"/>
          <w:w w:val="125"/>
        </w:rPr>
        <w:t> </w:t>
      </w:r>
      <w:r>
        <w:rPr>
          <w:color w:val="231F20"/>
          <w:w w:val="125"/>
        </w:rPr>
        <w:t>públicos</w:t>
      </w:r>
      <w:r>
        <w:rPr>
          <w:color w:val="231F20"/>
          <w:spacing w:val="-7"/>
          <w:w w:val="125"/>
        </w:rPr>
        <w:t> </w:t>
      </w:r>
      <w:r>
        <w:rPr>
          <w:color w:val="231F20"/>
          <w:w w:val="125"/>
        </w:rPr>
        <w:t>conforme</w:t>
      </w:r>
      <w:r>
        <w:rPr>
          <w:color w:val="231F20"/>
          <w:spacing w:val="-7"/>
          <w:w w:val="125"/>
        </w:rPr>
        <w:t> </w:t>
      </w:r>
      <w:r>
        <w:rPr>
          <w:color w:val="231F20"/>
          <w:w w:val="125"/>
        </w:rPr>
        <w:t>al</w:t>
      </w:r>
      <w:r>
        <w:rPr>
          <w:color w:val="231F20"/>
          <w:spacing w:val="-7"/>
          <w:w w:val="125"/>
        </w:rPr>
        <w:t> </w:t>
      </w:r>
      <w:r>
        <w:rPr>
          <w:color w:val="231F20"/>
          <w:w w:val="125"/>
        </w:rPr>
        <w:t>presente</w:t>
      </w:r>
      <w:r>
        <w:rPr>
          <w:color w:val="231F20"/>
          <w:spacing w:val="-7"/>
          <w:w w:val="125"/>
        </w:rPr>
        <w:t> </w:t>
      </w:r>
      <w:r>
        <w:rPr>
          <w:color w:val="231F20"/>
          <w:w w:val="125"/>
        </w:rPr>
        <w:t>Protocolo.</w:t>
      </w:r>
    </w:p>
    <w:p>
      <w:pPr>
        <w:pStyle w:val="BodyText"/>
        <w:spacing w:line="276" w:lineRule="auto" w:before="196"/>
        <w:ind w:left="1984" w:right="1414"/>
        <w:jc w:val="both"/>
      </w:pPr>
      <w:r>
        <w:rPr>
          <w:b/>
          <w:color w:val="231F20"/>
          <w:spacing w:val="-3"/>
          <w:w w:val="125"/>
        </w:rPr>
        <w:t>Tercero</w:t>
      </w:r>
      <w:r>
        <w:rPr>
          <w:color w:val="231F20"/>
          <w:spacing w:val="-3"/>
          <w:w w:val="125"/>
        </w:rPr>
        <w:t>. </w:t>
      </w:r>
      <w:r>
        <w:rPr>
          <w:color w:val="231F20"/>
          <w:w w:val="125"/>
        </w:rPr>
        <w:t>El evento público, se podrá realizar a distancia con el apoyo de plataformas tecnológicas o digitales, así como de otros recursos o medios disponibles, o de</w:t>
      </w:r>
      <w:r>
        <w:rPr>
          <w:color w:val="231F20"/>
          <w:spacing w:val="-16"/>
          <w:w w:val="125"/>
        </w:rPr>
        <w:t> </w:t>
      </w:r>
      <w:r>
        <w:rPr>
          <w:color w:val="231F20"/>
          <w:w w:val="125"/>
        </w:rPr>
        <w:t>manera presencial,</w:t>
      </w:r>
      <w:r>
        <w:rPr>
          <w:color w:val="231F20"/>
          <w:spacing w:val="-28"/>
          <w:w w:val="125"/>
        </w:rPr>
        <w:t> </w:t>
      </w:r>
      <w:r>
        <w:rPr>
          <w:color w:val="231F20"/>
          <w:w w:val="125"/>
        </w:rPr>
        <w:t>siempre</w:t>
      </w:r>
      <w:r>
        <w:rPr>
          <w:color w:val="231F20"/>
          <w:spacing w:val="-28"/>
          <w:w w:val="125"/>
        </w:rPr>
        <w:t> </w:t>
      </w:r>
      <w:r>
        <w:rPr>
          <w:color w:val="231F20"/>
          <w:w w:val="125"/>
        </w:rPr>
        <w:t>en</w:t>
      </w:r>
      <w:r>
        <w:rPr>
          <w:color w:val="231F20"/>
          <w:spacing w:val="-28"/>
          <w:w w:val="125"/>
        </w:rPr>
        <w:t> </w:t>
      </w:r>
      <w:r>
        <w:rPr>
          <w:color w:val="231F20"/>
          <w:w w:val="125"/>
        </w:rPr>
        <w:t>función</w:t>
      </w:r>
      <w:r>
        <w:rPr>
          <w:color w:val="231F20"/>
          <w:spacing w:val="-28"/>
          <w:w w:val="125"/>
        </w:rPr>
        <w:t> </w:t>
      </w:r>
      <w:r>
        <w:rPr>
          <w:color w:val="231F20"/>
          <w:w w:val="125"/>
        </w:rPr>
        <w:t>de</w:t>
      </w:r>
      <w:r>
        <w:rPr>
          <w:color w:val="231F20"/>
          <w:spacing w:val="-28"/>
          <w:w w:val="125"/>
        </w:rPr>
        <w:t> </w:t>
      </w:r>
      <w:r>
        <w:rPr>
          <w:color w:val="231F20"/>
          <w:w w:val="125"/>
        </w:rPr>
        <w:t>que</w:t>
      </w:r>
      <w:r>
        <w:rPr>
          <w:color w:val="231F20"/>
          <w:spacing w:val="-28"/>
          <w:w w:val="125"/>
        </w:rPr>
        <w:t> </w:t>
      </w:r>
      <w:r>
        <w:rPr>
          <w:color w:val="231F20"/>
          <w:w w:val="125"/>
        </w:rPr>
        <w:t>el</w:t>
      </w:r>
      <w:r>
        <w:rPr>
          <w:color w:val="231F20"/>
          <w:spacing w:val="-27"/>
          <w:w w:val="125"/>
        </w:rPr>
        <w:t> </w:t>
      </w:r>
      <w:r>
        <w:rPr>
          <w:color w:val="231F20"/>
          <w:w w:val="125"/>
        </w:rPr>
        <w:t>semáforo</w:t>
      </w:r>
      <w:r>
        <w:rPr>
          <w:color w:val="231F20"/>
          <w:spacing w:val="-28"/>
          <w:w w:val="125"/>
        </w:rPr>
        <w:t> </w:t>
      </w:r>
      <w:r>
        <w:rPr>
          <w:color w:val="231F20"/>
          <w:w w:val="125"/>
        </w:rPr>
        <w:t>de</w:t>
      </w:r>
      <w:r>
        <w:rPr>
          <w:color w:val="231F20"/>
          <w:spacing w:val="-28"/>
          <w:w w:val="125"/>
        </w:rPr>
        <w:t> </w:t>
      </w:r>
      <w:r>
        <w:rPr>
          <w:color w:val="231F20"/>
          <w:w w:val="125"/>
        </w:rPr>
        <w:t>riesgo</w:t>
      </w:r>
      <w:r>
        <w:rPr>
          <w:color w:val="231F20"/>
          <w:spacing w:val="-28"/>
          <w:w w:val="125"/>
        </w:rPr>
        <w:t> </w:t>
      </w:r>
      <w:r>
        <w:rPr>
          <w:color w:val="231F20"/>
          <w:w w:val="125"/>
        </w:rPr>
        <w:t>epidemiológico</w:t>
      </w:r>
      <w:r>
        <w:rPr>
          <w:color w:val="231F20"/>
          <w:spacing w:val="-28"/>
          <w:w w:val="125"/>
        </w:rPr>
        <w:t> </w:t>
      </w:r>
      <w:r>
        <w:rPr>
          <w:color w:val="231F20"/>
          <w:w w:val="125"/>
        </w:rPr>
        <w:t>se</w:t>
      </w:r>
      <w:r>
        <w:rPr>
          <w:color w:val="231F20"/>
          <w:spacing w:val="-28"/>
          <w:w w:val="125"/>
        </w:rPr>
        <w:t> </w:t>
      </w:r>
      <w:r>
        <w:rPr>
          <w:color w:val="231F20"/>
          <w:w w:val="125"/>
        </w:rPr>
        <w:t>encuentre en</w:t>
      </w:r>
      <w:r>
        <w:rPr>
          <w:color w:val="231F20"/>
          <w:spacing w:val="-14"/>
          <w:w w:val="125"/>
        </w:rPr>
        <w:t> </w:t>
      </w:r>
      <w:r>
        <w:rPr>
          <w:color w:val="231F20"/>
          <w:w w:val="125"/>
        </w:rPr>
        <w:t>verde</w:t>
      </w:r>
      <w:r>
        <w:rPr>
          <w:color w:val="231F20"/>
          <w:spacing w:val="-14"/>
          <w:w w:val="125"/>
        </w:rPr>
        <w:t> </w:t>
      </w:r>
      <w:r>
        <w:rPr>
          <w:color w:val="231F20"/>
          <w:w w:val="125"/>
        </w:rPr>
        <w:t>y</w:t>
      </w:r>
      <w:r>
        <w:rPr>
          <w:color w:val="231F20"/>
          <w:spacing w:val="-14"/>
          <w:w w:val="125"/>
        </w:rPr>
        <w:t> </w:t>
      </w:r>
      <w:r>
        <w:rPr>
          <w:color w:val="231F20"/>
          <w:w w:val="125"/>
        </w:rPr>
        <w:t>de</w:t>
      </w:r>
      <w:r>
        <w:rPr>
          <w:color w:val="231F20"/>
          <w:spacing w:val="-14"/>
          <w:w w:val="125"/>
        </w:rPr>
        <w:t> </w:t>
      </w:r>
      <w:r>
        <w:rPr>
          <w:color w:val="231F20"/>
          <w:w w:val="125"/>
        </w:rPr>
        <w:t>las</w:t>
      </w:r>
      <w:r>
        <w:rPr>
          <w:color w:val="231F20"/>
          <w:spacing w:val="-13"/>
          <w:w w:val="125"/>
        </w:rPr>
        <w:t> </w:t>
      </w:r>
      <w:r>
        <w:rPr>
          <w:color w:val="231F20"/>
          <w:w w:val="125"/>
        </w:rPr>
        <w:t>indicaciones</w:t>
      </w:r>
      <w:r>
        <w:rPr>
          <w:color w:val="231F20"/>
          <w:spacing w:val="-14"/>
          <w:w w:val="125"/>
        </w:rPr>
        <w:t> </w:t>
      </w:r>
      <w:r>
        <w:rPr>
          <w:color w:val="231F20"/>
          <w:w w:val="125"/>
        </w:rPr>
        <w:t>de</w:t>
      </w:r>
      <w:r>
        <w:rPr>
          <w:color w:val="231F20"/>
          <w:spacing w:val="-14"/>
          <w:w w:val="125"/>
        </w:rPr>
        <w:t> </w:t>
      </w:r>
      <w:r>
        <w:rPr>
          <w:color w:val="231F20"/>
          <w:w w:val="125"/>
        </w:rPr>
        <w:t>las</w:t>
      </w:r>
      <w:r>
        <w:rPr>
          <w:color w:val="231F20"/>
          <w:spacing w:val="-14"/>
          <w:w w:val="125"/>
        </w:rPr>
        <w:t> </w:t>
      </w:r>
      <w:r>
        <w:rPr>
          <w:color w:val="231F20"/>
          <w:w w:val="125"/>
        </w:rPr>
        <w:t>autoridades</w:t>
      </w:r>
      <w:r>
        <w:rPr>
          <w:color w:val="231F20"/>
          <w:spacing w:val="-14"/>
          <w:w w:val="125"/>
        </w:rPr>
        <w:t> </w:t>
      </w:r>
      <w:r>
        <w:rPr>
          <w:color w:val="231F20"/>
          <w:w w:val="125"/>
        </w:rPr>
        <w:t>federales</w:t>
      </w:r>
      <w:r>
        <w:rPr>
          <w:color w:val="231F20"/>
          <w:spacing w:val="-13"/>
          <w:w w:val="125"/>
        </w:rPr>
        <w:t> </w:t>
      </w:r>
      <w:r>
        <w:rPr>
          <w:color w:val="231F20"/>
          <w:w w:val="125"/>
        </w:rPr>
        <w:t>y</w:t>
      </w:r>
      <w:r>
        <w:rPr>
          <w:color w:val="231F20"/>
          <w:spacing w:val="-14"/>
          <w:w w:val="125"/>
        </w:rPr>
        <w:t> </w:t>
      </w:r>
      <w:r>
        <w:rPr>
          <w:color w:val="231F20"/>
          <w:w w:val="125"/>
        </w:rPr>
        <w:t>locales</w:t>
      </w:r>
      <w:r>
        <w:rPr>
          <w:color w:val="231F20"/>
          <w:spacing w:val="-14"/>
          <w:w w:val="125"/>
        </w:rPr>
        <w:t> </w:t>
      </w:r>
      <w:r>
        <w:rPr>
          <w:color w:val="231F20"/>
          <w:w w:val="125"/>
        </w:rPr>
        <w:t>en</w:t>
      </w:r>
      <w:r>
        <w:rPr>
          <w:color w:val="231F20"/>
          <w:spacing w:val="-14"/>
          <w:w w:val="125"/>
        </w:rPr>
        <w:t> </w:t>
      </w:r>
      <w:r>
        <w:rPr>
          <w:color w:val="231F20"/>
          <w:w w:val="125"/>
        </w:rPr>
        <w:t>materia</w:t>
      </w:r>
      <w:r>
        <w:rPr>
          <w:color w:val="231F20"/>
          <w:spacing w:val="-14"/>
          <w:w w:val="125"/>
        </w:rPr>
        <w:t> </w:t>
      </w:r>
      <w:r>
        <w:rPr>
          <w:color w:val="231F20"/>
          <w:w w:val="125"/>
        </w:rPr>
        <w:t>de</w:t>
      </w:r>
      <w:r>
        <w:rPr>
          <w:color w:val="231F20"/>
          <w:spacing w:val="-13"/>
          <w:w w:val="125"/>
        </w:rPr>
        <w:t> </w:t>
      </w:r>
      <w:r>
        <w:rPr>
          <w:color w:val="231F20"/>
          <w:w w:val="125"/>
        </w:rPr>
        <w:t>salud.</w:t>
      </w:r>
    </w:p>
    <w:p>
      <w:pPr>
        <w:pStyle w:val="BodyText"/>
        <w:spacing w:line="276" w:lineRule="auto" w:before="197"/>
        <w:ind w:left="1984" w:right="1415"/>
        <w:jc w:val="both"/>
      </w:pPr>
      <w:r>
        <w:rPr>
          <w:b/>
          <w:color w:val="231F20"/>
          <w:w w:val="125"/>
        </w:rPr>
        <w:t>Cuarto.</w:t>
      </w:r>
      <w:r>
        <w:rPr>
          <w:b/>
          <w:color w:val="231F20"/>
          <w:spacing w:val="-9"/>
          <w:w w:val="125"/>
        </w:rPr>
        <w:t> </w:t>
      </w:r>
      <w:r>
        <w:rPr>
          <w:color w:val="231F20"/>
          <w:w w:val="125"/>
        </w:rPr>
        <w:t>Las</w:t>
      </w:r>
      <w:r>
        <w:rPr>
          <w:color w:val="231F20"/>
          <w:spacing w:val="-9"/>
          <w:w w:val="125"/>
        </w:rPr>
        <w:t> </w:t>
      </w:r>
      <w:r>
        <w:rPr>
          <w:color w:val="231F20"/>
          <w:w w:val="125"/>
        </w:rPr>
        <w:t>acciones</w:t>
      </w:r>
      <w:r>
        <w:rPr>
          <w:color w:val="231F20"/>
          <w:spacing w:val="-9"/>
          <w:w w:val="125"/>
        </w:rPr>
        <w:t> </w:t>
      </w:r>
      <w:r>
        <w:rPr>
          <w:color w:val="231F20"/>
          <w:w w:val="125"/>
        </w:rPr>
        <w:t>que</w:t>
      </w:r>
      <w:r>
        <w:rPr>
          <w:color w:val="231F20"/>
          <w:spacing w:val="-8"/>
          <w:w w:val="125"/>
        </w:rPr>
        <w:t> </w:t>
      </w:r>
      <w:r>
        <w:rPr>
          <w:color w:val="231F20"/>
          <w:w w:val="125"/>
        </w:rPr>
        <w:t>deberán</w:t>
      </w:r>
      <w:r>
        <w:rPr>
          <w:color w:val="231F20"/>
          <w:spacing w:val="-9"/>
          <w:w w:val="125"/>
        </w:rPr>
        <w:t> </w:t>
      </w:r>
      <w:r>
        <w:rPr>
          <w:color w:val="231F20"/>
          <w:w w:val="125"/>
        </w:rPr>
        <w:t>realizar</w:t>
      </w:r>
      <w:r>
        <w:rPr>
          <w:color w:val="231F20"/>
          <w:spacing w:val="-9"/>
          <w:w w:val="125"/>
        </w:rPr>
        <w:t> </w:t>
      </w:r>
      <w:r>
        <w:rPr>
          <w:color w:val="231F20"/>
          <w:w w:val="125"/>
        </w:rPr>
        <w:t>las</w:t>
      </w:r>
      <w:r>
        <w:rPr>
          <w:color w:val="231F20"/>
          <w:spacing w:val="-8"/>
          <w:w w:val="125"/>
        </w:rPr>
        <w:t> </w:t>
      </w:r>
      <w:r>
        <w:rPr>
          <w:color w:val="231F20"/>
          <w:w w:val="125"/>
        </w:rPr>
        <w:t>autoridades</w:t>
      </w:r>
      <w:r>
        <w:rPr>
          <w:color w:val="231F20"/>
          <w:spacing w:val="-9"/>
          <w:w w:val="125"/>
        </w:rPr>
        <w:t> </w:t>
      </w:r>
      <w:r>
        <w:rPr>
          <w:color w:val="231F20"/>
          <w:w w:val="125"/>
        </w:rPr>
        <w:t>de</w:t>
      </w:r>
      <w:r>
        <w:rPr>
          <w:color w:val="231F20"/>
          <w:spacing w:val="-9"/>
          <w:w w:val="125"/>
        </w:rPr>
        <w:t> </w:t>
      </w:r>
      <w:r>
        <w:rPr>
          <w:color w:val="231F20"/>
          <w:w w:val="125"/>
        </w:rPr>
        <w:t>Educación</w:t>
      </w:r>
      <w:r>
        <w:rPr>
          <w:color w:val="231F20"/>
          <w:spacing w:val="-8"/>
          <w:w w:val="125"/>
        </w:rPr>
        <w:t> </w:t>
      </w:r>
      <w:r>
        <w:rPr>
          <w:color w:val="231F20"/>
          <w:w w:val="125"/>
        </w:rPr>
        <w:t>Media</w:t>
      </w:r>
      <w:r>
        <w:rPr>
          <w:color w:val="231F20"/>
          <w:spacing w:val="-9"/>
          <w:w w:val="125"/>
        </w:rPr>
        <w:t> </w:t>
      </w:r>
      <w:r>
        <w:rPr>
          <w:color w:val="231F20"/>
          <w:w w:val="125"/>
        </w:rPr>
        <w:t>Superior y</w:t>
      </w:r>
      <w:r>
        <w:rPr>
          <w:color w:val="231F20"/>
          <w:spacing w:val="-6"/>
          <w:w w:val="125"/>
        </w:rPr>
        <w:t> </w:t>
      </w:r>
      <w:r>
        <w:rPr>
          <w:color w:val="231F20"/>
          <w:w w:val="125"/>
        </w:rPr>
        <w:t>los</w:t>
      </w:r>
      <w:r>
        <w:rPr>
          <w:color w:val="231F20"/>
          <w:spacing w:val="-6"/>
          <w:w w:val="125"/>
        </w:rPr>
        <w:t> </w:t>
      </w:r>
      <w:r>
        <w:rPr>
          <w:color w:val="231F20"/>
          <w:w w:val="125"/>
        </w:rPr>
        <w:t>Organismos</w:t>
      </w:r>
      <w:r>
        <w:rPr>
          <w:color w:val="231F20"/>
          <w:spacing w:val="-6"/>
          <w:w w:val="125"/>
        </w:rPr>
        <w:t> </w:t>
      </w:r>
      <w:r>
        <w:rPr>
          <w:color w:val="231F20"/>
          <w:w w:val="125"/>
        </w:rPr>
        <w:t>Descentralizados</w:t>
      </w:r>
      <w:r>
        <w:rPr>
          <w:color w:val="231F20"/>
          <w:spacing w:val="-6"/>
          <w:w w:val="125"/>
        </w:rPr>
        <w:t> </w:t>
      </w:r>
      <w:r>
        <w:rPr>
          <w:color w:val="231F20"/>
          <w:w w:val="125"/>
        </w:rPr>
        <w:t>previas</w:t>
      </w:r>
      <w:r>
        <w:rPr>
          <w:color w:val="231F20"/>
          <w:spacing w:val="-6"/>
          <w:w w:val="125"/>
        </w:rPr>
        <w:t> </w:t>
      </w:r>
      <w:r>
        <w:rPr>
          <w:color w:val="231F20"/>
          <w:w w:val="125"/>
        </w:rPr>
        <w:t>al</w:t>
      </w:r>
      <w:r>
        <w:rPr>
          <w:color w:val="231F20"/>
          <w:spacing w:val="-6"/>
          <w:w w:val="125"/>
        </w:rPr>
        <w:t> </w:t>
      </w:r>
      <w:r>
        <w:rPr>
          <w:color w:val="231F20"/>
          <w:w w:val="125"/>
        </w:rPr>
        <w:t>evento</w:t>
      </w:r>
      <w:r>
        <w:rPr>
          <w:color w:val="231F20"/>
          <w:spacing w:val="-5"/>
          <w:w w:val="125"/>
        </w:rPr>
        <w:t> </w:t>
      </w:r>
      <w:r>
        <w:rPr>
          <w:color w:val="231F20"/>
          <w:w w:val="125"/>
        </w:rPr>
        <w:t>público</w:t>
      </w:r>
      <w:r>
        <w:rPr>
          <w:color w:val="231F20"/>
          <w:spacing w:val="-6"/>
          <w:w w:val="125"/>
        </w:rPr>
        <w:t> </w:t>
      </w:r>
      <w:r>
        <w:rPr>
          <w:color w:val="231F20"/>
          <w:w w:val="125"/>
        </w:rPr>
        <w:t>son:</w:t>
      </w:r>
    </w:p>
    <w:p>
      <w:pPr>
        <w:pStyle w:val="ListParagraph"/>
        <w:numPr>
          <w:ilvl w:val="1"/>
          <w:numId w:val="8"/>
        </w:numPr>
        <w:tabs>
          <w:tab w:pos="3131" w:val="left" w:leader="none"/>
        </w:tabs>
        <w:spacing w:line="235" w:lineRule="auto" w:before="162" w:after="0"/>
        <w:ind w:left="3130" w:right="1415" w:hanging="360"/>
        <w:jc w:val="both"/>
        <w:rPr>
          <w:sz w:val="20"/>
        </w:rPr>
      </w:pPr>
      <w:r>
        <w:rPr>
          <w:color w:val="231F20"/>
          <w:w w:val="125"/>
          <w:sz w:val="20"/>
        </w:rPr>
        <w:t>Identificar las plazas vacantes definitivas y temporales, disponibles para su ocupación</w:t>
      </w:r>
      <w:r>
        <w:rPr>
          <w:color w:val="231F20"/>
          <w:spacing w:val="-23"/>
          <w:w w:val="125"/>
          <w:sz w:val="20"/>
        </w:rPr>
        <w:t> </w:t>
      </w:r>
      <w:r>
        <w:rPr>
          <w:color w:val="231F20"/>
          <w:w w:val="125"/>
          <w:sz w:val="20"/>
        </w:rPr>
        <w:t>a</w:t>
      </w:r>
      <w:r>
        <w:rPr>
          <w:color w:val="231F20"/>
          <w:spacing w:val="-23"/>
          <w:w w:val="125"/>
          <w:sz w:val="20"/>
        </w:rPr>
        <w:t> </w:t>
      </w:r>
      <w:r>
        <w:rPr>
          <w:color w:val="231F20"/>
          <w:w w:val="125"/>
          <w:sz w:val="20"/>
        </w:rPr>
        <w:t>partir</w:t>
      </w:r>
      <w:r>
        <w:rPr>
          <w:color w:val="231F20"/>
          <w:spacing w:val="-22"/>
          <w:w w:val="125"/>
          <w:sz w:val="20"/>
        </w:rPr>
        <w:t> </w:t>
      </w:r>
      <w:r>
        <w:rPr>
          <w:color w:val="231F20"/>
          <w:w w:val="125"/>
          <w:sz w:val="20"/>
        </w:rPr>
        <w:t>del</w:t>
      </w:r>
      <w:r>
        <w:rPr>
          <w:color w:val="231F20"/>
          <w:spacing w:val="-23"/>
          <w:w w:val="125"/>
          <w:sz w:val="20"/>
        </w:rPr>
        <w:t> </w:t>
      </w:r>
      <w:r>
        <w:rPr>
          <w:color w:val="231F20"/>
          <w:w w:val="125"/>
          <w:sz w:val="20"/>
        </w:rPr>
        <w:t>inicio</w:t>
      </w:r>
      <w:r>
        <w:rPr>
          <w:color w:val="231F20"/>
          <w:spacing w:val="-22"/>
          <w:w w:val="125"/>
          <w:sz w:val="20"/>
        </w:rPr>
        <w:t> </w:t>
      </w:r>
      <w:r>
        <w:rPr>
          <w:color w:val="231F20"/>
          <w:w w:val="125"/>
          <w:sz w:val="20"/>
        </w:rPr>
        <w:t>del</w:t>
      </w:r>
      <w:r>
        <w:rPr>
          <w:color w:val="231F20"/>
          <w:spacing w:val="-23"/>
          <w:w w:val="125"/>
          <w:sz w:val="20"/>
        </w:rPr>
        <w:t> </w:t>
      </w:r>
      <w:r>
        <w:rPr>
          <w:color w:val="231F20"/>
          <w:w w:val="125"/>
          <w:sz w:val="20"/>
        </w:rPr>
        <w:t>Ciclo</w:t>
      </w:r>
      <w:r>
        <w:rPr>
          <w:color w:val="231F20"/>
          <w:spacing w:val="-22"/>
          <w:w w:val="125"/>
          <w:sz w:val="20"/>
        </w:rPr>
        <w:t> </w:t>
      </w:r>
      <w:r>
        <w:rPr>
          <w:color w:val="231F20"/>
          <w:w w:val="125"/>
          <w:sz w:val="20"/>
        </w:rPr>
        <w:t>Escolar</w:t>
      </w:r>
      <w:r>
        <w:rPr>
          <w:color w:val="231F20"/>
          <w:spacing w:val="-23"/>
          <w:w w:val="125"/>
          <w:sz w:val="20"/>
        </w:rPr>
        <w:t> </w:t>
      </w:r>
      <w:r>
        <w:rPr>
          <w:color w:val="231F20"/>
          <w:w w:val="125"/>
          <w:sz w:val="20"/>
        </w:rPr>
        <w:t>2020-2021</w:t>
      </w:r>
      <w:r>
        <w:rPr>
          <w:color w:val="231F20"/>
          <w:spacing w:val="-23"/>
          <w:w w:val="125"/>
          <w:sz w:val="20"/>
        </w:rPr>
        <w:t> </w:t>
      </w:r>
      <w:r>
        <w:rPr>
          <w:color w:val="231F20"/>
          <w:w w:val="125"/>
          <w:sz w:val="20"/>
        </w:rPr>
        <w:t>y</w:t>
      </w:r>
      <w:r>
        <w:rPr>
          <w:color w:val="231F20"/>
          <w:spacing w:val="-22"/>
          <w:w w:val="125"/>
          <w:sz w:val="20"/>
        </w:rPr>
        <w:t> </w:t>
      </w:r>
      <w:r>
        <w:rPr>
          <w:color w:val="231F20"/>
          <w:w w:val="125"/>
          <w:sz w:val="20"/>
        </w:rPr>
        <w:t>durante</w:t>
      </w:r>
      <w:r>
        <w:rPr>
          <w:color w:val="231F20"/>
          <w:spacing w:val="-23"/>
          <w:w w:val="125"/>
          <w:sz w:val="20"/>
        </w:rPr>
        <w:t> </w:t>
      </w:r>
      <w:r>
        <w:rPr>
          <w:color w:val="231F20"/>
          <w:w w:val="125"/>
          <w:sz w:val="20"/>
        </w:rPr>
        <w:t>el</w:t>
      </w:r>
      <w:r>
        <w:rPr>
          <w:color w:val="231F20"/>
          <w:spacing w:val="-22"/>
          <w:w w:val="125"/>
          <w:sz w:val="20"/>
        </w:rPr>
        <w:t> </w:t>
      </w:r>
      <w:r>
        <w:rPr>
          <w:color w:val="231F20"/>
          <w:w w:val="125"/>
          <w:sz w:val="20"/>
        </w:rPr>
        <w:t>transcur- so de éste, de acuerdo con lo</w:t>
      </w:r>
      <w:r>
        <w:rPr>
          <w:color w:val="231F20"/>
          <w:spacing w:val="-37"/>
          <w:w w:val="125"/>
          <w:sz w:val="20"/>
        </w:rPr>
        <w:t> </w:t>
      </w:r>
      <w:r>
        <w:rPr>
          <w:color w:val="231F20"/>
          <w:w w:val="125"/>
          <w:sz w:val="20"/>
        </w:rPr>
        <w:t>siguiente:</w:t>
      </w:r>
    </w:p>
    <w:p>
      <w:pPr>
        <w:pStyle w:val="ListParagraph"/>
        <w:numPr>
          <w:ilvl w:val="2"/>
          <w:numId w:val="8"/>
        </w:numPr>
        <w:tabs>
          <w:tab w:pos="3525" w:val="left" w:leader="none"/>
        </w:tabs>
        <w:spacing w:line="240" w:lineRule="auto" w:before="198" w:after="0"/>
        <w:ind w:left="3524" w:right="0" w:hanging="361"/>
        <w:jc w:val="left"/>
        <w:rPr>
          <w:sz w:val="20"/>
        </w:rPr>
      </w:pPr>
      <w:r>
        <w:rPr>
          <w:color w:val="231F20"/>
          <w:w w:val="125"/>
          <w:sz w:val="20"/>
        </w:rPr>
        <w:t>Por función: Docente o Técnico</w:t>
      </w:r>
      <w:r>
        <w:rPr>
          <w:color w:val="231F20"/>
          <w:spacing w:val="-24"/>
          <w:w w:val="125"/>
          <w:sz w:val="20"/>
        </w:rPr>
        <w:t> </w:t>
      </w:r>
      <w:r>
        <w:rPr>
          <w:color w:val="231F20"/>
          <w:w w:val="125"/>
          <w:sz w:val="20"/>
        </w:rPr>
        <w:t>Docente;</w:t>
      </w:r>
    </w:p>
    <w:p>
      <w:pPr>
        <w:pStyle w:val="ListParagraph"/>
        <w:numPr>
          <w:ilvl w:val="2"/>
          <w:numId w:val="8"/>
        </w:numPr>
        <w:tabs>
          <w:tab w:pos="3525" w:val="left" w:leader="none"/>
        </w:tabs>
        <w:spacing w:line="276" w:lineRule="auto" w:before="196" w:after="0"/>
        <w:ind w:left="3524" w:right="1415" w:hanging="360"/>
        <w:jc w:val="both"/>
        <w:rPr>
          <w:sz w:val="20"/>
        </w:rPr>
      </w:pPr>
      <w:r>
        <w:rPr>
          <w:color w:val="231F20"/>
          <w:w w:val="120"/>
          <w:sz w:val="20"/>
        </w:rPr>
        <w:t>Por disciplinas, módulos, talleres, laboratorios o actividades artísticas, </w:t>
      </w:r>
      <w:r>
        <w:rPr>
          <w:color w:val="231F20"/>
          <w:spacing w:val="-4"/>
          <w:w w:val="120"/>
          <w:sz w:val="20"/>
        </w:rPr>
        <w:t>cul- </w:t>
      </w:r>
      <w:r>
        <w:rPr>
          <w:color w:val="231F20"/>
          <w:w w:val="120"/>
          <w:sz w:val="20"/>
        </w:rPr>
        <w:t>turales o deportivas y, en su caso, por centro de trabajo en los subsiste- mas</w:t>
      </w:r>
      <w:r>
        <w:rPr>
          <w:color w:val="231F20"/>
          <w:spacing w:val="-2"/>
          <w:w w:val="120"/>
          <w:sz w:val="20"/>
        </w:rPr>
        <w:t> </w:t>
      </w:r>
      <w:r>
        <w:rPr>
          <w:color w:val="231F20"/>
          <w:w w:val="120"/>
          <w:sz w:val="20"/>
        </w:rPr>
        <w:t>federales;</w:t>
      </w:r>
    </w:p>
    <w:p>
      <w:pPr>
        <w:pStyle w:val="ListParagraph"/>
        <w:numPr>
          <w:ilvl w:val="2"/>
          <w:numId w:val="8"/>
        </w:numPr>
        <w:tabs>
          <w:tab w:pos="3525" w:val="left" w:leader="none"/>
        </w:tabs>
        <w:spacing w:line="240" w:lineRule="auto" w:before="158" w:after="0"/>
        <w:ind w:left="3524" w:right="0" w:hanging="361"/>
        <w:jc w:val="left"/>
        <w:rPr>
          <w:sz w:val="20"/>
        </w:rPr>
      </w:pPr>
      <w:r>
        <w:rPr>
          <w:color w:val="231F20"/>
          <w:w w:val="125"/>
          <w:sz w:val="20"/>
        </w:rPr>
        <w:t>Por</w:t>
      </w:r>
      <w:r>
        <w:rPr>
          <w:color w:val="231F20"/>
          <w:spacing w:val="-6"/>
          <w:w w:val="125"/>
          <w:sz w:val="20"/>
        </w:rPr>
        <w:t> </w:t>
      </w:r>
      <w:r>
        <w:rPr>
          <w:color w:val="231F20"/>
          <w:w w:val="125"/>
          <w:sz w:val="20"/>
        </w:rPr>
        <w:t>tipo</w:t>
      </w:r>
      <w:r>
        <w:rPr>
          <w:color w:val="231F20"/>
          <w:spacing w:val="-5"/>
          <w:w w:val="125"/>
          <w:sz w:val="20"/>
        </w:rPr>
        <w:t> </w:t>
      </w:r>
      <w:r>
        <w:rPr>
          <w:color w:val="231F20"/>
          <w:w w:val="125"/>
          <w:sz w:val="20"/>
        </w:rPr>
        <w:t>de</w:t>
      </w:r>
      <w:r>
        <w:rPr>
          <w:color w:val="231F20"/>
          <w:spacing w:val="-5"/>
          <w:w w:val="125"/>
          <w:sz w:val="20"/>
        </w:rPr>
        <w:t> </w:t>
      </w:r>
      <w:r>
        <w:rPr>
          <w:color w:val="231F20"/>
          <w:w w:val="125"/>
          <w:sz w:val="20"/>
        </w:rPr>
        <w:t>plaza:</w:t>
      </w:r>
      <w:r>
        <w:rPr>
          <w:color w:val="231F20"/>
          <w:spacing w:val="-5"/>
          <w:w w:val="125"/>
          <w:sz w:val="20"/>
        </w:rPr>
        <w:t> </w:t>
      </w:r>
      <w:r>
        <w:rPr>
          <w:color w:val="231F20"/>
          <w:w w:val="125"/>
          <w:sz w:val="20"/>
        </w:rPr>
        <w:t>de</w:t>
      </w:r>
      <w:r>
        <w:rPr>
          <w:color w:val="231F20"/>
          <w:spacing w:val="-6"/>
          <w:w w:val="125"/>
          <w:sz w:val="20"/>
        </w:rPr>
        <w:t> </w:t>
      </w:r>
      <w:r>
        <w:rPr>
          <w:color w:val="231F20"/>
          <w:w w:val="125"/>
          <w:sz w:val="20"/>
        </w:rPr>
        <w:t>jornada</w:t>
      </w:r>
      <w:r>
        <w:rPr>
          <w:color w:val="231F20"/>
          <w:spacing w:val="-5"/>
          <w:w w:val="125"/>
          <w:sz w:val="20"/>
        </w:rPr>
        <w:t> </w:t>
      </w:r>
      <w:r>
        <w:rPr>
          <w:color w:val="231F20"/>
          <w:w w:val="125"/>
          <w:sz w:val="20"/>
        </w:rPr>
        <w:t>o</w:t>
      </w:r>
      <w:r>
        <w:rPr>
          <w:color w:val="231F20"/>
          <w:spacing w:val="-5"/>
          <w:w w:val="125"/>
          <w:sz w:val="20"/>
        </w:rPr>
        <w:t> </w:t>
      </w:r>
      <w:r>
        <w:rPr>
          <w:color w:val="231F20"/>
          <w:w w:val="125"/>
          <w:sz w:val="20"/>
        </w:rPr>
        <w:t>de</w:t>
      </w:r>
      <w:r>
        <w:rPr>
          <w:color w:val="231F20"/>
          <w:spacing w:val="-5"/>
          <w:w w:val="125"/>
          <w:sz w:val="20"/>
        </w:rPr>
        <w:t> </w:t>
      </w:r>
      <w:r>
        <w:rPr>
          <w:color w:val="231F20"/>
          <w:w w:val="125"/>
          <w:sz w:val="20"/>
        </w:rPr>
        <w:t>hora-semana-mes;</w:t>
      </w:r>
    </w:p>
    <w:p>
      <w:pPr>
        <w:pStyle w:val="ListParagraph"/>
        <w:numPr>
          <w:ilvl w:val="2"/>
          <w:numId w:val="8"/>
        </w:numPr>
        <w:tabs>
          <w:tab w:pos="3525" w:val="left" w:leader="none"/>
        </w:tabs>
        <w:spacing w:line="240" w:lineRule="auto" w:before="196" w:after="0"/>
        <w:ind w:left="3524" w:right="0" w:hanging="361"/>
        <w:jc w:val="left"/>
        <w:rPr>
          <w:sz w:val="20"/>
        </w:rPr>
      </w:pPr>
      <w:r>
        <w:rPr>
          <w:color w:val="231F20"/>
          <w:w w:val="120"/>
          <w:sz w:val="20"/>
        </w:rPr>
        <w:t>Naturaleza: vacante definitiva o temporal,</w:t>
      </w:r>
      <w:r>
        <w:rPr>
          <w:color w:val="231F20"/>
          <w:spacing w:val="-6"/>
          <w:w w:val="120"/>
          <w:sz w:val="20"/>
        </w:rPr>
        <w:t> </w:t>
      </w:r>
      <w:r>
        <w:rPr>
          <w:color w:val="231F20"/>
          <w:w w:val="120"/>
          <w:sz w:val="20"/>
        </w:rPr>
        <w:t>y</w:t>
      </w:r>
    </w:p>
    <w:p>
      <w:pPr>
        <w:pStyle w:val="ListParagraph"/>
        <w:numPr>
          <w:ilvl w:val="2"/>
          <w:numId w:val="8"/>
        </w:numPr>
        <w:tabs>
          <w:tab w:pos="3525" w:val="left" w:leader="none"/>
        </w:tabs>
        <w:spacing w:line="240" w:lineRule="auto" w:before="196" w:after="0"/>
        <w:ind w:left="3524" w:right="0" w:hanging="361"/>
        <w:jc w:val="left"/>
        <w:rPr>
          <w:sz w:val="20"/>
        </w:rPr>
      </w:pPr>
      <w:r>
        <w:rPr>
          <w:color w:val="231F20"/>
          <w:w w:val="125"/>
          <w:sz w:val="20"/>
        </w:rPr>
        <w:t>Plantel donde se encuentra ubicada la plaza</w:t>
      </w:r>
      <w:r>
        <w:rPr>
          <w:color w:val="231F20"/>
          <w:spacing w:val="-32"/>
          <w:w w:val="125"/>
          <w:sz w:val="20"/>
        </w:rPr>
        <w:t> </w:t>
      </w:r>
      <w:r>
        <w:rPr>
          <w:color w:val="231F20"/>
          <w:w w:val="125"/>
          <w:sz w:val="20"/>
        </w:rPr>
        <w:t>vacante.</w:t>
      </w:r>
    </w:p>
    <w:p>
      <w:pPr>
        <w:pStyle w:val="ListParagraph"/>
        <w:numPr>
          <w:ilvl w:val="1"/>
          <w:numId w:val="8"/>
        </w:numPr>
        <w:tabs>
          <w:tab w:pos="3131" w:val="left" w:leader="none"/>
        </w:tabs>
        <w:spacing w:line="235" w:lineRule="auto" w:before="159" w:after="0"/>
        <w:ind w:left="3130" w:right="1415" w:hanging="360"/>
        <w:jc w:val="both"/>
        <w:rPr>
          <w:sz w:val="20"/>
        </w:rPr>
      </w:pPr>
      <w:r>
        <w:rPr>
          <w:color w:val="231F20"/>
          <w:w w:val="125"/>
          <w:sz w:val="20"/>
        </w:rPr>
        <w:t>Verificar que las plazas vacantes estén registradas en el Sistema Abierto y Transparente de Asignación de Plazas </w:t>
      </w:r>
      <w:r>
        <w:rPr>
          <w:color w:val="231F20"/>
          <w:spacing w:val="-3"/>
          <w:w w:val="125"/>
          <w:sz w:val="20"/>
        </w:rPr>
        <w:t>(SATAP), </w:t>
      </w:r>
      <w:r>
        <w:rPr>
          <w:color w:val="231F20"/>
          <w:w w:val="125"/>
          <w:sz w:val="20"/>
        </w:rPr>
        <w:t>y se encuentren disponibles para su</w:t>
      </w:r>
      <w:r>
        <w:rPr>
          <w:color w:val="231F20"/>
          <w:spacing w:val="-9"/>
          <w:w w:val="125"/>
          <w:sz w:val="20"/>
        </w:rPr>
        <w:t> </w:t>
      </w:r>
      <w:r>
        <w:rPr>
          <w:color w:val="231F20"/>
          <w:w w:val="125"/>
          <w:sz w:val="20"/>
        </w:rPr>
        <w:t>ocupación.</w:t>
      </w:r>
    </w:p>
    <w:p>
      <w:pPr>
        <w:spacing w:after="0" w:line="235"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1"/>
          <w:numId w:val="8"/>
        </w:numPr>
        <w:tabs>
          <w:tab w:pos="2564" w:val="left" w:leader="none"/>
        </w:tabs>
        <w:spacing w:line="235" w:lineRule="auto" w:before="108" w:after="0"/>
        <w:ind w:left="2563" w:right="1981" w:hanging="360"/>
        <w:jc w:val="both"/>
        <w:rPr>
          <w:sz w:val="20"/>
        </w:rPr>
      </w:pPr>
      <w:r>
        <w:rPr/>
        <w:pict>
          <v:group style="position:absolute;margin-left:0pt;margin-top:40.712967pt;width:609.450pt;height:583.7pt;mso-position-horizontal-relative:page;mso-position-vertical-relative:paragraph;z-index:-16897536" coordorigin="0,814" coordsize="12189,11674">
            <v:shape style="position:absolute;left:0;top:814;width:12189;height:11674" type="#_x0000_t75" stroked="false">
              <v:imagedata r:id="rId21" o:title=""/>
            </v:shape>
            <v:shape style="position:absolute;left:11196;top:11824;width:157;height:443" type="#_x0000_t75" stroked="false">
              <v:imagedata r:id="rId7" o:title=""/>
            </v:shape>
            <v:shape style="position:absolute;left:11549;top:11797;width:335;height:437" type="#_x0000_t75" stroked="false">
              <v:imagedata r:id="rId8" o:title=""/>
            </v:shape>
            <w10:wrap type="none"/>
          </v:group>
        </w:pict>
      </w:r>
      <w:r>
        <w:rPr>
          <w:color w:val="231F20"/>
          <w:w w:val="125"/>
          <w:sz w:val="20"/>
        </w:rPr>
        <w:t>La autoridad de Educación Media Superior o el Organismo Descentralizado podrá realizar el evento público de asignación de plazas a distancia, con el apoyo de plataformas tecnológicas o digitales, así como de otros recursos</w:t>
      </w:r>
      <w:r>
        <w:rPr>
          <w:color w:val="231F20"/>
          <w:spacing w:val="-31"/>
          <w:w w:val="125"/>
          <w:sz w:val="20"/>
        </w:rPr>
        <w:t> </w:t>
      </w:r>
      <w:r>
        <w:rPr>
          <w:color w:val="231F20"/>
          <w:w w:val="125"/>
          <w:sz w:val="20"/>
        </w:rPr>
        <w:t>o medios disponibles, conforme a las siguientes indicaciones, que se</w:t>
      </w:r>
      <w:r>
        <w:rPr>
          <w:color w:val="231F20"/>
          <w:spacing w:val="53"/>
          <w:w w:val="125"/>
          <w:sz w:val="20"/>
        </w:rPr>
        <w:t> </w:t>
      </w:r>
      <w:r>
        <w:rPr>
          <w:color w:val="231F20"/>
          <w:w w:val="125"/>
          <w:sz w:val="20"/>
        </w:rPr>
        <w:t>señalan</w:t>
      </w:r>
    </w:p>
    <w:p>
      <w:pPr>
        <w:pStyle w:val="BodyText"/>
        <w:spacing w:before="39"/>
        <w:ind w:left="2563"/>
        <w:jc w:val="both"/>
      </w:pPr>
      <w:r>
        <w:rPr>
          <w:color w:val="231F20"/>
          <w:w w:val="125"/>
        </w:rPr>
        <w:t>de manera enunciativa, más no limitativa:</w:t>
      </w:r>
    </w:p>
    <w:p>
      <w:pPr>
        <w:pStyle w:val="ListParagraph"/>
        <w:numPr>
          <w:ilvl w:val="2"/>
          <w:numId w:val="8"/>
        </w:numPr>
        <w:tabs>
          <w:tab w:pos="2858" w:val="left" w:leader="none"/>
        </w:tabs>
        <w:spacing w:line="276" w:lineRule="auto" w:before="196" w:after="0"/>
        <w:ind w:left="2857" w:right="1981" w:hanging="360"/>
        <w:jc w:val="both"/>
        <w:rPr>
          <w:sz w:val="20"/>
        </w:rPr>
      </w:pPr>
      <w:r>
        <w:rPr>
          <w:color w:val="231F20"/>
          <w:w w:val="125"/>
          <w:sz w:val="20"/>
        </w:rPr>
        <w:t>Determinar el día y hora en que se llevará a cabo el evento público, </w:t>
      </w:r>
      <w:r>
        <w:rPr>
          <w:color w:val="231F20"/>
          <w:spacing w:val="-5"/>
          <w:w w:val="125"/>
          <w:sz w:val="20"/>
        </w:rPr>
        <w:t>así </w:t>
      </w:r>
      <w:r>
        <w:rPr>
          <w:color w:val="231F20"/>
          <w:w w:val="125"/>
          <w:sz w:val="20"/>
        </w:rPr>
        <w:t>como la herramienta tecnológica o digital a utilizar (Skype, Microsoft Teams, Zoom, entre otras) y notificar dicha información a la Unidad </w:t>
      </w:r>
      <w:r>
        <w:rPr>
          <w:color w:val="231F20"/>
          <w:spacing w:val="-4"/>
          <w:w w:val="125"/>
          <w:sz w:val="20"/>
        </w:rPr>
        <w:t>del </w:t>
      </w:r>
      <w:r>
        <w:rPr>
          <w:color w:val="231F20"/>
          <w:w w:val="125"/>
          <w:sz w:val="20"/>
        </w:rPr>
        <w:t>Sistema, con al menos 24 horas de</w:t>
      </w:r>
      <w:r>
        <w:rPr>
          <w:color w:val="231F20"/>
          <w:spacing w:val="-36"/>
          <w:w w:val="125"/>
          <w:sz w:val="20"/>
        </w:rPr>
        <w:t> </w:t>
      </w:r>
      <w:r>
        <w:rPr>
          <w:color w:val="231F20"/>
          <w:w w:val="125"/>
          <w:sz w:val="20"/>
        </w:rPr>
        <w:t>anticipación.</w:t>
      </w:r>
    </w:p>
    <w:p>
      <w:pPr>
        <w:pStyle w:val="ListParagraph"/>
        <w:numPr>
          <w:ilvl w:val="2"/>
          <w:numId w:val="8"/>
        </w:numPr>
        <w:tabs>
          <w:tab w:pos="2858" w:val="left" w:leader="none"/>
        </w:tabs>
        <w:spacing w:line="240" w:lineRule="auto" w:before="157" w:after="0"/>
        <w:ind w:left="2857" w:right="0" w:hanging="361"/>
        <w:jc w:val="left"/>
        <w:rPr>
          <w:sz w:val="20"/>
        </w:rPr>
      </w:pPr>
      <w:r>
        <w:rPr>
          <w:color w:val="231F20"/>
          <w:w w:val="125"/>
          <w:sz w:val="20"/>
        </w:rPr>
        <w:t>Invitar</w:t>
      </w:r>
      <w:r>
        <w:rPr>
          <w:color w:val="231F20"/>
          <w:spacing w:val="-6"/>
          <w:w w:val="125"/>
          <w:sz w:val="20"/>
        </w:rPr>
        <w:t> </w:t>
      </w:r>
      <w:r>
        <w:rPr>
          <w:color w:val="231F20"/>
          <w:w w:val="125"/>
          <w:sz w:val="20"/>
        </w:rPr>
        <w:t>al</w:t>
      </w:r>
      <w:r>
        <w:rPr>
          <w:color w:val="231F20"/>
          <w:spacing w:val="-5"/>
          <w:w w:val="125"/>
          <w:sz w:val="20"/>
        </w:rPr>
        <w:t> </w:t>
      </w:r>
      <w:r>
        <w:rPr>
          <w:color w:val="231F20"/>
          <w:w w:val="125"/>
          <w:sz w:val="20"/>
        </w:rPr>
        <w:t>evento</w:t>
      </w:r>
      <w:r>
        <w:rPr>
          <w:color w:val="231F20"/>
          <w:spacing w:val="-6"/>
          <w:w w:val="125"/>
          <w:sz w:val="20"/>
        </w:rPr>
        <w:t> </w:t>
      </w:r>
      <w:r>
        <w:rPr>
          <w:color w:val="231F20"/>
          <w:w w:val="125"/>
          <w:sz w:val="20"/>
        </w:rPr>
        <w:t>público,</w:t>
      </w:r>
      <w:r>
        <w:rPr>
          <w:color w:val="231F20"/>
          <w:spacing w:val="-5"/>
          <w:w w:val="125"/>
          <w:sz w:val="20"/>
        </w:rPr>
        <w:t> </w:t>
      </w:r>
      <w:r>
        <w:rPr>
          <w:color w:val="231F20"/>
          <w:w w:val="125"/>
          <w:sz w:val="20"/>
        </w:rPr>
        <w:t>con</w:t>
      </w:r>
      <w:r>
        <w:rPr>
          <w:color w:val="231F20"/>
          <w:spacing w:val="-6"/>
          <w:w w:val="125"/>
          <w:sz w:val="20"/>
        </w:rPr>
        <w:t> </w:t>
      </w:r>
      <w:r>
        <w:rPr>
          <w:color w:val="231F20"/>
          <w:w w:val="125"/>
          <w:sz w:val="20"/>
        </w:rPr>
        <w:t>al</w:t>
      </w:r>
      <w:r>
        <w:rPr>
          <w:color w:val="231F20"/>
          <w:spacing w:val="-5"/>
          <w:w w:val="125"/>
          <w:sz w:val="20"/>
        </w:rPr>
        <w:t> </w:t>
      </w:r>
      <w:r>
        <w:rPr>
          <w:color w:val="231F20"/>
          <w:w w:val="125"/>
          <w:sz w:val="20"/>
        </w:rPr>
        <w:t>menos</w:t>
      </w:r>
      <w:r>
        <w:rPr>
          <w:color w:val="231F20"/>
          <w:spacing w:val="-6"/>
          <w:w w:val="125"/>
          <w:sz w:val="20"/>
        </w:rPr>
        <w:t> </w:t>
      </w:r>
      <w:r>
        <w:rPr>
          <w:color w:val="231F20"/>
          <w:w w:val="125"/>
          <w:sz w:val="20"/>
        </w:rPr>
        <w:t>48</w:t>
      </w:r>
      <w:r>
        <w:rPr>
          <w:color w:val="231F20"/>
          <w:spacing w:val="-5"/>
          <w:w w:val="125"/>
          <w:sz w:val="20"/>
        </w:rPr>
        <w:t> </w:t>
      </w:r>
      <w:r>
        <w:rPr>
          <w:color w:val="231F20"/>
          <w:w w:val="125"/>
          <w:sz w:val="20"/>
        </w:rPr>
        <w:t>horas</w:t>
      </w:r>
      <w:r>
        <w:rPr>
          <w:color w:val="231F20"/>
          <w:spacing w:val="-6"/>
          <w:w w:val="125"/>
          <w:sz w:val="20"/>
        </w:rPr>
        <w:t> </w:t>
      </w:r>
      <w:r>
        <w:rPr>
          <w:color w:val="231F20"/>
          <w:w w:val="125"/>
          <w:sz w:val="20"/>
        </w:rPr>
        <w:t>de</w:t>
      </w:r>
      <w:r>
        <w:rPr>
          <w:color w:val="231F20"/>
          <w:spacing w:val="-5"/>
          <w:w w:val="125"/>
          <w:sz w:val="20"/>
        </w:rPr>
        <w:t> </w:t>
      </w:r>
      <w:r>
        <w:rPr>
          <w:color w:val="231F20"/>
          <w:w w:val="125"/>
          <w:sz w:val="20"/>
        </w:rPr>
        <w:t>anticipación</w:t>
      </w:r>
      <w:r>
        <w:rPr>
          <w:color w:val="231F20"/>
          <w:spacing w:val="-6"/>
          <w:w w:val="125"/>
          <w:sz w:val="20"/>
        </w:rPr>
        <w:t> </w:t>
      </w:r>
      <w:r>
        <w:rPr>
          <w:color w:val="231F20"/>
          <w:w w:val="125"/>
          <w:sz w:val="20"/>
        </w:rPr>
        <w:t>a:</w:t>
      </w:r>
    </w:p>
    <w:p>
      <w:pPr>
        <w:pStyle w:val="ListParagraph"/>
        <w:numPr>
          <w:ilvl w:val="3"/>
          <w:numId w:val="8"/>
        </w:numPr>
        <w:tabs>
          <w:tab w:pos="3827" w:val="left" w:leader="none"/>
          <w:tab w:pos="3828" w:val="left" w:leader="none"/>
        </w:tabs>
        <w:spacing w:line="240" w:lineRule="auto" w:before="195" w:after="0"/>
        <w:ind w:left="3827" w:right="0" w:hanging="474"/>
        <w:jc w:val="left"/>
        <w:rPr>
          <w:sz w:val="20"/>
        </w:rPr>
      </w:pPr>
      <w:r>
        <w:rPr>
          <w:color w:val="231F20"/>
          <w:w w:val="125"/>
          <w:sz w:val="20"/>
        </w:rPr>
        <w:t>Un fedatario</w:t>
      </w:r>
      <w:r>
        <w:rPr>
          <w:color w:val="231F20"/>
          <w:spacing w:val="-10"/>
          <w:w w:val="125"/>
          <w:sz w:val="20"/>
        </w:rPr>
        <w:t> </w:t>
      </w:r>
      <w:r>
        <w:rPr>
          <w:color w:val="231F20"/>
          <w:w w:val="125"/>
          <w:sz w:val="20"/>
        </w:rPr>
        <w:t>público;</w:t>
      </w:r>
    </w:p>
    <w:p>
      <w:pPr>
        <w:pStyle w:val="ListParagraph"/>
        <w:numPr>
          <w:ilvl w:val="3"/>
          <w:numId w:val="8"/>
        </w:numPr>
        <w:tabs>
          <w:tab w:pos="3827" w:val="left" w:leader="none"/>
          <w:tab w:pos="3828" w:val="left" w:leader="none"/>
        </w:tabs>
        <w:spacing w:line="276" w:lineRule="auto" w:before="196" w:after="0"/>
        <w:ind w:left="3827" w:right="1982" w:hanging="533"/>
        <w:jc w:val="left"/>
        <w:rPr>
          <w:sz w:val="20"/>
        </w:rPr>
      </w:pPr>
      <w:r>
        <w:rPr>
          <w:color w:val="231F20"/>
          <w:w w:val="125"/>
          <w:sz w:val="20"/>
        </w:rPr>
        <w:t>Un</w:t>
      </w:r>
      <w:r>
        <w:rPr>
          <w:color w:val="231F20"/>
          <w:spacing w:val="-13"/>
          <w:w w:val="125"/>
          <w:sz w:val="20"/>
        </w:rPr>
        <w:t> </w:t>
      </w:r>
      <w:r>
        <w:rPr>
          <w:color w:val="231F20"/>
          <w:w w:val="125"/>
          <w:sz w:val="20"/>
        </w:rPr>
        <w:t>representante</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Secretaría</w:t>
      </w:r>
      <w:r>
        <w:rPr>
          <w:color w:val="231F20"/>
          <w:spacing w:val="-13"/>
          <w:w w:val="125"/>
          <w:sz w:val="20"/>
        </w:rPr>
        <w:t> </w:t>
      </w:r>
      <w:r>
        <w:rPr>
          <w:color w:val="231F20"/>
          <w:w w:val="125"/>
          <w:sz w:val="20"/>
        </w:rPr>
        <w:t>de</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Controlaría</w:t>
      </w:r>
      <w:r>
        <w:rPr>
          <w:color w:val="231F20"/>
          <w:spacing w:val="-13"/>
          <w:w w:val="125"/>
          <w:sz w:val="20"/>
        </w:rPr>
        <w:t> </w:t>
      </w:r>
      <w:r>
        <w:rPr>
          <w:color w:val="231F20"/>
          <w:w w:val="125"/>
          <w:sz w:val="20"/>
        </w:rPr>
        <w:t>o</w:t>
      </w:r>
      <w:r>
        <w:rPr>
          <w:color w:val="231F20"/>
          <w:spacing w:val="-13"/>
          <w:w w:val="125"/>
          <w:sz w:val="20"/>
        </w:rPr>
        <w:t> </w:t>
      </w:r>
      <w:r>
        <w:rPr>
          <w:color w:val="231F20"/>
          <w:w w:val="125"/>
          <w:sz w:val="20"/>
        </w:rPr>
        <w:t>equivalen- te de la entidad</w:t>
      </w:r>
      <w:r>
        <w:rPr>
          <w:color w:val="231F20"/>
          <w:spacing w:val="-21"/>
          <w:w w:val="125"/>
          <w:sz w:val="20"/>
        </w:rPr>
        <w:t> </w:t>
      </w:r>
      <w:r>
        <w:rPr>
          <w:color w:val="231F20"/>
          <w:w w:val="125"/>
          <w:sz w:val="20"/>
        </w:rPr>
        <w:t>federativa;</w:t>
      </w:r>
    </w:p>
    <w:p>
      <w:pPr>
        <w:pStyle w:val="ListParagraph"/>
        <w:numPr>
          <w:ilvl w:val="3"/>
          <w:numId w:val="8"/>
        </w:numPr>
        <w:tabs>
          <w:tab w:pos="3827" w:val="left" w:leader="none"/>
          <w:tab w:pos="3828" w:val="left" w:leader="none"/>
        </w:tabs>
        <w:spacing w:line="240" w:lineRule="auto" w:before="159" w:after="0"/>
        <w:ind w:left="3827" w:right="0" w:hanging="594"/>
        <w:jc w:val="left"/>
        <w:rPr>
          <w:sz w:val="20"/>
        </w:rPr>
      </w:pPr>
      <w:r>
        <w:rPr>
          <w:color w:val="231F20"/>
          <w:w w:val="125"/>
          <w:sz w:val="20"/>
        </w:rPr>
        <w:t>Un representante de la Unidad del</w:t>
      </w:r>
      <w:r>
        <w:rPr>
          <w:color w:val="231F20"/>
          <w:spacing w:val="-29"/>
          <w:w w:val="125"/>
          <w:sz w:val="20"/>
        </w:rPr>
        <w:t> </w:t>
      </w:r>
      <w:r>
        <w:rPr>
          <w:color w:val="231F20"/>
          <w:w w:val="125"/>
          <w:sz w:val="20"/>
        </w:rPr>
        <w:t>Sistema;</w:t>
      </w:r>
    </w:p>
    <w:p>
      <w:pPr>
        <w:pStyle w:val="ListParagraph"/>
        <w:numPr>
          <w:ilvl w:val="3"/>
          <w:numId w:val="8"/>
        </w:numPr>
        <w:tabs>
          <w:tab w:pos="3827" w:val="left" w:leader="none"/>
          <w:tab w:pos="3828" w:val="left" w:leader="none"/>
        </w:tabs>
        <w:spacing w:line="240" w:lineRule="auto" w:before="196" w:after="0"/>
        <w:ind w:left="3827" w:right="0" w:hanging="587"/>
        <w:jc w:val="left"/>
        <w:rPr>
          <w:sz w:val="20"/>
        </w:rPr>
      </w:pPr>
      <w:r>
        <w:rPr>
          <w:color w:val="231F20"/>
          <w:w w:val="125"/>
          <w:sz w:val="20"/>
        </w:rPr>
        <w:t>Un representante del Sistema de Anticorrupción</w:t>
      </w:r>
      <w:r>
        <w:rPr>
          <w:color w:val="231F20"/>
          <w:spacing w:val="-30"/>
          <w:w w:val="125"/>
          <w:sz w:val="20"/>
        </w:rPr>
        <w:t> </w:t>
      </w:r>
      <w:r>
        <w:rPr>
          <w:color w:val="231F20"/>
          <w:w w:val="125"/>
          <w:sz w:val="20"/>
        </w:rPr>
        <w:t>Local;</w:t>
      </w:r>
    </w:p>
    <w:p>
      <w:pPr>
        <w:pStyle w:val="ListParagraph"/>
        <w:numPr>
          <w:ilvl w:val="3"/>
          <w:numId w:val="8"/>
        </w:numPr>
        <w:tabs>
          <w:tab w:pos="3827" w:val="left" w:leader="none"/>
          <w:tab w:pos="3828" w:val="left" w:leader="none"/>
        </w:tabs>
        <w:spacing w:line="240" w:lineRule="auto" w:before="195" w:after="0"/>
        <w:ind w:left="3827" w:right="0" w:hanging="527"/>
        <w:jc w:val="left"/>
        <w:rPr>
          <w:sz w:val="20"/>
        </w:rPr>
      </w:pPr>
      <w:r>
        <w:rPr>
          <w:color w:val="231F20"/>
          <w:w w:val="120"/>
          <w:sz w:val="20"/>
        </w:rPr>
        <w:t>Observadores</w:t>
      </w:r>
      <w:r>
        <w:rPr>
          <w:color w:val="231F20"/>
          <w:spacing w:val="-2"/>
          <w:w w:val="120"/>
          <w:sz w:val="20"/>
        </w:rPr>
        <w:t> </w:t>
      </w:r>
      <w:r>
        <w:rPr>
          <w:color w:val="231F20"/>
          <w:w w:val="120"/>
          <w:sz w:val="20"/>
        </w:rPr>
        <w:t>acreditados;</w:t>
      </w:r>
    </w:p>
    <w:p>
      <w:pPr>
        <w:pStyle w:val="ListParagraph"/>
        <w:numPr>
          <w:ilvl w:val="3"/>
          <w:numId w:val="8"/>
        </w:numPr>
        <w:tabs>
          <w:tab w:pos="3827" w:val="left" w:leader="none"/>
          <w:tab w:pos="3828" w:val="left" w:leader="none"/>
        </w:tabs>
        <w:spacing w:line="240" w:lineRule="auto" w:before="196" w:after="0"/>
        <w:ind w:left="3827" w:right="0" w:hanging="593"/>
        <w:jc w:val="left"/>
        <w:rPr>
          <w:sz w:val="20"/>
        </w:rPr>
      </w:pPr>
      <w:r>
        <w:rPr>
          <w:color w:val="231F20"/>
          <w:w w:val="125"/>
          <w:sz w:val="20"/>
        </w:rPr>
        <w:t>Medios de comunicación acreditados,</w:t>
      </w:r>
      <w:r>
        <w:rPr>
          <w:color w:val="231F20"/>
          <w:spacing w:val="-20"/>
          <w:w w:val="125"/>
          <w:sz w:val="20"/>
        </w:rPr>
        <w:t> </w:t>
      </w:r>
      <w:r>
        <w:rPr>
          <w:color w:val="231F20"/>
          <w:w w:val="125"/>
          <w:sz w:val="20"/>
        </w:rPr>
        <w:t>y</w:t>
      </w:r>
    </w:p>
    <w:p>
      <w:pPr>
        <w:pStyle w:val="ListParagraph"/>
        <w:numPr>
          <w:ilvl w:val="3"/>
          <w:numId w:val="8"/>
        </w:numPr>
        <w:tabs>
          <w:tab w:pos="3827" w:val="left" w:leader="none"/>
          <w:tab w:pos="3828" w:val="left" w:leader="none"/>
        </w:tabs>
        <w:spacing w:line="276" w:lineRule="auto" w:before="196" w:after="0"/>
        <w:ind w:left="3827" w:right="1982" w:hanging="653"/>
        <w:jc w:val="left"/>
        <w:rPr>
          <w:sz w:val="20"/>
        </w:rPr>
      </w:pPr>
      <w:r>
        <w:rPr>
          <w:color w:val="231F20"/>
          <w:w w:val="125"/>
          <w:sz w:val="20"/>
        </w:rPr>
        <w:t>Aquellos</w:t>
      </w:r>
      <w:r>
        <w:rPr>
          <w:color w:val="231F20"/>
          <w:spacing w:val="-15"/>
          <w:w w:val="125"/>
          <w:sz w:val="20"/>
        </w:rPr>
        <w:t> </w:t>
      </w:r>
      <w:r>
        <w:rPr>
          <w:color w:val="231F20"/>
          <w:w w:val="125"/>
          <w:sz w:val="20"/>
        </w:rPr>
        <w:t>otros</w:t>
      </w:r>
      <w:r>
        <w:rPr>
          <w:color w:val="231F20"/>
          <w:spacing w:val="-14"/>
          <w:w w:val="125"/>
          <w:sz w:val="20"/>
        </w:rPr>
        <w:t> </w:t>
      </w:r>
      <w:r>
        <w:rPr>
          <w:color w:val="231F20"/>
          <w:w w:val="125"/>
          <w:sz w:val="20"/>
        </w:rPr>
        <w:t>que</w:t>
      </w:r>
      <w:r>
        <w:rPr>
          <w:color w:val="231F20"/>
          <w:spacing w:val="-15"/>
          <w:w w:val="125"/>
          <w:sz w:val="20"/>
        </w:rPr>
        <w:t> </w:t>
      </w:r>
      <w:r>
        <w:rPr>
          <w:color w:val="231F20"/>
          <w:w w:val="125"/>
          <w:sz w:val="20"/>
        </w:rPr>
        <w:t>estime</w:t>
      </w:r>
      <w:r>
        <w:rPr>
          <w:color w:val="231F20"/>
          <w:spacing w:val="-14"/>
          <w:w w:val="125"/>
          <w:sz w:val="20"/>
        </w:rPr>
        <w:t> </w:t>
      </w:r>
      <w:r>
        <w:rPr>
          <w:color w:val="231F20"/>
          <w:w w:val="125"/>
          <w:sz w:val="20"/>
        </w:rPr>
        <w:t>pertinente</w:t>
      </w:r>
      <w:r>
        <w:rPr>
          <w:color w:val="231F20"/>
          <w:spacing w:val="-14"/>
          <w:w w:val="125"/>
          <w:sz w:val="20"/>
        </w:rPr>
        <w:t> </w:t>
      </w:r>
      <w:r>
        <w:rPr>
          <w:color w:val="231F20"/>
          <w:w w:val="125"/>
          <w:sz w:val="20"/>
        </w:rPr>
        <w:t>la</w:t>
      </w:r>
      <w:r>
        <w:rPr>
          <w:color w:val="231F20"/>
          <w:spacing w:val="-15"/>
          <w:w w:val="125"/>
          <w:sz w:val="20"/>
        </w:rPr>
        <w:t> </w:t>
      </w:r>
      <w:r>
        <w:rPr>
          <w:color w:val="231F20"/>
          <w:w w:val="125"/>
          <w:sz w:val="20"/>
        </w:rPr>
        <w:t>autoridad</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Educación Media Superior o el Organismo</w:t>
      </w:r>
      <w:r>
        <w:rPr>
          <w:color w:val="231F20"/>
          <w:spacing w:val="-30"/>
          <w:w w:val="125"/>
          <w:sz w:val="20"/>
        </w:rPr>
        <w:t> </w:t>
      </w:r>
      <w:r>
        <w:rPr>
          <w:color w:val="231F20"/>
          <w:w w:val="125"/>
          <w:sz w:val="20"/>
        </w:rPr>
        <w:t>Descentralizado.</w:t>
      </w:r>
    </w:p>
    <w:p>
      <w:pPr>
        <w:pStyle w:val="ListParagraph"/>
        <w:numPr>
          <w:ilvl w:val="2"/>
          <w:numId w:val="8"/>
        </w:numPr>
        <w:tabs>
          <w:tab w:pos="2858" w:val="left" w:leader="none"/>
        </w:tabs>
        <w:spacing w:line="276" w:lineRule="auto" w:before="159" w:after="0"/>
        <w:ind w:left="2857" w:right="1982" w:hanging="360"/>
        <w:jc w:val="both"/>
        <w:rPr>
          <w:sz w:val="20"/>
        </w:rPr>
      </w:pPr>
      <w:r>
        <w:rPr>
          <w:color w:val="231F20"/>
          <w:w w:val="120"/>
          <w:sz w:val="20"/>
        </w:rPr>
        <w:t>Considerar que los eventos públicos (videoconferencias) deberán realizar- se por disciplina, módulo, taller, laboratorio o actividades artísticas, </w:t>
      </w:r>
      <w:r>
        <w:rPr>
          <w:color w:val="231F20"/>
          <w:spacing w:val="-5"/>
          <w:w w:val="120"/>
          <w:sz w:val="20"/>
        </w:rPr>
        <w:t>cul- </w:t>
      </w:r>
      <w:r>
        <w:rPr>
          <w:color w:val="231F20"/>
          <w:w w:val="120"/>
          <w:sz w:val="20"/>
        </w:rPr>
        <w:t>turales</w:t>
      </w:r>
      <w:r>
        <w:rPr>
          <w:color w:val="231F20"/>
          <w:spacing w:val="7"/>
          <w:w w:val="120"/>
          <w:sz w:val="20"/>
        </w:rPr>
        <w:t> </w:t>
      </w:r>
      <w:r>
        <w:rPr>
          <w:color w:val="231F20"/>
          <w:w w:val="120"/>
          <w:sz w:val="20"/>
        </w:rPr>
        <w:t>o</w:t>
      </w:r>
      <w:r>
        <w:rPr>
          <w:color w:val="231F20"/>
          <w:spacing w:val="8"/>
          <w:w w:val="120"/>
          <w:sz w:val="20"/>
        </w:rPr>
        <w:t> </w:t>
      </w:r>
      <w:r>
        <w:rPr>
          <w:color w:val="231F20"/>
          <w:w w:val="120"/>
          <w:sz w:val="20"/>
        </w:rPr>
        <w:t>deportivas,</w:t>
      </w:r>
      <w:r>
        <w:rPr>
          <w:color w:val="231F20"/>
          <w:spacing w:val="8"/>
          <w:w w:val="120"/>
          <w:sz w:val="20"/>
        </w:rPr>
        <w:t> </w:t>
      </w:r>
      <w:r>
        <w:rPr>
          <w:color w:val="231F20"/>
          <w:w w:val="120"/>
          <w:sz w:val="20"/>
        </w:rPr>
        <w:t>previendo</w:t>
      </w:r>
      <w:r>
        <w:rPr>
          <w:color w:val="231F20"/>
          <w:spacing w:val="8"/>
          <w:w w:val="120"/>
          <w:sz w:val="20"/>
        </w:rPr>
        <w:t> </w:t>
      </w:r>
      <w:r>
        <w:rPr>
          <w:color w:val="231F20"/>
          <w:w w:val="120"/>
          <w:sz w:val="20"/>
        </w:rPr>
        <w:t>lo</w:t>
      </w:r>
      <w:r>
        <w:rPr>
          <w:color w:val="231F20"/>
          <w:spacing w:val="8"/>
          <w:w w:val="120"/>
          <w:sz w:val="20"/>
        </w:rPr>
        <w:t> </w:t>
      </w:r>
      <w:r>
        <w:rPr>
          <w:color w:val="231F20"/>
          <w:w w:val="120"/>
          <w:sz w:val="20"/>
        </w:rPr>
        <w:t>necesario</w:t>
      </w:r>
      <w:r>
        <w:rPr>
          <w:color w:val="231F20"/>
          <w:spacing w:val="8"/>
          <w:w w:val="120"/>
          <w:sz w:val="20"/>
        </w:rPr>
        <w:t> </w:t>
      </w:r>
      <w:r>
        <w:rPr>
          <w:color w:val="231F20"/>
          <w:w w:val="120"/>
          <w:sz w:val="20"/>
        </w:rPr>
        <w:t>para</w:t>
      </w:r>
      <w:r>
        <w:rPr>
          <w:color w:val="231F20"/>
          <w:spacing w:val="8"/>
          <w:w w:val="120"/>
          <w:sz w:val="20"/>
        </w:rPr>
        <w:t> </w:t>
      </w:r>
      <w:r>
        <w:rPr>
          <w:color w:val="231F20"/>
          <w:w w:val="120"/>
          <w:sz w:val="20"/>
        </w:rPr>
        <w:t>el</w:t>
      </w:r>
      <w:r>
        <w:rPr>
          <w:color w:val="231F20"/>
          <w:spacing w:val="8"/>
          <w:w w:val="120"/>
          <w:sz w:val="20"/>
        </w:rPr>
        <w:t> </w:t>
      </w:r>
      <w:r>
        <w:rPr>
          <w:color w:val="231F20"/>
          <w:w w:val="120"/>
          <w:sz w:val="20"/>
        </w:rPr>
        <w:t>desarrollo</w:t>
      </w:r>
      <w:r>
        <w:rPr>
          <w:color w:val="231F20"/>
          <w:spacing w:val="7"/>
          <w:w w:val="120"/>
          <w:sz w:val="20"/>
        </w:rPr>
        <w:t> </w:t>
      </w:r>
      <w:r>
        <w:rPr>
          <w:color w:val="231F20"/>
          <w:w w:val="120"/>
          <w:sz w:val="20"/>
        </w:rPr>
        <w:t>del</w:t>
      </w:r>
      <w:r>
        <w:rPr>
          <w:color w:val="231F20"/>
          <w:spacing w:val="8"/>
          <w:w w:val="120"/>
          <w:sz w:val="20"/>
        </w:rPr>
        <w:t> </w:t>
      </w:r>
      <w:r>
        <w:rPr>
          <w:color w:val="231F20"/>
          <w:w w:val="120"/>
          <w:sz w:val="20"/>
        </w:rPr>
        <w:t>mismo.</w:t>
      </w:r>
    </w:p>
    <w:p>
      <w:pPr>
        <w:pStyle w:val="ListParagraph"/>
        <w:numPr>
          <w:ilvl w:val="2"/>
          <w:numId w:val="8"/>
        </w:numPr>
        <w:tabs>
          <w:tab w:pos="2858" w:val="left" w:leader="none"/>
        </w:tabs>
        <w:spacing w:line="276" w:lineRule="auto" w:before="157" w:after="0"/>
        <w:ind w:left="2857" w:right="1981" w:hanging="360"/>
        <w:jc w:val="both"/>
        <w:rPr>
          <w:sz w:val="20"/>
        </w:rPr>
      </w:pPr>
      <w:r>
        <w:rPr>
          <w:color w:val="231F20"/>
          <w:w w:val="125"/>
          <w:sz w:val="20"/>
        </w:rPr>
        <w:t>Corroborar con los aspirantes el correo electrónico y número telefónico proporcionado</w:t>
      </w:r>
      <w:r>
        <w:rPr>
          <w:color w:val="231F20"/>
          <w:spacing w:val="-9"/>
          <w:w w:val="125"/>
          <w:sz w:val="20"/>
        </w:rPr>
        <w:t> </w:t>
      </w:r>
      <w:r>
        <w:rPr>
          <w:color w:val="231F20"/>
          <w:w w:val="125"/>
          <w:sz w:val="20"/>
        </w:rPr>
        <w:t>en</w:t>
      </w:r>
      <w:r>
        <w:rPr>
          <w:color w:val="231F20"/>
          <w:spacing w:val="-7"/>
          <w:w w:val="125"/>
          <w:sz w:val="20"/>
        </w:rPr>
        <w:t> </w:t>
      </w:r>
      <w:r>
        <w:rPr>
          <w:color w:val="231F20"/>
          <w:w w:val="125"/>
          <w:sz w:val="20"/>
        </w:rPr>
        <w:t>el</w:t>
      </w:r>
      <w:r>
        <w:rPr>
          <w:color w:val="231F20"/>
          <w:spacing w:val="-7"/>
          <w:w w:val="125"/>
          <w:sz w:val="20"/>
        </w:rPr>
        <w:t> </w:t>
      </w:r>
      <w:r>
        <w:rPr>
          <w:color w:val="231F20"/>
          <w:w w:val="125"/>
          <w:sz w:val="20"/>
        </w:rPr>
        <w:t>proceso</w:t>
      </w:r>
      <w:r>
        <w:rPr>
          <w:color w:val="231F20"/>
          <w:spacing w:val="-8"/>
          <w:w w:val="125"/>
          <w:sz w:val="20"/>
        </w:rPr>
        <w:t> </w:t>
      </w:r>
      <w:r>
        <w:rPr>
          <w:color w:val="231F20"/>
          <w:w w:val="125"/>
          <w:sz w:val="20"/>
        </w:rPr>
        <w:t>de</w:t>
      </w:r>
      <w:r>
        <w:rPr>
          <w:color w:val="231F20"/>
          <w:spacing w:val="-8"/>
          <w:w w:val="125"/>
          <w:sz w:val="20"/>
        </w:rPr>
        <w:t> </w:t>
      </w:r>
      <w:r>
        <w:rPr>
          <w:color w:val="231F20"/>
          <w:w w:val="125"/>
          <w:sz w:val="20"/>
        </w:rPr>
        <w:t>selección,</w:t>
      </w:r>
      <w:r>
        <w:rPr>
          <w:color w:val="231F20"/>
          <w:spacing w:val="-8"/>
          <w:w w:val="125"/>
          <w:sz w:val="20"/>
        </w:rPr>
        <w:t> </w:t>
      </w:r>
      <w:r>
        <w:rPr>
          <w:color w:val="231F20"/>
          <w:w w:val="125"/>
          <w:sz w:val="20"/>
        </w:rPr>
        <w:t>con</w:t>
      </w:r>
      <w:r>
        <w:rPr>
          <w:color w:val="231F20"/>
          <w:spacing w:val="-7"/>
          <w:w w:val="125"/>
          <w:sz w:val="20"/>
        </w:rPr>
        <w:t> </w:t>
      </w:r>
      <w:r>
        <w:rPr>
          <w:color w:val="231F20"/>
          <w:w w:val="125"/>
          <w:sz w:val="20"/>
        </w:rPr>
        <w:t>la</w:t>
      </w:r>
      <w:r>
        <w:rPr>
          <w:color w:val="231F20"/>
          <w:spacing w:val="-7"/>
          <w:w w:val="125"/>
          <w:sz w:val="20"/>
        </w:rPr>
        <w:t> </w:t>
      </w:r>
      <w:r>
        <w:rPr>
          <w:color w:val="231F20"/>
          <w:w w:val="125"/>
          <w:sz w:val="20"/>
        </w:rPr>
        <w:t>finalidad</w:t>
      </w:r>
      <w:r>
        <w:rPr>
          <w:color w:val="231F20"/>
          <w:spacing w:val="-8"/>
          <w:w w:val="125"/>
          <w:sz w:val="20"/>
        </w:rPr>
        <w:t> </w:t>
      </w:r>
      <w:r>
        <w:rPr>
          <w:color w:val="231F20"/>
          <w:w w:val="125"/>
          <w:sz w:val="20"/>
        </w:rPr>
        <w:t>de</w:t>
      </w:r>
      <w:r>
        <w:rPr>
          <w:color w:val="231F20"/>
          <w:spacing w:val="-7"/>
          <w:w w:val="125"/>
          <w:sz w:val="20"/>
        </w:rPr>
        <w:t> </w:t>
      </w:r>
      <w:r>
        <w:rPr>
          <w:color w:val="231F20"/>
          <w:w w:val="125"/>
          <w:sz w:val="20"/>
        </w:rPr>
        <w:t>invitarlos</w:t>
      </w:r>
      <w:r>
        <w:rPr>
          <w:color w:val="231F20"/>
          <w:spacing w:val="-7"/>
          <w:w w:val="125"/>
          <w:sz w:val="20"/>
        </w:rPr>
        <w:t> al </w:t>
      </w:r>
      <w:r>
        <w:rPr>
          <w:color w:val="231F20"/>
          <w:w w:val="125"/>
          <w:sz w:val="20"/>
        </w:rPr>
        <w:t>evento</w:t>
      </w:r>
      <w:r>
        <w:rPr>
          <w:color w:val="231F20"/>
          <w:spacing w:val="-5"/>
          <w:w w:val="125"/>
          <w:sz w:val="20"/>
        </w:rPr>
        <w:t> </w:t>
      </w:r>
      <w:r>
        <w:rPr>
          <w:color w:val="231F20"/>
          <w:w w:val="125"/>
          <w:sz w:val="20"/>
        </w:rPr>
        <w:t>público.</w:t>
      </w:r>
    </w:p>
    <w:p>
      <w:pPr>
        <w:pStyle w:val="ListParagraph"/>
        <w:numPr>
          <w:ilvl w:val="2"/>
          <w:numId w:val="8"/>
        </w:numPr>
        <w:tabs>
          <w:tab w:pos="2858" w:val="left" w:leader="none"/>
        </w:tabs>
        <w:spacing w:line="276" w:lineRule="auto" w:before="158" w:after="0"/>
        <w:ind w:left="2857" w:right="1982" w:hanging="360"/>
        <w:jc w:val="both"/>
        <w:rPr>
          <w:sz w:val="20"/>
        </w:rPr>
      </w:pPr>
      <w:r>
        <w:rPr>
          <w:color w:val="231F20"/>
          <w:w w:val="125"/>
          <w:sz w:val="20"/>
        </w:rPr>
        <w:t>Instalar una mesa virtual para otorgar el apoyo técnico a los aspirantes con</w:t>
      </w:r>
      <w:r>
        <w:rPr>
          <w:color w:val="231F20"/>
          <w:spacing w:val="-8"/>
          <w:w w:val="125"/>
          <w:sz w:val="20"/>
        </w:rPr>
        <w:t> </w:t>
      </w:r>
      <w:r>
        <w:rPr>
          <w:color w:val="231F20"/>
          <w:w w:val="125"/>
          <w:sz w:val="20"/>
        </w:rPr>
        <w:t>la</w:t>
      </w:r>
      <w:r>
        <w:rPr>
          <w:color w:val="231F20"/>
          <w:spacing w:val="-7"/>
          <w:w w:val="125"/>
          <w:sz w:val="20"/>
        </w:rPr>
        <w:t> </w:t>
      </w:r>
      <w:r>
        <w:rPr>
          <w:color w:val="231F20"/>
          <w:w w:val="125"/>
          <w:sz w:val="20"/>
        </w:rPr>
        <w:t>finalidad</w:t>
      </w:r>
      <w:r>
        <w:rPr>
          <w:color w:val="231F20"/>
          <w:spacing w:val="-8"/>
          <w:w w:val="125"/>
          <w:sz w:val="20"/>
        </w:rPr>
        <w:t> </w:t>
      </w:r>
      <w:r>
        <w:rPr>
          <w:color w:val="231F20"/>
          <w:w w:val="125"/>
          <w:sz w:val="20"/>
        </w:rPr>
        <w:t>de</w:t>
      </w:r>
      <w:r>
        <w:rPr>
          <w:color w:val="231F20"/>
          <w:spacing w:val="-8"/>
          <w:w w:val="125"/>
          <w:sz w:val="20"/>
        </w:rPr>
        <w:t> </w:t>
      </w:r>
      <w:r>
        <w:rPr>
          <w:color w:val="231F20"/>
          <w:w w:val="125"/>
          <w:sz w:val="20"/>
        </w:rPr>
        <w:t>facilitar</w:t>
      </w:r>
      <w:r>
        <w:rPr>
          <w:color w:val="231F20"/>
          <w:spacing w:val="-7"/>
          <w:w w:val="125"/>
          <w:sz w:val="20"/>
        </w:rPr>
        <w:t> </w:t>
      </w:r>
      <w:r>
        <w:rPr>
          <w:color w:val="231F20"/>
          <w:w w:val="125"/>
          <w:sz w:val="20"/>
        </w:rPr>
        <w:t>su</w:t>
      </w:r>
      <w:r>
        <w:rPr>
          <w:color w:val="231F20"/>
          <w:spacing w:val="-8"/>
          <w:w w:val="125"/>
          <w:sz w:val="20"/>
        </w:rPr>
        <w:t> </w:t>
      </w:r>
      <w:r>
        <w:rPr>
          <w:color w:val="231F20"/>
          <w:w w:val="125"/>
          <w:sz w:val="20"/>
        </w:rPr>
        <w:t>participación</w:t>
      </w:r>
      <w:r>
        <w:rPr>
          <w:color w:val="231F20"/>
          <w:spacing w:val="-7"/>
          <w:w w:val="125"/>
          <w:sz w:val="20"/>
        </w:rPr>
        <w:t> </w:t>
      </w:r>
      <w:r>
        <w:rPr>
          <w:color w:val="231F20"/>
          <w:w w:val="125"/>
          <w:sz w:val="20"/>
        </w:rPr>
        <w:t>en</w:t>
      </w:r>
      <w:r>
        <w:rPr>
          <w:color w:val="231F20"/>
          <w:spacing w:val="-8"/>
          <w:w w:val="125"/>
          <w:sz w:val="20"/>
        </w:rPr>
        <w:t> </w:t>
      </w:r>
      <w:r>
        <w:rPr>
          <w:color w:val="231F20"/>
          <w:w w:val="125"/>
          <w:sz w:val="20"/>
        </w:rPr>
        <w:t>la</w:t>
      </w:r>
      <w:r>
        <w:rPr>
          <w:color w:val="231F20"/>
          <w:spacing w:val="-7"/>
          <w:w w:val="125"/>
          <w:sz w:val="20"/>
        </w:rPr>
        <w:t> </w:t>
      </w:r>
      <w:r>
        <w:rPr>
          <w:color w:val="231F20"/>
          <w:w w:val="125"/>
          <w:sz w:val="20"/>
        </w:rPr>
        <w:t>videoconferencia.</w:t>
      </w:r>
    </w:p>
    <w:p>
      <w:pPr>
        <w:pStyle w:val="ListParagraph"/>
        <w:numPr>
          <w:ilvl w:val="2"/>
          <w:numId w:val="8"/>
        </w:numPr>
        <w:tabs>
          <w:tab w:pos="2858" w:val="left" w:leader="none"/>
        </w:tabs>
        <w:spacing w:line="276" w:lineRule="auto" w:before="159" w:after="0"/>
        <w:ind w:left="2857" w:right="1982" w:hanging="360"/>
        <w:jc w:val="both"/>
        <w:rPr>
          <w:sz w:val="20"/>
        </w:rPr>
      </w:pPr>
      <w:r>
        <w:rPr>
          <w:color w:val="231F20"/>
          <w:w w:val="125"/>
          <w:sz w:val="20"/>
        </w:rPr>
        <w:t>Convocar a un número mayor de aspirantes de las listas ordenadas </w:t>
      </w:r>
      <w:r>
        <w:rPr>
          <w:color w:val="231F20"/>
          <w:spacing w:val="-7"/>
          <w:w w:val="125"/>
          <w:sz w:val="20"/>
        </w:rPr>
        <w:t>de </w:t>
      </w:r>
      <w:r>
        <w:rPr>
          <w:color w:val="231F20"/>
          <w:w w:val="125"/>
          <w:sz w:val="20"/>
        </w:rPr>
        <w:t>resultados</w:t>
      </w:r>
      <w:r>
        <w:rPr>
          <w:color w:val="231F20"/>
          <w:spacing w:val="-19"/>
          <w:w w:val="125"/>
          <w:sz w:val="20"/>
        </w:rPr>
        <w:t> </w:t>
      </w:r>
      <w:r>
        <w:rPr>
          <w:color w:val="231F20"/>
          <w:w w:val="125"/>
          <w:sz w:val="20"/>
        </w:rPr>
        <w:t>susceptibles</w:t>
      </w:r>
      <w:r>
        <w:rPr>
          <w:color w:val="231F20"/>
          <w:spacing w:val="-18"/>
          <w:w w:val="125"/>
          <w:sz w:val="20"/>
        </w:rPr>
        <w:t> </w:t>
      </w:r>
      <w:r>
        <w:rPr>
          <w:color w:val="231F20"/>
          <w:w w:val="125"/>
          <w:sz w:val="20"/>
        </w:rPr>
        <w:t>a</w:t>
      </w:r>
      <w:r>
        <w:rPr>
          <w:color w:val="231F20"/>
          <w:spacing w:val="-18"/>
          <w:w w:val="125"/>
          <w:sz w:val="20"/>
        </w:rPr>
        <w:t> </w:t>
      </w:r>
      <w:r>
        <w:rPr>
          <w:color w:val="231F20"/>
          <w:w w:val="125"/>
          <w:sz w:val="20"/>
        </w:rPr>
        <w:t>ser</w:t>
      </w:r>
      <w:r>
        <w:rPr>
          <w:color w:val="231F20"/>
          <w:spacing w:val="-19"/>
          <w:w w:val="125"/>
          <w:sz w:val="20"/>
        </w:rPr>
        <w:t> </w:t>
      </w:r>
      <w:r>
        <w:rPr>
          <w:color w:val="231F20"/>
          <w:w w:val="125"/>
          <w:sz w:val="20"/>
        </w:rPr>
        <w:t>contratados,</w:t>
      </w:r>
      <w:r>
        <w:rPr>
          <w:color w:val="231F20"/>
          <w:spacing w:val="-18"/>
          <w:w w:val="125"/>
          <w:sz w:val="20"/>
        </w:rPr>
        <w:t> </w:t>
      </w:r>
      <w:r>
        <w:rPr>
          <w:color w:val="231F20"/>
          <w:w w:val="125"/>
          <w:sz w:val="20"/>
        </w:rPr>
        <w:t>con</w:t>
      </w:r>
      <w:r>
        <w:rPr>
          <w:color w:val="231F20"/>
          <w:spacing w:val="-18"/>
          <w:w w:val="125"/>
          <w:sz w:val="20"/>
        </w:rPr>
        <w:t> </w:t>
      </w:r>
      <w:r>
        <w:rPr>
          <w:color w:val="231F20"/>
          <w:w w:val="125"/>
          <w:sz w:val="20"/>
        </w:rPr>
        <w:t>respecto</w:t>
      </w:r>
      <w:r>
        <w:rPr>
          <w:color w:val="231F20"/>
          <w:spacing w:val="-19"/>
          <w:w w:val="125"/>
          <w:sz w:val="20"/>
        </w:rPr>
        <w:t> </w:t>
      </w:r>
      <w:r>
        <w:rPr>
          <w:color w:val="231F20"/>
          <w:w w:val="125"/>
          <w:sz w:val="20"/>
        </w:rPr>
        <w:t>a</w:t>
      </w:r>
      <w:r>
        <w:rPr>
          <w:color w:val="231F20"/>
          <w:spacing w:val="-18"/>
          <w:w w:val="125"/>
          <w:sz w:val="20"/>
        </w:rPr>
        <w:t> </w:t>
      </w:r>
      <w:r>
        <w:rPr>
          <w:color w:val="231F20"/>
          <w:w w:val="125"/>
          <w:sz w:val="20"/>
        </w:rPr>
        <w:t>las</w:t>
      </w:r>
      <w:r>
        <w:rPr>
          <w:color w:val="231F20"/>
          <w:spacing w:val="-18"/>
          <w:w w:val="125"/>
          <w:sz w:val="20"/>
        </w:rPr>
        <w:t> </w:t>
      </w:r>
      <w:r>
        <w:rPr>
          <w:color w:val="231F20"/>
          <w:w w:val="125"/>
          <w:sz w:val="20"/>
        </w:rPr>
        <w:t>plazas</w:t>
      </w:r>
      <w:r>
        <w:rPr>
          <w:color w:val="231F20"/>
          <w:spacing w:val="-19"/>
          <w:w w:val="125"/>
          <w:sz w:val="20"/>
        </w:rPr>
        <w:t> </w:t>
      </w:r>
      <w:r>
        <w:rPr>
          <w:color w:val="231F20"/>
          <w:w w:val="125"/>
          <w:sz w:val="20"/>
        </w:rPr>
        <w:t>vacan- tes</w:t>
      </w:r>
      <w:r>
        <w:rPr>
          <w:color w:val="231F20"/>
          <w:spacing w:val="-16"/>
          <w:w w:val="125"/>
          <w:sz w:val="20"/>
        </w:rPr>
        <w:t> </w:t>
      </w:r>
      <w:r>
        <w:rPr>
          <w:color w:val="231F20"/>
          <w:w w:val="125"/>
          <w:sz w:val="20"/>
        </w:rPr>
        <w:t>disponibles,</w:t>
      </w:r>
      <w:r>
        <w:rPr>
          <w:color w:val="231F20"/>
          <w:spacing w:val="-16"/>
          <w:w w:val="125"/>
          <w:sz w:val="20"/>
        </w:rPr>
        <w:t> </w:t>
      </w:r>
      <w:r>
        <w:rPr>
          <w:color w:val="231F20"/>
          <w:w w:val="125"/>
          <w:sz w:val="20"/>
        </w:rPr>
        <w:t>previendo</w:t>
      </w:r>
      <w:r>
        <w:rPr>
          <w:color w:val="231F20"/>
          <w:spacing w:val="-16"/>
          <w:w w:val="125"/>
          <w:sz w:val="20"/>
        </w:rPr>
        <w:t> </w:t>
      </w:r>
      <w:r>
        <w:rPr>
          <w:color w:val="231F20"/>
          <w:w w:val="125"/>
          <w:sz w:val="20"/>
        </w:rPr>
        <w:t>las</w:t>
      </w:r>
      <w:r>
        <w:rPr>
          <w:color w:val="231F20"/>
          <w:spacing w:val="-15"/>
          <w:w w:val="125"/>
          <w:sz w:val="20"/>
        </w:rPr>
        <w:t> </w:t>
      </w:r>
      <w:r>
        <w:rPr>
          <w:color w:val="231F20"/>
          <w:w w:val="125"/>
          <w:sz w:val="20"/>
        </w:rPr>
        <w:t>ausencias</w:t>
      </w:r>
      <w:r>
        <w:rPr>
          <w:color w:val="231F20"/>
          <w:spacing w:val="-16"/>
          <w:w w:val="125"/>
          <w:sz w:val="20"/>
        </w:rPr>
        <w:t> </w:t>
      </w:r>
      <w:r>
        <w:rPr>
          <w:color w:val="231F20"/>
          <w:w w:val="125"/>
          <w:sz w:val="20"/>
        </w:rPr>
        <w:t>y,</w:t>
      </w:r>
      <w:r>
        <w:rPr>
          <w:color w:val="231F20"/>
          <w:spacing w:val="-16"/>
          <w:w w:val="125"/>
          <w:sz w:val="20"/>
        </w:rPr>
        <w:t> </w:t>
      </w:r>
      <w:r>
        <w:rPr>
          <w:color w:val="231F20"/>
          <w:w w:val="125"/>
          <w:sz w:val="20"/>
        </w:rPr>
        <w:t>en</w:t>
      </w:r>
      <w:r>
        <w:rPr>
          <w:color w:val="231F20"/>
          <w:spacing w:val="-16"/>
          <w:w w:val="125"/>
          <w:sz w:val="20"/>
        </w:rPr>
        <w:t> </w:t>
      </w:r>
      <w:r>
        <w:rPr>
          <w:color w:val="231F20"/>
          <w:w w:val="125"/>
          <w:sz w:val="20"/>
        </w:rPr>
        <w:t>su</w:t>
      </w:r>
      <w:r>
        <w:rPr>
          <w:color w:val="231F20"/>
          <w:spacing w:val="-16"/>
          <w:w w:val="125"/>
          <w:sz w:val="20"/>
        </w:rPr>
        <w:t> </w:t>
      </w:r>
      <w:r>
        <w:rPr>
          <w:color w:val="231F20"/>
          <w:w w:val="125"/>
          <w:sz w:val="20"/>
        </w:rPr>
        <w:t>caso,</w:t>
      </w:r>
      <w:r>
        <w:rPr>
          <w:color w:val="231F20"/>
          <w:spacing w:val="-15"/>
          <w:w w:val="125"/>
          <w:sz w:val="20"/>
        </w:rPr>
        <w:t> </w:t>
      </w:r>
      <w:r>
        <w:rPr>
          <w:color w:val="231F20"/>
          <w:w w:val="125"/>
          <w:sz w:val="20"/>
        </w:rPr>
        <w:t>las</w:t>
      </w:r>
      <w:r>
        <w:rPr>
          <w:color w:val="231F20"/>
          <w:spacing w:val="-16"/>
          <w:w w:val="125"/>
          <w:sz w:val="20"/>
        </w:rPr>
        <w:t> </w:t>
      </w:r>
      <w:r>
        <w:rPr>
          <w:color w:val="231F20"/>
          <w:w w:val="125"/>
          <w:sz w:val="20"/>
        </w:rPr>
        <w:t>renuncias</w:t>
      </w:r>
      <w:r>
        <w:rPr>
          <w:color w:val="231F20"/>
          <w:spacing w:val="-16"/>
          <w:w w:val="125"/>
          <w:sz w:val="20"/>
        </w:rPr>
        <w:t> </w:t>
      </w:r>
      <w:r>
        <w:rPr>
          <w:color w:val="231F20"/>
          <w:w w:val="125"/>
          <w:sz w:val="20"/>
        </w:rPr>
        <w:t>que</w:t>
      </w:r>
      <w:r>
        <w:rPr>
          <w:color w:val="231F20"/>
          <w:spacing w:val="-16"/>
          <w:w w:val="125"/>
          <w:sz w:val="20"/>
        </w:rPr>
        <w:t> </w:t>
      </w:r>
      <w:r>
        <w:rPr>
          <w:color w:val="231F20"/>
          <w:spacing w:val="-7"/>
          <w:w w:val="125"/>
          <w:sz w:val="20"/>
        </w:rPr>
        <w:t>se </w:t>
      </w:r>
      <w:r>
        <w:rPr>
          <w:color w:val="231F20"/>
          <w:w w:val="125"/>
          <w:sz w:val="20"/>
        </w:rPr>
        <w:t>presenten en el evento público, lo cual deberá hacerse del</w:t>
      </w:r>
      <w:r>
        <w:rPr>
          <w:color w:val="231F20"/>
          <w:spacing w:val="-18"/>
          <w:w w:val="125"/>
          <w:sz w:val="20"/>
        </w:rPr>
        <w:t> </w:t>
      </w:r>
      <w:r>
        <w:rPr>
          <w:color w:val="231F20"/>
          <w:spacing w:val="-2"/>
          <w:w w:val="125"/>
          <w:sz w:val="20"/>
        </w:rPr>
        <w:t>conocimiento </w:t>
      </w:r>
      <w:r>
        <w:rPr>
          <w:color w:val="231F20"/>
          <w:w w:val="125"/>
          <w:sz w:val="20"/>
        </w:rPr>
        <w:t>de estos</w:t>
      </w:r>
      <w:r>
        <w:rPr>
          <w:color w:val="231F20"/>
          <w:spacing w:val="-10"/>
          <w:w w:val="125"/>
          <w:sz w:val="20"/>
        </w:rPr>
        <w:t> </w:t>
      </w:r>
      <w:r>
        <w:rPr>
          <w:color w:val="231F20"/>
          <w:w w:val="125"/>
          <w:sz w:val="20"/>
        </w:rPr>
        <w:t>aspirantes.</w:t>
      </w:r>
    </w:p>
    <w:p>
      <w:pPr>
        <w:spacing w:after="0" w:line="276" w:lineRule="auto"/>
        <w:jc w:val="both"/>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2"/>
          <w:numId w:val="8"/>
        </w:numPr>
        <w:tabs>
          <w:tab w:pos="3425" w:val="left" w:leader="none"/>
        </w:tabs>
        <w:spacing w:line="276" w:lineRule="auto" w:before="104" w:after="0"/>
        <w:ind w:left="3424" w:right="1414" w:hanging="360"/>
        <w:jc w:val="both"/>
        <w:rPr>
          <w:sz w:val="20"/>
        </w:rPr>
      </w:pPr>
      <w:r>
        <w:rPr>
          <w:color w:val="231F20"/>
          <w:w w:val="125"/>
          <w:sz w:val="20"/>
        </w:rPr>
        <w:t>Crear</w:t>
      </w:r>
      <w:r>
        <w:rPr>
          <w:color w:val="231F20"/>
          <w:spacing w:val="-8"/>
          <w:w w:val="125"/>
          <w:sz w:val="20"/>
        </w:rPr>
        <w:t> </w:t>
      </w:r>
      <w:r>
        <w:rPr>
          <w:color w:val="231F20"/>
          <w:w w:val="125"/>
          <w:sz w:val="20"/>
        </w:rPr>
        <w:t>las</w:t>
      </w:r>
      <w:r>
        <w:rPr>
          <w:color w:val="231F20"/>
          <w:spacing w:val="-7"/>
          <w:w w:val="125"/>
          <w:sz w:val="20"/>
        </w:rPr>
        <w:t> </w:t>
      </w:r>
      <w:r>
        <w:rPr>
          <w:color w:val="231F20"/>
          <w:w w:val="125"/>
          <w:sz w:val="20"/>
        </w:rPr>
        <w:t>sesiones</w:t>
      </w:r>
      <w:r>
        <w:rPr>
          <w:color w:val="231F20"/>
          <w:spacing w:val="-7"/>
          <w:w w:val="125"/>
          <w:sz w:val="20"/>
        </w:rPr>
        <w:t> </w:t>
      </w:r>
      <w:r>
        <w:rPr>
          <w:color w:val="231F20"/>
          <w:w w:val="125"/>
          <w:sz w:val="20"/>
        </w:rPr>
        <w:t>en</w:t>
      </w:r>
      <w:r>
        <w:rPr>
          <w:color w:val="231F20"/>
          <w:spacing w:val="-7"/>
          <w:w w:val="125"/>
          <w:sz w:val="20"/>
        </w:rPr>
        <w:t> </w:t>
      </w:r>
      <w:r>
        <w:rPr>
          <w:color w:val="231F20"/>
          <w:w w:val="125"/>
          <w:sz w:val="20"/>
        </w:rPr>
        <w:t>la</w:t>
      </w:r>
      <w:r>
        <w:rPr>
          <w:color w:val="231F20"/>
          <w:spacing w:val="-7"/>
          <w:w w:val="125"/>
          <w:sz w:val="20"/>
        </w:rPr>
        <w:t> </w:t>
      </w:r>
      <w:r>
        <w:rPr>
          <w:color w:val="231F20"/>
          <w:w w:val="125"/>
          <w:sz w:val="20"/>
        </w:rPr>
        <w:t>aplicación</w:t>
      </w:r>
      <w:r>
        <w:rPr>
          <w:color w:val="231F20"/>
          <w:spacing w:val="-7"/>
          <w:w w:val="125"/>
          <w:sz w:val="20"/>
        </w:rPr>
        <w:t> </w:t>
      </w:r>
      <w:r>
        <w:rPr>
          <w:color w:val="231F20"/>
          <w:w w:val="125"/>
          <w:sz w:val="20"/>
        </w:rPr>
        <w:t>seleccionada</w:t>
      </w:r>
      <w:r>
        <w:rPr>
          <w:color w:val="231F20"/>
          <w:spacing w:val="-7"/>
          <w:w w:val="125"/>
          <w:sz w:val="20"/>
        </w:rPr>
        <w:t> </w:t>
      </w:r>
      <w:r>
        <w:rPr>
          <w:color w:val="231F20"/>
          <w:w w:val="125"/>
          <w:sz w:val="20"/>
        </w:rPr>
        <w:t>y</w:t>
      </w:r>
      <w:r>
        <w:rPr>
          <w:color w:val="231F20"/>
          <w:spacing w:val="-8"/>
          <w:w w:val="125"/>
          <w:sz w:val="20"/>
        </w:rPr>
        <w:t> </w:t>
      </w:r>
      <w:r>
        <w:rPr>
          <w:color w:val="231F20"/>
          <w:w w:val="125"/>
          <w:sz w:val="20"/>
        </w:rPr>
        <w:t>agregar</w:t>
      </w:r>
      <w:r>
        <w:rPr>
          <w:color w:val="231F20"/>
          <w:spacing w:val="-7"/>
          <w:w w:val="125"/>
          <w:sz w:val="20"/>
        </w:rPr>
        <w:t> </w:t>
      </w:r>
      <w:r>
        <w:rPr>
          <w:color w:val="231F20"/>
          <w:w w:val="125"/>
          <w:sz w:val="20"/>
        </w:rPr>
        <w:t>a</w:t>
      </w:r>
      <w:r>
        <w:rPr>
          <w:color w:val="231F20"/>
          <w:spacing w:val="-7"/>
          <w:w w:val="125"/>
          <w:sz w:val="20"/>
        </w:rPr>
        <w:t> </w:t>
      </w:r>
      <w:r>
        <w:rPr>
          <w:color w:val="231F20"/>
          <w:w w:val="125"/>
          <w:sz w:val="20"/>
        </w:rPr>
        <w:t>los</w:t>
      </w:r>
      <w:r>
        <w:rPr>
          <w:color w:val="231F20"/>
          <w:spacing w:val="-7"/>
          <w:w w:val="125"/>
          <w:sz w:val="20"/>
        </w:rPr>
        <w:t> </w:t>
      </w:r>
      <w:r>
        <w:rPr>
          <w:color w:val="231F20"/>
          <w:w w:val="125"/>
          <w:sz w:val="20"/>
        </w:rPr>
        <w:t>aspirantes en el momento que les corresponda su</w:t>
      </w:r>
      <w:r>
        <w:rPr>
          <w:color w:val="231F20"/>
          <w:spacing w:val="-36"/>
          <w:w w:val="125"/>
          <w:sz w:val="20"/>
        </w:rPr>
        <w:t> </w:t>
      </w:r>
      <w:r>
        <w:rPr>
          <w:color w:val="231F20"/>
          <w:w w:val="125"/>
          <w:sz w:val="20"/>
        </w:rPr>
        <w:t>participación.</w:t>
      </w:r>
    </w:p>
    <w:p>
      <w:pPr>
        <w:pStyle w:val="ListParagraph"/>
        <w:numPr>
          <w:ilvl w:val="2"/>
          <w:numId w:val="8"/>
        </w:numPr>
        <w:tabs>
          <w:tab w:pos="3425" w:val="left" w:leader="none"/>
        </w:tabs>
        <w:spacing w:line="276" w:lineRule="auto" w:before="158" w:after="0"/>
        <w:ind w:left="3424" w:right="1415" w:hanging="360"/>
        <w:jc w:val="both"/>
        <w:rPr>
          <w:sz w:val="20"/>
        </w:rPr>
      </w:pPr>
      <w:r>
        <w:rPr/>
        <w:pict>
          <v:group style="position:absolute;margin-left:0pt;margin-top:7.403398pt;width:609.450pt;height:583.7pt;mso-position-horizontal-relative:page;mso-position-vertical-relative:paragraph;z-index:-16897024" coordorigin="0,148" coordsize="12189,11674">
            <v:shape style="position:absolute;left:0;top:148;width:12189;height:11674" type="#_x0000_t75" stroked="false">
              <v:imagedata r:id="rId22" o:title=""/>
            </v:shape>
            <v:shape style="position:absolute;left:11166;top:11256;width:157;height:443" type="#_x0000_t75" stroked="false">
              <v:imagedata r:id="rId7" o:title=""/>
            </v:shape>
            <v:shape style="position:absolute;left:11608;top:11220;width:335;height:437" type="#_x0000_t75" stroked="false">
              <v:imagedata r:id="rId8" o:title=""/>
            </v:shape>
            <w10:wrap type="none"/>
          </v:group>
        </w:pict>
      </w:r>
      <w:r>
        <w:rPr>
          <w:color w:val="231F20"/>
          <w:w w:val="125"/>
          <w:sz w:val="20"/>
        </w:rPr>
        <w:t>Notificar a los aspirantes, con al menos 48 horas de anticipación, el </w:t>
      </w:r>
      <w:r>
        <w:rPr>
          <w:color w:val="231F20"/>
          <w:spacing w:val="-6"/>
          <w:w w:val="125"/>
          <w:sz w:val="20"/>
        </w:rPr>
        <w:t>día  </w:t>
      </w:r>
      <w:r>
        <w:rPr>
          <w:color w:val="231F20"/>
          <w:w w:val="125"/>
          <w:sz w:val="20"/>
        </w:rPr>
        <w:t>y la hora del evento público, así como la aplicación través de la cual </w:t>
      </w:r>
      <w:r>
        <w:rPr>
          <w:color w:val="231F20"/>
          <w:spacing w:val="-6"/>
          <w:w w:val="125"/>
          <w:sz w:val="20"/>
        </w:rPr>
        <w:t>se </w:t>
      </w:r>
      <w:r>
        <w:rPr>
          <w:color w:val="231F20"/>
          <w:w w:val="125"/>
          <w:sz w:val="20"/>
        </w:rPr>
        <w:t>realizará</w:t>
      </w:r>
      <w:r>
        <w:rPr>
          <w:color w:val="231F20"/>
          <w:spacing w:val="-15"/>
          <w:w w:val="125"/>
          <w:sz w:val="20"/>
        </w:rPr>
        <w:t> </w:t>
      </w:r>
      <w:r>
        <w:rPr>
          <w:color w:val="231F20"/>
          <w:w w:val="125"/>
          <w:sz w:val="20"/>
        </w:rPr>
        <w:t>la</w:t>
      </w:r>
      <w:r>
        <w:rPr>
          <w:color w:val="231F20"/>
          <w:spacing w:val="-15"/>
          <w:w w:val="125"/>
          <w:sz w:val="20"/>
        </w:rPr>
        <w:t> </w:t>
      </w:r>
      <w:r>
        <w:rPr>
          <w:color w:val="231F20"/>
          <w:w w:val="125"/>
          <w:sz w:val="20"/>
        </w:rPr>
        <w:t>videoconferencia.</w:t>
      </w:r>
      <w:r>
        <w:rPr>
          <w:color w:val="231F20"/>
          <w:spacing w:val="-15"/>
          <w:w w:val="125"/>
          <w:sz w:val="20"/>
        </w:rPr>
        <w:t> </w:t>
      </w:r>
      <w:r>
        <w:rPr>
          <w:color w:val="231F20"/>
          <w:w w:val="125"/>
          <w:sz w:val="20"/>
        </w:rPr>
        <w:t>Como</w:t>
      </w:r>
      <w:r>
        <w:rPr>
          <w:color w:val="231F20"/>
          <w:spacing w:val="-14"/>
          <w:w w:val="125"/>
          <w:sz w:val="20"/>
        </w:rPr>
        <w:t> </w:t>
      </w:r>
      <w:r>
        <w:rPr>
          <w:color w:val="231F20"/>
          <w:w w:val="125"/>
          <w:sz w:val="20"/>
        </w:rPr>
        <w:t>parte</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la</w:t>
      </w:r>
      <w:r>
        <w:rPr>
          <w:color w:val="231F20"/>
          <w:spacing w:val="-14"/>
          <w:w w:val="125"/>
          <w:sz w:val="20"/>
        </w:rPr>
        <w:t> </w:t>
      </w:r>
      <w:r>
        <w:rPr>
          <w:color w:val="231F20"/>
          <w:w w:val="125"/>
          <w:sz w:val="20"/>
        </w:rPr>
        <w:t>notificación</w:t>
      </w:r>
      <w:r>
        <w:rPr>
          <w:color w:val="231F20"/>
          <w:spacing w:val="-15"/>
          <w:w w:val="125"/>
          <w:sz w:val="20"/>
        </w:rPr>
        <w:t> </w:t>
      </w:r>
      <w:r>
        <w:rPr>
          <w:color w:val="231F20"/>
          <w:w w:val="125"/>
          <w:sz w:val="20"/>
        </w:rPr>
        <w:t>se</w:t>
      </w:r>
      <w:r>
        <w:rPr>
          <w:color w:val="231F20"/>
          <w:spacing w:val="-15"/>
          <w:w w:val="125"/>
          <w:sz w:val="20"/>
        </w:rPr>
        <w:t> </w:t>
      </w:r>
      <w:r>
        <w:rPr>
          <w:color w:val="231F20"/>
          <w:w w:val="125"/>
          <w:sz w:val="20"/>
        </w:rPr>
        <w:t>debe</w:t>
      </w:r>
      <w:r>
        <w:rPr>
          <w:color w:val="231F20"/>
          <w:spacing w:val="-14"/>
          <w:w w:val="125"/>
          <w:sz w:val="20"/>
        </w:rPr>
        <w:t> </w:t>
      </w:r>
      <w:r>
        <w:rPr>
          <w:color w:val="231F20"/>
          <w:w w:val="125"/>
          <w:sz w:val="20"/>
        </w:rPr>
        <w:t>dar</w:t>
      </w:r>
      <w:r>
        <w:rPr>
          <w:color w:val="231F20"/>
          <w:spacing w:val="-15"/>
          <w:w w:val="125"/>
          <w:sz w:val="20"/>
        </w:rPr>
        <w:t> </w:t>
      </w:r>
      <w:r>
        <w:rPr>
          <w:color w:val="231F20"/>
          <w:w w:val="125"/>
          <w:sz w:val="20"/>
        </w:rPr>
        <w:t>la siguiente</w:t>
      </w:r>
      <w:r>
        <w:rPr>
          <w:color w:val="231F20"/>
          <w:spacing w:val="-5"/>
          <w:w w:val="125"/>
          <w:sz w:val="20"/>
        </w:rPr>
        <w:t> </w:t>
      </w:r>
      <w:r>
        <w:rPr>
          <w:color w:val="231F20"/>
          <w:w w:val="125"/>
          <w:sz w:val="20"/>
        </w:rPr>
        <w:t>información:</w:t>
      </w:r>
    </w:p>
    <w:p>
      <w:pPr>
        <w:pStyle w:val="ListParagraph"/>
        <w:numPr>
          <w:ilvl w:val="3"/>
          <w:numId w:val="8"/>
        </w:numPr>
        <w:tabs>
          <w:tab w:pos="3885" w:val="left" w:leader="none"/>
        </w:tabs>
        <w:spacing w:line="240" w:lineRule="auto" w:before="157" w:after="0"/>
        <w:ind w:left="3884" w:right="0" w:hanging="294"/>
        <w:jc w:val="left"/>
        <w:rPr>
          <w:sz w:val="20"/>
        </w:rPr>
      </w:pPr>
      <w:r>
        <w:rPr>
          <w:color w:val="231F20"/>
          <w:w w:val="125"/>
          <w:sz w:val="20"/>
        </w:rPr>
        <w:t>Tipos</w:t>
      </w:r>
      <w:r>
        <w:rPr>
          <w:color w:val="231F20"/>
          <w:spacing w:val="-6"/>
          <w:w w:val="125"/>
          <w:sz w:val="20"/>
        </w:rPr>
        <w:t> </w:t>
      </w:r>
      <w:r>
        <w:rPr>
          <w:color w:val="231F20"/>
          <w:w w:val="125"/>
          <w:sz w:val="20"/>
        </w:rPr>
        <w:t>de</w:t>
      </w:r>
      <w:r>
        <w:rPr>
          <w:color w:val="231F20"/>
          <w:spacing w:val="-6"/>
          <w:w w:val="125"/>
          <w:sz w:val="20"/>
        </w:rPr>
        <w:t> </w:t>
      </w:r>
      <w:r>
        <w:rPr>
          <w:color w:val="231F20"/>
          <w:w w:val="125"/>
          <w:sz w:val="20"/>
        </w:rPr>
        <w:t>plazas</w:t>
      </w:r>
      <w:r>
        <w:rPr>
          <w:color w:val="231F20"/>
          <w:spacing w:val="-6"/>
          <w:w w:val="125"/>
          <w:sz w:val="20"/>
        </w:rPr>
        <w:t> </w:t>
      </w:r>
      <w:r>
        <w:rPr>
          <w:color w:val="231F20"/>
          <w:w w:val="125"/>
          <w:sz w:val="20"/>
        </w:rPr>
        <w:t>disponibles:</w:t>
      </w:r>
      <w:r>
        <w:rPr>
          <w:color w:val="231F20"/>
          <w:spacing w:val="-6"/>
          <w:w w:val="125"/>
          <w:sz w:val="20"/>
        </w:rPr>
        <w:t> </w:t>
      </w:r>
      <w:r>
        <w:rPr>
          <w:color w:val="231F20"/>
          <w:w w:val="125"/>
          <w:sz w:val="20"/>
        </w:rPr>
        <w:t>de</w:t>
      </w:r>
      <w:r>
        <w:rPr>
          <w:color w:val="231F20"/>
          <w:spacing w:val="-6"/>
          <w:w w:val="125"/>
          <w:sz w:val="20"/>
        </w:rPr>
        <w:t> </w:t>
      </w:r>
      <w:r>
        <w:rPr>
          <w:color w:val="231F20"/>
          <w:w w:val="125"/>
          <w:sz w:val="20"/>
        </w:rPr>
        <w:t>jornada</w:t>
      </w:r>
      <w:r>
        <w:rPr>
          <w:color w:val="231F20"/>
          <w:spacing w:val="-6"/>
          <w:w w:val="125"/>
          <w:sz w:val="20"/>
        </w:rPr>
        <w:t> </w:t>
      </w:r>
      <w:r>
        <w:rPr>
          <w:color w:val="231F20"/>
          <w:w w:val="125"/>
          <w:sz w:val="20"/>
        </w:rPr>
        <w:t>o</w:t>
      </w:r>
      <w:r>
        <w:rPr>
          <w:color w:val="231F20"/>
          <w:spacing w:val="-6"/>
          <w:w w:val="125"/>
          <w:sz w:val="20"/>
        </w:rPr>
        <w:t> </w:t>
      </w:r>
      <w:r>
        <w:rPr>
          <w:color w:val="231F20"/>
          <w:w w:val="125"/>
          <w:sz w:val="20"/>
        </w:rPr>
        <w:t>de</w:t>
      </w:r>
      <w:r>
        <w:rPr>
          <w:color w:val="231F20"/>
          <w:spacing w:val="-6"/>
          <w:w w:val="125"/>
          <w:sz w:val="20"/>
        </w:rPr>
        <w:t> </w:t>
      </w:r>
      <w:r>
        <w:rPr>
          <w:color w:val="231F20"/>
          <w:w w:val="125"/>
          <w:sz w:val="20"/>
        </w:rPr>
        <w:t>hora-semana-mes;</w:t>
      </w:r>
    </w:p>
    <w:p>
      <w:pPr>
        <w:pStyle w:val="ListParagraph"/>
        <w:numPr>
          <w:ilvl w:val="3"/>
          <w:numId w:val="8"/>
        </w:numPr>
        <w:tabs>
          <w:tab w:pos="3885" w:val="left" w:leader="none"/>
        </w:tabs>
        <w:spacing w:line="276" w:lineRule="auto" w:before="196" w:after="0"/>
        <w:ind w:left="3884" w:right="1415" w:hanging="353"/>
        <w:jc w:val="left"/>
        <w:rPr>
          <w:sz w:val="20"/>
        </w:rPr>
      </w:pPr>
      <w:r>
        <w:rPr>
          <w:color w:val="231F20"/>
          <w:w w:val="125"/>
          <w:sz w:val="20"/>
        </w:rPr>
        <w:t>Naturaleza</w:t>
      </w:r>
      <w:r>
        <w:rPr>
          <w:color w:val="231F20"/>
          <w:spacing w:val="-16"/>
          <w:w w:val="125"/>
          <w:sz w:val="20"/>
        </w:rPr>
        <w:t> </w:t>
      </w:r>
      <w:r>
        <w:rPr>
          <w:color w:val="231F20"/>
          <w:w w:val="125"/>
          <w:sz w:val="20"/>
        </w:rPr>
        <w:t>de</w:t>
      </w:r>
      <w:r>
        <w:rPr>
          <w:color w:val="231F20"/>
          <w:spacing w:val="-15"/>
          <w:w w:val="125"/>
          <w:sz w:val="20"/>
        </w:rPr>
        <w:t> </w:t>
      </w:r>
      <w:r>
        <w:rPr>
          <w:color w:val="231F20"/>
          <w:w w:val="125"/>
          <w:sz w:val="20"/>
        </w:rPr>
        <w:t>las</w:t>
      </w:r>
      <w:r>
        <w:rPr>
          <w:color w:val="231F20"/>
          <w:spacing w:val="-16"/>
          <w:w w:val="125"/>
          <w:sz w:val="20"/>
        </w:rPr>
        <w:t> </w:t>
      </w:r>
      <w:r>
        <w:rPr>
          <w:color w:val="231F20"/>
          <w:w w:val="125"/>
          <w:sz w:val="20"/>
        </w:rPr>
        <w:t>plazas</w:t>
      </w:r>
      <w:r>
        <w:rPr>
          <w:color w:val="231F20"/>
          <w:spacing w:val="-15"/>
          <w:w w:val="125"/>
          <w:sz w:val="20"/>
        </w:rPr>
        <w:t> </w:t>
      </w:r>
      <w:r>
        <w:rPr>
          <w:color w:val="231F20"/>
          <w:w w:val="125"/>
          <w:sz w:val="20"/>
        </w:rPr>
        <w:t>vacantes:</w:t>
      </w:r>
      <w:r>
        <w:rPr>
          <w:color w:val="231F20"/>
          <w:spacing w:val="-16"/>
          <w:w w:val="125"/>
          <w:sz w:val="20"/>
        </w:rPr>
        <w:t> </w:t>
      </w:r>
      <w:r>
        <w:rPr>
          <w:color w:val="231F20"/>
          <w:w w:val="125"/>
          <w:sz w:val="20"/>
        </w:rPr>
        <w:t>definitivas</w:t>
      </w:r>
      <w:r>
        <w:rPr>
          <w:color w:val="231F20"/>
          <w:spacing w:val="-15"/>
          <w:w w:val="125"/>
          <w:sz w:val="20"/>
        </w:rPr>
        <w:t> </w:t>
      </w:r>
      <w:r>
        <w:rPr>
          <w:color w:val="231F20"/>
          <w:w w:val="125"/>
          <w:sz w:val="20"/>
        </w:rPr>
        <w:t>o</w:t>
      </w:r>
      <w:r>
        <w:rPr>
          <w:color w:val="231F20"/>
          <w:spacing w:val="-16"/>
          <w:w w:val="125"/>
          <w:sz w:val="20"/>
        </w:rPr>
        <w:t> </w:t>
      </w:r>
      <w:r>
        <w:rPr>
          <w:color w:val="231F20"/>
          <w:w w:val="125"/>
          <w:sz w:val="20"/>
        </w:rPr>
        <w:t>temporales,</w:t>
      </w:r>
      <w:r>
        <w:rPr>
          <w:color w:val="231F20"/>
          <w:spacing w:val="-15"/>
          <w:w w:val="125"/>
          <w:sz w:val="20"/>
        </w:rPr>
        <w:t> </w:t>
      </w:r>
      <w:r>
        <w:rPr>
          <w:color w:val="231F20"/>
          <w:w w:val="125"/>
          <w:sz w:val="20"/>
        </w:rPr>
        <w:t>precisan- do</w:t>
      </w:r>
      <w:r>
        <w:rPr>
          <w:color w:val="231F20"/>
          <w:spacing w:val="-6"/>
          <w:w w:val="125"/>
          <w:sz w:val="20"/>
        </w:rPr>
        <w:t> </w:t>
      </w:r>
      <w:r>
        <w:rPr>
          <w:color w:val="231F20"/>
          <w:w w:val="125"/>
          <w:sz w:val="20"/>
        </w:rPr>
        <w:t>que</w:t>
      </w:r>
      <w:r>
        <w:rPr>
          <w:color w:val="231F20"/>
          <w:spacing w:val="-5"/>
          <w:w w:val="125"/>
          <w:sz w:val="20"/>
        </w:rPr>
        <w:t> </w:t>
      </w:r>
      <w:r>
        <w:rPr>
          <w:color w:val="231F20"/>
          <w:w w:val="125"/>
          <w:sz w:val="20"/>
        </w:rPr>
        <w:t>el</w:t>
      </w:r>
      <w:r>
        <w:rPr>
          <w:color w:val="231F20"/>
          <w:spacing w:val="-6"/>
          <w:w w:val="125"/>
          <w:sz w:val="20"/>
        </w:rPr>
        <w:t> </w:t>
      </w:r>
      <w:r>
        <w:rPr>
          <w:color w:val="231F20"/>
          <w:w w:val="125"/>
          <w:sz w:val="20"/>
        </w:rPr>
        <w:t>nombramiento</w:t>
      </w:r>
      <w:r>
        <w:rPr>
          <w:color w:val="231F20"/>
          <w:spacing w:val="-5"/>
          <w:w w:val="125"/>
          <w:sz w:val="20"/>
        </w:rPr>
        <w:t> </w:t>
      </w:r>
      <w:r>
        <w:rPr>
          <w:color w:val="231F20"/>
          <w:w w:val="125"/>
          <w:sz w:val="20"/>
        </w:rPr>
        <w:t>será</w:t>
      </w:r>
      <w:r>
        <w:rPr>
          <w:color w:val="231F20"/>
          <w:spacing w:val="-5"/>
          <w:w w:val="125"/>
          <w:sz w:val="20"/>
        </w:rPr>
        <w:t> </w:t>
      </w:r>
      <w:r>
        <w:rPr>
          <w:color w:val="231F20"/>
          <w:w w:val="125"/>
          <w:sz w:val="20"/>
        </w:rPr>
        <w:t>por</w:t>
      </w:r>
      <w:r>
        <w:rPr>
          <w:color w:val="231F20"/>
          <w:spacing w:val="-6"/>
          <w:w w:val="125"/>
          <w:sz w:val="20"/>
        </w:rPr>
        <w:t> </w:t>
      </w:r>
      <w:r>
        <w:rPr>
          <w:color w:val="231F20"/>
          <w:w w:val="125"/>
          <w:sz w:val="20"/>
        </w:rPr>
        <w:t>tiempo</w:t>
      </w:r>
      <w:r>
        <w:rPr>
          <w:color w:val="231F20"/>
          <w:spacing w:val="-5"/>
          <w:w w:val="125"/>
          <w:sz w:val="20"/>
        </w:rPr>
        <w:t> </w:t>
      </w:r>
      <w:r>
        <w:rPr>
          <w:color w:val="231F20"/>
          <w:w w:val="125"/>
          <w:sz w:val="20"/>
        </w:rPr>
        <w:t>fijo,</w:t>
      </w:r>
      <w:r>
        <w:rPr>
          <w:color w:val="231F20"/>
          <w:spacing w:val="-5"/>
          <w:w w:val="125"/>
          <w:sz w:val="20"/>
        </w:rPr>
        <w:t> </w:t>
      </w:r>
      <w:r>
        <w:rPr>
          <w:color w:val="231F20"/>
          <w:w w:val="125"/>
          <w:sz w:val="20"/>
        </w:rPr>
        <w:t>y</w:t>
      </w:r>
    </w:p>
    <w:p>
      <w:pPr>
        <w:pStyle w:val="ListParagraph"/>
        <w:numPr>
          <w:ilvl w:val="3"/>
          <w:numId w:val="8"/>
        </w:numPr>
        <w:tabs>
          <w:tab w:pos="3885" w:val="left" w:leader="none"/>
        </w:tabs>
        <w:spacing w:line="240" w:lineRule="auto" w:before="159" w:after="0"/>
        <w:ind w:left="3884" w:right="0" w:hanging="414"/>
        <w:jc w:val="left"/>
        <w:rPr>
          <w:sz w:val="20"/>
        </w:rPr>
      </w:pPr>
      <w:r>
        <w:rPr>
          <w:color w:val="231F20"/>
          <w:w w:val="125"/>
          <w:sz w:val="20"/>
        </w:rPr>
        <w:t>Plantel donde se encuentra ubicada la plaza</w:t>
      </w:r>
      <w:r>
        <w:rPr>
          <w:color w:val="231F20"/>
          <w:spacing w:val="-32"/>
          <w:w w:val="125"/>
          <w:sz w:val="20"/>
        </w:rPr>
        <w:t> </w:t>
      </w:r>
      <w:r>
        <w:rPr>
          <w:color w:val="231F20"/>
          <w:w w:val="125"/>
          <w:sz w:val="20"/>
        </w:rPr>
        <w:t>vacante.</w:t>
      </w:r>
    </w:p>
    <w:p>
      <w:pPr>
        <w:pStyle w:val="ListParagraph"/>
        <w:numPr>
          <w:ilvl w:val="2"/>
          <w:numId w:val="8"/>
        </w:numPr>
        <w:tabs>
          <w:tab w:pos="3425" w:val="left" w:leader="none"/>
        </w:tabs>
        <w:spacing w:line="276" w:lineRule="auto" w:before="195" w:after="0"/>
        <w:ind w:left="3424" w:right="1415" w:hanging="360"/>
        <w:jc w:val="both"/>
        <w:rPr>
          <w:sz w:val="20"/>
        </w:rPr>
      </w:pPr>
      <w:r>
        <w:rPr>
          <w:color w:val="231F20"/>
          <w:w w:val="125"/>
          <w:sz w:val="20"/>
        </w:rPr>
        <w:t>La notificación se realizará a través de todos los medios que las autori- dades de Educación Media Superior y los Organismos Descentralizados consideren</w:t>
      </w:r>
      <w:r>
        <w:rPr>
          <w:color w:val="231F20"/>
          <w:spacing w:val="-32"/>
          <w:w w:val="125"/>
          <w:sz w:val="20"/>
        </w:rPr>
        <w:t> </w:t>
      </w:r>
      <w:r>
        <w:rPr>
          <w:color w:val="231F20"/>
          <w:w w:val="125"/>
          <w:sz w:val="20"/>
        </w:rPr>
        <w:t>pertinentes,</w:t>
      </w:r>
      <w:r>
        <w:rPr>
          <w:color w:val="231F20"/>
          <w:spacing w:val="-32"/>
          <w:w w:val="125"/>
          <w:sz w:val="20"/>
        </w:rPr>
        <w:t> </w:t>
      </w:r>
      <w:r>
        <w:rPr>
          <w:color w:val="231F20"/>
          <w:w w:val="125"/>
          <w:sz w:val="20"/>
        </w:rPr>
        <w:t>tales</w:t>
      </w:r>
      <w:r>
        <w:rPr>
          <w:color w:val="231F20"/>
          <w:spacing w:val="-31"/>
          <w:w w:val="125"/>
          <w:sz w:val="20"/>
        </w:rPr>
        <w:t> </w:t>
      </w:r>
      <w:r>
        <w:rPr>
          <w:color w:val="231F20"/>
          <w:w w:val="125"/>
          <w:sz w:val="20"/>
        </w:rPr>
        <w:t>como</w:t>
      </w:r>
      <w:r>
        <w:rPr>
          <w:color w:val="231F20"/>
          <w:spacing w:val="-32"/>
          <w:w w:val="125"/>
          <w:sz w:val="20"/>
        </w:rPr>
        <w:t> </w:t>
      </w:r>
      <w:r>
        <w:rPr>
          <w:color w:val="231F20"/>
          <w:w w:val="125"/>
          <w:sz w:val="20"/>
        </w:rPr>
        <w:t>correo</w:t>
      </w:r>
      <w:r>
        <w:rPr>
          <w:color w:val="231F20"/>
          <w:spacing w:val="-31"/>
          <w:w w:val="125"/>
          <w:sz w:val="20"/>
        </w:rPr>
        <w:t> </w:t>
      </w:r>
      <w:r>
        <w:rPr>
          <w:color w:val="231F20"/>
          <w:w w:val="125"/>
          <w:sz w:val="20"/>
        </w:rPr>
        <w:t>electrónico,</w:t>
      </w:r>
      <w:r>
        <w:rPr>
          <w:color w:val="231F20"/>
          <w:spacing w:val="-32"/>
          <w:w w:val="125"/>
          <w:sz w:val="20"/>
        </w:rPr>
        <w:t> </w:t>
      </w:r>
      <w:r>
        <w:rPr>
          <w:color w:val="231F20"/>
          <w:w w:val="125"/>
          <w:sz w:val="20"/>
        </w:rPr>
        <w:t>llamada</w:t>
      </w:r>
      <w:r>
        <w:rPr>
          <w:color w:val="231F20"/>
          <w:spacing w:val="-32"/>
          <w:w w:val="125"/>
          <w:sz w:val="20"/>
        </w:rPr>
        <w:t> </w:t>
      </w:r>
      <w:r>
        <w:rPr>
          <w:color w:val="231F20"/>
          <w:w w:val="125"/>
          <w:sz w:val="20"/>
        </w:rPr>
        <w:t>telefónica, mensaje de texto, entre</w:t>
      </w:r>
      <w:r>
        <w:rPr>
          <w:color w:val="231F20"/>
          <w:spacing w:val="-22"/>
          <w:w w:val="125"/>
          <w:sz w:val="20"/>
        </w:rPr>
        <w:t> </w:t>
      </w:r>
      <w:r>
        <w:rPr>
          <w:color w:val="231F20"/>
          <w:w w:val="125"/>
          <w:sz w:val="20"/>
        </w:rPr>
        <w:t>otros.</w:t>
      </w:r>
    </w:p>
    <w:p>
      <w:pPr>
        <w:pStyle w:val="BodyText"/>
        <w:spacing w:line="276" w:lineRule="auto" w:before="157"/>
        <w:ind w:left="3424" w:right="1414"/>
        <w:jc w:val="both"/>
      </w:pPr>
      <w:r>
        <w:rPr>
          <w:color w:val="231F20"/>
          <w:w w:val="125"/>
        </w:rPr>
        <w:t>La autoridad de Educación Media Superior y el Organismo</w:t>
      </w:r>
      <w:r>
        <w:rPr>
          <w:color w:val="231F20"/>
          <w:spacing w:val="-41"/>
          <w:w w:val="125"/>
        </w:rPr>
        <w:t> </w:t>
      </w:r>
      <w:r>
        <w:rPr>
          <w:color w:val="231F20"/>
          <w:w w:val="125"/>
        </w:rPr>
        <w:t>Descentraliza- do deberán asegurarse que, en caso de que el aspirante no se</w:t>
      </w:r>
      <w:r>
        <w:rPr>
          <w:color w:val="231F20"/>
          <w:spacing w:val="-26"/>
          <w:w w:val="125"/>
        </w:rPr>
        <w:t> </w:t>
      </w:r>
      <w:r>
        <w:rPr>
          <w:color w:val="231F20"/>
          <w:w w:val="125"/>
        </w:rPr>
        <w:t>encuentre presente en la videoconferencia para el proceso de asignación de</w:t>
      </w:r>
      <w:r>
        <w:rPr>
          <w:color w:val="231F20"/>
          <w:spacing w:val="-41"/>
          <w:w w:val="125"/>
        </w:rPr>
        <w:t> </w:t>
      </w:r>
      <w:r>
        <w:rPr>
          <w:color w:val="231F20"/>
          <w:w w:val="125"/>
        </w:rPr>
        <w:t>plazas, se</w:t>
      </w:r>
      <w:r>
        <w:rPr>
          <w:color w:val="231F20"/>
          <w:spacing w:val="-4"/>
          <w:w w:val="125"/>
        </w:rPr>
        <w:t> </w:t>
      </w:r>
      <w:r>
        <w:rPr>
          <w:color w:val="231F20"/>
          <w:w w:val="125"/>
        </w:rPr>
        <w:t>cuente</w:t>
      </w:r>
      <w:r>
        <w:rPr>
          <w:color w:val="231F20"/>
          <w:spacing w:val="-4"/>
          <w:w w:val="125"/>
        </w:rPr>
        <w:t> </w:t>
      </w:r>
      <w:r>
        <w:rPr>
          <w:color w:val="231F20"/>
          <w:w w:val="125"/>
        </w:rPr>
        <w:t>con</w:t>
      </w:r>
      <w:r>
        <w:rPr>
          <w:color w:val="231F20"/>
          <w:spacing w:val="-4"/>
          <w:w w:val="125"/>
        </w:rPr>
        <w:t> </w:t>
      </w:r>
      <w:r>
        <w:rPr>
          <w:color w:val="231F20"/>
          <w:w w:val="125"/>
        </w:rPr>
        <w:t>los</w:t>
      </w:r>
      <w:r>
        <w:rPr>
          <w:color w:val="231F20"/>
          <w:spacing w:val="-4"/>
          <w:w w:val="125"/>
        </w:rPr>
        <w:t> </w:t>
      </w:r>
      <w:r>
        <w:rPr>
          <w:color w:val="231F20"/>
          <w:w w:val="125"/>
        </w:rPr>
        <w:t>soportes</w:t>
      </w:r>
      <w:r>
        <w:rPr>
          <w:color w:val="231F20"/>
          <w:spacing w:val="-4"/>
          <w:w w:val="125"/>
        </w:rPr>
        <w:t> </w:t>
      </w:r>
      <w:r>
        <w:rPr>
          <w:color w:val="231F20"/>
          <w:w w:val="125"/>
        </w:rPr>
        <w:t>documentales</w:t>
      </w:r>
      <w:r>
        <w:rPr>
          <w:color w:val="231F20"/>
          <w:spacing w:val="-4"/>
          <w:w w:val="125"/>
        </w:rPr>
        <w:t> </w:t>
      </w:r>
      <w:r>
        <w:rPr>
          <w:color w:val="231F20"/>
          <w:w w:val="125"/>
        </w:rPr>
        <w:t>de</w:t>
      </w:r>
      <w:r>
        <w:rPr>
          <w:color w:val="231F20"/>
          <w:spacing w:val="-4"/>
          <w:w w:val="125"/>
        </w:rPr>
        <w:t> </w:t>
      </w:r>
      <w:r>
        <w:rPr>
          <w:color w:val="231F20"/>
          <w:w w:val="125"/>
        </w:rPr>
        <w:t>la</w:t>
      </w:r>
      <w:r>
        <w:rPr>
          <w:color w:val="231F20"/>
          <w:spacing w:val="-4"/>
          <w:w w:val="125"/>
        </w:rPr>
        <w:t> </w:t>
      </w:r>
      <w:r>
        <w:rPr>
          <w:color w:val="231F20"/>
          <w:w w:val="125"/>
        </w:rPr>
        <w:t>notificación</w:t>
      </w:r>
      <w:r>
        <w:rPr>
          <w:color w:val="231F20"/>
          <w:spacing w:val="-4"/>
          <w:w w:val="125"/>
        </w:rPr>
        <w:t> </w:t>
      </w:r>
      <w:r>
        <w:rPr>
          <w:color w:val="231F20"/>
          <w:w w:val="125"/>
        </w:rPr>
        <w:t>a</w:t>
      </w:r>
      <w:r>
        <w:rPr>
          <w:color w:val="231F20"/>
          <w:spacing w:val="-3"/>
          <w:w w:val="125"/>
        </w:rPr>
        <w:t> </w:t>
      </w:r>
      <w:r>
        <w:rPr>
          <w:color w:val="231F20"/>
          <w:w w:val="125"/>
        </w:rPr>
        <w:t>los</w:t>
      </w:r>
      <w:r>
        <w:rPr>
          <w:color w:val="231F20"/>
          <w:spacing w:val="-4"/>
          <w:w w:val="125"/>
        </w:rPr>
        <w:t> </w:t>
      </w:r>
      <w:r>
        <w:rPr>
          <w:color w:val="231F20"/>
          <w:w w:val="125"/>
        </w:rPr>
        <w:t>aspiran- tes para evitar posibles</w:t>
      </w:r>
      <w:r>
        <w:rPr>
          <w:color w:val="231F20"/>
          <w:spacing w:val="-19"/>
          <w:w w:val="125"/>
        </w:rPr>
        <w:t> </w:t>
      </w:r>
      <w:r>
        <w:rPr>
          <w:color w:val="231F20"/>
          <w:w w:val="125"/>
        </w:rPr>
        <w:t>impugnaciones.</w:t>
      </w:r>
    </w:p>
    <w:p>
      <w:pPr>
        <w:pStyle w:val="ListParagraph"/>
        <w:numPr>
          <w:ilvl w:val="2"/>
          <w:numId w:val="8"/>
        </w:numPr>
        <w:tabs>
          <w:tab w:pos="3419" w:val="left" w:leader="none"/>
        </w:tabs>
        <w:spacing w:line="276" w:lineRule="auto" w:before="157" w:after="0"/>
        <w:ind w:left="3418" w:right="1414" w:hanging="357"/>
        <w:jc w:val="both"/>
        <w:rPr>
          <w:sz w:val="20"/>
        </w:rPr>
      </w:pPr>
      <w:r>
        <w:rPr>
          <w:color w:val="231F20"/>
          <w:w w:val="125"/>
          <w:sz w:val="20"/>
        </w:rPr>
        <w:t>Prever,</w:t>
      </w:r>
      <w:r>
        <w:rPr>
          <w:color w:val="231F20"/>
          <w:spacing w:val="-11"/>
          <w:w w:val="125"/>
          <w:sz w:val="20"/>
        </w:rPr>
        <w:t> </w:t>
      </w:r>
      <w:r>
        <w:rPr>
          <w:color w:val="231F20"/>
          <w:w w:val="125"/>
          <w:sz w:val="20"/>
        </w:rPr>
        <w:t>en</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videoconferencia</w:t>
      </w:r>
      <w:r>
        <w:rPr>
          <w:color w:val="231F20"/>
          <w:spacing w:val="-11"/>
          <w:w w:val="125"/>
          <w:sz w:val="20"/>
        </w:rPr>
        <w:t> </w:t>
      </w:r>
      <w:r>
        <w:rPr>
          <w:color w:val="231F20"/>
          <w:w w:val="125"/>
          <w:sz w:val="20"/>
        </w:rPr>
        <w:t>la</w:t>
      </w:r>
      <w:r>
        <w:rPr>
          <w:color w:val="231F20"/>
          <w:spacing w:val="-10"/>
          <w:w w:val="125"/>
          <w:sz w:val="20"/>
        </w:rPr>
        <w:t> </w:t>
      </w:r>
      <w:r>
        <w:rPr>
          <w:color w:val="231F20"/>
          <w:w w:val="125"/>
          <w:sz w:val="20"/>
        </w:rPr>
        <w:t>disponibilidad</w:t>
      </w:r>
      <w:r>
        <w:rPr>
          <w:color w:val="231F20"/>
          <w:spacing w:val="-10"/>
          <w:w w:val="125"/>
          <w:sz w:val="20"/>
        </w:rPr>
        <w:t> </w:t>
      </w:r>
      <w:r>
        <w:rPr>
          <w:color w:val="231F20"/>
          <w:w w:val="125"/>
          <w:sz w:val="20"/>
        </w:rPr>
        <w:t>de</w:t>
      </w:r>
      <w:r>
        <w:rPr>
          <w:color w:val="231F20"/>
          <w:spacing w:val="-11"/>
          <w:w w:val="125"/>
          <w:sz w:val="20"/>
        </w:rPr>
        <w:t> </w:t>
      </w:r>
      <w:r>
        <w:rPr>
          <w:color w:val="231F20"/>
          <w:w w:val="125"/>
          <w:sz w:val="20"/>
        </w:rPr>
        <w:t>mapas</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localización, a</w:t>
      </w:r>
      <w:r>
        <w:rPr>
          <w:color w:val="231F20"/>
          <w:spacing w:val="-17"/>
          <w:w w:val="125"/>
          <w:sz w:val="20"/>
        </w:rPr>
        <w:t> </w:t>
      </w:r>
      <w:r>
        <w:rPr>
          <w:color w:val="231F20"/>
          <w:w w:val="125"/>
          <w:sz w:val="20"/>
        </w:rPr>
        <w:t>través</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medios</w:t>
      </w:r>
      <w:r>
        <w:rPr>
          <w:color w:val="231F20"/>
          <w:spacing w:val="-17"/>
          <w:w w:val="125"/>
          <w:sz w:val="20"/>
        </w:rPr>
        <w:t> </w:t>
      </w:r>
      <w:r>
        <w:rPr>
          <w:color w:val="231F20"/>
          <w:w w:val="125"/>
          <w:sz w:val="20"/>
        </w:rPr>
        <w:t>electrónicos,</w:t>
      </w:r>
      <w:r>
        <w:rPr>
          <w:color w:val="231F20"/>
          <w:spacing w:val="-16"/>
          <w:w w:val="125"/>
          <w:sz w:val="20"/>
        </w:rPr>
        <w:t> </w:t>
      </w:r>
      <w:r>
        <w:rPr>
          <w:color w:val="231F20"/>
          <w:w w:val="125"/>
          <w:sz w:val="20"/>
        </w:rPr>
        <w:t>a</w:t>
      </w:r>
      <w:r>
        <w:rPr>
          <w:color w:val="231F20"/>
          <w:spacing w:val="-17"/>
          <w:w w:val="125"/>
          <w:sz w:val="20"/>
        </w:rPr>
        <w:t> </w:t>
      </w:r>
      <w:r>
        <w:rPr>
          <w:color w:val="231F20"/>
          <w:w w:val="125"/>
          <w:sz w:val="20"/>
        </w:rPr>
        <w:t>efecto</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facilitar</w:t>
      </w:r>
      <w:r>
        <w:rPr>
          <w:color w:val="231F20"/>
          <w:spacing w:val="-17"/>
          <w:w w:val="125"/>
          <w:sz w:val="20"/>
        </w:rPr>
        <w:t> </w:t>
      </w:r>
      <w:r>
        <w:rPr>
          <w:color w:val="231F20"/>
          <w:w w:val="125"/>
          <w:sz w:val="20"/>
        </w:rPr>
        <w:t>la</w:t>
      </w:r>
      <w:r>
        <w:rPr>
          <w:color w:val="231F20"/>
          <w:spacing w:val="-16"/>
          <w:w w:val="125"/>
          <w:sz w:val="20"/>
        </w:rPr>
        <w:t> </w:t>
      </w:r>
      <w:r>
        <w:rPr>
          <w:color w:val="231F20"/>
          <w:w w:val="125"/>
          <w:sz w:val="20"/>
        </w:rPr>
        <w:t>elección</w:t>
      </w:r>
      <w:r>
        <w:rPr>
          <w:color w:val="231F20"/>
          <w:spacing w:val="-17"/>
          <w:w w:val="125"/>
          <w:sz w:val="20"/>
        </w:rPr>
        <w:t> </w:t>
      </w:r>
      <w:r>
        <w:rPr>
          <w:color w:val="231F20"/>
          <w:w w:val="125"/>
          <w:sz w:val="20"/>
        </w:rPr>
        <w:t>del</w:t>
      </w:r>
      <w:r>
        <w:rPr>
          <w:color w:val="231F20"/>
          <w:spacing w:val="-17"/>
          <w:w w:val="125"/>
          <w:sz w:val="20"/>
        </w:rPr>
        <w:t> </w:t>
      </w:r>
      <w:r>
        <w:rPr>
          <w:color w:val="231F20"/>
          <w:w w:val="125"/>
          <w:sz w:val="20"/>
        </w:rPr>
        <w:t>plantel por parte del</w:t>
      </w:r>
      <w:r>
        <w:rPr>
          <w:color w:val="231F20"/>
          <w:spacing w:val="-15"/>
          <w:w w:val="125"/>
          <w:sz w:val="20"/>
        </w:rPr>
        <w:t> </w:t>
      </w:r>
      <w:r>
        <w:rPr>
          <w:color w:val="231F20"/>
          <w:w w:val="125"/>
          <w:sz w:val="20"/>
        </w:rPr>
        <w:t>aspirante.</w:t>
      </w:r>
    </w:p>
    <w:p>
      <w:pPr>
        <w:pStyle w:val="ListParagraph"/>
        <w:numPr>
          <w:ilvl w:val="2"/>
          <w:numId w:val="8"/>
        </w:numPr>
        <w:tabs>
          <w:tab w:pos="3419" w:val="left" w:leader="none"/>
        </w:tabs>
        <w:spacing w:line="276" w:lineRule="auto" w:before="157" w:after="0"/>
        <w:ind w:left="3418" w:right="1415" w:hanging="357"/>
        <w:jc w:val="both"/>
        <w:rPr>
          <w:sz w:val="20"/>
        </w:rPr>
      </w:pPr>
      <w:r>
        <w:rPr>
          <w:color w:val="231F20"/>
          <w:w w:val="125"/>
          <w:sz w:val="20"/>
        </w:rPr>
        <w:t>El</w:t>
      </w:r>
      <w:r>
        <w:rPr>
          <w:color w:val="231F20"/>
          <w:spacing w:val="-8"/>
          <w:w w:val="125"/>
          <w:sz w:val="20"/>
        </w:rPr>
        <w:t> </w:t>
      </w:r>
      <w:r>
        <w:rPr>
          <w:color w:val="231F20"/>
          <w:w w:val="125"/>
          <w:sz w:val="20"/>
        </w:rPr>
        <w:t>evento</w:t>
      </w:r>
      <w:r>
        <w:rPr>
          <w:color w:val="231F20"/>
          <w:spacing w:val="-8"/>
          <w:w w:val="125"/>
          <w:sz w:val="20"/>
        </w:rPr>
        <w:t> </w:t>
      </w:r>
      <w:r>
        <w:rPr>
          <w:color w:val="231F20"/>
          <w:w w:val="125"/>
          <w:sz w:val="20"/>
        </w:rPr>
        <w:t>público</w:t>
      </w:r>
      <w:r>
        <w:rPr>
          <w:color w:val="231F20"/>
          <w:spacing w:val="-8"/>
          <w:w w:val="125"/>
          <w:sz w:val="20"/>
        </w:rPr>
        <w:t> </w:t>
      </w:r>
      <w:r>
        <w:rPr>
          <w:color w:val="231F20"/>
          <w:w w:val="125"/>
          <w:sz w:val="20"/>
        </w:rPr>
        <w:t>podrá</w:t>
      </w:r>
      <w:r>
        <w:rPr>
          <w:color w:val="231F20"/>
          <w:spacing w:val="-8"/>
          <w:w w:val="125"/>
          <w:sz w:val="20"/>
        </w:rPr>
        <w:t> </w:t>
      </w:r>
      <w:r>
        <w:rPr>
          <w:color w:val="231F20"/>
          <w:w w:val="125"/>
          <w:sz w:val="20"/>
        </w:rPr>
        <w:t>realizarse</w:t>
      </w:r>
      <w:r>
        <w:rPr>
          <w:color w:val="231F20"/>
          <w:spacing w:val="-8"/>
          <w:w w:val="125"/>
          <w:sz w:val="20"/>
        </w:rPr>
        <w:t> </w:t>
      </w:r>
      <w:r>
        <w:rPr>
          <w:color w:val="231F20"/>
          <w:w w:val="125"/>
          <w:sz w:val="20"/>
        </w:rPr>
        <w:t>en</w:t>
      </w:r>
      <w:r>
        <w:rPr>
          <w:color w:val="231F20"/>
          <w:spacing w:val="-8"/>
          <w:w w:val="125"/>
          <w:sz w:val="20"/>
        </w:rPr>
        <w:t> </w:t>
      </w:r>
      <w:r>
        <w:rPr>
          <w:color w:val="231F20"/>
          <w:w w:val="125"/>
          <w:sz w:val="20"/>
        </w:rPr>
        <w:t>más</w:t>
      </w:r>
      <w:r>
        <w:rPr>
          <w:color w:val="231F20"/>
          <w:spacing w:val="-7"/>
          <w:w w:val="125"/>
          <w:sz w:val="20"/>
        </w:rPr>
        <w:t> </w:t>
      </w:r>
      <w:r>
        <w:rPr>
          <w:color w:val="231F20"/>
          <w:w w:val="125"/>
          <w:sz w:val="20"/>
        </w:rPr>
        <w:t>de</w:t>
      </w:r>
      <w:r>
        <w:rPr>
          <w:color w:val="231F20"/>
          <w:spacing w:val="-8"/>
          <w:w w:val="125"/>
          <w:sz w:val="20"/>
        </w:rPr>
        <w:t> </w:t>
      </w:r>
      <w:r>
        <w:rPr>
          <w:color w:val="231F20"/>
          <w:w w:val="125"/>
          <w:sz w:val="20"/>
        </w:rPr>
        <w:t>un</w:t>
      </w:r>
      <w:r>
        <w:rPr>
          <w:color w:val="231F20"/>
          <w:spacing w:val="-8"/>
          <w:w w:val="125"/>
          <w:sz w:val="20"/>
        </w:rPr>
        <w:t> </w:t>
      </w:r>
      <w:r>
        <w:rPr>
          <w:color w:val="231F20"/>
          <w:w w:val="125"/>
          <w:sz w:val="20"/>
        </w:rPr>
        <w:t>día,</w:t>
      </w:r>
      <w:r>
        <w:rPr>
          <w:color w:val="231F20"/>
          <w:spacing w:val="-8"/>
          <w:w w:val="125"/>
          <w:sz w:val="20"/>
        </w:rPr>
        <w:t> </w:t>
      </w:r>
      <w:r>
        <w:rPr>
          <w:color w:val="231F20"/>
          <w:w w:val="125"/>
          <w:sz w:val="20"/>
        </w:rPr>
        <w:t>en</w:t>
      </w:r>
      <w:r>
        <w:rPr>
          <w:color w:val="231F20"/>
          <w:spacing w:val="-8"/>
          <w:w w:val="125"/>
          <w:sz w:val="20"/>
        </w:rPr>
        <w:t> </w:t>
      </w:r>
      <w:r>
        <w:rPr>
          <w:color w:val="231F20"/>
          <w:w w:val="125"/>
          <w:sz w:val="20"/>
        </w:rPr>
        <w:t>función</w:t>
      </w:r>
      <w:r>
        <w:rPr>
          <w:color w:val="231F20"/>
          <w:spacing w:val="-8"/>
          <w:w w:val="125"/>
          <w:sz w:val="20"/>
        </w:rPr>
        <w:t> </w:t>
      </w:r>
      <w:r>
        <w:rPr>
          <w:color w:val="231F20"/>
          <w:w w:val="125"/>
          <w:sz w:val="20"/>
        </w:rPr>
        <w:t>de</w:t>
      </w:r>
      <w:r>
        <w:rPr>
          <w:color w:val="231F20"/>
          <w:spacing w:val="-8"/>
          <w:w w:val="125"/>
          <w:sz w:val="20"/>
        </w:rPr>
        <w:t> </w:t>
      </w:r>
      <w:r>
        <w:rPr>
          <w:color w:val="231F20"/>
          <w:w w:val="125"/>
          <w:sz w:val="20"/>
        </w:rPr>
        <w:t>la</w:t>
      </w:r>
      <w:r>
        <w:rPr>
          <w:color w:val="231F20"/>
          <w:spacing w:val="-7"/>
          <w:w w:val="125"/>
          <w:sz w:val="20"/>
        </w:rPr>
        <w:t> </w:t>
      </w:r>
      <w:r>
        <w:rPr>
          <w:color w:val="231F20"/>
          <w:w w:val="125"/>
          <w:sz w:val="20"/>
        </w:rPr>
        <w:t>can- tidad</w:t>
      </w:r>
      <w:r>
        <w:rPr>
          <w:color w:val="231F20"/>
          <w:spacing w:val="-6"/>
          <w:w w:val="125"/>
          <w:sz w:val="20"/>
        </w:rPr>
        <w:t> </w:t>
      </w:r>
      <w:r>
        <w:rPr>
          <w:color w:val="231F20"/>
          <w:w w:val="125"/>
          <w:sz w:val="20"/>
        </w:rPr>
        <w:t>de</w:t>
      </w:r>
      <w:r>
        <w:rPr>
          <w:color w:val="231F20"/>
          <w:spacing w:val="-5"/>
          <w:w w:val="125"/>
          <w:sz w:val="20"/>
        </w:rPr>
        <w:t> </w:t>
      </w:r>
      <w:r>
        <w:rPr>
          <w:color w:val="231F20"/>
          <w:w w:val="125"/>
          <w:sz w:val="20"/>
        </w:rPr>
        <w:t>plazas</w:t>
      </w:r>
      <w:r>
        <w:rPr>
          <w:color w:val="231F20"/>
          <w:spacing w:val="-6"/>
          <w:w w:val="125"/>
          <w:sz w:val="20"/>
        </w:rPr>
        <w:t> </w:t>
      </w:r>
      <w:r>
        <w:rPr>
          <w:color w:val="231F20"/>
          <w:w w:val="125"/>
          <w:sz w:val="20"/>
        </w:rPr>
        <w:t>a</w:t>
      </w:r>
      <w:r>
        <w:rPr>
          <w:color w:val="231F20"/>
          <w:spacing w:val="-5"/>
          <w:w w:val="125"/>
          <w:sz w:val="20"/>
        </w:rPr>
        <w:t> </w:t>
      </w:r>
      <w:r>
        <w:rPr>
          <w:color w:val="231F20"/>
          <w:w w:val="125"/>
          <w:sz w:val="20"/>
        </w:rPr>
        <w:t>asignar</w:t>
      </w:r>
      <w:r>
        <w:rPr>
          <w:color w:val="231F20"/>
          <w:spacing w:val="-6"/>
          <w:w w:val="125"/>
          <w:sz w:val="20"/>
        </w:rPr>
        <w:t> </w:t>
      </w:r>
      <w:r>
        <w:rPr>
          <w:color w:val="231F20"/>
          <w:w w:val="125"/>
          <w:sz w:val="20"/>
        </w:rPr>
        <w:t>y</w:t>
      </w:r>
      <w:r>
        <w:rPr>
          <w:color w:val="231F20"/>
          <w:spacing w:val="-5"/>
          <w:w w:val="125"/>
          <w:sz w:val="20"/>
        </w:rPr>
        <w:t> </w:t>
      </w:r>
      <w:r>
        <w:rPr>
          <w:color w:val="231F20"/>
          <w:w w:val="125"/>
          <w:sz w:val="20"/>
        </w:rPr>
        <w:t>del</w:t>
      </w:r>
      <w:r>
        <w:rPr>
          <w:color w:val="231F20"/>
          <w:spacing w:val="-6"/>
          <w:w w:val="125"/>
          <w:sz w:val="20"/>
        </w:rPr>
        <w:t> </w:t>
      </w:r>
      <w:r>
        <w:rPr>
          <w:color w:val="231F20"/>
          <w:w w:val="125"/>
          <w:sz w:val="20"/>
        </w:rPr>
        <w:t>número</w:t>
      </w:r>
      <w:r>
        <w:rPr>
          <w:color w:val="231F20"/>
          <w:spacing w:val="-5"/>
          <w:w w:val="125"/>
          <w:sz w:val="20"/>
        </w:rPr>
        <w:t> </w:t>
      </w:r>
      <w:r>
        <w:rPr>
          <w:color w:val="231F20"/>
          <w:w w:val="125"/>
          <w:sz w:val="20"/>
        </w:rPr>
        <w:t>de</w:t>
      </w:r>
      <w:r>
        <w:rPr>
          <w:color w:val="231F20"/>
          <w:spacing w:val="-6"/>
          <w:w w:val="125"/>
          <w:sz w:val="20"/>
        </w:rPr>
        <w:t> </w:t>
      </w:r>
      <w:r>
        <w:rPr>
          <w:color w:val="231F20"/>
          <w:w w:val="125"/>
          <w:sz w:val="20"/>
        </w:rPr>
        <w:t>aspirantes</w:t>
      </w:r>
      <w:r>
        <w:rPr>
          <w:color w:val="231F20"/>
          <w:spacing w:val="-5"/>
          <w:w w:val="125"/>
          <w:sz w:val="20"/>
        </w:rPr>
        <w:t> </w:t>
      </w:r>
      <w:r>
        <w:rPr>
          <w:color w:val="231F20"/>
          <w:w w:val="125"/>
          <w:sz w:val="20"/>
        </w:rPr>
        <w:t>convocados.</w:t>
      </w:r>
    </w:p>
    <w:p>
      <w:pPr>
        <w:pStyle w:val="ListParagraph"/>
        <w:numPr>
          <w:ilvl w:val="2"/>
          <w:numId w:val="8"/>
        </w:numPr>
        <w:tabs>
          <w:tab w:pos="3419" w:val="left" w:leader="none"/>
        </w:tabs>
        <w:spacing w:line="276" w:lineRule="auto" w:before="159" w:after="0"/>
        <w:ind w:left="3418" w:right="1415" w:hanging="357"/>
        <w:jc w:val="both"/>
        <w:rPr>
          <w:sz w:val="20"/>
        </w:rPr>
      </w:pPr>
      <w:r>
        <w:rPr>
          <w:color w:val="231F20"/>
          <w:w w:val="125"/>
          <w:sz w:val="20"/>
        </w:rPr>
        <w:t>Solicitar, al momento en que los aspirantes sean notificados a participar en el evento público, los documentos con los que la autoridad de </w:t>
      </w:r>
      <w:r>
        <w:rPr>
          <w:color w:val="231F20"/>
          <w:spacing w:val="-3"/>
          <w:w w:val="125"/>
          <w:sz w:val="20"/>
        </w:rPr>
        <w:t>Educa- </w:t>
      </w:r>
      <w:r>
        <w:rPr>
          <w:color w:val="231F20"/>
          <w:w w:val="125"/>
          <w:sz w:val="20"/>
        </w:rPr>
        <w:t>ción Media Superior o el Organismo Descentralizado formalizará, en </w:t>
      </w:r>
      <w:r>
        <w:rPr>
          <w:color w:val="231F20"/>
          <w:spacing w:val="-8"/>
          <w:w w:val="125"/>
          <w:sz w:val="20"/>
        </w:rPr>
        <w:t>su </w:t>
      </w:r>
      <w:r>
        <w:rPr>
          <w:color w:val="231F20"/>
          <w:w w:val="125"/>
          <w:sz w:val="20"/>
        </w:rPr>
        <w:t>caso,</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relación</w:t>
      </w:r>
      <w:r>
        <w:rPr>
          <w:color w:val="231F20"/>
          <w:spacing w:val="-12"/>
          <w:w w:val="125"/>
          <w:sz w:val="20"/>
        </w:rPr>
        <w:t> </w:t>
      </w:r>
      <w:r>
        <w:rPr>
          <w:color w:val="231F20"/>
          <w:w w:val="125"/>
          <w:sz w:val="20"/>
        </w:rPr>
        <w:t>laboral,</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conformidad</w:t>
      </w:r>
      <w:r>
        <w:rPr>
          <w:color w:val="231F20"/>
          <w:spacing w:val="-12"/>
          <w:w w:val="125"/>
          <w:sz w:val="20"/>
        </w:rPr>
        <w:t> </w:t>
      </w:r>
      <w:r>
        <w:rPr>
          <w:color w:val="231F20"/>
          <w:w w:val="125"/>
          <w:sz w:val="20"/>
        </w:rPr>
        <w:t>con</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normatividad</w:t>
      </w:r>
      <w:r>
        <w:rPr>
          <w:color w:val="231F20"/>
          <w:spacing w:val="-12"/>
          <w:w w:val="125"/>
          <w:sz w:val="20"/>
        </w:rPr>
        <w:t> </w:t>
      </w:r>
      <w:r>
        <w:rPr>
          <w:color w:val="231F20"/>
          <w:w w:val="125"/>
          <w:sz w:val="20"/>
        </w:rPr>
        <w:t>aplicable.</w:t>
      </w:r>
    </w:p>
    <w:p>
      <w:pPr>
        <w:pStyle w:val="BodyText"/>
        <w:spacing w:line="276" w:lineRule="auto" w:before="157"/>
        <w:ind w:left="3418" w:right="1415" w:firstLine="6"/>
        <w:jc w:val="both"/>
      </w:pPr>
      <w:r>
        <w:rPr>
          <w:color w:val="231F20"/>
          <w:w w:val="125"/>
        </w:rPr>
        <w:t>Asimismo, se deberá hacer del conocimiento del interesado que, de no estar presente en el evento público (videoconferencia) de asignación de plazas, quedará sin efecto su participación.</w:t>
      </w:r>
    </w:p>
    <w:p>
      <w:pPr>
        <w:pStyle w:val="ListParagraph"/>
        <w:numPr>
          <w:ilvl w:val="1"/>
          <w:numId w:val="8"/>
        </w:numPr>
        <w:tabs>
          <w:tab w:pos="3131" w:val="left" w:leader="none"/>
        </w:tabs>
        <w:spacing w:line="276" w:lineRule="auto" w:before="157" w:after="0"/>
        <w:ind w:left="3130" w:right="1415" w:hanging="360"/>
        <w:jc w:val="both"/>
        <w:rPr>
          <w:sz w:val="20"/>
        </w:rPr>
      </w:pPr>
      <w:r>
        <w:rPr>
          <w:color w:val="231F20"/>
          <w:w w:val="125"/>
          <w:sz w:val="20"/>
        </w:rPr>
        <w:t>La autoridad de Educación Media Superior o el Organismo Descentralizado podrá realizar el evento público de asignación de plazas de manera presen- cial, en función de que el semáforo de riesgo epidemiológico se encuentre en verde, atendiendo las recomendaciones de higiene y sana distancia</w:t>
      </w:r>
      <w:r>
        <w:rPr>
          <w:color w:val="231F20"/>
          <w:spacing w:val="47"/>
          <w:w w:val="125"/>
          <w:sz w:val="20"/>
        </w:rPr>
        <w:t> </w:t>
      </w:r>
      <w:r>
        <w:rPr>
          <w:color w:val="231F20"/>
          <w:w w:val="125"/>
          <w:sz w:val="20"/>
        </w:rPr>
        <w:t>que</w:t>
      </w:r>
    </w:p>
    <w:p>
      <w:pPr>
        <w:spacing w:after="0" w:line="276"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2563" w:right="1982"/>
        <w:jc w:val="both"/>
      </w:pPr>
      <w:r>
        <w:rPr/>
        <w:pict>
          <v:group style="position:absolute;margin-left:0pt;margin-top:40.7034pt;width:609.450pt;height:583.7pt;mso-position-horizontal-relative:page;mso-position-vertical-relative:paragraph;z-index:-16896512" coordorigin="0,814" coordsize="12189,11674">
            <v:shape style="position:absolute;left:0;top:814;width:12189;height:11674" type="#_x0000_t75" stroked="false">
              <v:imagedata r:id="rId21" o:title=""/>
            </v:shape>
            <v:shape style="position:absolute;left:11127;top:11755;width:157;height:443" type="#_x0000_t75" stroked="false">
              <v:imagedata r:id="rId7" o:title=""/>
            </v:shape>
            <v:shape style="position:absolute;left:11510;top:11728;width:335;height:437" type="#_x0000_t75" stroked="false">
              <v:imagedata r:id="rId8" o:title=""/>
            </v:shape>
            <w10:wrap type="none"/>
          </v:group>
        </w:pict>
      </w:r>
      <w:r>
        <w:rPr>
          <w:color w:val="231F20"/>
          <w:w w:val="125"/>
        </w:rPr>
        <w:t>el Gobierno Federal ha establecido como medidas preventivas, conforme a las siguientes indicaciones, que se señalan de manera enunciativa, más no limitativa:</w:t>
      </w:r>
    </w:p>
    <w:p>
      <w:pPr>
        <w:pStyle w:val="ListParagraph"/>
        <w:numPr>
          <w:ilvl w:val="0"/>
          <w:numId w:val="12"/>
        </w:numPr>
        <w:tabs>
          <w:tab w:pos="2858" w:val="left" w:leader="none"/>
        </w:tabs>
        <w:spacing w:line="276" w:lineRule="auto" w:before="157" w:after="0"/>
        <w:ind w:left="2857" w:right="1982" w:hanging="360"/>
        <w:jc w:val="both"/>
        <w:rPr>
          <w:sz w:val="20"/>
        </w:rPr>
      </w:pPr>
      <w:r>
        <w:rPr>
          <w:color w:val="231F20"/>
          <w:w w:val="125"/>
          <w:sz w:val="20"/>
        </w:rPr>
        <w:t>Determinar</w:t>
      </w:r>
      <w:r>
        <w:rPr>
          <w:color w:val="231F20"/>
          <w:spacing w:val="-4"/>
          <w:w w:val="125"/>
          <w:sz w:val="20"/>
        </w:rPr>
        <w:t> </w:t>
      </w:r>
      <w:r>
        <w:rPr>
          <w:color w:val="231F20"/>
          <w:w w:val="125"/>
          <w:sz w:val="20"/>
        </w:rPr>
        <w:t>el</w:t>
      </w:r>
      <w:r>
        <w:rPr>
          <w:color w:val="231F20"/>
          <w:spacing w:val="-3"/>
          <w:w w:val="125"/>
          <w:sz w:val="20"/>
        </w:rPr>
        <w:t> </w:t>
      </w:r>
      <w:r>
        <w:rPr>
          <w:color w:val="231F20"/>
          <w:w w:val="125"/>
          <w:sz w:val="20"/>
        </w:rPr>
        <w:t>lugar,</w:t>
      </w:r>
      <w:r>
        <w:rPr>
          <w:color w:val="231F20"/>
          <w:spacing w:val="-3"/>
          <w:w w:val="125"/>
          <w:sz w:val="20"/>
        </w:rPr>
        <w:t> </w:t>
      </w:r>
      <w:r>
        <w:rPr>
          <w:color w:val="231F20"/>
          <w:w w:val="125"/>
          <w:sz w:val="20"/>
        </w:rPr>
        <w:t>día</w:t>
      </w:r>
      <w:r>
        <w:rPr>
          <w:color w:val="231F20"/>
          <w:spacing w:val="-3"/>
          <w:w w:val="125"/>
          <w:sz w:val="20"/>
        </w:rPr>
        <w:t> </w:t>
      </w:r>
      <w:r>
        <w:rPr>
          <w:color w:val="231F20"/>
          <w:w w:val="125"/>
          <w:sz w:val="20"/>
        </w:rPr>
        <w:t>y</w:t>
      </w:r>
      <w:r>
        <w:rPr>
          <w:color w:val="231F20"/>
          <w:spacing w:val="-4"/>
          <w:w w:val="125"/>
          <w:sz w:val="20"/>
        </w:rPr>
        <w:t> </w:t>
      </w:r>
      <w:r>
        <w:rPr>
          <w:color w:val="231F20"/>
          <w:w w:val="125"/>
          <w:sz w:val="20"/>
        </w:rPr>
        <w:t>hora</w:t>
      </w:r>
      <w:r>
        <w:rPr>
          <w:color w:val="231F20"/>
          <w:spacing w:val="-3"/>
          <w:w w:val="125"/>
          <w:sz w:val="20"/>
        </w:rPr>
        <w:t> </w:t>
      </w:r>
      <w:r>
        <w:rPr>
          <w:color w:val="231F20"/>
          <w:w w:val="125"/>
          <w:sz w:val="20"/>
        </w:rPr>
        <w:t>en</w:t>
      </w:r>
      <w:r>
        <w:rPr>
          <w:color w:val="231F20"/>
          <w:spacing w:val="-3"/>
          <w:w w:val="125"/>
          <w:sz w:val="20"/>
        </w:rPr>
        <w:t> </w:t>
      </w:r>
      <w:r>
        <w:rPr>
          <w:color w:val="231F20"/>
          <w:w w:val="125"/>
          <w:sz w:val="20"/>
        </w:rPr>
        <w:t>que</w:t>
      </w:r>
      <w:r>
        <w:rPr>
          <w:color w:val="231F20"/>
          <w:spacing w:val="-3"/>
          <w:w w:val="125"/>
          <w:sz w:val="20"/>
        </w:rPr>
        <w:t> </w:t>
      </w:r>
      <w:r>
        <w:rPr>
          <w:color w:val="231F20"/>
          <w:w w:val="125"/>
          <w:sz w:val="20"/>
        </w:rPr>
        <w:t>se</w:t>
      </w:r>
      <w:r>
        <w:rPr>
          <w:color w:val="231F20"/>
          <w:spacing w:val="-3"/>
          <w:w w:val="125"/>
          <w:sz w:val="20"/>
        </w:rPr>
        <w:t> </w:t>
      </w:r>
      <w:r>
        <w:rPr>
          <w:color w:val="231F20"/>
          <w:w w:val="125"/>
          <w:sz w:val="20"/>
        </w:rPr>
        <w:t>llevará</w:t>
      </w:r>
      <w:r>
        <w:rPr>
          <w:color w:val="231F20"/>
          <w:spacing w:val="-4"/>
          <w:w w:val="125"/>
          <w:sz w:val="20"/>
        </w:rPr>
        <w:t> </w:t>
      </w:r>
      <w:r>
        <w:rPr>
          <w:color w:val="231F20"/>
          <w:w w:val="125"/>
          <w:sz w:val="20"/>
        </w:rPr>
        <w:t>a</w:t>
      </w:r>
      <w:r>
        <w:rPr>
          <w:color w:val="231F20"/>
          <w:spacing w:val="-3"/>
          <w:w w:val="125"/>
          <w:sz w:val="20"/>
        </w:rPr>
        <w:t> </w:t>
      </w:r>
      <w:r>
        <w:rPr>
          <w:color w:val="231F20"/>
          <w:w w:val="125"/>
          <w:sz w:val="20"/>
        </w:rPr>
        <w:t>cabo</w:t>
      </w:r>
      <w:r>
        <w:rPr>
          <w:color w:val="231F20"/>
          <w:spacing w:val="-3"/>
          <w:w w:val="125"/>
          <w:sz w:val="20"/>
        </w:rPr>
        <w:t> </w:t>
      </w:r>
      <w:r>
        <w:rPr>
          <w:color w:val="231F20"/>
          <w:w w:val="125"/>
          <w:sz w:val="20"/>
        </w:rPr>
        <w:t>el</w:t>
      </w:r>
      <w:r>
        <w:rPr>
          <w:color w:val="231F20"/>
          <w:spacing w:val="-3"/>
          <w:w w:val="125"/>
          <w:sz w:val="20"/>
        </w:rPr>
        <w:t> </w:t>
      </w:r>
      <w:r>
        <w:rPr>
          <w:color w:val="231F20"/>
          <w:w w:val="125"/>
          <w:sz w:val="20"/>
        </w:rPr>
        <w:t>evento</w:t>
      </w:r>
      <w:r>
        <w:rPr>
          <w:color w:val="231F20"/>
          <w:spacing w:val="-4"/>
          <w:w w:val="125"/>
          <w:sz w:val="20"/>
        </w:rPr>
        <w:t> </w:t>
      </w:r>
      <w:r>
        <w:rPr>
          <w:color w:val="231F20"/>
          <w:spacing w:val="-3"/>
          <w:w w:val="125"/>
          <w:sz w:val="20"/>
        </w:rPr>
        <w:t>público </w:t>
      </w:r>
      <w:r>
        <w:rPr>
          <w:color w:val="231F20"/>
          <w:w w:val="125"/>
          <w:sz w:val="20"/>
        </w:rPr>
        <w:t>y notificar dicha información a la Unidad del Sistema, con al menos 24 horas de</w:t>
      </w:r>
      <w:r>
        <w:rPr>
          <w:color w:val="231F20"/>
          <w:spacing w:val="-10"/>
          <w:w w:val="125"/>
          <w:sz w:val="20"/>
        </w:rPr>
        <w:t> </w:t>
      </w:r>
      <w:r>
        <w:rPr>
          <w:color w:val="231F20"/>
          <w:w w:val="125"/>
          <w:sz w:val="20"/>
        </w:rPr>
        <w:t>anticipación.</w:t>
      </w:r>
    </w:p>
    <w:p>
      <w:pPr>
        <w:pStyle w:val="ListParagraph"/>
        <w:numPr>
          <w:ilvl w:val="0"/>
          <w:numId w:val="12"/>
        </w:numPr>
        <w:tabs>
          <w:tab w:pos="2858" w:val="left" w:leader="none"/>
        </w:tabs>
        <w:spacing w:line="240" w:lineRule="auto" w:before="158" w:after="0"/>
        <w:ind w:left="2857" w:right="0" w:hanging="361"/>
        <w:jc w:val="left"/>
        <w:rPr>
          <w:sz w:val="20"/>
        </w:rPr>
      </w:pPr>
      <w:r>
        <w:rPr>
          <w:color w:val="231F20"/>
          <w:w w:val="125"/>
          <w:sz w:val="20"/>
        </w:rPr>
        <w:t>Invitar</w:t>
      </w:r>
      <w:r>
        <w:rPr>
          <w:color w:val="231F20"/>
          <w:spacing w:val="-6"/>
          <w:w w:val="125"/>
          <w:sz w:val="20"/>
        </w:rPr>
        <w:t> </w:t>
      </w:r>
      <w:r>
        <w:rPr>
          <w:color w:val="231F20"/>
          <w:w w:val="125"/>
          <w:sz w:val="20"/>
        </w:rPr>
        <w:t>al</w:t>
      </w:r>
      <w:r>
        <w:rPr>
          <w:color w:val="231F20"/>
          <w:spacing w:val="-5"/>
          <w:w w:val="125"/>
          <w:sz w:val="20"/>
        </w:rPr>
        <w:t> </w:t>
      </w:r>
      <w:r>
        <w:rPr>
          <w:color w:val="231F20"/>
          <w:w w:val="125"/>
          <w:sz w:val="20"/>
        </w:rPr>
        <w:t>evento</w:t>
      </w:r>
      <w:r>
        <w:rPr>
          <w:color w:val="231F20"/>
          <w:spacing w:val="-6"/>
          <w:w w:val="125"/>
          <w:sz w:val="20"/>
        </w:rPr>
        <w:t> </w:t>
      </w:r>
      <w:r>
        <w:rPr>
          <w:color w:val="231F20"/>
          <w:w w:val="125"/>
          <w:sz w:val="20"/>
        </w:rPr>
        <w:t>público,</w:t>
      </w:r>
      <w:r>
        <w:rPr>
          <w:color w:val="231F20"/>
          <w:spacing w:val="-5"/>
          <w:w w:val="125"/>
          <w:sz w:val="20"/>
        </w:rPr>
        <w:t> </w:t>
      </w:r>
      <w:r>
        <w:rPr>
          <w:color w:val="231F20"/>
          <w:w w:val="125"/>
          <w:sz w:val="20"/>
        </w:rPr>
        <w:t>con</w:t>
      </w:r>
      <w:r>
        <w:rPr>
          <w:color w:val="231F20"/>
          <w:spacing w:val="-6"/>
          <w:w w:val="125"/>
          <w:sz w:val="20"/>
        </w:rPr>
        <w:t> </w:t>
      </w:r>
      <w:r>
        <w:rPr>
          <w:color w:val="231F20"/>
          <w:w w:val="125"/>
          <w:sz w:val="20"/>
        </w:rPr>
        <w:t>al</w:t>
      </w:r>
      <w:r>
        <w:rPr>
          <w:color w:val="231F20"/>
          <w:spacing w:val="-5"/>
          <w:w w:val="125"/>
          <w:sz w:val="20"/>
        </w:rPr>
        <w:t> </w:t>
      </w:r>
      <w:r>
        <w:rPr>
          <w:color w:val="231F20"/>
          <w:w w:val="125"/>
          <w:sz w:val="20"/>
        </w:rPr>
        <w:t>menos</w:t>
      </w:r>
      <w:r>
        <w:rPr>
          <w:color w:val="231F20"/>
          <w:spacing w:val="-6"/>
          <w:w w:val="125"/>
          <w:sz w:val="20"/>
        </w:rPr>
        <w:t> </w:t>
      </w:r>
      <w:r>
        <w:rPr>
          <w:color w:val="231F20"/>
          <w:w w:val="125"/>
          <w:sz w:val="20"/>
        </w:rPr>
        <w:t>48</w:t>
      </w:r>
      <w:r>
        <w:rPr>
          <w:color w:val="231F20"/>
          <w:spacing w:val="-5"/>
          <w:w w:val="125"/>
          <w:sz w:val="20"/>
        </w:rPr>
        <w:t> </w:t>
      </w:r>
      <w:r>
        <w:rPr>
          <w:color w:val="231F20"/>
          <w:w w:val="125"/>
          <w:sz w:val="20"/>
        </w:rPr>
        <w:t>horas</w:t>
      </w:r>
      <w:r>
        <w:rPr>
          <w:color w:val="231F20"/>
          <w:spacing w:val="-6"/>
          <w:w w:val="125"/>
          <w:sz w:val="20"/>
        </w:rPr>
        <w:t> </w:t>
      </w:r>
      <w:r>
        <w:rPr>
          <w:color w:val="231F20"/>
          <w:w w:val="125"/>
          <w:sz w:val="20"/>
        </w:rPr>
        <w:t>de</w:t>
      </w:r>
      <w:r>
        <w:rPr>
          <w:color w:val="231F20"/>
          <w:spacing w:val="-5"/>
          <w:w w:val="125"/>
          <w:sz w:val="20"/>
        </w:rPr>
        <w:t> </w:t>
      </w:r>
      <w:r>
        <w:rPr>
          <w:color w:val="231F20"/>
          <w:w w:val="125"/>
          <w:sz w:val="20"/>
        </w:rPr>
        <w:t>anticipación</w:t>
      </w:r>
      <w:r>
        <w:rPr>
          <w:color w:val="231F20"/>
          <w:spacing w:val="-6"/>
          <w:w w:val="125"/>
          <w:sz w:val="20"/>
        </w:rPr>
        <w:t> </w:t>
      </w:r>
      <w:r>
        <w:rPr>
          <w:color w:val="231F20"/>
          <w:w w:val="125"/>
          <w:sz w:val="20"/>
        </w:rPr>
        <w:t>a:</w:t>
      </w:r>
    </w:p>
    <w:p>
      <w:pPr>
        <w:pStyle w:val="ListParagraph"/>
        <w:numPr>
          <w:ilvl w:val="1"/>
          <w:numId w:val="12"/>
        </w:numPr>
        <w:tabs>
          <w:tab w:pos="3558" w:val="left" w:leader="none"/>
        </w:tabs>
        <w:spacing w:line="240" w:lineRule="auto" w:before="196" w:after="0"/>
        <w:ind w:left="3557" w:right="0" w:hanging="294"/>
        <w:jc w:val="left"/>
        <w:rPr>
          <w:sz w:val="20"/>
        </w:rPr>
      </w:pPr>
      <w:r>
        <w:rPr>
          <w:color w:val="231F20"/>
          <w:w w:val="125"/>
          <w:sz w:val="20"/>
        </w:rPr>
        <w:t>Un fedatario</w:t>
      </w:r>
      <w:r>
        <w:rPr>
          <w:color w:val="231F20"/>
          <w:spacing w:val="-10"/>
          <w:w w:val="125"/>
          <w:sz w:val="20"/>
        </w:rPr>
        <w:t> </w:t>
      </w:r>
      <w:r>
        <w:rPr>
          <w:color w:val="231F20"/>
          <w:w w:val="125"/>
          <w:sz w:val="20"/>
        </w:rPr>
        <w:t>público;</w:t>
      </w:r>
    </w:p>
    <w:p>
      <w:pPr>
        <w:pStyle w:val="ListParagraph"/>
        <w:numPr>
          <w:ilvl w:val="1"/>
          <w:numId w:val="12"/>
        </w:numPr>
        <w:tabs>
          <w:tab w:pos="3558" w:val="left" w:leader="none"/>
        </w:tabs>
        <w:spacing w:line="276" w:lineRule="auto" w:before="196" w:after="0"/>
        <w:ind w:left="3557" w:right="1981" w:hanging="353"/>
        <w:jc w:val="left"/>
        <w:rPr>
          <w:sz w:val="20"/>
        </w:rPr>
      </w:pPr>
      <w:r>
        <w:rPr>
          <w:color w:val="231F20"/>
          <w:w w:val="125"/>
          <w:sz w:val="20"/>
        </w:rPr>
        <w:t>Un representante de la Secretaría de la Controlaría o equivalente de la entidad</w:t>
      </w:r>
      <w:r>
        <w:rPr>
          <w:color w:val="231F20"/>
          <w:spacing w:val="-16"/>
          <w:w w:val="125"/>
          <w:sz w:val="20"/>
        </w:rPr>
        <w:t> </w:t>
      </w:r>
      <w:r>
        <w:rPr>
          <w:color w:val="231F20"/>
          <w:w w:val="125"/>
          <w:sz w:val="20"/>
        </w:rPr>
        <w:t>federativa;</w:t>
      </w:r>
    </w:p>
    <w:p>
      <w:pPr>
        <w:pStyle w:val="ListParagraph"/>
        <w:numPr>
          <w:ilvl w:val="1"/>
          <w:numId w:val="12"/>
        </w:numPr>
        <w:tabs>
          <w:tab w:pos="3558" w:val="left" w:leader="none"/>
        </w:tabs>
        <w:spacing w:line="240" w:lineRule="auto" w:before="158" w:after="0"/>
        <w:ind w:left="3557" w:right="0" w:hanging="414"/>
        <w:jc w:val="left"/>
        <w:rPr>
          <w:sz w:val="20"/>
        </w:rPr>
      </w:pPr>
      <w:r>
        <w:rPr>
          <w:color w:val="231F20"/>
          <w:w w:val="125"/>
          <w:sz w:val="20"/>
        </w:rPr>
        <w:t>Un representante de la Unidad del</w:t>
      </w:r>
      <w:r>
        <w:rPr>
          <w:color w:val="231F20"/>
          <w:spacing w:val="-29"/>
          <w:w w:val="125"/>
          <w:sz w:val="20"/>
        </w:rPr>
        <w:t> </w:t>
      </w:r>
      <w:r>
        <w:rPr>
          <w:color w:val="231F20"/>
          <w:w w:val="125"/>
          <w:sz w:val="20"/>
        </w:rPr>
        <w:t>Sistema;</w:t>
      </w:r>
    </w:p>
    <w:p>
      <w:pPr>
        <w:pStyle w:val="ListParagraph"/>
        <w:numPr>
          <w:ilvl w:val="1"/>
          <w:numId w:val="12"/>
        </w:numPr>
        <w:tabs>
          <w:tab w:pos="3558" w:val="left" w:leader="none"/>
        </w:tabs>
        <w:spacing w:line="240" w:lineRule="auto" w:before="196" w:after="0"/>
        <w:ind w:left="3557" w:right="0" w:hanging="407"/>
        <w:jc w:val="left"/>
        <w:rPr>
          <w:sz w:val="20"/>
        </w:rPr>
      </w:pPr>
      <w:r>
        <w:rPr>
          <w:color w:val="231F20"/>
          <w:w w:val="125"/>
          <w:sz w:val="20"/>
        </w:rPr>
        <w:t>Un representante del Sistema de Anticorrupción</w:t>
      </w:r>
      <w:r>
        <w:rPr>
          <w:color w:val="231F20"/>
          <w:spacing w:val="-30"/>
          <w:w w:val="125"/>
          <w:sz w:val="20"/>
        </w:rPr>
        <w:t> </w:t>
      </w:r>
      <w:r>
        <w:rPr>
          <w:color w:val="231F20"/>
          <w:w w:val="125"/>
          <w:sz w:val="20"/>
        </w:rPr>
        <w:t>Local;</w:t>
      </w:r>
    </w:p>
    <w:p>
      <w:pPr>
        <w:pStyle w:val="ListParagraph"/>
        <w:numPr>
          <w:ilvl w:val="1"/>
          <w:numId w:val="12"/>
        </w:numPr>
        <w:tabs>
          <w:tab w:pos="3558" w:val="left" w:leader="none"/>
        </w:tabs>
        <w:spacing w:line="240" w:lineRule="auto" w:before="196" w:after="0"/>
        <w:ind w:left="3557" w:right="0" w:hanging="347"/>
        <w:jc w:val="left"/>
        <w:rPr>
          <w:sz w:val="20"/>
        </w:rPr>
      </w:pPr>
      <w:r>
        <w:rPr>
          <w:color w:val="231F20"/>
          <w:w w:val="120"/>
          <w:sz w:val="20"/>
        </w:rPr>
        <w:t>Observadores</w:t>
      </w:r>
      <w:r>
        <w:rPr>
          <w:color w:val="231F20"/>
          <w:spacing w:val="-2"/>
          <w:w w:val="120"/>
          <w:sz w:val="20"/>
        </w:rPr>
        <w:t> </w:t>
      </w:r>
      <w:r>
        <w:rPr>
          <w:color w:val="231F20"/>
          <w:w w:val="120"/>
          <w:sz w:val="20"/>
        </w:rPr>
        <w:t>acreditados;</w:t>
      </w:r>
    </w:p>
    <w:p>
      <w:pPr>
        <w:pStyle w:val="ListParagraph"/>
        <w:numPr>
          <w:ilvl w:val="1"/>
          <w:numId w:val="12"/>
        </w:numPr>
        <w:tabs>
          <w:tab w:pos="3558" w:val="left" w:leader="none"/>
        </w:tabs>
        <w:spacing w:line="240" w:lineRule="auto" w:before="196" w:after="0"/>
        <w:ind w:left="3557" w:right="0" w:hanging="413"/>
        <w:jc w:val="left"/>
        <w:rPr>
          <w:sz w:val="20"/>
        </w:rPr>
      </w:pPr>
      <w:r>
        <w:rPr>
          <w:color w:val="231F20"/>
          <w:w w:val="125"/>
          <w:sz w:val="20"/>
        </w:rPr>
        <w:t>Medios de comunicación acreditados,</w:t>
      </w:r>
      <w:r>
        <w:rPr>
          <w:color w:val="231F20"/>
          <w:spacing w:val="-20"/>
          <w:w w:val="125"/>
          <w:sz w:val="20"/>
        </w:rPr>
        <w:t> </w:t>
      </w:r>
      <w:r>
        <w:rPr>
          <w:color w:val="231F20"/>
          <w:w w:val="125"/>
          <w:sz w:val="20"/>
        </w:rPr>
        <w:t>y</w:t>
      </w:r>
    </w:p>
    <w:p>
      <w:pPr>
        <w:pStyle w:val="ListParagraph"/>
        <w:numPr>
          <w:ilvl w:val="1"/>
          <w:numId w:val="12"/>
        </w:numPr>
        <w:tabs>
          <w:tab w:pos="3558" w:val="left" w:leader="none"/>
        </w:tabs>
        <w:spacing w:line="276" w:lineRule="auto" w:before="196" w:after="0"/>
        <w:ind w:left="3557" w:right="1981" w:hanging="473"/>
        <w:jc w:val="left"/>
        <w:rPr>
          <w:sz w:val="20"/>
        </w:rPr>
      </w:pPr>
      <w:r>
        <w:rPr>
          <w:color w:val="231F20"/>
          <w:w w:val="125"/>
          <w:sz w:val="20"/>
        </w:rPr>
        <w:t>Aquellos otros que estime pertinente la autoridad de Educación Media Superior o el Organismo</w:t>
      </w:r>
      <w:r>
        <w:rPr>
          <w:color w:val="231F20"/>
          <w:spacing w:val="-29"/>
          <w:w w:val="125"/>
          <w:sz w:val="20"/>
        </w:rPr>
        <w:t> </w:t>
      </w:r>
      <w:r>
        <w:rPr>
          <w:color w:val="231F20"/>
          <w:w w:val="125"/>
          <w:sz w:val="20"/>
        </w:rPr>
        <w:t>Descentralizado.</w:t>
      </w:r>
    </w:p>
    <w:p>
      <w:pPr>
        <w:pStyle w:val="ListParagraph"/>
        <w:numPr>
          <w:ilvl w:val="0"/>
          <w:numId w:val="12"/>
        </w:numPr>
        <w:tabs>
          <w:tab w:pos="2858" w:val="left" w:leader="none"/>
        </w:tabs>
        <w:spacing w:line="276" w:lineRule="auto" w:before="158" w:after="0"/>
        <w:ind w:left="2857" w:right="1982" w:hanging="360"/>
        <w:jc w:val="both"/>
        <w:rPr>
          <w:sz w:val="20"/>
        </w:rPr>
      </w:pPr>
      <w:r>
        <w:rPr>
          <w:color w:val="231F20"/>
          <w:w w:val="125"/>
          <w:sz w:val="20"/>
        </w:rPr>
        <w:t>Considerar</w:t>
      </w:r>
      <w:r>
        <w:rPr>
          <w:color w:val="231F20"/>
          <w:spacing w:val="-20"/>
          <w:w w:val="125"/>
          <w:sz w:val="20"/>
        </w:rPr>
        <w:t> </w:t>
      </w:r>
      <w:r>
        <w:rPr>
          <w:color w:val="231F20"/>
          <w:w w:val="125"/>
          <w:sz w:val="20"/>
        </w:rPr>
        <w:t>que</w:t>
      </w:r>
      <w:r>
        <w:rPr>
          <w:color w:val="231F20"/>
          <w:spacing w:val="-19"/>
          <w:w w:val="125"/>
          <w:sz w:val="20"/>
        </w:rPr>
        <w:t> </w:t>
      </w:r>
      <w:r>
        <w:rPr>
          <w:color w:val="231F20"/>
          <w:w w:val="125"/>
          <w:sz w:val="20"/>
        </w:rPr>
        <w:t>los</w:t>
      </w:r>
      <w:r>
        <w:rPr>
          <w:color w:val="231F20"/>
          <w:spacing w:val="-19"/>
          <w:w w:val="125"/>
          <w:sz w:val="20"/>
        </w:rPr>
        <w:t> </w:t>
      </w:r>
      <w:r>
        <w:rPr>
          <w:color w:val="231F20"/>
          <w:w w:val="125"/>
          <w:sz w:val="20"/>
        </w:rPr>
        <w:t>eventos</w:t>
      </w:r>
      <w:r>
        <w:rPr>
          <w:color w:val="231F20"/>
          <w:spacing w:val="-20"/>
          <w:w w:val="125"/>
          <w:sz w:val="20"/>
        </w:rPr>
        <w:t> </w:t>
      </w:r>
      <w:r>
        <w:rPr>
          <w:color w:val="231F20"/>
          <w:w w:val="125"/>
          <w:sz w:val="20"/>
        </w:rPr>
        <w:t>públicos</w:t>
      </w:r>
      <w:r>
        <w:rPr>
          <w:color w:val="231F20"/>
          <w:spacing w:val="-19"/>
          <w:w w:val="125"/>
          <w:sz w:val="20"/>
        </w:rPr>
        <w:t> </w:t>
      </w:r>
      <w:r>
        <w:rPr>
          <w:color w:val="231F20"/>
          <w:w w:val="125"/>
          <w:sz w:val="20"/>
        </w:rPr>
        <w:t>deberán</w:t>
      </w:r>
      <w:r>
        <w:rPr>
          <w:color w:val="231F20"/>
          <w:spacing w:val="-19"/>
          <w:w w:val="125"/>
          <w:sz w:val="20"/>
        </w:rPr>
        <w:t> </w:t>
      </w:r>
      <w:r>
        <w:rPr>
          <w:color w:val="231F20"/>
          <w:w w:val="125"/>
          <w:sz w:val="20"/>
        </w:rPr>
        <w:t>realizarse</w:t>
      </w:r>
      <w:r>
        <w:rPr>
          <w:color w:val="231F20"/>
          <w:spacing w:val="-20"/>
          <w:w w:val="125"/>
          <w:sz w:val="20"/>
        </w:rPr>
        <w:t> </w:t>
      </w:r>
      <w:r>
        <w:rPr>
          <w:color w:val="231F20"/>
          <w:w w:val="125"/>
          <w:sz w:val="20"/>
        </w:rPr>
        <w:t>por</w:t>
      </w:r>
      <w:r>
        <w:rPr>
          <w:color w:val="231F20"/>
          <w:spacing w:val="-19"/>
          <w:w w:val="125"/>
          <w:sz w:val="20"/>
        </w:rPr>
        <w:t> </w:t>
      </w:r>
      <w:r>
        <w:rPr>
          <w:color w:val="231F20"/>
          <w:w w:val="125"/>
          <w:sz w:val="20"/>
        </w:rPr>
        <w:t>disciplina,</w:t>
      </w:r>
      <w:r>
        <w:rPr>
          <w:color w:val="231F20"/>
          <w:spacing w:val="-19"/>
          <w:w w:val="125"/>
          <w:sz w:val="20"/>
        </w:rPr>
        <w:t> </w:t>
      </w:r>
      <w:r>
        <w:rPr>
          <w:color w:val="231F20"/>
          <w:spacing w:val="-6"/>
          <w:w w:val="125"/>
          <w:sz w:val="20"/>
        </w:rPr>
        <w:t>mó- </w:t>
      </w:r>
      <w:r>
        <w:rPr>
          <w:color w:val="231F20"/>
          <w:w w:val="125"/>
          <w:sz w:val="20"/>
        </w:rPr>
        <w:t>dulo,</w:t>
      </w:r>
      <w:r>
        <w:rPr>
          <w:color w:val="231F20"/>
          <w:spacing w:val="-38"/>
          <w:w w:val="125"/>
          <w:sz w:val="20"/>
        </w:rPr>
        <w:t> </w:t>
      </w:r>
      <w:r>
        <w:rPr>
          <w:color w:val="231F20"/>
          <w:w w:val="125"/>
          <w:sz w:val="20"/>
        </w:rPr>
        <w:t>taller,</w:t>
      </w:r>
      <w:r>
        <w:rPr>
          <w:color w:val="231F20"/>
          <w:spacing w:val="-37"/>
          <w:w w:val="125"/>
          <w:sz w:val="20"/>
        </w:rPr>
        <w:t> </w:t>
      </w:r>
      <w:r>
        <w:rPr>
          <w:color w:val="231F20"/>
          <w:w w:val="125"/>
          <w:sz w:val="20"/>
        </w:rPr>
        <w:t>laboratorio</w:t>
      </w:r>
      <w:r>
        <w:rPr>
          <w:color w:val="231F20"/>
          <w:spacing w:val="-37"/>
          <w:w w:val="125"/>
          <w:sz w:val="20"/>
        </w:rPr>
        <w:t> </w:t>
      </w:r>
      <w:r>
        <w:rPr>
          <w:color w:val="231F20"/>
          <w:w w:val="125"/>
          <w:sz w:val="20"/>
        </w:rPr>
        <w:t>o</w:t>
      </w:r>
      <w:r>
        <w:rPr>
          <w:color w:val="231F20"/>
          <w:spacing w:val="-37"/>
          <w:w w:val="125"/>
          <w:sz w:val="20"/>
        </w:rPr>
        <w:t> </w:t>
      </w:r>
      <w:r>
        <w:rPr>
          <w:color w:val="231F20"/>
          <w:w w:val="125"/>
          <w:sz w:val="20"/>
        </w:rPr>
        <w:t>actividades</w:t>
      </w:r>
      <w:r>
        <w:rPr>
          <w:color w:val="231F20"/>
          <w:spacing w:val="-37"/>
          <w:w w:val="125"/>
          <w:sz w:val="20"/>
        </w:rPr>
        <w:t> </w:t>
      </w:r>
      <w:r>
        <w:rPr>
          <w:color w:val="231F20"/>
          <w:w w:val="125"/>
          <w:sz w:val="20"/>
        </w:rPr>
        <w:t>artísticas,</w:t>
      </w:r>
      <w:r>
        <w:rPr>
          <w:color w:val="231F20"/>
          <w:spacing w:val="-37"/>
          <w:w w:val="125"/>
          <w:sz w:val="20"/>
        </w:rPr>
        <w:t> </w:t>
      </w:r>
      <w:r>
        <w:rPr>
          <w:color w:val="231F20"/>
          <w:w w:val="125"/>
          <w:sz w:val="20"/>
        </w:rPr>
        <w:t>culturales</w:t>
      </w:r>
      <w:r>
        <w:rPr>
          <w:color w:val="231F20"/>
          <w:spacing w:val="-37"/>
          <w:w w:val="125"/>
          <w:sz w:val="20"/>
        </w:rPr>
        <w:t> </w:t>
      </w:r>
      <w:r>
        <w:rPr>
          <w:color w:val="231F20"/>
          <w:w w:val="125"/>
          <w:sz w:val="20"/>
        </w:rPr>
        <w:t>o</w:t>
      </w:r>
      <w:r>
        <w:rPr>
          <w:color w:val="231F20"/>
          <w:spacing w:val="-37"/>
          <w:w w:val="125"/>
          <w:sz w:val="20"/>
        </w:rPr>
        <w:t> </w:t>
      </w:r>
      <w:r>
        <w:rPr>
          <w:color w:val="231F20"/>
          <w:w w:val="125"/>
          <w:sz w:val="20"/>
        </w:rPr>
        <w:t>deportivas,</w:t>
      </w:r>
      <w:r>
        <w:rPr>
          <w:color w:val="231F20"/>
          <w:spacing w:val="-38"/>
          <w:w w:val="125"/>
          <w:sz w:val="20"/>
        </w:rPr>
        <w:t> </w:t>
      </w:r>
      <w:r>
        <w:rPr>
          <w:color w:val="231F20"/>
          <w:spacing w:val="-3"/>
          <w:w w:val="125"/>
          <w:sz w:val="20"/>
        </w:rPr>
        <w:t>pre- </w:t>
      </w:r>
      <w:r>
        <w:rPr>
          <w:color w:val="231F20"/>
          <w:w w:val="125"/>
          <w:sz w:val="20"/>
        </w:rPr>
        <w:t>viendo</w:t>
      </w:r>
      <w:r>
        <w:rPr>
          <w:color w:val="231F20"/>
          <w:spacing w:val="-6"/>
          <w:w w:val="125"/>
          <w:sz w:val="20"/>
        </w:rPr>
        <w:t> </w:t>
      </w:r>
      <w:r>
        <w:rPr>
          <w:color w:val="231F20"/>
          <w:w w:val="125"/>
          <w:sz w:val="20"/>
        </w:rPr>
        <w:t>lo</w:t>
      </w:r>
      <w:r>
        <w:rPr>
          <w:color w:val="231F20"/>
          <w:spacing w:val="-6"/>
          <w:w w:val="125"/>
          <w:sz w:val="20"/>
        </w:rPr>
        <w:t> </w:t>
      </w:r>
      <w:r>
        <w:rPr>
          <w:color w:val="231F20"/>
          <w:w w:val="125"/>
          <w:sz w:val="20"/>
        </w:rPr>
        <w:t>necesario</w:t>
      </w:r>
      <w:r>
        <w:rPr>
          <w:color w:val="231F20"/>
          <w:spacing w:val="-6"/>
          <w:w w:val="125"/>
          <w:sz w:val="20"/>
        </w:rPr>
        <w:t> </w:t>
      </w:r>
      <w:r>
        <w:rPr>
          <w:color w:val="231F20"/>
          <w:w w:val="125"/>
          <w:sz w:val="20"/>
        </w:rPr>
        <w:t>para</w:t>
      </w:r>
      <w:r>
        <w:rPr>
          <w:color w:val="231F20"/>
          <w:spacing w:val="-6"/>
          <w:w w:val="125"/>
          <w:sz w:val="20"/>
        </w:rPr>
        <w:t> </w:t>
      </w:r>
      <w:r>
        <w:rPr>
          <w:color w:val="231F20"/>
          <w:w w:val="125"/>
          <w:sz w:val="20"/>
        </w:rPr>
        <w:t>el</w:t>
      </w:r>
      <w:r>
        <w:rPr>
          <w:color w:val="231F20"/>
          <w:spacing w:val="-6"/>
          <w:w w:val="125"/>
          <w:sz w:val="20"/>
        </w:rPr>
        <w:t> </w:t>
      </w:r>
      <w:r>
        <w:rPr>
          <w:color w:val="231F20"/>
          <w:w w:val="125"/>
          <w:sz w:val="20"/>
        </w:rPr>
        <w:t>desarrollo</w:t>
      </w:r>
      <w:r>
        <w:rPr>
          <w:color w:val="231F20"/>
          <w:spacing w:val="-6"/>
          <w:w w:val="125"/>
          <w:sz w:val="20"/>
        </w:rPr>
        <w:t> </w:t>
      </w:r>
      <w:r>
        <w:rPr>
          <w:color w:val="231F20"/>
          <w:w w:val="125"/>
          <w:sz w:val="20"/>
        </w:rPr>
        <w:t>del</w:t>
      </w:r>
      <w:r>
        <w:rPr>
          <w:color w:val="231F20"/>
          <w:spacing w:val="-6"/>
          <w:w w:val="125"/>
          <w:sz w:val="20"/>
        </w:rPr>
        <w:t> </w:t>
      </w:r>
      <w:r>
        <w:rPr>
          <w:color w:val="231F20"/>
          <w:w w:val="125"/>
          <w:sz w:val="20"/>
        </w:rPr>
        <w:t>mismo.</w:t>
      </w:r>
    </w:p>
    <w:p>
      <w:pPr>
        <w:pStyle w:val="ListParagraph"/>
        <w:numPr>
          <w:ilvl w:val="0"/>
          <w:numId w:val="12"/>
        </w:numPr>
        <w:tabs>
          <w:tab w:pos="2858" w:val="left" w:leader="none"/>
        </w:tabs>
        <w:spacing w:line="276" w:lineRule="auto" w:before="158" w:after="0"/>
        <w:ind w:left="2857" w:right="1982" w:hanging="360"/>
        <w:jc w:val="both"/>
        <w:rPr>
          <w:sz w:val="20"/>
        </w:rPr>
      </w:pPr>
      <w:r>
        <w:rPr>
          <w:color w:val="231F20"/>
          <w:w w:val="125"/>
          <w:sz w:val="20"/>
        </w:rPr>
        <w:t>Corroborar,</w:t>
      </w:r>
      <w:r>
        <w:rPr>
          <w:color w:val="231F20"/>
          <w:spacing w:val="-9"/>
          <w:w w:val="125"/>
          <w:sz w:val="20"/>
        </w:rPr>
        <w:t> </w:t>
      </w:r>
      <w:r>
        <w:rPr>
          <w:color w:val="231F20"/>
          <w:w w:val="125"/>
          <w:sz w:val="20"/>
        </w:rPr>
        <w:t>en</w:t>
      </w:r>
      <w:r>
        <w:rPr>
          <w:color w:val="231F20"/>
          <w:spacing w:val="-9"/>
          <w:w w:val="125"/>
          <w:sz w:val="20"/>
        </w:rPr>
        <w:t> </w:t>
      </w:r>
      <w:r>
        <w:rPr>
          <w:color w:val="231F20"/>
          <w:w w:val="125"/>
          <w:sz w:val="20"/>
        </w:rPr>
        <w:t>su</w:t>
      </w:r>
      <w:r>
        <w:rPr>
          <w:color w:val="231F20"/>
          <w:spacing w:val="-9"/>
          <w:w w:val="125"/>
          <w:sz w:val="20"/>
        </w:rPr>
        <w:t> </w:t>
      </w:r>
      <w:r>
        <w:rPr>
          <w:color w:val="231F20"/>
          <w:w w:val="125"/>
          <w:sz w:val="20"/>
        </w:rPr>
        <w:t>caso,</w:t>
      </w:r>
      <w:r>
        <w:rPr>
          <w:color w:val="231F20"/>
          <w:spacing w:val="-8"/>
          <w:w w:val="125"/>
          <w:sz w:val="20"/>
        </w:rPr>
        <w:t> </w:t>
      </w:r>
      <w:r>
        <w:rPr>
          <w:color w:val="231F20"/>
          <w:w w:val="125"/>
          <w:sz w:val="20"/>
        </w:rPr>
        <w:t>con</w:t>
      </w:r>
      <w:r>
        <w:rPr>
          <w:color w:val="231F20"/>
          <w:spacing w:val="-9"/>
          <w:w w:val="125"/>
          <w:sz w:val="20"/>
        </w:rPr>
        <w:t> </w:t>
      </w:r>
      <w:r>
        <w:rPr>
          <w:color w:val="231F20"/>
          <w:w w:val="125"/>
          <w:sz w:val="20"/>
        </w:rPr>
        <w:t>los</w:t>
      </w:r>
      <w:r>
        <w:rPr>
          <w:color w:val="231F20"/>
          <w:spacing w:val="-9"/>
          <w:w w:val="125"/>
          <w:sz w:val="20"/>
        </w:rPr>
        <w:t> </w:t>
      </w:r>
      <w:r>
        <w:rPr>
          <w:color w:val="231F20"/>
          <w:w w:val="125"/>
          <w:sz w:val="20"/>
        </w:rPr>
        <w:t>aspirantes</w:t>
      </w:r>
      <w:r>
        <w:rPr>
          <w:color w:val="231F20"/>
          <w:spacing w:val="-9"/>
          <w:w w:val="125"/>
          <w:sz w:val="20"/>
        </w:rPr>
        <w:t> </w:t>
      </w:r>
      <w:r>
        <w:rPr>
          <w:color w:val="231F20"/>
          <w:w w:val="125"/>
          <w:sz w:val="20"/>
        </w:rPr>
        <w:t>el</w:t>
      </w:r>
      <w:r>
        <w:rPr>
          <w:color w:val="231F20"/>
          <w:spacing w:val="-8"/>
          <w:w w:val="125"/>
          <w:sz w:val="20"/>
        </w:rPr>
        <w:t> </w:t>
      </w:r>
      <w:r>
        <w:rPr>
          <w:color w:val="231F20"/>
          <w:w w:val="125"/>
          <w:sz w:val="20"/>
        </w:rPr>
        <w:t>correo</w:t>
      </w:r>
      <w:r>
        <w:rPr>
          <w:color w:val="231F20"/>
          <w:spacing w:val="-9"/>
          <w:w w:val="125"/>
          <w:sz w:val="20"/>
        </w:rPr>
        <w:t> </w:t>
      </w:r>
      <w:r>
        <w:rPr>
          <w:color w:val="231F20"/>
          <w:w w:val="125"/>
          <w:sz w:val="20"/>
        </w:rPr>
        <w:t>electrónico</w:t>
      </w:r>
      <w:r>
        <w:rPr>
          <w:color w:val="231F20"/>
          <w:spacing w:val="-9"/>
          <w:w w:val="125"/>
          <w:sz w:val="20"/>
        </w:rPr>
        <w:t> </w:t>
      </w:r>
      <w:r>
        <w:rPr>
          <w:color w:val="231F20"/>
          <w:w w:val="125"/>
          <w:sz w:val="20"/>
        </w:rPr>
        <w:t>y</w:t>
      </w:r>
      <w:r>
        <w:rPr>
          <w:color w:val="231F20"/>
          <w:spacing w:val="-9"/>
          <w:w w:val="125"/>
          <w:sz w:val="20"/>
        </w:rPr>
        <w:t> </w:t>
      </w:r>
      <w:r>
        <w:rPr>
          <w:color w:val="231F20"/>
          <w:w w:val="125"/>
          <w:sz w:val="20"/>
        </w:rPr>
        <w:t>número telefónico proporcionado en el proceso de selección, con la finalidad de invitarlos al evento</w:t>
      </w:r>
      <w:r>
        <w:rPr>
          <w:color w:val="231F20"/>
          <w:spacing w:val="-16"/>
          <w:w w:val="125"/>
          <w:sz w:val="20"/>
        </w:rPr>
        <w:t> </w:t>
      </w:r>
      <w:r>
        <w:rPr>
          <w:color w:val="231F20"/>
          <w:w w:val="125"/>
          <w:sz w:val="20"/>
        </w:rPr>
        <w:t>público.</w:t>
      </w:r>
    </w:p>
    <w:p>
      <w:pPr>
        <w:pStyle w:val="ListParagraph"/>
        <w:numPr>
          <w:ilvl w:val="0"/>
          <w:numId w:val="12"/>
        </w:numPr>
        <w:tabs>
          <w:tab w:pos="2858" w:val="left" w:leader="none"/>
        </w:tabs>
        <w:spacing w:line="276" w:lineRule="auto" w:before="158" w:after="0"/>
        <w:ind w:left="2857" w:right="1982" w:hanging="360"/>
        <w:jc w:val="both"/>
        <w:rPr>
          <w:sz w:val="20"/>
        </w:rPr>
      </w:pPr>
      <w:r>
        <w:rPr>
          <w:color w:val="231F20"/>
          <w:w w:val="125"/>
          <w:sz w:val="20"/>
        </w:rPr>
        <w:t>Convocar a un número mayor de aspirantes de las listas ordenadas </w:t>
      </w:r>
      <w:r>
        <w:rPr>
          <w:color w:val="231F20"/>
          <w:spacing w:val="-7"/>
          <w:w w:val="125"/>
          <w:sz w:val="20"/>
        </w:rPr>
        <w:t>de </w:t>
      </w:r>
      <w:r>
        <w:rPr>
          <w:color w:val="231F20"/>
          <w:w w:val="125"/>
          <w:sz w:val="20"/>
        </w:rPr>
        <w:t>resultados</w:t>
      </w:r>
      <w:r>
        <w:rPr>
          <w:color w:val="231F20"/>
          <w:spacing w:val="-19"/>
          <w:w w:val="125"/>
          <w:sz w:val="20"/>
        </w:rPr>
        <w:t> </w:t>
      </w:r>
      <w:r>
        <w:rPr>
          <w:color w:val="231F20"/>
          <w:w w:val="125"/>
          <w:sz w:val="20"/>
        </w:rPr>
        <w:t>susceptibles</w:t>
      </w:r>
      <w:r>
        <w:rPr>
          <w:color w:val="231F20"/>
          <w:spacing w:val="-18"/>
          <w:w w:val="125"/>
          <w:sz w:val="20"/>
        </w:rPr>
        <w:t> </w:t>
      </w:r>
      <w:r>
        <w:rPr>
          <w:color w:val="231F20"/>
          <w:w w:val="125"/>
          <w:sz w:val="20"/>
        </w:rPr>
        <w:t>a</w:t>
      </w:r>
      <w:r>
        <w:rPr>
          <w:color w:val="231F20"/>
          <w:spacing w:val="-18"/>
          <w:w w:val="125"/>
          <w:sz w:val="20"/>
        </w:rPr>
        <w:t> </w:t>
      </w:r>
      <w:r>
        <w:rPr>
          <w:color w:val="231F20"/>
          <w:w w:val="125"/>
          <w:sz w:val="20"/>
        </w:rPr>
        <w:t>ser</w:t>
      </w:r>
      <w:r>
        <w:rPr>
          <w:color w:val="231F20"/>
          <w:spacing w:val="-19"/>
          <w:w w:val="125"/>
          <w:sz w:val="20"/>
        </w:rPr>
        <w:t> </w:t>
      </w:r>
      <w:r>
        <w:rPr>
          <w:color w:val="231F20"/>
          <w:w w:val="125"/>
          <w:sz w:val="20"/>
        </w:rPr>
        <w:t>contratados,</w:t>
      </w:r>
      <w:r>
        <w:rPr>
          <w:color w:val="231F20"/>
          <w:spacing w:val="-18"/>
          <w:w w:val="125"/>
          <w:sz w:val="20"/>
        </w:rPr>
        <w:t> </w:t>
      </w:r>
      <w:r>
        <w:rPr>
          <w:color w:val="231F20"/>
          <w:w w:val="125"/>
          <w:sz w:val="20"/>
        </w:rPr>
        <w:t>con</w:t>
      </w:r>
      <w:r>
        <w:rPr>
          <w:color w:val="231F20"/>
          <w:spacing w:val="-18"/>
          <w:w w:val="125"/>
          <w:sz w:val="20"/>
        </w:rPr>
        <w:t> </w:t>
      </w:r>
      <w:r>
        <w:rPr>
          <w:color w:val="231F20"/>
          <w:w w:val="125"/>
          <w:sz w:val="20"/>
        </w:rPr>
        <w:t>respecto</w:t>
      </w:r>
      <w:r>
        <w:rPr>
          <w:color w:val="231F20"/>
          <w:spacing w:val="-19"/>
          <w:w w:val="125"/>
          <w:sz w:val="20"/>
        </w:rPr>
        <w:t> </w:t>
      </w:r>
      <w:r>
        <w:rPr>
          <w:color w:val="231F20"/>
          <w:w w:val="125"/>
          <w:sz w:val="20"/>
        </w:rPr>
        <w:t>a</w:t>
      </w:r>
      <w:r>
        <w:rPr>
          <w:color w:val="231F20"/>
          <w:spacing w:val="-18"/>
          <w:w w:val="125"/>
          <w:sz w:val="20"/>
        </w:rPr>
        <w:t> </w:t>
      </w:r>
      <w:r>
        <w:rPr>
          <w:color w:val="231F20"/>
          <w:w w:val="125"/>
          <w:sz w:val="20"/>
        </w:rPr>
        <w:t>las</w:t>
      </w:r>
      <w:r>
        <w:rPr>
          <w:color w:val="231F20"/>
          <w:spacing w:val="-18"/>
          <w:w w:val="125"/>
          <w:sz w:val="20"/>
        </w:rPr>
        <w:t> </w:t>
      </w:r>
      <w:r>
        <w:rPr>
          <w:color w:val="231F20"/>
          <w:w w:val="125"/>
          <w:sz w:val="20"/>
        </w:rPr>
        <w:t>plazas</w:t>
      </w:r>
      <w:r>
        <w:rPr>
          <w:color w:val="231F20"/>
          <w:spacing w:val="-19"/>
          <w:w w:val="125"/>
          <w:sz w:val="20"/>
        </w:rPr>
        <w:t> </w:t>
      </w:r>
      <w:r>
        <w:rPr>
          <w:color w:val="231F20"/>
          <w:w w:val="125"/>
          <w:sz w:val="20"/>
        </w:rPr>
        <w:t>vacan- tes</w:t>
      </w:r>
      <w:r>
        <w:rPr>
          <w:color w:val="231F20"/>
          <w:spacing w:val="-16"/>
          <w:w w:val="125"/>
          <w:sz w:val="20"/>
        </w:rPr>
        <w:t> </w:t>
      </w:r>
      <w:r>
        <w:rPr>
          <w:color w:val="231F20"/>
          <w:w w:val="125"/>
          <w:sz w:val="20"/>
        </w:rPr>
        <w:t>disponibles,</w:t>
      </w:r>
      <w:r>
        <w:rPr>
          <w:color w:val="231F20"/>
          <w:spacing w:val="-16"/>
          <w:w w:val="125"/>
          <w:sz w:val="20"/>
        </w:rPr>
        <w:t> </w:t>
      </w:r>
      <w:r>
        <w:rPr>
          <w:color w:val="231F20"/>
          <w:w w:val="125"/>
          <w:sz w:val="20"/>
        </w:rPr>
        <w:t>previendo</w:t>
      </w:r>
      <w:r>
        <w:rPr>
          <w:color w:val="231F20"/>
          <w:spacing w:val="-16"/>
          <w:w w:val="125"/>
          <w:sz w:val="20"/>
        </w:rPr>
        <w:t> </w:t>
      </w:r>
      <w:r>
        <w:rPr>
          <w:color w:val="231F20"/>
          <w:w w:val="125"/>
          <w:sz w:val="20"/>
        </w:rPr>
        <w:t>las</w:t>
      </w:r>
      <w:r>
        <w:rPr>
          <w:color w:val="231F20"/>
          <w:spacing w:val="-15"/>
          <w:w w:val="125"/>
          <w:sz w:val="20"/>
        </w:rPr>
        <w:t> </w:t>
      </w:r>
      <w:r>
        <w:rPr>
          <w:color w:val="231F20"/>
          <w:w w:val="125"/>
          <w:sz w:val="20"/>
        </w:rPr>
        <w:t>ausencias</w:t>
      </w:r>
      <w:r>
        <w:rPr>
          <w:color w:val="231F20"/>
          <w:spacing w:val="-16"/>
          <w:w w:val="125"/>
          <w:sz w:val="20"/>
        </w:rPr>
        <w:t> </w:t>
      </w:r>
      <w:r>
        <w:rPr>
          <w:color w:val="231F20"/>
          <w:w w:val="125"/>
          <w:sz w:val="20"/>
        </w:rPr>
        <w:t>y,</w:t>
      </w:r>
      <w:r>
        <w:rPr>
          <w:color w:val="231F20"/>
          <w:spacing w:val="-16"/>
          <w:w w:val="125"/>
          <w:sz w:val="20"/>
        </w:rPr>
        <w:t> </w:t>
      </w:r>
      <w:r>
        <w:rPr>
          <w:color w:val="231F20"/>
          <w:w w:val="125"/>
          <w:sz w:val="20"/>
        </w:rPr>
        <w:t>en</w:t>
      </w:r>
      <w:r>
        <w:rPr>
          <w:color w:val="231F20"/>
          <w:spacing w:val="-16"/>
          <w:w w:val="125"/>
          <w:sz w:val="20"/>
        </w:rPr>
        <w:t> </w:t>
      </w:r>
      <w:r>
        <w:rPr>
          <w:color w:val="231F20"/>
          <w:w w:val="125"/>
          <w:sz w:val="20"/>
        </w:rPr>
        <w:t>su</w:t>
      </w:r>
      <w:r>
        <w:rPr>
          <w:color w:val="231F20"/>
          <w:spacing w:val="-16"/>
          <w:w w:val="125"/>
          <w:sz w:val="20"/>
        </w:rPr>
        <w:t> </w:t>
      </w:r>
      <w:r>
        <w:rPr>
          <w:color w:val="231F20"/>
          <w:w w:val="125"/>
          <w:sz w:val="20"/>
        </w:rPr>
        <w:t>caso,</w:t>
      </w:r>
      <w:r>
        <w:rPr>
          <w:color w:val="231F20"/>
          <w:spacing w:val="-15"/>
          <w:w w:val="125"/>
          <w:sz w:val="20"/>
        </w:rPr>
        <w:t> </w:t>
      </w:r>
      <w:r>
        <w:rPr>
          <w:color w:val="231F20"/>
          <w:w w:val="125"/>
          <w:sz w:val="20"/>
        </w:rPr>
        <w:t>las</w:t>
      </w:r>
      <w:r>
        <w:rPr>
          <w:color w:val="231F20"/>
          <w:spacing w:val="-16"/>
          <w:w w:val="125"/>
          <w:sz w:val="20"/>
        </w:rPr>
        <w:t> </w:t>
      </w:r>
      <w:r>
        <w:rPr>
          <w:color w:val="231F20"/>
          <w:w w:val="125"/>
          <w:sz w:val="20"/>
        </w:rPr>
        <w:t>renuncias</w:t>
      </w:r>
      <w:r>
        <w:rPr>
          <w:color w:val="231F20"/>
          <w:spacing w:val="-16"/>
          <w:w w:val="125"/>
          <w:sz w:val="20"/>
        </w:rPr>
        <w:t> </w:t>
      </w:r>
      <w:r>
        <w:rPr>
          <w:color w:val="231F20"/>
          <w:w w:val="125"/>
          <w:sz w:val="20"/>
        </w:rPr>
        <w:t>que</w:t>
      </w:r>
      <w:r>
        <w:rPr>
          <w:color w:val="231F20"/>
          <w:spacing w:val="-16"/>
          <w:w w:val="125"/>
          <w:sz w:val="20"/>
        </w:rPr>
        <w:t> </w:t>
      </w:r>
      <w:r>
        <w:rPr>
          <w:color w:val="231F20"/>
          <w:spacing w:val="-7"/>
          <w:w w:val="125"/>
          <w:sz w:val="20"/>
        </w:rPr>
        <w:t>se </w:t>
      </w:r>
      <w:r>
        <w:rPr>
          <w:color w:val="231F20"/>
          <w:w w:val="125"/>
          <w:sz w:val="20"/>
        </w:rPr>
        <w:t>presenten en el evento público, lo cual deberá hacerse del</w:t>
      </w:r>
      <w:r>
        <w:rPr>
          <w:color w:val="231F20"/>
          <w:spacing w:val="-18"/>
          <w:w w:val="125"/>
          <w:sz w:val="20"/>
        </w:rPr>
        <w:t> </w:t>
      </w:r>
      <w:r>
        <w:rPr>
          <w:color w:val="231F20"/>
          <w:spacing w:val="-2"/>
          <w:w w:val="125"/>
          <w:sz w:val="20"/>
        </w:rPr>
        <w:t>conocimiento </w:t>
      </w:r>
      <w:r>
        <w:rPr>
          <w:color w:val="231F20"/>
          <w:w w:val="125"/>
          <w:sz w:val="20"/>
        </w:rPr>
        <w:t>de estos</w:t>
      </w:r>
      <w:r>
        <w:rPr>
          <w:color w:val="231F20"/>
          <w:spacing w:val="-10"/>
          <w:w w:val="125"/>
          <w:sz w:val="20"/>
        </w:rPr>
        <w:t> </w:t>
      </w:r>
      <w:r>
        <w:rPr>
          <w:color w:val="231F20"/>
          <w:w w:val="125"/>
          <w:sz w:val="20"/>
        </w:rPr>
        <w:t>aspirantes.</w:t>
      </w:r>
    </w:p>
    <w:p>
      <w:pPr>
        <w:pStyle w:val="ListParagraph"/>
        <w:numPr>
          <w:ilvl w:val="0"/>
          <w:numId w:val="12"/>
        </w:numPr>
        <w:tabs>
          <w:tab w:pos="2858" w:val="left" w:leader="none"/>
        </w:tabs>
        <w:spacing w:line="276" w:lineRule="auto" w:before="156" w:after="0"/>
        <w:ind w:left="2857" w:right="1982" w:hanging="360"/>
        <w:jc w:val="both"/>
        <w:rPr>
          <w:sz w:val="20"/>
        </w:rPr>
      </w:pPr>
      <w:r>
        <w:rPr>
          <w:color w:val="231F20"/>
          <w:w w:val="125"/>
          <w:sz w:val="20"/>
        </w:rPr>
        <w:t>Programar</w:t>
      </w:r>
      <w:r>
        <w:rPr>
          <w:color w:val="231F20"/>
          <w:spacing w:val="-8"/>
          <w:w w:val="125"/>
          <w:sz w:val="20"/>
        </w:rPr>
        <w:t> </w:t>
      </w:r>
      <w:r>
        <w:rPr>
          <w:color w:val="231F20"/>
          <w:w w:val="125"/>
          <w:sz w:val="20"/>
        </w:rPr>
        <w:t>la</w:t>
      </w:r>
      <w:r>
        <w:rPr>
          <w:color w:val="231F20"/>
          <w:spacing w:val="-8"/>
          <w:w w:val="125"/>
          <w:sz w:val="20"/>
        </w:rPr>
        <w:t> </w:t>
      </w:r>
      <w:r>
        <w:rPr>
          <w:color w:val="231F20"/>
          <w:w w:val="125"/>
          <w:sz w:val="20"/>
        </w:rPr>
        <w:t>participación</w:t>
      </w:r>
      <w:r>
        <w:rPr>
          <w:color w:val="231F20"/>
          <w:spacing w:val="-7"/>
          <w:w w:val="125"/>
          <w:sz w:val="20"/>
        </w:rPr>
        <w:t> </w:t>
      </w:r>
      <w:r>
        <w:rPr>
          <w:color w:val="231F20"/>
          <w:w w:val="125"/>
          <w:sz w:val="20"/>
        </w:rPr>
        <w:t>de</w:t>
      </w:r>
      <w:r>
        <w:rPr>
          <w:color w:val="231F20"/>
          <w:spacing w:val="-8"/>
          <w:w w:val="125"/>
          <w:sz w:val="20"/>
        </w:rPr>
        <w:t> </w:t>
      </w:r>
      <w:r>
        <w:rPr>
          <w:color w:val="231F20"/>
          <w:w w:val="125"/>
          <w:sz w:val="20"/>
        </w:rPr>
        <w:t>los</w:t>
      </w:r>
      <w:r>
        <w:rPr>
          <w:color w:val="231F20"/>
          <w:spacing w:val="-8"/>
          <w:w w:val="125"/>
          <w:sz w:val="20"/>
        </w:rPr>
        <w:t> </w:t>
      </w:r>
      <w:r>
        <w:rPr>
          <w:color w:val="231F20"/>
          <w:w w:val="125"/>
          <w:sz w:val="20"/>
        </w:rPr>
        <w:t>aspirantes</w:t>
      </w:r>
      <w:r>
        <w:rPr>
          <w:color w:val="231F20"/>
          <w:spacing w:val="-7"/>
          <w:w w:val="125"/>
          <w:sz w:val="20"/>
        </w:rPr>
        <w:t> </w:t>
      </w:r>
      <w:r>
        <w:rPr>
          <w:color w:val="231F20"/>
          <w:w w:val="125"/>
          <w:sz w:val="20"/>
        </w:rPr>
        <w:t>en</w:t>
      </w:r>
      <w:r>
        <w:rPr>
          <w:color w:val="231F20"/>
          <w:spacing w:val="-8"/>
          <w:w w:val="125"/>
          <w:sz w:val="20"/>
        </w:rPr>
        <w:t> </w:t>
      </w:r>
      <w:r>
        <w:rPr>
          <w:color w:val="231F20"/>
          <w:w w:val="125"/>
          <w:sz w:val="20"/>
        </w:rPr>
        <w:t>el</w:t>
      </w:r>
      <w:r>
        <w:rPr>
          <w:color w:val="231F20"/>
          <w:spacing w:val="-8"/>
          <w:w w:val="125"/>
          <w:sz w:val="20"/>
        </w:rPr>
        <w:t> </w:t>
      </w:r>
      <w:r>
        <w:rPr>
          <w:color w:val="231F20"/>
          <w:w w:val="125"/>
          <w:sz w:val="20"/>
        </w:rPr>
        <w:t>evento</w:t>
      </w:r>
      <w:r>
        <w:rPr>
          <w:color w:val="231F20"/>
          <w:spacing w:val="-7"/>
          <w:w w:val="125"/>
          <w:sz w:val="20"/>
        </w:rPr>
        <w:t> </w:t>
      </w:r>
      <w:r>
        <w:rPr>
          <w:color w:val="231F20"/>
          <w:w w:val="125"/>
          <w:sz w:val="20"/>
        </w:rPr>
        <w:t>público,</w:t>
      </w:r>
      <w:r>
        <w:rPr>
          <w:color w:val="231F20"/>
          <w:spacing w:val="-8"/>
          <w:w w:val="125"/>
          <w:sz w:val="20"/>
        </w:rPr>
        <w:t> </w:t>
      </w:r>
      <w:r>
        <w:rPr>
          <w:color w:val="231F20"/>
          <w:spacing w:val="-3"/>
          <w:w w:val="125"/>
          <w:sz w:val="20"/>
        </w:rPr>
        <w:t>confor- </w:t>
      </w:r>
      <w:r>
        <w:rPr>
          <w:color w:val="231F20"/>
          <w:w w:val="125"/>
          <w:sz w:val="20"/>
        </w:rPr>
        <w:t>me</w:t>
      </w:r>
      <w:r>
        <w:rPr>
          <w:color w:val="231F20"/>
          <w:spacing w:val="-6"/>
          <w:w w:val="125"/>
          <w:sz w:val="20"/>
        </w:rPr>
        <w:t> </w:t>
      </w:r>
      <w:r>
        <w:rPr>
          <w:color w:val="231F20"/>
          <w:w w:val="125"/>
          <w:sz w:val="20"/>
        </w:rPr>
        <w:t>a</w:t>
      </w:r>
      <w:r>
        <w:rPr>
          <w:color w:val="231F20"/>
          <w:spacing w:val="-6"/>
          <w:w w:val="125"/>
          <w:sz w:val="20"/>
        </w:rPr>
        <w:t> </w:t>
      </w:r>
      <w:r>
        <w:rPr>
          <w:color w:val="231F20"/>
          <w:w w:val="125"/>
          <w:sz w:val="20"/>
        </w:rPr>
        <w:t>la</w:t>
      </w:r>
      <w:r>
        <w:rPr>
          <w:color w:val="231F20"/>
          <w:spacing w:val="-5"/>
          <w:w w:val="125"/>
          <w:sz w:val="20"/>
        </w:rPr>
        <w:t> </w:t>
      </w:r>
      <w:r>
        <w:rPr>
          <w:color w:val="231F20"/>
          <w:w w:val="125"/>
          <w:sz w:val="20"/>
        </w:rPr>
        <w:t>organización</w:t>
      </w:r>
      <w:r>
        <w:rPr>
          <w:color w:val="231F20"/>
          <w:spacing w:val="-6"/>
          <w:w w:val="125"/>
          <w:sz w:val="20"/>
        </w:rPr>
        <w:t> </w:t>
      </w:r>
      <w:r>
        <w:rPr>
          <w:color w:val="231F20"/>
          <w:w w:val="125"/>
          <w:sz w:val="20"/>
        </w:rPr>
        <w:t>de</w:t>
      </w:r>
      <w:r>
        <w:rPr>
          <w:color w:val="231F20"/>
          <w:spacing w:val="-5"/>
          <w:w w:val="125"/>
          <w:sz w:val="20"/>
        </w:rPr>
        <w:t> </w:t>
      </w:r>
      <w:r>
        <w:rPr>
          <w:color w:val="231F20"/>
          <w:w w:val="125"/>
          <w:sz w:val="20"/>
        </w:rPr>
        <w:t>los</w:t>
      </w:r>
      <w:r>
        <w:rPr>
          <w:color w:val="231F20"/>
          <w:spacing w:val="-6"/>
          <w:w w:val="125"/>
          <w:sz w:val="20"/>
        </w:rPr>
        <w:t> </w:t>
      </w:r>
      <w:r>
        <w:rPr>
          <w:color w:val="231F20"/>
          <w:w w:val="125"/>
          <w:sz w:val="20"/>
        </w:rPr>
        <w:t>recursos</w:t>
      </w:r>
      <w:r>
        <w:rPr>
          <w:color w:val="231F20"/>
          <w:spacing w:val="-5"/>
          <w:w w:val="125"/>
          <w:sz w:val="20"/>
        </w:rPr>
        <w:t> </w:t>
      </w:r>
      <w:r>
        <w:rPr>
          <w:color w:val="231F20"/>
          <w:w w:val="125"/>
          <w:sz w:val="20"/>
        </w:rPr>
        <w:t>necesarios,</w:t>
      </w:r>
      <w:r>
        <w:rPr>
          <w:color w:val="231F20"/>
          <w:spacing w:val="-6"/>
          <w:w w:val="125"/>
          <w:sz w:val="20"/>
        </w:rPr>
        <w:t> </w:t>
      </w:r>
      <w:r>
        <w:rPr>
          <w:color w:val="231F20"/>
          <w:w w:val="125"/>
          <w:sz w:val="20"/>
        </w:rPr>
        <w:t>para</w:t>
      </w:r>
      <w:r>
        <w:rPr>
          <w:color w:val="231F20"/>
          <w:spacing w:val="-5"/>
          <w:w w:val="125"/>
          <w:sz w:val="20"/>
        </w:rPr>
        <w:t> </w:t>
      </w:r>
      <w:r>
        <w:rPr>
          <w:color w:val="231F20"/>
          <w:w w:val="125"/>
          <w:sz w:val="20"/>
        </w:rPr>
        <w:t>evitar</w:t>
      </w:r>
      <w:r>
        <w:rPr>
          <w:color w:val="231F20"/>
          <w:spacing w:val="-6"/>
          <w:w w:val="125"/>
          <w:sz w:val="20"/>
        </w:rPr>
        <w:t> </w:t>
      </w:r>
      <w:r>
        <w:rPr>
          <w:color w:val="231F20"/>
          <w:w w:val="125"/>
          <w:sz w:val="20"/>
        </w:rPr>
        <w:t>aglomeracio- nes,</w:t>
      </w:r>
      <w:r>
        <w:rPr>
          <w:color w:val="231F20"/>
          <w:spacing w:val="-7"/>
          <w:w w:val="125"/>
          <w:sz w:val="20"/>
        </w:rPr>
        <w:t> </w:t>
      </w:r>
      <w:r>
        <w:rPr>
          <w:color w:val="231F20"/>
          <w:w w:val="125"/>
          <w:sz w:val="20"/>
        </w:rPr>
        <w:t>riesgos</w:t>
      </w:r>
      <w:r>
        <w:rPr>
          <w:color w:val="231F20"/>
          <w:spacing w:val="-6"/>
          <w:w w:val="125"/>
          <w:sz w:val="20"/>
        </w:rPr>
        <w:t> </w:t>
      </w:r>
      <w:r>
        <w:rPr>
          <w:color w:val="231F20"/>
          <w:w w:val="125"/>
          <w:sz w:val="20"/>
        </w:rPr>
        <w:t>sanitarios</w:t>
      </w:r>
      <w:r>
        <w:rPr>
          <w:color w:val="231F20"/>
          <w:spacing w:val="-6"/>
          <w:w w:val="125"/>
          <w:sz w:val="20"/>
        </w:rPr>
        <w:t> </w:t>
      </w:r>
      <w:r>
        <w:rPr>
          <w:color w:val="231F20"/>
          <w:w w:val="125"/>
          <w:sz w:val="20"/>
        </w:rPr>
        <w:t>y</w:t>
      </w:r>
      <w:r>
        <w:rPr>
          <w:color w:val="231F20"/>
          <w:spacing w:val="-6"/>
          <w:w w:val="125"/>
          <w:sz w:val="20"/>
        </w:rPr>
        <w:t> </w:t>
      </w:r>
      <w:r>
        <w:rPr>
          <w:color w:val="231F20"/>
          <w:w w:val="125"/>
          <w:sz w:val="20"/>
        </w:rPr>
        <w:t>brindar</w:t>
      </w:r>
      <w:r>
        <w:rPr>
          <w:color w:val="231F20"/>
          <w:spacing w:val="-6"/>
          <w:w w:val="125"/>
          <w:sz w:val="20"/>
        </w:rPr>
        <w:t> </w:t>
      </w:r>
      <w:r>
        <w:rPr>
          <w:color w:val="231F20"/>
          <w:w w:val="125"/>
          <w:sz w:val="20"/>
        </w:rPr>
        <w:t>una</w:t>
      </w:r>
      <w:r>
        <w:rPr>
          <w:color w:val="231F20"/>
          <w:spacing w:val="-6"/>
          <w:w w:val="125"/>
          <w:sz w:val="20"/>
        </w:rPr>
        <w:t> </w:t>
      </w:r>
      <w:r>
        <w:rPr>
          <w:color w:val="231F20"/>
          <w:w w:val="125"/>
          <w:sz w:val="20"/>
        </w:rPr>
        <w:t>atención</w:t>
      </w:r>
      <w:r>
        <w:rPr>
          <w:color w:val="231F20"/>
          <w:spacing w:val="-6"/>
          <w:w w:val="125"/>
          <w:sz w:val="20"/>
        </w:rPr>
        <w:t> </w:t>
      </w:r>
      <w:r>
        <w:rPr>
          <w:color w:val="231F20"/>
          <w:w w:val="125"/>
          <w:sz w:val="20"/>
        </w:rPr>
        <w:t>eficiente.</w:t>
      </w:r>
    </w:p>
    <w:p>
      <w:pPr>
        <w:pStyle w:val="ListParagraph"/>
        <w:numPr>
          <w:ilvl w:val="0"/>
          <w:numId w:val="12"/>
        </w:numPr>
        <w:tabs>
          <w:tab w:pos="2858" w:val="left" w:leader="none"/>
        </w:tabs>
        <w:spacing w:line="276" w:lineRule="auto" w:before="158" w:after="0"/>
        <w:ind w:left="2857" w:right="1982" w:hanging="360"/>
        <w:jc w:val="both"/>
        <w:rPr>
          <w:sz w:val="20"/>
        </w:rPr>
      </w:pPr>
      <w:r>
        <w:rPr>
          <w:color w:val="231F20"/>
          <w:w w:val="125"/>
          <w:sz w:val="20"/>
        </w:rPr>
        <w:t>Notificar</w:t>
      </w:r>
      <w:r>
        <w:rPr>
          <w:color w:val="231F20"/>
          <w:spacing w:val="-9"/>
          <w:w w:val="125"/>
          <w:sz w:val="20"/>
        </w:rPr>
        <w:t> </w:t>
      </w:r>
      <w:r>
        <w:rPr>
          <w:color w:val="231F20"/>
          <w:w w:val="125"/>
          <w:sz w:val="20"/>
        </w:rPr>
        <w:t>a</w:t>
      </w:r>
      <w:r>
        <w:rPr>
          <w:color w:val="231F20"/>
          <w:spacing w:val="-8"/>
          <w:w w:val="125"/>
          <w:sz w:val="20"/>
        </w:rPr>
        <w:t> </w:t>
      </w:r>
      <w:r>
        <w:rPr>
          <w:color w:val="231F20"/>
          <w:w w:val="125"/>
          <w:sz w:val="20"/>
        </w:rPr>
        <w:t>los</w:t>
      </w:r>
      <w:r>
        <w:rPr>
          <w:color w:val="231F20"/>
          <w:spacing w:val="-8"/>
          <w:w w:val="125"/>
          <w:sz w:val="20"/>
        </w:rPr>
        <w:t> </w:t>
      </w:r>
      <w:r>
        <w:rPr>
          <w:color w:val="231F20"/>
          <w:w w:val="125"/>
          <w:sz w:val="20"/>
        </w:rPr>
        <w:t>aspirantes,</w:t>
      </w:r>
      <w:r>
        <w:rPr>
          <w:color w:val="231F20"/>
          <w:spacing w:val="-8"/>
          <w:w w:val="125"/>
          <w:sz w:val="20"/>
        </w:rPr>
        <w:t> </w:t>
      </w:r>
      <w:r>
        <w:rPr>
          <w:color w:val="231F20"/>
          <w:w w:val="125"/>
          <w:sz w:val="20"/>
        </w:rPr>
        <w:t>con</w:t>
      </w:r>
      <w:r>
        <w:rPr>
          <w:color w:val="231F20"/>
          <w:spacing w:val="-9"/>
          <w:w w:val="125"/>
          <w:sz w:val="20"/>
        </w:rPr>
        <w:t> </w:t>
      </w:r>
      <w:r>
        <w:rPr>
          <w:color w:val="231F20"/>
          <w:w w:val="125"/>
          <w:sz w:val="20"/>
        </w:rPr>
        <w:t>al</w:t>
      </w:r>
      <w:r>
        <w:rPr>
          <w:color w:val="231F20"/>
          <w:spacing w:val="-8"/>
          <w:w w:val="125"/>
          <w:sz w:val="20"/>
        </w:rPr>
        <w:t> </w:t>
      </w:r>
      <w:r>
        <w:rPr>
          <w:color w:val="231F20"/>
          <w:w w:val="125"/>
          <w:sz w:val="20"/>
        </w:rPr>
        <w:t>menos</w:t>
      </w:r>
      <w:r>
        <w:rPr>
          <w:color w:val="231F20"/>
          <w:spacing w:val="-8"/>
          <w:w w:val="125"/>
          <w:sz w:val="20"/>
        </w:rPr>
        <w:t> </w:t>
      </w:r>
      <w:r>
        <w:rPr>
          <w:color w:val="231F20"/>
          <w:w w:val="125"/>
          <w:sz w:val="20"/>
        </w:rPr>
        <w:t>48</w:t>
      </w:r>
      <w:r>
        <w:rPr>
          <w:color w:val="231F20"/>
          <w:spacing w:val="-8"/>
          <w:w w:val="125"/>
          <w:sz w:val="20"/>
        </w:rPr>
        <w:t> </w:t>
      </w:r>
      <w:r>
        <w:rPr>
          <w:color w:val="231F20"/>
          <w:w w:val="125"/>
          <w:sz w:val="20"/>
        </w:rPr>
        <w:t>horas</w:t>
      </w:r>
      <w:r>
        <w:rPr>
          <w:color w:val="231F20"/>
          <w:spacing w:val="-9"/>
          <w:w w:val="125"/>
          <w:sz w:val="20"/>
        </w:rPr>
        <w:t> </w:t>
      </w:r>
      <w:r>
        <w:rPr>
          <w:color w:val="231F20"/>
          <w:w w:val="125"/>
          <w:sz w:val="20"/>
        </w:rPr>
        <w:t>de</w:t>
      </w:r>
      <w:r>
        <w:rPr>
          <w:color w:val="231F20"/>
          <w:spacing w:val="-8"/>
          <w:w w:val="125"/>
          <w:sz w:val="20"/>
        </w:rPr>
        <w:t> </w:t>
      </w:r>
      <w:r>
        <w:rPr>
          <w:color w:val="231F20"/>
          <w:w w:val="125"/>
          <w:sz w:val="20"/>
        </w:rPr>
        <w:t>anticipación,</w:t>
      </w:r>
      <w:r>
        <w:rPr>
          <w:color w:val="231F20"/>
          <w:spacing w:val="-8"/>
          <w:w w:val="125"/>
          <w:sz w:val="20"/>
        </w:rPr>
        <w:t> </w:t>
      </w:r>
      <w:r>
        <w:rPr>
          <w:color w:val="231F20"/>
          <w:w w:val="125"/>
          <w:sz w:val="20"/>
        </w:rPr>
        <w:t>el</w:t>
      </w:r>
      <w:r>
        <w:rPr>
          <w:color w:val="231F20"/>
          <w:spacing w:val="-8"/>
          <w:w w:val="125"/>
          <w:sz w:val="20"/>
        </w:rPr>
        <w:t> </w:t>
      </w:r>
      <w:r>
        <w:rPr>
          <w:color w:val="231F20"/>
          <w:w w:val="125"/>
          <w:sz w:val="20"/>
        </w:rPr>
        <w:t>lugar, día</w:t>
      </w:r>
      <w:r>
        <w:rPr>
          <w:color w:val="231F20"/>
          <w:spacing w:val="-4"/>
          <w:w w:val="125"/>
          <w:sz w:val="20"/>
        </w:rPr>
        <w:t> </w:t>
      </w:r>
      <w:r>
        <w:rPr>
          <w:color w:val="231F20"/>
          <w:w w:val="125"/>
          <w:sz w:val="20"/>
        </w:rPr>
        <w:t>y</w:t>
      </w:r>
      <w:r>
        <w:rPr>
          <w:color w:val="231F20"/>
          <w:spacing w:val="-3"/>
          <w:w w:val="125"/>
          <w:sz w:val="20"/>
        </w:rPr>
        <w:t> </w:t>
      </w:r>
      <w:r>
        <w:rPr>
          <w:color w:val="231F20"/>
          <w:w w:val="125"/>
          <w:sz w:val="20"/>
        </w:rPr>
        <w:t>hora</w:t>
      </w:r>
      <w:r>
        <w:rPr>
          <w:color w:val="231F20"/>
          <w:spacing w:val="-4"/>
          <w:w w:val="125"/>
          <w:sz w:val="20"/>
        </w:rPr>
        <w:t> </w:t>
      </w:r>
      <w:r>
        <w:rPr>
          <w:color w:val="231F20"/>
          <w:w w:val="125"/>
          <w:sz w:val="20"/>
        </w:rPr>
        <w:t>del</w:t>
      </w:r>
      <w:r>
        <w:rPr>
          <w:color w:val="231F20"/>
          <w:spacing w:val="-3"/>
          <w:w w:val="125"/>
          <w:sz w:val="20"/>
        </w:rPr>
        <w:t> </w:t>
      </w:r>
      <w:r>
        <w:rPr>
          <w:color w:val="231F20"/>
          <w:w w:val="125"/>
          <w:sz w:val="20"/>
        </w:rPr>
        <w:t>evento</w:t>
      </w:r>
      <w:r>
        <w:rPr>
          <w:color w:val="231F20"/>
          <w:spacing w:val="-3"/>
          <w:w w:val="125"/>
          <w:sz w:val="20"/>
        </w:rPr>
        <w:t> </w:t>
      </w:r>
      <w:r>
        <w:rPr>
          <w:color w:val="231F20"/>
          <w:w w:val="125"/>
          <w:sz w:val="20"/>
        </w:rPr>
        <w:t>público.</w:t>
      </w:r>
      <w:r>
        <w:rPr>
          <w:color w:val="231F20"/>
          <w:spacing w:val="-4"/>
          <w:w w:val="125"/>
          <w:sz w:val="20"/>
        </w:rPr>
        <w:t> </w:t>
      </w:r>
      <w:r>
        <w:rPr>
          <w:color w:val="231F20"/>
          <w:w w:val="125"/>
          <w:sz w:val="20"/>
        </w:rPr>
        <w:t>Como</w:t>
      </w:r>
      <w:r>
        <w:rPr>
          <w:color w:val="231F20"/>
          <w:spacing w:val="-3"/>
          <w:w w:val="125"/>
          <w:sz w:val="20"/>
        </w:rPr>
        <w:t> </w:t>
      </w:r>
      <w:r>
        <w:rPr>
          <w:color w:val="231F20"/>
          <w:w w:val="125"/>
          <w:sz w:val="20"/>
        </w:rPr>
        <w:t>parte</w:t>
      </w:r>
      <w:r>
        <w:rPr>
          <w:color w:val="231F20"/>
          <w:spacing w:val="-4"/>
          <w:w w:val="125"/>
          <w:sz w:val="20"/>
        </w:rPr>
        <w:t> </w:t>
      </w:r>
      <w:r>
        <w:rPr>
          <w:color w:val="231F20"/>
          <w:w w:val="125"/>
          <w:sz w:val="20"/>
        </w:rPr>
        <w:t>de</w:t>
      </w:r>
      <w:r>
        <w:rPr>
          <w:color w:val="231F20"/>
          <w:spacing w:val="-3"/>
          <w:w w:val="125"/>
          <w:sz w:val="20"/>
        </w:rPr>
        <w:t> </w:t>
      </w:r>
      <w:r>
        <w:rPr>
          <w:color w:val="231F20"/>
          <w:w w:val="125"/>
          <w:sz w:val="20"/>
        </w:rPr>
        <w:t>la</w:t>
      </w:r>
      <w:r>
        <w:rPr>
          <w:color w:val="231F20"/>
          <w:spacing w:val="-3"/>
          <w:w w:val="125"/>
          <w:sz w:val="20"/>
        </w:rPr>
        <w:t> </w:t>
      </w:r>
      <w:r>
        <w:rPr>
          <w:color w:val="231F20"/>
          <w:w w:val="125"/>
          <w:sz w:val="20"/>
        </w:rPr>
        <w:t>notificación</w:t>
      </w:r>
      <w:r>
        <w:rPr>
          <w:color w:val="231F20"/>
          <w:spacing w:val="-4"/>
          <w:w w:val="125"/>
          <w:sz w:val="20"/>
        </w:rPr>
        <w:t> </w:t>
      </w:r>
      <w:r>
        <w:rPr>
          <w:color w:val="231F20"/>
          <w:w w:val="125"/>
          <w:sz w:val="20"/>
        </w:rPr>
        <w:t>se</w:t>
      </w:r>
      <w:r>
        <w:rPr>
          <w:color w:val="231F20"/>
          <w:spacing w:val="-3"/>
          <w:w w:val="125"/>
          <w:sz w:val="20"/>
        </w:rPr>
        <w:t> </w:t>
      </w:r>
      <w:r>
        <w:rPr>
          <w:color w:val="231F20"/>
          <w:w w:val="125"/>
          <w:sz w:val="20"/>
        </w:rPr>
        <w:t>debe</w:t>
      </w:r>
      <w:r>
        <w:rPr>
          <w:color w:val="231F20"/>
          <w:spacing w:val="-4"/>
          <w:w w:val="125"/>
          <w:sz w:val="20"/>
        </w:rPr>
        <w:t> </w:t>
      </w:r>
      <w:r>
        <w:rPr>
          <w:color w:val="231F20"/>
          <w:w w:val="125"/>
          <w:sz w:val="20"/>
        </w:rPr>
        <w:t>pro- porcionar la siguiente</w:t>
      </w:r>
      <w:r>
        <w:rPr>
          <w:color w:val="231F20"/>
          <w:spacing w:val="-15"/>
          <w:w w:val="125"/>
          <w:sz w:val="20"/>
        </w:rPr>
        <w:t> </w:t>
      </w:r>
      <w:r>
        <w:rPr>
          <w:color w:val="231F20"/>
          <w:w w:val="125"/>
          <w:sz w:val="20"/>
        </w:rPr>
        <w:t>información:</w:t>
      </w:r>
    </w:p>
    <w:p>
      <w:pPr>
        <w:spacing w:after="0" w:line="276" w:lineRule="auto"/>
        <w:jc w:val="both"/>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1"/>
          <w:numId w:val="12"/>
        </w:numPr>
        <w:tabs>
          <w:tab w:pos="4145" w:val="left" w:leader="none"/>
        </w:tabs>
        <w:spacing w:line="240" w:lineRule="auto" w:before="104" w:after="0"/>
        <w:ind w:left="4144" w:right="0" w:hanging="294"/>
        <w:jc w:val="left"/>
        <w:rPr>
          <w:sz w:val="20"/>
        </w:rPr>
      </w:pPr>
      <w:r>
        <w:rPr>
          <w:color w:val="231F20"/>
          <w:w w:val="125"/>
          <w:sz w:val="20"/>
        </w:rPr>
        <w:t>Tipos</w:t>
      </w:r>
      <w:r>
        <w:rPr>
          <w:color w:val="231F20"/>
          <w:spacing w:val="-7"/>
          <w:w w:val="125"/>
          <w:sz w:val="20"/>
        </w:rPr>
        <w:t> </w:t>
      </w:r>
      <w:r>
        <w:rPr>
          <w:color w:val="231F20"/>
          <w:w w:val="125"/>
          <w:sz w:val="20"/>
        </w:rPr>
        <w:t>de</w:t>
      </w:r>
      <w:r>
        <w:rPr>
          <w:color w:val="231F20"/>
          <w:spacing w:val="-6"/>
          <w:w w:val="125"/>
          <w:sz w:val="20"/>
        </w:rPr>
        <w:t> </w:t>
      </w:r>
      <w:r>
        <w:rPr>
          <w:color w:val="231F20"/>
          <w:w w:val="125"/>
          <w:sz w:val="20"/>
        </w:rPr>
        <w:t>plazas</w:t>
      </w:r>
      <w:r>
        <w:rPr>
          <w:color w:val="231F20"/>
          <w:spacing w:val="-6"/>
          <w:w w:val="125"/>
          <w:sz w:val="20"/>
        </w:rPr>
        <w:t> </w:t>
      </w:r>
      <w:r>
        <w:rPr>
          <w:color w:val="231F20"/>
          <w:w w:val="125"/>
          <w:sz w:val="20"/>
        </w:rPr>
        <w:t>disponibles:</w:t>
      </w:r>
      <w:r>
        <w:rPr>
          <w:color w:val="231F20"/>
          <w:spacing w:val="-6"/>
          <w:w w:val="125"/>
          <w:sz w:val="20"/>
        </w:rPr>
        <w:t> </w:t>
      </w:r>
      <w:r>
        <w:rPr>
          <w:color w:val="231F20"/>
          <w:w w:val="125"/>
          <w:sz w:val="20"/>
        </w:rPr>
        <w:t>de</w:t>
      </w:r>
      <w:r>
        <w:rPr>
          <w:color w:val="231F20"/>
          <w:spacing w:val="-6"/>
          <w:w w:val="125"/>
          <w:sz w:val="20"/>
        </w:rPr>
        <w:t> </w:t>
      </w:r>
      <w:r>
        <w:rPr>
          <w:color w:val="231F20"/>
          <w:w w:val="125"/>
          <w:sz w:val="20"/>
        </w:rPr>
        <w:t>jornada</w:t>
      </w:r>
      <w:r>
        <w:rPr>
          <w:color w:val="231F20"/>
          <w:spacing w:val="-6"/>
          <w:w w:val="125"/>
          <w:sz w:val="20"/>
        </w:rPr>
        <w:t> </w:t>
      </w:r>
      <w:r>
        <w:rPr>
          <w:color w:val="231F20"/>
          <w:w w:val="125"/>
          <w:sz w:val="20"/>
        </w:rPr>
        <w:t>o</w:t>
      </w:r>
      <w:r>
        <w:rPr>
          <w:color w:val="231F20"/>
          <w:spacing w:val="-7"/>
          <w:w w:val="125"/>
          <w:sz w:val="20"/>
        </w:rPr>
        <w:t> </w:t>
      </w:r>
      <w:r>
        <w:rPr>
          <w:color w:val="231F20"/>
          <w:w w:val="125"/>
          <w:sz w:val="20"/>
        </w:rPr>
        <w:t>de</w:t>
      </w:r>
      <w:r>
        <w:rPr>
          <w:color w:val="231F20"/>
          <w:spacing w:val="-6"/>
          <w:w w:val="125"/>
          <w:sz w:val="20"/>
        </w:rPr>
        <w:t> </w:t>
      </w:r>
      <w:r>
        <w:rPr>
          <w:color w:val="231F20"/>
          <w:w w:val="125"/>
          <w:sz w:val="20"/>
        </w:rPr>
        <w:t>hora-semana-mes;</w:t>
      </w:r>
    </w:p>
    <w:p>
      <w:pPr>
        <w:pStyle w:val="ListParagraph"/>
        <w:numPr>
          <w:ilvl w:val="1"/>
          <w:numId w:val="12"/>
        </w:numPr>
        <w:tabs>
          <w:tab w:pos="4145" w:val="left" w:leader="none"/>
        </w:tabs>
        <w:spacing w:line="276" w:lineRule="auto" w:before="196" w:after="0"/>
        <w:ind w:left="4144" w:right="1415" w:hanging="353"/>
        <w:jc w:val="left"/>
        <w:rPr>
          <w:sz w:val="20"/>
        </w:rPr>
      </w:pPr>
      <w:r>
        <w:rPr/>
        <w:pict>
          <v:group style="position:absolute;margin-left:0pt;margin-top:23.303398pt;width:609.450pt;height:583.7pt;mso-position-horizontal-relative:page;mso-position-vertical-relative:paragraph;z-index:-16896000" coordorigin="0,466" coordsize="12189,11674">
            <v:shape style="position:absolute;left:0;top:466;width:12189;height:11674" type="#_x0000_t75" stroked="false">
              <v:imagedata r:id="rId22" o:title=""/>
            </v:shape>
            <v:shape style="position:absolute;left:10871;top:11564;width:157;height:443" type="#_x0000_t75" stroked="false">
              <v:imagedata r:id="rId7" o:title=""/>
            </v:shape>
            <v:shape style="position:absolute;left:11274;top:11538;width:335;height:437" type="#_x0000_t75" stroked="false">
              <v:imagedata r:id="rId8" o:title=""/>
            </v:shape>
            <w10:wrap type="none"/>
          </v:group>
        </w:pict>
      </w:r>
      <w:r>
        <w:rPr>
          <w:color w:val="231F20"/>
          <w:w w:val="125"/>
          <w:sz w:val="20"/>
        </w:rPr>
        <w:t>Naturaleza</w:t>
      </w:r>
      <w:r>
        <w:rPr>
          <w:color w:val="231F20"/>
          <w:spacing w:val="-9"/>
          <w:w w:val="125"/>
          <w:sz w:val="20"/>
        </w:rPr>
        <w:t> </w:t>
      </w:r>
      <w:r>
        <w:rPr>
          <w:color w:val="231F20"/>
          <w:w w:val="125"/>
          <w:sz w:val="20"/>
        </w:rPr>
        <w:t>de</w:t>
      </w:r>
      <w:r>
        <w:rPr>
          <w:color w:val="231F20"/>
          <w:spacing w:val="-9"/>
          <w:w w:val="125"/>
          <w:sz w:val="20"/>
        </w:rPr>
        <w:t> </w:t>
      </w:r>
      <w:r>
        <w:rPr>
          <w:color w:val="231F20"/>
          <w:w w:val="125"/>
          <w:sz w:val="20"/>
        </w:rPr>
        <w:t>las</w:t>
      </w:r>
      <w:r>
        <w:rPr>
          <w:color w:val="231F20"/>
          <w:spacing w:val="-9"/>
          <w:w w:val="125"/>
          <w:sz w:val="20"/>
        </w:rPr>
        <w:t> </w:t>
      </w:r>
      <w:r>
        <w:rPr>
          <w:color w:val="231F20"/>
          <w:w w:val="125"/>
          <w:sz w:val="20"/>
        </w:rPr>
        <w:t>plazas</w:t>
      </w:r>
      <w:r>
        <w:rPr>
          <w:color w:val="231F20"/>
          <w:spacing w:val="-9"/>
          <w:w w:val="125"/>
          <w:sz w:val="20"/>
        </w:rPr>
        <w:t> </w:t>
      </w:r>
      <w:r>
        <w:rPr>
          <w:color w:val="231F20"/>
          <w:w w:val="125"/>
          <w:sz w:val="20"/>
        </w:rPr>
        <w:t>vacantes:</w:t>
      </w:r>
      <w:r>
        <w:rPr>
          <w:color w:val="231F20"/>
          <w:spacing w:val="-9"/>
          <w:w w:val="125"/>
          <w:sz w:val="20"/>
        </w:rPr>
        <w:t> </w:t>
      </w:r>
      <w:r>
        <w:rPr>
          <w:color w:val="231F20"/>
          <w:w w:val="125"/>
          <w:sz w:val="20"/>
        </w:rPr>
        <w:t>definitiva</w:t>
      </w:r>
      <w:r>
        <w:rPr>
          <w:color w:val="231F20"/>
          <w:spacing w:val="-9"/>
          <w:w w:val="125"/>
          <w:sz w:val="20"/>
        </w:rPr>
        <w:t> </w:t>
      </w:r>
      <w:r>
        <w:rPr>
          <w:color w:val="231F20"/>
          <w:w w:val="125"/>
          <w:sz w:val="20"/>
        </w:rPr>
        <w:t>o</w:t>
      </w:r>
      <w:r>
        <w:rPr>
          <w:color w:val="231F20"/>
          <w:spacing w:val="-9"/>
          <w:w w:val="125"/>
          <w:sz w:val="20"/>
        </w:rPr>
        <w:t> </w:t>
      </w:r>
      <w:r>
        <w:rPr>
          <w:color w:val="231F20"/>
          <w:w w:val="125"/>
          <w:sz w:val="20"/>
        </w:rPr>
        <w:t>temporal,</w:t>
      </w:r>
      <w:r>
        <w:rPr>
          <w:color w:val="231F20"/>
          <w:spacing w:val="-9"/>
          <w:w w:val="125"/>
          <w:sz w:val="20"/>
        </w:rPr>
        <w:t> </w:t>
      </w:r>
      <w:r>
        <w:rPr>
          <w:color w:val="231F20"/>
          <w:w w:val="125"/>
          <w:sz w:val="20"/>
        </w:rPr>
        <w:t>precisan- do</w:t>
      </w:r>
      <w:r>
        <w:rPr>
          <w:color w:val="231F20"/>
          <w:spacing w:val="-6"/>
          <w:w w:val="125"/>
          <w:sz w:val="20"/>
        </w:rPr>
        <w:t> </w:t>
      </w:r>
      <w:r>
        <w:rPr>
          <w:color w:val="231F20"/>
          <w:w w:val="125"/>
          <w:sz w:val="20"/>
        </w:rPr>
        <w:t>que</w:t>
      </w:r>
      <w:r>
        <w:rPr>
          <w:color w:val="231F20"/>
          <w:spacing w:val="-5"/>
          <w:w w:val="125"/>
          <w:sz w:val="20"/>
        </w:rPr>
        <w:t> </w:t>
      </w:r>
      <w:r>
        <w:rPr>
          <w:color w:val="231F20"/>
          <w:w w:val="125"/>
          <w:sz w:val="20"/>
        </w:rPr>
        <w:t>el</w:t>
      </w:r>
      <w:r>
        <w:rPr>
          <w:color w:val="231F20"/>
          <w:spacing w:val="-6"/>
          <w:w w:val="125"/>
          <w:sz w:val="20"/>
        </w:rPr>
        <w:t> </w:t>
      </w:r>
      <w:r>
        <w:rPr>
          <w:color w:val="231F20"/>
          <w:w w:val="125"/>
          <w:sz w:val="20"/>
        </w:rPr>
        <w:t>nombramiento</w:t>
      </w:r>
      <w:r>
        <w:rPr>
          <w:color w:val="231F20"/>
          <w:spacing w:val="-5"/>
          <w:w w:val="125"/>
          <w:sz w:val="20"/>
        </w:rPr>
        <w:t> </w:t>
      </w:r>
      <w:r>
        <w:rPr>
          <w:color w:val="231F20"/>
          <w:w w:val="125"/>
          <w:sz w:val="20"/>
        </w:rPr>
        <w:t>será</w:t>
      </w:r>
      <w:r>
        <w:rPr>
          <w:color w:val="231F20"/>
          <w:spacing w:val="-6"/>
          <w:w w:val="125"/>
          <w:sz w:val="20"/>
        </w:rPr>
        <w:t> </w:t>
      </w:r>
      <w:r>
        <w:rPr>
          <w:color w:val="231F20"/>
          <w:w w:val="125"/>
          <w:sz w:val="20"/>
        </w:rPr>
        <w:t>por</w:t>
      </w:r>
      <w:r>
        <w:rPr>
          <w:color w:val="231F20"/>
          <w:spacing w:val="-5"/>
          <w:w w:val="125"/>
          <w:sz w:val="20"/>
        </w:rPr>
        <w:t> </w:t>
      </w:r>
      <w:r>
        <w:rPr>
          <w:color w:val="231F20"/>
          <w:w w:val="125"/>
          <w:sz w:val="20"/>
        </w:rPr>
        <w:t>tiempo</w:t>
      </w:r>
      <w:r>
        <w:rPr>
          <w:color w:val="231F20"/>
          <w:spacing w:val="-6"/>
          <w:w w:val="125"/>
          <w:sz w:val="20"/>
        </w:rPr>
        <w:t> </w:t>
      </w:r>
      <w:r>
        <w:rPr>
          <w:color w:val="231F20"/>
          <w:w w:val="125"/>
          <w:sz w:val="20"/>
        </w:rPr>
        <w:t>fijo,</w:t>
      </w:r>
      <w:r>
        <w:rPr>
          <w:color w:val="231F20"/>
          <w:spacing w:val="-5"/>
          <w:w w:val="125"/>
          <w:sz w:val="20"/>
        </w:rPr>
        <w:t> </w:t>
      </w:r>
      <w:r>
        <w:rPr>
          <w:color w:val="231F20"/>
          <w:w w:val="125"/>
          <w:sz w:val="20"/>
        </w:rPr>
        <w:t>y</w:t>
      </w:r>
    </w:p>
    <w:p>
      <w:pPr>
        <w:pStyle w:val="ListParagraph"/>
        <w:numPr>
          <w:ilvl w:val="1"/>
          <w:numId w:val="12"/>
        </w:numPr>
        <w:tabs>
          <w:tab w:pos="4145" w:val="left" w:leader="none"/>
        </w:tabs>
        <w:spacing w:line="240" w:lineRule="auto" w:before="158" w:after="0"/>
        <w:ind w:left="4144" w:right="0" w:hanging="414"/>
        <w:jc w:val="left"/>
        <w:rPr>
          <w:sz w:val="20"/>
        </w:rPr>
      </w:pPr>
      <w:r>
        <w:rPr>
          <w:color w:val="231F20"/>
          <w:w w:val="125"/>
          <w:sz w:val="20"/>
        </w:rPr>
        <w:t>Plantel donde se encuentra ubicada la plaza</w:t>
      </w:r>
      <w:r>
        <w:rPr>
          <w:color w:val="231F20"/>
          <w:spacing w:val="-32"/>
          <w:w w:val="125"/>
          <w:sz w:val="20"/>
        </w:rPr>
        <w:t> </w:t>
      </w:r>
      <w:r>
        <w:rPr>
          <w:color w:val="231F20"/>
          <w:w w:val="125"/>
          <w:sz w:val="20"/>
        </w:rPr>
        <w:t>vacante.</w:t>
      </w:r>
    </w:p>
    <w:p>
      <w:pPr>
        <w:pStyle w:val="ListParagraph"/>
        <w:numPr>
          <w:ilvl w:val="0"/>
          <w:numId w:val="12"/>
        </w:numPr>
        <w:tabs>
          <w:tab w:pos="3425" w:val="left" w:leader="none"/>
        </w:tabs>
        <w:spacing w:line="276" w:lineRule="auto" w:before="196" w:after="0"/>
        <w:ind w:left="3424" w:right="1415" w:hanging="360"/>
        <w:jc w:val="both"/>
        <w:rPr>
          <w:sz w:val="20"/>
        </w:rPr>
      </w:pPr>
      <w:r>
        <w:rPr>
          <w:color w:val="231F20"/>
          <w:w w:val="125"/>
          <w:sz w:val="20"/>
        </w:rPr>
        <w:t>La notificación se realizará a través de todos los medios que las autori- dades de Educación Media Superior y los Organismos Descentralizados consideren</w:t>
      </w:r>
      <w:r>
        <w:rPr>
          <w:color w:val="231F20"/>
          <w:spacing w:val="-32"/>
          <w:w w:val="125"/>
          <w:sz w:val="20"/>
        </w:rPr>
        <w:t> </w:t>
      </w:r>
      <w:r>
        <w:rPr>
          <w:color w:val="231F20"/>
          <w:w w:val="125"/>
          <w:sz w:val="20"/>
        </w:rPr>
        <w:t>pertinentes,</w:t>
      </w:r>
      <w:r>
        <w:rPr>
          <w:color w:val="231F20"/>
          <w:spacing w:val="-32"/>
          <w:w w:val="125"/>
          <w:sz w:val="20"/>
        </w:rPr>
        <w:t> </w:t>
      </w:r>
      <w:r>
        <w:rPr>
          <w:color w:val="231F20"/>
          <w:w w:val="125"/>
          <w:sz w:val="20"/>
        </w:rPr>
        <w:t>tales</w:t>
      </w:r>
      <w:r>
        <w:rPr>
          <w:color w:val="231F20"/>
          <w:spacing w:val="-31"/>
          <w:w w:val="125"/>
          <w:sz w:val="20"/>
        </w:rPr>
        <w:t> </w:t>
      </w:r>
      <w:r>
        <w:rPr>
          <w:color w:val="231F20"/>
          <w:w w:val="125"/>
          <w:sz w:val="20"/>
        </w:rPr>
        <w:t>como</w:t>
      </w:r>
      <w:r>
        <w:rPr>
          <w:color w:val="231F20"/>
          <w:spacing w:val="-32"/>
          <w:w w:val="125"/>
          <w:sz w:val="20"/>
        </w:rPr>
        <w:t> </w:t>
      </w:r>
      <w:r>
        <w:rPr>
          <w:color w:val="231F20"/>
          <w:w w:val="125"/>
          <w:sz w:val="20"/>
        </w:rPr>
        <w:t>correo</w:t>
      </w:r>
      <w:r>
        <w:rPr>
          <w:color w:val="231F20"/>
          <w:spacing w:val="-31"/>
          <w:w w:val="125"/>
          <w:sz w:val="20"/>
        </w:rPr>
        <w:t> </w:t>
      </w:r>
      <w:r>
        <w:rPr>
          <w:color w:val="231F20"/>
          <w:w w:val="125"/>
          <w:sz w:val="20"/>
        </w:rPr>
        <w:t>electrónico,</w:t>
      </w:r>
      <w:r>
        <w:rPr>
          <w:color w:val="231F20"/>
          <w:spacing w:val="-32"/>
          <w:w w:val="125"/>
          <w:sz w:val="20"/>
        </w:rPr>
        <w:t> </w:t>
      </w:r>
      <w:r>
        <w:rPr>
          <w:color w:val="231F20"/>
          <w:w w:val="125"/>
          <w:sz w:val="20"/>
        </w:rPr>
        <w:t>llamada</w:t>
      </w:r>
      <w:r>
        <w:rPr>
          <w:color w:val="231F20"/>
          <w:spacing w:val="-32"/>
          <w:w w:val="125"/>
          <w:sz w:val="20"/>
        </w:rPr>
        <w:t> </w:t>
      </w:r>
      <w:r>
        <w:rPr>
          <w:color w:val="231F20"/>
          <w:w w:val="125"/>
          <w:sz w:val="20"/>
        </w:rPr>
        <w:t>telefónica, mensaje de texto, entre</w:t>
      </w:r>
      <w:r>
        <w:rPr>
          <w:color w:val="231F20"/>
          <w:spacing w:val="-22"/>
          <w:w w:val="125"/>
          <w:sz w:val="20"/>
        </w:rPr>
        <w:t> </w:t>
      </w:r>
      <w:r>
        <w:rPr>
          <w:color w:val="231F20"/>
          <w:w w:val="125"/>
          <w:sz w:val="20"/>
        </w:rPr>
        <w:t>otros.</w:t>
      </w:r>
    </w:p>
    <w:p>
      <w:pPr>
        <w:pStyle w:val="BodyText"/>
        <w:spacing w:line="276" w:lineRule="auto" w:before="157"/>
        <w:ind w:left="3424" w:right="1414" w:firstLine="20"/>
        <w:jc w:val="both"/>
      </w:pPr>
      <w:r>
        <w:rPr>
          <w:color w:val="231F20"/>
          <w:w w:val="125"/>
        </w:rPr>
        <w:t>Las autoridades de Educación Media Superior y los Organismos </w:t>
      </w:r>
      <w:r>
        <w:rPr>
          <w:color w:val="231F20"/>
          <w:spacing w:val="-3"/>
          <w:w w:val="125"/>
        </w:rPr>
        <w:t>Descen- </w:t>
      </w:r>
      <w:r>
        <w:rPr>
          <w:color w:val="231F20"/>
          <w:w w:val="125"/>
        </w:rPr>
        <w:t>tralizados deberán asegurarse que, en caso de que el aspirante no</w:t>
      </w:r>
      <w:r>
        <w:rPr>
          <w:color w:val="231F20"/>
          <w:spacing w:val="-25"/>
          <w:w w:val="125"/>
        </w:rPr>
        <w:t> </w:t>
      </w:r>
      <w:r>
        <w:rPr>
          <w:color w:val="231F20"/>
          <w:spacing w:val="-3"/>
          <w:w w:val="125"/>
        </w:rPr>
        <w:t>acuda </w:t>
      </w:r>
      <w:r>
        <w:rPr>
          <w:color w:val="231F20"/>
          <w:w w:val="125"/>
        </w:rPr>
        <w:t>al evento público de asignación de plazas, se cuente con los soportes</w:t>
      </w:r>
      <w:r>
        <w:rPr>
          <w:color w:val="231F20"/>
          <w:spacing w:val="-34"/>
          <w:w w:val="125"/>
        </w:rPr>
        <w:t> </w:t>
      </w:r>
      <w:r>
        <w:rPr>
          <w:color w:val="231F20"/>
          <w:spacing w:val="-6"/>
          <w:w w:val="125"/>
        </w:rPr>
        <w:t>do- </w:t>
      </w:r>
      <w:r>
        <w:rPr>
          <w:color w:val="231F20"/>
          <w:w w:val="125"/>
        </w:rPr>
        <w:t>cumentales</w:t>
      </w:r>
      <w:r>
        <w:rPr>
          <w:color w:val="231F20"/>
          <w:spacing w:val="-6"/>
          <w:w w:val="125"/>
        </w:rPr>
        <w:t> </w:t>
      </w:r>
      <w:r>
        <w:rPr>
          <w:color w:val="231F20"/>
          <w:w w:val="125"/>
        </w:rPr>
        <w:t>de</w:t>
      </w:r>
      <w:r>
        <w:rPr>
          <w:color w:val="231F20"/>
          <w:spacing w:val="-6"/>
          <w:w w:val="125"/>
        </w:rPr>
        <w:t> </w:t>
      </w:r>
      <w:r>
        <w:rPr>
          <w:color w:val="231F20"/>
          <w:w w:val="125"/>
        </w:rPr>
        <w:t>la</w:t>
      </w:r>
      <w:r>
        <w:rPr>
          <w:color w:val="231F20"/>
          <w:spacing w:val="-6"/>
          <w:w w:val="125"/>
        </w:rPr>
        <w:t> </w:t>
      </w:r>
      <w:r>
        <w:rPr>
          <w:color w:val="231F20"/>
          <w:w w:val="125"/>
        </w:rPr>
        <w:t>notificación</w:t>
      </w:r>
      <w:r>
        <w:rPr>
          <w:color w:val="231F20"/>
          <w:spacing w:val="-5"/>
          <w:w w:val="125"/>
        </w:rPr>
        <w:t> </w:t>
      </w:r>
      <w:r>
        <w:rPr>
          <w:color w:val="231F20"/>
          <w:w w:val="125"/>
        </w:rPr>
        <w:t>a</w:t>
      </w:r>
      <w:r>
        <w:rPr>
          <w:color w:val="231F20"/>
          <w:spacing w:val="-6"/>
          <w:w w:val="125"/>
        </w:rPr>
        <w:t> </w:t>
      </w:r>
      <w:r>
        <w:rPr>
          <w:color w:val="231F20"/>
          <w:w w:val="125"/>
        </w:rPr>
        <w:t>los</w:t>
      </w:r>
      <w:r>
        <w:rPr>
          <w:color w:val="231F20"/>
          <w:spacing w:val="-6"/>
          <w:w w:val="125"/>
        </w:rPr>
        <w:t> </w:t>
      </w:r>
      <w:r>
        <w:rPr>
          <w:color w:val="231F20"/>
          <w:w w:val="125"/>
        </w:rPr>
        <w:t>aspirantes</w:t>
      </w:r>
      <w:r>
        <w:rPr>
          <w:color w:val="231F20"/>
          <w:spacing w:val="-6"/>
          <w:w w:val="125"/>
        </w:rPr>
        <w:t> </w:t>
      </w:r>
      <w:r>
        <w:rPr>
          <w:color w:val="231F20"/>
          <w:w w:val="125"/>
        </w:rPr>
        <w:t>para</w:t>
      </w:r>
      <w:r>
        <w:rPr>
          <w:color w:val="231F20"/>
          <w:spacing w:val="-5"/>
          <w:w w:val="125"/>
        </w:rPr>
        <w:t> </w:t>
      </w:r>
      <w:r>
        <w:rPr>
          <w:color w:val="231F20"/>
          <w:w w:val="125"/>
        </w:rPr>
        <w:t>evitar</w:t>
      </w:r>
      <w:r>
        <w:rPr>
          <w:color w:val="231F20"/>
          <w:spacing w:val="-6"/>
          <w:w w:val="125"/>
        </w:rPr>
        <w:t> </w:t>
      </w:r>
      <w:r>
        <w:rPr>
          <w:color w:val="231F20"/>
          <w:w w:val="125"/>
        </w:rPr>
        <w:t>posibles</w:t>
      </w:r>
      <w:r>
        <w:rPr>
          <w:color w:val="231F20"/>
          <w:spacing w:val="-6"/>
          <w:w w:val="125"/>
        </w:rPr>
        <w:t> </w:t>
      </w:r>
      <w:r>
        <w:rPr>
          <w:color w:val="231F20"/>
          <w:spacing w:val="-3"/>
          <w:w w:val="125"/>
        </w:rPr>
        <w:t>impug- </w:t>
      </w:r>
      <w:r>
        <w:rPr>
          <w:color w:val="231F20"/>
          <w:w w:val="125"/>
        </w:rPr>
        <w:t>naciones.</w:t>
      </w:r>
    </w:p>
    <w:p>
      <w:pPr>
        <w:pStyle w:val="ListParagraph"/>
        <w:numPr>
          <w:ilvl w:val="0"/>
          <w:numId w:val="12"/>
        </w:numPr>
        <w:tabs>
          <w:tab w:pos="3425" w:val="left" w:leader="none"/>
        </w:tabs>
        <w:spacing w:line="276" w:lineRule="auto" w:before="156" w:after="0"/>
        <w:ind w:left="3424" w:right="1415" w:hanging="360"/>
        <w:jc w:val="both"/>
        <w:rPr>
          <w:sz w:val="20"/>
        </w:rPr>
      </w:pPr>
      <w:r>
        <w:rPr>
          <w:color w:val="231F20"/>
          <w:w w:val="125"/>
          <w:sz w:val="20"/>
        </w:rPr>
        <w:t>Prever, las instalaciones en las que se organizará el evento público, con- siderando la capacidad suficiente para permitir la participación de los </w:t>
      </w:r>
      <w:r>
        <w:rPr>
          <w:color w:val="231F20"/>
          <w:spacing w:val="-6"/>
          <w:w w:val="125"/>
          <w:sz w:val="20"/>
        </w:rPr>
        <w:t>in- </w:t>
      </w:r>
      <w:r>
        <w:rPr>
          <w:color w:val="231F20"/>
          <w:w w:val="125"/>
          <w:sz w:val="20"/>
        </w:rPr>
        <w:t>vitados</w:t>
      </w:r>
      <w:r>
        <w:rPr>
          <w:color w:val="231F20"/>
          <w:spacing w:val="-7"/>
          <w:w w:val="125"/>
          <w:sz w:val="20"/>
        </w:rPr>
        <w:t> </w:t>
      </w:r>
      <w:r>
        <w:rPr>
          <w:color w:val="231F20"/>
          <w:w w:val="125"/>
          <w:sz w:val="20"/>
        </w:rPr>
        <w:t>de</w:t>
      </w:r>
      <w:r>
        <w:rPr>
          <w:color w:val="231F20"/>
          <w:spacing w:val="-6"/>
          <w:w w:val="125"/>
          <w:sz w:val="20"/>
        </w:rPr>
        <w:t> </w:t>
      </w:r>
      <w:r>
        <w:rPr>
          <w:color w:val="231F20"/>
          <w:w w:val="125"/>
          <w:sz w:val="20"/>
        </w:rPr>
        <w:t>conformidad</w:t>
      </w:r>
      <w:r>
        <w:rPr>
          <w:color w:val="231F20"/>
          <w:spacing w:val="-6"/>
          <w:w w:val="125"/>
          <w:sz w:val="20"/>
        </w:rPr>
        <w:t> </w:t>
      </w:r>
      <w:r>
        <w:rPr>
          <w:color w:val="231F20"/>
          <w:w w:val="125"/>
          <w:sz w:val="20"/>
        </w:rPr>
        <w:t>con</w:t>
      </w:r>
      <w:r>
        <w:rPr>
          <w:color w:val="231F20"/>
          <w:spacing w:val="-6"/>
          <w:w w:val="125"/>
          <w:sz w:val="20"/>
        </w:rPr>
        <w:t> </w:t>
      </w:r>
      <w:r>
        <w:rPr>
          <w:color w:val="231F20"/>
          <w:w w:val="125"/>
          <w:sz w:val="20"/>
        </w:rPr>
        <w:t>las</w:t>
      </w:r>
      <w:r>
        <w:rPr>
          <w:color w:val="231F20"/>
          <w:spacing w:val="-6"/>
          <w:w w:val="125"/>
          <w:sz w:val="20"/>
        </w:rPr>
        <w:t> </w:t>
      </w:r>
      <w:r>
        <w:rPr>
          <w:color w:val="231F20"/>
          <w:w w:val="125"/>
          <w:sz w:val="20"/>
        </w:rPr>
        <w:t>disposiciones</w:t>
      </w:r>
      <w:r>
        <w:rPr>
          <w:color w:val="231F20"/>
          <w:spacing w:val="-6"/>
          <w:w w:val="125"/>
          <w:sz w:val="20"/>
        </w:rPr>
        <w:t> </w:t>
      </w:r>
      <w:r>
        <w:rPr>
          <w:color w:val="231F20"/>
          <w:w w:val="125"/>
          <w:sz w:val="20"/>
        </w:rPr>
        <w:t>que</w:t>
      </w:r>
      <w:r>
        <w:rPr>
          <w:color w:val="231F20"/>
          <w:spacing w:val="-6"/>
          <w:w w:val="125"/>
          <w:sz w:val="20"/>
        </w:rPr>
        <w:t> </w:t>
      </w:r>
      <w:r>
        <w:rPr>
          <w:color w:val="231F20"/>
          <w:w w:val="125"/>
          <w:sz w:val="20"/>
        </w:rPr>
        <w:t>emitan</w:t>
      </w:r>
      <w:r>
        <w:rPr>
          <w:color w:val="231F20"/>
          <w:spacing w:val="-6"/>
          <w:w w:val="125"/>
          <w:sz w:val="20"/>
        </w:rPr>
        <w:t> </w:t>
      </w:r>
      <w:r>
        <w:rPr>
          <w:color w:val="231F20"/>
          <w:w w:val="125"/>
          <w:sz w:val="20"/>
        </w:rPr>
        <w:t>las</w:t>
      </w:r>
      <w:r>
        <w:rPr>
          <w:color w:val="231F20"/>
          <w:spacing w:val="-7"/>
          <w:w w:val="125"/>
          <w:sz w:val="20"/>
        </w:rPr>
        <w:t> </w:t>
      </w:r>
      <w:r>
        <w:rPr>
          <w:color w:val="231F20"/>
          <w:w w:val="125"/>
          <w:sz w:val="20"/>
        </w:rPr>
        <w:t>autoridades sanitarias</w:t>
      </w:r>
      <w:r>
        <w:rPr>
          <w:color w:val="231F20"/>
          <w:spacing w:val="-5"/>
          <w:w w:val="125"/>
          <w:sz w:val="20"/>
        </w:rPr>
        <w:t> </w:t>
      </w:r>
      <w:r>
        <w:rPr>
          <w:color w:val="231F20"/>
          <w:w w:val="125"/>
          <w:sz w:val="20"/>
        </w:rPr>
        <w:t>correspondientes.</w:t>
      </w:r>
    </w:p>
    <w:p>
      <w:pPr>
        <w:pStyle w:val="ListParagraph"/>
        <w:numPr>
          <w:ilvl w:val="0"/>
          <w:numId w:val="12"/>
        </w:numPr>
        <w:tabs>
          <w:tab w:pos="3425" w:val="left" w:leader="none"/>
        </w:tabs>
        <w:spacing w:line="276" w:lineRule="auto" w:before="157" w:after="0"/>
        <w:ind w:left="3424" w:right="1415" w:hanging="360"/>
        <w:jc w:val="both"/>
        <w:rPr>
          <w:sz w:val="20"/>
        </w:rPr>
      </w:pPr>
      <w:r>
        <w:rPr>
          <w:color w:val="231F20"/>
          <w:w w:val="125"/>
          <w:sz w:val="20"/>
        </w:rPr>
        <w:t>Prever,</w:t>
      </w:r>
      <w:r>
        <w:rPr>
          <w:color w:val="231F20"/>
          <w:spacing w:val="-9"/>
          <w:w w:val="125"/>
          <w:sz w:val="20"/>
        </w:rPr>
        <w:t> </w:t>
      </w:r>
      <w:r>
        <w:rPr>
          <w:color w:val="231F20"/>
          <w:w w:val="125"/>
          <w:sz w:val="20"/>
        </w:rPr>
        <w:t>en</w:t>
      </w:r>
      <w:r>
        <w:rPr>
          <w:color w:val="231F20"/>
          <w:spacing w:val="-8"/>
          <w:w w:val="125"/>
          <w:sz w:val="20"/>
        </w:rPr>
        <w:t> </w:t>
      </w:r>
      <w:r>
        <w:rPr>
          <w:color w:val="231F20"/>
          <w:w w:val="125"/>
          <w:sz w:val="20"/>
        </w:rPr>
        <w:t>las</w:t>
      </w:r>
      <w:r>
        <w:rPr>
          <w:color w:val="231F20"/>
          <w:spacing w:val="-8"/>
          <w:w w:val="125"/>
          <w:sz w:val="20"/>
        </w:rPr>
        <w:t> </w:t>
      </w:r>
      <w:r>
        <w:rPr>
          <w:color w:val="231F20"/>
          <w:w w:val="125"/>
          <w:sz w:val="20"/>
        </w:rPr>
        <w:t>instalaciones</w:t>
      </w:r>
      <w:r>
        <w:rPr>
          <w:color w:val="231F20"/>
          <w:spacing w:val="-8"/>
          <w:w w:val="125"/>
          <w:sz w:val="20"/>
        </w:rPr>
        <w:t> </w:t>
      </w:r>
      <w:r>
        <w:rPr>
          <w:color w:val="231F20"/>
          <w:w w:val="125"/>
          <w:sz w:val="20"/>
        </w:rPr>
        <w:t>donde</w:t>
      </w:r>
      <w:r>
        <w:rPr>
          <w:color w:val="231F20"/>
          <w:spacing w:val="-8"/>
          <w:w w:val="125"/>
          <w:sz w:val="20"/>
        </w:rPr>
        <w:t> </w:t>
      </w:r>
      <w:r>
        <w:rPr>
          <w:color w:val="231F20"/>
          <w:w w:val="125"/>
          <w:sz w:val="20"/>
        </w:rPr>
        <w:t>se</w:t>
      </w:r>
      <w:r>
        <w:rPr>
          <w:color w:val="231F20"/>
          <w:spacing w:val="-8"/>
          <w:w w:val="125"/>
          <w:sz w:val="20"/>
        </w:rPr>
        <w:t> </w:t>
      </w:r>
      <w:r>
        <w:rPr>
          <w:color w:val="231F20"/>
          <w:w w:val="125"/>
          <w:sz w:val="20"/>
        </w:rPr>
        <w:t>lleve</w:t>
      </w:r>
      <w:r>
        <w:rPr>
          <w:color w:val="231F20"/>
          <w:spacing w:val="-8"/>
          <w:w w:val="125"/>
          <w:sz w:val="20"/>
        </w:rPr>
        <w:t> </w:t>
      </w:r>
      <w:r>
        <w:rPr>
          <w:color w:val="231F20"/>
          <w:w w:val="125"/>
          <w:sz w:val="20"/>
        </w:rPr>
        <w:t>a</w:t>
      </w:r>
      <w:r>
        <w:rPr>
          <w:color w:val="231F20"/>
          <w:spacing w:val="-9"/>
          <w:w w:val="125"/>
          <w:sz w:val="20"/>
        </w:rPr>
        <w:t> </w:t>
      </w:r>
      <w:r>
        <w:rPr>
          <w:color w:val="231F20"/>
          <w:w w:val="125"/>
          <w:sz w:val="20"/>
        </w:rPr>
        <w:t>cabo</w:t>
      </w:r>
      <w:r>
        <w:rPr>
          <w:color w:val="231F20"/>
          <w:spacing w:val="-8"/>
          <w:w w:val="125"/>
          <w:sz w:val="20"/>
        </w:rPr>
        <w:t> </w:t>
      </w:r>
      <w:r>
        <w:rPr>
          <w:color w:val="231F20"/>
          <w:w w:val="125"/>
          <w:sz w:val="20"/>
        </w:rPr>
        <w:t>el</w:t>
      </w:r>
      <w:r>
        <w:rPr>
          <w:color w:val="231F20"/>
          <w:spacing w:val="-8"/>
          <w:w w:val="125"/>
          <w:sz w:val="20"/>
        </w:rPr>
        <w:t> </w:t>
      </w:r>
      <w:r>
        <w:rPr>
          <w:color w:val="231F20"/>
          <w:w w:val="125"/>
          <w:sz w:val="20"/>
        </w:rPr>
        <w:t>evento</w:t>
      </w:r>
      <w:r>
        <w:rPr>
          <w:color w:val="231F20"/>
          <w:spacing w:val="-8"/>
          <w:w w:val="125"/>
          <w:sz w:val="20"/>
        </w:rPr>
        <w:t> </w:t>
      </w:r>
      <w:r>
        <w:rPr>
          <w:color w:val="231F20"/>
          <w:w w:val="125"/>
          <w:sz w:val="20"/>
        </w:rPr>
        <w:t>público</w:t>
      </w:r>
      <w:r>
        <w:rPr>
          <w:color w:val="231F20"/>
          <w:spacing w:val="-8"/>
          <w:w w:val="125"/>
          <w:sz w:val="20"/>
        </w:rPr>
        <w:t> </w:t>
      </w:r>
      <w:r>
        <w:rPr>
          <w:color w:val="231F20"/>
          <w:w w:val="125"/>
          <w:sz w:val="20"/>
        </w:rPr>
        <w:t>la</w:t>
      </w:r>
      <w:r>
        <w:rPr>
          <w:color w:val="231F20"/>
          <w:spacing w:val="-8"/>
          <w:w w:val="125"/>
          <w:sz w:val="20"/>
        </w:rPr>
        <w:t> </w:t>
      </w:r>
      <w:r>
        <w:rPr>
          <w:color w:val="231F20"/>
          <w:w w:val="125"/>
          <w:sz w:val="20"/>
        </w:rPr>
        <w:t>dis- ponibilidad de mapas de localización, ya sea a través de medios electró- nicos</w:t>
      </w:r>
      <w:r>
        <w:rPr>
          <w:color w:val="231F20"/>
          <w:spacing w:val="-5"/>
          <w:w w:val="125"/>
          <w:sz w:val="20"/>
        </w:rPr>
        <w:t> </w:t>
      </w:r>
      <w:r>
        <w:rPr>
          <w:color w:val="231F20"/>
          <w:w w:val="125"/>
          <w:sz w:val="20"/>
        </w:rPr>
        <w:t>o</w:t>
      </w:r>
      <w:r>
        <w:rPr>
          <w:color w:val="231F20"/>
          <w:spacing w:val="-5"/>
          <w:w w:val="125"/>
          <w:sz w:val="20"/>
        </w:rPr>
        <w:t> </w:t>
      </w:r>
      <w:r>
        <w:rPr>
          <w:color w:val="231F20"/>
          <w:w w:val="125"/>
          <w:sz w:val="20"/>
        </w:rPr>
        <w:t>impresos,</w:t>
      </w:r>
      <w:r>
        <w:rPr>
          <w:color w:val="231F20"/>
          <w:spacing w:val="-5"/>
          <w:w w:val="125"/>
          <w:sz w:val="20"/>
        </w:rPr>
        <w:t> </w:t>
      </w:r>
      <w:r>
        <w:rPr>
          <w:color w:val="231F20"/>
          <w:w w:val="125"/>
          <w:sz w:val="20"/>
        </w:rPr>
        <w:t>a</w:t>
      </w:r>
      <w:r>
        <w:rPr>
          <w:color w:val="231F20"/>
          <w:spacing w:val="-5"/>
          <w:w w:val="125"/>
          <w:sz w:val="20"/>
        </w:rPr>
        <w:t> </w:t>
      </w:r>
      <w:r>
        <w:rPr>
          <w:color w:val="231F20"/>
          <w:w w:val="125"/>
          <w:sz w:val="20"/>
        </w:rPr>
        <w:t>efecto</w:t>
      </w:r>
      <w:r>
        <w:rPr>
          <w:color w:val="231F20"/>
          <w:spacing w:val="-4"/>
          <w:w w:val="125"/>
          <w:sz w:val="20"/>
        </w:rPr>
        <w:t> </w:t>
      </w:r>
      <w:r>
        <w:rPr>
          <w:color w:val="231F20"/>
          <w:w w:val="125"/>
          <w:sz w:val="20"/>
        </w:rPr>
        <w:t>de</w:t>
      </w:r>
      <w:r>
        <w:rPr>
          <w:color w:val="231F20"/>
          <w:spacing w:val="-5"/>
          <w:w w:val="125"/>
          <w:sz w:val="20"/>
        </w:rPr>
        <w:t> </w:t>
      </w:r>
      <w:r>
        <w:rPr>
          <w:color w:val="231F20"/>
          <w:w w:val="125"/>
          <w:sz w:val="20"/>
        </w:rPr>
        <w:t>facilitar</w:t>
      </w:r>
      <w:r>
        <w:rPr>
          <w:color w:val="231F20"/>
          <w:spacing w:val="-5"/>
          <w:w w:val="125"/>
          <w:sz w:val="20"/>
        </w:rPr>
        <w:t> </w:t>
      </w:r>
      <w:r>
        <w:rPr>
          <w:color w:val="231F20"/>
          <w:w w:val="125"/>
          <w:sz w:val="20"/>
        </w:rPr>
        <w:t>la</w:t>
      </w:r>
      <w:r>
        <w:rPr>
          <w:color w:val="231F20"/>
          <w:spacing w:val="-5"/>
          <w:w w:val="125"/>
          <w:sz w:val="20"/>
        </w:rPr>
        <w:t> </w:t>
      </w:r>
      <w:r>
        <w:rPr>
          <w:color w:val="231F20"/>
          <w:w w:val="125"/>
          <w:sz w:val="20"/>
        </w:rPr>
        <w:t>elección</w:t>
      </w:r>
      <w:r>
        <w:rPr>
          <w:color w:val="231F20"/>
          <w:spacing w:val="-5"/>
          <w:w w:val="125"/>
          <w:sz w:val="20"/>
        </w:rPr>
        <w:t> </w:t>
      </w:r>
      <w:r>
        <w:rPr>
          <w:color w:val="231F20"/>
          <w:w w:val="125"/>
          <w:sz w:val="20"/>
        </w:rPr>
        <w:t>del</w:t>
      </w:r>
      <w:r>
        <w:rPr>
          <w:color w:val="231F20"/>
          <w:spacing w:val="-4"/>
          <w:w w:val="125"/>
          <w:sz w:val="20"/>
        </w:rPr>
        <w:t> </w:t>
      </w:r>
      <w:r>
        <w:rPr>
          <w:color w:val="231F20"/>
          <w:w w:val="125"/>
          <w:sz w:val="20"/>
        </w:rPr>
        <w:t>plantel</w:t>
      </w:r>
      <w:r>
        <w:rPr>
          <w:color w:val="231F20"/>
          <w:spacing w:val="-5"/>
          <w:w w:val="125"/>
          <w:sz w:val="20"/>
        </w:rPr>
        <w:t> </w:t>
      </w:r>
      <w:r>
        <w:rPr>
          <w:color w:val="231F20"/>
          <w:w w:val="125"/>
          <w:sz w:val="20"/>
        </w:rPr>
        <w:t>por</w:t>
      </w:r>
      <w:r>
        <w:rPr>
          <w:color w:val="231F20"/>
          <w:spacing w:val="-5"/>
          <w:w w:val="125"/>
          <w:sz w:val="20"/>
        </w:rPr>
        <w:t> </w:t>
      </w:r>
      <w:r>
        <w:rPr>
          <w:color w:val="231F20"/>
          <w:w w:val="125"/>
          <w:sz w:val="20"/>
        </w:rPr>
        <w:t>parte</w:t>
      </w:r>
      <w:r>
        <w:rPr>
          <w:color w:val="231F20"/>
          <w:spacing w:val="-5"/>
          <w:w w:val="125"/>
          <w:sz w:val="20"/>
        </w:rPr>
        <w:t> del </w:t>
      </w:r>
      <w:r>
        <w:rPr>
          <w:color w:val="231F20"/>
          <w:w w:val="125"/>
          <w:sz w:val="20"/>
        </w:rPr>
        <w:t>aspirante.</w:t>
      </w:r>
    </w:p>
    <w:p>
      <w:pPr>
        <w:pStyle w:val="ListParagraph"/>
        <w:numPr>
          <w:ilvl w:val="0"/>
          <w:numId w:val="12"/>
        </w:numPr>
        <w:tabs>
          <w:tab w:pos="3425" w:val="left" w:leader="none"/>
        </w:tabs>
        <w:spacing w:line="276" w:lineRule="auto" w:before="157" w:after="0"/>
        <w:ind w:left="3424" w:right="1415" w:hanging="360"/>
        <w:jc w:val="both"/>
        <w:rPr>
          <w:sz w:val="20"/>
        </w:rPr>
      </w:pPr>
      <w:r>
        <w:rPr>
          <w:color w:val="231F20"/>
          <w:w w:val="125"/>
          <w:sz w:val="20"/>
        </w:rPr>
        <w:t>El</w:t>
      </w:r>
      <w:r>
        <w:rPr>
          <w:color w:val="231F20"/>
          <w:spacing w:val="-8"/>
          <w:w w:val="125"/>
          <w:sz w:val="20"/>
        </w:rPr>
        <w:t> </w:t>
      </w:r>
      <w:r>
        <w:rPr>
          <w:color w:val="231F20"/>
          <w:w w:val="125"/>
          <w:sz w:val="20"/>
        </w:rPr>
        <w:t>evento</w:t>
      </w:r>
      <w:r>
        <w:rPr>
          <w:color w:val="231F20"/>
          <w:spacing w:val="-8"/>
          <w:w w:val="125"/>
          <w:sz w:val="20"/>
        </w:rPr>
        <w:t> </w:t>
      </w:r>
      <w:r>
        <w:rPr>
          <w:color w:val="231F20"/>
          <w:w w:val="125"/>
          <w:sz w:val="20"/>
        </w:rPr>
        <w:t>público</w:t>
      </w:r>
      <w:r>
        <w:rPr>
          <w:color w:val="231F20"/>
          <w:spacing w:val="-8"/>
          <w:w w:val="125"/>
          <w:sz w:val="20"/>
        </w:rPr>
        <w:t> </w:t>
      </w:r>
      <w:r>
        <w:rPr>
          <w:color w:val="231F20"/>
          <w:w w:val="125"/>
          <w:sz w:val="20"/>
        </w:rPr>
        <w:t>podrá</w:t>
      </w:r>
      <w:r>
        <w:rPr>
          <w:color w:val="231F20"/>
          <w:spacing w:val="-8"/>
          <w:w w:val="125"/>
          <w:sz w:val="20"/>
        </w:rPr>
        <w:t> </w:t>
      </w:r>
      <w:r>
        <w:rPr>
          <w:color w:val="231F20"/>
          <w:w w:val="125"/>
          <w:sz w:val="20"/>
        </w:rPr>
        <w:t>realizarse</w:t>
      </w:r>
      <w:r>
        <w:rPr>
          <w:color w:val="231F20"/>
          <w:spacing w:val="-8"/>
          <w:w w:val="125"/>
          <w:sz w:val="20"/>
        </w:rPr>
        <w:t> </w:t>
      </w:r>
      <w:r>
        <w:rPr>
          <w:color w:val="231F20"/>
          <w:w w:val="125"/>
          <w:sz w:val="20"/>
        </w:rPr>
        <w:t>en</w:t>
      </w:r>
      <w:r>
        <w:rPr>
          <w:color w:val="231F20"/>
          <w:spacing w:val="-8"/>
          <w:w w:val="125"/>
          <w:sz w:val="20"/>
        </w:rPr>
        <w:t> </w:t>
      </w:r>
      <w:r>
        <w:rPr>
          <w:color w:val="231F20"/>
          <w:w w:val="125"/>
          <w:sz w:val="20"/>
        </w:rPr>
        <w:t>más</w:t>
      </w:r>
      <w:r>
        <w:rPr>
          <w:color w:val="231F20"/>
          <w:spacing w:val="-8"/>
          <w:w w:val="125"/>
          <w:sz w:val="20"/>
        </w:rPr>
        <w:t> </w:t>
      </w:r>
      <w:r>
        <w:rPr>
          <w:color w:val="231F20"/>
          <w:w w:val="125"/>
          <w:sz w:val="20"/>
        </w:rPr>
        <w:t>de</w:t>
      </w:r>
      <w:r>
        <w:rPr>
          <w:color w:val="231F20"/>
          <w:spacing w:val="-7"/>
          <w:w w:val="125"/>
          <w:sz w:val="20"/>
        </w:rPr>
        <w:t> </w:t>
      </w:r>
      <w:r>
        <w:rPr>
          <w:color w:val="231F20"/>
          <w:w w:val="125"/>
          <w:sz w:val="20"/>
        </w:rPr>
        <w:t>un</w:t>
      </w:r>
      <w:r>
        <w:rPr>
          <w:color w:val="231F20"/>
          <w:spacing w:val="-8"/>
          <w:w w:val="125"/>
          <w:sz w:val="20"/>
        </w:rPr>
        <w:t> </w:t>
      </w:r>
      <w:r>
        <w:rPr>
          <w:color w:val="231F20"/>
          <w:w w:val="125"/>
          <w:sz w:val="20"/>
        </w:rPr>
        <w:t>día,</w:t>
      </w:r>
      <w:r>
        <w:rPr>
          <w:color w:val="231F20"/>
          <w:spacing w:val="-8"/>
          <w:w w:val="125"/>
          <w:sz w:val="20"/>
        </w:rPr>
        <w:t> </w:t>
      </w:r>
      <w:r>
        <w:rPr>
          <w:color w:val="231F20"/>
          <w:w w:val="125"/>
          <w:sz w:val="20"/>
        </w:rPr>
        <w:t>en</w:t>
      </w:r>
      <w:r>
        <w:rPr>
          <w:color w:val="231F20"/>
          <w:spacing w:val="-8"/>
          <w:w w:val="125"/>
          <w:sz w:val="20"/>
        </w:rPr>
        <w:t> </w:t>
      </w:r>
      <w:r>
        <w:rPr>
          <w:color w:val="231F20"/>
          <w:w w:val="125"/>
          <w:sz w:val="20"/>
        </w:rPr>
        <w:t>función</w:t>
      </w:r>
      <w:r>
        <w:rPr>
          <w:color w:val="231F20"/>
          <w:spacing w:val="-8"/>
          <w:w w:val="125"/>
          <w:sz w:val="20"/>
        </w:rPr>
        <w:t> </w:t>
      </w:r>
      <w:r>
        <w:rPr>
          <w:color w:val="231F20"/>
          <w:w w:val="125"/>
          <w:sz w:val="20"/>
        </w:rPr>
        <w:t>de</w:t>
      </w:r>
      <w:r>
        <w:rPr>
          <w:color w:val="231F20"/>
          <w:spacing w:val="-8"/>
          <w:w w:val="125"/>
          <w:sz w:val="20"/>
        </w:rPr>
        <w:t> </w:t>
      </w:r>
      <w:r>
        <w:rPr>
          <w:color w:val="231F20"/>
          <w:w w:val="125"/>
          <w:sz w:val="20"/>
        </w:rPr>
        <w:t>la</w:t>
      </w:r>
      <w:r>
        <w:rPr>
          <w:color w:val="231F20"/>
          <w:spacing w:val="-8"/>
          <w:w w:val="125"/>
          <w:sz w:val="20"/>
        </w:rPr>
        <w:t> </w:t>
      </w:r>
      <w:r>
        <w:rPr>
          <w:color w:val="231F20"/>
          <w:w w:val="125"/>
          <w:sz w:val="20"/>
        </w:rPr>
        <w:t>can- tidad</w:t>
      </w:r>
      <w:r>
        <w:rPr>
          <w:color w:val="231F20"/>
          <w:spacing w:val="-6"/>
          <w:w w:val="125"/>
          <w:sz w:val="20"/>
        </w:rPr>
        <w:t> </w:t>
      </w:r>
      <w:r>
        <w:rPr>
          <w:color w:val="231F20"/>
          <w:w w:val="125"/>
          <w:sz w:val="20"/>
        </w:rPr>
        <w:t>de</w:t>
      </w:r>
      <w:r>
        <w:rPr>
          <w:color w:val="231F20"/>
          <w:spacing w:val="-5"/>
          <w:w w:val="125"/>
          <w:sz w:val="20"/>
        </w:rPr>
        <w:t> </w:t>
      </w:r>
      <w:r>
        <w:rPr>
          <w:color w:val="231F20"/>
          <w:w w:val="125"/>
          <w:sz w:val="20"/>
        </w:rPr>
        <w:t>plazas</w:t>
      </w:r>
      <w:r>
        <w:rPr>
          <w:color w:val="231F20"/>
          <w:spacing w:val="-6"/>
          <w:w w:val="125"/>
          <w:sz w:val="20"/>
        </w:rPr>
        <w:t> </w:t>
      </w:r>
      <w:r>
        <w:rPr>
          <w:color w:val="231F20"/>
          <w:w w:val="125"/>
          <w:sz w:val="20"/>
        </w:rPr>
        <w:t>a</w:t>
      </w:r>
      <w:r>
        <w:rPr>
          <w:color w:val="231F20"/>
          <w:spacing w:val="-5"/>
          <w:w w:val="125"/>
          <w:sz w:val="20"/>
        </w:rPr>
        <w:t> </w:t>
      </w:r>
      <w:r>
        <w:rPr>
          <w:color w:val="231F20"/>
          <w:w w:val="125"/>
          <w:sz w:val="20"/>
        </w:rPr>
        <w:t>asignar</w:t>
      </w:r>
      <w:r>
        <w:rPr>
          <w:color w:val="231F20"/>
          <w:spacing w:val="-6"/>
          <w:w w:val="125"/>
          <w:sz w:val="20"/>
        </w:rPr>
        <w:t> </w:t>
      </w:r>
      <w:r>
        <w:rPr>
          <w:color w:val="231F20"/>
          <w:w w:val="125"/>
          <w:sz w:val="20"/>
        </w:rPr>
        <w:t>y</w:t>
      </w:r>
      <w:r>
        <w:rPr>
          <w:color w:val="231F20"/>
          <w:spacing w:val="-6"/>
          <w:w w:val="125"/>
          <w:sz w:val="20"/>
        </w:rPr>
        <w:t> </w:t>
      </w:r>
      <w:r>
        <w:rPr>
          <w:color w:val="231F20"/>
          <w:w w:val="125"/>
          <w:sz w:val="20"/>
        </w:rPr>
        <w:t>del</w:t>
      </w:r>
      <w:r>
        <w:rPr>
          <w:color w:val="231F20"/>
          <w:spacing w:val="-5"/>
          <w:w w:val="125"/>
          <w:sz w:val="20"/>
        </w:rPr>
        <w:t> </w:t>
      </w:r>
      <w:r>
        <w:rPr>
          <w:color w:val="231F20"/>
          <w:w w:val="125"/>
          <w:sz w:val="20"/>
        </w:rPr>
        <w:t>número</w:t>
      </w:r>
      <w:r>
        <w:rPr>
          <w:color w:val="231F20"/>
          <w:spacing w:val="-6"/>
          <w:w w:val="125"/>
          <w:sz w:val="20"/>
        </w:rPr>
        <w:t> </w:t>
      </w:r>
      <w:r>
        <w:rPr>
          <w:color w:val="231F20"/>
          <w:w w:val="125"/>
          <w:sz w:val="20"/>
        </w:rPr>
        <w:t>de</w:t>
      </w:r>
      <w:r>
        <w:rPr>
          <w:color w:val="231F20"/>
          <w:spacing w:val="-5"/>
          <w:w w:val="125"/>
          <w:sz w:val="20"/>
        </w:rPr>
        <w:t> </w:t>
      </w:r>
      <w:r>
        <w:rPr>
          <w:color w:val="231F20"/>
          <w:w w:val="125"/>
          <w:sz w:val="20"/>
        </w:rPr>
        <w:t>aspirantes</w:t>
      </w:r>
      <w:r>
        <w:rPr>
          <w:color w:val="231F20"/>
          <w:spacing w:val="-6"/>
          <w:w w:val="125"/>
          <w:sz w:val="20"/>
        </w:rPr>
        <w:t> </w:t>
      </w:r>
      <w:r>
        <w:rPr>
          <w:color w:val="231F20"/>
          <w:w w:val="125"/>
          <w:sz w:val="20"/>
        </w:rPr>
        <w:t>convocados.</w:t>
      </w:r>
    </w:p>
    <w:p>
      <w:pPr>
        <w:pStyle w:val="ListParagraph"/>
        <w:numPr>
          <w:ilvl w:val="0"/>
          <w:numId w:val="12"/>
        </w:numPr>
        <w:tabs>
          <w:tab w:pos="3425" w:val="left" w:leader="none"/>
        </w:tabs>
        <w:spacing w:line="276" w:lineRule="auto" w:before="158" w:after="0"/>
        <w:ind w:left="3424" w:right="1415" w:hanging="360"/>
        <w:jc w:val="both"/>
        <w:rPr>
          <w:sz w:val="20"/>
        </w:rPr>
      </w:pPr>
      <w:r>
        <w:rPr>
          <w:color w:val="231F20"/>
          <w:w w:val="125"/>
          <w:sz w:val="20"/>
        </w:rPr>
        <w:t>De</w:t>
      </w:r>
      <w:r>
        <w:rPr>
          <w:color w:val="231F20"/>
          <w:spacing w:val="-10"/>
          <w:w w:val="125"/>
          <w:sz w:val="20"/>
        </w:rPr>
        <w:t> </w:t>
      </w:r>
      <w:r>
        <w:rPr>
          <w:color w:val="231F20"/>
          <w:w w:val="125"/>
          <w:sz w:val="20"/>
        </w:rPr>
        <w:t>ser</w:t>
      </w:r>
      <w:r>
        <w:rPr>
          <w:color w:val="231F20"/>
          <w:spacing w:val="-9"/>
          <w:w w:val="125"/>
          <w:sz w:val="20"/>
        </w:rPr>
        <w:t> </w:t>
      </w:r>
      <w:r>
        <w:rPr>
          <w:color w:val="231F20"/>
          <w:w w:val="125"/>
          <w:sz w:val="20"/>
        </w:rPr>
        <w:t>posible,</w:t>
      </w:r>
      <w:r>
        <w:rPr>
          <w:color w:val="231F20"/>
          <w:spacing w:val="-10"/>
          <w:w w:val="125"/>
          <w:sz w:val="20"/>
        </w:rPr>
        <w:t> </w:t>
      </w:r>
      <w:r>
        <w:rPr>
          <w:color w:val="231F20"/>
          <w:w w:val="125"/>
          <w:sz w:val="20"/>
        </w:rPr>
        <w:t>en</w:t>
      </w:r>
      <w:r>
        <w:rPr>
          <w:color w:val="231F20"/>
          <w:spacing w:val="-9"/>
          <w:w w:val="125"/>
          <w:sz w:val="20"/>
        </w:rPr>
        <w:t> </w:t>
      </w:r>
      <w:r>
        <w:rPr>
          <w:color w:val="231F20"/>
          <w:w w:val="125"/>
          <w:sz w:val="20"/>
        </w:rPr>
        <w:t>el</w:t>
      </w:r>
      <w:r>
        <w:rPr>
          <w:color w:val="231F20"/>
          <w:spacing w:val="-9"/>
          <w:w w:val="125"/>
          <w:sz w:val="20"/>
        </w:rPr>
        <w:t> </w:t>
      </w:r>
      <w:r>
        <w:rPr>
          <w:color w:val="231F20"/>
          <w:w w:val="125"/>
          <w:sz w:val="20"/>
        </w:rPr>
        <w:t>mismo</w:t>
      </w:r>
      <w:r>
        <w:rPr>
          <w:color w:val="231F20"/>
          <w:spacing w:val="-10"/>
          <w:w w:val="125"/>
          <w:sz w:val="20"/>
        </w:rPr>
        <w:t> </w:t>
      </w:r>
      <w:r>
        <w:rPr>
          <w:color w:val="231F20"/>
          <w:w w:val="125"/>
          <w:sz w:val="20"/>
        </w:rPr>
        <w:t>evento</w:t>
      </w:r>
      <w:r>
        <w:rPr>
          <w:color w:val="231F20"/>
          <w:spacing w:val="-9"/>
          <w:w w:val="125"/>
          <w:sz w:val="20"/>
        </w:rPr>
        <w:t> </w:t>
      </w:r>
      <w:r>
        <w:rPr>
          <w:color w:val="231F20"/>
          <w:w w:val="125"/>
          <w:sz w:val="20"/>
        </w:rPr>
        <w:t>se</w:t>
      </w:r>
      <w:r>
        <w:rPr>
          <w:color w:val="231F20"/>
          <w:spacing w:val="-9"/>
          <w:w w:val="125"/>
          <w:sz w:val="20"/>
        </w:rPr>
        <w:t> </w:t>
      </w:r>
      <w:r>
        <w:rPr>
          <w:color w:val="231F20"/>
          <w:w w:val="125"/>
          <w:sz w:val="20"/>
        </w:rPr>
        <w:t>expedirán</w:t>
      </w:r>
      <w:r>
        <w:rPr>
          <w:color w:val="231F20"/>
          <w:spacing w:val="-10"/>
          <w:w w:val="125"/>
          <w:sz w:val="20"/>
        </w:rPr>
        <w:t> </w:t>
      </w:r>
      <w:r>
        <w:rPr>
          <w:color w:val="231F20"/>
          <w:w w:val="125"/>
          <w:sz w:val="20"/>
        </w:rPr>
        <w:t>los</w:t>
      </w:r>
      <w:r>
        <w:rPr>
          <w:color w:val="231F20"/>
          <w:spacing w:val="-9"/>
          <w:w w:val="125"/>
          <w:sz w:val="20"/>
        </w:rPr>
        <w:t> </w:t>
      </w:r>
      <w:r>
        <w:rPr>
          <w:color w:val="231F20"/>
          <w:w w:val="125"/>
          <w:sz w:val="20"/>
        </w:rPr>
        <w:t>nombramientos</w:t>
      </w:r>
      <w:r>
        <w:rPr>
          <w:color w:val="231F20"/>
          <w:spacing w:val="-9"/>
          <w:w w:val="125"/>
          <w:sz w:val="20"/>
        </w:rPr>
        <w:t> </w:t>
      </w:r>
      <w:r>
        <w:rPr>
          <w:color w:val="231F20"/>
          <w:w w:val="125"/>
          <w:sz w:val="20"/>
        </w:rPr>
        <w:t>y</w:t>
      </w:r>
      <w:r>
        <w:rPr>
          <w:color w:val="231F20"/>
          <w:spacing w:val="-10"/>
          <w:w w:val="125"/>
          <w:sz w:val="20"/>
        </w:rPr>
        <w:t> </w:t>
      </w:r>
      <w:r>
        <w:rPr>
          <w:color w:val="231F20"/>
          <w:w w:val="125"/>
          <w:sz w:val="20"/>
        </w:rPr>
        <w:t>ór- denes de adscripción, y demás documentación de incorporación al</w:t>
      </w:r>
      <w:r>
        <w:rPr>
          <w:color w:val="231F20"/>
          <w:spacing w:val="-32"/>
          <w:w w:val="125"/>
          <w:sz w:val="20"/>
        </w:rPr>
        <w:t> </w:t>
      </w:r>
      <w:r>
        <w:rPr>
          <w:color w:val="231F20"/>
          <w:w w:val="125"/>
          <w:sz w:val="20"/>
        </w:rPr>
        <w:t>servi- cio público educativo, tales como credencial, afiliación al sistema de </w:t>
      </w:r>
      <w:r>
        <w:rPr>
          <w:color w:val="231F20"/>
          <w:spacing w:val="-6"/>
          <w:w w:val="125"/>
          <w:sz w:val="20"/>
        </w:rPr>
        <w:t>se- </w:t>
      </w:r>
      <w:r>
        <w:rPr>
          <w:color w:val="231F20"/>
          <w:w w:val="125"/>
          <w:sz w:val="20"/>
        </w:rPr>
        <w:t>guridad social correspondiente, seguro de vida, tarjeta de nómina, entre otros.</w:t>
      </w:r>
    </w:p>
    <w:p>
      <w:pPr>
        <w:pStyle w:val="ListParagraph"/>
        <w:numPr>
          <w:ilvl w:val="0"/>
          <w:numId w:val="12"/>
        </w:numPr>
        <w:tabs>
          <w:tab w:pos="3425" w:val="left" w:leader="none"/>
        </w:tabs>
        <w:spacing w:line="276" w:lineRule="auto" w:before="157" w:after="0"/>
        <w:ind w:left="3424" w:right="1415" w:hanging="360"/>
        <w:jc w:val="both"/>
        <w:rPr>
          <w:sz w:val="20"/>
        </w:rPr>
      </w:pPr>
      <w:r>
        <w:rPr>
          <w:color w:val="231F20"/>
          <w:w w:val="125"/>
          <w:sz w:val="20"/>
        </w:rPr>
        <w:t>Solicitar, al momento en que los aspirantes sean notificados a participar en el evento público, los documentos con los que la autoridad de Educa- ción Media Superior o el Organismo Descentralizado formalizará, en </w:t>
      </w:r>
      <w:r>
        <w:rPr>
          <w:color w:val="231F20"/>
          <w:spacing w:val="-7"/>
          <w:w w:val="125"/>
          <w:sz w:val="20"/>
        </w:rPr>
        <w:t>su </w:t>
      </w:r>
      <w:r>
        <w:rPr>
          <w:color w:val="231F20"/>
          <w:w w:val="125"/>
          <w:sz w:val="20"/>
        </w:rPr>
        <w:t>caso,</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relación</w:t>
      </w:r>
      <w:r>
        <w:rPr>
          <w:color w:val="231F20"/>
          <w:spacing w:val="-12"/>
          <w:w w:val="125"/>
          <w:sz w:val="20"/>
        </w:rPr>
        <w:t> </w:t>
      </w:r>
      <w:r>
        <w:rPr>
          <w:color w:val="231F20"/>
          <w:w w:val="125"/>
          <w:sz w:val="20"/>
        </w:rPr>
        <w:t>laboral,</w:t>
      </w:r>
      <w:r>
        <w:rPr>
          <w:color w:val="231F20"/>
          <w:spacing w:val="-12"/>
          <w:w w:val="125"/>
          <w:sz w:val="20"/>
        </w:rPr>
        <w:t> </w:t>
      </w:r>
      <w:r>
        <w:rPr>
          <w:color w:val="231F20"/>
          <w:w w:val="125"/>
          <w:sz w:val="20"/>
        </w:rPr>
        <w:t>de</w:t>
      </w:r>
      <w:r>
        <w:rPr>
          <w:color w:val="231F20"/>
          <w:spacing w:val="-12"/>
          <w:w w:val="125"/>
          <w:sz w:val="20"/>
        </w:rPr>
        <w:t> </w:t>
      </w:r>
      <w:r>
        <w:rPr>
          <w:color w:val="231F20"/>
          <w:w w:val="125"/>
          <w:sz w:val="20"/>
        </w:rPr>
        <w:t>conformidad</w:t>
      </w:r>
      <w:r>
        <w:rPr>
          <w:color w:val="231F20"/>
          <w:spacing w:val="-12"/>
          <w:w w:val="125"/>
          <w:sz w:val="20"/>
        </w:rPr>
        <w:t> </w:t>
      </w:r>
      <w:r>
        <w:rPr>
          <w:color w:val="231F20"/>
          <w:w w:val="125"/>
          <w:sz w:val="20"/>
        </w:rPr>
        <w:t>con</w:t>
      </w:r>
      <w:r>
        <w:rPr>
          <w:color w:val="231F20"/>
          <w:spacing w:val="-12"/>
          <w:w w:val="125"/>
          <w:sz w:val="20"/>
        </w:rPr>
        <w:t> </w:t>
      </w:r>
      <w:r>
        <w:rPr>
          <w:color w:val="231F20"/>
          <w:w w:val="125"/>
          <w:sz w:val="20"/>
        </w:rPr>
        <w:t>la</w:t>
      </w:r>
      <w:r>
        <w:rPr>
          <w:color w:val="231F20"/>
          <w:spacing w:val="-12"/>
          <w:w w:val="125"/>
          <w:sz w:val="20"/>
        </w:rPr>
        <w:t> </w:t>
      </w:r>
      <w:r>
        <w:rPr>
          <w:color w:val="231F20"/>
          <w:w w:val="125"/>
          <w:sz w:val="20"/>
        </w:rPr>
        <w:t>normatividad</w:t>
      </w:r>
      <w:r>
        <w:rPr>
          <w:color w:val="231F20"/>
          <w:spacing w:val="-13"/>
          <w:w w:val="125"/>
          <w:sz w:val="20"/>
        </w:rPr>
        <w:t> </w:t>
      </w:r>
      <w:r>
        <w:rPr>
          <w:color w:val="231F20"/>
          <w:w w:val="125"/>
          <w:sz w:val="20"/>
        </w:rPr>
        <w:t>aplicable.</w:t>
      </w:r>
    </w:p>
    <w:p>
      <w:pPr>
        <w:pStyle w:val="BodyText"/>
        <w:spacing w:line="276" w:lineRule="auto" w:before="157"/>
        <w:ind w:left="3418" w:right="1415" w:firstLine="6"/>
        <w:jc w:val="both"/>
      </w:pPr>
      <w:r>
        <w:rPr>
          <w:color w:val="231F20"/>
          <w:w w:val="125"/>
        </w:rPr>
        <w:t>Asimismo, se deberá hacer del conocimiento del interesado que, de no estar presente en el evento público de asignación de plazas, quedará sin efecto su participación.</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1417" w:right="1967"/>
      </w:pPr>
      <w:r>
        <w:rPr>
          <w:b/>
          <w:color w:val="231F20"/>
          <w:w w:val="125"/>
        </w:rPr>
        <w:t>Quinto. </w:t>
      </w:r>
      <w:r>
        <w:rPr>
          <w:color w:val="231F20"/>
          <w:w w:val="125"/>
        </w:rPr>
        <w:t>Las actividades que deberá realizar la autoridad de Educación Media Superior y el Organismo Descentralizado durante el evento público de asignación de plazas son:</w:t>
      </w:r>
    </w:p>
    <w:p>
      <w:pPr>
        <w:pStyle w:val="ListParagraph"/>
        <w:numPr>
          <w:ilvl w:val="0"/>
          <w:numId w:val="13"/>
        </w:numPr>
        <w:tabs>
          <w:tab w:pos="2138" w:val="left" w:leader="none"/>
        </w:tabs>
        <w:spacing w:line="276" w:lineRule="auto" w:before="158" w:after="0"/>
        <w:ind w:left="2137" w:right="1982" w:hanging="360"/>
        <w:jc w:val="both"/>
        <w:rPr>
          <w:sz w:val="20"/>
        </w:rPr>
      </w:pPr>
      <w:r>
        <w:rPr/>
        <w:pict>
          <v:group style="position:absolute;margin-left:0pt;margin-top:7.403398pt;width:609.450pt;height:583.7pt;mso-position-horizontal-relative:page;mso-position-vertical-relative:paragraph;z-index:-16895488" coordorigin="0,148" coordsize="12189,11674">
            <v:shape style="position:absolute;left:0;top:148;width:12189;height:11674" type="#_x0000_t75" stroked="false">
              <v:imagedata r:id="rId21" o:title=""/>
            </v:shape>
            <v:shape style="position:absolute;left:10910;top:11069;width:157;height:443" type="#_x0000_t75" stroked="false">
              <v:imagedata r:id="rId7" o:title=""/>
            </v:shape>
            <v:shape style="position:absolute;left:11313;top:11062;width:335;height:437" type="#_x0000_t75" stroked="false">
              <v:imagedata r:id="rId8" o:title=""/>
            </v:shape>
            <w10:wrap type="none"/>
          </v:group>
        </w:pict>
      </w:r>
      <w:r>
        <w:rPr>
          <w:color w:val="231F20"/>
          <w:w w:val="125"/>
          <w:sz w:val="20"/>
        </w:rPr>
        <w:t>En</w:t>
      </w:r>
      <w:r>
        <w:rPr>
          <w:color w:val="231F20"/>
          <w:spacing w:val="-7"/>
          <w:w w:val="125"/>
          <w:sz w:val="20"/>
        </w:rPr>
        <w:t> </w:t>
      </w:r>
      <w:r>
        <w:rPr>
          <w:color w:val="231F20"/>
          <w:w w:val="125"/>
          <w:sz w:val="20"/>
        </w:rPr>
        <w:t>caso</w:t>
      </w:r>
      <w:r>
        <w:rPr>
          <w:color w:val="231F20"/>
          <w:spacing w:val="-7"/>
          <w:w w:val="125"/>
          <w:sz w:val="20"/>
        </w:rPr>
        <w:t> </w:t>
      </w:r>
      <w:r>
        <w:rPr>
          <w:color w:val="231F20"/>
          <w:w w:val="125"/>
          <w:sz w:val="20"/>
        </w:rPr>
        <w:t>de</w:t>
      </w:r>
      <w:r>
        <w:rPr>
          <w:color w:val="231F20"/>
          <w:spacing w:val="-7"/>
          <w:w w:val="125"/>
          <w:sz w:val="20"/>
        </w:rPr>
        <w:t> </w:t>
      </w:r>
      <w:r>
        <w:rPr>
          <w:color w:val="231F20"/>
          <w:w w:val="125"/>
          <w:sz w:val="20"/>
        </w:rPr>
        <w:t>que</w:t>
      </w:r>
      <w:r>
        <w:rPr>
          <w:color w:val="231F20"/>
          <w:spacing w:val="-7"/>
          <w:w w:val="125"/>
          <w:sz w:val="20"/>
        </w:rPr>
        <w:t> </w:t>
      </w:r>
      <w:r>
        <w:rPr>
          <w:color w:val="231F20"/>
          <w:w w:val="125"/>
          <w:sz w:val="20"/>
        </w:rPr>
        <w:t>el</w:t>
      </w:r>
      <w:r>
        <w:rPr>
          <w:color w:val="231F20"/>
          <w:spacing w:val="-6"/>
          <w:w w:val="125"/>
          <w:sz w:val="20"/>
        </w:rPr>
        <w:t> </w:t>
      </w:r>
      <w:r>
        <w:rPr>
          <w:color w:val="231F20"/>
          <w:w w:val="125"/>
          <w:sz w:val="20"/>
        </w:rPr>
        <w:t>evento</w:t>
      </w:r>
      <w:r>
        <w:rPr>
          <w:color w:val="231F20"/>
          <w:spacing w:val="-7"/>
          <w:w w:val="125"/>
          <w:sz w:val="20"/>
        </w:rPr>
        <w:t> </w:t>
      </w:r>
      <w:r>
        <w:rPr>
          <w:color w:val="231F20"/>
          <w:w w:val="125"/>
          <w:sz w:val="20"/>
        </w:rPr>
        <w:t>público</w:t>
      </w:r>
      <w:r>
        <w:rPr>
          <w:color w:val="231F20"/>
          <w:spacing w:val="-7"/>
          <w:w w:val="125"/>
          <w:sz w:val="20"/>
        </w:rPr>
        <w:t> </w:t>
      </w:r>
      <w:r>
        <w:rPr>
          <w:color w:val="231F20"/>
          <w:w w:val="125"/>
          <w:sz w:val="20"/>
        </w:rPr>
        <w:t>se</w:t>
      </w:r>
      <w:r>
        <w:rPr>
          <w:color w:val="231F20"/>
          <w:spacing w:val="-7"/>
          <w:w w:val="125"/>
          <w:sz w:val="20"/>
        </w:rPr>
        <w:t> </w:t>
      </w:r>
      <w:r>
        <w:rPr>
          <w:color w:val="231F20"/>
          <w:w w:val="125"/>
          <w:sz w:val="20"/>
        </w:rPr>
        <w:t>realice</w:t>
      </w:r>
      <w:r>
        <w:rPr>
          <w:color w:val="231F20"/>
          <w:spacing w:val="-6"/>
          <w:w w:val="125"/>
          <w:sz w:val="20"/>
        </w:rPr>
        <w:t> </w:t>
      </w:r>
      <w:r>
        <w:rPr>
          <w:color w:val="231F20"/>
          <w:w w:val="125"/>
          <w:sz w:val="20"/>
        </w:rPr>
        <w:t>a</w:t>
      </w:r>
      <w:r>
        <w:rPr>
          <w:color w:val="231F20"/>
          <w:spacing w:val="-7"/>
          <w:w w:val="125"/>
          <w:sz w:val="20"/>
        </w:rPr>
        <w:t> </w:t>
      </w:r>
      <w:r>
        <w:rPr>
          <w:color w:val="231F20"/>
          <w:w w:val="125"/>
          <w:sz w:val="20"/>
        </w:rPr>
        <w:t>distancia,</w:t>
      </w:r>
      <w:r>
        <w:rPr>
          <w:color w:val="231F20"/>
          <w:spacing w:val="-7"/>
          <w:w w:val="125"/>
          <w:sz w:val="20"/>
        </w:rPr>
        <w:t> </w:t>
      </w:r>
      <w:r>
        <w:rPr>
          <w:color w:val="231F20"/>
          <w:w w:val="125"/>
          <w:sz w:val="20"/>
        </w:rPr>
        <w:t>se</w:t>
      </w:r>
      <w:r>
        <w:rPr>
          <w:color w:val="231F20"/>
          <w:spacing w:val="-7"/>
          <w:w w:val="125"/>
          <w:sz w:val="20"/>
        </w:rPr>
        <w:t> </w:t>
      </w:r>
      <w:r>
        <w:rPr>
          <w:color w:val="231F20"/>
          <w:w w:val="125"/>
          <w:sz w:val="20"/>
        </w:rPr>
        <w:t>grabará</w:t>
      </w:r>
      <w:r>
        <w:rPr>
          <w:color w:val="231F20"/>
          <w:spacing w:val="-6"/>
          <w:w w:val="125"/>
          <w:sz w:val="20"/>
        </w:rPr>
        <w:t> </w:t>
      </w:r>
      <w:r>
        <w:rPr>
          <w:color w:val="231F20"/>
          <w:w w:val="125"/>
          <w:sz w:val="20"/>
        </w:rPr>
        <w:t>la</w:t>
      </w:r>
      <w:r>
        <w:rPr>
          <w:color w:val="231F20"/>
          <w:spacing w:val="-7"/>
          <w:w w:val="125"/>
          <w:sz w:val="20"/>
        </w:rPr>
        <w:t> </w:t>
      </w:r>
      <w:r>
        <w:rPr>
          <w:color w:val="231F20"/>
          <w:w w:val="125"/>
          <w:sz w:val="20"/>
        </w:rPr>
        <w:t>videoconfe- rencia,</w:t>
      </w:r>
      <w:r>
        <w:rPr>
          <w:color w:val="231F20"/>
          <w:spacing w:val="-15"/>
          <w:w w:val="125"/>
          <w:sz w:val="20"/>
        </w:rPr>
        <w:t> </w:t>
      </w:r>
      <w:r>
        <w:rPr>
          <w:color w:val="231F20"/>
          <w:w w:val="125"/>
          <w:sz w:val="20"/>
        </w:rPr>
        <w:t>haciendo</w:t>
      </w:r>
      <w:r>
        <w:rPr>
          <w:color w:val="231F20"/>
          <w:spacing w:val="-15"/>
          <w:w w:val="125"/>
          <w:sz w:val="20"/>
        </w:rPr>
        <w:t> </w:t>
      </w:r>
      <w:r>
        <w:rPr>
          <w:color w:val="231F20"/>
          <w:w w:val="125"/>
          <w:sz w:val="20"/>
        </w:rPr>
        <w:t>del</w:t>
      </w:r>
      <w:r>
        <w:rPr>
          <w:color w:val="231F20"/>
          <w:spacing w:val="-15"/>
          <w:w w:val="125"/>
          <w:sz w:val="20"/>
        </w:rPr>
        <w:t> </w:t>
      </w:r>
      <w:r>
        <w:rPr>
          <w:color w:val="231F20"/>
          <w:w w:val="125"/>
          <w:sz w:val="20"/>
        </w:rPr>
        <w:t>conocimiento</w:t>
      </w:r>
      <w:r>
        <w:rPr>
          <w:color w:val="231F20"/>
          <w:spacing w:val="-15"/>
          <w:w w:val="125"/>
          <w:sz w:val="20"/>
        </w:rPr>
        <w:t> </w:t>
      </w:r>
      <w:r>
        <w:rPr>
          <w:color w:val="231F20"/>
          <w:w w:val="125"/>
          <w:sz w:val="20"/>
        </w:rPr>
        <w:t>previamente</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los</w:t>
      </w:r>
      <w:r>
        <w:rPr>
          <w:color w:val="231F20"/>
          <w:spacing w:val="-15"/>
          <w:w w:val="125"/>
          <w:sz w:val="20"/>
        </w:rPr>
        <w:t> </w:t>
      </w:r>
      <w:r>
        <w:rPr>
          <w:color w:val="231F20"/>
          <w:w w:val="125"/>
          <w:sz w:val="20"/>
        </w:rPr>
        <w:t>participantes</w:t>
      </w:r>
      <w:r>
        <w:rPr>
          <w:color w:val="231F20"/>
          <w:spacing w:val="-15"/>
          <w:w w:val="125"/>
          <w:sz w:val="20"/>
        </w:rPr>
        <w:t> </w:t>
      </w:r>
      <w:r>
        <w:rPr>
          <w:color w:val="231F20"/>
          <w:w w:val="125"/>
          <w:sz w:val="20"/>
        </w:rPr>
        <w:t>que</w:t>
      </w:r>
      <w:r>
        <w:rPr>
          <w:color w:val="231F20"/>
          <w:spacing w:val="-15"/>
          <w:w w:val="125"/>
          <w:sz w:val="20"/>
        </w:rPr>
        <w:t> </w:t>
      </w:r>
      <w:r>
        <w:rPr>
          <w:color w:val="231F20"/>
          <w:w w:val="125"/>
          <w:sz w:val="20"/>
        </w:rPr>
        <w:t>se</w:t>
      </w:r>
      <w:r>
        <w:rPr>
          <w:color w:val="231F20"/>
          <w:spacing w:val="-14"/>
          <w:w w:val="125"/>
          <w:sz w:val="20"/>
        </w:rPr>
        <w:t> </w:t>
      </w:r>
      <w:r>
        <w:rPr>
          <w:color w:val="231F20"/>
          <w:spacing w:val="-3"/>
          <w:w w:val="125"/>
          <w:sz w:val="20"/>
        </w:rPr>
        <w:t>lleva- </w:t>
      </w:r>
      <w:r>
        <w:rPr>
          <w:color w:val="231F20"/>
          <w:w w:val="125"/>
          <w:sz w:val="20"/>
        </w:rPr>
        <w:t>rá a cabo dicha</w:t>
      </w:r>
      <w:r>
        <w:rPr>
          <w:color w:val="231F20"/>
          <w:spacing w:val="-18"/>
          <w:w w:val="125"/>
          <w:sz w:val="20"/>
        </w:rPr>
        <w:t> </w:t>
      </w:r>
      <w:r>
        <w:rPr>
          <w:color w:val="231F20"/>
          <w:w w:val="125"/>
          <w:sz w:val="20"/>
        </w:rPr>
        <w:t>acción.</w:t>
      </w:r>
    </w:p>
    <w:p>
      <w:pPr>
        <w:pStyle w:val="ListParagraph"/>
        <w:numPr>
          <w:ilvl w:val="0"/>
          <w:numId w:val="13"/>
        </w:numPr>
        <w:tabs>
          <w:tab w:pos="2138" w:val="left" w:leader="none"/>
        </w:tabs>
        <w:spacing w:line="276" w:lineRule="auto" w:before="158" w:after="0"/>
        <w:ind w:left="2137" w:right="1982" w:hanging="360"/>
        <w:jc w:val="both"/>
        <w:rPr>
          <w:sz w:val="20"/>
        </w:rPr>
      </w:pPr>
      <w:r>
        <w:rPr>
          <w:color w:val="231F20"/>
          <w:w w:val="125"/>
          <w:sz w:val="20"/>
        </w:rPr>
        <w:t>En</w:t>
      </w:r>
      <w:r>
        <w:rPr>
          <w:color w:val="231F20"/>
          <w:spacing w:val="-5"/>
          <w:w w:val="125"/>
          <w:sz w:val="20"/>
        </w:rPr>
        <w:t> </w:t>
      </w:r>
      <w:r>
        <w:rPr>
          <w:color w:val="231F20"/>
          <w:w w:val="125"/>
          <w:sz w:val="20"/>
        </w:rPr>
        <w:t>caso</w:t>
      </w:r>
      <w:r>
        <w:rPr>
          <w:color w:val="231F20"/>
          <w:spacing w:val="-4"/>
          <w:w w:val="125"/>
          <w:sz w:val="20"/>
        </w:rPr>
        <w:t> </w:t>
      </w:r>
      <w:r>
        <w:rPr>
          <w:color w:val="231F20"/>
          <w:w w:val="125"/>
          <w:sz w:val="20"/>
        </w:rPr>
        <w:t>de</w:t>
      </w:r>
      <w:r>
        <w:rPr>
          <w:color w:val="231F20"/>
          <w:spacing w:val="-4"/>
          <w:w w:val="125"/>
          <w:sz w:val="20"/>
        </w:rPr>
        <w:t> </w:t>
      </w:r>
      <w:r>
        <w:rPr>
          <w:color w:val="231F20"/>
          <w:w w:val="125"/>
          <w:sz w:val="20"/>
        </w:rPr>
        <w:t>que</w:t>
      </w:r>
      <w:r>
        <w:rPr>
          <w:color w:val="231F20"/>
          <w:spacing w:val="-4"/>
          <w:w w:val="125"/>
          <w:sz w:val="20"/>
        </w:rPr>
        <w:t> </w:t>
      </w:r>
      <w:r>
        <w:rPr>
          <w:color w:val="231F20"/>
          <w:w w:val="125"/>
          <w:sz w:val="20"/>
        </w:rPr>
        <w:t>el</w:t>
      </w:r>
      <w:r>
        <w:rPr>
          <w:color w:val="231F20"/>
          <w:spacing w:val="-4"/>
          <w:w w:val="125"/>
          <w:sz w:val="20"/>
        </w:rPr>
        <w:t> </w:t>
      </w:r>
      <w:r>
        <w:rPr>
          <w:color w:val="231F20"/>
          <w:w w:val="125"/>
          <w:sz w:val="20"/>
        </w:rPr>
        <w:t>evento</w:t>
      </w:r>
      <w:r>
        <w:rPr>
          <w:color w:val="231F20"/>
          <w:spacing w:val="-4"/>
          <w:w w:val="125"/>
          <w:sz w:val="20"/>
        </w:rPr>
        <w:t> </w:t>
      </w:r>
      <w:r>
        <w:rPr>
          <w:color w:val="231F20"/>
          <w:w w:val="125"/>
          <w:sz w:val="20"/>
        </w:rPr>
        <w:t>público</w:t>
      </w:r>
      <w:r>
        <w:rPr>
          <w:color w:val="231F20"/>
          <w:spacing w:val="-5"/>
          <w:w w:val="125"/>
          <w:sz w:val="20"/>
        </w:rPr>
        <w:t> </w:t>
      </w:r>
      <w:r>
        <w:rPr>
          <w:color w:val="231F20"/>
          <w:w w:val="125"/>
          <w:sz w:val="20"/>
        </w:rPr>
        <w:t>se</w:t>
      </w:r>
      <w:r>
        <w:rPr>
          <w:color w:val="231F20"/>
          <w:spacing w:val="-4"/>
          <w:w w:val="125"/>
          <w:sz w:val="20"/>
        </w:rPr>
        <w:t> </w:t>
      </w:r>
      <w:r>
        <w:rPr>
          <w:color w:val="231F20"/>
          <w:w w:val="125"/>
          <w:sz w:val="20"/>
        </w:rPr>
        <w:t>realice</w:t>
      </w:r>
      <w:r>
        <w:rPr>
          <w:color w:val="231F20"/>
          <w:spacing w:val="-4"/>
          <w:w w:val="125"/>
          <w:sz w:val="20"/>
        </w:rPr>
        <w:t> </w:t>
      </w:r>
      <w:r>
        <w:rPr>
          <w:color w:val="231F20"/>
          <w:w w:val="125"/>
          <w:sz w:val="20"/>
        </w:rPr>
        <w:t>de</w:t>
      </w:r>
      <w:r>
        <w:rPr>
          <w:color w:val="231F20"/>
          <w:spacing w:val="-4"/>
          <w:w w:val="125"/>
          <w:sz w:val="20"/>
        </w:rPr>
        <w:t> </w:t>
      </w:r>
      <w:r>
        <w:rPr>
          <w:color w:val="231F20"/>
          <w:w w:val="125"/>
          <w:sz w:val="20"/>
        </w:rPr>
        <w:t>manera</w:t>
      </w:r>
      <w:r>
        <w:rPr>
          <w:color w:val="231F20"/>
          <w:spacing w:val="-4"/>
          <w:w w:val="125"/>
          <w:sz w:val="20"/>
        </w:rPr>
        <w:t> </w:t>
      </w:r>
      <w:r>
        <w:rPr>
          <w:color w:val="231F20"/>
          <w:w w:val="125"/>
          <w:sz w:val="20"/>
        </w:rPr>
        <w:t>presencial,</w:t>
      </w:r>
      <w:r>
        <w:rPr>
          <w:color w:val="231F20"/>
          <w:spacing w:val="-4"/>
          <w:w w:val="125"/>
          <w:sz w:val="20"/>
        </w:rPr>
        <w:t> </w:t>
      </w:r>
      <w:r>
        <w:rPr>
          <w:color w:val="231F20"/>
          <w:w w:val="125"/>
          <w:sz w:val="20"/>
        </w:rPr>
        <w:t>se</w:t>
      </w:r>
      <w:r>
        <w:rPr>
          <w:color w:val="231F20"/>
          <w:spacing w:val="-4"/>
          <w:w w:val="125"/>
          <w:sz w:val="20"/>
        </w:rPr>
        <w:t> </w:t>
      </w:r>
      <w:r>
        <w:rPr>
          <w:color w:val="231F20"/>
          <w:w w:val="125"/>
          <w:sz w:val="20"/>
        </w:rPr>
        <w:t>deberá</w:t>
      </w:r>
      <w:r>
        <w:rPr>
          <w:color w:val="231F20"/>
          <w:spacing w:val="-5"/>
          <w:w w:val="125"/>
          <w:sz w:val="20"/>
        </w:rPr>
        <w:t> </w:t>
      </w:r>
      <w:r>
        <w:rPr>
          <w:color w:val="231F20"/>
          <w:w w:val="125"/>
          <w:sz w:val="20"/>
        </w:rPr>
        <w:t>ins- talar un filtro sanitario al ingreso del recinto; solicitar el uso obligatorio de cu- brebocas o caretas; colocar en el acceso al recinto tapete sanitizante y poner a disposición de los participantes gel antibacterial, como</w:t>
      </w:r>
      <w:r>
        <w:rPr>
          <w:color w:val="231F20"/>
          <w:spacing w:val="-38"/>
          <w:w w:val="125"/>
          <w:sz w:val="20"/>
        </w:rPr>
        <w:t> </w:t>
      </w:r>
      <w:r>
        <w:rPr>
          <w:color w:val="231F20"/>
          <w:w w:val="125"/>
          <w:sz w:val="20"/>
        </w:rPr>
        <w:t>mínimo.</w:t>
      </w:r>
    </w:p>
    <w:p>
      <w:pPr>
        <w:pStyle w:val="ListParagraph"/>
        <w:numPr>
          <w:ilvl w:val="0"/>
          <w:numId w:val="13"/>
        </w:numPr>
        <w:tabs>
          <w:tab w:pos="2138" w:val="left" w:leader="none"/>
        </w:tabs>
        <w:spacing w:line="276" w:lineRule="auto" w:before="157" w:after="0"/>
        <w:ind w:left="2137" w:right="1982" w:hanging="360"/>
        <w:jc w:val="both"/>
        <w:rPr>
          <w:sz w:val="20"/>
        </w:rPr>
      </w:pPr>
      <w:r>
        <w:rPr>
          <w:color w:val="231F20"/>
          <w:w w:val="125"/>
          <w:sz w:val="20"/>
        </w:rPr>
        <w:t>Realizar</w:t>
      </w:r>
      <w:r>
        <w:rPr>
          <w:color w:val="231F20"/>
          <w:spacing w:val="-18"/>
          <w:w w:val="125"/>
          <w:sz w:val="20"/>
        </w:rPr>
        <w:t> </w:t>
      </w:r>
      <w:r>
        <w:rPr>
          <w:color w:val="231F20"/>
          <w:w w:val="125"/>
          <w:sz w:val="20"/>
        </w:rPr>
        <w:t>el</w:t>
      </w:r>
      <w:r>
        <w:rPr>
          <w:color w:val="231F20"/>
          <w:spacing w:val="-18"/>
          <w:w w:val="125"/>
          <w:sz w:val="20"/>
        </w:rPr>
        <w:t> </w:t>
      </w:r>
      <w:r>
        <w:rPr>
          <w:color w:val="231F20"/>
          <w:w w:val="125"/>
          <w:sz w:val="20"/>
        </w:rPr>
        <w:t>pase</w:t>
      </w:r>
      <w:r>
        <w:rPr>
          <w:color w:val="231F20"/>
          <w:spacing w:val="-18"/>
          <w:w w:val="125"/>
          <w:sz w:val="20"/>
        </w:rPr>
        <w:t> </w:t>
      </w:r>
      <w:r>
        <w:rPr>
          <w:color w:val="231F20"/>
          <w:w w:val="125"/>
          <w:sz w:val="20"/>
        </w:rPr>
        <w:t>de</w:t>
      </w:r>
      <w:r>
        <w:rPr>
          <w:color w:val="231F20"/>
          <w:spacing w:val="-18"/>
          <w:w w:val="125"/>
          <w:sz w:val="20"/>
        </w:rPr>
        <w:t> </w:t>
      </w:r>
      <w:r>
        <w:rPr>
          <w:color w:val="231F20"/>
          <w:w w:val="125"/>
          <w:sz w:val="20"/>
        </w:rPr>
        <w:t>lista</w:t>
      </w:r>
      <w:r>
        <w:rPr>
          <w:color w:val="231F20"/>
          <w:spacing w:val="-18"/>
          <w:w w:val="125"/>
          <w:sz w:val="20"/>
        </w:rPr>
        <w:t> </w:t>
      </w:r>
      <w:r>
        <w:rPr>
          <w:color w:val="231F20"/>
          <w:w w:val="125"/>
          <w:sz w:val="20"/>
        </w:rPr>
        <w:t>conforme</w:t>
      </w:r>
      <w:r>
        <w:rPr>
          <w:color w:val="231F20"/>
          <w:spacing w:val="-18"/>
          <w:w w:val="125"/>
          <w:sz w:val="20"/>
        </w:rPr>
        <w:t> </w:t>
      </w:r>
      <w:r>
        <w:rPr>
          <w:color w:val="231F20"/>
          <w:w w:val="125"/>
          <w:sz w:val="20"/>
        </w:rPr>
        <w:t>a</w:t>
      </w:r>
      <w:r>
        <w:rPr>
          <w:color w:val="231F20"/>
          <w:spacing w:val="-18"/>
          <w:w w:val="125"/>
          <w:sz w:val="20"/>
        </w:rPr>
        <w:t> </w:t>
      </w:r>
      <w:r>
        <w:rPr>
          <w:color w:val="231F20"/>
          <w:w w:val="125"/>
          <w:sz w:val="20"/>
        </w:rPr>
        <w:t>la</w:t>
      </w:r>
      <w:r>
        <w:rPr>
          <w:color w:val="231F20"/>
          <w:spacing w:val="-18"/>
          <w:w w:val="125"/>
          <w:sz w:val="20"/>
        </w:rPr>
        <w:t> </w:t>
      </w:r>
      <w:r>
        <w:rPr>
          <w:color w:val="231F20"/>
          <w:w w:val="125"/>
          <w:sz w:val="20"/>
        </w:rPr>
        <w:t>relación</w:t>
      </w:r>
      <w:r>
        <w:rPr>
          <w:color w:val="231F20"/>
          <w:spacing w:val="-18"/>
          <w:w w:val="125"/>
          <w:sz w:val="20"/>
        </w:rPr>
        <w:t> </w:t>
      </w:r>
      <w:r>
        <w:rPr>
          <w:color w:val="231F20"/>
          <w:w w:val="125"/>
          <w:sz w:val="20"/>
        </w:rPr>
        <w:t>de</w:t>
      </w:r>
      <w:r>
        <w:rPr>
          <w:color w:val="231F20"/>
          <w:spacing w:val="-18"/>
          <w:w w:val="125"/>
          <w:sz w:val="20"/>
        </w:rPr>
        <w:t> </w:t>
      </w:r>
      <w:r>
        <w:rPr>
          <w:color w:val="231F20"/>
          <w:w w:val="125"/>
          <w:sz w:val="20"/>
        </w:rPr>
        <w:t>aspirantes</w:t>
      </w:r>
      <w:r>
        <w:rPr>
          <w:color w:val="231F20"/>
          <w:spacing w:val="-18"/>
          <w:w w:val="125"/>
          <w:sz w:val="20"/>
        </w:rPr>
        <w:t> </w:t>
      </w:r>
      <w:r>
        <w:rPr>
          <w:color w:val="231F20"/>
          <w:w w:val="125"/>
          <w:sz w:val="20"/>
        </w:rPr>
        <w:t>a</w:t>
      </w:r>
      <w:r>
        <w:rPr>
          <w:color w:val="231F20"/>
          <w:spacing w:val="-18"/>
          <w:w w:val="125"/>
          <w:sz w:val="20"/>
        </w:rPr>
        <w:t> </w:t>
      </w:r>
      <w:r>
        <w:rPr>
          <w:color w:val="231F20"/>
          <w:w w:val="125"/>
          <w:sz w:val="20"/>
        </w:rPr>
        <w:t>los</w:t>
      </w:r>
      <w:r>
        <w:rPr>
          <w:color w:val="231F20"/>
          <w:spacing w:val="-18"/>
          <w:w w:val="125"/>
          <w:sz w:val="20"/>
        </w:rPr>
        <w:t> </w:t>
      </w:r>
      <w:r>
        <w:rPr>
          <w:color w:val="231F20"/>
          <w:w w:val="125"/>
          <w:sz w:val="20"/>
        </w:rPr>
        <w:t>que</w:t>
      </w:r>
      <w:r>
        <w:rPr>
          <w:color w:val="231F20"/>
          <w:spacing w:val="-18"/>
          <w:w w:val="125"/>
          <w:sz w:val="20"/>
        </w:rPr>
        <w:t> </w:t>
      </w:r>
      <w:r>
        <w:rPr>
          <w:color w:val="231F20"/>
          <w:w w:val="125"/>
          <w:sz w:val="20"/>
        </w:rPr>
        <w:t>se</w:t>
      </w:r>
      <w:r>
        <w:rPr>
          <w:color w:val="231F20"/>
          <w:spacing w:val="-18"/>
          <w:w w:val="125"/>
          <w:sz w:val="20"/>
        </w:rPr>
        <w:t> </w:t>
      </w:r>
      <w:r>
        <w:rPr>
          <w:color w:val="231F20"/>
          <w:w w:val="125"/>
          <w:sz w:val="20"/>
        </w:rPr>
        <w:t>les</w:t>
      </w:r>
      <w:r>
        <w:rPr>
          <w:color w:val="231F20"/>
          <w:spacing w:val="-18"/>
          <w:w w:val="125"/>
          <w:sz w:val="20"/>
        </w:rPr>
        <w:t> </w:t>
      </w:r>
      <w:r>
        <w:rPr>
          <w:color w:val="231F20"/>
          <w:w w:val="125"/>
          <w:sz w:val="20"/>
        </w:rPr>
        <w:t>notifi- có</w:t>
      </w:r>
      <w:r>
        <w:rPr>
          <w:color w:val="231F20"/>
          <w:spacing w:val="-13"/>
          <w:w w:val="125"/>
          <w:sz w:val="20"/>
        </w:rPr>
        <w:t> </w:t>
      </w:r>
      <w:r>
        <w:rPr>
          <w:color w:val="231F20"/>
          <w:w w:val="125"/>
          <w:sz w:val="20"/>
        </w:rPr>
        <w:t>su</w:t>
      </w:r>
      <w:r>
        <w:rPr>
          <w:color w:val="231F20"/>
          <w:spacing w:val="-13"/>
          <w:w w:val="125"/>
          <w:sz w:val="20"/>
        </w:rPr>
        <w:t> </w:t>
      </w:r>
      <w:r>
        <w:rPr>
          <w:color w:val="231F20"/>
          <w:w w:val="125"/>
          <w:sz w:val="20"/>
        </w:rPr>
        <w:t>participación,</w:t>
      </w:r>
      <w:r>
        <w:rPr>
          <w:color w:val="231F20"/>
          <w:spacing w:val="-13"/>
          <w:w w:val="125"/>
          <w:sz w:val="20"/>
        </w:rPr>
        <w:t> </w:t>
      </w:r>
      <w:r>
        <w:rPr>
          <w:color w:val="231F20"/>
          <w:w w:val="125"/>
          <w:sz w:val="20"/>
        </w:rPr>
        <w:t>iniciando</w:t>
      </w:r>
      <w:r>
        <w:rPr>
          <w:color w:val="231F20"/>
          <w:spacing w:val="-13"/>
          <w:w w:val="125"/>
          <w:sz w:val="20"/>
        </w:rPr>
        <w:t> </w:t>
      </w:r>
      <w:r>
        <w:rPr>
          <w:color w:val="231F20"/>
          <w:w w:val="125"/>
          <w:sz w:val="20"/>
        </w:rPr>
        <w:t>con</w:t>
      </w:r>
      <w:r>
        <w:rPr>
          <w:color w:val="231F20"/>
          <w:spacing w:val="-13"/>
          <w:w w:val="125"/>
          <w:sz w:val="20"/>
        </w:rPr>
        <w:t> </w:t>
      </w:r>
      <w:r>
        <w:rPr>
          <w:color w:val="231F20"/>
          <w:w w:val="125"/>
          <w:sz w:val="20"/>
        </w:rPr>
        <w:t>la</w:t>
      </w:r>
      <w:r>
        <w:rPr>
          <w:color w:val="231F20"/>
          <w:spacing w:val="-13"/>
          <w:w w:val="125"/>
          <w:sz w:val="20"/>
        </w:rPr>
        <w:t> </w:t>
      </w:r>
      <w:r>
        <w:rPr>
          <w:color w:val="231F20"/>
          <w:w w:val="125"/>
          <w:sz w:val="20"/>
        </w:rPr>
        <w:t>primera</w:t>
      </w:r>
      <w:r>
        <w:rPr>
          <w:color w:val="231F20"/>
          <w:spacing w:val="-13"/>
          <w:w w:val="125"/>
          <w:sz w:val="20"/>
        </w:rPr>
        <w:t> </w:t>
      </w:r>
      <w:r>
        <w:rPr>
          <w:color w:val="231F20"/>
          <w:w w:val="125"/>
          <w:sz w:val="20"/>
        </w:rPr>
        <w:t>posición</w:t>
      </w:r>
      <w:r>
        <w:rPr>
          <w:color w:val="231F20"/>
          <w:spacing w:val="-13"/>
          <w:w w:val="125"/>
          <w:sz w:val="20"/>
        </w:rPr>
        <w:t> </w:t>
      </w:r>
      <w:r>
        <w:rPr>
          <w:color w:val="231F20"/>
          <w:w w:val="125"/>
          <w:sz w:val="20"/>
        </w:rPr>
        <w:t>y</w:t>
      </w:r>
      <w:r>
        <w:rPr>
          <w:color w:val="231F20"/>
          <w:spacing w:val="-12"/>
          <w:w w:val="125"/>
          <w:sz w:val="20"/>
        </w:rPr>
        <w:t> </w:t>
      </w:r>
      <w:r>
        <w:rPr>
          <w:color w:val="231F20"/>
          <w:w w:val="125"/>
          <w:sz w:val="20"/>
        </w:rPr>
        <w:t>continuando</w:t>
      </w:r>
      <w:r>
        <w:rPr>
          <w:color w:val="231F20"/>
          <w:spacing w:val="-13"/>
          <w:w w:val="125"/>
          <w:sz w:val="20"/>
        </w:rPr>
        <w:t> </w:t>
      </w:r>
      <w:r>
        <w:rPr>
          <w:color w:val="231F20"/>
          <w:w w:val="125"/>
          <w:sz w:val="20"/>
        </w:rPr>
        <w:t>en</w:t>
      </w:r>
      <w:r>
        <w:rPr>
          <w:color w:val="231F20"/>
          <w:spacing w:val="-13"/>
          <w:w w:val="125"/>
          <w:sz w:val="20"/>
        </w:rPr>
        <w:t> </w:t>
      </w:r>
      <w:r>
        <w:rPr>
          <w:color w:val="231F20"/>
          <w:w w:val="125"/>
          <w:sz w:val="20"/>
        </w:rPr>
        <w:t>forma</w:t>
      </w:r>
      <w:r>
        <w:rPr>
          <w:color w:val="231F20"/>
          <w:spacing w:val="-13"/>
          <w:w w:val="125"/>
          <w:sz w:val="20"/>
        </w:rPr>
        <w:t> </w:t>
      </w:r>
      <w:r>
        <w:rPr>
          <w:color w:val="231F20"/>
          <w:w w:val="125"/>
          <w:sz w:val="20"/>
        </w:rPr>
        <w:t>as- cendente,</w:t>
      </w:r>
      <w:r>
        <w:rPr>
          <w:color w:val="231F20"/>
          <w:spacing w:val="-18"/>
          <w:w w:val="125"/>
          <w:sz w:val="20"/>
        </w:rPr>
        <w:t> </w:t>
      </w:r>
      <w:r>
        <w:rPr>
          <w:color w:val="231F20"/>
          <w:w w:val="125"/>
          <w:sz w:val="20"/>
        </w:rPr>
        <w:t>solicitando</w:t>
      </w:r>
      <w:r>
        <w:rPr>
          <w:color w:val="231F20"/>
          <w:spacing w:val="-17"/>
          <w:w w:val="125"/>
          <w:sz w:val="20"/>
        </w:rPr>
        <w:t> </w:t>
      </w:r>
      <w:r>
        <w:rPr>
          <w:color w:val="231F20"/>
          <w:w w:val="125"/>
          <w:sz w:val="20"/>
        </w:rPr>
        <w:t>que</w:t>
      </w:r>
      <w:r>
        <w:rPr>
          <w:color w:val="231F20"/>
          <w:spacing w:val="-18"/>
          <w:w w:val="125"/>
          <w:sz w:val="20"/>
        </w:rPr>
        <w:t> </w:t>
      </w:r>
      <w:r>
        <w:rPr>
          <w:color w:val="231F20"/>
          <w:w w:val="125"/>
          <w:sz w:val="20"/>
        </w:rPr>
        <w:t>cada</w:t>
      </w:r>
      <w:r>
        <w:rPr>
          <w:color w:val="231F20"/>
          <w:spacing w:val="-17"/>
          <w:w w:val="125"/>
          <w:sz w:val="20"/>
        </w:rPr>
        <w:t> </w:t>
      </w:r>
      <w:r>
        <w:rPr>
          <w:color w:val="231F20"/>
          <w:w w:val="125"/>
          <w:sz w:val="20"/>
        </w:rPr>
        <w:t>uno</w:t>
      </w:r>
      <w:r>
        <w:rPr>
          <w:color w:val="231F20"/>
          <w:spacing w:val="-18"/>
          <w:w w:val="125"/>
          <w:sz w:val="20"/>
        </w:rPr>
        <w:t> </w:t>
      </w:r>
      <w:r>
        <w:rPr>
          <w:color w:val="231F20"/>
          <w:w w:val="125"/>
          <w:sz w:val="20"/>
        </w:rPr>
        <w:t>muestre</w:t>
      </w:r>
      <w:r>
        <w:rPr>
          <w:color w:val="231F20"/>
          <w:spacing w:val="-17"/>
          <w:w w:val="125"/>
          <w:sz w:val="20"/>
        </w:rPr>
        <w:t> </w:t>
      </w:r>
      <w:r>
        <w:rPr>
          <w:color w:val="231F20"/>
          <w:w w:val="125"/>
          <w:sz w:val="20"/>
        </w:rPr>
        <w:t>alguna</w:t>
      </w:r>
      <w:r>
        <w:rPr>
          <w:color w:val="231F20"/>
          <w:spacing w:val="-18"/>
          <w:w w:val="125"/>
          <w:sz w:val="20"/>
        </w:rPr>
        <w:t> </w:t>
      </w:r>
      <w:r>
        <w:rPr>
          <w:color w:val="231F20"/>
          <w:w w:val="125"/>
          <w:sz w:val="20"/>
        </w:rPr>
        <w:t>identificación</w:t>
      </w:r>
      <w:r>
        <w:rPr>
          <w:color w:val="231F20"/>
          <w:spacing w:val="-17"/>
          <w:w w:val="125"/>
          <w:sz w:val="20"/>
        </w:rPr>
        <w:t> </w:t>
      </w:r>
      <w:r>
        <w:rPr>
          <w:color w:val="231F20"/>
          <w:w w:val="125"/>
          <w:sz w:val="20"/>
        </w:rPr>
        <w:t>oficial</w:t>
      </w:r>
      <w:r>
        <w:rPr>
          <w:color w:val="231F20"/>
          <w:spacing w:val="-17"/>
          <w:w w:val="125"/>
          <w:sz w:val="20"/>
        </w:rPr>
        <w:t> </w:t>
      </w:r>
      <w:r>
        <w:rPr>
          <w:color w:val="231F20"/>
          <w:w w:val="125"/>
          <w:sz w:val="20"/>
        </w:rPr>
        <w:t>vigente, tanto para el evento a distancia como</w:t>
      </w:r>
      <w:r>
        <w:rPr>
          <w:color w:val="231F20"/>
          <w:spacing w:val="-37"/>
          <w:w w:val="125"/>
          <w:sz w:val="20"/>
        </w:rPr>
        <w:t> </w:t>
      </w:r>
      <w:r>
        <w:rPr>
          <w:color w:val="231F20"/>
          <w:w w:val="125"/>
          <w:sz w:val="20"/>
        </w:rPr>
        <w:t>presencial.</w:t>
      </w:r>
    </w:p>
    <w:p>
      <w:pPr>
        <w:pStyle w:val="ListParagraph"/>
        <w:numPr>
          <w:ilvl w:val="0"/>
          <w:numId w:val="13"/>
        </w:numPr>
        <w:tabs>
          <w:tab w:pos="2138" w:val="left" w:leader="none"/>
        </w:tabs>
        <w:spacing w:line="276" w:lineRule="auto" w:before="157" w:after="0"/>
        <w:ind w:left="2137" w:right="1982" w:hanging="360"/>
        <w:jc w:val="both"/>
        <w:rPr>
          <w:sz w:val="20"/>
        </w:rPr>
      </w:pPr>
      <w:r>
        <w:rPr>
          <w:color w:val="231F20"/>
          <w:w w:val="125"/>
          <w:sz w:val="20"/>
        </w:rPr>
        <w:t>Explicar</w:t>
      </w:r>
      <w:r>
        <w:rPr>
          <w:color w:val="231F20"/>
          <w:spacing w:val="-10"/>
          <w:w w:val="125"/>
          <w:sz w:val="20"/>
        </w:rPr>
        <w:t> </w:t>
      </w:r>
      <w:r>
        <w:rPr>
          <w:color w:val="231F20"/>
          <w:w w:val="125"/>
          <w:sz w:val="20"/>
        </w:rPr>
        <w:t>a</w:t>
      </w:r>
      <w:r>
        <w:rPr>
          <w:color w:val="231F20"/>
          <w:spacing w:val="-10"/>
          <w:w w:val="125"/>
          <w:sz w:val="20"/>
        </w:rPr>
        <w:t> </w:t>
      </w:r>
      <w:r>
        <w:rPr>
          <w:color w:val="231F20"/>
          <w:w w:val="125"/>
          <w:sz w:val="20"/>
        </w:rPr>
        <w:t>los</w:t>
      </w:r>
      <w:r>
        <w:rPr>
          <w:color w:val="231F20"/>
          <w:spacing w:val="-10"/>
          <w:w w:val="125"/>
          <w:sz w:val="20"/>
        </w:rPr>
        <w:t> </w:t>
      </w:r>
      <w:r>
        <w:rPr>
          <w:color w:val="231F20"/>
          <w:w w:val="125"/>
          <w:sz w:val="20"/>
        </w:rPr>
        <w:t>asistentes</w:t>
      </w:r>
      <w:r>
        <w:rPr>
          <w:color w:val="231F20"/>
          <w:spacing w:val="-9"/>
          <w:w w:val="125"/>
          <w:sz w:val="20"/>
        </w:rPr>
        <w:t> </w:t>
      </w:r>
      <w:r>
        <w:rPr>
          <w:color w:val="231F20"/>
          <w:w w:val="125"/>
          <w:sz w:val="20"/>
        </w:rPr>
        <w:t>la</w:t>
      </w:r>
      <w:r>
        <w:rPr>
          <w:color w:val="231F20"/>
          <w:spacing w:val="-10"/>
          <w:w w:val="125"/>
          <w:sz w:val="20"/>
        </w:rPr>
        <w:t> </w:t>
      </w:r>
      <w:r>
        <w:rPr>
          <w:color w:val="231F20"/>
          <w:w w:val="125"/>
          <w:sz w:val="20"/>
        </w:rPr>
        <w:t>mecánica</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su</w:t>
      </w:r>
      <w:r>
        <w:rPr>
          <w:color w:val="231F20"/>
          <w:spacing w:val="-9"/>
          <w:w w:val="125"/>
          <w:sz w:val="20"/>
        </w:rPr>
        <w:t> </w:t>
      </w:r>
      <w:r>
        <w:rPr>
          <w:color w:val="231F20"/>
          <w:w w:val="125"/>
          <w:sz w:val="20"/>
        </w:rPr>
        <w:t>participación,</w:t>
      </w:r>
      <w:r>
        <w:rPr>
          <w:color w:val="231F20"/>
          <w:spacing w:val="-10"/>
          <w:w w:val="125"/>
          <w:sz w:val="20"/>
        </w:rPr>
        <w:t> </w:t>
      </w:r>
      <w:r>
        <w:rPr>
          <w:color w:val="231F20"/>
          <w:w w:val="125"/>
          <w:sz w:val="20"/>
        </w:rPr>
        <w:t>haciendo</w:t>
      </w:r>
      <w:r>
        <w:rPr>
          <w:color w:val="231F20"/>
          <w:spacing w:val="-10"/>
          <w:w w:val="125"/>
          <w:sz w:val="20"/>
        </w:rPr>
        <w:t> </w:t>
      </w:r>
      <w:r>
        <w:rPr>
          <w:color w:val="231F20"/>
          <w:w w:val="125"/>
          <w:sz w:val="20"/>
        </w:rPr>
        <w:t>énfasis</w:t>
      </w:r>
      <w:r>
        <w:rPr>
          <w:color w:val="231F20"/>
          <w:spacing w:val="-10"/>
          <w:w w:val="125"/>
          <w:sz w:val="20"/>
        </w:rPr>
        <w:t> </w:t>
      </w:r>
      <w:r>
        <w:rPr>
          <w:color w:val="231F20"/>
          <w:w w:val="125"/>
          <w:sz w:val="20"/>
        </w:rPr>
        <w:t>en</w:t>
      </w:r>
      <w:r>
        <w:rPr>
          <w:color w:val="231F20"/>
          <w:spacing w:val="-9"/>
          <w:w w:val="125"/>
          <w:sz w:val="20"/>
        </w:rPr>
        <w:t> </w:t>
      </w:r>
      <w:r>
        <w:rPr>
          <w:color w:val="231F20"/>
          <w:spacing w:val="-4"/>
          <w:w w:val="125"/>
          <w:sz w:val="20"/>
        </w:rPr>
        <w:t>que </w:t>
      </w:r>
      <w:r>
        <w:rPr>
          <w:color w:val="231F20"/>
          <w:w w:val="125"/>
          <w:sz w:val="20"/>
        </w:rPr>
        <w:t>los nombramientos se realizarán por tiempo fijo, con independencia de la </w:t>
      </w:r>
      <w:r>
        <w:rPr>
          <w:color w:val="231F20"/>
          <w:spacing w:val="-3"/>
          <w:w w:val="125"/>
          <w:sz w:val="20"/>
        </w:rPr>
        <w:t>natu- </w:t>
      </w:r>
      <w:r>
        <w:rPr>
          <w:color w:val="231F20"/>
          <w:w w:val="125"/>
          <w:sz w:val="20"/>
        </w:rPr>
        <w:t>raleza de la plaza vacante (definitiva o</w:t>
      </w:r>
      <w:r>
        <w:rPr>
          <w:color w:val="231F20"/>
          <w:spacing w:val="-39"/>
          <w:w w:val="125"/>
          <w:sz w:val="20"/>
        </w:rPr>
        <w:t> </w:t>
      </w:r>
      <w:r>
        <w:rPr>
          <w:color w:val="231F20"/>
          <w:w w:val="125"/>
          <w:sz w:val="20"/>
        </w:rPr>
        <w:t>temporal).</w:t>
      </w:r>
    </w:p>
    <w:p>
      <w:pPr>
        <w:pStyle w:val="ListParagraph"/>
        <w:numPr>
          <w:ilvl w:val="0"/>
          <w:numId w:val="13"/>
        </w:numPr>
        <w:tabs>
          <w:tab w:pos="2138" w:val="left" w:leader="none"/>
        </w:tabs>
        <w:spacing w:line="276" w:lineRule="auto" w:before="158" w:after="0"/>
        <w:ind w:left="2137" w:right="1982" w:hanging="360"/>
        <w:jc w:val="both"/>
        <w:rPr>
          <w:sz w:val="20"/>
        </w:rPr>
      </w:pPr>
      <w:r>
        <w:rPr>
          <w:color w:val="231F20"/>
          <w:w w:val="125"/>
          <w:sz w:val="20"/>
        </w:rPr>
        <w:t>Llevar a cabo la asignación de plazas, conforme a lo establecido en las “Disposi- ciones</w:t>
      </w:r>
      <w:r>
        <w:rPr>
          <w:color w:val="231F20"/>
          <w:spacing w:val="-16"/>
          <w:w w:val="125"/>
          <w:sz w:val="20"/>
        </w:rPr>
        <w:t> </w:t>
      </w:r>
      <w:r>
        <w:rPr>
          <w:color w:val="231F20"/>
          <w:w w:val="125"/>
          <w:sz w:val="20"/>
        </w:rPr>
        <w:t>para</w:t>
      </w:r>
      <w:r>
        <w:rPr>
          <w:color w:val="231F20"/>
          <w:spacing w:val="-16"/>
          <w:w w:val="125"/>
          <w:sz w:val="20"/>
        </w:rPr>
        <w:t> </w:t>
      </w:r>
      <w:r>
        <w:rPr>
          <w:color w:val="231F20"/>
          <w:w w:val="125"/>
          <w:sz w:val="20"/>
        </w:rPr>
        <w:t>la</w:t>
      </w:r>
      <w:r>
        <w:rPr>
          <w:color w:val="231F20"/>
          <w:spacing w:val="-16"/>
          <w:w w:val="125"/>
          <w:sz w:val="20"/>
        </w:rPr>
        <w:t> </w:t>
      </w:r>
      <w:r>
        <w:rPr>
          <w:color w:val="231F20"/>
          <w:w w:val="125"/>
          <w:sz w:val="20"/>
        </w:rPr>
        <w:t>asignación</w:t>
      </w:r>
      <w:r>
        <w:rPr>
          <w:color w:val="231F20"/>
          <w:spacing w:val="-16"/>
          <w:w w:val="125"/>
          <w:sz w:val="20"/>
        </w:rPr>
        <w:t> </w:t>
      </w:r>
      <w:r>
        <w:rPr>
          <w:color w:val="231F20"/>
          <w:w w:val="125"/>
          <w:sz w:val="20"/>
        </w:rPr>
        <w:t>de</w:t>
      </w:r>
      <w:r>
        <w:rPr>
          <w:color w:val="231F20"/>
          <w:spacing w:val="-16"/>
          <w:w w:val="125"/>
          <w:sz w:val="20"/>
        </w:rPr>
        <w:t> </w:t>
      </w:r>
      <w:r>
        <w:rPr>
          <w:color w:val="231F20"/>
          <w:w w:val="125"/>
          <w:sz w:val="20"/>
        </w:rPr>
        <w:t>plazas</w:t>
      </w:r>
      <w:r>
        <w:rPr>
          <w:color w:val="231F20"/>
          <w:spacing w:val="-16"/>
          <w:w w:val="125"/>
          <w:sz w:val="20"/>
        </w:rPr>
        <w:t> </w:t>
      </w:r>
      <w:r>
        <w:rPr>
          <w:color w:val="231F20"/>
          <w:w w:val="125"/>
          <w:sz w:val="20"/>
        </w:rPr>
        <w:t>en</w:t>
      </w:r>
      <w:r>
        <w:rPr>
          <w:color w:val="231F20"/>
          <w:spacing w:val="-16"/>
          <w:w w:val="125"/>
          <w:sz w:val="20"/>
        </w:rPr>
        <w:t> </w:t>
      </w:r>
      <w:r>
        <w:rPr>
          <w:color w:val="231F20"/>
          <w:w w:val="125"/>
          <w:sz w:val="20"/>
        </w:rPr>
        <w:t>el</w:t>
      </w:r>
      <w:r>
        <w:rPr>
          <w:color w:val="231F20"/>
          <w:spacing w:val="-15"/>
          <w:w w:val="125"/>
          <w:sz w:val="20"/>
        </w:rPr>
        <w:t> </w:t>
      </w:r>
      <w:r>
        <w:rPr>
          <w:color w:val="231F20"/>
          <w:w w:val="125"/>
          <w:sz w:val="20"/>
        </w:rPr>
        <w:t>proceso</w:t>
      </w:r>
      <w:r>
        <w:rPr>
          <w:color w:val="231F20"/>
          <w:spacing w:val="-16"/>
          <w:w w:val="125"/>
          <w:sz w:val="20"/>
        </w:rPr>
        <w:t> </w:t>
      </w:r>
      <w:r>
        <w:rPr>
          <w:color w:val="231F20"/>
          <w:w w:val="125"/>
          <w:sz w:val="20"/>
        </w:rPr>
        <w:t>de</w:t>
      </w:r>
      <w:r>
        <w:rPr>
          <w:color w:val="231F20"/>
          <w:spacing w:val="-16"/>
          <w:w w:val="125"/>
          <w:sz w:val="20"/>
        </w:rPr>
        <w:t> </w:t>
      </w:r>
      <w:r>
        <w:rPr>
          <w:color w:val="231F20"/>
          <w:w w:val="125"/>
          <w:sz w:val="20"/>
        </w:rPr>
        <w:t>selección</w:t>
      </w:r>
      <w:r>
        <w:rPr>
          <w:color w:val="231F20"/>
          <w:spacing w:val="-16"/>
          <w:w w:val="125"/>
          <w:sz w:val="20"/>
        </w:rPr>
        <w:t> </w:t>
      </w:r>
      <w:r>
        <w:rPr>
          <w:color w:val="231F20"/>
          <w:w w:val="125"/>
          <w:sz w:val="20"/>
        </w:rPr>
        <w:t>para</w:t>
      </w:r>
      <w:r>
        <w:rPr>
          <w:color w:val="231F20"/>
          <w:spacing w:val="-16"/>
          <w:w w:val="125"/>
          <w:sz w:val="20"/>
        </w:rPr>
        <w:t> </w:t>
      </w:r>
      <w:r>
        <w:rPr>
          <w:color w:val="231F20"/>
          <w:w w:val="125"/>
          <w:sz w:val="20"/>
        </w:rPr>
        <w:t>la</w:t>
      </w:r>
      <w:r>
        <w:rPr>
          <w:color w:val="231F20"/>
          <w:spacing w:val="-16"/>
          <w:w w:val="125"/>
          <w:sz w:val="20"/>
        </w:rPr>
        <w:t> </w:t>
      </w:r>
      <w:r>
        <w:rPr>
          <w:color w:val="231F20"/>
          <w:w w:val="125"/>
          <w:sz w:val="20"/>
        </w:rPr>
        <w:t>admisión</w:t>
      </w:r>
      <w:r>
        <w:rPr>
          <w:color w:val="231F20"/>
          <w:spacing w:val="-16"/>
          <w:w w:val="125"/>
          <w:sz w:val="20"/>
        </w:rPr>
        <w:t> </w:t>
      </w:r>
      <w:r>
        <w:rPr>
          <w:color w:val="231F20"/>
          <w:w w:val="125"/>
          <w:sz w:val="20"/>
        </w:rPr>
        <w:t>en Educación</w:t>
      </w:r>
      <w:r>
        <w:rPr>
          <w:color w:val="231F20"/>
          <w:spacing w:val="-15"/>
          <w:w w:val="125"/>
          <w:sz w:val="20"/>
        </w:rPr>
        <w:t> </w:t>
      </w:r>
      <w:r>
        <w:rPr>
          <w:color w:val="231F20"/>
          <w:w w:val="125"/>
          <w:sz w:val="20"/>
        </w:rPr>
        <w:t>Media</w:t>
      </w:r>
      <w:r>
        <w:rPr>
          <w:color w:val="231F20"/>
          <w:spacing w:val="-15"/>
          <w:w w:val="125"/>
          <w:sz w:val="20"/>
        </w:rPr>
        <w:t> </w:t>
      </w:r>
      <w:r>
        <w:rPr>
          <w:color w:val="231F20"/>
          <w:w w:val="125"/>
          <w:sz w:val="20"/>
        </w:rPr>
        <w:t>Superior,</w:t>
      </w:r>
      <w:r>
        <w:rPr>
          <w:color w:val="231F20"/>
          <w:spacing w:val="-15"/>
          <w:w w:val="125"/>
          <w:sz w:val="20"/>
        </w:rPr>
        <w:t> </w:t>
      </w:r>
      <w:r>
        <w:rPr>
          <w:color w:val="231F20"/>
          <w:w w:val="125"/>
          <w:sz w:val="20"/>
        </w:rPr>
        <w:t>Ciclo</w:t>
      </w:r>
      <w:r>
        <w:rPr>
          <w:color w:val="231F20"/>
          <w:spacing w:val="-15"/>
          <w:w w:val="125"/>
          <w:sz w:val="20"/>
        </w:rPr>
        <w:t> </w:t>
      </w:r>
      <w:r>
        <w:rPr>
          <w:color w:val="231F20"/>
          <w:w w:val="125"/>
          <w:sz w:val="20"/>
        </w:rPr>
        <w:t>Escolar</w:t>
      </w:r>
      <w:r>
        <w:rPr>
          <w:color w:val="231F20"/>
          <w:spacing w:val="-14"/>
          <w:w w:val="125"/>
          <w:sz w:val="20"/>
        </w:rPr>
        <w:t> </w:t>
      </w:r>
      <w:r>
        <w:rPr>
          <w:color w:val="231F20"/>
          <w:w w:val="125"/>
          <w:sz w:val="20"/>
        </w:rPr>
        <w:t>2020-2021”,</w:t>
      </w:r>
      <w:r>
        <w:rPr>
          <w:color w:val="231F20"/>
          <w:spacing w:val="-15"/>
          <w:w w:val="125"/>
          <w:sz w:val="20"/>
        </w:rPr>
        <w:t> </w:t>
      </w:r>
      <w:r>
        <w:rPr>
          <w:color w:val="231F20"/>
          <w:w w:val="125"/>
          <w:sz w:val="20"/>
        </w:rPr>
        <w:t>visibles</w:t>
      </w:r>
      <w:r>
        <w:rPr>
          <w:color w:val="231F20"/>
          <w:spacing w:val="-15"/>
          <w:w w:val="125"/>
          <w:sz w:val="20"/>
        </w:rPr>
        <w:t> </w:t>
      </w:r>
      <w:r>
        <w:rPr>
          <w:color w:val="231F20"/>
          <w:w w:val="125"/>
          <w:sz w:val="20"/>
        </w:rPr>
        <w:t>en</w:t>
      </w:r>
      <w:r>
        <w:rPr>
          <w:color w:val="231F20"/>
          <w:spacing w:val="-15"/>
          <w:w w:val="125"/>
          <w:sz w:val="20"/>
        </w:rPr>
        <w:t> </w:t>
      </w:r>
      <w:r>
        <w:rPr>
          <w:color w:val="231F20"/>
          <w:w w:val="125"/>
          <w:sz w:val="20"/>
        </w:rPr>
        <w:t>el</w:t>
      </w:r>
      <w:r>
        <w:rPr>
          <w:color w:val="231F20"/>
          <w:spacing w:val="-15"/>
          <w:w w:val="125"/>
          <w:sz w:val="20"/>
        </w:rPr>
        <w:t> </w:t>
      </w:r>
      <w:r>
        <w:rPr>
          <w:color w:val="231F20"/>
          <w:w w:val="125"/>
          <w:sz w:val="20"/>
        </w:rPr>
        <w:t>Anexo</w:t>
      </w:r>
      <w:r>
        <w:rPr>
          <w:color w:val="231F20"/>
          <w:spacing w:val="-14"/>
          <w:w w:val="125"/>
          <w:sz w:val="20"/>
        </w:rPr>
        <w:t> </w:t>
      </w:r>
      <w:r>
        <w:rPr>
          <w:color w:val="231F20"/>
          <w:w w:val="125"/>
          <w:sz w:val="20"/>
        </w:rPr>
        <w:t>4</w:t>
      </w:r>
      <w:r>
        <w:rPr>
          <w:color w:val="231F20"/>
          <w:spacing w:val="-15"/>
          <w:w w:val="125"/>
          <w:sz w:val="20"/>
        </w:rPr>
        <w:t> </w:t>
      </w:r>
      <w:r>
        <w:rPr>
          <w:color w:val="231F20"/>
          <w:w w:val="125"/>
          <w:sz w:val="20"/>
        </w:rPr>
        <w:t>de</w:t>
      </w:r>
      <w:r>
        <w:rPr>
          <w:color w:val="231F20"/>
          <w:spacing w:val="-15"/>
          <w:w w:val="125"/>
          <w:sz w:val="20"/>
        </w:rPr>
        <w:t> </w:t>
      </w:r>
      <w:r>
        <w:rPr>
          <w:color w:val="231F20"/>
          <w:w w:val="125"/>
          <w:sz w:val="20"/>
        </w:rPr>
        <w:t>los presentes Criterios</w:t>
      </w:r>
      <w:r>
        <w:rPr>
          <w:color w:val="231F20"/>
          <w:spacing w:val="-10"/>
          <w:w w:val="125"/>
          <w:sz w:val="20"/>
        </w:rPr>
        <w:t> </w:t>
      </w:r>
      <w:r>
        <w:rPr>
          <w:color w:val="231F20"/>
          <w:w w:val="125"/>
          <w:sz w:val="20"/>
        </w:rPr>
        <w:t>Excepcionales.</w:t>
      </w:r>
    </w:p>
    <w:p>
      <w:pPr>
        <w:pStyle w:val="ListParagraph"/>
        <w:numPr>
          <w:ilvl w:val="0"/>
          <w:numId w:val="13"/>
        </w:numPr>
        <w:tabs>
          <w:tab w:pos="2138" w:val="left" w:leader="none"/>
        </w:tabs>
        <w:spacing w:line="276" w:lineRule="auto" w:before="157" w:after="0"/>
        <w:ind w:left="2137" w:right="1982" w:hanging="360"/>
        <w:jc w:val="both"/>
        <w:rPr>
          <w:sz w:val="20"/>
        </w:rPr>
      </w:pPr>
      <w:r>
        <w:rPr>
          <w:color w:val="231F20"/>
          <w:w w:val="125"/>
          <w:sz w:val="20"/>
        </w:rPr>
        <w:t>De</w:t>
      </w:r>
      <w:r>
        <w:rPr>
          <w:color w:val="231F20"/>
          <w:spacing w:val="-8"/>
          <w:w w:val="125"/>
          <w:sz w:val="20"/>
        </w:rPr>
        <w:t> </w:t>
      </w:r>
      <w:r>
        <w:rPr>
          <w:color w:val="231F20"/>
          <w:w w:val="125"/>
          <w:sz w:val="20"/>
        </w:rPr>
        <w:t>ser</w:t>
      </w:r>
      <w:r>
        <w:rPr>
          <w:color w:val="231F20"/>
          <w:spacing w:val="-8"/>
          <w:w w:val="125"/>
          <w:sz w:val="20"/>
        </w:rPr>
        <w:t> </w:t>
      </w:r>
      <w:r>
        <w:rPr>
          <w:color w:val="231F20"/>
          <w:w w:val="125"/>
          <w:sz w:val="20"/>
        </w:rPr>
        <w:t>posible,</w:t>
      </w:r>
      <w:r>
        <w:rPr>
          <w:color w:val="231F20"/>
          <w:spacing w:val="-8"/>
          <w:w w:val="125"/>
          <w:sz w:val="20"/>
        </w:rPr>
        <w:t> </w:t>
      </w:r>
      <w:r>
        <w:rPr>
          <w:color w:val="231F20"/>
          <w:w w:val="125"/>
          <w:sz w:val="20"/>
        </w:rPr>
        <w:t>generar</w:t>
      </w:r>
      <w:r>
        <w:rPr>
          <w:color w:val="231F20"/>
          <w:spacing w:val="-7"/>
          <w:w w:val="125"/>
          <w:sz w:val="20"/>
        </w:rPr>
        <w:t> </w:t>
      </w:r>
      <w:r>
        <w:rPr>
          <w:color w:val="231F20"/>
          <w:w w:val="125"/>
          <w:sz w:val="20"/>
        </w:rPr>
        <w:t>el</w:t>
      </w:r>
      <w:r>
        <w:rPr>
          <w:color w:val="231F20"/>
          <w:spacing w:val="-8"/>
          <w:w w:val="125"/>
          <w:sz w:val="20"/>
        </w:rPr>
        <w:t> </w:t>
      </w:r>
      <w:r>
        <w:rPr>
          <w:color w:val="231F20"/>
          <w:w w:val="125"/>
          <w:sz w:val="20"/>
        </w:rPr>
        <w:t>nombramiento</w:t>
      </w:r>
      <w:r>
        <w:rPr>
          <w:color w:val="231F20"/>
          <w:spacing w:val="-8"/>
          <w:w w:val="125"/>
          <w:sz w:val="20"/>
        </w:rPr>
        <w:t> </w:t>
      </w:r>
      <w:r>
        <w:rPr>
          <w:color w:val="231F20"/>
          <w:w w:val="125"/>
          <w:sz w:val="20"/>
        </w:rPr>
        <w:t>correspondiente</w:t>
      </w:r>
      <w:r>
        <w:rPr>
          <w:color w:val="231F20"/>
          <w:spacing w:val="-8"/>
          <w:w w:val="125"/>
          <w:sz w:val="20"/>
        </w:rPr>
        <w:t> </w:t>
      </w:r>
      <w:r>
        <w:rPr>
          <w:color w:val="231F20"/>
          <w:w w:val="125"/>
          <w:sz w:val="20"/>
        </w:rPr>
        <w:t>y</w:t>
      </w:r>
      <w:r>
        <w:rPr>
          <w:color w:val="231F20"/>
          <w:spacing w:val="-7"/>
          <w:w w:val="125"/>
          <w:sz w:val="20"/>
        </w:rPr>
        <w:t> </w:t>
      </w:r>
      <w:r>
        <w:rPr>
          <w:color w:val="231F20"/>
          <w:w w:val="125"/>
          <w:sz w:val="20"/>
        </w:rPr>
        <w:t>obtener</w:t>
      </w:r>
      <w:r>
        <w:rPr>
          <w:color w:val="231F20"/>
          <w:spacing w:val="-8"/>
          <w:w w:val="125"/>
          <w:sz w:val="20"/>
        </w:rPr>
        <w:t> </w:t>
      </w:r>
      <w:r>
        <w:rPr>
          <w:color w:val="231F20"/>
          <w:w w:val="125"/>
          <w:sz w:val="20"/>
        </w:rPr>
        <w:t>la</w:t>
      </w:r>
      <w:r>
        <w:rPr>
          <w:color w:val="231F20"/>
          <w:spacing w:val="-8"/>
          <w:w w:val="125"/>
          <w:sz w:val="20"/>
        </w:rPr>
        <w:t> </w:t>
      </w:r>
      <w:r>
        <w:rPr>
          <w:color w:val="231F20"/>
          <w:w w:val="125"/>
          <w:sz w:val="20"/>
        </w:rPr>
        <w:t>firma</w:t>
      </w:r>
      <w:r>
        <w:rPr>
          <w:color w:val="231F20"/>
          <w:spacing w:val="-7"/>
          <w:w w:val="125"/>
          <w:sz w:val="20"/>
        </w:rPr>
        <w:t> </w:t>
      </w:r>
      <w:r>
        <w:rPr>
          <w:color w:val="231F20"/>
          <w:w w:val="125"/>
          <w:sz w:val="20"/>
        </w:rPr>
        <w:t>del aspirante al que le fue asignada la</w:t>
      </w:r>
      <w:r>
        <w:rPr>
          <w:color w:val="231F20"/>
          <w:spacing w:val="-34"/>
          <w:w w:val="125"/>
          <w:sz w:val="20"/>
        </w:rPr>
        <w:t> </w:t>
      </w:r>
      <w:r>
        <w:rPr>
          <w:color w:val="231F20"/>
          <w:w w:val="125"/>
          <w:sz w:val="20"/>
        </w:rPr>
        <w:t>plaza.</w:t>
      </w:r>
    </w:p>
    <w:p>
      <w:pPr>
        <w:pStyle w:val="ListParagraph"/>
        <w:numPr>
          <w:ilvl w:val="0"/>
          <w:numId w:val="13"/>
        </w:numPr>
        <w:tabs>
          <w:tab w:pos="2138" w:val="left" w:leader="none"/>
        </w:tabs>
        <w:spacing w:line="276" w:lineRule="auto" w:before="158" w:after="0"/>
        <w:ind w:left="2137" w:right="1982" w:hanging="360"/>
        <w:jc w:val="both"/>
        <w:rPr>
          <w:sz w:val="20"/>
        </w:rPr>
      </w:pPr>
      <w:r>
        <w:rPr>
          <w:color w:val="231F20"/>
          <w:w w:val="125"/>
          <w:sz w:val="20"/>
        </w:rPr>
        <w:t>Generar el documento de renuncia para el caso de los aspirantes que no hayan aceptado</w:t>
      </w:r>
      <w:r>
        <w:rPr>
          <w:color w:val="231F20"/>
          <w:spacing w:val="-19"/>
          <w:w w:val="125"/>
          <w:sz w:val="20"/>
        </w:rPr>
        <w:t> </w:t>
      </w:r>
      <w:r>
        <w:rPr>
          <w:color w:val="231F20"/>
          <w:w w:val="125"/>
          <w:sz w:val="20"/>
        </w:rPr>
        <w:t>alguna</w:t>
      </w:r>
      <w:r>
        <w:rPr>
          <w:color w:val="231F20"/>
          <w:spacing w:val="-19"/>
          <w:w w:val="125"/>
          <w:sz w:val="20"/>
        </w:rPr>
        <w:t> </w:t>
      </w:r>
      <w:r>
        <w:rPr>
          <w:color w:val="231F20"/>
          <w:w w:val="125"/>
          <w:sz w:val="20"/>
        </w:rPr>
        <w:t>plaza</w:t>
      </w:r>
      <w:r>
        <w:rPr>
          <w:color w:val="231F20"/>
          <w:spacing w:val="-19"/>
          <w:w w:val="125"/>
          <w:sz w:val="20"/>
        </w:rPr>
        <w:t> </w:t>
      </w:r>
      <w:r>
        <w:rPr>
          <w:color w:val="231F20"/>
          <w:w w:val="125"/>
          <w:sz w:val="20"/>
        </w:rPr>
        <w:t>vacante</w:t>
      </w:r>
      <w:r>
        <w:rPr>
          <w:color w:val="231F20"/>
          <w:spacing w:val="-19"/>
          <w:w w:val="125"/>
          <w:sz w:val="20"/>
        </w:rPr>
        <w:t> </w:t>
      </w:r>
      <w:r>
        <w:rPr>
          <w:color w:val="231F20"/>
          <w:w w:val="125"/>
          <w:sz w:val="20"/>
        </w:rPr>
        <w:t>ofertada</w:t>
      </w:r>
      <w:r>
        <w:rPr>
          <w:color w:val="231F20"/>
          <w:spacing w:val="-19"/>
          <w:w w:val="125"/>
          <w:sz w:val="20"/>
        </w:rPr>
        <w:t> </w:t>
      </w:r>
      <w:r>
        <w:rPr>
          <w:color w:val="231F20"/>
          <w:w w:val="125"/>
          <w:sz w:val="20"/>
        </w:rPr>
        <w:t>y,</w:t>
      </w:r>
      <w:r>
        <w:rPr>
          <w:color w:val="231F20"/>
          <w:spacing w:val="-19"/>
          <w:w w:val="125"/>
          <w:sz w:val="20"/>
        </w:rPr>
        <w:t> </w:t>
      </w:r>
      <w:r>
        <w:rPr>
          <w:color w:val="231F20"/>
          <w:w w:val="125"/>
          <w:sz w:val="20"/>
        </w:rPr>
        <w:t>en</w:t>
      </w:r>
      <w:r>
        <w:rPr>
          <w:color w:val="231F20"/>
          <w:spacing w:val="-19"/>
          <w:w w:val="125"/>
          <w:sz w:val="20"/>
        </w:rPr>
        <w:t> </w:t>
      </w:r>
      <w:r>
        <w:rPr>
          <w:color w:val="231F20"/>
          <w:w w:val="125"/>
          <w:sz w:val="20"/>
        </w:rPr>
        <w:t>su</w:t>
      </w:r>
      <w:r>
        <w:rPr>
          <w:color w:val="231F20"/>
          <w:spacing w:val="-19"/>
          <w:w w:val="125"/>
          <w:sz w:val="20"/>
        </w:rPr>
        <w:t> </w:t>
      </w:r>
      <w:r>
        <w:rPr>
          <w:color w:val="231F20"/>
          <w:w w:val="125"/>
          <w:sz w:val="20"/>
        </w:rPr>
        <w:t>caso,</w:t>
      </w:r>
      <w:r>
        <w:rPr>
          <w:color w:val="231F20"/>
          <w:spacing w:val="-19"/>
          <w:w w:val="125"/>
          <w:sz w:val="20"/>
        </w:rPr>
        <w:t> </w:t>
      </w:r>
      <w:r>
        <w:rPr>
          <w:color w:val="231F20"/>
          <w:w w:val="125"/>
          <w:sz w:val="20"/>
        </w:rPr>
        <w:t>enviar</w:t>
      </w:r>
      <w:r>
        <w:rPr>
          <w:color w:val="231F20"/>
          <w:spacing w:val="-19"/>
          <w:w w:val="125"/>
          <w:sz w:val="20"/>
        </w:rPr>
        <w:t> </w:t>
      </w:r>
      <w:r>
        <w:rPr>
          <w:color w:val="231F20"/>
          <w:w w:val="125"/>
          <w:sz w:val="20"/>
        </w:rPr>
        <w:t>por</w:t>
      </w:r>
      <w:r>
        <w:rPr>
          <w:color w:val="231F20"/>
          <w:spacing w:val="-19"/>
          <w:w w:val="125"/>
          <w:sz w:val="20"/>
        </w:rPr>
        <w:t> </w:t>
      </w:r>
      <w:r>
        <w:rPr>
          <w:color w:val="231F20"/>
          <w:w w:val="125"/>
          <w:sz w:val="20"/>
        </w:rPr>
        <w:t>correo</w:t>
      </w:r>
      <w:r>
        <w:rPr>
          <w:color w:val="231F20"/>
          <w:spacing w:val="-19"/>
          <w:w w:val="125"/>
          <w:sz w:val="20"/>
        </w:rPr>
        <w:t> </w:t>
      </w:r>
      <w:r>
        <w:rPr>
          <w:color w:val="231F20"/>
          <w:spacing w:val="-3"/>
          <w:w w:val="125"/>
          <w:sz w:val="20"/>
        </w:rPr>
        <w:t>electróni- </w:t>
      </w:r>
      <w:r>
        <w:rPr>
          <w:color w:val="231F20"/>
          <w:w w:val="125"/>
          <w:sz w:val="20"/>
        </w:rPr>
        <w:t>co para firma al finalizar el evento público, haciendo constar dicha</w:t>
      </w:r>
      <w:r>
        <w:rPr>
          <w:color w:val="231F20"/>
          <w:spacing w:val="-33"/>
          <w:w w:val="125"/>
          <w:sz w:val="20"/>
        </w:rPr>
        <w:t> </w:t>
      </w:r>
      <w:r>
        <w:rPr>
          <w:color w:val="231F20"/>
          <w:spacing w:val="-2"/>
          <w:w w:val="125"/>
          <w:sz w:val="20"/>
        </w:rPr>
        <w:t>circunstancia </w:t>
      </w:r>
      <w:r>
        <w:rPr>
          <w:color w:val="231F20"/>
          <w:w w:val="125"/>
          <w:sz w:val="20"/>
        </w:rPr>
        <w:t>en el acta</w:t>
      </w:r>
      <w:r>
        <w:rPr>
          <w:color w:val="231F20"/>
          <w:spacing w:val="-14"/>
          <w:w w:val="125"/>
          <w:sz w:val="20"/>
        </w:rPr>
        <w:t> </w:t>
      </w:r>
      <w:r>
        <w:rPr>
          <w:color w:val="231F20"/>
          <w:w w:val="125"/>
          <w:sz w:val="20"/>
        </w:rPr>
        <w:t>respectiva.</w:t>
      </w:r>
    </w:p>
    <w:p>
      <w:pPr>
        <w:pStyle w:val="ListParagraph"/>
        <w:numPr>
          <w:ilvl w:val="0"/>
          <w:numId w:val="13"/>
        </w:numPr>
        <w:tabs>
          <w:tab w:pos="2138" w:val="left" w:leader="none"/>
        </w:tabs>
        <w:spacing w:line="276" w:lineRule="auto" w:before="157" w:after="0"/>
        <w:ind w:left="2137" w:right="1982" w:hanging="360"/>
        <w:jc w:val="both"/>
        <w:rPr>
          <w:sz w:val="20"/>
        </w:rPr>
      </w:pPr>
      <w:r>
        <w:rPr>
          <w:color w:val="231F20"/>
          <w:w w:val="125"/>
          <w:sz w:val="20"/>
        </w:rPr>
        <w:t>Informar a los aspirantes la modalidad, el lugar, el día y la hora en que deberán presentarse</w:t>
      </w:r>
      <w:r>
        <w:rPr>
          <w:color w:val="231F20"/>
          <w:spacing w:val="-9"/>
          <w:w w:val="125"/>
          <w:sz w:val="20"/>
        </w:rPr>
        <w:t> </w:t>
      </w:r>
      <w:r>
        <w:rPr>
          <w:color w:val="231F20"/>
          <w:w w:val="125"/>
          <w:sz w:val="20"/>
        </w:rPr>
        <w:t>con</w:t>
      </w:r>
      <w:r>
        <w:rPr>
          <w:color w:val="231F20"/>
          <w:spacing w:val="-9"/>
          <w:w w:val="125"/>
          <w:sz w:val="20"/>
        </w:rPr>
        <w:t> </w:t>
      </w:r>
      <w:r>
        <w:rPr>
          <w:color w:val="231F20"/>
          <w:w w:val="125"/>
          <w:sz w:val="20"/>
        </w:rPr>
        <w:t>los</w:t>
      </w:r>
      <w:r>
        <w:rPr>
          <w:color w:val="231F20"/>
          <w:spacing w:val="-9"/>
          <w:w w:val="125"/>
          <w:sz w:val="20"/>
        </w:rPr>
        <w:t> </w:t>
      </w:r>
      <w:r>
        <w:rPr>
          <w:color w:val="231F20"/>
          <w:w w:val="125"/>
          <w:sz w:val="20"/>
        </w:rPr>
        <w:t>documentos</w:t>
      </w:r>
      <w:r>
        <w:rPr>
          <w:color w:val="231F20"/>
          <w:spacing w:val="-8"/>
          <w:w w:val="125"/>
          <w:sz w:val="20"/>
        </w:rPr>
        <w:t> </w:t>
      </w:r>
      <w:r>
        <w:rPr>
          <w:color w:val="231F20"/>
          <w:w w:val="125"/>
          <w:sz w:val="20"/>
        </w:rPr>
        <w:t>previamente</w:t>
      </w:r>
      <w:r>
        <w:rPr>
          <w:color w:val="231F20"/>
          <w:spacing w:val="-9"/>
          <w:w w:val="125"/>
          <w:sz w:val="20"/>
        </w:rPr>
        <w:t> </w:t>
      </w:r>
      <w:r>
        <w:rPr>
          <w:color w:val="231F20"/>
          <w:w w:val="125"/>
          <w:sz w:val="20"/>
        </w:rPr>
        <w:t>solicitados</w:t>
      </w:r>
      <w:r>
        <w:rPr>
          <w:color w:val="231F20"/>
          <w:spacing w:val="-9"/>
          <w:w w:val="125"/>
          <w:sz w:val="20"/>
        </w:rPr>
        <w:t> </w:t>
      </w:r>
      <w:r>
        <w:rPr>
          <w:color w:val="231F20"/>
          <w:w w:val="125"/>
          <w:sz w:val="20"/>
        </w:rPr>
        <w:t>para</w:t>
      </w:r>
      <w:r>
        <w:rPr>
          <w:color w:val="231F20"/>
          <w:spacing w:val="-8"/>
          <w:w w:val="125"/>
          <w:sz w:val="20"/>
        </w:rPr>
        <w:t> </w:t>
      </w:r>
      <w:r>
        <w:rPr>
          <w:color w:val="231F20"/>
          <w:w w:val="125"/>
          <w:sz w:val="20"/>
        </w:rPr>
        <w:t>formalizar</w:t>
      </w:r>
      <w:r>
        <w:rPr>
          <w:color w:val="231F20"/>
          <w:spacing w:val="-9"/>
          <w:w w:val="125"/>
          <w:sz w:val="20"/>
        </w:rPr>
        <w:t> </w:t>
      </w:r>
      <w:r>
        <w:rPr>
          <w:color w:val="231F20"/>
          <w:w w:val="125"/>
          <w:sz w:val="20"/>
        </w:rPr>
        <w:t>la</w:t>
      </w:r>
      <w:r>
        <w:rPr>
          <w:color w:val="231F20"/>
          <w:spacing w:val="-9"/>
          <w:w w:val="125"/>
          <w:sz w:val="20"/>
        </w:rPr>
        <w:t> </w:t>
      </w:r>
      <w:r>
        <w:rPr>
          <w:color w:val="231F20"/>
          <w:spacing w:val="-3"/>
          <w:w w:val="125"/>
          <w:sz w:val="20"/>
        </w:rPr>
        <w:t>rela- </w:t>
      </w:r>
      <w:r>
        <w:rPr>
          <w:color w:val="231F20"/>
          <w:w w:val="125"/>
          <w:sz w:val="20"/>
        </w:rPr>
        <w:t>ción laboral, de conformidad con la normatividad</w:t>
      </w:r>
      <w:r>
        <w:rPr>
          <w:color w:val="231F20"/>
          <w:spacing w:val="-41"/>
          <w:w w:val="125"/>
          <w:sz w:val="20"/>
        </w:rPr>
        <w:t> </w:t>
      </w:r>
      <w:r>
        <w:rPr>
          <w:color w:val="231F20"/>
          <w:w w:val="125"/>
          <w:sz w:val="20"/>
        </w:rPr>
        <w:t>aplicable.</w:t>
      </w:r>
    </w:p>
    <w:p>
      <w:pPr>
        <w:pStyle w:val="BodyText"/>
        <w:spacing w:line="276" w:lineRule="auto" w:before="158"/>
        <w:ind w:left="1417" w:right="1975"/>
      </w:pPr>
      <w:r>
        <w:rPr>
          <w:b/>
          <w:color w:val="231F20"/>
          <w:w w:val="125"/>
        </w:rPr>
        <w:t>Sexto. </w:t>
      </w:r>
      <w:r>
        <w:rPr>
          <w:color w:val="231F20"/>
          <w:w w:val="125"/>
        </w:rPr>
        <w:t>Las actividades que deberá realizar la autoridad de Educación Media Superior y el</w:t>
      </w:r>
      <w:r>
        <w:rPr>
          <w:color w:val="231F20"/>
          <w:spacing w:val="-13"/>
          <w:w w:val="125"/>
        </w:rPr>
        <w:t> </w:t>
      </w:r>
      <w:r>
        <w:rPr>
          <w:color w:val="231F20"/>
          <w:w w:val="125"/>
        </w:rPr>
        <w:t>Organismo</w:t>
      </w:r>
      <w:r>
        <w:rPr>
          <w:color w:val="231F20"/>
          <w:spacing w:val="-13"/>
          <w:w w:val="125"/>
        </w:rPr>
        <w:t> </w:t>
      </w:r>
      <w:r>
        <w:rPr>
          <w:color w:val="231F20"/>
          <w:w w:val="125"/>
        </w:rPr>
        <w:t>Descentralizado</w:t>
      </w:r>
      <w:r>
        <w:rPr>
          <w:color w:val="231F20"/>
          <w:spacing w:val="-13"/>
          <w:w w:val="125"/>
        </w:rPr>
        <w:t> </w:t>
      </w:r>
      <w:r>
        <w:rPr>
          <w:color w:val="231F20"/>
          <w:w w:val="125"/>
        </w:rPr>
        <w:t>al</w:t>
      </w:r>
      <w:r>
        <w:rPr>
          <w:color w:val="231F20"/>
          <w:spacing w:val="-13"/>
          <w:w w:val="125"/>
        </w:rPr>
        <w:t> </w:t>
      </w:r>
      <w:r>
        <w:rPr>
          <w:color w:val="231F20"/>
          <w:w w:val="125"/>
        </w:rPr>
        <w:t>terminar</w:t>
      </w:r>
      <w:r>
        <w:rPr>
          <w:color w:val="231F20"/>
          <w:spacing w:val="-13"/>
          <w:w w:val="125"/>
        </w:rPr>
        <w:t> </w:t>
      </w:r>
      <w:r>
        <w:rPr>
          <w:color w:val="231F20"/>
          <w:w w:val="125"/>
        </w:rPr>
        <w:t>el</w:t>
      </w:r>
      <w:r>
        <w:rPr>
          <w:color w:val="231F20"/>
          <w:spacing w:val="-12"/>
          <w:w w:val="125"/>
        </w:rPr>
        <w:t> </w:t>
      </w:r>
      <w:r>
        <w:rPr>
          <w:color w:val="231F20"/>
          <w:w w:val="125"/>
        </w:rPr>
        <w:t>evento</w:t>
      </w:r>
      <w:r>
        <w:rPr>
          <w:color w:val="231F20"/>
          <w:spacing w:val="-13"/>
          <w:w w:val="125"/>
        </w:rPr>
        <w:t> </w:t>
      </w:r>
      <w:r>
        <w:rPr>
          <w:color w:val="231F20"/>
          <w:w w:val="125"/>
        </w:rPr>
        <w:t>público</w:t>
      </w:r>
      <w:r>
        <w:rPr>
          <w:color w:val="231F20"/>
          <w:spacing w:val="-13"/>
          <w:w w:val="125"/>
        </w:rPr>
        <w:t> </w:t>
      </w:r>
      <w:r>
        <w:rPr>
          <w:color w:val="231F20"/>
          <w:w w:val="125"/>
        </w:rPr>
        <w:t>de</w:t>
      </w:r>
      <w:r>
        <w:rPr>
          <w:color w:val="231F20"/>
          <w:spacing w:val="-13"/>
          <w:w w:val="125"/>
        </w:rPr>
        <w:t> </w:t>
      </w:r>
      <w:r>
        <w:rPr>
          <w:color w:val="231F20"/>
          <w:w w:val="125"/>
        </w:rPr>
        <w:t>asignación</w:t>
      </w:r>
      <w:r>
        <w:rPr>
          <w:color w:val="231F20"/>
          <w:spacing w:val="-13"/>
          <w:w w:val="125"/>
        </w:rPr>
        <w:t> </w:t>
      </w:r>
      <w:r>
        <w:rPr>
          <w:color w:val="231F20"/>
          <w:w w:val="125"/>
        </w:rPr>
        <w:t>de</w:t>
      </w:r>
      <w:r>
        <w:rPr>
          <w:color w:val="231F20"/>
          <w:spacing w:val="-12"/>
          <w:w w:val="125"/>
        </w:rPr>
        <w:t> </w:t>
      </w:r>
      <w:r>
        <w:rPr>
          <w:color w:val="231F20"/>
          <w:w w:val="125"/>
        </w:rPr>
        <w:t>plazas</w:t>
      </w:r>
      <w:r>
        <w:rPr>
          <w:color w:val="231F20"/>
          <w:spacing w:val="-13"/>
          <w:w w:val="125"/>
        </w:rPr>
        <w:t> </w:t>
      </w:r>
      <w:r>
        <w:rPr>
          <w:color w:val="231F20"/>
          <w:w w:val="125"/>
        </w:rPr>
        <w:t>son:</w:t>
      </w:r>
    </w:p>
    <w:p>
      <w:pPr>
        <w:pStyle w:val="ListParagraph"/>
        <w:numPr>
          <w:ilvl w:val="0"/>
          <w:numId w:val="14"/>
        </w:numPr>
        <w:tabs>
          <w:tab w:pos="2138" w:val="left" w:leader="none"/>
        </w:tabs>
        <w:spacing w:line="276" w:lineRule="auto" w:before="198" w:after="0"/>
        <w:ind w:left="2137" w:right="1982" w:hanging="360"/>
        <w:jc w:val="both"/>
        <w:rPr>
          <w:sz w:val="20"/>
        </w:rPr>
      </w:pPr>
      <w:r>
        <w:rPr>
          <w:color w:val="231F20"/>
          <w:w w:val="125"/>
          <w:sz w:val="20"/>
        </w:rPr>
        <w:t>Registrar en el SATAP la información relativa a la asignación de plazas realiza- das</w:t>
      </w:r>
      <w:r>
        <w:rPr>
          <w:color w:val="231F20"/>
          <w:spacing w:val="-8"/>
          <w:w w:val="125"/>
          <w:sz w:val="20"/>
        </w:rPr>
        <w:t> </w:t>
      </w:r>
      <w:r>
        <w:rPr>
          <w:color w:val="231F20"/>
          <w:w w:val="125"/>
          <w:sz w:val="20"/>
        </w:rPr>
        <w:t>durante</w:t>
      </w:r>
      <w:r>
        <w:rPr>
          <w:color w:val="231F20"/>
          <w:spacing w:val="-8"/>
          <w:w w:val="125"/>
          <w:sz w:val="20"/>
        </w:rPr>
        <w:t> </w:t>
      </w:r>
      <w:r>
        <w:rPr>
          <w:color w:val="231F20"/>
          <w:w w:val="125"/>
          <w:sz w:val="20"/>
        </w:rPr>
        <w:t>el</w:t>
      </w:r>
      <w:r>
        <w:rPr>
          <w:color w:val="231F20"/>
          <w:spacing w:val="-7"/>
          <w:w w:val="125"/>
          <w:sz w:val="20"/>
        </w:rPr>
        <w:t> </w:t>
      </w:r>
      <w:r>
        <w:rPr>
          <w:color w:val="231F20"/>
          <w:w w:val="125"/>
          <w:sz w:val="20"/>
        </w:rPr>
        <w:t>evento</w:t>
      </w:r>
      <w:r>
        <w:rPr>
          <w:color w:val="231F20"/>
          <w:spacing w:val="-8"/>
          <w:w w:val="125"/>
          <w:sz w:val="20"/>
        </w:rPr>
        <w:t> </w:t>
      </w:r>
      <w:r>
        <w:rPr>
          <w:color w:val="231F20"/>
          <w:w w:val="125"/>
          <w:sz w:val="20"/>
        </w:rPr>
        <w:t>público,</w:t>
      </w:r>
      <w:r>
        <w:rPr>
          <w:color w:val="231F20"/>
          <w:spacing w:val="-7"/>
          <w:w w:val="125"/>
          <w:sz w:val="20"/>
        </w:rPr>
        <w:t> </w:t>
      </w:r>
      <w:r>
        <w:rPr>
          <w:color w:val="231F20"/>
          <w:w w:val="125"/>
          <w:sz w:val="20"/>
        </w:rPr>
        <w:t>conforme</w:t>
      </w:r>
      <w:r>
        <w:rPr>
          <w:color w:val="231F20"/>
          <w:spacing w:val="-8"/>
          <w:w w:val="125"/>
          <w:sz w:val="20"/>
        </w:rPr>
        <w:t> </w:t>
      </w:r>
      <w:r>
        <w:rPr>
          <w:color w:val="231F20"/>
          <w:w w:val="125"/>
          <w:sz w:val="20"/>
        </w:rPr>
        <w:t>a</w:t>
      </w:r>
      <w:r>
        <w:rPr>
          <w:color w:val="231F20"/>
          <w:spacing w:val="-8"/>
          <w:w w:val="125"/>
          <w:sz w:val="20"/>
        </w:rPr>
        <w:t> </w:t>
      </w:r>
      <w:r>
        <w:rPr>
          <w:color w:val="231F20"/>
          <w:w w:val="125"/>
          <w:sz w:val="20"/>
        </w:rPr>
        <w:t>las</w:t>
      </w:r>
      <w:r>
        <w:rPr>
          <w:color w:val="231F20"/>
          <w:spacing w:val="-7"/>
          <w:w w:val="125"/>
          <w:sz w:val="20"/>
        </w:rPr>
        <w:t> </w:t>
      </w:r>
      <w:r>
        <w:rPr>
          <w:color w:val="231F20"/>
          <w:w w:val="125"/>
          <w:sz w:val="20"/>
        </w:rPr>
        <w:t>listas</w:t>
      </w:r>
      <w:r>
        <w:rPr>
          <w:color w:val="231F20"/>
          <w:spacing w:val="-8"/>
          <w:w w:val="125"/>
          <w:sz w:val="20"/>
        </w:rPr>
        <w:t> </w:t>
      </w:r>
      <w:r>
        <w:rPr>
          <w:color w:val="231F20"/>
          <w:w w:val="125"/>
          <w:sz w:val="20"/>
        </w:rPr>
        <w:t>ordenadas</w:t>
      </w:r>
      <w:r>
        <w:rPr>
          <w:color w:val="231F20"/>
          <w:spacing w:val="-7"/>
          <w:w w:val="125"/>
          <w:sz w:val="20"/>
        </w:rPr>
        <w:t> </w:t>
      </w:r>
      <w:r>
        <w:rPr>
          <w:color w:val="231F20"/>
          <w:w w:val="125"/>
          <w:sz w:val="20"/>
        </w:rPr>
        <w:t>de</w:t>
      </w:r>
      <w:r>
        <w:rPr>
          <w:color w:val="231F20"/>
          <w:spacing w:val="-8"/>
          <w:w w:val="125"/>
          <w:sz w:val="20"/>
        </w:rPr>
        <w:t> </w:t>
      </w:r>
      <w:r>
        <w:rPr>
          <w:color w:val="231F20"/>
          <w:w w:val="125"/>
          <w:sz w:val="20"/>
        </w:rPr>
        <w:t>resultados,</w:t>
      </w:r>
      <w:r>
        <w:rPr>
          <w:color w:val="231F20"/>
          <w:spacing w:val="-7"/>
          <w:w w:val="125"/>
          <w:sz w:val="20"/>
        </w:rPr>
        <w:t> </w:t>
      </w:r>
      <w:r>
        <w:rPr>
          <w:color w:val="231F20"/>
          <w:spacing w:val="-6"/>
          <w:w w:val="125"/>
          <w:sz w:val="20"/>
        </w:rPr>
        <w:t>así </w:t>
      </w:r>
      <w:r>
        <w:rPr>
          <w:color w:val="231F20"/>
          <w:w w:val="125"/>
          <w:sz w:val="20"/>
        </w:rPr>
        <w:t>como de los aspirantes que no aceptaron la plaza ofertada y de los que no </w:t>
      </w:r>
      <w:r>
        <w:rPr>
          <w:color w:val="231F20"/>
          <w:spacing w:val="-6"/>
          <w:w w:val="125"/>
          <w:sz w:val="20"/>
        </w:rPr>
        <w:t>se </w:t>
      </w:r>
      <w:r>
        <w:rPr>
          <w:color w:val="231F20"/>
          <w:w w:val="125"/>
          <w:sz w:val="20"/>
        </w:rPr>
        <w:t>presentaron.</w:t>
      </w:r>
    </w:p>
    <w:p>
      <w:pPr>
        <w:spacing w:after="0" w:line="276" w:lineRule="auto"/>
        <w:jc w:val="both"/>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0"/>
          <w:numId w:val="14"/>
        </w:numPr>
        <w:tabs>
          <w:tab w:pos="2705" w:val="left" w:leader="none"/>
        </w:tabs>
        <w:spacing w:line="276" w:lineRule="auto" w:before="104" w:after="0"/>
        <w:ind w:left="2704" w:right="1415" w:hanging="360"/>
        <w:jc w:val="left"/>
        <w:rPr>
          <w:sz w:val="20"/>
        </w:rPr>
      </w:pPr>
      <w:r>
        <w:rPr>
          <w:color w:val="231F20"/>
          <w:w w:val="125"/>
          <w:sz w:val="20"/>
        </w:rPr>
        <w:t>Levantar un acta de cierre del evento público de asignación de plazas, conside- rando, al menos, los siguientes</w:t>
      </w:r>
      <w:r>
        <w:rPr>
          <w:color w:val="231F20"/>
          <w:spacing w:val="-27"/>
          <w:w w:val="125"/>
          <w:sz w:val="20"/>
        </w:rPr>
        <w:t> </w:t>
      </w:r>
      <w:r>
        <w:rPr>
          <w:color w:val="231F20"/>
          <w:w w:val="125"/>
          <w:sz w:val="20"/>
        </w:rPr>
        <w:t>rubros:</w:t>
      </w:r>
    </w:p>
    <w:p>
      <w:pPr>
        <w:pStyle w:val="ListParagraph"/>
        <w:numPr>
          <w:ilvl w:val="1"/>
          <w:numId w:val="14"/>
        </w:numPr>
        <w:tabs>
          <w:tab w:pos="3425" w:val="left" w:leader="none"/>
        </w:tabs>
        <w:spacing w:line="276" w:lineRule="auto" w:before="158" w:after="0"/>
        <w:ind w:left="3424" w:right="1415" w:hanging="360"/>
        <w:jc w:val="both"/>
        <w:rPr>
          <w:sz w:val="20"/>
        </w:rPr>
      </w:pPr>
      <w:r>
        <w:rPr/>
        <w:pict>
          <v:group style="position:absolute;margin-left:0pt;margin-top:7.403398pt;width:609.450pt;height:583.7pt;mso-position-horizontal-relative:page;mso-position-vertical-relative:paragraph;z-index:-16894976" coordorigin="0,148" coordsize="12189,11674">
            <v:shape style="position:absolute;left:0;top:148;width:12189;height:11674" type="#_x0000_t75" stroked="false">
              <v:imagedata r:id="rId22" o:title=""/>
            </v:shape>
            <v:shape style="position:absolute;left:11009;top:11168;width:157;height:443" type="#_x0000_t75" stroked="false">
              <v:imagedata r:id="rId7" o:title=""/>
            </v:shape>
            <v:shape style="position:absolute;left:11451;top:11121;width:335;height:437" type="#_x0000_t75" stroked="false">
              <v:imagedata r:id="rId8" o:title=""/>
            </v:shape>
            <w10:wrap type="none"/>
          </v:group>
        </w:pict>
      </w:r>
      <w:r>
        <w:rPr>
          <w:color w:val="231F20"/>
          <w:w w:val="120"/>
          <w:sz w:val="20"/>
        </w:rPr>
        <w:t>Asignaciones realizadas en plazas vacantes definitivas y temporales, </w:t>
      </w:r>
      <w:r>
        <w:rPr>
          <w:color w:val="231F20"/>
          <w:spacing w:val="-6"/>
          <w:w w:val="120"/>
          <w:sz w:val="20"/>
        </w:rPr>
        <w:t>por </w:t>
      </w:r>
      <w:r>
        <w:rPr>
          <w:color w:val="231F20"/>
          <w:w w:val="120"/>
          <w:sz w:val="20"/>
        </w:rPr>
        <w:t>aspirante en la disciplina, módulo, taller, laboratorio o actividades </w:t>
      </w:r>
      <w:r>
        <w:rPr>
          <w:color w:val="231F20"/>
          <w:spacing w:val="-3"/>
          <w:w w:val="120"/>
          <w:sz w:val="20"/>
        </w:rPr>
        <w:t>artísti- </w:t>
      </w:r>
      <w:r>
        <w:rPr>
          <w:color w:val="231F20"/>
          <w:w w:val="120"/>
          <w:sz w:val="20"/>
        </w:rPr>
        <w:t>cas, culturales o deportivas</w:t>
      </w:r>
      <w:r>
        <w:rPr>
          <w:color w:val="231F20"/>
          <w:spacing w:val="-3"/>
          <w:w w:val="120"/>
          <w:sz w:val="20"/>
        </w:rPr>
        <w:t> </w:t>
      </w:r>
      <w:r>
        <w:rPr>
          <w:color w:val="231F20"/>
          <w:w w:val="120"/>
          <w:sz w:val="20"/>
        </w:rPr>
        <w:t>correspondiente;</w:t>
      </w:r>
    </w:p>
    <w:p>
      <w:pPr>
        <w:pStyle w:val="ListParagraph"/>
        <w:numPr>
          <w:ilvl w:val="1"/>
          <w:numId w:val="14"/>
        </w:numPr>
        <w:tabs>
          <w:tab w:pos="3425" w:val="left" w:leader="none"/>
        </w:tabs>
        <w:spacing w:line="240" w:lineRule="auto" w:before="158" w:after="0"/>
        <w:ind w:left="3424" w:right="0" w:hanging="361"/>
        <w:jc w:val="left"/>
        <w:rPr>
          <w:sz w:val="20"/>
        </w:rPr>
      </w:pPr>
      <w:r>
        <w:rPr>
          <w:color w:val="231F20"/>
          <w:w w:val="125"/>
          <w:sz w:val="20"/>
        </w:rPr>
        <w:t>Aspirantes ausentes en el evento</w:t>
      </w:r>
      <w:r>
        <w:rPr>
          <w:color w:val="231F20"/>
          <w:spacing w:val="-25"/>
          <w:w w:val="125"/>
          <w:sz w:val="20"/>
        </w:rPr>
        <w:t> </w:t>
      </w:r>
      <w:r>
        <w:rPr>
          <w:color w:val="231F20"/>
          <w:w w:val="125"/>
          <w:sz w:val="20"/>
        </w:rPr>
        <w:t>público;</w:t>
      </w:r>
    </w:p>
    <w:p>
      <w:pPr>
        <w:pStyle w:val="ListParagraph"/>
        <w:numPr>
          <w:ilvl w:val="1"/>
          <w:numId w:val="14"/>
        </w:numPr>
        <w:tabs>
          <w:tab w:pos="3425" w:val="left" w:leader="none"/>
        </w:tabs>
        <w:spacing w:line="276" w:lineRule="auto" w:before="196" w:after="0"/>
        <w:ind w:left="3424" w:right="1415" w:hanging="360"/>
        <w:jc w:val="both"/>
        <w:rPr>
          <w:sz w:val="20"/>
        </w:rPr>
      </w:pPr>
      <w:r>
        <w:rPr>
          <w:color w:val="231F20"/>
          <w:w w:val="125"/>
          <w:sz w:val="20"/>
        </w:rPr>
        <w:t>Aspirantes</w:t>
      </w:r>
      <w:r>
        <w:rPr>
          <w:color w:val="231F20"/>
          <w:spacing w:val="-10"/>
          <w:w w:val="125"/>
          <w:sz w:val="20"/>
        </w:rPr>
        <w:t> </w:t>
      </w:r>
      <w:r>
        <w:rPr>
          <w:color w:val="231F20"/>
          <w:w w:val="125"/>
          <w:sz w:val="20"/>
        </w:rPr>
        <w:t>que</w:t>
      </w:r>
      <w:r>
        <w:rPr>
          <w:color w:val="231F20"/>
          <w:spacing w:val="-9"/>
          <w:w w:val="125"/>
          <w:sz w:val="20"/>
        </w:rPr>
        <w:t> </w:t>
      </w:r>
      <w:r>
        <w:rPr>
          <w:color w:val="231F20"/>
          <w:w w:val="125"/>
          <w:sz w:val="20"/>
        </w:rPr>
        <w:t>rechazaron</w:t>
      </w:r>
      <w:r>
        <w:rPr>
          <w:color w:val="231F20"/>
          <w:spacing w:val="-9"/>
          <w:w w:val="125"/>
          <w:sz w:val="20"/>
        </w:rPr>
        <w:t> </w:t>
      </w:r>
      <w:r>
        <w:rPr>
          <w:color w:val="231F20"/>
          <w:w w:val="125"/>
          <w:sz w:val="20"/>
        </w:rPr>
        <w:t>una</w:t>
      </w:r>
      <w:r>
        <w:rPr>
          <w:color w:val="231F20"/>
          <w:spacing w:val="-9"/>
          <w:w w:val="125"/>
          <w:sz w:val="20"/>
        </w:rPr>
        <w:t> </w:t>
      </w:r>
      <w:r>
        <w:rPr>
          <w:color w:val="231F20"/>
          <w:w w:val="125"/>
          <w:sz w:val="20"/>
        </w:rPr>
        <w:t>plaza</w:t>
      </w:r>
      <w:r>
        <w:rPr>
          <w:color w:val="231F20"/>
          <w:spacing w:val="-9"/>
          <w:w w:val="125"/>
          <w:sz w:val="20"/>
        </w:rPr>
        <w:t> </w:t>
      </w:r>
      <w:r>
        <w:rPr>
          <w:color w:val="231F20"/>
          <w:w w:val="125"/>
          <w:sz w:val="20"/>
        </w:rPr>
        <w:t>vacante</w:t>
      </w:r>
      <w:r>
        <w:rPr>
          <w:color w:val="231F20"/>
          <w:spacing w:val="-10"/>
          <w:w w:val="125"/>
          <w:sz w:val="20"/>
        </w:rPr>
        <w:t> </w:t>
      </w:r>
      <w:r>
        <w:rPr>
          <w:color w:val="231F20"/>
          <w:w w:val="125"/>
          <w:sz w:val="20"/>
        </w:rPr>
        <w:t>definitiva</w:t>
      </w:r>
      <w:r>
        <w:rPr>
          <w:color w:val="231F20"/>
          <w:spacing w:val="-9"/>
          <w:w w:val="125"/>
          <w:sz w:val="20"/>
        </w:rPr>
        <w:t> </w:t>
      </w:r>
      <w:r>
        <w:rPr>
          <w:color w:val="231F20"/>
          <w:w w:val="125"/>
          <w:sz w:val="20"/>
        </w:rPr>
        <w:t>o</w:t>
      </w:r>
      <w:r>
        <w:rPr>
          <w:color w:val="231F20"/>
          <w:spacing w:val="-9"/>
          <w:w w:val="125"/>
          <w:sz w:val="20"/>
        </w:rPr>
        <w:t> </w:t>
      </w:r>
      <w:r>
        <w:rPr>
          <w:color w:val="231F20"/>
          <w:w w:val="125"/>
          <w:sz w:val="20"/>
        </w:rPr>
        <w:t>temporal,</w:t>
      </w:r>
      <w:r>
        <w:rPr>
          <w:color w:val="231F20"/>
          <w:spacing w:val="-9"/>
          <w:w w:val="125"/>
          <w:sz w:val="20"/>
        </w:rPr>
        <w:t> </w:t>
      </w:r>
      <w:r>
        <w:rPr>
          <w:color w:val="231F20"/>
          <w:w w:val="125"/>
          <w:sz w:val="20"/>
        </w:rPr>
        <w:t>en</w:t>
      </w:r>
      <w:r>
        <w:rPr>
          <w:color w:val="231F20"/>
          <w:spacing w:val="-9"/>
          <w:w w:val="125"/>
          <w:sz w:val="20"/>
        </w:rPr>
        <w:t> </w:t>
      </w:r>
      <w:r>
        <w:rPr>
          <w:color w:val="231F20"/>
          <w:spacing w:val="-7"/>
          <w:w w:val="125"/>
          <w:sz w:val="20"/>
        </w:rPr>
        <w:t>su </w:t>
      </w:r>
      <w:r>
        <w:rPr>
          <w:color w:val="231F20"/>
          <w:w w:val="125"/>
          <w:sz w:val="20"/>
        </w:rPr>
        <w:t>caso;</w:t>
      </w:r>
    </w:p>
    <w:p>
      <w:pPr>
        <w:pStyle w:val="ListParagraph"/>
        <w:numPr>
          <w:ilvl w:val="1"/>
          <w:numId w:val="14"/>
        </w:numPr>
        <w:tabs>
          <w:tab w:pos="3425" w:val="left" w:leader="none"/>
        </w:tabs>
        <w:spacing w:line="240" w:lineRule="auto" w:before="158" w:after="0"/>
        <w:ind w:left="3424" w:right="0" w:hanging="361"/>
        <w:jc w:val="left"/>
        <w:rPr>
          <w:sz w:val="20"/>
        </w:rPr>
      </w:pPr>
      <w:r>
        <w:rPr>
          <w:color w:val="231F20"/>
          <w:w w:val="125"/>
          <w:sz w:val="20"/>
        </w:rPr>
        <w:t>Incidencias presentadas durante el evento público,</w:t>
      </w:r>
      <w:r>
        <w:rPr>
          <w:color w:val="231F20"/>
          <w:spacing w:val="-30"/>
          <w:w w:val="125"/>
          <w:sz w:val="20"/>
        </w:rPr>
        <w:t> </w:t>
      </w:r>
      <w:r>
        <w:rPr>
          <w:color w:val="231F20"/>
          <w:w w:val="125"/>
          <w:sz w:val="20"/>
        </w:rPr>
        <w:t>y</w:t>
      </w:r>
    </w:p>
    <w:p>
      <w:pPr>
        <w:pStyle w:val="ListParagraph"/>
        <w:numPr>
          <w:ilvl w:val="1"/>
          <w:numId w:val="14"/>
        </w:numPr>
        <w:tabs>
          <w:tab w:pos="3425" w:val="left" w:leader="none"/>
        </w:tabs>
        <w:spacing w:line="240" w:lineRule="auto" w:before="196" w:after="0"/>
        <w:ind w:left="3424" w:right="0" w:hanging="361"/>
        <w:jc w:val="left"/>
        <w:rPr>
          <w:sz w:val="20"/>
        </w:rPr>
      </w:pPr>
      <w:r>
        <w:rPr>
          <w:color w:val="231F20"/>
          <w:w w:val="125"/>
          <w:sz w:val="20"/>
        </w:rPr>
        <w:t>Relación de los asistentes en el evento</w:t>
      </w:r>
      <w:r>
        <w:rPr>
          <w:color w:val="231F20"/>
          <w:spacing w:val="-36"/>
          <w:w w:val="125"/>
          <w:sz w:val="20"/>
        </w:rPr>
        <w:t> </w:t>
      </w:r>
      <w:r>
        <w:rPr>
          <w:color w:val="231F20"/>
          <w:w w:val="125"/>
          <w:sz w:val="20"/>
        </w:rPr>
        <w:t>público.</w:t>
      </w:r>
    </w:p>
    <w:p>
      <w:pPr>
        <w:pStyle w:val="ListParagraph"/>
        <w:numPr>
          <w:ilvl w:val="0"/>
          <w:numId w:val="14"/>
        </w:numPr>
        <w:tabs>
          <w:tab w:pos="2705" w:val="left" w:leader="none"/>
        </w:tabs>
        <w:spacing w:line="240" w:lineRule="auto" w:before="196" w:after="0"/>
        <w:ind w:left="2704" w:right="0" w:hanging="361"/>
        <w:jc w:val="left"/>
        <w:rPr>
          <w:sz w:val="20"/>
        </w:rPr>
      </w:pPr>
      <w:r>
        <w:rPr>
          <w:color w:val="231F20"/>
          <w:w w:val="125"/>
          <w:sz w:val="20"/>
        </w:rPr>
        <w:t>Enviar</w:t>
      </w:r>
      <w:r>
        <w:rPr>
          <w:color w:val="231F20"/>
          <w:spacing w:val="-6"/>
          <w:w w:val="125"/>
          <w:sz w:val="20"/>
        </w:rPr>
        <w:t> </w:t>
      </w:r>
      <w:r>
        <w:rPr>
          <w:color w:val="231F20"/>
          <w:w w:val="125"/>
          <w:sz w:val="20"/>
        </w:rPr>
        <w:t>por</w:t>
      </w:r>
      <w:r>
        <w:rPr>
          <w:color w:val="231F20"/>
          <w:spacing w:val="-6"/>
          <w:w w:val="125"/>
          <w:sz w:val="20"/>
        </w:rPr>
        <w:t> </w:t>
      </w:r>
      <w:r>
        <w:rPr>
          <w:color w:val="231F20"/>
          <w:w w:val="125"/>
          <w:sz w:val="20"/>
        </w:rPr>
        <w:t>correo</w:t>
      </w:r>
      <w:r>
        <w:rPr>
          <w:color w:val="231F20"/>
          <w:spacing w:val="-6"/>
          <w:w w:val="125"/>
          <w:sz w:val="20"/>
        </w:rPr>
        <w:t> </w:t>
      </w:r>
      <w:r>
        <w:rPr>
          <w:color w:val="231F20"/>
          <w:w w:val="125"/>
          <w:sz w:val="20"/>
        </w:rPr>
        <w:t>electrónico</w:t>
      </w:r>
      <w:r>
        <w:rPr>
          <w:color w:val="231F20"/>
          <w:spacing w:val="-6"/>
          <w:w w:val="125"/>
          <w:sz w:val="20"/>
        </w:rPr>
        <w:t> </w:t>
      </w:r>
      <w:r>
        <w:rPr>
          <w:color w:val="231F20"/>
          <w:w w:val="125"/>
          <w:sz w:val="20"/>
        </w:rPr>
        <w:t>el</w:t>
      </w:r>
      <w:r>
        <w:rPr>
          <w:color w:val="231F20"/>
          <w:spacing w:val="-6"/>
          <w:w w:val="125"/>
          <w:sz w:val="20"/>
        </w:rPr>
        <w:t> </w:t>
      </w:r>
      <w:r>
        <w:rPr>
          <w:color w:val="231F20"/>
          <w:w w:val="125"/>
          <w:sz w:val="20"/>
        </w:rPr>
        <w:t>acta</w:t>
      </w:r>
      <w:r>
        <w:rPr>
          <w:color w:val="231F20"/>
          <w:spacing w:val="-6"/>
          <w:w w:val="125"/>
          <w:sz w:val="20"/>
        </w:rPr>
        <w:t> </w:t>
      </w:r>
      <w:r>
        <w:rPr>
          <w:color w:val="231F20"/>
          <w:w w:val="125"/>
          <w:sz w:val="20"/>
        </w:rPr>
        <w:t>de</w:t>
      </w:r>
      <w:r>
        <w:rPr>
          <w:color w:val="231F20"/>
          <w:spacing w:val="-5"/>
          <w:w w:val="125"/>
          <w:sz w:val="20"/>
        </w:rPr>
        <w:t> </w:t>
      </w:r>
      <w:r>
        <w:rPr>
          <w:color w:val="231F20"/>
          <w:w w:val="125"/>
          <w:sz w:val="20"/>
        </w:rPr>
        <w:t>cierre</w:t>
      </w:r>
      <w:r>
        <w:rPr>
          <w:color w:val="231F20"/>
          <w:spacing w:val="-6"/>
          <w:w w:val="125"/>
          <w:sz w:val="20"/>
        </w:rPr>
        <w:t> </w:t>
      </w:r>
      <w:r>
        <w:rPr>
          <w:color w:val="231F20"/>
          <w:w w:val="125"/>
          <w:sz w:val="20"/>
        </w:rPr>
        <w:t>a</w:t>
      </w:r>
      <w:r>
        <w:rPr>
          <w:color w:val="231F20"/>
          <w:spacing w:val="-6"/>
          <w:w w:val="125"/>
          <w:sz w:val="20"/>
        </w:rPr>
        <w:t> </w:t>
      </w:r>
      <w:r>
        <w:rPr>
          <w:color w:val="231F20"/>
          <w:w w:val="125"/>
          <w:sz w:val="20"/>
        </w:rPr>
        <w:t>la</w:t>
      </w:r>
      <w:r>
        <w:rPr>
          <w:color w:val="231F20"/>
          <w:spacing w:val="-6"/>
          <w:w w:val="125"/>
          <w:sz w:val="20"/>
        </w:rPr>
        <w:t> </w:t>
      </w:r>
      <w:r>
        <w:rPr>
          <w:color w:val="231F20"/>
          <w:w w:val="125"/>
          <w:sz w:val="20"/>
        </w:rPr>
        <w:t>Unidad</w:t>
      </w:r>
      <w:r>
        <w:rPr>
          <w:color w:val="231F20"/>
          <w:spacing w:val="-6"/>
          <w:w w:val="125"/>
          <w:sz w:val="20"/>
        </w:rPr>
        <w:t> </w:t>
      </w:r>
      <w:r>
        <w:rPr>
          <w:color w:val="231F20"/>
          <w:w w:val="125"/>
          <w:sz w:val="20"/>
        </w:rPr>
        <w:t>del</w:t>
      </w:r>
      <w:r>
        <w:rPr>
          <w:color w:val="231F20"/>
          <w:spacing w:val="-6"/>
          <w:w w:val="125"/>
          <w:sz w:val="20"/>
        </w:rPr>
        <w:t> </w:t>
      </w:r>
      <w:r>
        <w:rPr>
          <w:color w:val="231F20"/>
          <w:w w:val="125"/>
          <w:sz w:val="20"/>
        </w:rPr>
        <w:t>Sistema.</w:t>
      </w:r>
    </w:p>
    <w:p>
      <w:pPr>
        <w:spacing w:line="276" w:lineRule="auto" w:before="196"/>
        <w:ind w:left="1984" w:right="1415" w:firstLine="0"/>
        <w:jc w:val="both"/>
        <w:rPr>
          <w:i/>
          <w:sz w:val="20"/>
        </w:rPr>
      </w:pPr>
      <w:r>
        <w:rPr>
          <w:b/>
          <w:color w:val="231F20"/>
          <w:w w:val="125"/>
          <w:sz w:val="20"/>
        </w:rPr>
        <w:t>Séptimo. </w:t>
      </w:r>
      <w:r>
        <w:rPr>
          <w:color w:val="231F20"/>
          <w:w w:val="125"/>
          <w:sz w:val="20"/>
        </w:rPr>
        <w:t>Los observadores acreditados, deberán enviar el reporte de la jornada de observación, una vez finalizado el evento público de asignación de plazas, conforme lo establecido en los </w:t>
      </w:r>
      <w:r>
        <w:rPr>
          <w:i/>
          <w:color w:val="231F20"/>
          <w:w w:val="125"/>
          <w:sz w:val="20"/>
        </w:rPr>
        <w:t>“Criterios de acreditación y mecanismos de participación para la </w:t>
      </w:r>
      <w:r>
        <w:rPr>
          <w:i/>
          <w:color w:val="231F20"/>
          <w:w w:val="125"/>
          <w:sz w:val="20"/>
        </w:rPr>
        <w:t>observación ciudadana de los procesos de selección en Educación Media Superior”.</w:t>
      </w:r>
    </w:p>
    <w:p>
      <w:pPr>
        <w:pStyle w:val="BodyText"/>
        <w:spacing w:line="276" w:lineRule="auto" w:before="197"/>
        <w:ind w:left="1984" w:right="1414"/>
        <w:jc w:val="both"/>
      </w:pPr>
      <w:r>
        <w:rPr>
          <w:b/>
          <w:color w:val="231F20"/>
          <w:w w:val="125"/>
        </w:rPr>
        <w:t>Octavo. </w:t>
      </w:r>
      <w:r>
        <w:rPr>
          <w:color w:val="231F20"/>
          <w:w w:val="125"/>
        </w:rPr>
        <w:t>La interpretación del presente Protocolo y la atención de las situaciones no previstas en el mismo, corresponden a la Unidad del Sistema.</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1"/>
      </w:pPr>
      <w:r>
        <w:rPr>
          <w:color w:val="C1945C"/>
          <w:w w:val="130"/>
        </w:rPr>
        <w:t>ANEXO 4</w:t>
      </w:r>
    </w:p>
    <w:p>
      <w:pPr>
        <w:pStyle w:val="BodyText"/>
        <w:spacing w:before="4"/>
        <w:rPr>
          <w:b/>
          <w:sz w:val="28"/>
        </w:rPr>
      </w:pPr>
    </w:p>
    <w:p>
      <w:pPr>
        <w:pStyle w:val="Heading2"/>
        <w:spacing w:line="276" w:lineRule="auto"/>
        <w:ind w:left="1793" w:right="2358"/>
        <w:jc w:val="center"/>
      </w:pPr>
      <w:r>
        <w:rPr/>
        <w:pict>
          <v:group style="position:absolute;margin-left:0pt;margin-top:3.567363pt;width:609.450pt;height:583.7pt;mso-position-horizontal-relative:page;mso-position-vertical-relative:paragraph;z-index:-16894464" coordorigin="0,71" coordsize="12189,11674">
            <v:shape style="position:absolute;left:0;top:71;width:12189;height:11674" type="#_x0000_t75" stroked="false">
              <v:imagedata r:id="rId21" o:title=""/>
            </v:shape>
            <v:shape style="position:absolute;left:10999;top:10825;width:157;height:443" type="#_x0000_t75" stroked="false">
              <v:imagedata r:id="rId7" o:title=""/>
            </v:shape>
            <v:shape style="position:absolute;left:11470;top:10809;width:335;height:437" type="#_x0000_t75" stroked="false">
              <v:imagedata r:id="rId8" o:title=""/>
            </v:shape>
            <w10:wrap type="none"/>
          </v:group>
        </w:pict>
      </w:r>
      <w:r>
        <w:rPr>
          <w:color w:val="636466"/>
          <w:w w:val="130"/>
        </w:rPr>
        <w:t>Disposiciones</w:t>
      </w:r>
      <w:r>
        <w:rPr>
          <w:color w:val="636466"/>
          <w:spacing w:val="-13"/>
          <w:w w:val="130"/>
        </w:rPr>
        <w:t> </w:t>
      </w:r>
      <w:r>
        <w:rPr>
          <w:color w:val="636466"/>
          <w:w w:val="130"/>
        </w:rPr>
        <w:t>para</w:t>
      </w:r>
      <w:r>
        <w:rPr>
          <w:color w:val="636466"/>
          <w:spacing w:val="-13"/>
          <w:w w:val="130"/>
        </w:rPr>
        <w:t> </w:t>
      </w:r>
      <w:r>
        <w:rPr>
          <w:color w:val="636466"/>
          <w:w w:val="130"/>
        </w:rPr>
        <w:t>la</w:t>
      </w:r>
      <w:r>
        <w:rPr>
          <w:color w:val="636466"/>
          <w:spacing w:val="-13"/>
          <w:w w:val="130"/>
        </w:rPr>
        <w:t> </w:t>
      </w:r>
      <w:r>
        <w:rPr>
          <w:color w:val="636466"/>
          <w:w w:val="130"/>
        </w:rPr>
        <w:t>asignación</w:t>
      </w:r>
      <w:r>
        <w:rPr>
          <w:color w:val="636466"/>
          <w:spacing w:val="-13"/>
          <w:w w:val="130"/>
        </w:rPr>
        <w:t> </w:t>
      </w:r>
      <w:r>
        <w:rPr>
          <w:color w:val="636466"/>
          <w:w w:val="130"/>
        </w:rPr>
        <w:t>de</w:t>
      </w:r>
      <w:r>
        <w:rPr>
          <w:color w:val="636466"/>
          <w:spacing w:val="-12"/>
          <w:w w:val="130"/>
        </w:rPr>
        <w:t> </w:t>
      </w:r>
      <w:r>
        <w:rPr>
          <w:color w:val="636466"/>
          <w:w w:val="130"/>
        </w:rPr>
        <w:t>plazas</w:t>
      </w:r>
      <w:r>
        <w:rPr>
          <w:color w:val="636466"/>
          <w:spacing w:val="-13"/>
          <w:w w:val="130"/>
        </w:rPr>
        <w:t> </w:t>
      </w:r>
      <w:r>
        <w:rPr>
          <w:color w:val="636466"/>
          <w:w w:val="130"/>
        </w:rPr>
        <w:t>en</w:t>
      </w:r>
      <w:r>
        <w:rPr>
          <w:color w:val="636466"/>
          <w:spacing w:val="-13"/>
          <w:w w:val="130"/>
        </w:rPr>
        <w:t> </w:t>
      </w:r>
      <w:r>
        <w:rPr>
          <w:color w:val="636466"/>
          <w:w w:val="130"/>
        </w:rPr>
        <w:t>el</w:t>
      </w:r>
      <w:r>
        <w:rPr>
          <w:color w:val="636466"/>
          <w:spacing w:val="-13"/>
          <w:w w:val="130"/>
        </w:rPr>
        <w:t> </w:t>
      </w:r>
      <w:r>
        <w:rPr>
          <w:color w:val="636466"/>
          <w:w w:val="130"/>
        </w:rPr>
        <w:t>proceso</w:t>
      </w:r>
      <w:r>
        <w:rPr>
          <w:color w:val="636466"/>
          <w:spacing w:val="-12"/>
          <w:w w:val="130"/>
        </w:rPr>
        <w:t> </w:t>
      </w:r>
      <w:r>
        <w:rPr>
          <w:color w:val="636466"/>
          <w:w w:val="130"/>
        </w:rPr>
        <w:t>de</w:t>
      </w:r>
      <w:r>
        <w:rPr>
          <w:color w:val="636466"/>
          <w:spacing w:val="-13"/>
          <w:w w:val="130"/>
        </w:rPr>
        <w:t> </w:t>
      </w:r>
      <w:r>
        <w:rPr>
          <w:color w:val="636466"/>
          <w:w w:val="130"/>
        </w:rPr>
        <w:t>selección</w:t>
      </w:r>
      <w:r>
        <w:rPr>
          <w:color w:val="636466"/>
          <w:spacing w:val="-13"/>
          <w:w w:val="130"/>
        </w:rPr>
        <w:t> </w:t>
      </w:r>
      <w:r>
        <w:rPr>
          <w:color w:val="636466"/>
          <w:w w:val="130"/>
        </w:rPr>
        <w:t>para</w:t>
      </w:r>
      <w:r>
        <w:rPr>
          <w:color w:val="636466"/>
          <w:spacing w:val="-13"/>
          <w:w w:val="130"/>
        </w:rPr>
        <w:t> </w:t>
      </w:r>
      <w:r>
        <w:rPr>
          <w:color w:val="636466"/>
          <w:spacing w:val="-7"/>
          <w:w w:val="130"/>
        </w:rPr>
        <w:t>la </w:t>
      </w:r>
      <w:r>
        <w:rPr>
          <w:color w:val="636466"/>
          <w:w w:val="130"/>
        </w:rPr>
        <w:t>admisión</w:t>
      </w:r>
      <w:r>
        <w:rPr>
          <w:color w:val="636466"/>
          <w:spacing w:val="-10"/>
          <w:w w:val="130"/>
        </w:rPr>
        <w:t> </w:t>
      </w:r>
      <w:r>
        <w:rPr>
          <w:color w:val="636466"/>
          <w:w w:val="130"/>
        </w:rPr>
        <w:t>en</w:t>
      </w:r>
      <w:r>
        <w:rPr>
          <w:color w:val="636466"/>
          <w:spacing w:val="-9"/>
          <w:w w:val="130"/>
        </w:rPr>
        <w:t> </w:t>
      </w:r>
      <w:r>
        <w:rPr>
          <w:color w:val="636466"/>
          <w:w w:val="130"/>
        </w:rPr>
        <w:t>Educación</w:t>
      </w:r>
      <w:r>
        <w:rPr>
          <w:color w:val="636466"/>
          <w:spacing w:val="-10"/>
          <w:w w:val="130"/>
        </w:rPr>
        <w:t> </w:t>
      </w:r>
      <w:r>
        <w:rPr>
          <w:color w:val="636466"/>
          <w:w w:val="130"/>
        </w:rPr>
        <w:t>Media</w:t>
      </w:r>
      <w:r>
        <w:rPr>
          <w:color w:val="636466"/>
          <w:spacing w:val="-9"/>
          <w:w w:val="130"/>
        </w:rPr>
        <w:t> </w:t>
      </w:r>
      <w:r>
        <w:rPr>
          <w:color w:val="636466"/>
          <w:w w:val="130"/>
        </w:rPr>
        <w:t>Superior,</w:t>
      </w:r>
      <w:r>
        <w:rPr>
          <w:color w:val="636466"/>
          <w:spacing w:val="-9"/>
          <w:w w:val="130"/>
        </w:rPr>
        <w:t> </w:t>
      </w:r>
      <w:r>
        <w:rPr>
          <w:color w:val="636466"/>
          <w:w w:val="130"/>
        </w:rPr>
        <w:t>Ciclo</w:t>
      </w:r>
      <w:r>
        <w:rPr>
          <w:color w:val="636466"/>
          <w:spacing w:val="-10"/>
          <w:w w:val="130"/>
        </w:rPr>
        <w:t> </w:t>
      </w:r>
      <w:r>
        <w:rPr>
          <w:color w:val="636466"/>
          <w:w w:val="130"/>
        </w:rPr>
        <w:t>Escolar</w:t>
      </w:r>
      <w:r>
        <w:rPr>
          <w:color w:val="636466"/>
          <w:spacing w:val="-9"/>
          <w:w w:val="130"/>
        </w:rPr>
        <w:t> </w:t>
      </w:r>
      <w:r>
        <w:rPr>
          <w:color w:val="636466"/>
          <w:w w:val="130"/>
        </w:rPr>
        <w:t>2020-2021</w:t>
      </w:r>
    </w:p>
    <w:p>
      <w:pPr>
        <w:pStyle w:val="BodyText"/>
        <w:spacing w:before="6"/>
        <w:rPr>
          <w:b/>
          <w:sz w:val="21"/>
        </w:rPr>
      </w:pPr>
    </w:p>
    <w:p>
      <w:pPr>
        <w:spacing w:before="0"/>
        <w:ind w:left="1254" w:right="1819" w:firstLine="0"/>
        <w:jc w:val="center"/>
        <w:rPr>
          <w:b/>
          <w:sz w:val="20"/>
        </w:rPr>
      </w:pPr>
      <w:r>
        <w:rPr>
          <w:b/>
          <w:color w:val="C1945C"/>
          <w:w w:val="125"/>
          <w:sz w:val="20"/>
        </w:rPr>
        <w:t>APARTADO I</w:t>
      </w:r>
    </w:p>
    <w:p>
      <w:pPr>
        <w:pStyle w:val="Heading2"/>
        <w:spacing w:before="36"/>
        <w:ind w:left="1254" w:right="1819"/>
        <w:jc w:val="center"/>
      </w:pPr>
      <w:r>
        <w:rPr>
          <w:color w:val="636466"/>
          <w:w w:val="125"/>
        </w:rPr>
        <w:t>Aspectos Generales</w:t>
      </w:r>
    </w:p>
    <w:p>
      <w:pPr>
        <w:pStyle w:val="BodyText"/>
        <w:spacing w:line="276" w:lineRule="auto" w:before="196"/>
        <w:ind w:left="1417" w:right="1982"/>
        <w:jc w:val="both"/>
      </w:pPr>
      <w:r>
        <w:rPr>
          <w:b/>
          <w:color w:val="231F20"/>
          <w:w w:val="125"/>
        </w:rPr>
        <w:t>Primera. </w:t>
      </w:r>
      <w:r>
        <w:rPr>
          <w:color w:val="231F20"/>
          <w:w w:val="125"/>
        </w:rPr>
        <w:t>Las presentes Disposiciones son aplicables para el Ciclo Escolar 2020-2021 y tienen por objeto regular el proceso que lleven a cabo las autoridades de Educación Media</w:t>
      </w:r>
      <w:r>
        <w:rPr>
          <w:color w:val="231F20"/>
          <w:spacing w:val="-16"/>
          <w:w w:val="125"/>
        </w:rPr>
        <w:t> </w:t>
      </w:r>
      <w:r>
        <w:rPr>
          <w:color w:val="231F20"/>
          <w:w w:val="125"/>
        </w:rPr>
        <w:t>Superior</w:t>
      </w:r>
      <w:r>
        <w:rPr>
          <w:color w:val="231F20"/>
          <w:spacing w:val="-15"/>
          <w:w w:val="125"/>
        </w:rPr>
        <w:t> </w:t>
      </w:r>
      <w:r>
        <w:rPr>
          <w:color w:val="231F20"/>
          <w:w w:val="125"/>
        </w:rPr>
        <w:t>y</w:t>
      </w:r>
      <w:r>
        <w:rPr>
          <w:color w:val="231F20"/>
          <w:spacing w:val="-15"/>
          <w:w w:val="125"/>
        </w:rPr>
        <w:t> </w:t>
      </w:r>
      <w:r>
        <w:rPr>
          <w:color w:val="231F20"/>
          <w:w w:val="125"/>
        </w:rPr>
        <w:t>los</w:t>
      </w:r>
      <w:r>
        <w:rPr>
          <w:color w:val="231F20"/>
          <w:spacing w:val="-15"/>
          <w:w w:val="125"/>
        </w:rPr>
        <w:t> </w:t>
      </w:r>
      <w:r>
        <w:rPr>
          <w:color w:val="231F20"/>
          <w:w w:val="125"/>
        </w:rPr>
        <w:t>Organismos</w:t>
      </w:r>
      <w:r>
        <w:rPr>
          <w:color w:val="231F20"/>
          <w:spacing w:val="-15"/>
          <w:w w:val="125"/>
        </w:rPr>
        <w:t> </w:t>
      </w:r>
      <w:r>
        <w:rPr>
          <w:color w:val="231F20"/>
          <w:w w:val="125"/>
        </w:rPr>
        <w:t>Descentralizados</w:t>
      </w:r>
      <w:r>
        <w:rPr>
          <w:color w:val="231F20"/>
          <w:spacing w:val="-15"/>
          <w:w w:val="125"/>
        </w:rPr>
        <w:t> </w:t>
      </w:r>
      <w:r>
        <w:rPr>
          <w:color w:val="231F20"/>
          <w:w w:val="125"/>
        </w:rPr>
        <w:t>para</w:t>
      </w:r>
      <w:r>
        <w:rPr>
          <w:color w:val="231F20"/>
          <w:spacing w:val="-15"/>
          <w:w w:val="125"/>
        </w:rPr>
        <w:t> </w:t>
      </w:r>
      <w:r>
        <w:rPr>
          <w:color w:val="231F20"/>
          <w:w w:val="125"/>
        </w:rPr>
        <w:t>la</w:t>
      </w:r>
      <w:r>
        <w:rPr>
          <w:color w:val="231F20"/>
          <w:spacing w:val="-15"/>
          <w:w w:val="125"/>
        </w:rPr>
        <w:t> </w:t>
      </w:r>
      <w:r>
        <w:rPr>
          <w:color w:val="231F20"/>
          <w:w w:val="125"/>
        </w:rPr>
        <w:t>asignación</w:t>
      </w:r>
      <w:r>
        <w:rPr>
          <w:color w:val="231F20"/>
          <w:spacing w:val="-15"/>
          <w:w w:val="125"/>
        </w:rPr>
        <w:t> </w:t>
      </w:r>
      <w:r>
        <w:rPr>
          <w:color w:val="231F20"/>
          <w:w w:val="125"/>
        </w:rPr>
        <w:t>de</w:t>
      </w:r>
      <w:r>
        <w:rPr>
          <w:color w:val="231F20"/>
          <w:spacing w:val="-15"/>
          <w:w w:val="125"/>
        </w:rPr>
        <w:t> </w:t>
      </w:r>
      <w:r>
        <w:rPr>
          <w:color w:val="231F20"/>
          <w:w w:val="125"/>
        </w:rPr>
        <w:t>plazas</w:t>
      </w:r>
      <w:r>
        <w:rPr>
          <w:color w:val="231F20"/>
          <w:spacing w:val="-15"/>
          <w:w w:val="125"/>
        </w:rPr>
        <w:t> </w:t>
      </w:r>
      <w:r>
        <w:rPr>
          <w:color w:val="231F20"/>
          <w:w w:val="125"/>
        </w:rPr>
        <w:t>vacantes definitivas</w:t>
      </w:r>
      <w:r>
        <w:rPr>
          <w:color w:val="231F20"/>
          <w:spacing w:val="-16"/>
          <w:w w:val="125"/>
        </w:rPr>
        <w:t> </w:t>
      </w:r>
      <w:r>
        <w:rPr>
          <w:color w:val="231F20"/>
          <w:w w:val="125"/>
        </w:rPr>
        <w:t>y</w:t>
      </w:r>
      <w:r>
        <w:rPr>
          <w:color w:val="231F20"/>
          <w:spacing w:val="-16"/>
          <w:w w:val="125"/>
        </w:rPr>
        <w:t> </w:t>
      </w:r>
      <w:r>
        <w:rPr>
          <w:color w:val="231F20"/>
          <w:w w:val="125"/>
        </w:rPr>
        <w:t>temporales,</w:t>
      </w:r>
      <w:r>
        <w:rPr>
          <w:color w:val="231F20"/>
          <w:spacing w:val="-15"/>
          <w:w w:val="125"/>
        </w:rPr>
        <w:t> </w:t>
      </w:r>
      <w:r>
        <w:rPr>
          <w:color w:val="231F20"/>
          <w:w w:val="125"/>
        </w:rPr>
        <w:t>en</w:t>
      </w:r>
      <w:r>
        <w:rPr>
          <w:color w:val="231F20"/>
          <w:spacing w:val="-16"/>
          <w:w w:val="125"/>
        </w:rPr>
        <w:t> </w:t>
      </w:r>
      <w:r>
        <w:rPr>
          <w:color w:val="231F20"/>
          <w:w w:val="125"/>
        </w:rPr>
        <w:t>funciones</w:t>
      </w:r>
      <w:r>
        <w:rPr>
          <w:color w:val="231F20"/>
          <w:spacing w:val="-15"/>
          <w:w w:val="125"/>
        </w:rPr>
        <w:t> </w:t>
      </w:r>
      <w:r>
        <w:rPr>
          <w:color w:val="231F20"/>
          <w:w w:val="125"/>
        </w:rPr>
        <w:t>docentes</w:t>
      </w:r>
      <w:r>
        <w:rPr>
          <w:color w:val="231F20"/>
          <w:spacing w:val="-16"/>
          <w:w w:val="125"/>
        </w:rPr>
        <w:t> </w:t>
      </w:r>
      <w:r>
        <w:rPr>
          <w:color w:val="231F20"/>
          <w:w w:val="125"/>
        </w:rPr>
        <w:t>y</w:t>
      </w:r>
      <w:r>
        <w:rPr>
          <w:color w:val="231F20"/>
          <w:spacing w:val="-16"/>
          <w:w w:val="125"/>
        </w:rPr>
        <w:t> </w:t>
      </w:r>
      <w:r>
        <w:rPr>
          <w:color w:val="231F20"/>
          <w:w w:val="125"/>
        </w:rPr>
        <w:t>técnico</w:t>
      </w:r>
      <w:r>
        <w:rPr>
          <w:color w:val="231F20"/>
          <w:spacing w:val="-15"/>
          <w:w w:val="125"/>
        </w:rPr>
        <w:t> </w:t>
      </w:r>
      <w:r>
        <w:rPr>
          <w:color w:val="231F20"/>
          <w:w w:val="125"/>
        </w:rPr>
        <w:t>docentes,</w:t>
      </w:r>
      <w:r>
        <w:rPr>
          <w:color w:val="231F20"/>
          <w:spacing w:val="-16"/>
          <w:w w:val="125"/>
        </w:rPr>
        <w:t> </w:t>
      </w:r>
      <w:r>
        <w:rPr>
          <w:color w:val="231F20"/>
          <w:w w:val="125"/>
        </w:rPr>
        <w:t>de</w:t>
      </w:r>
      <w:r>
        <w:rPr>
          <w:color w:val="231F20"/>
          <w:spacing w:val="-15"/>
          <w:w w:val="125"/>
        </w:rPr>
        <w:t> </w:t>
      </w:r>
      <w:r>
        <w:rPr>
          <w:color w:val="231F20"/>
          <w:w w:val="125"/>
        </w:rPr>
        <w:t>conformidad</w:t>
      </w:r>
      <w:r>
        <w:rPr>
          <w:color w:val="231F20"/>
          <w:spacing w:val="-16"/>
          <w:w w:val="125"/>
        </w:rPr>
        <w:t> </w:t>
      </w:r>
      <w:r>
        <w:rPr>
          <w:color w:val="231F20"/>
          <w:w w:val="125"/>
        </w:rPr>
        <w:t>con las</w:t>
      </w:r>
      <w:r>
        <w:rPr>
          <w:color w:val="231F20"/>
          <w:spacing w:val="-11"/>
          <w:w w:val="125"/>
        </w:rPr>
        <w:t> </w:t>
      </w:r>
      <w:r>
        <w:rPr>
          <w:color w:val="231F20"/>
          <w:w w:val="125"/>
        </w:rPr>
        <w:t>listas</w:t>
      </w:r>
      <w:r>
        <w:rPr>
          <w:color w:val="231F20"/>
          <w:spacing w:val="-11"/>
          <w:w w:val="125"/>
        </w:rPr>
        <w:t> </w:t>
      </w:r>
      <w:r>
        <w:rPr>
          <w:color w:val="231F20"/>
          <w:w w:val="125"/>
        </w:rPr>
        <w:t>ordenadas</w:t>
      </w:r>
      <w:r>
        <w:rPr>
          <w:color w:val="231F20"/>
          <w:spacing w:val="-11"/>
          <w:w w:val="125"/>
        </w:rPr>
        <w:t> </w:t>
      </w:r>
      <w:r>
        <w:rPr>
          <w:color w:val="231F20"/>
          <w:w w:val="125"/>
        </w:rPr>
        <w:t>de</w:t>
      </w:r>
      <w:r>
        <w:rPr>
          <w:color w:val="231F20"/>
          <w:spacing w:val="-10"/>
          <w:w w:val="125"/>
        </w:rPr>
        <w:t> </w:t>
      </w:r>
      <w:r>
        <w:rPr>
          <w:color w:val="231F20"/>
          <w:w w:val="125"/>
        </w:rPr>
        <w:t>resultados</w:t>
      </w:r>
      <w:r>
        <w:rPr>
          <w:color w:val="231F20"/>
          <w:spacing w:val="-11"/>
          <w:w w:val="125"/>
        </w:rPr>
        <w:t> </w:t>
      </w:r>
      <w:r>
        <w:rPr>
          <w:color w:val="231F20"/>
          <w:w w:val="125"/>
        </w:rPr>
        <w:t>que</w:t>
      </w:r>
      <w:r>
        <w:rPr>
          <w:color w:val="231F20"/>
          <w:spacing w:val="-11"/>
          <w:w w:val="125"/>
        </w:rPr>
        <w:t> </w:t>
      </w:r>
      <w:r>
        <w:rPr>
          <w:color w:val="231F20"/>
          <w:w w:val="125"/>
        </w:rPr>
        <w:t>emita</w:t>
      </w:r>
      <w:r>
        <w:rPr>
          <w:color w:val="231F20"/>
          <w:spacing w:val="-11"/>
          <w:w w:val="125"/>
        </w:rPr>
        <w:t> </w:t>
      </w:r>
      <w:r>
        <w:rPr>
          <w:color w:val="231F20"/>
          <w:w w:val="125"/>
        </w:rPr>
        <w:t>la</w:t>
      </w:r>
      <w:r>
        <w:rPr>
          <w:color w:val="231F20"/>
          <w:spacing w:val="-10"/>
          <w:w w:val="125"/>
        </w:rPr>
        <w:t> </w:t>
      </w:r>
      <w:r>
        <w:rPr>
          <w:color w:val="231F20"/>
          <w:w w:val="125"/>
        </w:rPr>
        <w:t>Unidad</w:t>
      </w:r>
      <w:r>
        <w:rPr>
          <w:color w:val="231F20"/>
          <w:spacing w:val="-11"/>
          <w:w w:val="125"/>
        </w:rPr>
        <w:t> </w:t>
      </w:r>
      <w:r>
        <w:rPr>
          <w:color w:val="231F20"/>
          <w:w w:val="125"/>
        </w:rPr>
        <w:t>del</w:t>
      </w:r>
      <w:r>
        <w:rPr>
          <w:color w:val="231F20"/>
          <w:spacing w:val="-11"/>
          <w:w w:val="125"/>
        </w:rPr>
        <w:t> </w:t>
      </w:r>
      <w:r>
        <w:rPr>
          <w:color w:val="231F20"/>
          <w:w w:val="125"/>
        </w:rPr>
        <w:t>Sistema</w:t>
      </w:r>
      <w:r>
        <w:rPr>
          <w:color w:val="231F20"/>
          <w:spacing w:val="-11"/>
          <w:w w:val="125"/>
        </w:rPr>
        <w:t> </w:t>
      </w:r>
      <w:r>
        <w:rPr>
          <w:color w:val="231F20"/>
          <w:w w:val="125"/>
        </w:rPr>
        <w:t>para</w:t>
      </w:r>
      <w:r>
        <w:rPr>
          <w:color w:val="231F20"/>
          <w:spacing w:val="-10"/>
          <w:w w:val="125"/>
        </w:rPr>
        <w:t> </w:t>
      </w:r>
      <w:r>
        <w:rPr>
          <w:color w:val="231F20"/>
          <w:w w:val="125"/>
        </w:rPr>
        <w:t>la</w:t>
      </w:r>
      <w:r>
        <w:rPr>
          <w:color w:val="231F20"/>
          <w:spacing w:val="-11"/>
          <w:w w:val="125"/>
        </w:rPr>
        <w:t> </w:t>
      </w:r>
      <w:r>
        <w:rPr>
          <w:color w:val="231F20"/>
          <w:w w:val="125"/>
        </w:rPr>
        <w:t>Carrera</w:t>
      </w:r>
      <w:r>
        <w:rPr>
          <w:color w:val="231F20"/>
          <w:spacing w:val="-11"/>
          <w:w w:val="125"/>
        </w:rPr>
        <w:t> </w:t>
      </w:r>
      <w:r>
        <w:rPr>
          <w:color w:val="231F20"/>
          <w:w w:val="125"/>
        </w:rPr>
        <w:t>de</w:t>
      </w:r>
      <w:r>
        <w:rPr>
          <w:color w:val="231F20"/>
          <w:spacing w:val="-11"/>
          <w:w w:val="125"/>
        </w:rPr>
        <w:t> </w:t>
      </w:r>
      <w:r>
        <w:rPr>
          <w:color w:val="231F20"/>
          <w:spacing w:val="-4"/>
          <w:w w:val="125"/>
        </w:rPr>
        <w:t>las </w:t>
      </w:r>
      <w:r>
        <w:rPr>
          <w:color w:val="231F20"/>
          <w:w w:val="125"/>
        </w:rPr>
        <w:t>Maestras y los</w:t>
      </w:r>
      <w:r>
        <w:rPr>
          <w:color w:val="231F20"/>
          <w:spacing w:val="-16"/>
          <w:w w:val="125"/>
        </w:rPr>
        <w:t> </w:t>
      </w:r>
      <w:r>
        <w:rPr>
          <w:color w:val="231F20"/>
          <w:w w:val="125"/>
        </w:rPr>
        <w:t>Maestros.</w:t>
      </w:r>
    </w:p>
    <w:p>
      <w:pPr>
        <w:pStyle w:val="BodyText"/>
        <w:spacing w:before="195"/>
        <w:ind w:left="1417"/>
        <w:jc w:val="both"/>
      </w:pPr>
      <w:r>
        <w:rPr>
          <w:b/>
          <w:color w:val="231F20"/>
          <w:w w:val="125"/>
        </w:rPr>
        <w:t>Segunda. </w:t>
      </w:r>
      <w:r>
        <w:rPr>
          <w:color w:val="231F20"/>
          <w:w w:val="125"/>
        </w:rPr>
        <w:t>Para efectos de estas Disposiciones se entenderá por:</w:t>
      </w:r>
    </w:p>
    <w:p>
      <w:pPr>
        <w:pStyle w:val="BodyText"/>
        <w:spacing w:before="4"/>
        <w:rPr>
          <w:sz w:val="19"/>
        </w:rPr>
      </w:pPr>
    </w:p>
    <w:p>
      <w:pPr>
        <w:pStyle w:val="ListParagraph"/>
        <w:numPr>
          <w:ilvl w:val="0"/>
          <w:numId w:val="15"/>
        </w:numPr>
        <w:tabs>
          <w:tab w:pos="2138" w:val="left" w:leader="none"/>
        </w:tabs>
        <w:spacing w:line="276" w:lineRule="auto" w:before="0" w:after="0"/>
        <w:ind w:left="2137" w:right="1982" w:hanging="467"/>
        <w:jc w:val="both"/>
        <w:rPr>
          <w:sz w:val="20"/>
        </w:rPr>
      </w:pPr>
      <w:r>
        <w:rPr>
          <w:b/>
          <w:color w:val="231F20"/>
          <w:w w:val="120"/>
          <w:sz w:val="20"/>
        </w:rPr>
        <w:t>Aspirante: </w:t>
      </w:r>
      <w:r>
        <w:rPr>
          <w:color w:val="231F20"/>
          <w:w w:val="120"/>
          <w:sz w:val="20"/>
        </w:rPr>
        <w:t>a la persona que participó en el proceso de selección para la admisión en Educación Media Superior, Ciclo Escolar 2020-2021, y cumplió con los requisi- tos establecidos en la Convocatoria correspondiente.</w:t>
      </w:r>
    </w:p>
    <w:p>
      <w:pPr>
        <w:pStyle w:val="ListParagraph"/>
        <w:numPr>
          <w:ilvl w:val="0"/>
          <w:numId w:val="15"/>
        </w:numPr>
        <w:tabs>
          <w:tab w:pos="2138" w:val="left" w:leader="none"/>
        </w:tabs>
        <w:spacing w:line="276" w:lineRule="auto" w:before="158" w:after="0"/>
        <w:ind w:left="2137" w:right="1981" w:hanging="521"/>
        <w:jc w:val="both"/>
        <w:rPr>
          <w:sz w:val="20"/>
        </w:rPr>
      </w:pPr>
      <w:r>
        <w:rPr>
          <w:b/>
          <w:color w:val="231F20"/>
          <w:w w:val="125"/>
          <w:sz w:val="20"/>
        </w:rPr>
        <w:t>Autoridad de Educación Media Superior: </w:t>
      </w:r>
      <w:r>
        <w:rPr>
          <w:color w:val="231F20"/>
          <w:w w:val="125"/>
          <w:sz w:val="20"/>
        </w:rPr>
        <w:t>a la instancia de la Secretaría de </w:t>
      </w:r>
      <w:r>
        <w:rPr>
          <w:color w:val="231F20"/>
          <w:spacing w:val="-4"/>
          <w:w w:val="125"/>
          <w:sz w:val="20"/>
        </w:rPr>
        <w:t>Edu- </w:t>
      </w:r>
      <w:r>
        <w:rPr>
          <w:color w:val="231F20"/>
          <w:w w:val="125"/>
          <w:sz w:val="20"/>
        </w:rPr>
        <w:t>cación</w:t>
      </w:r>
      <w:r>
        <w:rPr>
          <w:color w:val="231F20"/>
          <w:spacing w:val="-6"/>
          <w:w w:val="125"/>
          <w:sz w:val="20"/>
        </w:rPr>
        <w:t> </w:t>
      </w:r>
      <w:r>
        <w:rPr>
          <w:color w:val="231F20"/>
          <w:w w:val="125"/>
          <w:sz w:val="20"/>
        </w:rPr>
        <w:t>Pública</w:t>
      </w:r>
      <w:r>
        <w:rPr>
          <w:color w:val="231F20"/>
          <w:spacing w:val="-5"/>
          <w:w w:val="125"/>
          <w:sz w:val="20"/>
        </w:rPr>
        <w:t> </w:t>
      </w:r>
      <w:r>
        <w:rPr>
          <w:color w:val="231F20"/>
          <w:w w:val="125"/>
          <w:sz w:val="20"/>
        </w:rPr>
        <w:t>de</w:t>
      </w:r>
      <w:r>
        <w:rPr>
          <w:color w:val="231F20"/>
          <w:spacing w:val="-6"/>
          <w:w w:val="125"/>
          <w:sz w:val="20"/>
        </w:rPr>
        <w:t> </w:t>
      </w:r>
      <w:r>
        <w:rPr>
          <w:color w:val="231F20"/>
          <w:w w:val="125"/>
          <w:sz w:val="20"/>
        </w:rPr>
        <w:t>la</w:t>
      </w:r>
      <w:r>
        <w:rPr>
          <w:color w:val="231F20"/>
          <w:spacing w:val="-5"/>
          <w:w w:val="125"/>
          <w:sz w:val="20"/>
        </w:rPr>
        <w:t> </w:t>
      </w:r>
      <w:r>
        <w:rPr>
          <w:color w:val="231F20"/>
          <w:w w:val="125"/>
          <w:sz w:val="20"/>
        </w:rPr>
        <w:t>Administración</w:t>
      </w:r>
      <w:r>
        <w:rPr>
          <w:color w:val="231F20"/>
          <w:spacing w:val="-5"/>
          <w:w w:val="125"/>
          <w:sz w:val="20"/>
        </w:rPr>
        <w:t> </w:t>
      </w:r>
      <w:r>
        <w:rPr>
          <w:color w:val="231F20"/>
          <w:w w:val="125"/>
          <w:sz w:val="20"/>
        </w:rPr>
        <w:t>Pública</w:t>
      </w:r>
      <w:r>
        <w:rPr>
          <w:color w:val="231F20"/>
          <w:spacing w:val="-6"/>
          <w:w w:val="125"/>
          <w:sz w:val="20"/>
        </w:rPr>
        <w:t> </w:t>
      </w:r>
      <w:r>
        <w:rPr>
          <w:color w:val="231F20"/>
          <w:w w:val="125"/>
          <w:sz w:val="20"/>
        </w:rPr>
        <w:t>Federal</w:t>
      </w:r>
      <w:r>
        <w:rPr>
          <w:color w:val="231F20"/>
          <w:spacing w:val="-5"/>
          <w:w w:val="125"/>
          <w:sz w:val="20"/>
        </w:rPr>
        <w:t> </w:t>
      </w:r>
      <w:r>
        <w:rPr>
          <w:color w:val="231F20"/>
          <w:w w:val="125"/>
          <w:sz w:val="20"/>
        </w:rPr>
        <w:t>encargada</w:t>
      </w:r>
      <w:r>
        <w:rPr>
          <w:color w:val="231F20"/>
          <w:spacing w:val="-5"/>
          <w:w w:val="125"/>
          <w:sz w:val="20"/>
        </w:rPr>
        <w:t> </w:t>
      </w:r>
      <w:r>
        <w:rPr>
          <w:color w:val="231F20"/>
          <w:w w:val="125"/>
          <w:sz w:val="20"/>
        </w:rPr>
        <w:t>del</w:t>
      </w:r>
      <w:r>
        <w:rPr>
          <w:color w:val="231F20"/>
          <w:spacing w:val="-6"/>
          <w:w w:val="125"/>
          <w:sz w:val="20"/>
        </w:rPr>
        <w:t> </w:t>
      </w:r>
      <w:r>
        <w:rPr>
          <w:color w:val="231F20"/>
          <w:w w:val="125"/>
          <w:sz w:val="20"/>
        </w:rPr>
        <w:t>ejercicio</w:t>
      </w:r>
      <w:r>
        <w:rPr>
          <w:color w:val="231F20"/>
          <w:spacing w:val="-5"/>
          <w:w w:val="125"/>
          <w:sz w:val="20"/>
        </w:rPr>
        <w:t> </w:t>
      </w:r>
      <w:r>
        <w:rPr>
          <w:color w:val="231F20"/>
          <w:w w:val="125"/>
          <w:sz w:val="20"/>
        </w:rPr>
        <w:t>de</w:t>
      </w:r>
      <w:r>
        <w:rPr>
          <w:color w:val="231F20"/>
          <w:spacing w:val="-6"/>
          <w:w w:val="125"/>
          <w:sz w:val="20"/>
        </w:rPr>
        <w:t> </w:t>
      </w:r>
      <w:r>
        <w:rPr>
          <w:color w:val="231F20"/>
          <w:spacing w:val="-7"/>
          <w:w w:val="125"/>
          <w:sz w:val="20"/>
        </w:rPr>
        <w:t>la </w:t>
      </w:r>
      <w:r>
        <w:rPr>
          <w:color w:val="231F20"/>
          <w:w w:val="125"/>
          <w:sz w:val="20"/>
        </w:rPr>
        <w:t>función</w:t>
      </w:r>
      <w:r>
        <w:rPr>
          <w:color w:val="231F20"/>
          <w:spacing w:val="-9"/>
          <w:w w:val="125"/>
          <w:sz w:val="20"/>
        </w:rPr>
        <w:t> </w:t>
      </w:r>
      <w:r>
        <w:rPr>
          <w:color w:val="231F20"/>
          <w:w w:val="125"/>
          <w:sz w:val="20"/>
        </w:rPr>
        <w:t>social</w:t>
      </w:r>
      <w:r>
        <w:rPr>
          <w:color w:val="231F20"/>
          <w:spacing w:val="-9"/>
          <w:w w:val="125"/>
          <w:sz w:val="20"/>
        </w:rPr>
        <w:t> </w:t>
      </w:r>
      <w:r>
        <w:rPr>
          <w:color w:val="231F20"/>
          <w:w w:val="125"/>
          <w:sz w:val="20"/>
        </w:rPr>
        <w:t>educativa</w:t>
      </w:r>
      <w:r>
        <w:rPr>
          <w:color w:val="231F20"/>
          <w:spacing w:val="-8"/>
          <w:w w:val="125"/>
          <w:sz w:val="20"/>
        </w:rPr>
        <w:t> </w:t>
      </w:r>
      <w:r>
        <w:rPr>
          <w:color w:val="231F20"/>
          <w:w w:val="125"/>
          <w:sz w:val="20"/>
        </w:rPr>
        <w:t>en</w:t>
      </w:r>
      <w:r>
        <w:rPr>
          <w:color w:val="231F20"/>
          <w:spacing w:val="-9"/>
          <w:w w:val="125"/>
          <w:sz w:val="20"/>
        </w:rPr>
        <w:t> </w:t>
      </w:r>
      <w:r>
        <w:rPr>
          <w:color w:val="231F20"/>
          <w:w w:val="125"/>
          <w:sz w:val="20"/>
        </w:rPr>
        <w:t>el</w:t>
      </w:r>
      <w:r>
        <w:rPr>
          <w:color w:val="231F20"/>
          <w:spacing w:val="-8"/>
          <w:w w:val="125"/>
          <w:sz w:val="20"/>
        </w:rPr>
        <w:t> </w:t>
      </w:r>
      <w:r>
        <w:rPr>
          <w:color w:val="231F20"/>
          <w:w w:val="125"/>
          <w:sz w:val="20"/>
        </w:rPr>
        <w:t>tipo</w:t>
      </w:r>
      <w:r>
        <w:rPr>
          <w:color w:val="231F20"/>
          <w:spacing w:val="-9"/>
          <w:w w:val="125"/>
          <w:sz w:val="20"/>
        </w:rPr>
        <w:t> </w:t>
      </w:r>
      <w:r>
        <w:rPr>
          <w:color w:val="231F20"/>
          <w:w w:val="125"/>
          <w:sz w:val="20"/>
        </w:rPr>
        <w:t>medio</w:t>
      </w:r>
      <w:r>
        <w:rPr>
          <w:color w:val="231F20"/>
          <w:spacing w:val="-8"/>
          <w:w w:val="125"/>
          <w:sz w:val="20"/>
        </w:rPr>
        <w:t> </w:t>
      </w:r>
      <w:r>
        <w:rPr>
          <w:color w:val="231F20"/>
          <w:w w:val="125"/>
          <w:sz w:val="20"/>
        </w:rPr>
        <w:t>superior,</w:t>
      </w:r>
      <w:r>
        <w:rPr>
          <w:color w:val="231F20"/>
          <w:spacing w:val="-9"/>
          <w:w w:val="125"/>
          <w:sz w:val="20"/>
        </w:rPr>
        <w:t> </w:t>
      </w:r>
      <w:r>
        <w:rPr>
          <w:color w:val="231F20"/>
          <w:w w:val="125"/>
          <w:sz w:val="20"/>
        </w:rPr>
        <w:t>los</w:t>
      </w:r>
      <w:r>
        <w:rPr>
          <w:color w:val="231F20"/>
          <w:spacing w:val="-8"/>
          <w:w w:val="125"/>
          <w:sz w:val="20"/>
        </w:rPr>
        <w:t> </w:t>
      </w:r>
      <w:r>
        <w:rPr>
          <w:color w:val="231F20"/>
          <w:w w:val="125"/>
          <w:sz w:val="20"/>
        </w:rPr>
        <w:t>niveles</w:t>
      </w:r>
      <w:r>
        <w:rPr>
          <w:color w:val="231F20"/>
          <w:spacing w:val="-9"/>
          <w:w w:val="125"/>
          <w:sz w:val="20"/>
        </w:rPr>
        <w:t> </w:t>
      </w:r>
      <w:r>
        <w:rPr>
          <w:color w:val="231F20"/>
          <w:w w:val="125"/>
          <w:sz w:val="20"/>
        </w:rPr>
        <w:t>que</w:t>
      </w:r>
      <w:r>
        <w:rPr>
          <w:color w:val="231F20"/>
          <w:spacing w:val="-8"/>
          <w:w w:val="125"/>
          <w:sz w:val="20"/>
        </w:rPr>
        <w:t> </w:t>
      </w:r>
      <w:r>
        <w:rPr>
          <w:color w:val="231F20"/>
          <w:w w:val="125"/>
          <w:sz w:val="20"/>
        </w:rPr>
        <w:t>corresponda</w:t>
      </w:r>
      <w:r>
        <w:rPr>
          <w:color w:val="231F20"/>
          <w:spacing w:val="-9"/>
          <w:w w:val="125"/>
          <w:sz w:val="20"/>
        </w:rPr>
        <w:t> </w:t>
      </w:r>
      <w:r>
        <w:rPr>
          <w:color w:val="231F20"/>
          <w:spacing w:val="-13"/>
          <w:w w:val="125"/>
          <w:sz w:val="20"/>
        </w:rPr>
        <w:t>y </w:t>
      </w:r>
      <w:r>
        <w:rPr>
          <w:color w:val="231F20"/>
          <w:w w:val="125"/>
          <w:sz w:val="20"/>
        </w:rPr>
        <w:t>su equivalencia en las entidades</w:t>
      </w:r>
      <w:r>
        <w:rPr>
          <w:color w:val="231F20"/>
          <w:spacing w:val="-26"/>
          <w:w w:val="125"/>
          <w:sz w:val="20"/>
        </w:rPr>
        <w:t> </w:t>
      </w:r>
      <w:r>
        <w:rPr>
          <w:color w:val="231F20"/>
          <w:w w:val="125"/>
          <w:sz w:val="20"/>
        </w:rPr>
        <w:t>federativas.</w:t>
      </w:r>
    </w:p>
    <w:p>
      <w:pPr>
        <w:pStyle w:val="ListParagraph"/>
        <w:numPr>
          <w:ilvl w:val="0"/>
          <w:numId w:val="15"/>
        </w:numPr>
        <w:tabs>
          <w:tab w:pos="2138" w:val="left" w:leader="none"/>
        </w:tabs>
        <w:spacing w:line="276" w:lineRule="auto" w:before="157" w:after="0"/>
        <w:ind w:left="2137" w:right="1981" w:hanging="574"/>
        <w:jc w:val="both"/>
        <w:rPr>
          <w:sz w:val="20"/>
        </w:rPr>
      </w:pPr>
      <w:r>
        <w:rPr>
          <w:b/>
          <w:color w:val="231F20"/>
          <w:w w:val="125"/>
          <w:sz w:val="20"/>
        </w:rPr>
        <w:t>Educación Media Superior: </w:t>
      </w:r>
      <w:r>
        <w:rPr>
          <w:color w:val="231F20"/>
          <w:w w:val="125"/>
          <w:sz w:val="20"/>
        </w:rPr>
        <w:t>a la que comprende los niveles de bachillerato, de profesional técnico bachiller, los demás niveles equivalentes a éste, así como la educación</w:t>
      </w:r>
      <w:r>
        <w:rPr>
          <w:color w:val="231F20"/>
          <w:spacing w:val="-8"/>
          <w:w w:val="125"/>
          <w:sz w:val="20"/>
        </w:rPr>
        <w:t> </w:t>
      </w:r>
      <w:r>
        <w:rPr>
          <w:color w:val="231F20"/>
          <w:w w:val="125"/>
          <w:sz w:val="20"/>
        </w:rPr>
        <w:t>profesional</w:t>
      </w:r>
      <w:r>
        <w:rPr>
          <w:color w:val="231F20"/>
          <w:spacing w:val="-8"/>
          <w:w w:val="125"/>
          <w:sz w:val="20"/>
        </w:rPr>
        <w:t> </w:t>
      </w:r>
      <w:r>
        <w:rPr>
          <w:color w:val="231F20"/>
          <w:w w:val="125"/>
          <w:sz w:val="20"/>
        </w:rPr>
        <w:t>que</w:t>
      </w:r>
      <w:r>
        <w:rPr>
          <w:color w:val="231F20"/>
          <w:spacing w:val="-8"/>
          <w:w w:val="125"/>
          <w:sz w:val="20"/>
        </w:rPr>
        <w:t> </w:t>
      </w:r>
      <w:r>
        <w:rPr>
          <w:color w:val="231F20"/>
          <w:w w:val="125"/>
          <w:sz w:val="20"/>
        </w:rPr>
        <w:t>no</w:t>
      </w:r>
      <w:r>
        <w:rPr>
          <w:color w:val="231F20"/>
          <w:spacing w:val="-8"/>
          <w:w w:val="125"/>
          <w:sz w:val="20"/>
        </w:rPr>
        <w:t> </w:t>
      </w:r>
      <w:r>
        <w:rPr>
          <w:color w:val="231F20"/>
          <w:w w:val="125"/>
          <w:sz w:val="20"/>
        </w:rPr>
        <w:t>requiere</w:t>
      </w:r>
      <w:r>
        <w:rPr>
          <w:color w:val="231F20"/>
          <w:spacing w:val="-8"/>
          <w:w w:val="125"/>
          <w:sz w:val="20"/>
        </w:rPr>
        <w:t> </w:t>
      </w:r>
      <w:r>
        <w:rPr>
          <w:color w:val="231F20"/>
          <w:w w:val="125"/>
          <w:sz w:val="20"/>
        </w:rPr>
        <w:t>bachillerato</w:t>
      </w:r>
      <w:r>
        <w:rPr>
          <w:color w:val="231F20"/>
          <w:spacing w:val="-8"/>
          <w:w w:val="125"/>
          <w:sz w:val="20"/>
        </w:rPr>
        <w:t> </w:t>
      </w:r>
      <w:r>
        <w:rPr>
          <w:color w:val="231F20"/>
          <w:w w:val="125"/>
          <w:sz w:val="20"/>
        </w:rPr>
        <w:t>o</w:t>
      </w:r>
      <w:r>
        <w:rPr>
          <w:color w:val="231F20"/>
          <w:spacing w:val="-8"/>
          <w:w w:val="125"/>
          <w:sz w:val="20"/>
        </w:rPr>
        <w:t> </w:t>
      </w:r>
      <w:r>
        <w:rPr>
          <w:color w:val="231F20"/>
          <w:w w:val="125"/>
          <w:sz w:val="20"/>
        </w:rPr>
        <w:t>sus</w:t>
      </w:r>
      <w:r>
        <w:rPr>
          <w:color w:val="231F20"/>
          <w:spacing w:val="-8"/>
          <w:w w:val="125"/>
          <w:sz w:val="20"/>
        </w:rPr>
        <w:t> </w:t>
      </w:r>
      <w:r>
        <w:rPr>
          <w:color w:val="231F20"/>
          <w:w w:val="125"/>
          <w:sz w:val="20"/>
        </w:rPr>
        <w:t>equivalentes.</w:t>
      </w:r>
    </w:p>
    <w:p>
      <w:pPr>
        <w:pStyle w:val="ListParagraph"/>
        <w:numPr>
          <w:ilvl w:val="0"/>
          <w:numId w:val="15"/>
        </w:numPr>
        <w:tabs>
          <w:tab w:pos="2138" w:val="left" w:leader="none"/>
        </w:tabs>
        <w:spacing w:line="276" w:lineRule="auto" w:before="157" w:after="0"/>
        <w:ind w:left="2137" w:right="1981" w:hanging="566"/>
        <w:jc w:val="both"/>
        <w:rPr>
          <w:i/>
          <w:sz w:val="20"/>
        </w:rPr>
      </w:pPr>
      <w:r>
        <w:rPr>
          <w:b/>
          <w:color w:val="231F20"/>
          <w:w w:val="125"/>
          <w:sz w:val="20"/>
        </w:rPr>
        <w:t>Listas ordenadas de resultados: </w:t>
      </w:r>
      <w:r>
        <w:rPr>
          <w:color w:val="231F20"/>
          <w:w w:val="125"/>
          <w:sz w:val="20"/>
        </w:rPr>
        <w:t>a los listados que remite la Unidad del Sistema para la Carrera de las Maestras y los Maestros a las autoridades de Educación Media</w:t>
      </w:r>
      <w:r>
        <w:rPr>
          <w:color w:val="231F20"/>
          <w:spacing w:val="-17"/>
          <w:w w:val="125"/>
          <w:sz w:val="20"/>
        </w:rPr>
        <w:t> </w:t>
      </w:r>
      <w:r>
        <w:rPr>
          <w:color w:val="231F20"/>
          <w:w w:val="125"/>
          <w:sz w:val="20"/>
        </w:rPr>
        <w:t>Superior</w:t>
      </w:r>
      <w:r>
        <w:rPr>
          <w:color w:val="231F20"/>
          <w:spacing w:val="-17"/>
          <w:w w:val="125"/>
          <w:sz w:val="20"/>
        </w:rPr>
        <w:t> </w:t>
      </w:r>
      <w:r>
        <w:rPr>
          <w:color w:val="231F20"/>
          <w:w w:val="125"/>
          <w:sz w:val="20"/>
        </w:rPr>
        <w:t>y</w:t>
      </w:r>
      <w:r>
        <w:rPr>
          <w:color w:val="231F20"/>
          <w:spacing w:val="-17"/>
          <w:w w:val="125"/>
          <w:sz w:val="20"/>
        </w:rPr>
        <w:t> </w:t>
      </w:r>
      <w:r>
        <w:rPr>
          <w:color w:val="231F20"/>
          <w:w w:val="125"/>
          <w:sz w:val="20"/>
        </w:rPr>
        <w:t>los</w:t>
      </w:r>
      <w:r>
        <w:rPr>
          <w:color w:val="231F20"/>
          <w:spacing w:val="-16"/>
          <w:w w:val="125"/>
          <w:sz w:val="20"/>
        </w:rPr>
        <w:t> </w:t>
      </w:r>
      <w:r>
        <w:rPr>
          <w:color w:val="231F20"/>
          <w:w w:val="125"/>
          <w:sz w:val="20"/>
        </w:rPr>
        <w:t>Organismos</w:t>
      </w:r>
      <w:r>
        <w:rPr>
          <w:color w:val="231F20"/>
          <w:spacing w:val="-17"/>
          <w:w w:val="125"/>
          <w:sz w:val="20"/>
        </w:rPr>
        <w:t> </w:t>
      </w:r>
      <w:r>
        <w:rPr>
          <w:color w:val="231F20"/>
          <w:w w:val="125"/>
          <w:sz w:val="20"/>
        </w:rPr>
        <w:t>Descentralizados,</w:t>
      </w:r>
      <w:r>
        <w:rPr>
          <w:color w:val="231F20"/>
          <w:spacing w:val="-17"/>
          <w:w w:val="125"/>
          <w:sz w:val="20"/>
        </w:rPr>
        <w:t> </w:t>
      </w:r>
      <w:r>
        <w:rPr>
          <w:color w:val="231F20"/>
          <w:w w:val="125"/>
          <w:sz w:val="20"/>
        </w:rPr>
        <w:t>integrados</w:t>
      </w:r>
      <w:r>
        <w:rPr>
          <w:color w:val="231F20"/>
          <w:spacing w:val="-16"/>
          <w:w w:val="125"/>
          <w:sz w:val="20"/>
        </w:rPr>
        <w:t> </w:t>
      </w:r>
      <w:r>
        <w:rPr>
          <w:color w:val="231F20"/>
          <w:w w:val="125"/>
          <w:sz w:val="20"/>
        </w:rPr>
        <w:t>con</w:t>
      </w:r>
      <w:r>
        <w:rPr>
          <w:color w:val="231F20"/>
          <w:spacing w:val="-17"/>
          <w:w w:val="125"/>
          <w:sz w:val="20"/>
        </w:rPr>
        <w:t> </w:t>
      </w:r>
      <w:r>
        <w:rPr>
          <w:color w:val="231F20"/>
          <w:w w:val="125"/>
          <w:sz w:val="20"/>
        </w:rPr>
        <w:t>los</w:t>
      </w:r>
      <w:r>
        <w:rPr>
          <w:color w:val="231F20"/>
          <w:spacing w:val="-17"/>
          <w:w w:val="125"/>
          <w:sz w:val="20"/>
        </w:rPr>
        <w:t> </w:t>
      </w:r>
      <w:r>
        <w:rPr>
          <w:color w:val="231F20"/>
          <w:w w:val="125"/>
          <w:sz w:val="20"/>
        </w:rPr>
        <w:t>resultados ordenados</w:t>
      </w:r>
      <w:r>
        <w:rPr>
          <w:color w:val="231F20"/>
          <w:spacing w:val="-11"/>
          <w:w w:val="125"/>
          <w:sz w:val="20"/>
        </w:rPr>
        <w:t> </w:t>
      </w:r>
      <w:r>
        <w:rPr>
          <w:color w:val="231F20"/>
          <w:w w:val="125"/>
          <w:sz w:val="20"/>
        </w:rPr>
        <w:t>conforme</w:t>
      </w:r>
      <w:r>
        <w:rPr>
          <w:color w:val="231F20"/>
          <w:spacing w:val="-11"/>
          <w:w w:val="125"/>
          <w:sz w:val="20"/>
        </w:rPr>
        <w:t> </w:t>
      </w:r>
      <w:r>
        <w:rPr>
          <w:color w:val="231F20"/>
          <w:w w:val="125"/>
          <w:sz w:val="20"/>
        </w:rPr>
        <w:t>a</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ponderación</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los</w:t>
      </w:r>
      <w:r>
        <w:rPr>
          <w:color w:val="231F20"/>
          <w:spacing w:val="-11"/>
          <w:w w:val="125"/>
          <w:sz w:val="20"/>
        </w:rPr>
        <w:t> </w:t>
      </w:r>
      <w:r>
        <w:rPr>
          <w:color w:val="231F20"/>
          <w:w w:val="125"/>
          <w:sz w:val="20"/>
        </w:rPr>
        <w:t>elementos</w:t>
      </w:r>
      <w:r>
        <w:rPr>
          <w:color w:val="231F20"/>
          <w:spacing w:val="-11"/>
          <w:w w:val="125"/>
          <w:sz w:val="20"/>
        </w:rPr>
        <w:t> </w:t>
      </w:r>
      <w:r>
        <w:rPr>
          <w:color w:val="231F20"/>
          <w:w w:val="125"/>
          <w:sz w:val="20"/>
        </w:rPr>
        <w:t>multifactoriales</w:t>
      </w:r>
      <w:r>
        <w:rPr>
          <w:color w:val="231F20"/>
          <w:spacing w:val="-11"/>
          <w:w w:val="125"/>
          <w:sz w:val="20"/>
        </w:rPr>
        <w:t> </w:t>
      </w:r>
      <w:r>
        <w:rPr>
          <w:color w:val="231F20"/>
          <w:w w:val="125"/>
          <w:sz w:val="20"/>
        </w:rPr>
        <w:t>del</w:t>
      </w:r>
      <w:r>
        <w:rPr>
          <w:color w:val="231F20"/>
          <w:spacing w:val="-11"/>
          <w:w w:val="125"/>
          <w:sz w:val="20"/>
        </w:rPr>
        <w:t> </w:t>
      </w:r>
      <w:r>
        <w:rPr>
          <w:color w:val="231F20"/>
          <w:w w:val="125"/>
          <w:sz w:val="20"/>
        </w:rPr>
        <w:t>pro- ceso de selección prevista en los </w:t>
      </w:r>
      <w:r>
        <w:rPr>
          <w:i/>
          <w:color w:val="231F20"/>
          <w:w w:val="125"/>
          <w:sz w:val="20"/>
        </w:rPr>
        <w:t>Criterios Excepcionales para el proceso de </w:t>
      </w:r>
      <w:r>
        <w:rPr>
          <w:i/>
          <w:color w:val="231F20"/>
          <w:spacing w:val="-4"/>
          <w:w w:val="125"/>
          <w:sz w:val="20"/>
        </w:rPr>
        <w:t>se- </w:t>
      </w:r>
      <w:r>
        <w:rPr>
          <w:i/>
          <w:color w:val="231F20"/>
          <w:w w:val="125"/>
          <w:sz w:val="20"/>
        </w:rPr>
        <w:t>lección para la admisión en Educación Media Superior, Ciclo Escolar</w:t>
      </w:r>
      <w:r>
        <w:rPr>
          <w:i/>
          <w:color w:val="231F20"/>
          <w:spacing w:val="-33"/>
          <w:w w:val="125"/>
          <w:sz w:val="20"/>
        </w:rPr>
        <w:t> </w:t>
      </w:r>
      <w:r>
        <w:rPr>
          <w:i/>
          <w:color w:val="231F20"/>
          <w:w w:val="125"/>
          <w:sz w:val="20"/>
        </w:rPr>
        <w:t>2020-2021.</w:t>
      </w:r>
    </w:p>
    <w:p>
      <w:pPr>
        <w:pStyle w:val="ListParagraph"/>
        <w:numPr>
          <w:ilvl w:val="0"/>
          <w:numId w:val="15"/>
        </w:numPr>
        <w:tabs>
          <w:tab w:pos="2138" w:val="left" w:leader="none"/>
        </w:tabs>
        <w:spacing w:line="276" w:lineRule="auto" w:before="156" w:after="0"/>
        <w:ind w:left="2137" w:right="1982" w:hanging="513"/>
        <w:jc w:val="both"/>
        <w:rPr>
          <w:sz w:val="20"/>
        </w:rPr>
      </w:pPr>
      <w:r>
        <w:rPr>
          <w:b/>
          <w:color w:val="231F20"/>
          <w:w w:val="125"/>
          <w:sz w:val="20"/>
        </w:rPr>
        <w:t>Organismo</w:t>
      </w:r>
      <w:r>
        <w:rPr>
          <w:b/>
          <w:color w:val="231F20"/>
          <w:spacing w:val="-2"/>
          <w:w w:val="125"/>
          <w:sz w:val="20"/>
        </w:rPr>
        <w:t> </w:t>
      </w:r>
      <w:r>
        <w:rPr>
          <w:b/>
          <w:color w:val="231F20"/>
          <w:w w:val="125"/>
          <w:sz w:val="20"/>
        </w:rPr>
        <w:t>Descentralizado</w:t>
      </w:r>
      <w:r>
        <w:rPr>
          <w:color w:val="231F20"/>
          <w:w w:val="125"/>
          <w:sz w:val="20"/>
        </w:rPr>
        <w:t>:</w:t>
      </w:r>
      <w:r>
        <w:rPr>
          <w:color w:val="231F20"/>
          <w:spacing w:val="-4"/>
          <w:w w:val="125"/>
          <w:sz w:val="20"/>
        </w:rPr>
        <w:t> </w:t>
      </w:r>
      <w:r>
        <w:rPr>
          <w:color w:val="231F20"/>
          <w:w w:val="125"/>
          <w:sz w:val="20"/>
        </w:rPr>
        <w:t>a</w:t>
      </w:r>
      <w:r>
        <w:rPr>
          <w:color w:val="231F20"/>
          <w:spacing w:val="-5"/>
          <w:w w:val="125"/>
          <w:sz w:val="20"/>
        </w:rPr>
        <w:t> </w:t>
      </w:r>
      <w:r>
        <w:rPr>
          <w:color w:val="231F20"/>
          <w:w w:val="125"/>
          <w:sz w:val="20"/>
        </w:rPr>
        <w:t>la</w:t>
      </w:r>
      <w:r>
        <w:rPr>
          <w:color w:val="231F20"/>
          <w:spacing w:val="-4"/>
          <w:w w:val="125"/>
          <w:sz w:val="20"/>
        </w:rPr>
        <w:t> </w:t>
      </w:r>
      <w:r>
        <w:rPr>
          <w:color w:val="231F20"/>
          <w:w w:val="125"/>
          <w:sz w:val="20"/>
        </w:rPr>
        <w:t>entidad</w:t>
      </w:r>
      <w:r>
        <w:rPr>
          <w:color w:val="231F20"/>
          <w:spacing w:val="-5"/>
          <w:w w:val="125"/>
          <w:sz w:val="20"/>
        </w:rPr>
        <w:t> </w:t>
      </w:r>
      <w:r>
        <w:rPr>
          <w:color w:val="231F20"/>
          <w:w w:val="125"/>
          <w:sz w:val="20"/>
        </w:rPr>
        <w:t>paraestatal,</w:t>
      </w:r>
      <w:r>
        <w:rPr>
          <w:color w:val="231F20"/>
          <w:spacing w:val="-4"/>
          <w:w w:val="125"/>
          <w:sz w:val="20"/>
        </w:rPr>
        <w:t> </w:t>
      </w:r>
      <w:r>
        <w:rPr>
          <w:color w:val="231F20"/>
          <w:w w:val="125"/>
          <w:sz w:val="20"/>
        </w:rPr>
        <w:t>federal</w:t>
      </w:r>
      <w:r>
        <w:rPr>
          <w:color w:val="231F20"/>
          <w:spacing w:val="-5"/>
          <w:w w:val="125"/>
          <w:sz w:val="20"/>
        </w:rPr>
        <w:t> </w:t>
      </w:r>
      <w:r>
        <w:rPr>
          <w:color w:val="231F20"/>
          <w:w w:val="125"/>
          <w:sz w:val="20"/>
        </w:rPr>
        <w:t>o</w:t>
      </w:r>
      <w:r>
        <w:rPr>
          <w:color w:val="231F20"/>
          <w:spacing w:val="-5"/>
          <w:w w:val="125"/>
          <w:sz w:val="20"/>
        </w:rPr>
        <w:t> </w:t>
      </w:r>
      <w:r>
        <w:rPr>
          <w:color w:val="231F20"/>
          <w:w w:val="125"/>
          <w:sz w:val="20"/>
        </w:rPr>
        <w:t>local,</w:t>
      </w:r>
      <w:r>
        <w:rPr>
          <w:color w:val="231F20"/>
          <w:spacing w:val="-4"/>
          <w:w w:val="125"/>
          <w:sz w:val="20"/>
        </w:rPr>
        <w:t> </w:t>
      </w:r>
      <w:r>
        <w:rPr>
          <w:color w:val="231F20"/>
          <w:w w:val="125"/>
          <w:sz w:val="20"/>
        </w:rPr>
        <w:t>con</w:t>
      </w:r>
      <w:r>
        <w:rPr>
          <w:color w:val="231F20"/>
          <w:spacing w:val="-5"/>
          <w:w w:val="125"/>
          <w:sz w:val="20"/>
        </w:rPr>
        <w:t> </w:t>
      </w:r>
      <w:r>
        <w:rPr>
          <w:color w:val="231F20"/>
          <w:spacing w:val="-3"/>
          <w:w w:val="125"/>
          <w:sz w:val="20"/>
        </w:rPr>
        <w:t>perso- </w:t>
      </w:r>
      <w:r>
        <w:rPr>
          <w:color w:val="231F20"/>
          <w:w w:val="125"/>
          <w:sz w:val="20"/>
        </w:rPr>
        <w:t>nalidad</w:t>
      </w:r>
      <w:r>
        <w:rPr>
          <w:color w:val="231F20"/>
          <w:spacing w:val="-8"/>
          <w:w w:val="125"/>
          <w:sz w:val="20"/>
        </w:rPr>
        <w:t> </w:t>
      </w:r>
      <w:r>
        <w:rPr>
          <w:color w:val="231F20"/>
          <w:w w:val="125"/>
          <w:sz w:val="20"/>
        </w:rPr>
        <w:t>jurídica</w:t>
      </w:r>
      <w:r>
        <w:rPr>
          <w:color w:val="231F20"/>
          <w:spacing w:val="-8"/>
          <w:w w:val="125"/>
          <w:sz w:val="20"/>
        </w:rPr>
        <w:t> </w:t>
      </w:r>
      <w:r>
        <w:rPr>
          <w:color w:val="231F20"/>
          <w:w w:val="125"/>
          <w:sz w:val="20"/>
        </w:rPr>
        <w:t>y</w:t>
      </w:r>
      <w:r>
        <w:rPr>
          <w:color w:val="231F20"/>
          <w:spacing w:val="-8"/>
          <w:w w:val="125"/>
          <w:sz w:val="20"/>
        </w:rPr>
        <w:t> </w:t>
      </w:r>
      <w:r>
        <w:rPr>
          <w:color w:val="231F20"/>
          <w:w w:val="125"/>
          <w:sz w:val="20"/>
        </w:rPr>
        <w:t>patrimonio</w:t>
      </w:r>
      <w:r>
        <w:rPr>
          <w:color w:val="231F20"/>
          <w:spacing w:val="-8"/>
          <w:w w:val="125"/>
          <w:sz w:val="20"/>
        </w:rPr>
        <w:t> </w:t>
      </w:r>
      <w:r>
        <w:rPr>
          <w:color w:val="231F20"/>
          <w:w w:val="125"/>
          <w:sz w:val="20"/>
        </w:rPr>
        <w:t>propio</w:t>
      </w:r>
      <w:r>
        <w:rPr>
          <w:color w:val="231F20"/>
          <w:spacing w:val="-8"/>
          <w:w w:val="125"/>
          <w:sz w:val="20"/>
        </w:rPr>
        <w:t> </w:t>
      </w:r>
      <w:r>
        <w:rPr>
          <w:color w:val="231F20"/>
          <w:w w:val="125"/>
          <w:sz w:val="20"/>
        </w:rPr>
        <w:t>que</w:t>
      </w:r>
      <w:r>
        <w:rPr>
          <w:color w:val="231F20"/>
          <w:spacing w:val="-8"/>
          <w:w w:val="125"/>
          <w:sz w:val="20"/>
        </w:rPr>
        <w:t> </w:t>
      </w:r>
      <w:r>
        <w:rPr>
          <w:color w:val="231F20"/>
          <w:w w:val="125"/>
          <w:sz w:val="20"/>
        </w:rPr>
        <w:t>imparta</w:t>
      </w:r>
      <w:r>
        <w:rPr>
          <w:color w:val="231F20"/>
          <w:spacing w:val="-8"/>
          <w:w w:val="125"/>
          <w:sz w:val="20"/>
        </w:rPr>
        <w:t> </w:t>
      </w:r>
      <w:r>
        <w:rPr>
          <w:color w:val="231F20"/>
          <w:w w:val="125"/>
          <w:sz w:val="20"/>
        </w:rPr>
        <w:t>Educación</w:t>
      </w:r>
      <w:r>
        <w:rPr>
          <w:color w:val="231F20"/>
          <w:spacing w:val="-8"/>
          <w:w w:val="125"/>
          <w:sz w:val="20"/>
        </w:rPr>
        <w:t> </w:t>
      </w:r>
      <w:r>
        <w:rPr>
          <w:color w:val="231F20"/>
          <w:w w:val="125"/>
          <w:sz w:val="20"/>
        </w:rPr>
        <w:t>Media</w:t>
      </w:r>
      <w:r>
        <w:rPr>
          <w:color w:val="231F20"/>
          <w:spacing w:val="-8"/>
          <w:w w:val="125"/>
          <w:sz w:val="20"/>
        </w:rPr>
        <w:t> </w:t>
      </w:r>
      <w:r>
        <w:rPr>
          <w:color w:val="231F20"/>
          <w:w w:val="125"/>
          <w:sz w:val="20"/>
        </w:rPr>
        <w:t>Superior.</w:t>
      </w:r>
    </w:p>
    <w:p>
      <w:pPr>
        <w:pStyle w:val="ListParagraph"/>
        <w:numPr>
          <w:ilvl w:val="0"/>
          <w:numId w:val="15"/>
        </w:numPr>
        <w:tabs>
          <w:tab w:pos="2137" w:val="left" w:leader="none"/>
          <w:tab w:pos="2138" w:val="left" w:leader="none"/>
        </w:tabs>
        <w:spacing w:line="240" w:lineRule="auto" w:before="158" w:after="0"/>
        <w:ind w:left="2137" w:right="0" w:hanging="586"/>
        <w:jc w:val="left"/>
        <w:rPr>
          <w:sz w:val="20"/>
        </w:rPr>
      </w:pPr>
      <w:r>
        <w:rPr>
          <w:b/>
          <w:color w:val="231F20"/>
          <w:w w:val="120"/>
          <w:sz w:val="20"/>
        </w:rPr>
        <w:t>Plaza o plazas: </w:t>
      </w:r>
      <w:r>
        <w:rPr>
          <w:color w:val="231F20"/>
          <w:w w:val="120"/>
          <w:sz w:val="20"/>
        </w:rPr>
        <w:t>a las de jornada y a las de hora/semana/mes, según</w:t>
      </w:r>
      <w:r>
        <w:rPr>
          <w:color w:val="231F20"/>
          <w:spacing w:val="34"/>
          <w:w w:val="120"/>
          <w:sz w:val="20"/>
        </w:rPr>
        <w:t> </w:t>
      </w:r>
      <w:r>
        <w:rPr>
          <w:color w:val="231F20"/>
          <w:w w:val="120"/>
          <w:sz w:val="20"/>
        </w:rPr>
        <w:t>corresponda.</w:t>
      </w:r>
    </w:p>
    <w:p>
      <w:pPr>
        <w:pStyle w:val="ListParagraph"/>
        <w:numPr>
          <w:ilvl w:val="0"/>
          <w:numId w:val="15"/>
        </w:numPr>
        <w:tabs>
          <w:tab w:pos="2138" w:val="left" w:leader="none"/>
        </w:tabs>
        <w:spacing w:line="276" w:lineRule="auto" w:before="196" w:after="0"/>
        <w:ind w:left="2137" w:right="1982" w:hanging="639"/>
        <w:jc w:val="both"/>
        <w:rPr>
          <w:sz w:val="20"/>
        </w:rPr>
      </w:pPr>
      <w:r>
        <w:rPr>
          <w:b/>
          <w:color w:val="231F20"/>
          <w:w w:val="125"/>
          <w:sz w:val="20"/>
        </w:rPr>
        <w:t>Sistema Abierto y Transparente de Asignación de Plazas (SATAP)</w:t>
      </w:r>
      <w:r>
        <w:rPr>
          <w:color w:val="231F20"/>
          <w:w w:val="125"/>
          <w:sz w:val="20"/>
        </w:rPr>
        <w:t>: a la</w:t>
      </w:r>
      <w:r>
        <w:rPr>
          <w:color w:val="231F20"/>
          <w:spacing w:val="-34"/>
          <w:w w:val="125"/>
          <w:sz w:val="20"/>
        </w:rPr>
        <w:t> </w:t>
      </w:r>
      <w:r>
        <w:rPr>
          <w:color w:val="231F20"/>
          <w:w w:val="125"/>
          <w:sz w:val="20"/>
        </w:rPr>
        <w:t>platafor- ma informática para el registro permanente y asignación de las plazas vacantes del personal con funciones docente, técnico docente, de asesoría técnica </w:t>
      </w:r>
      <w:r>
        <w:rPr>
          <w:color w:val="231F20"/>
          <w:spacing w:val="-4"/>
          <w:w w:val="125"/>
          <w:sz w:val="20"/>
        </w:rPr>
        <w:t>peda- </w:t>
      </w:r>
      <w:r>
        <w:rPr>
          <w:color w:val="231F20"/>
          <w:w w:val="125"/>
          <w:sz w:val="20"/>
        </w:rPr>
        <w:t>gógica, de dirección o de</w:t>
      </w:r>
      <w:r>
        <w:rPr>
          <w:color w:val="231F20"/>
          <w:spacing w:val="-24"/>
          <w:w w:val="125"/>
          <w:sz w:val="20"/>
        </w:rPr>
        <w:t> </w:t>
      </w:r>
      <w:r>
        <w:rPr>
          <w:color w:val="231F20"/>
          <w:w w:val="125"/>
          <w:sz w:val="20"/>
        </w:rPr>
        <w:t>supervisión.</w:t>
      </w:r>
    </w:p>
    <w:p>
      <w:pPr>
        <w:spacing w:after="0" w:line="276" w:lineRule="auto"/>
        <w:jc w:val="both"/>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0"/>
          <w:numId w:val="15"/>
        </w:numPr>
        <w:tabs>
          <w:tab w:pos="2704" w:val="left" w:leader="none"/>
          <w:tab w:pos="2705" w:val="left" w:leader="none"/>
        </w:tabs>
        <w:spacing w:line="276" w:lineRule="auto" w:before="104" w:after="0"/>
        <w:ind w:left="2704" w:right="1414" w:hanging="692"/>
        <w:jc w:val="left"/>
        <w:rPr>
          <w:sz w:val="20"/>
        </w:rPr>
      </w:pPr>
      <w:r>
        <w:rPr>
          <w:b/>
          <w:color w:val="231F20"/>
          <w:w w:val="125"/>
          <w:sz w:val="20"/>
        </w:rPr>
        <w:t>Unidad</w:t>
      </w:r>
      <w:r>
        <w:rPr>
          <w:b/>
          <w:color w:val="231F20"/>
          <w:spacing w:val="-8"/>
          <w:w w:val="125"/>
          <w:sz w:val="20"/>
        </w:rPr>
        <w:t> </w:t>
      </w:r>
      <w:r>
        <w:rPr>
          <w:b/>
          <w:color w:val="231F20"/>
          <w:w w:val="125"/>
          <w:sz w:val="20"/>
        </w:rPr>
        <w:t>del</w:t>
      </w:r>
      <w:r>
        <w:rPr>
          <w:b/>
          <w:color w:val="231F20"/>
          <w:spacing w:val="-7"/>
          <w:w w:val="125"/>
          <w:sz w:val="20"/>
        </w:rPr>
        <w:t> </w:t>
      </w:r>
      <w:r>
        <w:rPr>
          <w:b/>
          <w:color w:val="231F20"/>
          <w:w w:val="125"/>
          <w:sz w:val="20"/>
        </w:rPr>
        <w:t>Sistema:</w:t>
      </w:r>
      <w:r>
        <w:rPr>
          <w:b/>
          <w:color w:val="231F20"/>
          <w:spacing w:val="-11"/>
          <w:w w:val="125"/>
          <w:sz w:val="20"/>
        </w:rPr>
        <w:t> </w:t>
      </w:r>
      <w:r>
        <w:rPr>
          <w:color w:val="231F20"/>
          <w:w w:val="125"/>
          <w:sz w:val="20"/>
        </w:rPr>
        <w:t>a</w:t>
      </w:r>
      <w:r>
        <w:rPr>
          <w:color w:val="231F20"/>
          <w:spacing w:val="-10"/>
          <w:w w:val="125"/>
          <w:sz w:val="20"/>
        </w:rPr>
        <w:t> </w:t>
      </w:r>
      <w:r>
        <w:rPr>
          <w:color w:val="231F20"/>
          <w:w w:val="125"/>
          <w:sz w:val="20"/>
        </w:rPr>
        <w:t>la</w:t>
      </w:r>
      <w:r>
        <w:rPr>
          <w:color w:val="231F20"/>
          <w:spacing w:val="-11"/>
          <w:w w:val="125"/>
          <w:sz w:val="20"/>
        </w:rPr>
        <w:t> </w:t>
      </w:r>
      <w:r>
        <w:rPr>
          <w:color w:val="231F20"/>
          <w:w w:val="125"/>
          <w:sz w:val="20"/>
        </w:rPr>
        <w:t>Unidad</w:t>
      </w:r>
      <w:r>
        <w:rPr>
          <w:color w:val="231F20"/>
          <w:spacing w:val="-11"/>
          <w:w w:val="125"/>
          <w:sz w:val="20"/>
        </w:rPr>
        <w:t> </w:t>
      </w:r>
      <w:r>
        <w:rPr>
          <w:color w:val="231F20"/>
          <w:w w:val="125"/>
          <w:sz w:val="20"/>
        </w:rPr>
        <w:t>del</w:t>
      </w:r>
      <w:r>
        <w:rPr>
          <w:color w:val="231F20"/>
          <w:spacing w:val="-11"/>
          <w:w w:val="125"/>
          <w:sz w:val="20"/>
        </w:rPr>
        <w:t> </w:t>
      </w:r>
      <w:r>
        <w:rPr>
          <w:color w:val="231F20"/>
          <w:w w:val="125"/>
          <w:sz w:val="20"/>
        </w:rPr>
        <w:t>Sistema</w:t>
      </w:r>
      <w:r>
        <w:rPr>
          <w:color w:val="231F20"/>
          <w:spacing w:val="-10"/>
          <w:w w:val="125"/>
          <w:sz w:val="20"/>
        </w:rPr>
        <w:t> </w:t>
      </w:r>
      <w:r>
        <w:rPr>
          <w:color w:val="231F20"/>
          <w:w w:val="125"/>
          <w:sz w:val="20"/>
        </w:rPr>
        <w:t>para</w:t>
      </w:r>
      <w:r>
        <w:rPr>
          <w:color w:val="231F20"/>
          <w:spacing w:val="-11"/>
          <w:w w:val="125"/>
          <w:sz w:val="20"/>
        </w:rPr>
        <w:t> </w:t>
      </w:r>
      <w:r>
        <w:rPr>
          <w:color w:val="231F20"/>
          <w:w w:val="125"/>
          <w:sz w:val="20"/>
        </w:rPr>
        <w:t>la</w:t>
      </w:r>
      <w:r>
        <w:rPr>
          <w:color w:val="231F20"/>
          <w:spacing w:val="-11"/>
          <w:w w:val="125"/>
          <w:sz w:val="20"/>
        </w:rPr>
        <w:t> </w:t>
      </w:r>
      <w:r>
        <w:rPr>
          <w:color w:val="231F20"/>
          <w:w w:val="125"/>
          <w:sz w:val="20"/>
        </w:rPr>
        <w:t>Carrera</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las</w:t>
      </w:r>
      <w:r>
        <w:rPr>
          <w:color w:val="231F20"/>
          <w:spacing w:val="-10"/>
          <w:w w:val="125"/>
          <w:sz w:val="20"/>
        </w:rPr>
        <w:t> </w:t>
      </w:r>
      <w:r>
        <w:rPr>
          <w:color w:val="231F20"/>
          <w:w w:val="125"/>
          <w:sz w:val="20"/>
        </w:rPr>
        <w:t>Maestras</w:t>
      </w:r>
      <w:r>
        <w:rPr>
          <w:color w:val="231F20"/>
          <w:spacing w:val="-11"/>
          <w:w w:val="125"/>
          <w:sz w:val="20"/>
        </w:rPr>
        <w:t> </w:t>
      </w:r>
      <w:r>
        <w:rPr>
          <w:color w:val="231F20"/>
          <w:w w:val="125"/>
          <w:sz w:val="20"/>
        </w:rPr>
        <w:t>y</w:t>
      </w:r>
      <w:r>
        <w:rPr>
          <w:color w:val="231F20"/>
          <w:spacing w:val="-11"/>
          <w:w w:val="125"/>
          <w:sz w:val="20"/>
        </w:rPr>
        <w:t> </w:t>
      </w:r>
      <w:r>
        <w:rPr>
          <w:color w:val="231F20"/>
          <w:w w:val="125"/>
          <w:sz w:val="20"/>
        </w:rPr>
        <w:t>los Maestros.</w:t>
      </w:r>
    </w:p>
    <w:p>
      <w:pPr>
        <w:pStyle w:val="BodyText"/>
        <w:spacing w:line="276" w:lineRule="auto" w:before="158"/>
        <w:ind w:left="1984" w:right="1415"/>
        <w:jc w:val="both"/>
      </w:pPr>
      <w:r>
        <w:rPr/>
        <w:pict>
          <v:group style="position:absolute;margin-left:0pt;margin-top:7.403398pt;width:609.450pt;height:583.7pt;mso-position-horizontal-relative:page;mso-position-vertical-relative:paragraph;z-index:-16893952" coordorigin="0,148" coordsize="12189,11674">
            <v:shape style="position:absolute;left:0;top:148;width:12189;height:11674" type="#_x0000_t75" stroked="false">
              <v:imagedata r:id="rId22" o:title=""/>
            </v:shape>
            <v:shape style="position:absolute;left:10792;top:10971;width:157;height:443" type="#_x0000_t75" stroked="false">
              <v:imagedata r:id="rId7" o:title=""/>
            </v:shape>
            <v:shape style="position:absolute;left:11274;top:10954;width:335;height:437" type="#_x0000_t75" stroked="false">
              <v:imagedata r:id="rId8" o:title=""/>
            </v:shape>
            <w10:wrap type="none"/>
          </v:group>
        </w:pict>
      </w:r>
      <w:r>
        <w:rPr>
          <w:color w:val="231F20"/>
          <w:w w:val="125"/>
        </w:rPr>
        <w:t>En el caso de aquellas definiciones que no se encuentren contempladas en este nu- meral,</w:t>
      </w:r>
      <w:r>
        <w:rPr>
          <w:color w:val="231F20"/>
          <w:spacing w:val="-9"/>
          <w:w w:val="125"/>
        </w:rPr>
        <w:t> </w:t>
      </w:r>
      <w:r>
        <w:rPr>
          <w:color w:val="231F20"/>
          <w:w w:val="125"/>
        </w:rPr>
        <w:t>se</w:t>
      </w:r>
      <w:r>
        <w:rPr>
          <w:color w:val="231F20"/>
          <w:spacing w:val="-8"/>
          <w:w w:val="125"/>
        </w:rPr>
        <w:t> </w:t>
      </w:r>
      <w:r>
        <w:rPr>
          <w:color w:val="231F20"/>
          <w:w w:val="125"/>
        </w:rPr>
        <w:t>deberá</w:t>
      </w:r>
      <w:r>
        <w:rPr>
          <w:color w:val="231F20"/>
          <w:spacing w:val="-8"/>
          <w:w w:val="125"/>
        </w:rPr>
        <w:t> </w:t>
      </w:r>
      <w:r>
        <w:rPr>
          <w:color w:val="231F20"/>
          <w:w w:val="125"/>
        </w:rPr>
        <w:t>estar</w:t>
      </w:r>
      <w:r>
        <w:rPr>
          <w:color w:val="231F20"/>
          <w:spacing w:val="-8"/>
          <w:w w:val="125"/>
        </w:rPr>
        <w:t> </w:t>
      </w:r>
      <w:r>
        <w:rPr>
          <w:color w:val="231F20"/>
          <w:w w:val="125"/>
        </w:rPr>
        <w:t>a</w:t>
      </w:r>
      <w:r>
        <w:rPr>
          <w:color w:val="231F20"/>
          <w:spacing w:val="-8"/>
          <w:w w:val="125"/>
        </w:rPr>
        <w:t> </w:t>
      </w:r>
      <w:r>
        <w:rPr>
          <w:color w:val="231F20"/>
          <w:w w:val="125"/>
        </w:rPr>
        <w:t>lo</w:t>
      </w:r>
      <w:r>
        <w:rPr>
          <w:color w:val="231F20"/>
          <w:spacing w:val="-8"/>
          <w:w w:val="125"/>
        </w:rPr>
        <w:t> </w:t>
      </w:r>
      <w:r>
        <w:rPr>
          <w:color w:val="231F20"/>
          <w:w w:val="125"/>
        </w:rPr>
        <w:t>previsto</w:t>
      </w:r>
      <w:r>
        <w:rPr>
          <w:color w:val="231F20"/>
          <w:spacing w:val="-8"/>
          <w:w w:val="125"/>
        </w:rPr>
        <w:t> </w:t>
      </w:r>
      <w:r>
        <w:rPr>
          <w:color w:val="231F20"/>
          <w:w w:val="125"/>
        </w:rPr>
        <w:t>en</w:t>
      </w:r>
      <w:r>
        <w:rPr>
          <w:color w:val="231F20"/>
          <w:spacing w:val="-8"/>
          <w:w w:val="125"/>
        </w:rPr>
        <w:t> </w:t>
      </w:r>
      <w:r>
        <w:rPr>
          <w:color w:val="231F20"/>
          <w:w w:val="125"/>
        </w:rPr>
        <w:t>el</w:t>
      </w:r>
      <w:r>
        <w:rPr>
          <w:color w:val="231F20"/>
          <w:spacing w:val="-8"/>
          <w:w w:val="125"/>
        </w:rPr>
        <w:t> </w:t>
      </w:r>
      <w:r>
        <w:rPr>
          <w:color w:val="231F20"/>
          <w:w w:val="125"/>
        </w:rPr>
        <w:t>artículo</w:t>
      </w:r>
      <w:r>
        <w:rPr>
          <w:color w:val="231F20"/>
          <w:spacing w:val="-9"/>
          <w:w w:val="125"/>
        </w:rPr>
        <w:t> </w:t>
      </w:r>
      <w:r>
        <w:rPr>
          <w:color w:val="231F20"/>
          <w:w w:val="125"/>
        </w:rPr>
        <w:t>7</w:t>
      </w:r>
      <w:r>
        <w:rPr>
          <w:color w:val="231F20"/>
          <w:spacing w:val="-8"/>
          <w:w w:val="125"/>
        </w:rPr>
        <w:t> </w:t>
      </w:r>
      <w:r>
        <w:rPr>
          <w:color w:val="231F20"/>
          <w:w w:val="125"/>
        </w:rPr>
        <w:t>de</w:t>
      </w:r>
      <w:r>
        <w:rPr>
          <w:color w:val="231F20"/>
          <w:spacing w:val="-8"/>
          <w:w w:val="125"/>
        </w:rPr>
        <w:t> </w:t>
      </w:r>
      <w:r>
        <w:rPr>
          <w:color w:val="231F20"/>
          <w:w w:val="125"/>
        </w:rPr>
        <w:t>la</w:t>
      </w:r>
      <w:r>
        <w:rPr>
          <w:color w:val="231F20"/>
          <w:spacing w:val="-8"/>
          <w:w w:val="125"/>
        </w:rPr>
        <w:t> </w:t>
      </w:r>
      <w:r>
        <w:rPr>
          <w:color w:val="231F20"/>
          <w:w w:val="125"/>
        </w:rPr>
        <w:t>Ley</w:t>
      </w:r>
      <w:r>
        <w:rPr>
          <w:color w:val="231F20"/>
          <w:spacing w:val="-8"/>
          <w:w w:val="125"/>
        </w:rPr>
        <w:t> </w:t>
      </w:r>
      <w:r>
        <w:rPr>
          <w:color w:val="231F20"/>
          <w:w w:val="125"/>
        </w:rPr>
        <w:t>General</w:t>
      </w:r>
      <w:r>
        <w:rPr>
          <w:color w:val="231F20"/>
          <w:spacing w:val="-8"/>
          <w:w w:val="125"/>
        </w:rPr>
        <w:t> </w:t>
      </w:r>
      <w:r>
        <w:rPr>
          <w:color w:val="231F20"/>
          <w:w w:val="125"/>
        </w:rPr>
        <w:t>del</w:t>
      </w:r>
      <w:r>
        <w:rPr>
          <w:color w:val="231F20"/>
          <w:spacing w:val="-8"/>
          <w:w w:val="125"/>
        </w:rPr>
        <w:t> </w:t>
      </w:r>
      <w:r>
        <w:rPr>
          <w:color w:val="231F20"/>
          <w:w w:val="125"/>
        </w:rPr>
        <w:t>Sistema</w:t>
      </w:r>
      <w:r>
        <w:rPr>
          <w:color w:val="231F20"/>
          <w:spacing w:val="-8"/>
          <w:w w:val="125"/>
        </w:rPr>
        <w:t> </w:t>
      </w:r>
      <w:r>
        <w:rPr>
          <w:color w:val="231F20"/>
          <w:w w:val="125"/>
        </w:rPr>
        <w:t>para</w:t>
      </w:r>
      <w:r>
        <w:rPr>
          <w:color w:val="231F20"/>
          <w:spacing w:val="-8"/>
          <w:w w:val="125"/>
        </w:rPr>
        <w:t> </w:t>
      </w:r>
      <w:r>
        <w:rPr>
          <w:color w:val="231F20"/>
          <w:w w:val="125"/>
        </w:rPr>
        <w:t>la Carrera de las Maestras y los</w:t>
      </w:r>
      <w:r>
        <w:rPr>
          <w:color w:val="231F20"/>
          <w:spacing w:val="-35"/>
          <w:w w:val="125"/>
        </w:rPr>
        <w:t> </w:t>
      </w:r>
      <w:r>
        <w:rPr>
          <w:color w:val="231F20"/>
          <w:w w:val="125"/>
        </w:rPr>
        <w:t>Maestros.</w:t>
      </w:r>
    </w:p>
    <w:p>
      <w:pPr>
        <w:pStyle w:val="BodyText"/>
        <w:rPr>
          <w:sz w:val="24"/>
        </w:rPr>
      </w:pPr>
    </w:p>
    <w:p>
      <w:pPr>
        <w:pStyle w:val="BodyText"/>
        <w:rPr>
          <w:sz w:val="25"/>
        </w:rPr>
      </w:pPr>
    </w:p>
    <w:p>
      <w:pPr>
        <w:pStyle w:val="Heading2"/>
        <w:ind w:left="1793" w:right="1226"/>
        <w:jc w:val="center"/>
      </w:pPr>
      <w:r>
        <w:rPr>
          <w:color w:val="C1945C"/>
          <w:w w:val="125"/>
        </w:rPr>
        <w:t>Apartado II</w:t>
      </w:r>
    </w:p>
    <w:p>
      <w:pPr>
        <w:spacing w:before="36"/>
        <w:ind w:left="1793" w:right="1226" w:firstLine="0"/>
        <w:jc w:val="center"/>
        <w:rPr>
          <w:b/>
          <w:sz w:val="20"/>
        </w:rPr>
      </w:pPr>
      <w:r>
        <w:rPr>
          <w:b/>
          <w:color w:val="636466"/>
          <w:w w:val="125"/>
          <w:sz w:val="20"/>
        </w:rPr>
        <w:t>De las listas ordenadas y publicación de resultados</w:t>
      </w:r>
    </w:p>
    <w:p>
      <w:pPr>
        <w:spacing w:line="276" w:lineRule="auto" w:before="196"/>
        <w:ind w:left="1984" w:right="1414" w:firstLine="0"/>
        <w:jc w:val="both"/>
        <w:rPr>
          <w:sz w:val="20"/>
        </w:rPr>
      </w:pPr>
      <w:r>
        <w:rPr>
          <w:b/>
          <w:color w:val="231F20"/>
          <w:spacing w:val="-3"/>
          <w:w w:val="125"/>
          <w:sz w:val="20"/>
        </w:rPr>
        <w:t>Tercera. </w:t>
      </w:r>
      <w:r>
        <w:rPr>
          <w:color w:val="231F20"/>
          <w:w w:val="125"/>
          <w:sz w:val="20"/>
        </w:rPr>
        <w:t>La Unidad del Sistema integrará listas ordenadas de resultados por entidad federativa,</w:t>
      </w:r>
      <w:r>
        <w:rPr>
          <w:color w:val="231F20"/>
          <w:spacing w:val="-40"/>
          <w:w w:val="125"/>
          <w:sz w:val="20"/>
        </w:rPr>
        <w:t> </w:t>
      </w:r>
      <w:r>
        <w:rPr>
          <w:color w:val="231F20"/>
          <w:w w:val="125"/>
          <w:sz w:val="20"/>
        </w:rPr>
        <w:t>subsistema,</w:t>
      </w:r>
      <w:r>
        <w:rPr>
          <w:color w:val="231F20"/>
          <w:spacing w:val="-40"/>
          <w:w w:val="125"/>
          <w:sz w:val="20"/>
        </w:rPr>
        <w:t> </w:t>
      </w:r>
      <w:r>
        <w:rPr>
          <w:color w:val="231F20"/>
          <w:w w:val="125"/>
          <w:sz w:val="20"/>
        </w:rPr>
        <w:t>disciplinas,</w:t>
      </w:r>
      <w:r>
        <w:rPr>
          <w:color w:val="231F20"/>
          <w:spacing w:val="-39"/>
          <w:w w:val="125"/>
          <w:sz w:val="20"/>
        </w:rPr>
        <w:t> </w:t>
      </w:r>
      <w:r>
        <w:rPr>
          <w:color w:val="231F20"/>
          <w:w w:val="125"/>
          <w:sz w:val="20"/>
        </w:rPr>
        <w:t>módulos,</w:t>
      </w:r>
      <w:r>
        <w:rPr>
          <w:color w:val="231F20"/>
          <w:spacing w:val="-40"/>
          <w:w w:val="125"/>
          <w:sz w:val="20"/>
        </w:rPr>
        <w:t> </w:t>
      </w:r>
      <w:r>
        <w:rPr>
          <w:color w:val="231F20"/>
          <w:w w:val="125"/>
          <w:sz w:val="20"/>
        </w:rPr>
        <w:t>talleres,</w:t>
      </w:r>
      <w:r>
        <w:rPr>
          <w:color w:val="231F20"/>
          <w:spacing w:val="-39"/>
          <w:w w:val="125"/>
          <w:sz w:val="20"/>
        </w:rPr>
        <w:t> </w:t>
      </w:r>
      <w:r>
        <w:rPr>
          <w:color w:val="231F20"/>
          <w:w w:val="125"/>
          <w:sz w:val="20"/>
        </w:rPr>
        <w:t>laboratorios</w:t>
      </w:r>
      <w:r>
        <w:rPr>
          <w:color w:val="231F20"/>
          <w:spacing w:val="-40"/>
          <w:w w:val="125"/>
          <w:sz w:val="20"/>
        </w:rPr>
        <w:t> </w:t>
      </w:r>
      <w:r>
        <w:rPr>
          <w:color w:val="231F20"/>
          <w:w w:val="125"/>
          <w:sz w:val="20"/>
        </w:rPr>
        <w:t>o</w:t>
      </w:r>
      <w:r>
        <w:rPr>
          <w:color w:val="231F20"/>
          <w:spacing w:val="-39"/>
          <w:w w:val="125"/>
          <w:sz w:val="20"/>
        </w:rPr>
        <w:t> </w:t>
      </w:r>
      <w:r>
        <w:rPr>
          <w:color w:val="231F20"/>
          <w:w w:val="125"/>
          <w:sz w:val="20"/>
        </w:rPr>
        <w:t>actividades</w:t>
      </w:r>
      <w:r>
        <w:rPr>
          <w:color w:val="231F20"/>
          <w:spacing w:val="-40"/>
          <w:w w:val="125"/>
          <w:sz w:val="20"/>
        </w:rPr>
        <w:t> </w:t>
      </w:r>
      <w:r>
        <w:rPr>
          <w:color w:val="231F20"/>
          <w:w w:val="125"/>
          <w:sz w:val="20"/>
        </w:rPr>
        <w:t>artísticas, culturales</w:t>
      </w:r>
      <w:r>
        <w:rPr>
          <w:color w:val="231F20"/>
          <w:spacing w:val="-11"/>
          <w:w w:val="125"/>
          <w:sz w:val="20"/>
        </w:rPr>
        <w:t> </w:t>
      </w:r>
      <w:r>
        <w:rPr>
          <w:color w:val="231F20"/>
          <w:w w:val="125"/>
          <w:sz w:val="20"/>
        </w:rPr>
        <w:t>o</w:t>
      </w:r>
      <w:r>
        <w:rPr>
          <w:color w:val="231F20"/>
          <w:spacing w:val="-11"/>
          <w:w w:val="125"/>
          <w:sz w:val="20"/>
        </w:rPr>
        <w:t> </w:t>
      </w:r>
      <w:r>
        <w:rPr>
          <w:color w:val="231F20"/>
          <w:w w:val="125"/>
          <w:sz w:val="20"/>
        </w:rPr>
        <w:t>deportivas</w:t>
      </w:r>
      <w:r>
        <w:rPr>
          <w:color w:val="231F20"/>
          <w:spacing w:val="-11"/>
          <w:w w:val="125"/>
          <w:sz w:val="20"/>
        </w:rPr>
        <w:t> </w:t>
      </w:r>
      <w:r>
        <w:rPr>
          <w:color w:val="231F20"/>
          <w:spacing w:val="-4"/>
          <w:w w:val="125"/>
          <w:sz w:val="20"/>
        </w:rPr>
        <w:t>y,</w:t>
      </w:r>
      <w:r>
        <w:rPr>
          <w:color w:val="231F20"/>
          <w:spacing w:val="-11"/>
          <w:w w:val="125"/>
          <w:sz w:val="20"/>
        </w:rPr>
        <w:t> </w:t>
      </w:r>
      <w:r>
        <w:rPr>
          <w:color w:val="231F20"/>
          <w:w w:val="125"/>
          <w:sz w:val="20"/>
        </w:rPr>
        <w:t>en</w:t>
      </w:r>
      <w:r>
        <w:rPr>
          <w:color w:val="231F20"/>
          <w:spacing w:val="-11"/>
          <w:w w:val="125"/>
          <w:sz w:val="20"/>
        </w:rPr>
        <w:t> </w:t>
      </w:r>
      <w:r>
        <w:rPr>
          <w:color w:val="231F20"/>
          <w:w w:val="125"/>
          <w:sz w:val="20"/>
        </w:rPr>
        <w:t>su</w:t>
      </w:r>
      <w:r>
        <w:rPr>
          <w:color w:val="231F20"/>
          <w:spacing w:val="-11"/>
          <w:w w:val="125"/>
          <w:sz w:val="20"/>
        </w:rPr>
        <w:t> </w:t>
      </w:r>
      <w:r>
        <w:rPr>
          <w:color w:val="231F20"/>
          <w:w w:val="125"/>
          <w:sz w:val="20"/>
        </w:rPr>
        <w:t>caso,</w:t>
      </w:r>
      <w:r>
        <w:rPr>
          <w:color w:val="231F20"/>
          <w:spacing w:val="-10"/>
          <w:w w:val="125"/>
          <w:sz w:val="20"/>
        </w:rPr>
        <w:t> </w:t>
      </w:r>
      <w:r>
        <w:rPr>
          <w:color w:val="231F20"/>
          <w:w w:val="125"/>
          <w:sz w:val="20"/>
        </w:rPr>
        <w:t>por</w:t>
      </w:r>
      <w:r>
        <w:rPr>
          <w:color w:val="231F20"/>
          <w:spacing w:val="-11"/>
          <w:w w:val="125"/>
          <w:sz w:val="20"/>
        </w:rPr>
        <w:t> </w:t>
      </w:r>
      <w:r>
        <w:rPr>
          <w:color w:val="231F20"/>
          <w:w w:val="125"/>
          <w:sz w:val="20"/>
        </w:rPr>
        <w:t>centro</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trabajo</w:t>
      </w:r>
      <w:r>
        <w:rPr>
          <w:color w:val="231F20"/>
          <w:spacing w:val="-11"/>
          <w:w w:val="125"/>
          <w:sz w:val="20"/>
        </w:rPr>
        <w:t> </w:t>
      </w:r>
      <w:r>
        <w:rPr>
          <w:color w:val="231F20"/>
          <w:w w:val="125"/>
          <w:sz w:val="20"/>
        </w:rPr>
        <w:t>en</w:t>
      </w:r>
      <w:r>
        <w:rPr>
          <w:color w:val="231F20"/>
          <w:spacing w:val="-11"/>
          <w:w w:val="125"/>
          <w:sz w:val="20"/>
        </w:rPr>
        <w:t> </w:t>
      </w:r>
      <w:r>
        <w:rPr>
          <w:color w:val="231F20"/>
          <w:w w:val="125"/>
          <w:sz w:val="20"/>
        </w:rPr>
        <w:t>los</w:t>
      </w:r>
      <w:r>
        <w:rPr>
          <w:color w:val="231F20"/>
          <w:spacing w:val="-10"/>
          <w:w w:val="125"/>
          <w:sz w:val="20"/>
        </w:rPr>
        <w:t> </w:t>
      </w:r>
      <w:r>
        <w:rPr>
          <w:color w:val="231F20"/>
          <w:w w:val="125"/>
          <w:sz w:val="20"/>
        </w:rPr>
        <w:t>subsistemas</w:t>
      </w:r>
      <w:r>
        <w:rPr>
          <w:color w:val="231F20"/>
          <w:spacing w:val="-11"/>
          <w:w w:val="125"/>
          <w:sz w:val="20"/>
        </w:rPr>
        <w:t> </w:t>
      </w:r>
      <w:r>
        <w:rPr>
          <w:color w:val="231F20"/>
          <w:spacing w:val="-3"/>
          <w:w w:val="125"/>
          <w:sz w:val="20"/>
        </w:rPr>
        <w:t>federales, </w:t>
      </w:r>
      <w:r>
        <w:rPr>
          <w:color w:val="231F20"/>
          <w:w w:val="125"/>
          <w:sz w:val="20"/>
        </w:rPr>
        <w:t>conforme al “</w:t>
      </w:r>
      <w:r>
        <w:rPr>
          <w:i/>
          <w:color w:val="231F20"/>
          <w:w w:val="125"/>
          <w:sz w:val="20"/>
        </w:rPr>
        <w:t>Procedimiento técnico para la ponderación de elementos multifactoriales </w:t>
      </w:r>
      <w:r>
        <w:rPr>
          <w:i/>
          <w:color w:val="231F20"/>
          <w:w w:val="125"/>
          <w:sz w:val="20"/>
        </w:rPr>
        <w:t>e integración de las listas ordenadas de resultados del proceso de selección para la admisión en Educación Media Superior, Ciclo Escolar 2020-2021</w:t>
      </w:r>
      <w:r>
        <w:rPr>
          <w:color w:val="231F20"/>
          <w:w w:val="125"/>
          <w:sz w:val="20"/>
        </w:rPr>
        <w:t>”, identificado como Anexo </w:t>
      </w:r>
      <w:r>
        <w:rPr>
          <w:color w:val="231F20"/>
          <w:sz w:val="20"/>
        </w:rPr>
        <w:t>1 </w:t>
      </w:r>
      <w:r>
        <w:rPr>
          <w:color w:val="231F20"/>
          <w:w w:val="125"/>
          <w:sz w:val="20"/>
        </w:rPr>
        <w:t>de los </w:t>
      </w:r>
      <w:r>
        <w:rPr>
          <w:i/>
          <w:color w:val="231F20"/>
          <w:w w:val="125"/>
          <w:sz w:val="20"/>
        </w:rPr>
        <w:t>Criterios Excepcionales para el proceso de selección para la admisión en </w:t>
      </w:r>
      <w:r>
        <w:rPr>
          <w:i/>
          <w:color w:val="231F20"/>
          <w:w w:val="125"/>
          <w:sz w:val="20"/>
        </w:rPr>
        <w:t>Educación Media Superior, Ciclo Escolar</w:t>
      </w:r>
      <w:r>
        <w:rPr>
          <w:i/>
          <w:color w:val="231F20"/>
          <w:spacing w:val="-27"/>
          <w:w w:val="125"/>
          <w:sz w:val="20"/>
        </w:rPr>
        <w:t> </w:t>
      </w:r>
      <w:r>
        <w:rPr>
          <w:i/>
          <w:color w:val="231F20"/>
          <w:w w:val="125"/>
          <w:sz w:val="20"/>
        </w:rPr>
        <w:t>2020-2021</w:t>
      </w:r>
      <w:r>
        <w:rPr>
          <w:color w:val="231F20"/>
          <w:w w:val="125"/>
          <w:sz w:val="20"/>
        </w:rPr>
        <w:t>.</w:t>
      </w:r>
    </w:p>
    <w:p>
      <w:pPr>
        <w:pStyle w:val="BodyText"/>
        <w:spacing w:line="276" w:lineRule="auto" w:before="193"/>
        <w:ind w:left="1984" w:right="1414"/>
        <w:jc w:val="both"/>
      </w:pPr>
      <w:r>
        <w:rPr>
          <w:b/>
          <w:color w:val="231F20"/>
          <w:w w:val="125"/>
        </w:rPr>
        <w:t>Cuarta. </w:t>
      </w:r>
      <w:r>
        <w:rPr>
          <w:color w:val="231F20"/>
          <w:w w:val="125"/>
        </w:rPr>
        <w:t>Las listas ordenadas de resultados serán públicas y estarán disponibles en       la plataforma digital de la Unidad del Sistema. La información de datos personales se sujetará</w:t>
      </w:r>
      <w:r>
        <w:rPr>
          <w:color w:val="231F20"/>
          <w:spacing w:val="-31"/>
          <w:w w:val="125"/>
        </w:rPr>
        <w:t> </w:t>
      </w:r>
      <w:r>
        <w:rPr>
          <w:color w:val="231F20"/>
          <w:w w:val="125"/>
        </w:rPr>
        <w:t>a</w:t>
      </w:r>
      <w:r>
        <w:rPr>
          <w:color w:val="231F20"/>
          <w:spacing w:val="-31"/>
          <w:w w:val="125"/>
        </w:rPr>
        <w:t> </w:t>
      </w:r>
      <w:r>
        <w:rPr>
          <w:color w:val="231F20"/>
          <w:w w:val="125"/>
        </w:rPr>
        <w:t>las</w:t>
      </w:r>
      <w:r>
        <w:rPr>
          <w:color w:val="231F20"/>
          <w:spacing w:val="-31"/>
          <w:w w:val="125"/>
        </w:rPr>
        <w:t> </w:t>
      </w:r>
      <w:r>
        <w:rPr>
          <w:color w:val="231F20"/>
          <w:w w:val="125"/>
        </w:rPr>
        <w:t>disposiciones</w:t>
      </w:r>
      <w:r>
        <w:rPr>
          <w:color w:val="231F20"/>
          <w:spacing w:val="-31"/>
          <w:w w:val="125"/>
        </w:rPr>
        <w:t> </w:t>
      </w:r>
      <w:r>
        <w:rPr>
          <w:color w:val="231F20"/>
          <w:w w:val="125"/>
        </w:rPr>
        <w:t>en</w:t>
      </w:r>
      <w:r>
        <w:rPr>
          <w:color w:val="231F20"/>
          <w:spacing w:val="-31"/>
          <w:w w:val="125"/>
        </w:rPr>
        <w:t> </w:t>
      </w:r>
      <w:r>
        <w:rPr>
          <w:color w:val="231F20"/>
          <w:w w:val="125"/>
        </w:rPr>
        <w:t>materia</w:t>
      </w:r>
      <w:r>
        <w:rPr>
          <w:color w:val="231F20"/>
          <w:spacing w:val="-31"/>
          <w:w w:val="125"/>
        </w:rPr>
        <w:t> </w:t>
      </w:r>
      <w:r>
        <w:rPr>
          <w:color w:val="231F20"/>
          <w:w w:val="125"/>
        </w:rPr>
        <w:t>de</w:t>
      </w:r>
      <w:r>
        <w:rPr>
          <w:color w:val="231F20"/>
          <w:spacing w:val="-31"/>
          <w:w w:val="125"/>
        </w:rPr>
        <w:t> </w:t>
      </w:r>
      <w:r>
        <w:rPr>
          <w:color w:val="231F20"/>
          <w:w w:val="125"/>
        </w:rPr>
        <w:t>información</w:t>
      </w:r>
      <w:r>
        <w:rPr>
          <w:color w:val="231F20"/>
          <w:spacing w:val="-30"/>
          <w:w w:val="125"/>
        </w:rPr>
        <w:t> </w:t>
      </w:r>
      <w:r>
        <w:rPr>
          <w:color w:val="231F20"/>
          <w:w w:val="125"/>
        </w:rPr>
        <w:t>pública,</w:t>
      </w:r>
      <w:r>
        <w:rPr>
          <w:color w:val="231F20"/>
          <w:spacing w:val="-31"/>
          <w:w w:val="125"/>
        </w:rPr>
        <w:t> </w:t>
      </w:r>
      <w:r>
        <w:rPr>
          <w:color w:val="231F20"/>
          <w:w w:val="125"/>
        </w:rPr>
        <w:t>transparencia</w:t>
      </w:r>
      <w:r>
        <w:rPr>
          <w:color w:val="231F20"/>
          <w:spacing w:val="-31"/>
          <w:w w:val="125"/>
        </w:rPr>
        <w:t> </w:t>
      </w:r>
      <w:r>
        <w:rPr>
          <w:color w:val="231F20"/>
          <w:w w:val="125"/>
        </w:rPr>
        <w:t>y</w:t>
      </w:r>
      <w:r>
        <w:rPr>
          <w:color w:val="231F20"/>
          <w:spacing w:val="-31"/>
          <w:w w:val="125"/>
        </w:rPr>
        <w:t> </w:t>
      </w:r>
      <w:r>
        <w:rPr>
          <w:color w:val="231F20"/>
          <w:w w:val="125"/>
        </w:rPr>
        <w:t>protección de datos de acuerdo con la normatividad</w:t>
      </w:r>
      <w:r>
        <w:rPr>
          <w:color w:val="231F20"/>
          <w:spacing w:val="-35"/>
          <w:w w:val="125"/>
        </w:rPr>
        <w:t> </w:t>
      </w:r>
      <w:r>
        <w:rPr>
          <w:color w:val="231F20"/>
          <w:w w:val="125"/>
        </w:rPr>
        <w:t>vigente.</w:t>
      </w:r>
    </w:p>
    <w:p>
      <w:pPr>
        <w:pStyle w:val="BodyText"/>
        <w:spacing w:line="276" w:lineRule="auto" w:before="197"/>
        <w:ind w:left="1984" w:right="1415"/>
        <w:jc w:val="both"/>
      </w:pPr>
      <w:r>
        <w:rPr>
          <w:color w:val="231F20"/>
          <w:w w:val="125"/>
        </w:rPr>
        <w:t>Adicionalmente,</w:t>
      </w:r>
      <w:r>
        <w:rPr>
          <w:color w:val="231F20"/>
          <w:spacing w:val="-22"/>
          <w:w w:val="125"/>
        </w:rPr>
        <w:t> </w:t>
      </w:r>
      <w:r>
        <w:rPr>
          <w:color w:val="231F20"/>
          <w:w w:val="125"/>
        </w:rPr>
        <w:t>cada</w:t>
      </w:r>
      <w:r>
        <w:rPr>
          <w:color w:val="231F20"/>
          <w:spacing w:val="-22"/>
          <w:w w:val="125"/>
        </w:rPr>
        <w:t> </w:t>
      </w:r>
      <w:r>
        <w:rPr>
          <w:color w:val="231F20"/>
          <w:w w:val="125"/>
        </w:rPr>
        <w:t>aspirante</w:t>
      </w:r>
      <w:r>
        <w:rPr>
          <w:color w:val="231F20"/>
          <w:spacing w:val="-22"/>
          <w:w w:val="125"/>
        </w:rPr>
        <w:t> </w:t>
      </w:r>
      <w:r>
        <w:rPr>
          <w:color w:val="231F20"/>
          <w:w w:val="125"/>
        </w:rPr>
        <w:t>podrá</w:t>
      </w:r>
      <w:r>
        <w:rPr>
          <w:color w:val="231F20"/>
          <w:spacing w:val="-22"/>
          <w:w w:val="125"/>
        </w:rPr>
        <w:t> </w:t>
      </w:r>
      <w:r>
        <w:rPr>
          <w:color w:val="231F20"/>
          <w:w w:val="125"/>
        </w:rPr>
        <w:t>consultar</w:t>
      </w:r>
      <w:r>
        <w:rPr>
          <w:color w:val="231F20"/>
          <w:spacing w:val="-22"/>
          <w:w w:val="125"/>
        </w:rPr>
        <w:t> </w:t>
      </w:r>
      <w:r>
        <w:rPr>
          <w:color w:val="231F20"/>
          <w:w w:val="125"/>
        </w:rPr>
        <w:t>y</w:t>
      </w:r>
      <w:r>
        <w:rPr>
          <w:color w:val="231F20"/>
          <w:spacing w:val="-22"/>
          <w:w w:val="125"/>
        </w:rPr>
        <w:t> </w:t>
      </w:r>
      <w:r>
        <w:rPr>
          <w:color w:val="231F20"/>
          <w:w w:val="125"/>
        </w:rPr>
        <w:t>descargar</w:t>
      </w:r>
      <w:r>
        <w:rPr>
          <w:color w:val="231F20"/>
          <w:spacing w:val="-22"/>
          <w:w w:val="125"/>
        </w:rPr>
        <w:t> </w:t>
      </w:r>
      <w:r>
        <w:rPr>
          <w:color w:val="231F20"/>
          <w:w w:val="125"/>
        </w:rPr>
        <w:t>en</w:t>
      </w:r>
      <w:r>
        <w:rPr>
          <w:color w:val="231F20"/>
          <w:spacing w:val="-22"/>
          <w:w w:val="125"/>
        </w:rPr>
        <w:t> </w:t>
      </w:r>
      <w:r>
        <w:rPr>
          <w:color w:val="231F20"/>
          <w:w w:val="125"/>
        </w:rPr>
        <w:t>la</w:t>
      </w:r>
      <w:r>
        <w:rPr>
          <w:color w:val="231F20"/>
          <w:spacing w:val="-22"/>
          <w:w w:val="125"/>
        </w:rPr>
        <w:t> </w:t>
      </w:r>
      <w:r>
        <w:rPr>
          <w:color w:val="231F20"/>
          <w:w w:val="125"/>
        </w:rPr>
        <w:t>plataforma</w:t>
      </w:r>
      <w:r>
        <w:rPr>
          <w:color w:val="231F20"/>
          <w:spacing w:val="-22"/>
          <w:w w:val="125"/>
        </w:rPr>
        <w:t> </w:t>
      </w:r>
      <w:r>
        <w:rPr>
          <w:color w:val="231F20"/>
          <w:w w:val="125"/>
        </w:rPr>
        <w:t>digital</w:t>
      </w:r>
      <w:r>
        <w:rPr>
          <w:color w:val="231F20"/>
          <w:spacing w:val="-22"/>
          <w:w w:val="125"/>
        </w:rPr>
        <w:t> </w:t>
      </w:r>
      <w:r>
        <w:rPr>
          <w:color w:val="231F20"/>
          <w:w w:val="125"/>
        </w:rPr>
        <w:t>de</w:t>
      </w:r>
      <w:r>
        <w:rPr>
          <w:color w:val="231F20"/>
          <w:spacing w:val="-22"/>
          <w:w w:val="125"/>
        </w:rPr>
        <w:t> </w:t>
      </w:r>
      <w:r>
        <w:rPr>
          <w:color w:val="231F20"/>
          <w:w w:val="125"/>
        </w:rPr>
        <w:t>la Unidad</w:t>
      </w:r>
      <w:r>
        <w:rPr>
          <w:color w:val="231F20"/>
          <w:spacing w:val="-5"/>
          <w:w w:val="125"/>
        </w:rPr>
        <w:t> </w:t>
      </w:r>
      <w:r>
        <w:rPr>
          <w:color w:val="231F20"/>
          <w:w w:val="125"/>
        </w:rPr>
        <w:t>del</w:t>
      </w:r>
      <w:r>
        <w:rPr>
          <w:color w:val="231F20"/>
          <w:spacing w:val="-4"/>
          <w:w w:val="125"/>
        </w:rPr>
        <w:t> </w:t>
      </w:r>
      <w:r>
        <w:rPr>
          <w:color w:val="231F20"/>
          <w:w w:val="125"/>
        </w:rPr>
        <w:t>Sistema,</w:t>
      </w:r>
      <w:r>
        <w:rPr>
          <w:color w:val="231F20"/>
          <w:spacing w:val="-4"/>
          <w:w w:val="125"/>
        </w:rPr>
        <w:t> </w:t>
      </w:r>
      <w:r>
        <w:rPr>
          <w:color w:val="231F20"/>
          <w:w w:val="125"/>
        </w:rPr>
        <w:t>el</w:t>
      </w:r>
      <w:r>
        <w:rPr>
          <w:color w:val="231F20"/>
          <w:spacing w:val="-4"/>
          <w:w w:val="125"/>
        </w:rPr>
        <w:t> </w:t>
      </w:r>
      <w:r>
        <w:rPr>
          <w:color w:val="231F20"/>
          <w:w w:val="125"/>
        </w:rPr>
        <w:t>dictamen</w:t>
      </w:r>
      <w:r>
        <w:rPr>
          <w:color w:val="231F20"/>
          <w:spacing w:val="-4"/>
          <w:w w:val="125"/>
        </w:rPr>
        <w:t> </w:t>
      </w:r>
      <w:r>
        <w:rPr>
          <w:color w:val="231F20"/>
          <w:w w:val="125"/>
        </w:rPr>
        <w:t>con</w:t>
      </w:r>
      <w:r>
        <w:rPr>
          <w:color w:val="231F20"/>
          <w:spacing w:val="-5"/>
          <w:w w:val="125"/>
        </w:rPr>
        <w:t> </w:t>
      </w:r>
      <w:r>
        <w:rPr>
          <w:color w:val="231F20"/>
          <w:w w:val="125"/>
        </w:rPr>
        <w:t>el</w:t>
      </w:r>
      <w:r>
        <w:rPr>
          <w:color w:val="231F20"/>
          <w:spacing w:val="-4"/>
          <w:w w:val="125"/>
        </w:rPr>
        <w:t> </w:t>
      </w:r>
      <w:r>
        <w:rPr>
          <w:color w:val="231F20"/>
          <w:w w:val="125"/>
        </w:rPr>
        <w:t>resultado</w:t>
      </w:r>
      <w:r>
        <w:rPr>
          <w:color w:val="231F20"/>
          <w:spacing w:val="-4"/>
          <w:w w:val="125"/>
        </w:rPr>
        <w:t> </w:t>
      </w:r>
      <w:r>
        <w:rPr>
          <w:color w:val="231F20"/>
          <w:w w:val="125"/>
        </w:rPr>
        <w:t>individualizado</w:t>
      </w:r>
      <w:r>
        <w:rPr>
          <w:color w:val="231F20"/>
          <w:spacing w:val="-4"/>
          <w:w w:val="125"/>
        </w:rPr>
        <w:t> </w:t>
      </w:r>
      <w:r>
        <w:rPr>
          <w:color w:val="231F20"/>
          <w:w w:val="125"/>
        </w:rPr>
        <w:t>de</w:t>
      </w:r>
      <w:r>
        <w:rPr>
          <w:color w:val="231F20"/>
          <w:spacing w:val="-4"/>
          <w:w w:val="125"/>
        </w:rPr>
        <w:t> </w:t>
      </w:r>
      <w:r>
        <w:rPr>
          <w:color w:val="231F20"/>
          <w:w w:val="125"/>
        </w:rPr>
        <w:t>su</w:t>
      </w:r>
      <w:r>
        <w:rPr>
          <w:color w:val="231F20"/>
          <w:spacing w:val="-4"/>
          <w:w w:val="125"/>
        </w:rPr>
        <w:t> </w:t>
      </w:r>
      <w:r>
        <w:rPr>
          <w:color w:val="231F20"/>
          <w:w w:val="125"/>
        </w:rPr>
        <w:t>participación</w:t>
      </w:r>
      <w:r>
        <w:rPr>
          <w:color w:val="231F20"/>
          <w:spacing w:val="-5"/>
          <w:w w:val="125"/>
        </w:rPr>
        <w:t> </w:t>
      </w:r>
      <w:r>
        <w:rPr>
          <w:color w:val="231F20"/>
          <w:w w:val="125"/>
        </w:rPr>
        <w:t>en el</w:t>
      </w:r>
      <w:r>
        <w:rPr>
          <w:color w:val="231F20"/>
          <w:spacing w:val="-22"/>
          <w:w w:val="125"/>
        </w:rPr>
        <w:t> </w:t>
      </w:r>
      <w:r>
        <w:rPr>
          <w:color w:val="231F20"/>
          <w:w w:val="125"/>
        </w:rPr>
        <w:t>proceso</w:t>
      </w:r>
      <w:r>
        <w:rPr>
          <w:color w:val="231F20"/>
          <w:spacing w:val="-21"/>
          <w:w w:val="125"/>
        </w:rPr>
        <w:t> </w:t>
      </w:r>
      <w:r>
        <w:rPr>
          <w:color w:val="231F20"/>
          <w:w w:val="125"/>
        </w:rPr>
        <w:t>de</w:t>
      </w:r>
      <w:r>
        <w:rPr>
          <w:color w:val="231F20"/>
          <w:spacing w:val="-22"/>
          <w:w w:val="125"/>
        </w:rPr>
        <w:t> </w:t>
      </w:r>
      <w:r>
        <w:rPr>
          <w:color w:val="231F20"/>
          <w:w w:val="125"/>
        </w:rPr>
        <w:t>selección</w:t>
      </w:r>
      <w:r>
        <w:rPr>
          <w:color w:val="231F20"/>
          <w:spacing w:val="-21"/>
          <w:w w:val="125"/>
        </w:rPr>
        <w:t> </w:t>
      </w:r>
      <w:r>
        <w:rPr>
          <w:color w:val="231F20"/>
          <w:w w:val="125"/>
        </w:rPr>
        <w:t>para</w:t>
      </w:r>
      <w:r>
        <w:rPr>
          <w:color w:val="231F20"/>
          <w:spacing w:val="-22"/>
          <w:w w:val="125"/>
        </w:rPr>
        <w:t> </w:t>
      </w:r>
      <w:r>
        <w:rPr>
          <w:color w:val="231F20"/>
          <w:w w:val="125"/>
        </w:rPr>
        <w:t>la</w:t>
      </w:r>
      <w:r>
        <w:rPr>
          <w:color w:val="231F20"/>
          <w:spacing w:val="-21"/>
          <w:w w:val="125"/>
        </w:rPr>
        <w:t> </w:t>
      </w:r>
      <w:r>
        <w:rPr>
          <w:color w:val="231F20"/>
          <w:w w:val="125"/>
        </w:rPr>
        <w:t>admisión,</w:t>
      </w:r>
      <w:r>
        <w:rPr>
          <w:color w:val="231F20"/>
          <w:spacing w:val="-22"/>
          <w:w w:val="125"/>
        </w:rPr>
        <w:t> </w:t>
      </w:r>
      <w:r>
        <w:rPr>
          <w:color w:val="231F20"/>
          <w:w w:val="125"/>
        </w:rPr>
        <w:t>que</w:t>
      </w:r>
      <w:r>
        <w:rPr>
          <w:color w:val="231F20"/>
          <w:spacing w:val="-21"/>
          <w:w w:val="125"/>
        </w:rPr>
        <w:t> </w:t>
      </w:r>
      <w:r>
        <w:rPr>
          <w:color w:val="231F20"/>
          <w:w w:val="125"/>
        </w:rPr>
        <w:t>contendrá</w:t>
      </w:r>
      <w:r>
        <w:rPr>
          <w:color w:val="231F20"/>
          <w:spacing w:val="-22"/>
          <w:w w:val="125"/>
        </w:rPr>
        <w:t> </w:t>
      </w:r>
      <w:r>
        <w:rPr>
          <w:color w:val="231F20"/>
          <w:w w:val="125"/>
        </w:rPr>
        <w:t>la</w:t>
      </w:r>
      <w:r>
        <w:rPr>
          <w:color w:val="231F20"/>
          <w:spacing w:val="-21"/>
          <w:w w:val="125"/>
        </w:rPr>
        <w:t> </w:t>
      </w:r>
      <w:r>
        <w:rPr>
          <w:color w:val="231F20"/>
          <w:w w:val="125"/>
        </w:rPr>
        <w:t>ponderación</w:t>
      </w:r>
      <w:r>
        <w:rPr>
          <w:color w:val="231F20"/>
          <w:spacing w:val="-22"/>
          <w:w w:val="125"/>
        </w:rPr>
        <w:t> </w:t>
      </w:r>
      <w:r>
        <w:rPr>
          <w:color w:val="231F20"/>
          <w:w w:val="125"/>
        </w:rPr>
        <w:t>de</w:t>
      </w:r>
      <w:r>
        <w:rPr>
          <w:color w:val="231F20"/>
          <w:spacing w:val="-21"/>
          <w:w w:val="125"/>
        </w:rPr>
        <w:t> </w:t>
      </w:r>
      <w:r>
        <w:rPr>
          <w:color w:val="231F20"/>
          <w:w w:val="125"/>
        </w:rPr>
        <w:t>los</w:t>
      </w:r>
      <w:r>
        <w:rPr>
          <w:color w:val="231F20"/>
          <w:spacing w:val="-22"/>
          <w:w w:val="125"/>
        </w:rPr>
        <w:t> </w:t>
      </w:r>
      <w:r>
        <w:rPr>
          <w:color w:val="231F20"/>
          <w:w w:val="125"/>
        </w:rPr>
        <w:t>elementos multifactoriales que conforman el resultado</w:t>
      </w:r>
      <w:r>
        <w:rPr>
          <w:color w:val="231F20"/>
          <w:spacing w:val="-27"/>
          <w:w w:val="125"/>
        </w:rPr>
        <w:t> </w:t>
      </w:r>
      <w:r>
        <w:rPr>
          <w:color w:val="231F20"/>
          <w:w w:val="125"/>
        </w:rPr>
        <w:t>global.</w:t>
      </w:r>
    </w:p>
    <w:p>
      <w:pPr>
        <w:spacing w:line="276" w:lineRule="auto" w:before="197"/>
        <w:ind w:left="1984" w:right="1414" w:firstLine="0"/>
        <w:jc w:val="both"/>
        <w:rPr>
          <w:sz w:val="20"/>
        </w:rPr>
      </w:pPr>
      <w:r>
        <w:rPr>
          <w:b/>
          <w:color w:val="231F20"/>
          <w:w w:val="125"/>
          <w:sz w:val="20"/>
        </w:rPr>
        <w:t>Quinta. </w:t>
      </w:r>
      <w:r>
        <w:rPr>
          <w:color w:val="231F20"/>
          <w:w w:val="125"/>
          <w:sz w:val="20"/>
        </w:rPr>
        <w:t>El resultado obtenido por los aspirantes en el proceso de selección para la admisión conforme a los </w:t>
      </w:r>
      <w:r>
        <w:rPr>
          <w:i/>
          <w:color w:val="231F20"/>
          <w:w w:val="125"/>
          <w:sz w:val="20"/>
        </w:rPr>
        <w:t>Criterios Excepcionales para el proceso de selección para       </w:t>
      </w:r>
      <w:r>
        <w:rPr>
          <w:i/>
          <w:color w:val="231F20"/>
          <w:w w:val="125"/>
          <w:sz w:val="20"/>
        </w:rPr>
        <w:t>la admisión en Educación Media Superior, Ciclo Escolar 2020-2021</w:t>
      </w:r>
      <w:r>
        <w:rPr>
          <w:color w:val="231F20"/>
          <w:w w:val="125"/>
          <w:sz w:val="20"/>
        </w:rPr>
        <w:t>, no obliga a las autoridades</w:t>
      </w:r>
      <w:r>
        <w:rPr>
          <w:color w:val="231F20"/>
          <w:spacing w:val="-17"/>
          <w:w w:val="125"/>
          <w:sz w:val="20"/>
        </w:rPr>
        <w:t> </w:t>
      </w:r>
      <w:r>
        <w:rPr>
          <w:color w:val="231F20"/>
          <w:w w:val="125"/>
          <w:sz w:val="20"/>
        </w:rPr>
        <w:t>de</w:t>
      </w:r>
      <w:r>
        <w:rPr>
          <w:color w:val="231F20"/>
          <w:spacing w:val="-17"/>
          <w:w w:val="125"/>
          <w:sz w:val="20"/>
        </w:rPr>
        <w:t> </w:t>
      </w:r>
      <w:r>
        <w:rPr>
          <w:color w:val="231F20"/>
          <w:w w:val="125"/>
          <w:sz w:val="20"/>
        </w:rPr>
        <w:t>Educación</w:t>
      </w:r>
      <w:r>
        <w:rPr>
          <w:color w:val="231F20"/>
          <w:spacing w:val="-17"/>
          <w:w w:val="125"/>
          <w:sz w:val="20"/>
        </w:rPr>
        <w:t> </w:t>
      </w:r>
      <w:r>
        <w:rPr>
          <w:color w:val="231F20"/>
          <w:w w:val="125"/>
          <w:sz w:val="20"/>
        </w:rPr>
        <w:t>Media</w:t>
      </w:r>
      <w:r>
        <w:rPr>
          <w:color w:val="231F20"/>
          <w:spacing w:val="-17"/>
          <w:w w:val="125"/>
          <w:sz w:val="20"/>
        </w:rPr>
        <w:t> </w:t>
      </w:r>
      <w:r>
        <w:rPr>
          <w:color w:val="231F20"/>
          <w:w w:val="125"/>
          <w:sz w:val="20"/>
        </w:rPr>
        <w:t>Superior</w:t>
      </w:r>
      <w:r>
        <w:rPr>
          <w:color w:val="231F20"/>
          <w:spacing w:val="-16"/>
          <w:w w:val="125"/>
          <w:sz w:val="20"/>
        </w:rPr>
        <w:t> </w:t>
      </w:r>
      <w:r>
        <w:rPr>
          <w:color w:val="231F20"/>
          <w:w w:val="125"/>
          <w:sz w:val="20"/>
        </w:rPr>
        <w:t>o</w:t>
      </w:r>
      <w:r>
        <w:rPr>
          <w:color w:val="231F20"/>
          <w:spacing w:val="-17"/>
          <w:w w:val="125"/>
          <w:sz w:val="20"/>
        </w:rPr>
        <w:t> </w:t>
      </w:r>
      <w:r>
        <w:rPr>
          <w:color w:val="231F20"/>
          <w:w w:val="125"/>
          <w:sz w:val="20"/>
        </w:rPr>
        <w:t>a</w:t>
      </w:r>
      <w:r>
        <w:rPr>
          <w:color w:val="231F20"/>
          <w:spacing w:val="-17"/>
          <w:w w:val="125"/>
          <w:sz w:val="20"/>
        </w:rPr>
        <w:t> </w:t>
      </w:r>
      <w:r>
        <w:rPr>
          <w:color w:val="231F20"/>
          <w:w w:val="125"/>
          <w:sz w:val="20"/>
        </w:rPr>
        <w:t>los</w:t>
      </w:r>
      <w:r>
        <w:rPr>
          <w:color w:val="231F20"/>
          <w:spacing w:val="-17"/>
          <w:w w:val="125"/>
          <w:sz w:val="20"/>
        </w:rPr>
        <w:t> </w:t>
      </w:r>
      <w:r>
        <w:rPr>
          <w:color w:val="231F20"/>
          <w:w w:val="125"/>
          <w:sz w:val="20"/>
        </w:rPr>
        <w:t>Organismos</w:t>
      </w:r>
      <w:r>
        <w:rPr>
          <w:color w:val="231F20"/>
          <w:spacing w:val="-16"/>
          <w:w w:val="125"/>
          <w:sz w:val="20"/>
        </w:rPr>
        <w:t> </w:t>
      </w:r>
      <w:r>
        <w:rPr>
          <w:color w:val="231F20"/>
          <w:w w:val="125"/>
          <w:sz w:val="20"/>
        </w:rPr>
        <w:t>Descentralizados</w:t>
      </w:r>
      <w:r>
        <w:rPr>
          <w:color w:val="231F20"/>
          <w:spacing w:val="-17"/>
          <w:w w:val="125"/>
          <w:sz w:val="20"/>
        </w:rPr>
        <w:t> </w:t>
      </w:r>
      <w:r>
        <w:rPr>
          <w:color w:val="231F20"/>
          <w:w w:val="125"/>
          <w:sz w:val="20"/>
        </w:rPr>
        <w:t>a</w:t>
      </w:r>
      <w:r>
        <w:rPr>
          <w:color w:val="231F20"/>
          <w:spacing w:val="-17"/>
          <w:w w:val="125"/>
          <w:sz w:val="20"/>
        </w:rPr>
        <w:t> </w:t>
      </w:r>
      <w:r>
        <w:rPr>
          <w:color w:val="231F20"/>
          <w:w w:val="125"/>
          <w:sz w:val="20"/>
        </w:rPr>
        <w:t>asignar una plaza a la totalidad de los aspirantes que se encuentren en las listas ordenadas de resultados, toda vez que la asignación está sujeta al ordenamiento de los resultados, a la existencia de plazas vacantes, a las necesidades del servicio público educativo y a la estructura ocupacional</w:t>
      </w:r>
      <w:r>
        <w:rPr>
          <w:color w:val="231F20"/>
          <w:spacing w:val="-10"/>
          <w:w w:val="125"/>
          <w:sz w:val="20"/>
        </w:rPr>
        <w:t> </w:t>
      </w:r>
      <w:r>
        <w:rPr>
          <w:color w:val="231F20"/>
          <w:w w:val="125"/>
          <w:sz w:val="20"/>
        </w:rPr>
        <w:t>autorizada.</w:t>
      </w:r>
    </w:p>
    <w:p>
      <w:pPr>
        <w:spacing w:after="0" w:line="276"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2"/>
        <w:spacing w:before="104"/>
        <w:ind w:left="1255" w:right="1819"/>
        <w:jc w:val="center"/>
      </w:pPr>
      <w:r>
        <w:rPr>
          <w:color w:val="C1945C"/>
          <w:w w:val="125"/>
        </w:rPr>
        <w:t>Apartado III</w:t>
      </w:r>
    </w:p>
    <w:p>
      <w:pPr>
        <w:spacing w:before="36"/>
        <w:ind w:left="1255" w:right="1819" w:firstLine="0"/>
        <w:jc w:val="center"/>
        <w:rPr>
          <w:b/>
          <w:sz w:val="20"/>
        </w:rPr>
      </w:pPr>
      <w:r>
        <w:rPr>
          <w:b/>
          <w:color w:val="636466"/>
          <w:w w:val="125"/>
          <w:sz w:val="20"/>
        </w:rPr>
        <w:t>Consideraciones para la asignación de plazas vacantes</w:t>
      </w:r>
    </w:p>
    <w:p>
      <w:pPr>
        <w:pStyle w:val="BodyText"/>
        <w:spacing w:line="276" w:lineRule="auto" w:before="195"/>
        <w:ind w:left="1417" w:right="1982"/>
        <w:jc w:val="both"/>
      </w:pPr>
      <w:r>
        <w:rPr/>
        <w:pict>
          <v:group style="position:absolute;margin-left:0pt;margin-top:9.253398pt;width:609.450pt;height:583.7pt;mso-position-horizontal-relative:page;mso-position-vertical-relative:paragraph;z-index:-16893440" coordorigin="0,185" coordsize="12189,11674">
            <v:shape style="position:absolute;left:0;top:185;width:12189;height:11674" type="#_x0000_t75" stroked="false">
              <v:imagedata r:id="rId21" o:title=""/>
            </v:shape>
            <v:line style="position:absolute" from="2812,1439" to="2869,1439" stroked="true" strokeweight=".5pt" strokecolor="#231f20">
              <v:stroke dashstyle="solid"/>
            </v:line>
            <v:shape style="position:absolute;left:10753;top:11096;width:157;height:443" type="#_x0000_t75" stroked="false">
              <v:imagedata r:id="rId7" o:title=""/>
            </v:shape>
            <v:shape style="position:absolute;left:11293;top:11040;width:335;height:437" type="#_x0000_t75" stroked="false">
              <v:imagedata r:id="rId8" o:title=""/>
            </v:shape>
            <w10:wrap type="none"/>
          </v:group>
        </w:pict>
      </w:r>
      <w:r>
        <w:rPr>
          <w:b/>
          <w:color w:val="231F20"/>
          <w:w w:val="125"/>
        </w:rPr>
        <w:t>Sexta. </w:t>
      </w:r>
      <w:r>
        <w:rPr>
          <w:color w:val="231F20"/>
          <w:w w:val="125"/>
        </w:rPr>
        <w:t>Conforme a las necesidades del servicio público educativo y a la estructura ocupacional</w:t>
      </w:r>
      <w:r>
        <w:rPr>
          <w:color w:val="231F20"/>
          <w:spacing w:val="-7"/>
          <w:w w:val="125"/>
        </w:rPr>
        <w:t> </w:t>
      </w:r>
      <w:r>
        <w:rPr>
          <w:color w:val="231F20"/>
          <w:w w:val="125"/>
        </w:rPr>
        <w:t>autorizada,</w:t>
      </w:r>
      <w:r>
        <w:rPr>
          <w:color w:val="231F20"/>
          <w:spacing w:val="-6"/>
          <w:w w:val="125"/>
        </w:rPr>
        <w:t> </w:t>
      </w:r>
      <w:r>
        <w:rPr>
          <w:color w:val="231F20"/>
          <w:w w:val="125"/>
        </w:rPr>
        <w:t>las</w:t>
      </w:r>
      <w:r>
        <w:rPr>
          <w:color w:val="231F20"/>
          <w:spacing w:val="-1"/>
          <w:w w:val="125"/>
        </w:rPr>
        <w:t> </w:t>
      </w:r>
      <w:r>
        <w:rPr>
          <w:color w:val="231F20"/>
          <w:w w:val="125"/>
        </w:rPr>
        <w:t>autoridades</w:t>
      </w:r>
      <w:r>
        <w:rPr>
          <w:color w:val="231F20"/>
          <w:spacing w:val="-6"/>
          <w:w w:val="125"/>
        </w:rPr>
        <w:t> </w:t>
      </w:r>
      <w:r>
        <w:rPr>
          <w:color w:val="231F20"/>
          <w:w w:val="125"/>
        </w:rPr>
        <w:t>de</w:t>
      </w:r>
      <w:r>
        <w:rPr>
          <w:color w:val="231F20"/>
          <w:spacing w:val="-6"/>
          <w:w w:val="125"/>
        </w:rPr>
        <w:t> </w:t>
      </w:r>
      <w:r>
        <w:rPr>
          <w:color w:val="231F20"/>
          <w:w w:val="125"/>
        </w:rPr>
        <w:t>Educación</w:t>
      </w:r>
      <w:r>
        <w:rPr>
          <w:color w:val="231F20"/>
          <w:spacing w:val="-7"/>
          <w:w w:val="125"/>
        </w:rPr>
        <w:t> </w:t>
      </w:r>
      <w:r>
        <w:rPr>
          <w:color w:val="231F20"/>
          <w:w w:val="125"/>
        </w:rPr>
        <w:t>Media</w:t>
      </w:r>
      <w:r>
        <w:rPr>
          <w:color w:val="231F20"/>
          <w:spacing w:val="-6"/>
          <w:w w:val="125"/>
        </w:rPr>
        <w:t> </w:t>
      </w:r>
      <w:r>
        <w:rPr>
          <w:color w:val="231F20"/>
          <w:w w:val="125"/>
        </w:rPr>
        <w:t>Superior</w:t>
      </w:r>
      <w:r>
        <w:rPr>
          <w:color w:val="231F20"/>
          <w:spacing w:val="-6"/>
          <w:w w:val="125"/>
        </w:rPr>
        <w:t> </w:t>
      </w:r>
      <w:r>
        <w:rPr>
          <w:color w:val="231F20"/>
          <w:w w:val="125"/>
        </w:rPr>
        <w:t>y</w:t>
      </w:r>
      <w:r>
        <w:rPr>
          <w:color w:val="231F20"/>
          <w:spacing w:val="-6"/>
          <w:w w:val="125"/>
        </w:rPr>
        <w:t> </w:t>
      </w:r>
      <w:r>
        <w:rPr>
          <w:color w:val="231F20"/>
          <w:w w:val="125"/>
        </w:rPr>
        <w:t>los</w:t>
      </w:r>
      <w:r>
        <w:rPr>
          <w:color w:val="231F20"/>
          <w:spacing w:val="-6"/>
          <w:w w:val="125"/>
        </w:rPr>
        <w:t> </w:t>
      </w:r>
      <w:r>
        <w:rPr>
          <w:color w:val="231F20"/>
          <w:w w:val="125"/>
        </w:rPr>
        <w:t>Organismos Descentralizados podrán ofertar </w:t>
      </w:r>
      <w:r>
        <w:rPr>
          <w:color w:val="231F20"/>
          <w:spacing w:val="-4"/>
          <w:w w:val="125"/>
        </w:rPr>
        <w:t>y, </w:t>
      </w:r>
      <w:r>
        <w:rPr>
          <w:color w:val="231F20"/>
          <w:w w:val="125"/>
        </w:rPr>
        <w:t>en su caso, asignar las plazas vacantes definitivas y temporales</w:t>
      </w:r>
      <w:r>
        <w:rPr>
          <w:color w:val="231F20"/>
          <w:spacing w:val="-19"/>
          <w:w w:val="125"/>
        </w:rPr>
        <w:t> </w:t>
      </w:r>
      <w:r>
        <w:rPr>
          <w:color w:val="231F20"/>
          <w:w w:val="125"/>
        </w:rPr>
        <w:t>previamente</w:t>
      </w:r>
      <w:r>
        <w:rPr>
          <w:color w:val="231F20"/>
          <w:spacing w:val="-19"/>
          <w:w w:val="125"/>
        </w:rPr>
        <w:t> </w:t>
      </w:r>
      <w:r>
        <w:rPr>
          <w:color w:val="231F20"/>
          <w:w w:val="125"/>
        </w:rPr>
        <w:t>registradas</w:t>
      </w:r>
      <w:r>
        <w:rPr>
          <w:color w:val="231F20"/>
          <w:spacing w:val="-18"/>
          <w:w w:val="125"/>
        </w:rPr>
        <w:t> </w:t>
      </w:r>
      <w:r>
        <w:rPr>
          <w:color w:val="231F20"/>
          <w:w w:val="125"/>
        </w:rPr>
        <w:t>en</w:t>
      </w:r>
      <w:r>
        <w:rPr>
          <w:color w:val="231F20"/>
          <w:spacing w:val="-19"/>
          <w:w w:val="125"/>
        </w:rPr>
        <w:t> </w:t>
      </w:r>
      <w:r>
        <w:rPr>
          <w:color w:val="231F20"/>
          <w:w w:val="125"/>
        </w:rPr>
        <w:t>el</w:t>
      </w:r>
      <w:r>
        <w:rPr>
          <w:color w:val="231F20"/>
          <w:spacing w:val="-18"/>
          <w:w w:val="125"/>
        </w:rPr>
        <w:t> </w:t>
      </w:r>
      <w:r>
        <w:rPr>
          <w:color w:val="231F20"/>
          <w:spacing w:val="-4"/>
          <w:w w:val="125"/>
        </w:rPr>
        <w:t>SATAP,</w:t>
      </w:r>
      <w:r>
        <w:rPr>
          <w:color w:val="231F20"/>
          <w:spacing w:val="-19"/>
          <w:w w:val="125"/>
        </w:rPr>
        <w:t> </w:t>
      </w:r>
      <w:r>
        <w:rPr>
          <w:color w:val="231F20"/>
          <w:w w:val="125"/>
        </w:rPr>
        <w:t>en</w:t>
      </w:r>
      <w:r>
        <w:rPr>
          <w:color w:val="231F20"/>
          <w:spacing w:val="-18"/>
          <w:w w:val="125"/>
        </w:rPr>
        <w:t> </w:t>
      </w:r>
      <w:r>
        <w:rPr>
          <w:color w:val="231F20"/>
          <w:w w:val="125"/>
        </w:rPr>
        <w:t>estricto</w:t>
      </w:r>
      <w:r>
        <w:rPr>
          <w:color w:val="231F20"/>
          <w:spacing w:val="-19"/>
          <w:w w:val="125"/>
        </w:rPr>
        <w:t> </w:t>
      </w:r>
      <w:r>
        <w:rPr>
          <w:color w:val="231F20"/>
          <w:w w:val="125"/>
        </w:rPr>
        <w:t>apego</w:t>
      </w:r>
      <w:r>
        <w:rPr>
          <w:color w:val="231F20"/>
          <w:spacing w:val="-19"/>
          <w:w w:val="125"/>
        </w:rPr>
        <w:t> </w:t>
      </w:r>
      <w:r>
        <w:rPr>
          <w:color w:val="231F20"/>
          <w:w w:val="125"/>
        </w:rPr>
        <w:t>a</w:t>
      </w:r>
      <w:r>
        <w:rPr>
          <w:color w:val="231F20"/>
          <w:spacing w:val="-18"/>
          <w:w w:val="125"/>
        </w:rPr>
        <w:t> </w:t>
      </w:r>
      <w:r>
        <w:rPr>
          <w:color w:val="231F20"/>
          <w:w w:val="125"/>
        </w:rPr>
        <w:t>las</w:t>
      </w:r>
      <w:r>
        <w:rPr>
          <w:color w:val="231F20"/>
          <w:spacing w:val="-19"/>
          <w:w w:val="125"/>
        </w:rPr>
        <w:t> </w:t>
      </w:r>
      <w:r>
        <w:rPr>
          <w:color w:val="231F20"/>
          <w:w w:val="125"/>
        </w:rPr>
        <w:t>listas</w:t>
      </w:r>
      <w:r>
        <w:rPr>
          <w:color w:val="231F20"/>
          <w:spacing w:val="-18"/>
          <w:w w:val="125"/>
        </w:rPr>
        <w:t> </w:t>
      </w:r>
      <w:r>
        <w:rPr>
          <w:color w:val="231F20"/>
          <w:spacing w:val="-3"/>
          <w:w w:val="125"/>
        </w:rPr>
        <w:t>ordenadas </w:t>
      </w:r>
      <w:r>
        <w:rPr>
          <w:color w:val="231F20"/>
          <w:w w:val="125"/>
        </w:rPr>
        <w:t>de</w:t>
      </w:r>
      <w:r>
        <w:rPr>
          <w:color w:val="231F20"/>
          <w:spacing w:val="-5"/>
          <w:w w:val="125"/>
        </w:rPr>
        <w:t> </w:t>
      </w:r>
      <w:r>
        <w:rPr>
          <w:color w:val="231F20"/>
          <w:w w:val="125"/>
        </w:rPr>
        <w:t>resultados.</w:t>
      </w:r>
    </w:p>
    <w:p>
      <w:pPr>
        <w:spacing w:line="276" w:lineRule="auto" w:before="197"/>
        <w:ind w:left="1417" w:right="1982" w:firstLine="0"/>
        <w:jc w:val="both"/>
        <w:rPr>
          <w:i/>
          <w:sz w:val="20"/>
        </w:rPr>
      </w:pPr>
      <w:r>
        <w:rPr>
          <w:b/>
          <w:color w:val="231F20"/>
          <w:w w:val="125"/>
          <w:sz w:val="20"/>
        </w:rPr>
        <w:t>Séptima.</w:t>
      </w:r>
      <w:r>
        <w:rPr>
          <w:b/>
          <w:color w:val="231F20"/>
          <w:spacing w:val="-7"/>
          <w:w w:val="125"/>
          <w:sz w:val="20"/>
        </w:rPr>
        <w:t> </w:t>
      </w:r>
      <w:r>
        <w:rPr>
          <w:color w:val="231F20"/>
          <w:w w:val="125"/>
          <w:sz w:val="20"/>
        </w:rPr>
        <w:t>Para</w:t>
      </w:r>
      <w:r>
        <w:rPr>
          <w:color w:val="231F20"/>
          <w:spacing w:val="-7"/>
          <w:w w:val="125"/>
          <w:sz w:val="20"/>
        </w:rPr>
        <w:t> </w:t>
      </w:r>
      <w:r>
        <w:rPr>
          <w:color w:val="231F20"/>
          <w:w w:val="125"/>
          <w:sz w:val="20"/>
        </w:rPr>
        <w:t>garantizar</w:t>
      </w:r>
      <w:r>
        <w:rPr>
          <w:color w:val="231F20"/>
          <w:spacing w:val="-7"/>
          <w:w w:val="125"/>
          <w:sz w:val="20"/>
        </w:rPr>
        <w:t> </w:t>
      </w:r>
      <w:r>
        <w:rPr>
          <w:color w:val="231F20"/>
          <w:w w:val="125"/>
          <w:sz w:val="20"/>
        </w:rPr>
        <w:t>la</w:t>
      </w:r>
      <w:r>
        <w:rPr>
          <w:color w:val="231F20"/>
          <w:spacing w:val="-6"/>
          <w:w w:val="125"/>
          <w:sz w:val="20"/>
        </w:rPr>
        <w:t> </w:t>
      </w:r>
      <w:r>
        <w:rPr>
          <w:color w:val="231F20"/>
          <w:w w:val="125"/>
          <w:sz w:val="20"/>
        </w:rPr>
        <w:t>transparencia</w:t>
      </w:r>
      <w:r>
        <w:rPr>
          <w:color w:val="231F20"/>
          <w:spacing w:val="-7"/>
          <w:w w:val="125"/>
          <w:sz w:val="20"/>
        </w:rPr>
        <w:t> </w:t>
      </w:r>
      <w:r>
        <w:rPr>
          <w:color w:val="231F20"/>
          <w:w w:val="125"/>
          <w:sz w:val="20"/>
        </w:rPr>
        <w:t>en</w:t>
      </w:r>
      <w:r>
        <w:rPr>
          <w:color w:val="231F20"/>
          <w:spacing w:val="-7"/>
          <w:w w:val="125"/>
          <w:sz w:val="20"/>
        </w:rPr>
        <w:t> </w:t>
      </w:r>
      <w:r>
        <w:rPr>
          <w:color w:val="231F20"/>
          <w:w w:val="125"/>
          <w:sz w:val="20"/>
        </w:rPr>
        <w:t>la</w:t>
      </w:r>
      <w:r>
        <w:rPr>
          <w:color w:val="231F20"/>
          <w:spacing w:val="-6"/>
          <w:w w:val="125"/>
          <w:sz w:val="20"/>
        </w:rPr>
        <w:t> </w:t>
      </w:r>
      <w:r>
        <w:rPr>
          <w:color w:val="231F20"/>
          <w:w w:val="125"/>
          <w:sz w:val="20"/>
        </w:rPr>
        <w:t>asignación</w:t>
      </w:r>
      <w:r>
        <w:rPr>
          <w:color w:val="231F20"/>
          <w:spacing w:val="-7"/>
          <w:w w:val="125"/>
          <w:sz w:val="20"/>
        </w:rPr>
        <w:t> </w:t>
      </w:r>
      <w:r>
        <w:rPr>
          <w:color w:val="231F20"/>
          <w:w w:val="125"/>
          <w:sz w:val="20"/>
        </w:rPr>
        <w:t>de</w:t>
      </w:r>
      <w:r>
        <w:rPr>
          <w:color w:val="231F20"/>
          <w:spacing w:val="-7"/>
          <w:w w:val="125"/>
          <w:sz w:val="20"/>
        </w:rPr>
        <w:t> </w:t>
      </w:r>
      <w:r>
        <w:rPr>
          <w:color w:val="231F20"/>
          <w:w w:val="125"/>
          <w:sz w:val="20"/>
        </w:rPr>
        <w:t>las</w:t>
      </w:r>
      <w:r>
        <w:rPr>
          <w:color w:val="231F20"/>
          <w:spacing w:val="-6"/>
          <w:w w:val="125"/>
          <w:sz w:val="20"/>
        </w:rPr>
        <w:t> </w:t>
      </w:r>
      <w:r>
        <w:rPr>
          <w:color w:val="231F20"/>
          <w:w w:val="125"/>
          <w:sz w:val="20"/>
        </w:rPr>
        <w:t>plazas</w:t>
      </w:r>
      <w:r>
        <w:rPr>
          <w:color w:val="231F20"/>
          <w:spacing w:val="-7"/>
          <w:w w:val="125"/>
          <w:sz w:val="20"/>
        </w:rPr>
        <w:t> </w:t>
      </w:r>
      <w:r>
        <w:rPr>
          <w:color w:val="231F20"/>
          <w:w w:val="125"/>
          <w:sz w:val="20"/>
        </w:rPr>
        <w:t>vacantes</w:t>
      </w:r>
      <w:r>
        <w:rPr>
          <w:color w:val="231F20"/>
          <w:spacing w:val="-7"/>
          <w:w w:val="125"/>
          <w:sz w:val="20"/>
        </w:rPr>
        <w:t> </w:t>
      </w:r>
      <w:r>
        <w:rPr>
          <w:color w:val="231F20"/>
          <w:w w:val="125"/>
          <w:sz w:val="20"/>
        </w:rPr>
        <w:t>que</w:t>
      </w:r>
      <w:r>
        <w:rPr>
          <w:color w:val="231F20"/>
          <w:spacing w:val="-6"/>
          <w:w w:val="125"/>
          <w:sz w:val="20"/>
        </w:rPr>
        <w:t> se </w:t>
      </w:r>
      <w:r>
        <w:rPr>
          <w:color w:val="231F20"/>
          <w:w w:val="125"/>
          <w:sz w:val="20"/>
        </w:rPr>
        <w:t>tengan</w:t>
      </w:r>
      <w:r>
        <w:rPr>
          <w:color w:val="231F20"/>
          <w:spacing w:val="-25"/>
          <w:w w:val="125"/>
          <w:sz w:val="20"/>
        </w:rPr>
        <w:t> </w:t>
      </w:r>
      <w:r>
        <w:rPr>
          <w:color w:val="231F20"/>
          <w:w w:val="125"/>
          <w:sz w:val="20"/>
        </w:rPr>
        <w:t>al</w:t>
      </w:r>
      <w:r>
        <w:rPr>
          <w:color w:val="231F20"/>
          <w:spacing w:val="-24"/>
          <w:w w:val="125"/>
          <w:sz w:val="20"/>
        </w:rPr>
        <w:t> </w:t>
      </w:r>
      <w:r>
        <w:rPr>
          <w:color w:val="231F20"/>
          <w:w w:val="125"/>
          <w:sz w:val="20"/>
        </w:rPr>
        <w:t>inicio</w:t>
      </w:r>
      <w:r>
        <w:rPr>
          <w:color w:val="231F20"/>
          <w:spacing w:val="-25"/>
          <w:w w:val="125"/>
          <w:sz w:val="20"/>
        </w:rPr>
        <w:t> </w:t>
      </w:r>
      <w:r>
        <w:rPr>
          <w:color w:val="231F20"/>
          <w:w w:val="125"/>
          <w:sz w:val="20"/>
        </w:rPr>
        <w:t>del</w:t>
      </w:r>
      <w:r>
        <w:rPr>
          <w:color w:val="231F20"/>
          <w:spacing w:val="-24"/>
          <w:w w:val="125"/>
          <w:sz w:val="20"/>
        </w:rPr>
        <w:t> </w:t>
      </w:r>
      <w:r>
        <w:rPr>
          <w:color w:val="231F20"/>
          <w:w w:val="125"/>
          <w:sz w:val="20"/>
        </w:rPr>
        <w:t>Ciclo</w:t>
      </w:r>
      <w:r>
        <w:rPr>
          <w:color w:val="231F20"/>
          <w:spacing w:val="-24"/>
          <w:w w:val="125"/>
          <w:sz w:val="20"/>
        </w:rPr>
        <w:t> </w:t>
      </w:r>
      <w:r>
        <w:rPr>
          <w:color w:val="231F20"/>
          <w:w w:val="125"/>
          <w:sz w:val="20"/>
        </w:rPr>
        <w:t>Escolar</w:t>
      </w:r>
      <w:r>
        <w:rPr>
          <w:color w:val="231F20"/>
          <w:spacing w:val="-25"/>
          <w:w w:val="125"/>
          <w:sz w:val="20"/>
        </w:rPr>
        <w:t> </w:t>
      </w:r>
      <w:r>
        <w:rPr>
          <w:color w:val="231F20"/>
          <w:w w:val="125"/>
          <w:sz w:val="20"/>
        </w:rPr>
        <w:t>2020-2021,</w:t>
      </w:r>
      <w:r>
        <w:rPr>
          <w:color w:val="231F20"/>
          <w:spacing w:val="-24"/>
          <w:w w:val="125"/>
          <w:sz w:val="20"/>
        </w:rPr>
        <w:t> </w:t>
      </w:r>
      <w:r>
        <w:rPr>
          <w:color w:val="231F20"/>
          <w:w w:val="125"/>
          <w:sz w:val="20"/>
        </w:rPr>
        <w:t>las</w:t>
      </w:r>
      <w:r>
        <w:rPr>
          <w:color w:val="231F20"/>
          <w:spacing w:val="-25"/>
          <w:w w:val="125"/>
          <w:sz w:val="20"/>
        </w:rPr>
        <w:t> </w:t>
      </w:r>
      <w:r>
        <w:rPr>
          <w:color w:val="231F20"/>
          <w:w w:val="125"/>
          <w:sz w:val="20"/>
        </w:rPr>
        <w:t>autoridades</w:t>
      </w:r>
      <w:r>
        <w:rPr>
          <w:color w:val="231F20"/>
          <w:spacing w:val="-24"/>
          <w:w w:val="125"/>
          <w:sz w:val="20"/>
        </w:rPr>
        <w:t> </w:t>
      </w:r>
      <w:r>
        <w:rPr>
          <w:color w:val="231F20"/>
          <w:w w:val="125"/>
          <w:sz w:val="20"/>
        </w:rPr>
        <w:t>de</w:t>
      </w:r>
      <w:r>
        <w:rPr>
          <w:color w:val="231F20"/>
          <w:spacing w:val="-24"/>
          <w:w w:val="125"/>
          <w:sz w:val="20"/>
        </w:rPr>
        <w:t> </w:t>
      </w:r>
      <w:r>
        <w:rPr>
          <w:color w:val="231F20"/>
          <w:w w:val="125"/>
          <w:sz w:val="20"/>
        </w:rPr>
        <w:t>Educación</w:t>
      </w:r>
      <w:r>
        <w:rPr>
          <w:color w:val="231F20"/>
          <w:spacing w:val="-25"/>
          <w:w w:val="125"/>
          <w:sz w:val="20"/>
        </w:rPr>
        <w:t> </w:t>
      </w:r>
      <w:r>
        <w:rPr>
          <w:color w:val="231F20"/>
          <w:w w:val="125"/>
          <w:sz w:val="20"/>
        </w:rPr>
        <w:t>Media</w:t>
      </w:r>
      <w:r>
        <w:rPr>
          <w:color w:val="231F20"/>
          <w:spacing w:val="-24"/>
          <w:w w:val="125"/>
          <w:sz w:val="20"/>
        </w:rPr>
        <w:t> </w:t>
      </w:r>
      <w:r>
        <w:rPr>
          <w:color w:val="231F20"/>
          <w:w w:val="125"/>
          <w:sz w:val="20"/>
        </w:rPr>
        <w:t>Superior y</w:t>
      </w:r>
      <w:r>
        <w:rPr>
          <w:color w:val="231F20"/>
          <w:spacing w:val="-23"/>
          <w:w w:val="125"/>
          <w:sz w:val="20"/>
        </w:rPr>
        <w:t> </w:t>
      </w:r>
      <w:r>
        <w:rPr>
          <w:color w:val="231F20"/>
          <w:w w:val="125"/>
          <w:sz w:val="20"/>
        </w:rPr>
        <w:t>los</w:t>
      </w:r>
      <w:r>
        <w:rPr>
          <w:color w:val="231F20"/>
          <w:spacing w:val="-22"/>
          <w:w w:val="125"/>
          <w:sz w:val="20"/>
        </w:rPr>
        <w:t> </w:t>
      </w:r>
      <w:r>
        <w:rPr>
          <w:color w:val="231F20"/>
          <w:w w:val="125"/>
          <w:sz w:val="20"/>
        </w:rPr>
        <w:t>Organismos</w:t>
      </w:r>
      <w:r>
        <w:rPr>
          <w:color w:val="231F20"/>
          <w:spacing w:val="-23"/>
          <w:w w:val="125"/>
          <w:sz w:val="20"/>
        </w:rPr>
        <w:t> </w:t>
      </w:r>
      <w:r>
        <w:rPr>
          <w:color w:val="231F20"/>
          <w:w w:val="125"/>
          <w:sz w:val="20"/>
        </w:rPr>
        <w:t>Descentralizados</w:t>
      </w:r>
      <w:r>
        <w:rPr>
          <w:color w:val="231F20"/>
          <w:spacing w:val="-22"/>
          <w:w w:val="125"/>
          <w:sz w:val="20"/>
        </w:rPr>
        <w:t> </w:t>
      </w:r>
      <w:r>
        <w:rPr>
          <w:color w:val="231F20"/>
          <w:w w:val="125"/>
          <w:sz w:val="20"/>
        </w:rPr>
        <w:t>convocarán</w:t>
      </w:r>
      <w:r>
        <w:rPr>
          <w:color w:val="231F20"/>
          <w:spacing w:val="-22"/>
          <w:w w:val="125"/>
          <w:sz w:val="20"/>
        </w:rPr>
        <w:t> </w:t>
      </w:r>
      <w:r>
        <w:rPr>
          <w:color w:val="231F20"/>
          <w:w w:val="125"/>
          <w:sz w:val="20"/>
        </w:rPr>
        <w:t>a</w:t>
      </w:r>
      <w:r>
        <w:rPr>
          <w:color w:val="231F20"/>
          <w:spacing w:val="-23"/>
          <w:w w:val="125"/>
          <w:sz w:val="20"/>
        </w:rPr>
        <w:t> </w:t>
      </w:r>
      <w:r>
        <w:rPr>
          <w:color w:val="231F20"/>
          <w:w w:val="125"/>
          <w:sz w:val="20"/>
        </w:rPr>
        <w:t>un</w:t>
      </w:r>
      <w:r>
        <w:rPr>
          <w:color w:val="231F20"/>
          <w:spacing w:val="-22"/>
          <w:w w:val="125"/>
          <w:sz w:val="20"/>
        </w:rPr>
        <w:t> </w:t>
      </w:r>
      <w:r>
        <w:rPr>
          <w:color w:val="231F20"/>
          <w:w w:val="125"/>
          <w:sz w:val="20"/>
        </w:rPr>
        <w:t>evento</w:t>
      </w:r>
      <w:r>
        <w:rPr>
          <w:color w:val="231F20"/>
          <w:spacing w:val="-22"/>
          <w:w w:val="125"/>
          <w:sz w:val="20"/>
        </w:rPr>
        <w:t> </w:t>
      </w:r>
      <w:r>
        <w:rPr>
          <w:color w:val="231F20"/>
          <w:w w:val="125"/>
          <w:sz w:val="20"/>
        </w:rPr>
        <w:t>público,</w:t>
      </w:r>
      <w:r>
        <w:rPr>
          <w:color w:val="231F20"/>
          <w:spacing w:val="-23"/>
          <w:w w:val="125"/>
          <w:sz w:val="20"/>
        </w:rPr>
        <w:t> </w:t>
      </w:r>
      <w:r>
        <w:rPr>
          <w:color w:val="231F20"/>
          <w:w w:val="125"/>
          <w:sz w:val="20"/>
        </w:rPr>
        <w:t>que</w:t>
      </w:r>
      <w:r>
        <w:rPr>
          <w:color w:val="231F20"/>
          <w:spacing w:val="-22"/>
          <w:w w:val="125"/>
          <w:sz w:val="20"/>
        </w:rPr>
        <w:t> </w:t>
      </w:r>
      <w:r>
        <w:rPr>
          <w:color w:val="231F20"/>
          <w:w w:val="125"/>
          <w:sz w:val="20"/>
        </w:rPr>
        <w:t>se</w:t>
      </w:r>
      <w:r>
        <w:rPr>
          <w:color w:val="231F20"/>
          <w:spacing w:val="-22"/>
          <w:w w:val="125"/>
          <w:sz w:val="20"/>
        </w:rPr>
        <w:t> </w:t>
      </w:r>
      <w:r>
        <w:rPr>
          <w:color w:val="231F20"/>
          <w:w w:val="125"/>
          <w:sz w:val="20"/>
        </w:rPr>
        <w:t>podrá</w:t>
      </w:r>
      <w:r>
        <w:rPr>
          <w:color w:val="231F20"/>
          <w:spacing w:val="-23"/>
          <w:w w:val="125"/>
          <w:sz w:val="20"/>
        </w:rPr>
        <w:t> </w:t>
      </w:r>
      <w:r>
        <w:rPr>
          <w:color w:val="231F20"/>
          <w:w w:val="125"/>
          <w:sz w:val="20"/>
        </w:rPr>
        <w:t>realizar a distancia con el apoyo de plataformas tecnológicas o digitales, así como de otros recursos o medios disponibles, o de manera presencial, siempre en función de que el semáforo de riesgo epidemiológico se encuentre en verde y de las indicaciones de </w:t>
      </w:r>
      <w:r>
        <w:rPr>
          <w:color w:val="231F20"/>
          <w:spacing w:val="-4"/>
          <w:w w:val="125"/>
          <w:sz w:val="20"/>
        </w:rPr>
        <w:t>las </w:t>
      </w:r>
      <w:r>
        <w:rPr>
          <w:color w:val="231F20"/>
          <w:w w:val="125"/>
          <w:sz w:val="20"/>
        </w:rPr>
        <w:t>autoridades</w:t>
      </w:r>
      <w:r>
        <w:rPr>
          <w:color w:val="231F20"/>
          <w:spacing w:val="-15"/>
          <w:w w:val="125"/>
          <w:sz w:val="20"/>
        </w:rPr>
        <w:t> </w:t>
      </w:r>
      <w:r>
        <w:rPr>
          <w:color w:val="231F20"/>
          <w:w w:val="125"/>
          <w:sz w:val="20"/>
        </w:rPr>
        <w:t>federales</w:t>
      </w:r>
      <w:r>
        <w:rPr>
          <w:color w:val="231F20"/>
          <w:spacing w:val="-14"/>
          <w:w w:val="125"/>
          <w:sz w:val="20"/>
        </w:rPr>
        <w:t> </w:t>
      </w:r>
      <w:r>
        <w:rPr>
          <w:color w:val="231F20"/>
          <w:w w:val="125"/>
          <w:sz w:val="20"/>
        </w:rPr>
        <w:t>y</w:t>
      </w:r>
      <w:r>
        <w:rPr>
          <w:color w:val="231F20"/>
          <w:spacing w:val="-14"/>
          <w:w w:val="125"/>
          <w:sz w:val="20"/>
        </w:rPr>
        <w:t> </w:t>
      </w:r>
      <w:r>
        <w:rPr>
          <w:color w:val="231F20"/>
          <w:w w:val="125"/>
          <w:sz w:val="20"/>
        </w:rPr>
        <w:t>locales</w:t>
      </w:r>
      <w:r>
        <w:rPr>
          <w:color w:val="231F20"/>
          <w:spacing w:val="-14"/>
          <w:w w:val="125"/>
          <w:sz w:val="20"/>
        </w:rPr>
        <w:t> </w:t>
      </w:r>
      <w:r>
        <w:rPr>
          <w:color w:val="231F20"/>
          <w:w w:val="125"/>
          <w:sz w:val="20"/>
        </w:rPr>
        <w:t>en</w:t>
      </w:r>
      <w:r>
        <w:rPr>
          <w:color w:val="231F20"/>
          <w:spacing w:val="-14"/>
          <w:w w:val="125"/>
          <w:sz w:val="20"/>
        </w:rPr>
        <w:t> </w:t>
      </w:r>
      <w:r>
        <w:rPr>
          <w:color w:val="231F20"/>
          <w:w w:val="125"/>
          <w:sz w:val="20"/>
        </w:rPr>
        <w:t>materia</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salud,</w:t>
      </w:r>
      <w:r>
        <w:rPr>
          <w:color w:val="231F20"/>
          <w:spacing w:val="-15"/>
          <w:w w:val="125"/>
          <w:sz w:val="20"/>
        </w:rPr>
        <w:t> </w:t>
      </w:r>
      <w:r>
        <w:rPr>
          <w:color w:val="231F20"/>
          <w:w w:val="125"/>
          <w:sz w:val="20"/>
        </w:rPr>
        <w:t>conforme</w:t>
      </w:r>
      <w:r>
        <w:rPr>
          <w:color w:val="231F20"/>
          <w:spacing w:val="-14"/>
          <w:w w:val="125"/>
          <w:sz w:val="20"/>
        </w:rPr>
        <w:t> </w:t>
      </w:r>
      <w:r>
        <w:rPr>
          <w:color w:val="231F20"/>
          <w:w w:val="125"/>
          <w:sz w:val="20"/>
        </w:rPr>
        <w:t>al</w:t>
      </w:r>
      <w:r>
        <w:rPr>
          <w:color w:val="231F20"/>
          <w:spacing w:val="-15"/>
          <w:w w:val="125"/>
          <w:sz w:val="20"/>
        </w:rPr>
        <w:t> </w:t>
      </w:r>
      <w:r>
        <w:rPr>
          <w:i/>
          <w:color w:val="231F20"/>
          <w:w w:val="125"/>
          <w:sz w:val="20"/>
        </w:rPr>
        <w:t>“Protocolo</w:t>
      </w:r>
      <w:r>
        <w:rPr>
          <w:i/>
          <w:color w:val="231F20"/>
          <w:spacing w:val="-14"/>
          <w:w w:val="125"/>
          <w:sz w:val="20"/>
        </w:rPr>
        <w:t> </w:t>
      </w:r>
      <w:r>
        <w:rPr>
          <w:i/>
          <w:color w:val="231F20"/>
          <w:w w:val="125"/>
          <w:sz w:val="20"/>
        </w:rPr>
        <w:t>para</w:t>
      </w:r>
      <w:r>
        <w:rPr>
          <w:i/>
          <w:color w:val="231F20"/>
          <w:spacing w:val="-14"/>
          <w:w w:val="125"/>
          <w:sz w:val="20"/>
        </w:rPr>
        <w:t> </w:t>
      </w:r>
      <w:r>
        <w:rPr>
          <w:i/>
          <w:color w:val="231F20"/>
          <w:w w:val="125"/>
          <w:sz w:val="20"/>
        </w:rPr>
        <w:t>evento </w:t>
      </w:r>
      <w:r>
        <w:rPr>
          <w:i/>
          <w:color w:val="231F20"/>
          <w:w w:val="125"/>
          <w:sz w:val="20"/>
        </w:rPr>
        <w:t>público</w:t>
      </w:r>
      <w:r>
        <w:rPr>
          <w:i/>
          <w:color w:val="231F20"/>
          <w:spacing w:val="-9"/>
          <w:w w:val="125"/>
          <w:sz w:val="20"/>
        </w:rPr>
        <w:t> </w:t>
      </w:r>
      <w:r>
        <w:rPr>
          <w:i/>
          <w:color w:val="231F20"/>
          <w:w w:val="125"/>
          <w:sz w:val="20"/>
        </w:rPr>
        <w:t>de</w:t>
      </w:r>
      <w:r>
        <w:rPr>
          <w:i/>
          <w:color w:val="231F20"/>
          <w:spacing w:val="-8"/>
          <w:w w:val="125"/>
          <w:sz w:val="20"/>
        </w:rPr>
        <w:t> </w:t>
      </w:r>
      <w:r>
        <w:rPr>
          <w:i/>
          <w:color w:val="231F20"/>
          <w:w w:val="125"/>
          <w:sz w:val="20"/>
        </w:rPr>
        <w:t>asignación</w:t>
      </w:r>
      <w:r>
        <w:rPr>
          <w:i/>
          <w:color w:val="231F20"/>
          <w:spacing w:val="-9"/>
          <w:w w:val="125"/>
          <w:sz w:val="20"/>
        </w:rPr>
        <w:t> </w:t>
      </w:r>
      <w:r>
        <w:rPr>
          <w:i/>
          <w:color w:val="231F20"/>
          <w:w w:val="125"/>
          <w:sz w:val="20"/>
        </w:rPr>
        <w:t>de</w:t>
      </w:r>
      <w:r>
        <w:rPr>
          <w:i/>
          <w:color w:val="231F20"/>
          <w:spacing w:val="-8"/>
          <w:w w:val="125"/>
          <w:sz w:val="20"/>
        </w:rPr>
        <w:t> </w:t>
      </w:r>
      <w:r>
        <w:rPr>
          <w:i/>
          <w:color w:val="231F20"/>
          <w:w w:val="125"/>
          <w:sz w:val="20"/>
        </w:rPr>
        <w:t>plazas</w:t>
      </w:r>
      <w:r>
        <w:rPr>
          <w:i/>
          <w:color w:val="231F20"/>
          <w:spacing w:val="-9"/>
          <w:w w:val="125"/>
          <w:sz w:val="20"/>
        </w:rPr>
        <w:t> </w:t>
      </w:r>
      <w:r>
        <w:rPr>
          <w:i/>
          <w:color w:val="231F20"/>
          <w:w w:val="125"/>
          <w:sz w:val="20"/>
        </w:rPr>
        <w:t>en</w:t>
      </w:r>
      <w:r>
        <w:rPr>
          <w:i/>
          <w:color w:val="231F20"/>
          <w:spacing w:val="-8"/>
          <w:w w:val="125"/>
          <w:sz w:val="20"/>
        </w:rPr>
        <w:t> </w:t>
      </w:r>
      <w:r>
        <w:rPr>
          <w:i/>
          <w:color w:val="231F20"/>
          <w:w w:val="125"/>
          <w:sz w:val="20"/>
        </w:rPr>
        <w:t>Educación</w:t>
      </w:r>
      <w:r>
        <w:rPr>
          <w:i/>
          <w:color w:val="231F20"/>
          <w:spacing w:val="-8"/>
          <w:w w:val="125"/>
          <w:sz w:val="20"/>
        </w:rPr>
        <w:t> </w:t>
      </w:r>
      <w:r>
        <w:rPr>
          <w:i/>
          <w:color w:val="231F20"/>
          <w:w w:val="125"/>
          <w:sz w:val="20"/>
        </w:rPr>
        <w:t>Media</w:t>
      </w:r>
      <w:r>
        <w:rPr>
          <w:i/>
          <w:color w:val="231F20"/>
          <w:spacing w:val="-9"/>
          <w:w w:val="125"/>
          <w:sz w:val="20"/>
        </w:rPr>
        <w:t> </w:t>
      </w:r>
      <w:r>
        <w:rPr>
          <w:i/>
          <w:color w:val="231F20"/>
          <w:w w:val="125"/>
          <w:sz w:val="20"/>
        </w:rPr>
        <w:t>Superior,</w:t>
      </w:r>
      <w:r>
        <w:rPr>
          <w:i/>
          <w:color w:val="231F20"/>
          <w:spacing w:val="-8"/>
          <w:w w:val="125"/>
          <w:sz w:val="20"/>
        </w:rPr>
        <w:t> </w:t>
      </w:r>
      <w:r>
        <w:rPr>
          <w:i/>
          <w:color w:val="231F20"/>
          <w:w w:val="125"/>
          <w:sz w:val="20"/>
        </w:rPr>
        <w:t>Ciclo</w:t>
      </w:r>
      <w:r>
        <w:rPr>
          <w:i/>
          <w:color w:val="231F20"/>
          <w:spacing w:val="-9"/>
          <w:w w:val="125"/>
          <w:sz w:val="20"/>
        </w:rPr>
        <w:t> </w:t>
      </w:r>
      <w:r>
        <w:rPr>
          <w:i/>
          <w:color w:val="231F20"/>
          <w:w w:val="125"/>
          <w:sz w:val="20"/>
        </w:rPr>
        <w:t>Escolar</w:t>
      </w:r>
      <w:r>
        <w:rPr>
          <w:i/>
          <w:color w:val="231F20"/>
          <w:spacing w:val="-8"/>
          <w:w w:val="125"/>
          <w:sz w:val="20"/>
        </w:rPr>
        <w:t> </w:t>
      </w:r>
      <w:r>
        <w:rPr>
          <w:i/>
          <w:color w:val="231F20"/>
          <w:w w:val="125"/>
          <w:sz w:val="20"/>
        </w:rPr>
        <w:t>2020-2021”, </w:t>
      </w:r>
      <w:r>
        <w:rPr>
          <w:color w:val="231F20"/>
          <w:w w:val="125"/>
          <w:sz w:val="20"/>
        </w:rPr>
        <w:t>identificado como Anexo 3 de los </w:t>
      </w:r>
      <w:r>
        <w:rPr>
          <w:i/>
          <w:color w:val="231F20"/>
          <w:w w:val="125"/>
          <w:sz w:val="20"/>
        </w:rPr>
        <w:t>“Criterios Excepcionales para el proceso de </w:t>
      </w:r>
      <w:r>
        <w:rPr>
          <w:i/>
          <w:color w:val="231F20"/>
          <w:spacing w:val="-3"/>
          <w:w w:val="125"/>
          <w:sz w:val="20"/>
        </w:rPr>
        <w:t>selección </w:t>
      </w:r>
      <w:r>
        <w:rPr>
          <w:i/>
          <w:color w:val="231F20"/>
          <w:w w:val="125"/>
          <w:sz w:val="20"/>
        </w:rPr>
        <w:t>para</w:t>
      </w:r>
      <w:r>
        <w:rPr>
          <w:i/>
          <w:color w:val="231F20"/>
          <w:spacing w:val="-6"/>
          <w:w w:val="125"/>
          <w:sz w:val="20"/>
        </w:rPr>
        <w:t> </w:t>
      </w:r>
      <w:r>
        <w:rPr>
          <w:i/>
          <w:color w:val="231F20"/>
          <w:w w:val="125"/>
          <w:sz w:val="20"/>
        </w:rPr>
        <w:t>la</w:t>
      </w:r>
      <w:r>
        <w:rPr>
          <w:i/>
          <w:color w:val="231F20"/>
          <w:spacing w:val="-6"/>
          <w:w w:val="125"/>
          <w:sz w:val="20"/>
        </w:rPr>
        <w:t> </w:t>
      </w:r>
      <w:r>
        <w:rPr>
          <w:i/>
          <w:color w:val="231F20"/>
          <w:w w:val="125"/>
          <w:sz w:val="20"/>
        </w:rPr>
        <w:t>admisión</w:t>
      </w:r>
      <w:r>
        <w:rPr>
          <w:i/>
          <w:color w:val="231F20"/>
          <w:spacing w:val="-6"/>
          <w:w w:val="125"/>
          <w:sz w:val="20"/>
        </w:rPr>
        <w:t> </w:t>
      </w:r>
      <w:r>
        <w:rPr>
          <w:i/>
          <w:color w:val="231F20"/>
          <w:w w:val="125"/>
          <w:sz w:val="20"/>
        </w:rPr>
        <w:t>en</w:t>
      </w:r>
      <w:r>
        <w:rPr>
          <w:i/>
          <w:color w:val="231F20"/>
          <w:spacing w:val="-6"/>
          <w:w w:val="125"/>
          <w:sz w:val="20"/>
        </w:rPr>
        <w:t> </w:t>
      </w:r>
      <w:r>
        <w:rPr>
          <w:i/>
          <w:color w:val="231F20"/>
          <w:w w:val="125"/>
          <w:sz w:val="20"/>
        </w:rPr>
        <w:t>Educación</w:t>
      </w:r>
      <w:r>
        <w:rPr>
          <w:i/>
          <w:color w:val="231F20"/>
          <w:spacing w:val="-6"/>
          <w:w w:val="125"/>
          <w:sz w:val="20"/>
        </w:rPr>
        <w:t> </w:t>
      </w:r>
      <w:r>
        <w:rPr>
          <w:i/>
          <w:color w:val="231F20"/>
          <w:w w:val="125"/>
          <w:sz w:val="20"/>
        </w:rPr>
        <w:t>Media</w:t>
      </w:r>
      <w:r>
        <w:rPr>
          <w:i/>
          <w:color w:val="231F20"/>
          <w:spacing w:val="-6"/>
          <w:w w:val="125"/>
          <w:sz w:val="20"/>
        </w:rPr>
        <w:t> </w:t>
      </w:r>
      <w:r>
        <w:rPr>
          <w:i/>
          <w:color w:val="231F20"/>
          <w:w w:val="125"/>
          <w:sz w:val="20"/>
        </w:rPr>
        <w:t>Superior,</w:t>
      </w:r>
      <w:r>
        <w:rPr>
          <w:i/>
          <w:color w:val="231F20"/>
          <w:spacing w:val="-6"/>
          <w:w w:val="125"/>
          <w:sz w:val="20"/>
        </w:rPr>
        <w:t> </w:t>
      </w:r>
      <w:r>
        <w:rPr>
          <w:i/>
          <w:color w:val="231F20"/>
          <w:w w:val="125"/>
          <w:sz w:val="20"/>
        </w:rPr>
        <w:t>Ciclo</w:t>
      </w:r>
      <w:r>
        <w:rPr>
          <w:i/>
          <w:color w:val="231F20"/>
          <w:spacing w:val="-6"/>
          <w:w w:val="125"/>
          <w:sz w:val="20"/>
        </w:rPr>
        <w:t> </w:t>
      </w:r>
      <w:r>
        <w:rPr>
          <w:i/>
          <w:color w:val="231F20"/>
          <w:w w:val="125"/>
          <w:sz w:val="20"/>
        </w:rPr>
        <w:t>Escolar</w:t>
      </w:r>
      <w:r>
        <w:rPr>
          <w:i/>
          <w:color w:val="231F20"/>
          <w:spacing w:val="-6"/>
          <w:w w:val="125"/>
          <w:sz w:val="20"/>
        </w:rPr>
        <w:t> </w:t>
      </w:r>
      <w:r>
        <w:rPr>
          <w:i/>
          <w:color w:val="231F20"/>
          <w:w w:val="125"/>
          <w:sz w:val="20"/>
        </w:rPr>
        <w:t>2020-2021”.</w:t>
      </w:r>
    </w:p>
    <w:p>
      <w:pPr>
        <w:pStyle w:val="BodyText"/>
        <w:spacing w:line="276" w:lineRule="auto" w:before="192"/>
        <w:ind w:left="1417" w:right="1981"/>
        <w:jc w:val="both"/>
      </w:pPr>
      <w:r>
        <w:rPr>
          <w:b/>
          <w:color w:val="231F20"/>
          <w:w w:val="125"/>
        </w:rPr>
        <w:t>Octava. </w:t>
      </w:r>
      <w:r>
        <w:rPr>
          <w:color w:val="231F20"/>
          <w:w w:val="125"/>
        </w:rPr>
        <w:t>Se deberán asignar las plazas vacantes a los aspirantes ubicados en las listas ordenadas de resultados según la disciplina, módulo, taller, laboratorio o actividad artística, cultural o deportiva de que se trate.</w:t>
      </w:r>
    </w:p>
    <w:p>
      <w:pPr>
        <w:pStyle w:val="BodyText"/>
        <w:spacing w:line="276" w:lineRule="auto" w:before="198"/>
        <w:ind w:left="1417" w:right="1981"/>
        <w:jc w:val="both"/>
      </w:pPr>
      <w:r>
        <w:rPr>
          <w:b/>
          <w:color w:val="231F20"/>
          <w:w w:val="125"/>
        </w:rPr>
        <w:t>Novena. </w:t>
      </w:r>
      <w:r>
        <w:rPr>
          <w:color w:val="231F20"/>
          <w:w w:val="125"/>
        </w:rPr>
        <w:t>Cuando las autoridades de Educación Media Superior o los Organismos Descentralizados asignen, con base en las listas ordenadas de resultados, una plaza al inicio</w:t>
      </w:r>
      <w:r>
        <w:rPr>
          <w:color w:val="231F20"/>
          <w:spacing w:val="-15"/>
          <w:w w:val="125"/>
        </w:rPr>
        <w:t> </w:t>
      </w:r>
      <w:r>
        <w:rPr>
          <w:color w:val="231F20"/>
          <w:w w:val="125"/>
        </w:rPr>
        <w:t>o</w:t>
      </w:r>
      <w:r>
        <w:rPr>
          <w:color w:val="231F20"/>
          <w:spacing w:val="-15"/>
          <w:w w:val="125"/>
        </w:rPr>
        <w:t> </w:t>
      </w:r>
      <w:r>
        <w:rPr>
          <w:color w:val="231F20"/>
          <w:w w:val="125"/>
        </w:rPr>
        <w:t>durante</w:t>
      </w:r>
      <w:r>
        <w:rPr>
          <w:color w:val="231F20"/>
          <w:spacing w:val="-15"/>
          <w:w w:val="125"/>
        </w:rPr>
        <w:t> </w:t>
      </w:r>
      <w:r>
        <w:rPr>
          <w:color w:val="231F20"/>
          <w:w w:val="125"/>
        </w:rPr>
        <w:t>el</w:t>
      </w:r>
      <w:r>
        <w:rPr>
          <w:color w:val="231F20"/>
          <w:spacing w:val="-14"/>
          <w:w w:val="125"/>
        </w:rPr>
        <w:t> </w:t>
      </w:r>
      <w:r>
        <w:rPr>
          <w:color w:val="231F20"/>
          <w:w w:val="125"/>
        </w:rPr>
        <w:t>Ciclo</w:t>
      </w:r>
      <w:r>
        <w:rPr>
          <w:color w:val="231F20"/>
          <w:spacing w:val="-15"/>
          <w:w w:val="125"/>
        </w:rPr>
        <w:t> </w:t>
      </w:r>
      <w:r>
        <w:rPr>
          <w:color w:val="231F20"/>
          <w:w w:val="125"/>
        </w:rPr>
        <w:t>Escolar</w:t>
      </w:r>
      <w:r>
        <w:rPr>
          <w:color w:val="231F20"/>
          <w:spacing w:val="-15"/>
          <w:w w:val="125"/>
        </w:rPr>
        <w:t> </w:t>
      </w:r>
      <w:r>
        <w:rPr>
          <w:color w:val="231F20"/>
          <w:w w:val="125"/>
        </w:rPr>
        <w:t>2020-2021,</w:t>
      </w:r>
      <w:r>
        <w:rPr>
          <w:color w:val="231F20"/>
          <w:spacing w:val="-14"/>
          <w:w w:val="125"/>
        </w:rPr>
        <w:t> </w:t>
      </w:r>
      <w:r>
        <w:rPr>
          <w:color w:val="231F20"/>
          <w:w w:val="125"/>
        </w:rPr>
        <w:t>los</w:t>
      </w:r>
      <w:r>
        <w:rPr>
          <w:color w:val="231F20"/>
          <w:spacing w:val="-15"/>
          <w:w w:val="125"/>
        </w:rPr>
        <w:t> </w:t>
      </w:r>
      <w:r>
        <w:rPr>
          <w:color w:val="231F20"/>
          <w:w w:val="125"/>
        </w:rPr>
        <w:t>efectos</w:t>
      </w:r>
      <w:r>
        <w:rPr>
          <w:color w:val="231F20"/>
          <w:spacing w:val="-15"/>
          <w:w w:val="125"/>
        </w:rPr>
        <w:t> </w:t>
      </w:r>
      <w:r>
        <w:rPr>
          <w:color w:val="231F20"/>
          <w:w w:val="125"/>
        </w:rPr>
        <w:t>del</w:t>
      </w:r>
      <w:r>
        <w:rPr>
          <w:color w:val="231F20"/>
          <w:spacing w:val="-14"/>
          <w:w w:val="125"/>
        </w:rPr>
        <w:t> </w:t>
      </w:r>
      <w:r>
        <w:rPr>
          <w:color w:val="231F20"/>
          <w:w w:val="125"/>
        </w:rPr>
        <w:t>nombramiento</w:t>
      </w:r>
      <w:r>
        <w:rPr>
          <w:color w:val="231F20"/>
          <w:spacing w:val="-15"/>
          <w:w w:val="125"/>
        </w:rPr>
        <w:t> </w:t>
      </w:r>
      <w:r>
        <w:rPr>
          <w:color w:val="231F20"/>
          <w:w w:val="125"/>
        </w:rPr>
        <w:t>deberán</w:t>
      </w:r>
      <w:r>
        <w:rPr>
          <w:color w:val="231F20"/>
          <w:spacing w:val="-15"/>
          <w:w w:val="125"/>
        </w:rPr>
        <w:t> </w:t>
      </w:r>
      <w:r>
        <w:rPr>
          <w:color w:val="231F20"/>
          <w:w w:val="125"/>
        </w:rPr>
        <w:t>ser</w:t>
      </w:r>
      <w:r>
        <w:rPr>
          <w:color w:val="231F20"/>
          <w:spacing w:val="-14"/>
          <w:w w:val="125"/>
        </w:rPr>
        <w:t> </w:t>
      </w:r>
      <w:r>
        <w:rPr>
          <w:color w:val="231F20"/>
          <w:w w:val="125"/>
        </w:rPr>
        <w:t>al día</w:t>
      </w:r>
      <w:r>
        <w:rPr>
          <w:color w:val="231F20"/>
          <w:spacing w:val="-6"/>
          <w:w w:val="125"/>
        </w:rPr>
        <w:t> </w:t>
      </w:r>
      <w:r>
        <w:rPr>
          <w:color w:val="231F20"/>
          <w:w w:val="125"/>
        </w:rPr>
        <w:t>uno</w:t>
      </w:r>
      <w:r>
        <w:rPr>
          <w:color w:val="231F20"/>
          <w:spacing w:val="-5"/>
          <w:w w:val="125"/>
        </w:rPr>
        <w:t> </w:t>
      </w:r>
      <w:r>
        <w:rPr>
          <w:color w:val="231F20"/>
          <w:w w:val="125"/>
        </w:rPr>
        <w:t>o</w:t>
      </w:r>
      <w:r>
        <w:rPr>
          <w:color w:val="231F20"/>
          <w:spacing w:val="-6"/>
          <w:w w:val="125"/>
        </w:rPr>
        <w:t> </w:t>
      </w:r>
      <w:r>
        <w:rPr>
          <w:color w:val="231F20"/>
          <w:w w:val="125"/>
        </w:rPr>
        <w:t>dieciséis</w:t>
      </w:r>
      <w:r>
        <w:rPr>
          <w:color w:val="231F20"/>
          <w:spacing w:val="-5"/>
          <w:w w:val="125"/>
        </w:rPr>
        <w:t> </w:t>
      </w:r>
      <w:r>
        <w:rPr>
          <w:color w:val="231F20"/>
          <w:w w:val="125"/>
        </w:rPr>
        <w:t>del</w:t>
      </w:r>
      <w:r>
        <w:rPr>
          <w:color w:val="231F20"/>
          <w:spacing w:val="-6"/>
          <w:w w:val="125"/>
        </w:rPr>
        <w:t> </w:t>
      </w:r>
      <w:r>
        <w:rPr>
          <w:color w:val="231F20"/>
          <w:w w:val="125"/>
        </w:rPr>
        <w:t>mes</w:t>
      </w:r>
      <w:r>
        <w:rPr>
          <w:color w:val="231F20"/>
          <w:spacing w:val="-5"/>
          <w:w w:val="125"/>
        </w:rPr>
        <w:t> </w:t>
      </w:r>
      <w:r>
        <w:rPr>
          <w:color w:val="231F20"/>
          <w:w w:val="125"/>
        </w:rPr>
        <w:t>respectivo,</w:t>
      </w:r>
      <w:r>
        <w:rPr>
          <w:color w:val="231F20"/>
          <w:spacing w:val="-5"/>
          <w:w w:val="125"/>
        </w:rPr>
        <w:t> </w:t>
      </w:r>
      <w:r>
        <w:rPr>
          <w:color w:val="231F20"/>
          <w:w w:val="125"/>
        </w:rPr>
        <w:t>según</w:t>
      </w:r>
      <w:r>
        <w:rPr>
          <w:color w:val="231F20"/>
          <w:spacing w:val="-6"/>
          <w:w w:val="125"/>
        </w:rPr>
        <w:t> </w:t>
      </w:r>
      <w:r>
        <w:rPr>
          <w:color w:val="231F20"/>
          <w:w w:val="125"/>
        </w:rPr>
        <w:t>corresponda.</w:t>
      </w:r>
    </w:p>
    <w:p>
      <w:pPr>
        <w:pStyle w:val="BodyText"/>
        <w:spacing w:line="276" w:lineRule="auto" w:before="197"/>
        <w:ind w:left="1417" w:right="1981"/>
        <w:jc w:val="both"/>
      </w:pPr>
      <w:r>
        <w:rPr>
          <w:b/>
          <w:color w:val="231F20"/>
          <w:w w:val="125"/>
        </w:rPr>
        <w:t>Décima.</w:t>
      </w:r>
      <w:r>
        <w:rPr>
          <w:b/>
          <w:color w:val="231F20"/>
          <w:spacing w:val="-11"/>
          <w:w w:val="125"/>
        </w:rPr>
        <w:t> </w:t>
      </w:r>
      <w:r>
        <w:rPr>
          <w:color w:val="231F20"/>
          <w:w w:val="125"/>
        </w:rPr>
        <w:t>En</w:t>
      </w:r>
      <w:r>
        <w:rPr>
          <w:color w:val="231F20"/>
          <w:spacing w:val="-11"/>
          <w:w w:val="125"/>
        </w:rPr>
        <w:t> </w:t>
      </w:r>
      <w:r>
        <w:rPr>
          <w:color w:val="231F20"/>
          <w:w w:val="125"/>
        </w:rPr>
        <w:t>el</w:t>
      </w:r>
      <w:r>
        <w:rPr>
          <w:color w:val="231F20"/>
          <w:spacing w:val="-10"/>
          <w:w w:val="125"/>
        </w:rPr>
        <w:t> </w:t>
      </w:r>
      <w:r>
        <w:rPr>
          <w:color w:val="231F20"/>
          <w:w w:val="125"/>
        </w:rPr>
        <w:t>evento</w:t>
      </w:r>
      <w:r>
        <w:rPr>
          <w:color w:val="231F20"/>
          <w:spacing w:val="-11"/>
          <w:w w:val="125"/>
        </w:rPr>
        <w:t> </w:t>
      </w:r>
      <w:r>
        <w:rPr>
          <w:color w:val="231F20"/>
          <w:w w:val="125"/>
        </w:rPr>
        <w:t>público</w:t>
      </w:r>
      <w:r>
        <w:rPr>
          <w:color w:val="231F20"/>
          <w:spacing w:val="-10"/>
          <w:w w:val="125"/>
        </w:rPr>
        <w:t> </w:t>
      </w:r>
      <w:r>
        <w:rPr>
          <w:color w:val="231F20"/>
          <w:w w:val="125"/>
        </w:rPr>
        <w:t>de</w:t>
      </w:r>
      <w:r>
        <w:rPr>
          <w:color w:val="231F20"/>
          <w:spacing w:val="-11"/>
          <w:w w:val="125"/>
        </w:rPr>
        <w:t> </w:t>
      </w:r>
      <w:r>
        <w:rPr>
          <w:color w:val="231F20"/>
          <w:w w:val="125"/>
        </w:rPr>
        <w:t>asignación</w:t>
      </w:r>
      <w:r>
        <w:rPr>
          <w:color w:val="231F20"/>
          <w:spacing w:val="-11"/>
          <w:w w:val="125"/>
        </w:rPr>
        <w:t> </w:t>
      </w:r>
      <w:r>
        <w:rPr>
          <w:color w:val="231F20"/>
          <w:w w:val="125"/>
        </w:rPr>
        <w:t>de</w:t>
      </w:r>
      <w:r>
        <w:rPr>
          <w:color w:val="231F20"/>
          <w:spacing w:val="-10"/>
          <w:w w:val="125"/>
        </w:rPr>
        <w:t> </w:t>
      </w:r>
      <w:r>
        <w:rPr>
          <w:color w:val="231F20"/>
          <w:w w:val="125"/>
        </w:rPr>
        <w:t>plazas,</w:t>
      </w:r>
      <w:r>
        <w:rPr>
          <w:color w:val="231F20"/>
          <w:spacing w:val="-11"/>
          <w:w w:val="125"/>
        </w:rPr>
        <w:t> </w:t>
      </w:r>
      <w:r>
        <w:rPr>
          <w:color w:val="231F20"/>
          <w:w w:val="125"/>
        </w:rPr>
        <w:t>los</w:t>
      </w:r>
      <w:r>
        <w:rPr>
          <w:color w:val="231F20"/>
          <w:spacing w:val="-10"/>
          <w:w w:val="125"/>
        </w:rPr>
        <w:t> </w:t>
      </w:r>
      <w:r>
        <w:rPr>
          <w:color w:val="231F20"/>
          <w:w w:val="125"/>
        </w:rPr>
        <w:t>aspirantes,</w:t>
      </w:r>
      <w:r>
        <w:rPr>
          <w:color w:val="231F20"/>
          <w:spacing w:val="-11"/>
          <w:w w:val="125"/>
        </w:rPr>
        <w:t> </w:t>
      </w:r>
      <w:r>
        <w:rPr>
          <w:color w:val="231F20"/>
          <w:w w:val="125"/>
        </w:rPr>
        <w:t>de</w:t>
      </w:r>
      <w:r>
        <w:rPr>
          <w:color w:val="231F20"/>
          <w:spacing w:val="-10"/>
          <w:w w:val="125"/>
        </w:rPr>
        <w:t> </w:t>
      </w:r>
      <w:r>
        <w:rPr>
          <w:color w:val="231F20"/>
          <w:w w:val="125"/>
        </w:rPr>
        <w:t>acuerdo</w:t>
      </w:r>
      <w:r>
        <w:rPr>
          <w:color w:val="231F20"/>
          <w:spacing w:val="-11"/>
          <w:w w:val="125"/>
        </w:rPr>
        <w:t> </w:t>
      </w:r>
      <w:r>
        <w:rPr>
          <w:color w:val="231F20"/>
          <w:w w:val="125"/>
        </w:rPr>
        <w:t>con</w:t>
      </w:r>
      <w:r>
        <w:rPr>
          <w:color w:val="231F20"/>
          <w:spacing w:val="-11"/>
          <w:w w:val="125"/>
        </w:rPr>
        <w:t> </w:t>
      </w:r>
      <w:r>
        <w:rPr>
          <w:color w:val="231F20"/>
          <w:spacing w:val="-5"/>
          <w:w w:val="125"/>
        </w:rPr>
        <w:t>los </w:t>
      </w:r>
      <w:r>
        <w:rPr>
          <w:color w:val="231F20"/>
          <w:w w:val="125"/>
        </w:rPr>
        <w:t>espacios disponibles, podrán elegir su centro de trabajo de adscripción, el cual tendrá carácter</w:t>
      </w:r>
      <w:r>
        <w:rPr>
          <w:color w:val="231F20"/>
          <w:spacing w:val="-8"/>
          <w:w w:val="125"/>
        </w:rPr>
        <w:t> </w:t>
      </w:r>
      <w:r>
        <w:rPr>
          <w:color w:val="231F20"/>
          <w:w w:val="125"/>
        </w:rPr>
        <w:t>provisional</w:t>
      </w:r>
      <w:r>
        <w:rPr>
          <w:color w:val="231F20"/>
          <w:spacing w:val="-8"/>
          <w:w w:val="125"/>
        </w:rPr>
        <w:t> </w:t>
      </w:r>
      <w:r>
        <w:rPr>
          <w:color w:val="231F20"/>
          <w:w w:val="125"/>
        </w:rPr>
        <w:t>hasta</w:t>
      </w:r>
      <w:r>
        <w:rPr>
          <w:color w:val="231F20"/>
          <w:spacing w:val="-8"/>
          <w:w w:val="125"/>
        </w:rPr>
        <w:t> </w:t>
      </w:r>
      <w:r>
        <w:rPr>
          <w:color w:val="231F20"/>
          <w:w w:val="125"/>
        </w:rPr>
        <w:t>la</w:t>
      </w:r>
      <w:r>
        <w:rPr>
          <w:color w:val="231F20"/>
          <w:spacing w:val="-8"/>
          <w:w w:val="125"/>
        </w:rPr>
        <w:t> </w:t>
      </w:r>
      <w:r>
        <w:rPr>
          <w:color w:val="231F20"/>
          <w:w w:val="125"/>
        </w:rPr>
        <w:t>conclusión</w:t>
      </w:r>
      <w:r>
        <w:rPr>
          <w:color w:val="231F20"/>
          <w:spacing w:val="-8"/>
          <w:w w:val="125"/>
        </w:rPr>
        <w:t> </w:t>
      </w:r>
      <w:r>
        <w:rPr>
          <w:color w:val="231F20"/>
          <w:w w:val="125"/>
        </w:rPr>
        <w:t>del</w:t>
      </w:r>
      <w:r>
        <w:rPr>
          <w:color w:val="231F20"/>
          <w:spacing w:val="-8"/>
          <w:w w:val="125"/>
        </w:rPr>
        <w:t> </w:t>
      </w:r>
      <w:r>
        <w:rPr>
          <w:color w:val="231F20"/>
          <w:w w:val="125"/>
        </w:rPr>
        <w:t>Ciclo</w:t>
      </w:r>
      <w:r>
        <w:rPr>
          <w:color w:val="231F20"/>
          <w:spacing w:val="-8"/>
          <w:w w:val="125"/>
        </w:rPr>
        <w:t> </w:t>
      </w:r>
      <w:r>
        <w:rPr>
          <w:color w:val="231F20"/>
          <w:w w:val="125"/>
        </w:rPr>
        <w:t>Escolar</w:t>
      </w:r>
      <w:r>
        <w:rPr>
          <w:color w:val="231F20"/>
          <w:spacing w:val="-8"/>
          <w:w w:val="125"/>
        </w:rPr>
        <w:t> </w:t>
      </w:r>
      <w:r>
        <w:rPr>
          <w:color w:val="231F20"/>
          <w:w w:val="125"/>
        </w:rPr>
        <w:t>2020-2021.</w:t>
      </w:r>
    </w:p>
    <w:p>
      <w:pPr>
        <w:pStyle w:val="BodyText"/>
        <w:spacing w:line="276" w:lineRule="auto" w:before="197"/>
        <w:ind w:left="1417" w:right="1981"/>
        <w:jc w:val="both"/>
      </w:pPr>
      <w:r>
        <w:rPr>
          <w:b/>
          <w:color w:val="231F20"/>
          <w:w w:val="120"/>
        </w:rPr>
        <w:t>Décima primera. </w:t>
      </w:r>
      <w:r>
        <w:rPr>
          <w:color w:val="231F20"/>
          <w:w w:val="120"/>
        </w:rPr>
        <w:t>Las plazas vacantes que se generen después del inicio del Ciclo Escolar 2020-2021 y hasta el 16 de mayo de 2021, serán asignadas de conformidad con las listas ordenadas de resultados y la adscripción tendrá carácter provisional hasta la conclusión del referido ciclo escolar.</w:t>
      </w:r>
    </w:p>
    <w:p>
      <w:pPr>
        <w:pStyle w:val="BodyText"/>
        <w:spacing w:line="276" w:lineRule="auto" w:before="197"/>
        <w:ind w:left="1417" w:right="1982"/>
        <w:jc w:val="both"/>
      </w:pPr>
      <w:r>
        <w:rPr>
          <w:b/>
          <w:color w:val="231F20"/>
          <w:w w:val="125"/>
        </w:rPr>
        <w:t>Décima segunda. </w:t>
      </w:r>
      <w:r>
        <w:rPr>
          <w:color w:val="231F20"/>
          <w:w w:val="125"/>
        </w:rPr>
        <w:t>La asignación  de  plazas  derivada  del  proceso  de  selección  para la admisión en Educación Media Superior se efectuará con estricto apego a las listas ordenadas</w:t>
      </w:r>
      <w:r>
        <w:rPr>
          <w:color w:val="231F20"/>
          <w:spacing w:val="-17"/>
          <w:w w:val="125"/>
        </w:rPr>
        <w:t> </w:t>
      </w:r>
      <w:r>
        <w:rPr>
          <w:color w:val="231F20"/>
          <w:w w:val="125"/>
        </w:rPr>
        <w:t>de</w:t>
      </w:r>
      <w:r>
        <w:rPr>
          <w:color w:val="231F20"/>
          <w:spacing w:val="-17"/>
          <w:w w:val="125"/>
        </w:rPr>
        <w:t> </w:t>
      </w:r>
      <w:r>
        <w:rPr>
          <w:color w:val="231F20"/>
          <w:w w:val="125"/>
        </w:rPr>
        <w:t>resultados</w:t>
      </w:r>
      <w:r>
        <w:rPr>
          <w:color w:val="231F20"/>
          <w:spacing w:val="-17"/>
          <w:w w:val="125"/>
        </w:rPr>
        <w:t> </w:t>
      </w:r>
      <w:r>
        <w:rPr>
          <w:color w:val="231F20"/>
          <w:w w:val="125"/>
        </w:rPr>
        <w:t>y</w:t>
      </w:r>
      <w:r>
        <w:rPr>
          <w:color w:val="231F20"/>
          <w:spacing w:val="-17"/>
          <w:w w:val="125"/>
        </w:rPr>
        <w:t> </w:t>
      </w:r>
      <w:r>
        <w:rPr>
          <w:color w:val="231F20"/>
          <w:w w:val="125"/>
        </w:rPr>
        <w:t>estará</w:t>
      </w:r>
      <w:r>
        <w:rPr>
          <w:color w:val="231F20"/>
          <w:spacing w:val="-17"/>
          <w:w w:val="125"/>
        </w:rPr>
        <w:t> </w:t>
      </w:r>
      <w:r>
        <w:rPr>
          <w:color w:val="231F20"/>
          <w:w w:val="125"/>
        </w:rPr>
        <w:t>sujeta</w:t>
      </w:r>
      <w:r>
        <w:rPr>
          <w:color w:val="231F20"/>
          <w:spacing w:val="-16"/>
          <w:w w:val="125"/>
        </w:rPr>
        <w:t> </w:t>
      </w:r>
      <w:r>
        <w:rPr>
          <w:color w:val="231F20"/>
          <w:w w:val="125"/>
        </w:rPr>
        <w:t>a</w:t>
      </w:r>
      <w:r>
        <w:rPr>
          <w:color w:val="231F20"/>
          <w:spacing w:val="-17"/>
          <w:w w:val="125"/>
        </w:rPr>
        <w:t> </w:t>
      </w:r>
      <w:r>
        <w:rPr>
          <w:color w:val="231F20"/>
          <w:w w:val="125"/>
        </w:rPr>
        <w:t>la</w:t>
      </w:r>
      <w:r>
        <w:rPr>
          <w:color w:val="231F20"/>
          <w:spacing w:val="-17"/>
          <w:w w:val="125"/>
        </w:rPr>
        <w:t> </w:t>
      </w:r>
      <w:r>
        <w:rPr>
          <w:color w:val="231F20"/>
          <w:w w:val="125"/>
        </w:rPr>
        <w:t>disponibilidad</w:t>
      </w:r>
      <w:r>
        <w:rPr>
          <w:color w:val="231F20"/>
          <w:spacing w:val="-17"/>
          <w:w w:val="125"/>
        </w:rPr>
        <w:t> </w:t>
      </w:r>
      <w:r>
        <w:rPr>
          <w:color w:val="231F20"/>
          <w:w w:val="125"/>
        </w:rPr>
        <w:t>de</w:t>
      </w:r>
      <w:r>
        <w:rPr>
          <w:color w:val="231F20"/>
          <w:spacing w:val="-17"/>
          <w:w w:val="125"/>
        </w:rPr>
        <w:t> </w:t>
      </w:r>
      <w:r>
        <w:rPr>
          <w:color w:val="231F20"/>
          <w:w w:val="125"/>
        </w:rPr>
        <w:t>plazas</w:t>
      </w:r>
      <w:r>
        <w:rPr>
          <w:color w:val="231F20"/>
          <w:spacing w:val="-16"/>
          <w:w w:val="125"/>
        </w:rPr>
        <w:t> </w:t>
      </w:r>
      <w:r>
        <w:rPr>
          <w:color w:val="231F20"/>
          <w:w w:val="125"/>
        </w:rPr>
        <w:t>vacantes</w:t>
      </w:r>
      <w:r>
        <w:rPr>
          <w:color w:val="231F20"/>
          <w:spacing w:val="-17"/>
          <w:w w:val="125"/>
        </w:rPr>
        <w:t> </w:t>
      </w:r>
      <w:r>
        <w:rPr>
          <w:color w:val="231F20"/>
          <w:w w:val="125"/>
        </w:rPr>
        <w:t>definitivas y temporales, a las necesidades del servicio público educativo, a las estructuras ocupacionales</w:t>
      </w:r>
      <w:r>
        <w:rPr>
          <w:color w:val="231F20"/>
          <w:spacing w:val="-6"/>
          <w:w w:val="125"/>
        </w:rPr>
        <w:t> </w:t>
      </w:r>
      <w:r>
        <w:rPr>
          <w:color w:val="231F20"/>
          <w:w w:val="125"/>
        </w:rPr>
        <w:t>autorizadas,</w:t>
      </w:r>
      <w:r>
        <w:rPr>
          <w:color w:val="231F20"/>
          <w:spacing w:val="-5"/>
          <w:w w:val="125"/>
        </w:rPr>
        <w:t> </w:t>
      </w:r>
      <w:r>
        <w:rPr>
          <w:color w:val="231F20"/>
          <w:w w:val="125"/>
        </w:rPr>
        <w:t>así</w:t>
      </w:r>
      <w:r>
        <w:rPr>
          <w:color w:val="231F20"/>
          <w:spacing w:val="-6"/>
          <w:w w:val="125"/>
        </w:rPr>
        <w:t> </w:t>
      </w:r>
      <w:r>
        <w:rPr>
          <w:color w:val="231F20"/>
          <w:w w:val="125"/>
        </w:rPr>
        <w:t>como</w:t>
      </w:r>
      <w:r>
        <w:rPr>
          <w:color w:val="231F20"/>
          <w:spacing w:val="-5"/>
          <w:w w:val="125"/>
        </w:rPr>
        <w:t> </w:t>
      </w:r>
      <w:r>
        <w:rPr>
          <w:color w:val="231F20"/>
          <w:w w:val="125"/>
        </w:rPr>
        <w:t>a</w:t>
      </w:r>
      <w:r>
        <w:rPr>
          <w:color w:val="231F20"/>
          <w:spacing w:val="-6"/>
          <w:w w:val="125"/>
        </w:rPr>
        <w:t> </w:t>
      </w:r>
      <w:r>
        <w:rPr>
          <w:color w:val="231F20"/>
          <w:w w:val="125"/>
        </w:rPr>
        <w:t>su</w:t>
      </w:r>
      <w:r>
        <w:rPr>
          <w:color w:val="231F20"/>
          <w:spacing w:val="-5"/>
          <w:w w:val="125"/>
        </w:rPr>
        <w:t> </w:t>
      </w:r>
      <w:r>
        <w:rPr>
          <w:color w:val="231F20"/>
          <w:w w:val="125"/>
        </w:rPr>
        <w:t>registro</w:t>
      </w:r>
      <w:r>
        <w:rPr>
          <w:color w:val="231F20"/>
          <w:spacing w:val="-6"/>
          <w:w w:val="125"/>
        </w:rPr>
        <w:t> </w:t>
      </w:r>
      <w:r>
        <w:rPr>
          <w:color w:val="231F20"/>
          <w:w w:val="125"/>
        </w:rPr>
        <w:t>en</w:t>
      </w:r>
      <w:r>
        <w:rPr>
          <w:color w:val="231F20"/>
          <w:spacing w:val="-5"/>
          <w:w w:val="125"/>
        </w:rPr>
        <w:t> </w:t>
      </w:r>
      <w:r>
        <w:rPr>
          <w:color w:val="231F20"/>
          <w:w w:val="125"/>
        </w:rPr>
        <w:t>el</w:t>
      </w:r>
      <w:r>
        <w:rPr>
          <w:color w:val="231F20"/>
          <w:spacing w:val="-6"/>
          <w:w w:val="125"/>
        </w:rPr>
        <w:t> </w:t>
      </w:r>
      <w:r>
        <w:rPr>
          <w:color w:val="231F20"/>
          <w:spacing w:val="-4"/>
          <w:w w:val="125"/>
        </w:rPr>
        <w:t>SATAP.</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b/>
          <w:color w:val="231F20"/>
          <w:w w:val="125"/>
        </w:rPr>
        <w:t>Décima tercera. </w:t>
      </w:r>
      <w:r>
        <w:rPr>
          <w:color w:val="231F20"/>
          <w:w w:val="125"/>
        </w:rPr>
        <w:t>La asignación de plazas por hora-semana-mes, vacantes definitivas y temporales, se realizará de conformidad con lo siguiente:</w:t>
      </w:r>
    </w:p>
    <w:p>
      <w:pPr>
        <w:pStyle w:val="ListParagraph"/>
        <w:numPr>
          <w:ilvl w:val="1"/>
          <w:numId w:val="15"/>
        </w:numPr>
        <w:tabs>
          <w:tab w:pos="2705" w:val="left" w:leader="none"/>
        </w:tabs>
        <w:spacing w:line="276" w:lineRule="auto" w:before="198" w:after="0"/>
        <w:ind w:left="2704" w:right="1415" w:hanging="360"/>
        <w:jc w:val="both"/>
        <w:rPr>
          <w:sz w:val="20"/>
        </w:rPr>
      </w:pPr>
      <w:r>
        <w:rPr/>
        <w:pict>
          <v:group style="position:absolute;margin-left:0pt;margin-top:7.403398pt;width:609.450pt;height:583.7pt;mso-position-horizontal-relative:page;mso-position-vertical-relative:paragraph;z-index:-16892928" coordorigin="0,148" coordsize="12189,11674">
            <v:shape style="position:absolute;left:0;top:148;width:12189;height:11674" type="#_x0000_t75" stroked="false">
              <v:imagedata r:id="rId22" o:title=""/>
            </v:shape>
            <v:shape style="position:absolute;left:10940;top:11079;width:157;height:443" type="#_x0000_t75" stroked="false">
              <v:imagedata r:id="rId7" o:title=""/>
            </v:shape>
            <v:shape style="position:absolute;left:11480;top:11092;width:335;height:437" type="#_x0000_t75" stroked="false">
              <v:imagedata r:id="rId8" o:title=""/>
            </v:shape>
            <w10:wrap type="none"/>
          </v:group>
        </w:pict>
      </w:r>
      <w:r>
        <w:rPr>
          <w:color w:val="231F20"/>
          <w:w w:val="125"/>
          <w:sz w:val="20"/>
        </w:rPr>
        <w:t>Al proceso de admisión se destinará el sesenta por ciento de las vacantes </w:t>
      </w:r>
      <w:r>
        <w:rPr>
          <w:color w:val="231F20"/>
          <w:spacing w:val="-5"/>
          <w:w w:val="125"/>
          <w:sz w:val="20"/>
        </w:rPr>
        <w:t>por </w:t>
      </w:r>
      <w:r>
        <w:rPr>
          <w:color w:val="231F20"/>
          <w:w w:val="125"/>
          <w:sz w:val="20"/>
        </w:rPr>
        <w:t>hora-semana-mes, que correspondan al valor de tres o más grupos,</w:t>
      </w:r>
      <w:r>
        <w:rPr>
          <w:color w:val="231F20"/>
          <w:spacing w:val="-19"/>
          <w:w w:val="125"/>
          <w:sz w:val="20"/>
        </w:rPr>
        <w:t> </w:t>
      </w:r>
      <w:r>
        <w:rPr>
          <w:color w:val="231F20"/>
          <w:w w:val="125"/>
          <w:sz w:val="20"/>
        </w:rPr>
        <w:t>dependien- do del número de horas de la disciplina, módulo, taller, laboratorio o actividad artística,</w:t>
      </w:r>
      <w:r>
        <w:rPr>
          <w:color w:val="231F20"/>
          <w:spacing w:val="-14"/>
          <w:w w:val="125"/>
          <w:sz w:val="20"/>
        </w:rPr>
        <w:t> </w:t>
      </w:r>
      <w:r>
        <w:rPr>
          <w:color w:val="231F20"/>
          <w:w w:val="125"/>
          <w:sz w:val="20"/>
        </w:rPr>
        <w:t>cultural</w:t>
      </w:r>
      <w:r>
        <w:rPr>
          <w:color w:val="231F20"/>
          <w:spacing w:val="-13"/>
          <w:w w:val="125"/>
          <w:sz w:val="20"/>
        </w:rPr>
        <w:t> </w:t>
      </w:r>
      <w:r>
        <w:rPr>
          <w:color w:val="231F20"/>
          <w:w w:val="125"/>
          <w:sz w:val="20"/>
        </w:rPr>
        <w:t>o</w:t>
      </w:r>
      <w:r>
        <w:rPr>
          <w:color w:val="231F20"/>
          <w:spacing w:val="-14"/>
          <w:w w:val="125"/>
          <w:sz w:val="20"/>
        </w:rPr>
        <w:t> </w:t>
      </w:r>
      <w:r>
        <w:rPr>
          <w:color w:val="231F20"/>
          <w:w w:val="125"/>
          <w:sz w:val="20"/>
        </w:rPr>
        <w:t>deportiva,</w:t>
      </w:r>
      <w:r>
        <w:rPr>
          <w:color w:val="231F20"/>
          <w:spacing w:val="-13"/>
          <w:w w:val="125"/>
          <w:sz w:val="20"/>
        </w:rPr>
        <w:t> </w:t>
      </w:r>
      <w:r>
        <w:rPr>
          <w:color w:val="231F20"/>
          <w:w w:val="125"/>
          <w:sz w:val="20"/>
        </w:rPr>
        <w:t>o</w:t>
      </w:r>
      <w:r>
        <w:rPr>
          <w:color w:val="231F20"/>
          <w:spacing w:val="-14"/>
          <w:w w:val="125"/>
          <w:sz w:val="20"/>
        </w:rPr>
        <w:t> </w:t>
      </w:r>
      <w:r>
        <w:rPr>
          <w:color w:val="231F20"/>
          <w:w w:val="125"/>
          <w:sz w:val="20"/>
        </w:rPr>
        <w:t>cualquier</w:t>
      </w:r>
      <w:r>
        <w:rPr>
          <w:color w:val="231F20"/>
          <w:spacing w:val="-13"/>
          <w:w w:val="125"/>
          <w:sz w:val="20"/>
        </w:rPr>
        <w:t> </w:t>
      </w:r>
      <w:r>
        <w:rPr>
          <w:color w:val="231F20"/>
          <w:w w:val="125"/>
          <w:sz w:val="20"/>
        </w:rPr>
        <w:t>otra</w:t>
      </w:r>
      <w:r>
        <w:rPr>
          <w:color w:val="231F20"/>
          <w:spacing w:val="-13"/>
          <w:w w:val="125"/>
          <w:sz w:val="20"/>
        </w:rPr>
        <w:t> </w:t>
      </w:r>
      <w:r>
        <w:rPr>
          <w:color w:val="231F20"/>
          <w:w w:val="125"/>
          <w:sz w:val="20"/>
        </w:rPr>
        <w:t>forma</w:t>
      </w:r>
      <w:r>
        <w:rPr>
          <w:color w:val="231F20"/>
          <w:spacing w:val="-14"/>
          <w:w w:val="125"/>
          <w:sz w:val="20"/>
        </w:rPr>
        <w:t> </w:t>
      </w:r>
      <w:r>
        <w:rPr>
          <w:color w:val="231F20"/>
          <w:w w:val="125"/>
          <w:sz w:val="20"/>
        </w:rPr>
        <w:t>que</w:t>
      </w:r>
      <w:r>
        <w:rPr>
          <w:color w:val="231F20"/>
          <w:spacing w:val="-13"/>
          <w:w w:val="125"/>
          <w:sz w:val="20"/>
        </w:rPr>
        <w:t> </w:t>
      </w:r>
      <w:r>
        <w:rPr>
          <w:color w:val="231F20"/>
          <w:w w:val="125"/>
          <w:sz w:val="20"/>
        </w:rPr>
        <w:t>se</w:t>
      </w:r>
      <w:r>
        <w:rPr>
          <w:color w:val="231F20"/>
          <w:spacing w:val="-14"/>
          <w:w w:val="125"/>
          <w:sz w:val="20"/>
        </w:rPr>
        <w:t> </w:t>
      </w:r>
      <w:r>
        <w:rPr>
          <w:color w:val="231F20"/>
          <w:w w:val="125"/>
          <w:sz w:val="20"/>
        </w:rPr>
        <w:t>imparta</w:t>
      </w:r>
      <w:r>
        <w:rPr>
          <w:color w:val="231F20"/>
          <w:spacing w:val="-13"/>
          <w:w w:val="125"/>
          <w:sz w:val="20"/>
        </w:rPr>
        <w:t> </w:t>
      </w:r>
      <w:r>
        <w:rPr>
          <w:color w:val="231F20"/>
          <w:w w:val="125"/>
          <w:sz w:val="20"/>
        </w:rPr>
        <w:t>por</w:t>
      </w:r>
      <w:r>
        <w:rPr>
          <w:color w:val="231F20"/>
          <w:spacing w:val="-13"/>
          <w:w w:val="125"/>
          <w:sz w:val="20"/>
        </w:rPr>
        <w:t> </w:t>
      </w:r>
      <w:r>
        <w:rPr>
          <w:color w:val="231F20"/>
          <w:w w:val="125"/>
          <w:sz w:val="20"/>
        </w:rPr>
        <w:t>hora-se- mana-mes,</w:t>
      </w:r>
      <w:r>
        <w:rPr>
          <w:color w:val="231F20"/>
          <w:spacing w:val="-8"/>
          <w:w w:val="125"/>
          <w:sz w:val="20"/>
        </w:rPr>
        <w:t> </w:t>
      </w:r>
      <w:r>
        <w:rPr>
          <w:color w:val="231F20"/>
          <w:w w:val="125"/>
          <w:sz w:val="20"/>
        </w:rPr>
        <w:t>con</w:t>
      </w:r>
      <w:r>
        <w:rPr>
          <w:color w:val="231F20"/>
          <w:spacing w:val="-8"/>
          <w:w w:val="125"/>
          <w:sz w:val="20"/>
        </w:rPr>
        <w:t> </w:t>
      </w:r>
      <w:r>
        <w:rPr>
          <w:color w:val="231F20"/>
          <w:w w:val="125"/>
          <w:sz w:val="20"/>
        </w:rPr>
        <w:t>excepción</w:t>
      </w:r>
      <w:r>
        <w:rPr>
          <w:color w:val="231F20"/>
          <w:spacing w:val="-8"/>
          <w:w w:val="125"/>
          <w:sz w:val="20"/>
        </w:rPr>
        <w:t> </w:t>
      </w:r>
      <w:r>
        <w:rPr>
          <w:color w:val="231F20"/>
          <w:w w:val="125"/>
          <w:sz w:val="20"/>
        </w:rPr>
        <w:t>de</w:t>
      </w:r>
      <w:r>
        <w:rPr>
          <w:color w:val="231F20"/>
          <w:spacing w:val="-8"/>
          <w:w w:val="125"/>
          <w:sz w:val="20"/>
        </w:rPr>
        <w:t> </w:t>
      </w:r>
      <w:r>
        <w:rPr>
          <w:color w:val="231F20"/>
          <w:w w:val="125"/>
          <w:sz w:val="20"/>
        </w:rPr>
        <w:t>lo</w:t>
      </w:r>
      <w:r>
        <w:rPr>
          <w:color w:val="231F20"/>
          <w:spacing w:val="-8"/>
          <w:w w:val="125"/>
          <w:sz w:val="20"/>
        </w:rPr>
        <w:t> </w:t>
      </w:r>
      <w:r>
        <w:rPr>
          <w:color w:val="231F20"/>
          <w:w w:val="125"/>
          <w:sz w:val="20"/>
        </w:rPr>
        <w:t>establecido</w:t>
      </w:r>
      <w:r>
        <w:rPr>
          <w:color w:val="231F20"/>
          <w:spacing w:val="-8"/>
          <w:w w:val="125"/>
          <w:sz w:val="20"/>
        </w:rPr>
        <w:t> </w:t>
      </w:r>
      <w:r>
        <w:rPr>
          <w:color w:val="231F20"/>
          <w:w w:val="125"/>
          <w:sz w:val="20"/>
        </w:rPr>
        <w:t>en</w:t>
      </w:r>
      <w:r>
        <w:rPr>
          <w:color w:val="231F20"/>
          <w:spacing w:val="-8"/>
          <w:w w:val="125"/>
          <w:sz w:val="20"/>
        </w:rPr>
        <w:t> </w:t>
      </w:r>
      <w:r>
        <w:rPr>
          <w:color w:val="231F20"/>
          <w:w w:val="125"/>
          <w:sz w:val="20"/>
        </w:rPr>
        <w:t>el</w:t>
      </w:r>
      <w:r>
        <w:rPr>
          <w:color w:val="231F20"/>
          <w:spacing w:val="-8"/>
          <w:w w:val="125"/>
          <w:sz w:val="20"/>
        </w:rPr>
        <w:t> </w:t>
      </w:r>
      <w:r>
        <w:rPr>
          <w:color w:val="231F20"/>
          <w:w w:val="125"/>
          <w:sz w:val="20"/>
        </w:rPr>
        <w:t>inciso</w:t>
      </w:r>
      <w:r>
        <w:rPr>
          <w:color w:val="231F20"/>
          <w:spacing w:val="-8"/>
          <w:w w:val="125"/>
          <w:sz w:val="20"/>
        </w:rPr>
        <w:t> </w:t>
      </w:r>
      <w:r>
        <w:rPr>
          <w:color w:val="231F20"/>
          <w:w w:val="125"/>
          <w:sz w:val="20"/>
        </w:rPr>
        <w:t>c)</w:t>
      </w:r>
      <w:r>
        <w:rPr>
          <w:color w:val="231F20"/>
          <w:spacing w:val="-8"/>
          <w:w w:val="125"/>
          <w:sz w:val="20"/>
        </w:rPr>
        <w:t> </w:t>
      </w:r>
      <w:r>
        <w:rPr>
          <w:color w:val="231F20"/>
          <w:w w:val="125"/>
          <w:sz w:val="20"/>
        </w:rPr>
        <w:t>para</w:t>
      </w:r>
      <w:r>
        <w:rPr>
          <w:color w:val="231F20"/>
          <w:spacing w:val="-8"/>
          <w:w w:val="125"/>
          <w:sz w:val="20"/>
        </w:rPr>
        <w:t> </w:t>
      </w:r>
      <w:r>
        <w:rPr>
          <w:color w:val="231F20"/>
          <w:w w:val="125"/>
          <w:sz w:val="20"/>
        </w:rPr>
        <w:t>bachilleratos</w:t>
      </w:r>
      <w:r>
        <w:rPr>
          <w:color w:val="231F20"/>
          <w:spacing w:val="-8"/>
          <w:w w:val="125"/>
          <w:sz w:val="20"/>
        </w:rPr>
        <w:t> </w:t>
      </w:r>
      <w:r>
        <w:rPr>
          <w:color w:val="231F20"/>
          <w:spacing w:val="-4"/>
          <w:w w:val="125"/>
          <w:sz w:val="20"/>
        </w:rPr>
        <w:t>tec- </w:t>
      </w:r>
      <w:r>
        <w:rPr>
          <w:color w:val="231F20"/>
          <w:w w:val="125"/>
          <w:sz w:val="20"/>
        </w:rPr>
        <w:t>nológicos.</w:t>
      </w:r>
    </w:p>
    <w:p>
      <w:pPr>
        <w:pStyle w:val="ListParagraph"/>
        <w:numPr>
          <w:ilvl w:val="1"/>
          <w:numId w:val="15"/>
        </w:numPr>
        <w:tabs>
          <w:tab w:pos="2705" w:val="left" w:leader="none"/>
        </w:tabs>
        <w:spacing w:line="276" w:lineRule="auto" w:before="156" w:after="0"/>
        <w:ind w:left="2704" w:right="1414" w:hanging="360"/>
        <w:jc w:val="both"/>
        <w:rPr>
          <w:sz w:val="20"/>
        </w:rPr>
      </w:pPr>
      <w:r>
        <w:rPr>
          <w:color w:val="231F20"/>
          <w:w w:val="125"/>
          <w:sz w:val="20"/>
        </w:rPr>
        <w:t>Al</w:t>
      </w:r>
      <w:r>
        <w:rPr>
          <w:color w:val="231F20"/>
          <w:spacing w:val="-7"/>
          <w:w w:val="125"/>
          <w:sz w:val="20"/>
        </w:rPr>
        <w:t> </w:t>
      </w:r>
      <w:r>
        <w:rPr>
          <w:color w:val="231F20"/>
          <w:w w:val="125"/>
          <w:sz w:val="20"/>
        </w:rPr>
        <w:t>proceso</w:t>
      </w:r>
      <w:r>
        <w:rPr>
          <w:color w:val="231F20"/>
          <w:spacing w:val="-7"/>
          <w:w w:val="125"/>
          <w:sz w:val="20"/>
        </w:rPr>
        <w:t> </w:t>
      </w:r>
      <w:r>
        <w:rPr>
          <w:color w:val="231F20"/>
          <w:w w:val="125"/>
          <w:sz w:val="20"/>
        </w:rPr>
        <w:t>de</w:t>
      </w:r>
      <w:r>
        <w:rPr>
          <w:color w:val="231F20"/>
          <w:spacing w:val="-7"/>
          <w:w w:val="125"/>
          <w:sz w:val="20"/>
        </w:rPr>
        <w:t> </w:t>
      </w:r>
      <w:r>
        <w:rPr>
          <w:color w:val="231F20"/>
          <w:w w:val="125"/>
          <w:sz w:val="20"/>
        </w:rPr>
        <w:t>promoción</w:t>
      </w:r>
      <w:r>
        <w:rPr>
          <w:color w:val="231F20"/>
          <w:spacing w:val="-6"/>
          <w:w w:val="125"/>
          <w:sz w:val="20"/>
        </w:rPr>
        <w:t> </w:t>
      </w:r>
      <w:r>
        <w:rPr>
          <w:color w:val="231F20"/>
          <w:w w:val="125"/>
          <w:sz w:val="20"/>
        </w:rPr>
        <w:t>por</w:t>
      </w:r>
      <w:r>
        <w:rPr>
          <w:color w:val="231F20"/>
          <w:spacing w:val="-7"/>
          <w:w w:val="125"/>
          <w:sz w:val="20"/>
        </w:rPr>
        <w:t> </w:t>
      </w:r>
      <w:r>
        <w:rPr>
          <w:color w:val="231F20"/>
          <w:w w:val="125"/>
          <w:sz w:val="20"/>
        </w:rPr>
        <w:t>horas</w:t>
      </w:r>
      <w:r>
        <w:rPr>
          <w:color w:val="231F20"/>
          <w:spacing w:val="-7"/>
          <w:w w:val="125"/>
          <w:sz w:val="20"/>
        </w:rPr>
        <w:t> </w:t>
      </w:r>
      <w:r>
        <w:rPr>
          <w:color w:val="231F20"/>
          <w:w w:val="125"/>
          <w:sz w:val="20"/>
        </w:rPr>
        <w:t>adicionales</w:t>
      </w:r>
      <w:r>
        <w:rPr>
          <w:color w:val="231F20"/>
          <w:spacing w:val="-6"/>
          <w:w w:val="125"/>
          <w:sz w:val="20"/>
        </w:rPr>
        <w:t> </w:t>
      </w:r>
      <w:r>
        <w:rPr>
          <w:color w:val="231F20"/>
          <w:w w:val="125"/>
          <w:sz w:val="20"/>
        </w:rPr>
        <w:t>corresponderá</w:t>
      </w:r>
      <w:r>
        <w:rPr>
          <w:color w:val="231F20"/>
          <w:spacing w:val="-7"/>
          <w:w w:val="125"/>
          <w:sz w:val="20"/>
        </w:rPr>
        <w:t> </w:t>
      </w:r>
      <w:r>
        <w:rPr>
          <w:color w:val="231F20"/>
          <w:w w:val="125"/>
          <w:sz w:val="20"/>
        </w:rPr>
        <w:t>hasta</w:t>
      </w:r>
      <w:r>
        <w:rPr>
          <w:color w:val="231F20"/>
          <w:spacing w:val="-7"/>
          <w:w w:val="125"/>
          <w:sz w:val="20"/>
        </w:rPr>
        <w:t> </w:t>
      </w:r>
      <w:r>
        <w:rPr>
          <w:color w:val="231F20"/>
          <w:w w:val="125"/>
          <w:sz w:val="20"/>
        </w:rPr>
        <w:t>el</w:t>
      </w:r>
      <w:r>
        <w:rPr>
          <w:color w:val="231F20"/>
          <w:spacing w:val="-6"/>
          <w:w w:val="125"/>
          <w:sz w:val="20"/>
        </w:rPr>
        <w:t> </w:t>
      </w:r>
      <w:r>
        <w:rPr>
          <w:color w:val="231F20"/>
          <w:w w:val="125"/>
          <w:sz w:val="20"/>
        </w:rPr>
        <w:t>cuarenta por ciento de las vacantes de tres o más grupos y todas las vacantes que</w:t>
      </w:r>
      <w:r>
        <w:rPr>
          <w:color w:val="231F20"/>
          <w:spacing w:val="-40"/>
          <w:w w:val="125"/>
          <w:sz w:val="20"/>
        </w:rPr>
        <w:t> </w:t>
      </w:r>
      <w:r>
        <w:rPr>
          <w:color w:val="231F20"/>
          <w:w w:val="125"/>
          <w:sz w:val="20"/>
        </w:rPr>
        <w:t>corres- pondan al valor de hasta dos grupos, tomando en consideración el número </w:t>
      </w:r>
      <w:r>
        <w:rPr>
          <w:color w:val="231F20"/>
          <w:spacing w:val="-8"/>
          <w:w w:val="125"/>
          <w:sz w:val="20"/>
        </w:rPr>
        <w:t>de </w:t>
      </w:r>
      <w:r>
        <w:rPr>
          <w:color w:val="231F20"/>
          <w:w w:val="125"/>
          <w:sz w:val="20"/>
        </w:rPr>
        <w:t>horas por grupo de la disciplina, módulo, taller, laboratorio o actividad</w:t>
      </w:r>
      <w:r>
        <w:rPr>
          <w:color w:val="231F20"/>
          <w:spacing w:val="-29"/>
          <w:w w:val="125"/>
          <w:sz w:val="20"/>
        </w:rPr>
        <w:t> </w:t>
      </w:r>
      <w:r>
        <w:rPr>
          <w:color w:val="231F20"/>
          <w:w w:val="125"/>
          <w:sz w:val="20"/>
        </w:rPr>
        <w:t>artística, cultural</w:t>
      </w:r>
      <w:r>
        <w:rPr>
          <w:color w:val="231F20"/>
          <w:spacing w:val="-8"/>
          <w:w w:val="125"/>
          <w:sz w:val="20"/>
        </w:rPr>
        <w:t> </w:t>
      </w:r>
      <w:r>
        <w:rPr>
          <w:color w:val="231F20"/>
          <w:w w:val="125"/>
          <w:sz w:val="20"/>
        </w:rPr>
        <w:t>o</w:t>
      </w:r>
      <w:r>
        <w:rPr>
          <w:color w:val="231F20"/>
          <w:spacing w:val="-8"/>
          <w:w w:val="125"/>
          <w:sz w:val="20"/>
        </w:rPr>
        <w:t> </w:t>
      </w:r>
      <w:r>
        <w:rPr>
          <w:color w:val="231F20"/>
          <w:w w:val="125"/>
          <w:sz w:val="20"/>
        </w:rPr>
        <w:t>deportiva,</w:t>
      </w:r>
      <w:r>
        <w:rPr>
          <w:color w:val="231F20"/>
          <w:spacing w:val="-8"/>
          <w:w w:val="125"/>
          <w:sz w:val="20"/>
        </w:rPr>
        <w:t> </w:t>
      </w:r>
      <w:r>
        <w:rPr>
          <w:color w:val="231F20"/>
          <w:w w:val="125"/>
          <w:sz w:val="20"/>
        </w:rPr>
        <w:t>con</w:t>
      </w:r>
      <w:r>
        <w:rPr>
          <w:color w:val="231F20"/>
          <w:spacing w:val="-8"/>
          <w:w w:val="125"/>
          <w:sz w:val="20"/>
        </w:rPr>
        <w:t> </w:t>
      </w:r>
      <w:r>
        <w:rPr>
          <w:color w:val="231F20"/>
          <w:w w:val="125"/>
          <w:sz w:val="20"/>
        </w:rPr>
        <w:t>excepción</w:t>
      </w:r>
      <w:r>
        <w:rPr>
          <w:color w:val="231F20"/>
          <w:spacing w:val="-8"/>
          <w:w w:val="125"/>
          <w:sz w:val="20"/>
        </w:rPr>
        <w:t> </w:t>
      </w:r>
      <w:r>
        <w:rPr>
          <w:color w:val="231F20"/>
          <w:w w:val="125"/>
          <w:sz w:val="20"/>
        </w:rPr>
        <w:t>de</w:t>
      </w:r>
      <w:r>
        <w:rPr>
          <w:color w:val="231F20"/>
          <w:spacing w:val="-8"/>
          <w:w w:val="125"/>
          <w:sz w:val="20"/>
        </w:rPr>
        <w:t> </w:t>
      </w:r>
      <w:r>
        <w:rPr>
          <w:color w:val="231F20"/>
          <w:w w:val="125"/>
          <w:sz w:val="20"/>
        </w:rPr>
        <w:t>lo</w:t>
      </w:r>
      <w:r>
        <w:rPr>
          <w:color w:val="231F20"/>
          <w:spacing w:val="-8"/>
          <w:w w:val="125"/>
          <w:sz w:val="20"/>
        </w:rPr>
        <w:t> </w:t>
      </w:r>
      <w:r>
        <w:rPr>
          <w:color w:val="231F20"/>
          <w:w w:val="125"/>
          <w:sz w:val="20"/>
        </w:rPr>
        <w:t>establecido</w:t>
      </w:r>
      <w:r>
        <w:rPr>
          <w:color w:val="231F20"/>
          <w:spacing w:val="-8"/>
          <w:w w:val="125"/>
          <w:sz w:val="20"/>
        </w:rPr>
        <w:t> </w:t>
      </w:r>
      <w:r>
        <w:rPr>
          <w:color w:val="231F20"/>
          <w:w w:val="125"/>
          <w:sz w:val="20"/>
        </w:rPr>
        <w:t>en</w:t>
      </w:r>
      <w:r>
        <w:rPr>
          <w:color w:val="231F20"/>
          <w:spacing w:val="-8"/>
          <w:w w:val="125"/>
          <w:sz w:val="20"/>
        </w:rPr>
        <w:t> </w:t>
      </w:r>
      <w:r>
        <w:rPr>
          <w:color w:val="231F20"/>
          <w:w w:val="125"/>
          <w:sz w:val="20"/>
        </w:rPr>
        <w:t>el</w:t>
      </w:r>
      <w:r>
        <w:rPr>
          <w:color w:val="231F20"/>
          <w:spacing w:val="-8"/>
          <w:w w:val="125"/>
          <w:sz w:val="20"/>
        </w:rPr>
        <w:t> </w:t>
      </w:r>
      <w:r>
        <w:rPr>
          <w:color w:val="231F20"/>
          <w:w w:val="125"/>
          <w:sz w:val="20"/>
        </w:rPr>
        <w:t>siguiente</w:t>
      </w:r>
      <w:r>
        <w:rPr>
          <w:color w:val="231F20"/>
          <w:spacing w:val="-8"/>
          <w:w w:val="125"/>
          <w:sz w:val="20"/>
        </w:rPr>
        <w:t> </w:t>
      </w:r>
      <w:r>
        <w:rPr>
          <w:color w:val="231F20"/>
          <w:w w:val="125"/>
          <w:sz w:val="20"/>
        </w:rPr>
        <w:t>inciso.</w:t>
      </w:r>
    </w:p>
    <w:p>
      <w:pPr>
        <w:pStyle w:val="ListParagraph"/>
        <w:numPr>
          <w:ilvl w:val="1"/>
          <w:numId w:val="15"/>
        </w:numPr>
        <w:tabs>
          <w:tab w:pos="2705" w:val="left" w:leader="none"/>
        </w:tabs>
        <w:spacing w:line="276" w:lineRule="auto" w:before="156" w:after="0"/>
        <w:ind w:left="2704" w:right="1414" w:hanging="360"/>
        <w:jc w:val="both"/>
        <w:rPr>
          <w:sz w:val="20"/>
        </w:rPr>
      </w:pPr>
      <w:r>
        <w:rPr>
          <w:color w:val="231F20"/>
          <w:w w:val="120"/>
          <w:sz w:val="20"/>
        </w:rPr>
        <w:t>Los módulos profesionales de 12 o 17 horas en bachilleratos tecnológicos se </w:t>
      </w:r>
      <w:r>
        <w:rPr>
          <w:color w:val="231F20"/>
          <w:spacing w:val="-4"/>
          <w:w w:val="120"/>
          <w:sz w:val="20"/>
        </w:rPr>
        <w:t>con- </w:t>
      </w:r>
      <w:r>
        <w:rPr>
          <w:color w:val="231F20"/>
          <w:w w:val="120"/>
          <w:sz w:val="20"/>
        </w:rPr>
        <w:t>siderarán</w:t>
      </w:r>
      <w:r>
        <w:rPr>
          <w:color w:val="231F20"/>
          <w:spacing w:val="10"/>
          <w:w w:val="120"/>
          <w:sz w:val="20"/>
        </w:rPr>
        <w:t> </w:t>
      </w:r>
      <w:r>
        <w:rPr>
          <w:color w:val="231F20"/>
          <w:w w:val="120"/>
          <w:sz w:val="20"/>
        </w:rPr>
        <w:t>como</w:t>
      </w:r>
      <w:r>
        <w:rPr>
          <w:color w:val="231F20"/>
          <w:spacing w:val="11"/>
          <w:w w:val="120"/>
          <w:sz w:val="20"/>
        </w:rPr>
        <w:t> </w:t>
      </w:r>
      <w:r>
        <w:rPr>
          <w:color w:val="231F20"/>
          <w:w w:val="120"/>
          <w:sz w:val="20"/>
        </w:rPr>
        <w:t>un</w:t>
      </w:r>
      <w:r>
        <w:rPr>
          <w:color w:val="231F20"/>
          <w:spacing w:val="10"/>
          <w:w w:val="120"/>
          <w:sz w:val="20"/>
        </w:rPr>
        <w:t> </w:t>
      </w:r>
      <w:r>
        <w:rPr>
          <w:color w:val="231F20"/>
          <w:w w:val="120"/>
          <w:sz w:val="20"/>
        </w:rPr>
        <w:t>solo</w:t>
      </w:r>
      <w:r>
        <w:rPr>
          <w:color w:val="231F20"/>
          <w:spacing w:val="11"/>
          <w:w w:val="120"/>
          <w:sz w:val="20"/>
        </w:rPr>
        <w:t> </w:t>
      </w:r>
      <w:r>
        <w:rPr>
          <w:color w:val="231F20"/>
          <w:w w:val="120"/>
          <w:sz w:val="20"/>
        </w:rPr>
        <w:t>grupo</w:t>
      </w:r>
      <w:r>
        <w:rPr>
          <w:color w:val="231F20"/>
          <w:spacing w:val="11"/>
          <w:w w:val="120"/>
          <w:sz w:val="20"/>
        </w:rPr>
        <w:t> </w:t>
      </w:r>
      <w:r>
        <w:rPr>
          <w:color w:val="231F20"/>
          <w:w w:val="120"/>
          <w:sz w:val="20"/>
        </w:rPr>
        <w:t>para</w:t>
      </w:r>
      <w:r>
        <w:rPr>
          <w:color w:val="231F20"/>
          <w:spacing w:val="10"/>
          <w:w w:val="120"/>
          <w:sz w:val="20"/>
        </w:rPr>
        <w:t> </w:t>
      </w:r>
      <w:r>
        <w:rPr>
          <w:color w:val="231F20"/>
          <w:w w:val="120"/>
          <w:sz w:val="20"/>
        </w:rPr>
        <w:t>los</w:t>
      </w:r>
      <w:r>
        <w:rPr>
          <w:color w:val="231F20"/>
          <w:spacing w:val="11"/>
          <w:w w:val="120"/>
          <w:sz w:val="20"/>
        </w:rPr>
        <w:t> </w:t>
      </w:r>
      <w:r>
        <w:rPr>
          <w:color w:val="231F20"/>
          <w:w w:val="120"/>
          <w:sz w:val="20"/>
        </w:rPr>
        <w:t>efectos</w:t>
      </w:r>
      <w:r>
        <w:rPr>
          <w:color w:val="231F20"/>
          <w:spacing w:val="10"/>
          <w:w w:val="120"/>
          <w:sz w:val="20"/>
        </w:rPr>
        <w:t> </w:t>
      </w:r>
      <w:r>
        <w:rPr>
          <w:color w:val="231F20"/>
          <w:w w:val="120"/>
          <w:sz w:val="20"/>
        </w:rPr>
        <w:t>del</w:t>
      </w:r>
      <w:r>
        <w:rPr>
          <w:color w:val="231F20"/>
          <w:spacing w:val="11"/>
          <w:w w:val="120"/>
          <w:sz w:val="20"/>
        </w:rPr>
        <w:t> </w:t>
      </w:r>
      <w:r>
        <w:rPr>
          <w:color w:val="231F20"/>
          <w:w w:val="120"/>
          <w:sz w:val="20"/>
        </w:rPr>
        <w:t>presente</w:t>
      </w:r>
      <w:r>
        <w:rPr>
          <w:color w:val="231F20"/>
          <w:spacing w:val="11"/>
          <w:w w:val="120"/>
          <w:sz w:val="20"/>
        </w:rPr>
        <w:t> </w:t>
      </w:r>
      <w:r>
        <w:rPr>
          <w:color w:val="231F20"/>
          <w:w w:val="120"/>
          <w:sz w:val="20"/>
        </w:rPr>
        <w:t>proceso</w:t>
      </w:r>
      <w:r>
        <w:rPr>
          <w:color w:val="231F20"/>
          <w:spacing w:val="10"/>
          <w:w w:val="120"/>
          <w:sz w:val="20"/>
        </w:rPr>
        <w:t> </w:t>
      </w:r>
      <w:r>
        <w:rPr>
          <w:color w:val="231F20"/>
          <w:w w:val="120"/>
          <w:sz w:val="20"/>
        </w:rPr>
        <w:t>de</w:t>
      </w:r>
      <w:r>
        <w:rPr>
          <w:color w:val="231F20"/>
          <w:spacing w:val="11"/>
          <w:w w:val="120"/>
          <w:sz w:val="20"/>
        </w:rPr>
        <w:t> </w:t>
      </w:r>
      <w:r>
        <w:rPr>
          <w:color w:val="231F20"/>
          <w:w w:val="120"/>
          <w:sz w:val="20"/>
        </w:rPr>
        <w:t>admisión.</w:t>
      </w:r>
    </w:p>
    <w:p>
      <w:pPr>
        <w:spacing w:line="276" w:lineRule="auto" w:before="158"/>
        <w:ind w:left="1984" w:right="1415" w:firstLine="0"/>
        <w:jc w:val="both"/>
        <w:rPr>
          <w:sz w:val="20"/>
        </w:rPr>
      </w:pPr>
      <w:r>
        <w:rPr>
          <w:b/>
          <w:color w:val="231F20"/>
          <w:w w:val="125"/>
          <w:sz w:val="20"/>
        </w:rPr>
        <w:t>Décima cuarta. </w:t>
      </w:r>
      <w:r>
        <w:rPr>
          <w:color w:val="231F20"/>
          <w:w w:val="125"/>
          <w:sz w:val="20"/>
        </w:rPr>
        <w:t>Las plazas vacantes se asignarán según la disciplina, módulo, taller, laboratorio o actividad artística, cultural o deportiva en la que participó el aspirante, considerando lo dispuesto en las “</w:t>
      </w:r>
      <w:r>
        <w:rPr>
          <w:i/>
          <w:color w:val="231F20"/>
          <w:w w:val="125"/>
          <w:sz w:val="20"/>
        </w:rPr>
        <w:t>Reglas en materia de compatibilidad de plazas para </w:t>
      </w:r>
      <w:r>
        <w:rPr>
          <w:i/>
          <w:color w:val="231F20"/>
          <w:w w:val="125"/>
          <w:sz w:val="20"/>
        </w:rPr>
        <w:t>el personal docente, técnico docente, con funciones de dirección, supervisión o</w:t>
      </w:r>
      <w:r>
        <w:rPr>
          <w:i/>
          <w:color w:val="231F20"/>
          <w:spacing w:val="-32"/>
          <w:w w:val="125"/>
          <w:sz w:val="20"/>
        </w:rPr>
        <w:t> </w:t>
      </w:r>
      <w:r>
        <w:rPr>
          <w:i/>
          <w:color w:val="231F20"/>
          <w:w w:val="125"/>
          <w:sz w:val="20"/>
        </w:rPr>
        <w:t>asesoría técnica pedagógica, en la Educación Básica y Media Superior</w:t>
      </w:r>
      <w:r>
        <w:rPr>
          <w:color w:val="231F20"/>
          <w:w w:val="125"/>
          <w:sz w:val="20"/>
        </w:rPr>
        <w:t>”, emitidas por la Unidad del</w:t>
      </w:r>
      <w:r>
        <w:rPr>
          <w:color w:val="231F20"/>
          <w:spacing w:val="-5"/>
          <w:w w:val="125"/>
          <w:sz w:val="20"/>
        </w:rPr>
        <w:t> </w:t>
      </w:r>
      <w:r>
        <w:rPr>
          <w:color w:val="231F20"/>
          <w:w w:val="125"/>
          <w:sz w:val="20"/>
        </w:rPr>
        <w:t>Sistema.</w:t>
      </w:r>
    </w:p>
    <w:p>
      <w:pPr>
        <w:pStyle w:val="BodyText"/>
        <w:spacing w:line="276" w:lineRule="auto" w:before="196"/>
        <w:ind w:left="1984" w:right="1414"/>
        <w:jc w:val="both"/>
      </w:pPr>
      <w:r>
        <w:rPr>
          <w:b/>
          <w:color w:val="231F20"/>
          <w:w w:val="125"/>
        </w:rPr>
        <w:t>Décima</w:t>
      </w:r>
      <w:r>
        <w:rPr>
          <w:b/>
          <w:color w:val="231F20"/>
          <w:spacing w:val="-12"/>
          <w:w w:val="125"/>
        </w:rPr>
        <w:t> </w:t>
      </w:r>
      <w:r>
        <w:rPr>
          <w:b/>
          <w:color w:val="231F20"/>
          <w:w w:val="125"/>
        </w:rPr>
        <w:t>quinta.</w:t>
      </w:r>
      <w:r>
        <w:rPr>
          <w:b/>
          <w:color w:val="231F20"/>
          <w:spacing w:val="-16"/>
          <w:w w:val="125"/>
        </w:rPr>
        <w:t> </w:t>
      </w:r>
      <w:r>
        <w:rPr>
          <w:color w:val="231F20"/>
          <w:w w:val="125"/>
        </w:rPr>
        <w:t>De</w:t>
      </w:r>
      <w:r>
        <w:rPr>
          <w:color w:val="231F20"/>
          <w:spacing w:val="-15"/>
          <w:w w:val="125"/>
        </w:rPr>
        <w:t> </w:t>
      </w:r>
      <w:r>
        <w:rPr>
          <w:color w:val="231F20"/>
          <w:w w:val="125"/>
        </w:rPr>
        <w:t>no</w:t>
      </w:r>
      <w:r>
        <w:rPr>
          <w:color w:val="231F20"/>
          <w:spacing w:val="-16"/>
          <w:w w:val="125"/>
        </w:rPr>
        <w:t> </w:t>
      </w:r>
      <w:r>
        <w:rPr>
          <w:color w:val="231F20"/>
          <w:w w:val="125"/>
        </w:rPr>
        <w:t>presentarse</w:t>
      </w:r>
      <w:r>
        <w:rPr>
          <w:color w:val="231F20"/>
          <w:spacing w:val="-15"/>
          <w:w w:val="125"/>
        </w:rPr>
        <w:t> </w:t>
      </w:r>
      <w:r>
        <w:rPr>
          <w:color w:val="231F20"/>
          <w:w w:val="125"/>
        </w:rPr>
        <w:t>el</w:t>
      </w:r>
      <w:r>
        <w:rPr>
          <w:color w:val="231F20"/>
          <w:spacing w:val="-16"/>
          <w:w w:val="125"/>
        </w:rPr>
        <w:t> </w:t>
      </w:r>
      <w:r>
        <w:rPr>
          <w:color w:val="231F20"/>
          <w:w w:val="125"/>
        </w:rPr>
        <w:t>aspirante</w:t>
      </w:r>
      <w:r>
        <w:rPr>
          <w:color w:val="231F20"/>
          <w:spacing w:val="-15"/>
          <w:w w:val="125"/>
        </w:rPr>
        <w:t> </w:t>
      </w:r>
      <w:r>
        <w:rPr>
          <w:color w:val="231F20"/>
          <w:w w:val="125"/>
        </w:rPr>
        <w:t>al</w:t>
      </w:r>
      <w:r>
        <w:rPr>
          <w:color w:val="231F20"/>
          <w:spacing w:val="-16"/>
          <w:w w:val="125"/>
        </w:rPr>
        <w:t> </w:t>
      </w:r>
      <w:r>
        <w:rPr>
          <w:color w:val="231F20"/>
          <w:w w:val="125"/>
        </w:rPr>
        <w:t>evento</w:t>
      </w:r>
      <w:r>
        <w:rPr>
          <w:color w:val="231F20"/>
          <w:spacing w:val="-16"/>
          <w:w w:val="125"/>
        </w:rPr>
        <w:t> </w:t>
      </w:r>
      <w:r>
        <w:rPr>
          <w:color w:val="231F20"/>
          <w:w w:val="125"/>
        </w:rPr>
        <w:t>público</w:t>
      </w:r>
      <w:r>
        <w:rPr>
          <w:color w:val="231F20"/>
          <w:spacing w:val="-15"/>
          <w:w w:val="125"/>
        </w:rPr>
        <w:t> </w:t>
      </w:r>
      <w:r>
        <w:rPr>
          <w:color w:val="231F20"/>
          <w:w w:val="125"/>
        </w:rPr>
        <w:t>de</w:t>
      </w:r>
      <w:r>
        <w:rPr>
          <w:color w:val="231F20"/>
          <w:spacing w:val="-16"/>
          <w:w w:val="125"/>
        </w:rPr>
        <w:t> </w:t>
      </w:r>
      <w:r>
        <w:rPr>
          <w:color w:val="231F20"/>
          <w:w w:val="125"/>
        </w:rPr>
        <w:t>asignación</w:t>
      </w:r>
      <w:r>
        <w:rPr>
          <w:color w:val="231F20"/>
          <w:spacing w:val="-15"/>
          <w:w w:val="125"/>
        </w:rPr>
        <w:t> </w:t>
      </w:r>
      <w:r>
        <w:rPr>
          <w:color w:val="231F20"/>
          <w:w w:val="125"/>
        </w:rPr>
        <w:t>de</w:t>
      </w:r>
      <w:r>
        <w:rPr>
          <w:color w:val="231F20"/>
          <w:spacing w:val="-16"/>
          <w:w w:val="125"/>
        </w:rPr>
        <w:t> </w:t>
      </w:r>
      <w:r>
        <w:rPr>
          <w:color w:val="231F20"/>
          <w:w w:val="125"/>
        </w:rPr>
        <w:t>plazas quedará</w:t>
      </w:r>
      <w:r>
        <w:rPr>
          <w:color w:val="231F20"/>
          <w:spacing w:val="-25"/>
          <w:w w:val="125"/>
        </w:rPr>
        <w:t> </w:t>
      </w:r>
      <w:r>
        <w:rPr>
          <w:color w:val="231F20"/>
          <w:w w:val="125"/>
        </w:rPr>
        <w:t>sin</w:t>
      </w:r>
      <w:r>
        <w:rPr>
          <w:color w:val="231F20"/>
          <w:spacing w:val="-25"/>
          <w:w w:val="125"/>
        </w:rPr>
        <w:t> </w:t>
      </w:r>
      <w:r>
        <w:rPr>
          <w:color w:val="231F20"/>
          <w:w w:val="125"/>
        </w:rPr>
        <w:t>efectos</w:t>
      </w:r>
      <w:r>
        <w:rPr>
          <w:color w:val="231F20"/>
          <w:spacing w:val="-25"/>
          <w:w w:val="125"/>
        </w:rPr>
        <w:t> </w:t>
      </w:r>
      <w:r>
        <w:rPr>
          <w:color w:val="231F20"/>
          <w:w w:val="125"/>
        </w:rPr>
        <w:t>su</w:t>
      </w:r>
      <w:r>
        <w:rPr>
          <w:color w:val="231F20"/>
          <w:spacing w:val="-25"/>
          <w:w w:val="125"/>
        </w:rPr>
        <w:t> </w:t>
      </w:r>
      <w:r>
        <w:rPr>
          <w:color w:val="231F20"/>
          <w:w w:val="125"/>
        </w:rPr>
        <w:t>incorporación</w:t>
      </w:r>
      <w:r>
        <w:rPr>
          <w:color w:val="231F20"/>
          <w:spacing w:val="-25"/>
          <w:w w:val="125"/>
        </w:rPr>
        <w:t> </w:t>
      </w:r>
      <w:r>
        <w:rPr>
          <w:color w:val="231F20"/>
          <w:w w:val="125"/>
        </w:rPr>
        <w:t>al</w:t>
      </w:r>
      <w:r>
        <w:rPr>
          <w:color w:val="231F20"/>
          <w:spacing w:val="-25"/>
          <w:w w:val="125"/>
        </w:rPr>
        <w:t> </w:t>
      </w:r>
      <w:r>
        <w:rPr>
          <w:color w:val="231F20"/>
          <w:w w:val="125"/>
        </w:rPr>
        <w:t>servicio</w:t>
      </w:r>
      <w:r>
        <w:rPr>
          <w:color w:val="231F20"/>
          <w:spacing w:val="-24"/>
          <w:w w:val="125"/>
        </w:rPr>
        <w:t> </w:t>
      </w:r>
      <w:r>
        <w:rPr>
          <w:color w:val="231F20"/>
          <w:w w:val="125"/>
        </w:rPr>
        <w:t>público</w:t>
      </w:r>
      <w:r>
        <w:rPr>
          <w:color w:val="231F20"/>
          <w:spacing w:val="-25"/>
          <w:w w:val="125"/>
        </w:rPr>
        <w:t> </w:t>
      </w:r>
      <w:r>
        <w:rPr>
          <w:color w:val="231F20"/>
          <w:w w:val="125"/>
        </w:rPr>
        <w:t>educativo,</w:t>
      </w:r>
      <w:r>
        <w:rPr>
          <w:color w:val="231F20"/>
          <w:spacing w:val="-25"/>
          <w:w w:val="125"/>
        </w:rPr>
        <w:t> </w:t>
      </w:r>
      <w:r>
        <w:rPr>
          <w:color w:val="231F20"/>
          <w:w w:val="125"/>
        </w:rPr>
        <w:t>por</w:t>
      </w:r>
      <w:r>
        <w:rPr>
          <w:color w:val="231F20"/>
          <w:spacing w:val="-25"/>
          <w:w w:val="125"/>
        </w:rPr>
        <w:t> </w:t>
      </w:r>
      <w:r>
        <w:rPr>
          <w:color w:val="231F20"/>
          <w:w w:val="125"/>
        </w:rPr>
        <w:t>lo</w:t>
      </w:r>
      <w:r>
        <w:rPr>
          <w:color w:val="231F20"/>
          <w:spacing w:val="-25"/>
          <w:w w:val="125"/>
        </w:rPr>
        <w:t> </w:t>
      </w:r>
      <w:r>
        <w:rPr>
          <w:color w:val="231F20"/>
          <w:w w:val="125"/>
        </w:rPr>
        <w:t>que</w:t>
      </w:r>
      <w:r>
        <w:rPr>
          <w:color w:val="231F20"/>
          <w:spacing w:val="-25"/>
          <w:w w:val="125"/>
        </w:rPr>
        <w:t> </w:t>
      </w:r>
      <w:r>
        <w:rPr>
          <w:color w:val="231F20"/>
          <w:w w:val="125"/>
        </w:rPr>
        <w:t>la</w:t>
      </w:r>
      <w:r>
        <w:rPr>
          <w:color w:val="231F20"/>
          <w:spacing w:val="-24"/>
          <w:w w:val="125"/>
        </w:rPr>
        <w:t> </w:t>
      </w:r>
      <w:r>
        <w:rPr>
          <w:color w:val="231F20"/>
          <w:w w:val="125"/>
        </w:rPr>
        <w:t>autoridad de</w:t>
      </w:r>
      <w:r>
        <w:rPr>
          <w:color w:val="231F20"/>
          <w:spacing w:val="-22"/>
          <w:w w:val="125"/>
        </w:rPr>
        <w:t> </w:t>
      </w:r>
      <w:r>
        <w:rPr>
          <w:color w:val="231F20"/>
          <w:w w:val="125"/>
        </w:rPr>
        <w:t>Educación</w:t>
      </w:r>
      <w:r>
        <w:rPr>
          <w:color w:val="231F20"/>
          <w:spacing w:val="-22"/>
          <w:w w:val="125"/>
        </w:rPr>
        <w:t> </w:t>
      </w:r>
      <w:r>
        <w:rPr>
          <w:color w:val="231F20"/>
          <w:w w:val="125"/>
        </w:rPr>
        <w:t>Media</w:t>
      </w:r>
      <w:r>
        <w:rPr>
          <w:color w:val="231F20"/>
          <w:spacing w:val="-21"/>
          <w:w w:val="125"/>
        </w:rPr>
        <w:t> </w:t>
      </w:r>
      <w:r>
        <w:rPr>
          <w:color w:val="231F20"/>
          <w:w w:val="125"/>
        </w:rPr>
        <w:t>Superior</w:t>
      </w:r>
      <w:r>
        <w:rPr>
          <w:color w:val="231F20"/>
          <w:spacing w:val="-22"/>
          <w:w w:val="125"/>
        </w:rPr>
        <w:t> </w:t>
      </w:r>
      <w:r>
        <w:rPr>
          <w:color w:val="231F20"/>
          <w:w w:val="125"/>
        </w:rPr>
        <w:t>o</w:t>
      </w:r>
      <w:r>
        <w:rPr>
          <w:color w:val="231F20"/>
          <w:spacing w:val="-22"/>
          <w:w w:val="125"/>
        </w:rPr>
        <w:t> </w:t>
      </w:r>
      <w:r>
        <w:rPr>
          <w:color w:val="231F20"/>
          <w:w w:val="125"/>
        </w:rPr>
        <w:t>el</w:t>
      </w:r>
      <w:r>
        <w:rPr>
          <w:color w:val="231F20"/>
          <w:spacing w:val="-21"/>
          <w:w w:val="125"/>
        </w:rPr>
        <w:t> </w:t>
      </w:r>
      <w:r>
        <w:rPr>
          <w:color w:val="231F20"/>
          <w:w w:val="125"/>
        </w:rPr>
        <w:t>Organismo</w:t>
      </w:r>
      <w:r>
        <w:rPr>
          <w:color w:val="231F20"/>
          <w:spacing w:val="-22"/>
          <w:w w:val="125"/>
        </w:rPr>
        <w:t> </w:t>
      </w:r>
      <w:r>
        <w:rPr>
          <w:color w:val="231F20"/>
          <w:w w:val="125"/>
        </w:rPr>
        <w:t>Descentralizado</w:t>
      </w:r>
      <w:r>
        <w:rPr>
          <w:color w:val="231F20"/>
          <w:spacing w:val="-22"/>
          <w:w w:val="125"/>
        </w:rPr>
        <w:t> </w:t>
      </w:r>
      <w:r>
        <w:rPr>
          <w:color w:val="231F20"/>
          <w:w w:val="125"/>
        </w:rPr>
        <w:t>lo</w:t>
      </w:r>
      <w:r>
        <w:rPr>
          <w:color w:val="231F20"/>
          <w:spacing w:val="-21"/>
          <w:w w:val="125"/>
        </w:rPr>
        <w:t> </w:t>
      </w:r>
      <w:r>
        <w:rPr>
          <w:color w:val="231F20"/>
          <w:w w:val="125"/>
        </w:rPr>
        <w:t>hará</w:t>
      </w:r>
      <w:r>
        <w:rPr>
          <w:color w:val="231F20"/>
          <w:spacing w:val="-22"/>
          <w:w w:val="125"/>
        </w:rPr>
        <w:t> </w:t>
      </w:r>
      <w:r>
        <w:rPr>
          <w:color w:val="231F20"/>
          <w:w w:val="125"/>
        </w:rPr>
        <w:t>constar</w:t>
      </w:r>
      <w:r>
        <w:rPr>
          <w:color w:val="231F20"/>
          <w:spacing w:val="-22"/>
          <w:w w:val="125"/>
        </w:rPr>
        <w:t> </w:t>
      </w:r>
      <w:r>
        <w:rPr>
          <w:color w:val="231F20"/>
          <w:w w:val="125"/>
        </w:rPr>
        <w:t>por</w:t>
      </w:r>
      <w:r>
        <w:rPr>
          <w:color w:val="231F20"/>
          <w:spacing w:val="-21"/>
          <w:w w:val="125"/>
        </w:rPr>
        <w:t> </w:t>
      </w:r>
      <w:r>
        <w:rPr>
          <w:color w:val="231F20"/>
          <w:w w:val="125"/>
        </w:rPr>
        <w:t>escrito.</w:t>
      </w:r>
    </w:p>
    <w:p>
      <w:pPr>
        <w:pStyle w:val="BodyText"/>
        <w:spacing w:line="276" w:lineRule="auto" w:before="197"/>
        <w:ind w:left="1984" w:right="1415"/>
        <w:jc w:val="both"/>
      </w:pPr>
      <w:r>
        <w:rPr>
          <w:b/>
          <w:color w:val="231F20"/>
          <w:w w:val="125"/>
        </w:rPr>
        <w:t>Décima</w:t>
      </w:r>
      <w:r>
        <w:rPr>
          <w:b/>
          <w:color w:val="231F20"/>
          <w:spacing w:val="-5"/>
          <w:w w:val="125"/>
        </w:rPr>
        <w:t> </w:t>
      </w:r>
      <w:r>
        <w:rPr>
          <w:b/>
          <w:color w:val="231F20"/>
          <w:w w:val="125"/>
        </w:rPr>
        <w:t>sexta.</w:t>
      </w:r>
      <w:r>
        <w:rPr>
          <w:b/>
          <w:color w:val="231F20"/>
          <w:spacing w:val="-8"/>
          <w:w w:val="125"/>
        </w:rPr>
        <w:t> </w:t>
      </w:r>
      <w:r>
        <w:rPr>
          <w:color w:val="231F20"/>
          <w:w w:val="125"/>
        </w:rPr>
        <w:t>La</w:t>
      </w:r>
      <w:r>
        <w:rPr>
          <w:color w:val="231F20"/>
          <w:spacing w:val="-8"/>
          <w:w w:val="125"/>
        </w:rPr>
        <w:t> </w:t>
      </w:r>
      <w:r>
        <w:rPr>
          <w:color w:val="231F20"/>
          <w:w w:val="125"/>
        </w:rPr>
        <w:t>asignación</w:t>
      </w:r>
      <w:r>
        <w:rPr>
          <w:color w:val="231F20"/>
          <w:spacing w:val="-8"/>
          <w:w w:val="125"/>
        </w:rPr>
        <w:t> </w:t>
      </w:r>
      <w:r>
        <w:rPr>
          <w:color w:val="231F20"/>
          <w:w w:val="125"/>
        </w:rPr>
        <w:t>de</w:t>
      </w:r>
      <w:r>
        <w:rPr>
          <w:color w:val="231F20"/>
          <w:spacing w:val="-8"/>
          <w:w w:val="125"/>
        </w:rPr>
        <w:t> </w:t>
      </w:r>
      <w:r>
        <w:rPr>
          <w:color w:val="231F20"/>
          <w:w w:val="125"/>
        </w:rPr>
        <w:t>plazas</w:t>
      </w:r>
      <w:r>
        <w:rPr>
          <w:color w:val="231F20"/>
          <w:spacing w:val="-8"/>
          <w:w w:val="125"/>
        </w:rPr>
        <w:t> </w:t>
      </w:r>
      <w:r>
        <w:rPr>
          <w:color w:val="231F20"/>
          <w:w w:val="125"/>
        </w:rPr>
        <w:t>por</w:t>
      </w:r>
      <w:r>
        <w:rPr>
          <w:color w:val="231F20"/>
          <w:spacing w:val="-8"/>
          <w:w w:val="125"/>
        </w:rPr>
        <w:t> </w:t>
      </w:r>
      <w:r>
        <w:rPr>
          <w:color w:val="231F20"/>
          <w:w w:val="125"/>
        </w:rPr>
        <w:t>parte</w:t>
      </w:r>
      <w:r>
        <w:rPr>
          <w:color w:val="231F20"/>
          <w:spacing w:val="-8"/>
          <w:w w:val="125"/>
        </w:rPr>
        <w:t> </w:t>
      </w:r>
      <w:r>
        <w:rPr>
          <w:color w:val="231F20"/>
          <w:w w:val="125"/>
        </w:rPr>
        <w:t>de</w:t>
      </w:r>
      <w:r>
        <w:rPr>
          <w:color w:val="231F20"/>
          <w:spacing w:val="-8"/>
          <w:w w:val="125"/>
        </w:rPr>
        <w:t> </w:t>
      </w:r>
      <w:r>
        <w:rPr>
          <w:color w:val="231F20"/>
          <w:w w:val="125"/>
        </w:rPr>
        <w:t>las</w:t>
      </w:r>
      <w:r>
        <w:rPr>
          <w:color w:val="231F20"/>
          <w:spacing w:val="-8"/>
          <w:w w:val="125"/>
        </w:rPr>
        <w:t> </w:t>
      </w:r>
      <w:r>
        <w:rPr>
          <w:color w:val="231F20"/>
          <w:w w:val="125"/>
        </w:rPr>
        <w:t>autoridades</w:t>
      </w:r>
      <w:r>
        <w:rPr>
          <w:color w:val="231F20"/>
          <w:spacing w:val="-8"/>
          <w:w w:val="125"/>
        </w:rPr>
        <w:t> </w:t>
      </w:r>
      <w:r>
        <w:rPr>
          <w:color w:val="231F20"/>
          <w:w w:val="125"/>
        </w:rPr>
        <w:t>de</w:t>
      </w:r>
      <w:r>
        <w:rPr>
          <w:color w:val="231F20"/>
          <w:spacing w:val="-8"/>
          <w:w w:val="125"/>
        </w:rPr>
        <w:t> </w:t>
      </w:r>
      <w:r>
        <w:rPr>
          <w:color w:val="231F20"/>
          <w:w w:val="125"/>
        </w:rPr>
        <w:t>Educación</w:t>
      </w:r>
      <w:r>
        <w:rPr>
          <w:color w:val="231F20"/>
          <w:spacing w:val="-8"/>
          <w:w w:val="125"/>
        </w:rPr>
        <w:t> </w:t>
      </w:r>
      <w:r>
        <w:rPr>
          <w:color w:val="231F20"/>
          <w:spacing w:val="-3"/>
          <w:w w:val="125"/>
        </w:rPr>
        <w:t>Media </w:t>
      </w:r>
      <w:r>
        <w:rPr>
          <w:color w:val="231F20"/>
          <w:w w:val="125"/>
        </w:rPr>
        <w:t>Superior y los Organismos Descentralizados se realizará con estricto apego a las listas ordenadas</w:t>
      </w:r>
      <w:r>
        <w:rPr>
          <w:color w:val="231F20"/>
          <w:spacing w:val="-4"/>
          <w:w w:val="125"/>
        </w:rPr>
        <w:t> </w:t>
      </w:r>
      <w:r>
        <w:rPr>
          <w:color w:val="231F20"/>
          <w:w w:val="125"/>
        </w:rPr>
        <w:t>de</w:t>
      </w:r>
      <w:r>
        <w:rPr>
          <w:color w:val="231F20"/>
          <w:spacing w:val="-4"/>
          <w:w w:val="125"/>
        </w:rPr>
        <w:t> </w:t>
      </w:r>
      <w:r>
        <w:rPr>
          <w:color w:val="231F20"/>
          <w:w w:val="125"/>
        </w:rPr>
        <w:t>resultados,</w:t>
      </w:r>
      <w:r>
        <w:rPr>
          <w:color w:val="231F20"/>
          <w:spacing w:val="-4"/>
          <w:w w:val="125"/>
        </w:rPr>
        <w:t> </w:t>
      </w:r>
      <w:r>
        <w:rPr>
          <w:color w:val="231F20"/>
          <w:w w:val="125"/>
        </w:rPr>
        <w:t>mediante</w:t>
      </w:r>
      <w:r>
        <w:rPr>
          <w:color w:val="231F20"/>
          <w:spacing w:val="-4"/>
          <w:w w:val="125"/>
        </w:rPr>
        <w:t> </w:t>
      </w:r>
      <w:r>
        <w:rPr>
          <w:color w:val="231F20"/>
          <w:w w:val="125"/>
        </w:rPr>
        <w:t>un</w:t>
      </w:r>
      <w:r>
        <w:rPr>
          <w:color w:val="231F20"/>
          <w:spacing w:val="-4"/>
          <w:w w:val="125"/>
        </w:rPr>
        <w:t> </w:t>
      </w:r>
      <w:r>
        <w:rPr>
          <w:color w:val="231F20"/>
          <w:w w:val="125"/>
        </w:rPr>
        <w:t>nombramiento</w:t>
      </w:r>
      <w:r>
        <w:rPr>
          <w:color w:val="231F20"/>
          <w:spacing w:val="-4"/>
          <w:w w:val="125"/>
        </w:rPr>
        <w:t> </w:t>
      </w:r>
      <w:r>
        <w:rPr>
          <w:color w:val="231F20"/>
          <w:w w:val="125"/>
        </w:rPr>
        <w:t>por</w:t>
      </w:r>
      <w:r>
        <w:rPr>
          <w:color w:val="231F20"/>
          <w:spacing w:val="-4"/>
          <w:w w:val="125"/>
        </w:rPr>
        <w:t> </w:t>
      </w:r>
      <w:r>
        <w:rPr>
          <w:color w:val="231F20"/>
          <w:w w:val="125"/>
        </w:rPr>
        <w:t>tiempo</w:t>
      </w:r>
      <w:r>
        <w:rPr>
          <w:color w:val="231F20"/>
          <w:spacing w:val="-4"/>
          <w:w w:val="125"/>
        </w:rPr>
        <w:t> </w:t>
      </w:r>
      <w:r>
        <w:rPr>
          <w:color w:val="231F20"/>
          <w:w w:val="125"/>
        </w:rPr>
        <w:t>fijo,</w:t>
      </w:r>
      <w:r>
        <w:rPr>
          <w:color w:val="231F20"/>
          <w:spacing w:val="-4"/>
          <w:w w:val="125"/>
        </w:rPr>
        <w:t> </w:t>
      </w:r>
      <w:r>
        <w:rPr>
          <w:color w:val="231F20"/>
          <w:w w:val="125"/>
        </w:rPr>
        <w:t>el</w:t>
      </w:r>
      <w:r>
        <w:rPr>
          <w:color w:val="231F20"/>
          <w:spacing w:val="-4"/>
          <w:w w:val="125"/>
        </w:rPr>
        <w:t> </w:t>
      </w:r>
      <w:r>
        <w:rPr>
          <w:color w:val="231F20"/>
          <w:w w:val="125"/>
        </w:rPr>
        <w:t>cual</w:t>
      </w:r>
      <w:r>
        <w:rPr>
          <w:color w:val="231F20"/>
          <w:spacing w:val="-4"/>
          <w:w w:val="125"/>
        </w:rPr>
        <w:t> </w:t>
      </w:r>
      <w:r>
        <w:rPr>
          <w:color w:val="231F20"/>
          <w:w w:val="125"/>
        </w:rPr>
        <w:t>no</w:t>
      </w:r>
      <w:r>
        <w:rPr>
          <w:color w:val="231F20"/>
          <w:spacing w:val="-4"/>
          <w:w w:val="125"/>
        </w:rPr>
        <w:t> </w:t>
      </w:r>
      <w:r>
        <w:rPr>
          <w:color w:val="231F20"/>
          <w:w w:val="125"/>
        </w:rPr>
        <w:t>podrá exceder</w:t>
      </w:r>
      <w:r>
        <w:rPr>
          <w:color w:val="231F20"/>
          <w:spacing w:val="-22"/>
          <w:w w:val="125"/>
        </w:rPr>
        <w:t> </w:t>
      </w:r>
      <w:r>
        <w:rPr>
          <w:color w:val="231F20"/>
          <w:w w:val="125"/>
        </w:rPr>
        <w:t>del</w:t>
      </w:r>
      <w:r>
        <w:rPr>
          <w:color w:val="231F20"/>
          <w:spacing w:val="-21"/>
          <w:w w:val="125"/>
        </w:rPr>
        <w:t> </w:t>
      </w:r>
      <w:r>
        <w:rPr>
          <w:color w:val="231F20"/>
          <w:w w:val="125"/>
        </w:rPr>
        <w:t>término</w:t>
      </w:r>
      <w:r>
        <w:rPr>
          <w:color w:val="231F20"/>
          <w:spacing w:val="-22"/>
          <w:w w:val="125"/>
        </w:rPr>
        <w:t> </w:t>
      </w:r>
      <w:r>
        <w:rPr>
          <w:color w:val="231F20"/>
          <w:w w:val="125"/>
        </w:rPr>
        <w:t>del</w:t>
      </w:r>
      <w:r>
        <w:rPr>
          <w:color w:val="231F20"/>
          <w:spacing w:val="-21"/>
          <w:w w:val="125"/>
        </w:rPr>
        <w:t> </w:t>
      </w:r>
      <w:r>
        <w:rPr>
          <w:color w:val="231F20"/>
          <w:w w:val="125"/>
        </w:rPr>
        <w:t>semestre</w:t>
      </w:r>
      <w:r>
        <w:rPr>
          <w:color w:val="231F20"/>
          <w:spacing w:val="-22"/>
          <w:w w:val="125"/>
        </w:rPr>
        <w:t> </w:t>
      </w:r>
      <w:r>
        <w:rPr>
          <w:color w:val="231F20"/>
          <w:w w:val="125"/>
        </w:rPr>
        <w:t>o</w:t>
      </w:r>
      <w:r>
        <w:rPr>
          <w:color w:val="231F20"/>
          <w:spacing w:val="-21"/>
          <w:w w:val="125"/>
        </w:rPr>
        <w:t> </w:t>
      </w:r>
      <w:r>
        <w:rPr>
          <w:color w:val="231F20"/>
          <w:w w:val="125"/>
        </w:rPr>
        <w:t>del</w:t>
      </w:r>
      <w:r>
        <w:rPr>
          <w:color w:val="231F20"/>
          <w:spacing w:val="-21"/>
          <w:w w:val="125"/>
        </w:rPr>
        <w:t> </w:t>
      </w:r>
      <w:r>
        <w:rPr>
          <w:color w:val="231F20"/>
          <w:w w:val="125"/>
        </w:rPr>
        <w:t>Ciclo</w:t>
      </w:r>
      <w:r>
        <w:rPr>
          <w:color w:val="231F20"/>
          <w:spacing w:val="-22"/>
          <w:w w:val="125"/>
        </w:rPr>
        <w:t> </w:t>
      </w:r>
      <w:r>
        <w:rPr>
          <w:color w:val="231F20"/>
          <w:w w:val="125"/>
        </w:rPr>
        <w:t>Escolar</w:t>
      </w:r>
      <w:r>
        <w:rPr>
          <w:color w:val="231F20"/>
          <w:spacing w:val="-21"/>
          <w:w w:val="125"/>
        </w:rPr>
        <w:t> </w:t>
      </w:r>
      <w:r>
        <w:rPr>
          <w:color w:val="231F20"/>
          <w:w w:val="125"/>
        </w:rPr>
        <w:t>2020-2021,</w:t>
      </w:r>
      <w:r>
        <w:rPr>
          <w:color w:val="231F20"/>
          <w:spacing w:val="-22"/>
          <w:w w:val="125"/>
        </w:rPr>
        <w:t> </w:t>
      </w:r>
      <w:r>
        <w:rPr>
          <w:color w:val="231F20"/>
          <w:w w:val="125"/>
        </w:rPr>
        <w:t>según</w:t>
      </w:r>
      <w:r>
        <w:rPr>
          <w:color w:val="231F20"/>
          <w:spacing w:val="-21"/>
          <w:w w:val="125"/>
        </w:rPr>
        <w:t> </w:t>
      </w:r>
      <w:r>
        <w:rPr>
          <w:color w:val="231F20"/>
          <w:w w:val="125"/>
        </w:rPr>
        <w:t>corresponda</w:t>
      </w:r>
      <w:r>
        <w:rPr>
          <w:color w:val="231F20"/>
          <w:spacing w:val="-21"/>
          <w:w w:val="125"/>
        </w:rPr>
        <w:t> </w:t>
      </w:r>
      <w:r>
        <w:rPr>
          <w:color w:val="231F20"/>
          <w:w w:val="125"/>
        </w:rPr>
        <w:t>o,</w:t>
      </w:r>
      <w:r>
        <w:rPr>
          <w:color w:val="231F20"/>
          <w:spacing w:val="-22"/>
          <w:w w:val="125"/>
        </w:rPr>
        <w:t> </w:t>
      </w:r>
      <w:r>
        <w:rPr>
          <w:color w:val="231F20"/>
          <w:w w:val="125"/>
        </w:rPr>
        <w:t>en su</w:t>
      </w:r>
      <w:r>
        <w:rPr>
          <w:color w:val="231F20"/>
          <w:spacing w:val="-7"/>
          <w:w w:val="125"/>
        </w:rPr>
        <w:t> </w:t>
      </w:r>
      <w:r>
        <w:rPr>
          <w:color w:val="231F20"/>
          <w:w w:val="125"/>
        </w:rPr>
        <w:t>caso,</w:t>
      </w:r>
      <w:r>
        <w:rPr>
          <w:color w:val="231F20"/>
          <w:spacing w:val="-7"/>
          <w:w w:val="125"/>
        </w:rPr>
        <w:t> </w:t>
      </w:r>
      <w:r>
        <w:rPr>
          <w:color w:val="231F20"/>
          <w:w w:val="125"/>
        </w:rPr>
        <w:t>por</w:t>
      </w:r>
      <w:r>
        <w:rPr>
          <w:color w:val="231F20"/>
          <w:spacing w:val="-7"/>
          <w:w w:val="125"/>
        </w:rPr>
        <w:t> </w:t>
      </w:r>
      <w:r>
        <w:rPr>
          <w:color w:val="231F20"/>
          <w:w w:val="125"/>
        </w:rPr>
        <w:t>el</w:t>
      </w:r>
      <w:r>
        <w:rPr>
          <w:color w:val="231F20"/>
          <w:spacing w:val="-7"/>
          <w:w w:val="125"/>
        </w:rPr>
        <w:t> </w:t>
      </w:r>
      <w:r>
        <w:rPr>
          <w:color w:val="231F20"/>
          <w:w w:val="125"/>
        </w:rPr>
        <w:t>periodo</w:t>
      </w:r>
      <w:r>
        <w:rPr>
          <w:color w:val="231F20"/>
          <w:spacing w:val="-7"/>
          <w:w w:val="125"/>
        </w:rPr>
        <w:t> </w:t>
      </w:r>
      <w:r>
        <w:rPr>
          <w:color w:val="231F20"/>
          <w:w w:val="125"/>
        </w:rPr>
        <w:t>que</w:t>
      </w:r>
      <w:r>
        <w:rPr>
          <w:color w:val="231F20"/>
          <w:spacing w:val="-6"/>
          <w:w w:val="125"/>
        </w:rPr>
        <w:t> </w:t>
      </w:r>
      <w:r>
        <w:rPr>
          <w:color w:val="231F20"/>
          <w:w w:val="125"/>
        </w:rPr>
        <w:t>dure</w:t>
      </w:r>
      <w:r>
        <w:rPr>
          <w:color w:val="231F20"/>
          <w:spacing w:val="-7"/>
          <w:w w:val="125"/>
        </w:rPr>
        <w:t> </w:t>
      </w:r>
      <w:r>
        <w:rPr>
          <w:color w:val="231F20"/>
          <w:w w:val="125"/>
        </w:rPr>
        <w:t>la</w:t>
      </w:r>
      <w:r>
        <w:rPr>
          <w:color w:val="231F20"/>
          <w:spacing w:val="-7"/>
          <w:w w:val="125"/>
        </w:rPr>
        <w:t> </w:t>
      </w:r>
      <w:r>
        <w:rPr>
          <w:color w:val="231F20"/>
          <w:w w:val="125"/>
        </w:rPr>
        <w:t>plaza</w:t>
      </w:r>
      <w:r>
        <w:rPr>
          <w:color w:val="231F20"/>
          <w:spacing w:val="-7"/>
          <w:w w:val="125"/>
        </w:rPr>
        <w:t> </w:t>
      </w:r>
      <w:r>
        <w:rPr>
          <w:color w:val="231F20"/>
          <w:w w:val="125"/>
        </w:rPr>
        <w:t>vacante</w:t>
      </w:r>
      <w:r>
        <w:rPr>
          <w:color w:val="231F20"/>
          <w:spacing w:val="-7"/>
          <w:w w:val="125"/>
        </w:rPr>
        <w:t> </w:t>
      </w:r>
      <w:r>
        <w:rPr>
          <w:color w:val="231F20"/>
          <w:w w:val="125"/>
        </w:rPr>
        <w:t>temporal</w:t>
      </w:r>
      <w:r>
        <w:rPr>
          <w:color w:val="231F20"/>
          <w:spacing w:val="-6"/>
          <w:w w:val="125"/>
        </w:rPr>
        <w:t> </w:t>
      </w:r>
      <w:r>
        <w:rPr>
          <w:color w:val="231F20"/>
          <w:w w:val="125"/>
        </w:rPr>
        <w:t>que</w:t>
      </w:r>
      <w:r>
        <w:rPr>
          <w:color w:val="231F20"/>
          <w:spacing w:val="-7"/>
          <w:w w:val="125"/>
        </w:rPr>
        <w:t> </w:t>
      </w:r>
      <w:r>
        <w:rPr>
          <w:color w:val="231F20"/>
          <w:w w:val="125"/>
        </w:rPr>
        <w:t>se</w:t>
      </w:r>
      <w:r>
        <w:rPr>
          <w:color w:val="231F20"/>
          <w:spacing w:val="-7"/>
          <w:w w:val="125"/>
        </w:rPr>
        <w:t> </w:t>
      </w:r>
      <w:r>
        <w:rPr>
          <w:color w:val="231F20"/>
          <w:w w:val="125"/>
        </w:rPr>
        <w:t>cubre.</w:t>
      </w:r>
    </w:p>
    <w:p>
      <w:pPr>
        <w:spacing w:line="276" w:lineRule="auto" w:before="197"/>
        <w:ind w:left="1984" w:right="1415" w:firstLine="0"/>
        <w:jc w:val="both"/>
        <w:rPr>
          <w:sz w:val="20"/>
        </w:rPr>
      </w:pPr>
      <w:r>
        <w:rPr>
          <w:b/>
          <w:color w:val="231F20"/>
          <w:w w:val="125"/>
          <w:sz w:val="20"/>
        </w:rPr>
        <w:t>Décima séptima. </w:t>
      </w:r>
      <w:r>
        <w:rPr>
          <w:color w:val="231F20"/>
          <w:w w:val="125"/>
          <w:sz w:val="20"/>
        </w:rPr>
        <w:t>Una vez que se hayan aplicado los instrumentos de valoración, la Unidad del Sistema establecerá los criterios para otorgar la definitividad de las plazas vacantes definitivas que hayan asignado las autoridades de Educación Media Superior o los Organismos Descentralizados, en los términos establecidos en los </w:t>
      </w:r>
      <w:r>
        <w:rPr>
          <w:i/>
          <w:color w:val="231F20"/>
          <w:w w:val="125"/>
          <w:sz w:val="20"/>
        </w:rPr>
        <w:t>Criterios </w:t>
      </w:r>
      <w:r>
        <w:rPr>
          <w:i/>
          <w:color w:val="231F20"/>
          <w:w w:val="125"/>
          <w:sz w:val="20"/>
        </w:rPr>
        <w:t>Excepcionales para el proceso de selección para la admisión en Educación Media Superior, Ciclo Escolar 2020-2021, </w:t>
      </w:r>
      <w:r>
        <w:rPr>
          <w:color w:val="231F20"/>
          <w:w w:val="125"/>
          <w:sz w:val="20"/>
        </w:rPr>
        <w:t>y en las presentes Disposiciones.</w:t>
      </w:r>
    </w:p>
    <w:p>
      <w:pPr>
        <w:spacing w:after="0" w:line="276"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1417" w:right="1981"/>
        <w:jc w:val="both"/>
      </w:pPr>
      <w:r>
        <w:rPr/>
        <w:pict>
          <v:group style="position:absolute;margin-left:0pt;margin-top:40.7034pt;width:609.450pt;height:583.7pt;mso-position-horizontal-relative:page;mso-position-vertical-relative:paragraph;z-index:-16892416" coordorigin="0,814" coordsize="12189,11674">
            <v:shape style="position:absolute;left:0;top:814;width:12189;height:11674" type="#_x0000_t75" stroked="false">
              <v:imagedata r:id="rId21" o:title=""/>
            </v:shape>
            <v:shape style="position:absolute;left:11028;top:11843;width:157;height:443" type="#_x0000_t75" stroked="false">
              <v:imagedata r:id="rId7" o:title=""/>
            </v:shape>
            <v:shape style="position:absolute;left:11529;top:11807;width:335;height:437" type="#_x0000_t75" stroked="false">
              <v:imagedata r:id="rId8" o:title=""/>
            </v:shape>
            <w10:wrap type="none"/>
          </v:group>
        </w:pict>
      </w:r>
      <w:r>
        <w:rPr>
          <w:b/>
          <w:color w:val="231F20"/>
          <w:w w:val="125"/>
        </w:rPr>
        <w:t>Décima</w:t>
      </w:r>
      <w:r>
        <w:rPr>
          <w:b/>
          <w:color w:val="231F20"/>
          <w:spacing w:val="-11"/>
          <w:w w:val="125"/>
        </w:rPr>
        <w:t> </w:t>
      </w:r>
      <w:r>
        <w:rPr>
          <w:b/>
          <w:color w:val="231F20"/>
          <w:w w:val="125"/>
        </w:rPr>
        <w:t>octava.</w:t>
      </w:r>
      <w:r>
        <w:rPr>
          <w:b/>
          <w:color w:val="231F20"/>
          <w:spacing w:val="-13"/>
          <w:w w:val="125"/>
        </w:rPr>
        <w:t> </w:t>
      </w:r>
      <w:r>
        <w:rPr>
          <w:color w:val="231F20"/>
          <w:w w:val="125"/>
        </w:rPr>
        <w:t>Cuando</w:t>
      </w:r>
      <w:r>
        <w:rPr>
          <w:color w:val="231F20"/>
          <w:spacing w:val="-13"/>
          <w:w w:val="125"/>
        </w:rPr>
        <w:t> </w:t>
      </w:r>
      <w:r>
        <w:rPr>
          <w:color w:val="231F20"/>
          <w:w w:val="125"/>
        </w:rPr>
        <w:t>a</w:t>
      </w:r>
      <w:r>
        <w:rPr>
          <w:color w:val="231F20"/>
          <w:spacing w:val="-13"/>
          <w:w w:val="125"/>
        </w:rPr>
        <w:t> </w:t>
      </w:r>
      <w:r>
        <w:rPr>
          <w:color w:val="231F20"/>
          <w:w w:val="125"/>
        </w:rPr>
        <w:t>los</w:t>
      </w:r>
      <w:r>
        <w:rPr>
          <w:color w:val="231F20"/>
          <w:spacing w:val="-13"/>
          <w:w w:val="125"/>
        </w:rPr>
        <w:t> </w:t>
      </w:r>
      <w:r>
        <w:rPr>
          <w:color w:val="231F20"/>
          <w:w w:val="125"/>
        </w:rPr>
        <w:t>aspirantes</w:t>
      </w:r>
      <w:r>
        <w:rPr>
          <w:color w:val="231F20"/>
          <w:spacing w:val="-13"/>
          <w:w w:val="125"/>
        </w:rPr>
        <w:t> </w:t>
      </w:r>
      <w:r>
        <w:rPr>
          <w:color w:val="231F20"/>
          <w:w w:val="125"/>
        </w:rPr>
        <w:t>que</w:t>
      </w:r>
      <w:r>
        <w:rPr>
          <w:color w:val="231F20"/>
          <w:spacing w:val="-13"/>
          <w:w w:val="125"/>
        </w:rPr>
        <w:t> </w:t>
      </w:r>
      <w:r>
        <w:rPr>
          <w:color w:val="231F20"/>
          <w:w w:val="125"/>
        </w:rPr>
        <w:t>se</w:t>
      </w:r>
      <w:r>
        <w:rPr>
          <w:color w:val="231F20"/>
          <w:spacing w:val="-13"/>
          <w:w w:val="125"/>
        </w:rPr>
        <w:t> </w:t>
      </w:r>
      <w:r>
        <w:rPr>
          <w:color w:val="231F20"/>
          <w:w w:val="125"/>
        </w:rPr>
        <w:t>encuentren</w:t>
      </w:r>
      <w:r>
        <w:rPr>
          <w:color w:val="231F20"/>
          <w:spacing w:val="-13"/>
          <w:w w:val="125"/>
        </w:rPr>
        <w:t> </w:t>
      </w:r>
      <w:r>
        <w:rPr>
          <w:color w:val="231F20"/>
          <w:w w:val="125"/>
        </w:rPr>
        <w:t>en</w:t>
      </w:r>
      <w:r>
        <w:rPr>
          <w:color w:val="231F20"/>
          <w:spacing w:val="-13"/>
          <w:w w:val="125"/>
        </w:rPr>
        <w:t> </w:t>
      </w:r>
      <w:r>
        <w:rPr>
          <w:color w:val="231F20"/>
          <w:w w:val="125"/>
        </w:rPr>
        <w:t>los</w:t>
      </w:r>
      <w:r>
        <w:rPr>
          <w:color w:val="231F20"/>
          <w:spacing w:val="-13"/>
          <w:w w:val="125"/>
        </w:rPr>
        <w:t> </w:t>
      </w:r>
      <w:r>
        <w:rPr>
          <w:color w:val="231F20"/>
          <w:w w:val="125"/>
        </w:rPr>
        <w:t>listados</w:t>
      </w:r>
      <w:r>
        <w:rPr>
          <w:color w:val="231F20"/>
          <w:spacing w:val="-13"/>
          <w:w w:val="125"/>
        </w:rPr>
        <w:t> </w:t>
      </w:r>
      <w:r>
        <w:rPr>
          <w:color w:val="231F20"/>
          <w:w w:val="125"/>
        </w:rPr>
        <w:t>ordenados</w:t>
      </w:r>
      <w:r>
        <w:rPr>
          <w:color w:val="231F20"/>
          <w:spacing w:val="-14"/>
          <w:w w:val="125"/>
        </w:rPr>
        <w:t> </w:t>
      </w:r>
      <w:r>
        <w:rPr>
          <w:color w:val="231F20"/>
          <w:spacing w:val="-6"/>
          <w:w w:val="125"/>
        </w:rPr>
        <w:t>de </w:t>
      </w:r>
      <w:r>
        <w:rPr>
          <w:color w:val="231F20"/>
          <w:w w:val="125"/>
        </w:rPr>
        <w:t>resultados</w:t>
      </w:r>
      <w:r>
        <w:rPr>
          <w:color w:val="231F20"/>
          <w:spacing w:val="-4"/>
          <w:w w:val="125"/>
        </w:rPr>
        <w:t> </w:t>
      </w:r>
      <w:r>
        <w:rPr>
          <w:color w:val="231F20"/>
          <w:w w:val="125"/>
        </w:rPr>
        <w:t>se</w:t>
      </w:r>
      <w:r>
        <w:rPr>
          <w:color w:val="231F20"/>
          <w:spacing w:val="-3"/>
          <w:w w:val="125"/>
        </w:rPr>
        <w:t> </w:t>
      </w:r>
      <w:r>
        <w:rPr>
          <w:color w:val="231F20"/>
          <w:w w:val="125"/>
        </w:rPr>
        <w:t>les</w:t>
      </w:r>
      <w:r>
        <w:rPr>
          <w:color w:val="231F20"/>
          <w:spacing w:val="-4"/>
          <w:w w:val="125"/>
        </w:rPr>
        <w:t> </w:t>
      </w:r>
      <w:r>
        <w:rPr>
          <w:color w:val="231F20"/>
          <w:w w:val="125"/>
        </w:rPr>
        <w:t>oferte</w:t>
      </w:r>
      <w:r>
        <w:rPr>
          <w:color w:val="231F20"/>
          <w:spacing w:val="-3"/>
          <w:w w:val="125"/>
        </w:rPr>
        <w:t> </w:t>
      </w:r>
      <w:r>
        <w:rPr>
          <w:color w:val="231F20"/>
          <w:w w:val="125"/>
        </w:rPr>
        <w:t>una</w:t>
      </w:r>
      <w:r>
        <w:rPr>
          <w:color w:val="231F20"/>
          <w:spacing w:val="-3"/>
          <w:w w:val="125"/>
        </w:rPr>
        <w:t> </w:t>
      </w:r>
      <w:r>
        <w:rPr>
          <w:color w:val="231F20"/>
          <w:w w:val="125"/>
        </w:rPr>
        <w:t>plaza</w:t>
      </w:r>
      <w:r>
        <w:rPr>
          <w:color w:val="231F20"/>
          <w:spacing w:val="-4"/>
          <w:w w:val="125"/>
        </w:rPr>
        <w:t> </w:t>
      </w:r>
      <w:r>
        <w:rPr>
          <w:color w:val="231F20"/>
          <w:w w:val="125"/>
        </w:rPr>
        <w:t>vacante</w:t>
      </w:r>
      <w:r>
        <w:rPr>
          <w:color w:val="231F20"/>
          <w:spacing w:val="-3"/>
          <w:w w:val="125"/>
        </w:rPr>
        <w:t> </w:t>
      </w:r>
      <w:r>
        <w:rPr>
          <w:color w:val="231F20"/>
          <w:w w:val="125"/>
        </w:rPr>
        <w:t>definitiva</w:t>
      </w:r>
      <w:r>
        <w:rPr>
          <w:color w:val="231F20"/>
          <w:spacing w:val="-3"/>
          <w:w w:val="125"/>
        </w:rPr>
        <w:t> </w:t>
      </w:r>
      <w:r>
        <w:rPr>
          <w:color w:val="231F20"/>
          <w:w w:val="125"/>
        </w:rPr>
        <w:t>y</w:t>
      </w:r>
      <w:r>
        <w:rPr>
          <w:color w:val="231F20"/>
          <w:spacing w:val="-4"/>
          <w:w w:val="125"/>
        </w:rPr>
        <w:t> </w:t>
      </w:r>
      <w:r>
        <w:rPr>
          <w:color w:val="231F20"/>
          <w:w w:val="125"/>
        </w:rPr>
        <w:t>no</w:t>
      </w:r>
      <w:r>
        <w:rPr>
          <w:color w:val="231F20"/>
          <w:spacing w:val="-3"/>
          <w:w w:val="125"/>
        </w:rPr>
        <w:t> </w:t>
      </w:r>
      <w:r>
        <w:rPr>
          <w:color w:val="231F20"/>
          <w:w w:val="125"/>
        </w:rPr>
        <w:t>la</w:t>
      </w:r>
      <w:r>
        <w:rPr>
          <w:color w:val="231F20"/>
          <w:spacing w:val="-3"/>
          <w:w w:val="125"/>
        </w:rPr>
        <w:t> </w:t>
      </w:r>
      <w:r>
        <w:rPr>
          <w:color w:val="231F20"/>
          <w:w w:val="125"/>
        </w:rPr>
        <w:t>acepten,</w:t>
      </w:r>
      <w:r>
        <w:rPr>
          <w:color w:val="231F20"/>
          <w:spacing w:val="-4"/>
          <w:w w:val="125"/>
        </w:rPr>
        <w:t> </w:t>
      </w:r>
      <w:r>
        <w:rPr>
          <w:color w:val="231F20"/>
          <w:w w:val="125"/>
        </w:rPr>
        <w:t>las</w:t>
      </w:r>
      <w:r>
        <w:rPr>
          <w:color w:val="231F20"/>
          <w:spacing w:val="-3"/>
          <w:w w:val="125"/>
        </w:rPr>
        <w:t> </w:t>
      </w:r>
      <w:r>
        <w:rPr>
          <w:color w:val="231F20"/>
          <w:w w:val="125"/>
        </w:rPr>
        <w:t>autoridades</w:t>
      </w:r>
      <w:r>
        <w:rPr>
          <w:color w:val="231F20"/>
          <w:spacing w:val="-3"/>
          <w:w w:val="125"/>
        </w:rPr>
        <w:t> </w:t>
      </w:r>
      <w:r>
        <w:rPr>
          <w:color w:val="231F20"/>
          <w:w w:val="125"/>
        </w:rPr>
        <w:t>de Educación</w:t>
      </w:r>
      <w:r>
        <w:rPr>
          <w:color w:val="231F20"/>
          <w:spacing w:val="-23"/>
          <w:w w:val="125"/>
        </w:rPr>
        <w:t> </w:t>
      </w:r>
      <w:r>
        <w:rPr>
          <w:color w:val="231F20"/>
          <w:w w:val="125"/>
        </w:rPr>
        <w:t>Media</w:t>
      </w:r>
      <w:r>
        <w:rPr>
          <w:color w:val="231F20"/>
          <w:spacing w:val="-23"/>
          <w:w w:val="125"/>
        </w:rPr>
        <w:t> </w:t>
      </w:r>
      <w:r>
        <w:rPr>
          <w:color w:val="231F20"/>
          <w:w w:val="125"/>
        </w:rPr>
        <w:t>Superior</w:t>
      </w:r>
      <w:r>
        <w:rPr>
          <w:color w:val="231F20"/>
          <w:spacing w:val="-22"/>
          <w:w w:val="125"/>
        </w:rPr>
        <w:t> </w:t>
      </w:r>
      <w:r>
        <w:rPr>
          <w:color w:val="231F20"/>
          <w:w w:val="125"/>
        </w:rPr>
        <w:t>y</w:t>
      </w:r>
      <w:r>
        <w:rPr>
          <w:color w:val="231F20"/>
          <w:spacing w:val="-23"/>
          <w:w w:val="125"/>
        </w:rPr>
        <w:t> </w:t>
      </w:r>
      <w:r>
        <w:rPr>
          <w:color w:val="231F20"/>
          <w:w w:val="125"/>
        </w:rPr>
        <w:t>los</w:t>
      </w:r>
      <w:r>
        <w:rPr>
          <w:color w:val="231F20"/>
          <w:spacing w:val="-23"/>
          <w:w w:val="125"/>
        </w:rPr>
        <w:t> </w:t>
      </w:r>
      <w:r>
        <w:rPr>
          <w:color w:val="231F20"/>
          <w:w w:val="125"/>
        </w:rPr>
        <w:t>Organismos</w:t>
      </w:r>
      <w:r>
        <w:rPr>
          <w:color w:val="231F20"/>
          <w:spacing w:val="-22"/>
          <w:w w:val="125"/>
        </w:rPr>
        <w:t> </w:t>
      </w:r>
      <w:r>
        <w:rPr>
          <w:color w:val="231F20"/>
          <w:w w:val="125"/>
        </w:rPr>
        <w:t>Descentralizados,</w:t>
      </w:r>
      <w:r>
        <w:rPr>
          <w:color w:val="231F20"/>
          <w:spacing w:val="-23"/>
          <w:w w:val="125"/>
        </w:rPr>
        <w:t> </w:t>
      </w:r>
      <w:r>
        <w:rPr>
          <w:color w:val="231F20"/>
          <w:w w:val="125"/>
        </w:rPr>
        <w:t>deberán</w:t>
      </w:r>
      <w:r>
        <w:rPr>
          <w:color w:val="231F20"/>
          <w:spacing w:val="-23"/>
          <w:w w:val="125"/>
        </w:rPr>
        <w:t> </w:t>
      </w:r>
      <w:r>
        <w:rPr>
          <w:color w:val="231F20"/>
          <w:w w:val="125"/>
        </w:rPr>
        <w:t>solicitarles</w:t>
      </w:r>
      <w:r>
        <w:rPr>
          <w:color w:val="231F20"/>
          <w:spacing w:val="-22"/>
          <w:w w:val="125"/>
        </w:rPr>
        <w:t> </w:t>
      </w:r>
      <w:r>
        <w:rPr>
          <w:color w:val="231F20"/>
          <w:w w:val="125"/>
        </w:rPr>
        <w:t>que</w:t>
      </w:r>
      <w:r>
        <w:rPr>
          <w:color w:val="231F20"/>
          <w:spacing w:val="-23"/>
          <w:w w:val="125"/>
        </w:rPr>
        <w:t> </w:t>
      </w:r>
      <w:r>
        <w:rPr>
          <w:color w:val="231F20"/>
          <w:w w:val="125"/>
        </w:rPr>
        <w:t>lo manifiesten</w:t>
      </w:r>
      <w:r>
        <w:rPr>
          <w:color w:val="231F20"/>
          <w:spacing w:val="-7"/>
          <w:w w:val="125"/>
        </w:rPr>
        <w:t> </w:t>
      </w:r>
      <w:r>
        <w:rPr>
          <w:color w:val="231F20"/>
          <w:w w:val="125"/>
        </w:rPr>
        <w:t>por</w:t>
      </w:r>
      <w:r>
        <w:rPr>
          <w:color w:val="231F20"/>
          <w:spacing w:val="-6"/>
          <w:w w:val="125"/>
        </w:rPr>
        <w:t> </w:t>
      </w:r>
      <w:r>
        <w:rPr>
          <w:color w:val="231F20"/>
          <w:w w:val="125"/>
        </w:rPr>
        <w:t>escrito</w:t>
      </w:r>
      <w:r>
        <w:rPr>
          <w:color w:val="231F20"/>
          <w:spacing w:val="-6"/>
          <w:w w:val="125"/>
        </w:rPr>
        <w:t> </w:t>
      </w:r>
      <w:r>
        <w:rPr>
          <w:color w:val="231F20"/>
          <w:w w:val="125"/>
        </w:rPr>
        <w:t>y</w:t>
      </w:r>
      <w:r>
        <w:rPr>
          <w:color w:val="231F20"/>
          <w:spacing w:val="-7"/>
          <w:w w:val="125"/>
        </w:rPr>
        <w:t> </w:t>
      </w:r>
      <w:r>
        <w:rPr>
          <w:color w:val="231F20"/>
          <w:w w:val="125"/>
        </w:rPr>
        <w:t>serán</w:t>
      </w:r>
      <w:r>
        <w:rPr>
          <w:color w:val="231F20"/>
          <w:spacing w:val="-6"/>
          <w:w w:val="125"/>
        </w:rPr>
        <w:t> </w:t>
      </w:r>
      <w:r>
        <w:rPr>
          <w:color w:val="231F20"/>
          <w:w w:val="125"/>
        </w:rPr>
        <w:t>descartados</w:t>
      </w:r>
      <w:r>
        <w:rPr>
          <w:color w:val="231F20"/>
          <w:spacing w:val="-6"/>
          <w:w w:val="125"/>
        </w:rPr>
        <w:t> </w:t>
      </w:r>
      <w:r>
        <w:rPr>
          <w:color w:val="231F20"/>
          <w:w w:val="125"/>
        </w:rPr>
        <w:t>del</w:t>
      </w:r>
      <w:r>
        <w:rPr>
          <w:color w:val="231F20"/>
          <w:spacing w:val="-7"/>
          <w:w w:val="125"/>
        </w:rPr>
        <w:t> </w:t>
      </w:r>
      <w:r>
        <w:rPr>
          <w:color w:val="231F20"/>
          <w:w w:val="125"/>
        </w:rPr>
        <w:t>proceso</w:t>
      </w:r>
      <w:r>
        <w:rPr>
          <w:color w:val="231F20"/>
          <w:spacing w:val="-6"/>
          <w:w w:val="125"/>
        </w:rPr>
        <w:t> </w:t>
      </w:r>
      <w:r>
        <w:rPr>
          <w:color w:val="231F20"/>
          <w:w w:val="125"/>
        </w:rPr>
        <w:t>de</w:t>
      </w:r>
      <w:r>
        <w:rPr>
          <w:color w:val="231F20"/>
          <w:spacing w:val="-6"/>
          <w:w w:val="125"/>
        </w:rPr>
        <w:t> </w:t>
      </w:r>
      <w:r>
        <w:rPr>
          <w:color w:val="231F20"/>
          <w:w w:val="125"/>
        </w:rPr>
        <w:t>selección.</w:t>
      </w:r>
    </w:p>
    <w:p>
      <w:pPr>
        <w:pStyle w:val="BodyText"/>
        <w:spacing w:line="276" w:lineRule="auto" w:before="197"/>
        <w:ind w:left="1417" w:right="1982"/>
        <w:jc w:val="both"/>
      </w:pPr>
      <w:r>
        <w:rPr>
          <w:b/>
          <w:color w:val="231F20"/>
          <w:w w:val="125"/>
        </w:rPr>
        <w:t>Décima novena. </w:t>
      </w:r>
      <w:r>
        <w:rPr>
          <w:color w:val="231F20"/>
          <w:w w:val="125"/>
        </w:rPr>
        <w:t>En caso de que se oferten plazas vacantes definitivas y temporales, el aspirante que lo solicite de manera expresa podrá elegir una plaza vacante temporal, en el entendido que el nombramiento será por tiempo fijo por el periodo que dure la vacante, el cual no podrá exceder del término del Ciclo Escolar 2020-2021.</w:t>
      </w:r>
    </w:p>
    <w:p>
      <w:pPr>
        <w:pStyle w:val="BodyText"/>
        <w:spacing w:line="276" w:lineRule="auto" w:before="197"/>
        <w:ind w:left="1417" w:right="1981"/>
        <w:jc w:val="both"/>
      </w:pPr>
      <w:r>
        <w:rPr>
          <w:color w:val="231F20"/>
          <w:w w:val="125"/>
        </w:rPr>
        <w:t>Si</w:t>
      </w:r>
      <w:r>
        <w:rPr>
          <w:color w:val="231F20"/>
          <w:spacing w:val="-14"/>
          <w:w w:val="125"/>
        </w:rPr>
        <w:t> </w:t>
      </w:r>
      <w:r>
        <w:rPr>
          <w:color w:val="231F20"/>
          <w:w w:val="125"/>
        </w:rPr>
        <w:t>el</w:t>
      </w:r>
      <w:r>
        <w:rPr>
          <w:color w:val="231F20"/>
          <w:spacing w:val="-14"/>
          <w:w w:val="125"/>
        </w:rPr>
        <w:t> </w:t>
      </w:r>
      <w:r>
        <w:rPr>
          <w:color w:val="231F20"/>
          <w:w w:val="125"/>
        </w:rPr>
        <w:t>aspirante</w:t>
      </w:r>
      <w:r>
        <w:rPr>
          <w:color w:val="231F20"/>
          <w:spacing w:val="-14"/>
          <w:w w:val="125"/>
        </w:rPr>
        <w:t> </w:t>
      </w:r>
      <w:r>
        <w:rPr>
          <w:color w:val="231F20"/>
          <w:w w:val="125"/>
        </w:rPr>
        <w:t>elige</w:t>
      </w:r>
      <w:r>
        <w:rPr>
          <w:color w:val="231F20"/>
          <w:spacing w:val="-13"/>
          <w:w w:val="125"/>
        </w:rPr>
        <w:t> </w:t>
      </w:r>
      <w:r>
        <w:rPr>
          <w:color w:val="231F20"/>
          <w:w w:val="125"/>
        </w:rPr>
        <w:t>la</w:t>
      </w:r>
      <w:r>
        <w:rPr>
          <w:color w:val="231F20"/>
          <w:spacing w:val="-14"/>
          <w:w w:val="125"/>
        </w:rPr>
        <w:t> </w:t>
      </w:r>
      <w:r>
        <w:rPr>
          <w:color w:val="231F20"/>
          <w:w w:val="125"/>
        </w:rPr>
        <w:t>vacante</w:t>
      </w:r>
      <w:r>
        <w:rPr>
          <w:color w:val="231F20"/>
          <w:spacing w:val="-14"/>
          <w:w w:val="125"/>
        </w:rPr>
        <w:t> </w:t>
      </w:r>
      <w:r>
        <w:rPr>
          <w:color w:val="231F20"/>
          <w:w w:val="125"/>
        </w:rPr>
        <w:t>temporal,</w:t>
      </w:r>
      <w:r>
        <w:rPr>
          <w:color w:val="231F20"/>
          <w:spacing w:val="-13"/>
          <w:w w:val="125"/>
        </w:rPr>
        <w:t> </w:t>
      </w:r>
      <w:r>
        <w:rPr>
          <w:color w:val="231F20"/>
          <w:w w:val="125"/>
        </w:rPr>
        <w:t>perderá</w:t>
      </w:r>
      <w:r>
        <w:rPr>
          <w:color w:val="231F20"/>
          <w:spacing w:val="-14"/>
          <w:w w:val="125"/>
        </w:rPr>
        <w:t> </w:t>
      </w:r>
      <w:r>
        <w:rPr>
          <w:color w:val="231F20"/>
          <w:w w:val="125"/>
        </w:rPr>
        <w:t>su</w:t>
      </w:r>
      <w:r>
        <w:rPr>
          <w:color w:val="231F20"/>
          <w:spacing w:val="-14"/>
          <w:w w:val="125"/>
        </w:rPr>
        <w:t> </w:t>
      </w:r>
      <w:r>
        <w:rPr>
          <w:color w:val="231F20"/>
          <w:w w:val="125"/>
        </w:rPr>
        <w:t>derecho</w:t>
      </w:r>
      <w:r>
        <w:rPr>
          <w:color w:val="231F20"/>
          <w:spacing w:val="-14"/>
          <w:w w:val="125"/>
        </w:rPr>
        <w:t> </w:t>
      </w:r>
      <w:r>
        <w:rPr>
          <w:color w:val="231F20"/>
          <w:w w:val="125"/>
        </w:rPr>
        <w:t>de</w:t>
      </w:r>
      <w:r>
        <w:rPr>
          <w:color w:val="231F20"/>
          <w:spacing w:val="-13"/>
          <w:w w:val="125"/>
        </w:rPr>
        <w:t> </w:t>
      </w:r>
      <w:r>
        <w:rPr>
          <w:color w:val="231F20"/>
          <w:w w:val="125"/>
        </w:rPr>
        <w:t>ser</w:t>
      </w:r>
      <w:r>
        <w:rPr>
          <w:color w:val="231F20"/>
          <w:spacing w:val="-14"/>
          <w:w w:val="125"/>
        </w:rPr>
        <w:t> </w:t>
      </w:r>
      <w:r>
        <w:rPr>
          <w:color w:val="231F20"/>
          <w:w w:val="125"/>
        </w:rPr>
        <w:t>asignado</w:t>
      </w:r>
      <w:r>
        <w:rPr>
          <w:color w:val="231F20"/>
          <w:spacing w:val="-14"/>
          <w:w w:val="125"/>
        </w:rPr>
        <w:t> </w:t>
      </w:r>
      <w:r>
        <w:rPr>
          <w:color w:val="231F20"/>
          <w:w w:val="125"/>
        </w:rPr>
        <w:t>a</w:t>
      </w:r>
      <w:r>
        <w:rPr>
          <w:color w:val="231F20"/>
          <w:spacing w:val="-13"/>
          <w:w w:val="125"/>
        </w:rPr>
        <w:t> </w:t>
      </w:r>
      <w:r>
        <w:rPr>
          <w:color w:val="231F20"/>
          <w:w w:val="125"/>
        </w:rPr>
        <w:t>una</w:t>
      </w:r>
      <w:r>
        <w:rPr>
          <w:color w:val="231F20"/>
          <w:spacing w:val="-14"/>
          <w:w w:val="125"/>
        </w:rPr>
        <w:t> </w:t>
      </w:r>
      <w:r>
        <w:rPr>
          <w:color w:val="231F20"/>
          <w:w w:val="125"/>
        </w:rPr>
        <w:t>plaza vacante definitiva; asimismo, no podrá ser asignado a otra vacante temporal, hasta en tanto</w:t>
      </w:r>
      <w:r>
        <w:rPr>
          <w:color w:val="231F20"/>
          <w:spacing w:val="-6"/>
          <w:w w:val="125"/>
        </w:rPr>
        <w:t> </w:t>
      </w:r>
      <w:r>
        <w:rPr>
          <w:color w:val="231F20"/>
          <w:w w:val="125"/>
        </w:rPr>
        <w:t>no</w:t>
      </w:r>
      <w:r>
        <w:rPr>
          <w:color w:val="231F20"/>
          <w:spacing w:val="-5"/>
          <w:w w:val="125"/>
        </w:rPr>
        <w:t> </w:t>
      </w:r>
      <w:r>
        <w:rPr>
          <w:color w:val="231F20"/>
          <w:w w:val="125"/>
        </w:rPr>
        <w:t>se</w:t>
      </w:r>
      <w:r>
        <w:rPr>
          <w:color w:val="231F20"/>
          <w:spacing w:val="-6"/>
          <w:w w:val="125"/>
        </w:rPr>
        <w:t> </w:t>
      </w:r>
      <w:r>
        <w:rPr>
          <w:color w:val="231F20"/>
          <w:w w:val="125"/>
        </w:rPr>
        <w:t>agoten</w:t>
      </w:r>
      <w:r>
        <w:rPr>
          <w:color w:val="231F20"/>
          <w:spacing w:val="-5"/>
          <w:w w:val="125"/>
        </w:rPr>
        <w:t> </w:t>
      </w:r>
      <w:r>
        <w:rPr>
          <w:color w:val="231F20"/>
          <w:w w:val="125"/>
        </w:rPr>
        <w:t>las</w:t>
      </w:r>
      <w:r>
        <w:rPr>
          <w:color w:val="231F20"/>
          <w:spacing w:val="-6"/>
          <w:w w:val="125"/>
        </w:rPr>
        <w:t> </w:t>
      </w:r>
      <w:r>
        <w:rPr>
          <w:color w:val="231F20"/>
          <w:w w:val="125"/>
        </w:rPr>
        <w:t>listas</w:t>
      </w:r>
      <w:r>
        <w:rPr>
          <w:color w:val="231F20"/>
          <w:spacing w:val="-5"/>
          <w:w w:val="125"/>
        </w:rPr>
        <w:t> </w:t>
      </w:r>
      <w:r>
        <w:rPr>
          <w:color w:val="231F20"/>
          <w:w w:val="125"/>
        </w:rPr>
        <w:t>ordenadas</w:t>
      </w:r>
      <w:r>
        <w:rPr>
          <w:color w:val="231F20"/>
          <w:spacing w:val="-5"/>
          <w:w w:val="125"/>
        </w:rPr>
        <w:t> </w:t>
      </w:r>
      <w:r>
        <w:rPr>
          <w:color w:val="231F20"/>
          <w:w w:val="125"/>
        </w:rPr>
        <w:t>de</w:t>
      </w:r>
      <w:r>
        <w:rPr>
          <w:color w:val="231F20"/>
          <w:spacing w:val="-6"/>
          <w:w w:val="125"/>
        </w:rPr>
        <w:t> </w:t>
      </w:r>
      <w:r>
        <w:rPr>
          <w:color w:val="231F20"/>
          <w:w w:val="125"/>
        </w:rPr>
        <w:t>resultados.</w:t>
      </w:r>
    </w:p>
    <w:p>
      <w:pPr>
        <w:pStyle w:val="BodyText"/>
        <w:spacing w:line="276" w:lineRule="auto" w:before="197"/>
        <w:ind w:left="1417" w:right="1982"/>
        <w:jc w:val="both"/>
      </w:pPr>
      <w:r>
        <w:rPr>
          <w:b/>
          <w:color w:val="231F20"/>
          <w:w w:val="125"/>
        </w:rPr>
        <w:t>Vigésima.</w:t>
      </w:r>
      <w:r>
        <w:rPr>
          <w:b/>
          <w:color w:val="231F20"/>
          <w:spacing w:val="-13"/>
          <w:w w:val="125"/>
        </w:rPr>
        <w:t> </w:t>
      </w:r>
      <w:r>
        <w:rPr>
          <w:color w:val="231F20"/>
          <w:w w:val="125"/>
        </w:rPr>
        <w:t>Una</w:t>
      </w:r>
      <w:r>
        <w:rPr>
          <w:color w:val="231F20"/>
          <w:spacing w:val="-13"/>
          <w:w w:val="125"/>
        </w:rPr>
        <w:t> </w:t>
      </w:r>
      <w:r>
        <w:rPr>
          <w:color w:val="231F20"/>
          <w:w w:val="125"/>
        </w:rPr>
        <w:t>vez</w:t>
      </w:r>
      <w:r>
        <w:rPr>
          <w:color w:val="231F20"/>
          <w:spacing w:val="-13"/>
          <w:w w:val="125"/>
        </w:rPr>
        <w:t> </w:t>
      </w:r>
      <w:r>
        <w:rPr>
          <w:color w:val="231F20"/>
          <w:w w:val="125"/>
        </w:rPr>
        <w:t>asignadas</w:t>
      </w:r>
      <w:r>
        <w:rPr>
          <w:color w:val="231F20"/>
          <w:spacing w:val="-13"/>
          <w:w w:val="125"/>
        </w:rPr>
        <w:t> </w:t>
      </w:r>
      <w:r>
        <w:rPr>
          <w:color w:val="231F20"/>
          <w:w w:val="125"/>
        </w:rPr>
        <w:t>las</w:t>
      </w:r>
      <w:r>
        <w:rPr>
          <w:color w:val="231F20"/>
          <w:spacing w:val="-13"/>
          <w:w w:val="125"/>
        </w:rPr>
        <w:t> </w:t>
      </w:r>
      <w:r>
        <w:rPr>
          <w:color w:val="231F20"/>
          <w:w w:val="125"/>
        </w:rPr>
        <w:t>plazas</w:t>
      </w:r>
      <w:r>
        <w:rPr>
          <w:color w:val="231F20"/>
          <w:spacing w:val="-13"/>
          <w:w w:val="125"/>
        </w:rPr>
        <w:t> </w:t>
      </w:r>
      <w:r>
        <w:rPr>
          <w:color w:val="231F20"/>
          <w:w w:val="125"/>
        </w:rPr>
        <w:t>vacantes</w:t>
      </w:r>
      <w:r>
        <w:rPr>
          <w:color w:val="231F20"/>
          <w:spacing w:val="-12"/>
          <w:w w:val="125"/>
        </w:rPr>
        <w:t> </w:t>
      </w:r>
      <w:r>
        <w:rPr>
          <w:color w:val="231F20"/>
          <w:w w:val="125"/>
        </w:rPr>
        <w:t>definitivas,</w:t>
      </w:r>
      <w:r>
        <w:rPr>
          <w:color w:val="231F20"/>
          <w:spacing w:val="-13"/>
          <w:w w:val="125"/>
        </w:rPr>
        <w:t> </w:t>
      </w:r>
      <w:r>
        <w:rPr>
          <w:color w:val="231F20"/>
          <w:w w:val="125"/>
        </w:rPr>
        <w:t>las</w:t>
      </w:r>
      <w:r>
        <w:rPr>
          <w:color w:val="231F20"/>
          <w:spacing w:val="-13"/>
          <w:w w:val="125"/>
        </w:rPr>
        <w:t> </w:t>
      </w:r>
      <w:r>
        <w:rPr>
          <w:color w:val="231F20"/>
          <w:w w:val="125"/>
        </w:rPr>
        <w:t>temporales</w:t>
      </w:r>
      <w:r>
        <w:rPr>
          <w:color w:val="231F20"/>
          <w:spacing w:val="-13"/>
          <w:w w:val="125"/>
        </w:rPr>
        <w:t> </w:t>
      </w:r>
      <w:r>
        <w:rPr>
          <w:color w:val="231F20"/>
          <w:w w:val="125"/>
        </w:rPr>
        <w:t>se</w:t>
      </w:r>
      <w:r>
        <w:rPr>
          <w:color w:val="231F20"/>
          <w:spacing w:val="-13"/>
          <w:w w:val="125"/>
        </w:rPr>
        <w:t> </w:t>
      </w:r>
      <w:r>
        <w:rPr>
          <w:color w:val="231F20"/>
          <w:w w:val="125"/>
        </w:rPr>
        <w:t>ofrecerán de manera subsecuente, a quienes continúen en los siguientes lugares de la lista ordenada</w:t>
      </w:r>
      <w:r>
        <w:rPr>
          <w:color w:val="231F20"/>
          <w:spacing w:val="-5"/>
          <w:w w:val="125"/>
        </w:rPr>
        <w:t> </w:t>
      </w:r>
      <w:r>
        <w:rPr>
          <w:color w:val="231F20"/>
          <w:w w:val="125"/>
        </w:rPr>
        <w:t>de</w:t>
      </w:r>
      <w:r>
        <w:rPr>
          <w:color w:val="231F20"/>
          <w:spacing w:val="-5"/>
          <w:w w:val="125"/>
        </w:rPr>
        <w:t> </w:t>
      </w:r>
      <w:r>
        <w:rPr>
          <w:color w:val="231F20"/>
          <w:w w:val="125"/>
        </w:rPr>
        <w:t>resultados,</w:t>
      </w:r>
      <w:r>
        <w:rPr>
          <w:color w:val="231F20"/>
          <w:spacing w:val="-5"/>
          <w:w w:val="125"/>
        </w:rPr>
        <w:t> </w:t>
      </w:r>
      <w:r>
        <w:rPr>
          <w:color w:val="231F20"/>
          <w:w w:val="125"/>
        </w:rPr>
        <w:t>precisando</w:t>
      </w:r>
      <w:r>
        <w:rPr>
          <w:color w:val="231F20"/>
          <w:spacing w:val="-5"/>
          <w:w w:val="125"/>
        </w:rPr>
        <w:t> </w:t>
      </w:r>
      <w:r>
        <w:rPr>
          <w:color w:val="231F20"/>
          <w:w w:val="125"/>
        </w:rPr>
        <w:t>que</w:t>
      </w:r>
      <w:r>
        <w:rPr>
          <w:color w:val="231F20"/>
          <w:spacing w:val="-5"/>
          <w:w w:val="125"/>
        </w:rPr>
        <w:t> </w:t>
      </w:r>
      <w:r>
        <w:rPr>
          <w:color w:val="231F20"/>
          <w:w w:val="125"/>
        </w:rPr>
        <w:t>las</w:t>
      </w:r>
      <w:r>
        <w:rPr>
          <w:color w:val="231F20"/>
          <w:spacing w:val="-4"/>
          <w:w w:val="125"/>
        </w:rPr>
        <w:t> </w:t>
      </w:r>
      <w:r>
        <w:rPr>
          <w:color w:val="231F20"/>
          <w:w w:val="125"/>
        </w:rPr>
        <w:t>plazas</w:t>
      </w:r>
      <w:r>
        <w:rPr>
          <w:color w:val="231F20"/>
          <w:spacing w:val="-5"/>
          <w:w w:val="125"/>
        </w:rPr>
        <w:t> </w:t>
      </w:r>
      <w:r>
        <w:rPr>
          <w:color w:val="231F20"/>
          <w:w w:val="125"/>
        </w:rPr>
        <w:t>vacantes</w:t>
      </w:r>
      <w:r>
        <w:rPr>
          <w:color w:val="231F20"/>
          <w:spacing w:val="-5"/>
          <w:w w:val="125"/>
        </w:rPr>
        <w:t> </w:t>
      </w:r>
      <w:r>
        <w:rPr>
          <w:color w:val="231F20"/>
          <w:w w:val="125"/>
        </w:rPr>
        <w:t>definitivas</w:t>
      </w:r>
      <w:r>
        <w:rPr>
          <w:color w:val="231F20"/>
          <w:spacing w:val="-5"/>
          <w:w w:val="125"/>
        </w:rPr>
        <w:t> </w:t>
      </w:r>
      <w:r>
        <w:rPr>
          <w:color w:val="231F20"/>
          <w:w w:val="125"/>
        </w:rPr>
        <w:t>que,</w:t>
      </w:r>
      <w:r>
        <w:rPr>
          <w:color w:val="231F20"/>
          <w:spacing w:val="-5"/>
          <w:w w:val="125"/>
        </w:rPr>
        <w:t> </w:t>
      </w:r>
      <w:r>
        <w:rPr>
          <w:color w:val="231F20"/>
          <w:w w:val="125"/>
        </w:rPr>
        <w:t>en</w:t>
      </w:r>
      <w:r>
        <w:rPr>
          <w:color w:val="231F20"/>
          <w:spacing w:val="-4"/>
          <w:w w:val="125"/>
        </w:rPr>
        <w:t> </w:t>
      </w:r>
      <w:r>
        <w:rPr>
          <w:color w:val="231F20"/>
          <w:w w:val="125"/>
        </w:rPr>
        <w:t>su</w:t>
      </w:r>
      <w:r>
        <w:rPr>
          <w:color w:val="231F20"/>
          <w:spacing w:val="-5"/>
          <w:w w:val="125"/>
        </w:rPr>
        <w:t> </w:t>
      </w:r>
      <w:r>
        <w:rPr>
          <w:color w:val="231F20"/>
          <w:w w:val="125"/>
        </w:rPr>
        <w:t>caso, se</w:t>
      </w:r>
      <w:r>
        <w:rPr>
          <w:color w:val="231F20"/>
          <w:spacing w:val="-3"/>
          <w:w w:val="125"/>
        </w:rPr>
        <w:t> </w:t>
      </w:r>
      <w:r>
        <w:rPr>
          <w:color w:val="231F20"/>
          <w:w w:val="125"/>
        </w:rPr>
        <w:t>generen</w:t>
      </w:r>
      <w:r>
        <w:rPr>
          <w:color w:val="231F20"/>
          <w:spacing w:val="-3"/>
          <w:w w:val="125"/>
        </w:rPr>
        <w:t> </w:t>
      </w:r>
      <w:r>
        <w:rPr>
          <w:color w:val="231F20"/>
          <w:w w:val="125"/>
        </w:rPr>
        <w:t>durante</w:t>
      </w:r>
      <w:r>
        <w:rPr>
          <w:color w:val="231F20"/>
          <w:spacing w:val="-3"/>
          <w:w w:val="125"/>
        </w:rPr>
        <w:t> </w:t>
      </w:r>
      <w:r>
        <w:rPr>
          <w:color w:val="231F20"/>
          <w:w w:val="125"/>
        </w:rPr>
        <w:t>el</w:t>
      </w:r>
      <w:r>
        <w:rPr>
          <w:color w:val="231F20"/>
          <w:spacing w:val="-2"/>
          <w:w w:val="125"/>
        </w:rPr>
        <w:t> </w:t>
      </w:r>
      <w:r>
        <w:rPr>
          <w:color w:val="231F20"/>
          <w:w w:val="125"/>
        </w:rPr>
        <w:t>Ciclo</w:t>
      </w:r>
      <w:r>
        <w:rPr>
          <w:color w:val="231F20"/>
          <w:spacing w:val="-7"/>
          <w:w w:val="125"/>
        </w:rPr>
        <w:t> </w:t>
      </w:r>
      <w:r>
        <w:rPr>
          <w:color w:val="231F20"/>
          <w:w w:val="125"/>
        </w:rPr>
        <w:t>Escolar</w:t>
      </w:r>
      <w:r>
        <w:rPr>
          <w:color w:val="231F20"/>
          <w:spacing w:val="-6"/>
          <w:w w:val="125"/>
        </w:rPr>
        <w:t> </w:t>
      </w:r>
      <w:r>
        <w:rPr>
          <w:color w:val="231F20"/>
          <w:spacing w:val="-5"/>
          <w:w w:val="125"/>
        </w:rPr>
        <w:t>2020-2021,</w:t>
      </w:r>
      <w:r>
        <w:rPr>
          <w:color w:val="231F20"/>
          <w:spacing w:val="-10"/>
          <w:w w:val="125"/>
        </w:rPr>
        <w:t> </w:t>
      </w:r>
      <w:r>
        <w:rPr>
          <w:color w:val="231F20"/>
          <w:w w:val="125"/>
        </w:rPr>
        <w:t>les</w:t>
      </w:r>
      <w:r>
        <w:rPr>
          <w:color w:val="231F20"/>
          <w:spacing w:val="-6"/>
          <w:w w:val="125"/>
        </w:rPr>
        <w:t> </w:t>
      </w:r>
      <w:r>
        <w:rPr>
          <w:color w:val="231F20"/>
          <w:w w:val="125"/>
        </w:rPr>
        <w:t>serán</w:t>
      </w:r>
      <w:r>
        <w:rPr>
          <w:color w:val="231F20"/>
          <w:spacing w:val="-9"/>
          <w:w w:val="125"/>
        </w:rPr>
        <w:t> </w:t>
      </w:r>
      <w:r>
        <w:rPr>
          <w:color w:val="231F20"/>
          <w:w w:val="125"/>
        </w:rPr>
        <w:t>otorgadas</w:t>
      </w:r>
      <w:r>
        <w:rPr>
          <w:color w:val="231F20"/>
          <w:spacing w:val="-6"/>
          <w:w w:val="125"/>
        </w:rPr>
        <w:t> </w:t>
      </w:r>
      <w:r>
        <w:rPr>
          <w:color w:val="231F20"/>
          <w:w w:val="125"/>
        </w:rPr>
        <w:t>a</w:t>
      </w:r>
      <w:r>
        <w:rPr>
          <w:color w:val="231F20"/>
          <w:spacing w:val="-2"/>
          <w:w w:val="125"/>
        </w:rPr>
        <w:t> </w:t>
      </w:r>
      <w:r>
        <w:rPr>
          <w:color w:val="231F20"/>
          <w:w w:val="125"/>
        </w:rPr>
        <w:t>cambio</w:t>
      </w:r>
      <w:r>
        <w:rPr>
          <w:color w:val="231F20"/>
          <w:spacing w:val="-3"/>
          <w:w w:val="125"/>
        </w:rPr>
        <w:t> </w:t>
      </w:r>
      <w:r>
        <w:rPr>
          <w:color w:val="231F20"/>
          <w:w w:val="125"/>
        </w:rPr>
        <w:t>de</w:t>
      </w:r>
      <w:r>
        <w:rPr>
          <w:color w:val="231F20"/>
          <w:spacing w:val="-3"/>
          <w:w w:val="125"/>
        </w:rPr>
        <w:t> </w:t>
      </w:r>
      <w:r>
        <w:rPr>
          <w:color w:val="231F20"/>
          <w:w w:val="125"/>
        </w:rPr>
        <w:t>la</w:t>
      </w:r>
      <w:r>
        <w:rPr>
          <w:color w:val="231F20"/>
          <w:spacing w:val="-3"/>
          <w:w w:val="125"/>
        </w:rPr>
        <w:t> </w:t>
      </w:r>
      <w:r>
        <w:rPr>
          <w:color w:val="231F20"/>
          <w:w w:val="125"/>
        </w:rPr>
        <w:t>plaza temporal,</w:t>
      </w:r>
      <w:r>
        <w:rPr>
          <w:color w:val="231F20"/>
          <w:spacing w:val="-12"/>
          <w:w w:val="125"/>
        </w:rPr>
        <w:t> </w:t>
      </w:r>
      <w:r>
        <w:rPr>
          <w:color w:val="231F20"/>
          <w:w w:val="125"/>
        </w:rPr>
        <w:t>respetando</w:t>
      </w:r>
      <w:r>
        <w:rPr>
          <w:color w:val="231F20"/>
          <w:spacing w:val="-15"/>
          <w:w w:val="125"/>
        </w:rPr>
        <w:t> </w:t>
      </w:r>
      <w:r>
        <w:rPr>
          <w:color w:val="231F20"/>
          <w:w w:val="125"/>
        </w:rPr>
        <w:t>de</w:t>
      </w:r>
      <w:r>
        <w:rPr>
          <w:color w:val="231F20"/>
          <w:spacing w:val="-13"/>
          <w:w w:val="125"/>
        </w:rPr>
        <w:t> </w:t>
      </w:r>
      <w:r>
        <w:rPr>
          <w:color w:val="231F20"/>
          <w:w w:val="125"/>
        </w:rPr>
        <w:t>manera</w:t>
      </w:r>
      <w:r>
        <w:rPr>
          <w:color w:val="231F20"/>
          <w:spacing w:val="-13"/>
          <w:w w:val="125"/>
        </w:rPr>
        <w:t> </w:t>
      </w:r>
      <w:r>
        <w:rPr>
          <w:color w:val="231F20"/>
          <w:w w:val="125"/>
        </w:rPr>
        <w:t>estricta</w:t>
      </w:r>
      <w:r>
        <w:rPr>
          <w:color w:val="231F20"/>
          <w:spacing w:val="-16"/>
          <w:w w:val="125"/>
        </w:rPr>
        <w:t> </w:t>
      </w:r>
      <w:r>
        <w:rPr>
          <w:color w:val="231F20"/>
          <w:w w:val="125"/>
        </w:rPr>
        <w:t>las</w:t>
      </w:r>
      <w:r>
        <w:rPr>
          <w:color w:val="231F20"/>
          <w:spacing w:val="-8"/>
          <w:w w:val="125"/>
        </w:rPr>
        <w:t> </w:t>
      </w:r>
      <w:r>
        <w:rPr>
          <w:color w:val="231F20"/>
          <w:w w:val="125"/>
        </w:rPr>
        <w:t>listas</w:t>
      </w:r>
      <w:r>
        <w:rPr>
          <w:color w:val="231F20"/>
          <w:spacing w:val="-8"/>
          <w:w w:val="125"/>
        </w:rPr>
        <w:t> </w:t>
      </w:r>
      <w:r>
        <w:rPr>
          <w:color w:val="231F20"/>
          <w:w w:val="125"/>
        </w:rPr>
        <w:t>ordenadas</w:t>
      </w:r>
      <w:r>
        <w:rPr>
          <w:color w:val="231F20"/>
          <w:spacing w:val="-9"/>
          <w:w w:val="125"/>
        </w:rPr>
        <w:t> </w:t>
      </w:r>
      <w:r>
        <w:rPr>
          <w:color w:val="231F20"/>
          <w:w w:val="125"/>
        </w:rPr>
        <w:t>de</w:t>
      </w:r>
      <w:r>
        <w:rPr>
          <w:color w:val="231F20"/>
          <w:spacing w:val="-8"/>
          <w:w w:val="125"/>
        </w:rPr>
        <w:t> </w:t>
      </w:r>
      <w:r>
        <w:rPr>
          <w:color w:val="231F20"/>
          <w:w w:val="125"/>
        </w:rPr>
        <w:t>resultados.</w:t>
      </w:r>
    </w:p>
    <w:p>
      <w:pPr>
        <w:pStyle w:val="BodyText"/>
        <w:spacing w:line="276" w:lineRule="auto" w:before="197"/>
        <w:ind w:left="1417" w:right="1981"/>
        <w:jc w:val="both"/>
      </w:pPr>
      <w:r>
        <w:rPr>
          <w:b/>
          <w:color w:val="231F20"/>
          <w:w w:val="125"/>
        </w:rPr>
        <w:t>Vigésima primera. </w:t>
      </w:r>
      <w:r>
        <w:rPr>
          <w:color w:val="231F20"/>
          <w:w w:val="125"/>
        </w:rPr>
        <w:t>Si al término de la vigencia de la plaza vacante temporal, no se ha ofertado alguna plaza vacante definitiva, el aspirante seguirá ocupando su posición en la</w:t>
      </w:r>
      <w:r>
        <w:rPr>
          <w:color w:val="231F20"/>
          <w:spacing w:val="-14"/>
          <w:w w:val="125"/>
        </w:rPr>
        <w:t> </w:t>
      </w:r>
      <w:r>
        <w:rPr>
          <w:color w:val="231F20"/>
          <w:w w:val="125"/>
        </w:rPr>
        <w:t>lista</w:t>
      </w:r>
      <w:r>
        <w:rPr>
          <w:color w:val="231F20"/>
          <w:spacing w:val="-13"/>
          <w:w w:val="125"/>
        </w:rPr>
        <w:t> </w:t>
      </w:r>
      <w:r>
        <w:rPr>
          <w:color w:val="231F20"/>
          <w:w w:val="125"/>
        </w:rPr>
        <w:t>ordenada</w:t>
      </w:r>
      <w:r>
        <w:rPr>
          <w:color w:val="231F20"/>
          <w:spacing w:val="-14"/>
          <w:w w:val="125"/>
        </w:rPr>
        <w:t> </w:t>
      </w:r>
      <w:r>
        <w:rPr>
          <w:color w:val="231F20"/>
          <w:w w:val="125"/>
        </w:rPr>
        <w:t>de</w:t>
      </w:r>
      <w:r>
        <w:rPr>
          <w:color w:val="231F20"/>
          <w:spacing w:val="-13"/>
          <w:w w:val="125"/>
        </w:rPr>
        <w:t> </w:t>
      </w:r>
      <w:r>
        <w:rPr>
          <w:color w:val="231F20"/>
          <w:w w:val="125"/>
        </w:rPr>
        <w:t>resultados</w:t>
      </w:r>
      <w:r>
        <w:rPr>
          <w:color w:val="231F20"/>
          <w:spacing w:val="-14"/>
          <w:w w:val="125"/>
        </w:rPr>
        <w:t> </w:t>
      </w:r>
      <w:r>
        <w:rPr>
          <w:color w:val="231F20"/>
          <w:w w:val="125"/>
        </w:rPr>
        <w:t>y</w:t>
      </w:r>
      <w:r>
        <w:rPr>
          <w:color w:val="231F20"/>
          <w:spacing w:val="-13"/>
          <w:w w:val="125"/>
        </w:rPr>
        <w:t> </w:t>
      </w:r>
      <w:r>
        <w:rPr>
          <w:color w:val="231F20"/>
          <w:w w:val="125"/>
        </w:rPr>
        <w:t>le</w:t>
      </w:r>
      <w:r>
        <w:rPr>
          <w:color w:val="231F20"/>
          <w:spacing w:val="-14"/>
          <w:w w:val="125"/>
        </w:rPr>
        <w:t> </w:t>
      </w:r>
      <w:r>
        <w:rPr>
          <w:color w:val="231F20"/>
          <w:w w:val="125"/>
        </w:rPr>
        <w:t>podrá</w:t>
      </w:r>
      <w:r>
        <w:rPr>
          <w:color w:val="231F20"/>
          <w:spacing w:val="-13"/>
          <w:w w:val="125"/>
        </w:rPr>
        <w:t> </w:t>
      </w:r>
      <w:r>
        <w:rPr>
          <w:color w:val="231F20"/>
          <w:w w:val="125"/>
        </w:rPr>
        <w:t>ser</w:t>
      </w:r>
      <w:r>
        <w:rPr>
          <w:color w:val="231F20"/>
          <w:spacing w:val="-14"/>
          <w:w w:val="125"/>
        </w:rPr>
        <w:t> </w:t>
      </w:r>
      <w:r>
        <w:rPr>
          <w:color w:val="231F20"/>
          <w:w w:val="125"/>
        </w:rPr>
        <w:t>otorgada</w:t>
      </w:r>
      <w:r>
        <w:rPr>
          <w:color w:val="231F20"/>
          <w:spacing w:val="-13"/>
          <w:w w:val="125"/>
        </w:rPr>
        <w:t> </w:t>
      </w:r>
      <w:r>
        <w:rPr>
          <w:color w:val="231F20"/>
          <w:w w:val="125"/>
        </w:rPr>
        <w:t>otra</w:t>
      </w:r>
      <w:r>
        <w:rPr>
          <w:color w:val="231F20"/>
          <w:spacing w:val="-14"/>
          <w:w w:val="125"/>
        </w:rPr>
        <w:t> </w:t>
      </w:r>
      <w:r>
        <w:rPr>
          <w:color w:val="231F20"/>
          <w:w w:val="125"/>
        </w:rPr>
        <w:t>vacante</w:t>
      </w:r>
      <w:r>
        <w:rPr>
          <w:color w:val="231F20"/>
          <w:spacing w:val="-13"/>
          <w:w w:val="125"/>
        </w:rPr>
        <w:t> </w:t>
      </w:r>
      <w:r>
        <w:rPr>
          <w:color w:val="231F20"/>
          <w:w w:val="125"/>
        </w:rPr>
        <w:t>temporal,</w:t>
      </w:r>
      <w:r>
        <w:rPr>
          <w:color w:val="231F20"/>
          <w:spacing w:val="-14"/>
          <w:w w:val="125"/>
        </w:rPr>
        <w:t> </w:t>
      </w:r>
      <w:r>
        <w:rPr>
          <w:color w:val="231F20"/>
          <w:w w:val="125"/>
        </w:rPr>
        <w:t>siempre</w:t>
      </w:r>
      <w:r>
        <w:rPr>
          <w:color w:val="231F20"/>
          <w:spacing w:val="-13"/>
          <w:w w:val="125"/>
        </w:rPr>
        <w:t> </w:t>
      </w:r>
      <w:r>
        <w:rPr>
          <w:color w:val="231F20"/>
          <w:w w:val="125"/>
        </w:rPr>
        <w:t>y cuando la vigencia de su resultado no haya</w:t>
      </w:r>
      <w:r>
        <w:rPr>
          <w:color w:val="231F20"/>
          <w:spacing w:val="-39"/>
          <w:w w:val="125"/>
        </w:rPr>
        <w:t> </w:t>
      </w:r>
      <w:r>
        <w:rPr>
          <w:color w:val="231F20"/>
          <w:w w:val="125"/>
        </w:rPr>
        <w:t>concluido.</w:t>
      </w:r>
    </w:p>
    <w:p>
      <w:pPr>
        <w:pStyle w:val="BodyText"/>
        <w:spacing w:line="276" w:lineRule="auto" w:before="197"/>
        <w:ind w:left="1417" w:right="1982"/>
        <w:jc w:val="both"/>
      </w:pPr>
      <w:r>
        <w:rPr>
          <w:b/>
          <w:color w:val="231F20"/>
          <w:w w:val="125"/>
        </w:rPr>
        <w:t>Vigésima segunda. </w:t>
      </w:r>
      <w:r>
        <w:rPr>
          <w:color w:val="231F20"/>
          <w:w w:val="125"/>
        </w:rPr>
        <w:t>Los aspirantes que no acepten las plazas vacantes temporales que las autoridades de Educación Media Superior o los Organismos Descentralizados les oferten, seguirán ocupando su posición en la lista ordenada de resultados.</w:t>
      </w:r>
    </w:p>
    <w:p>
      <w:pPr>
        <w:pStyle w:val="BodyText"/>
        <w:spacing w:line="276" w:lineRule="auto" w:before="197"/>
        <w:ind w:left="1417" w:right="1981"/>
        <w:jc w:val="both"/>
      </w:pPr>
      <w:r>
        <w:rPr>
          <w:b/>
          <w:color w:val="231F20"/>
          <w:w w:val="125"/>
        </w:rPr>
        <w:t>Vigésima tercera. </w:t>
      </w:r>
      <w:r>
        <w:rPr>
          <w:color w:val="231F20"/>
          <w:w w:val="125"/>
        </w:rPr>
        <w:t>Al aspirante que conforme al listado ordenado de resultados se le asigne</w:t>
      </w:r>
      <w:r>
        <w:rPr>
          <w:color w:val="231F20"/>
          <w:spacing w:val="-18"/>
          <w:w w:val="125"/>
        </w:rPr>
        <w:t> </w:t>
      </w:r>
      <w:r>
        <w:rPr>
          <w:color w:val="231F20"/>
          <w:w w:val="125"/>
        </w:rPr>
        <w:t>una</w:t>
      </w:r>
      <w:r>
        <w:rPr>
          <w:color w:val="231F20"/>
          <w:spacing w:val="-17"/>
          <w:w w:val="125"/>
        </w:rPr>
        <w:t> </w:t>
      </w:r>
      <w:r>
        <w:rPr>
          <w:color w:val="231F20"/>
          <w:w w:val="125"/>
        </w:rPr>
        <w:t>plaza</w:t>
      </w:r>
      <w:r>
        <w:rPr>
          <w:color w:val="231F20"/>
          <w:spacing w:val="-18"/>
          <w:w w:val="125"/>
        </w:rPr>
        <w:t> </w:t>
      </w:r>
      <w:r>
        <w:rPr>
          <w:color w:val="231F20"/>
          <w:w w:val="125"/>
        </w:rPr>
        <w:t>por</w:t>
      </w:r>
      <w:r>
        <w:rPr>
          <w:color w:val="231F20"/>
          <w:spacing w:val="-17"/>
          <w:w w:val="125"/>
        </w:rPr>
        <w:t> </w:t>
      </w:r>
      <w:r>
        <w:rPr>
          <w:color w:val="231F20"/>
          <w:w w:val="125"/>
        </w:rPr>
        <w:t>tiempo</w:t>
      </w:r>
      <w:r>
        <w:rPr>
          <w:color w:val="231F20"/>
          <w:spacing w:val="-17"/>
          <w:w w:val="125"/>
        </w:rPr>
        <w:t> </w:t>
      </w:r>
      <w:r>
        <w:rPr>
          <w:color w:val="231F20"/>
          <w:w w:val="125"/>
        </w:rPr>
        <w:t>fijo</w:t>
      </w:r>
      <w:r>
        <w:rPr>
          <w:color w:val="231F20"/>
          <w:spacing w:val="-18"/>
          <w:w w:val="125"/>
        </w:rPr>
        <w:t> </w:t>
      </w:r>
      <w:r>
        <w:rPr>
          <w:color w:val="231F20"/>
          <w:w w:val="125"/>
        </w:rPr>
        <w:t>para</w:t>
      </w:r>
      <w:r>
        <w:rPr>
          <w:color w:val="231F20"/>
          <w:spacing w:val="-17"/>
          <w:w w:val="125"/>
        </w:rPr>
        <w:t> </w:t>
      </w:r>
      <w:r>
        <w:rPr>
          <w:color w:val="231F20"/>
          <w:w w:val="125"/>
        </w:rPr>
        <w:t>cubrir</w:t>
      </w:r>
      <w:r>
        <w:rPr>
          <w:color w:val="231F20"/>
          <w:spacing w:val="-17"/>
          <w:w w:val="125"/>
        </w:rPr>
        <w:t> </w:t>
      </w:r>
      <w:r>
        <w:rPr>
          <w:color w:val="231F20"/>
          <w:w w:val="125"/>
        </w:rPr>
        <w:t>una</w:t>
      </w:r>
      <w:r>
        <w:rPr>
          <w:color w:val="231F20"/>
          <w:spacing w:val="-18"/>
          <w:w w:val="125"/>
        </w:rPr>
        <w:t> </w:t>
      </w:r>
      <w:r>
        <w:rPr>
          <w:color w:val="231F20"/>
          <w:w w:val="125"/>
        </w:rPr>
        <w:t>licencia</w:t>
      </w:r>
      <w:r>
        <w:rPr>
          <w:color w:val="231F20"/>
          <w:spacing w:val="-17"/>
          <w:w w:val="125"/>
        </w:rPr>
        <w:t> </w:t>
      </w:r>
      <w:r>
        <w:rPr>
          <w:color w:val="231F20"/>
          <w:w w:val="125"/>
        </w:rPr>
        <w:t>pre</w:t>
      </w:r>
      <w:r>
        <w:rPr>
          <w:color w:val="231F20"/>
          <w:spacing w:val="-18"/>
          <w:w w:val="125"/>
        </w:rPr>
        <w:t> </w:t>
      </w:r>
      <w:r>
        <w:rPr>
          <w:color w:val="231F20"/>
          <w:w w:val="125"/>
        </w:rPr>
        <w:t>pensionaria,</w:t>
      </w:r>
      <w:r>
        <w:rPr>
          <w:color w:val="231F20"/>
          <w:spacing w:val="-17"/>
          <w:w w:val="125"/>
        </w:rPr>
        <w:t> </w:t>
      </w:r>
      <w:r>
        <w:rPr>
          <w:color w:val="231F20"/>
          <w:w w:val="125"/>
        </w:rPr>
        <w:t>al</w:t>
      </w:r>
      <w:r>
        <w:rPr>
          <w:color w:val="231F20"/>
          <w:spacing w:val="-17"/>
          <w:w w:val="125"/>
        </w:rPr>
        <w:t> </w:t>
      </w:r>
      <w:r>
        <w:rPr>
          <w:color w:val="231F20"/>
          <w:w w:val="125"/>
        </w:rPr>
        <w:t>concluir</w:t>
      </w:r>
      <w:r>
        <w:rPr>
          <w:color w:val="231F20"/>
          <w:spacing w:val="-18"/>
          <w:w w:val="125"/>
        </w:rPr>
        <w:t> </w:t>
      </w:r>
      <w:r>
        <w:rPr>
          <w:color w:val="231F20"/>
          <w:w w:val="125"/>
        </w:rPr>
        <w:t>ésta, siempre</w:t>
      </w:r>
      <w:r>
        <w:rPr>
          <w:color w:val="231F20"/>
          <w:spacing w:val="-15"/>
          <w:w w:val="125"/>
        </w:rPr>
        <w:t> </w:t>
      </w:r>
      <w:r>
        <w:rPr>
          <w:color w:val="231F20"/>
          <w:w w:val="125"/>
        </w:rPr>
        <w:t>que</w:t>
      </w:r>
      <w:r>
        <w:rPr>
          <w:color w:val="231F20"/>
          <w:spacing w:val="-14"/>
          <w:w w:val="125"/>
        </w:rPr>
        <w:t> </w:t>
      </w:r>
      <w:r>
        <w:rPr>
          <w:color w:val="231F20"/>
          <w:w w:val="125"/>
        </w:rPr>
        <w:t>la</w:t>
      </w:r>
      <w:r>
        <w:rPr>
          <w:color w:val="231F20"/>
          <w:spacing w:val="-15"/>
          <w:w w:val="125"/>
        </w:rPr>
        <w:t> </w:t>
      </w:r>
      <w:r>
        <w:rPr>
          <w:color w:val="231F20"/>
          <w:w w:val="125"/>
        </w:rPr>
        <w:t>plaza</w:t>
      </w:r>
      <w:r>
        <w:rPr>
          <w:color w:val="231F20"/>
          <w:spacing w:val="-14"/>
          <w:w w:val="125"/>
        </w:rPr>
        <w:t> </w:t>
      </w:r>
      <w:r>
        <w:rPr>
          <w:color w:val="231F20"/>
          <w:w w:val="125"/>
        </w:rPr>
        <w:t>quede</w:t>
      </w:r>
      <w:r>
        <w:rPr>
          <w:color w:val="231F20"/>
          <w:spacing w:val="-14"/>
          <w:w w:val="125"/>
        </w:rPr>
        <w:t> </w:t>
      </w:r>
      <w:r>
        <w:rPr>
          <w:color w:val="231F20"/>
          <w:w w:val="125"/>
        </w:rPr>
        <w:t>vacante,</w:t>
      </w:r>
      <w:r>
        <w:rPr>
          <w:color w:val="231F20"/>
          <w:spacing w:val="-15"/>
          <w:w w:val="125"/>
        </w:rPr>
        <w:t> </w:t>
      </w:r>
      <w:r>
        <w:rPr>
          <w:color w:val="231F20"/>
          <w:w w:val="125"/>
        </w:rPr>
        <w:t>se</w:t>
      </w:r>
      <w:r>
        <w:rPr>
          <w:color w:val="231F20"/>
          <w:spacing w:val="-14"/>
          <w:w w:val="125"/>
        </w:rPr>
        <w:t> </w:t>
      </w:r>
      <w:r>
        <w:rPr>
          <w:color w:val="231F20"/>
          <w:w w:val="125"/>
        </w:rPr>
        <w:t>le</w:t>
      </w:r>
      <w:r>
        <w:rPr>
          <w:color w:val="231F20"/>
          <w:spacing w:val="-14"/>
          <w:w w:val="125"/>
        </w:rPr>
        <w:t> </w:t>
      </w:r>
      <w:r>
        <w:rPr>
          <w:color w:val="231F20"/>
          <w:w w:val="125"/>
        </w:rPr>
        <w:t>asignará</w:t>
      </w:r>
      <w:r>
        <w:rPr>
          <w:color w:val="231F20"/>
          <w:spacing w:val="-15"/>
          <w:w w:val="125"/>
        </w:rPr>
        <w:t> </w:t>
      </w:r>
      <w:r>
        <w:rPr>
          <w:color w:val="231F20"/>
          <w:w w:val="125"/>
        </w:rPr>
        <w:t>nuevamente</w:t>
      </w:r>
      <w:r>
        <w:rPr>
          <w:color w:val="231F20"/>
          <w:spacing w:val="-14"/>
          <w:w w:val="125"/>
        </w:rPr>
        <w:t> </w:t>
      </w:r>
      <w:r>
        <w:rPr>
          <w:color w:val="231F20"/>
          <w:w w:val="125"/>
        </w:rPr>
        <w:t>en</w:t>
      </w:r>
      <w:r>
        <w:rPr>
          <w:color w:val="231F20"/>
          <w:spacing w:val="-14"/>
          <w:w w:val="125"/>
        </w:rPr>
        <w:t> </w:t>
      </w:r>
      <w:r>
        <w:rPr>
          <w:color w:val="231F20"/>
          <w:w w:val="125"/>
        </w:rPr>
        <w:t>los</w:t>
      </w:r>
      <w:r>
        <w:rPr>
          <w:color w:val="231F20"/>
          <w:spacing w:val="-15"/>
          <w:w w:val="125"/>
        </w:rPr>
        <w:t> </w:t>
      </w:r>
      <w:r>
        <w:rPr>
          <w:color w:val="231F20"/>
          <w:w w:val="125"/>
        </w:rPr>
        <w:t>términos</w:t>
      </w:r>
      <w:r>
        <w:rPr>
          <w:color w:val="231F20"/>
          <w:spacing w:val="-14"/>
          <w:w w:val="125"/>
        </w:rPr>
        <w:t> </w:t>
      </w:r>
      <w:r>
        <w:rPr>
          <w:color w:val="231F20"/>
          <w:w w:val="125"/>
        </w:rPr>
        <w:t>de</w:t>
      </w:r>
      <w:r>
        <w:rPr>
          <w:color w:val="231F20"/>
          <w:spacing w:val="-14"/>
          <w:w w:val="125"/>
        </w:rPr>
        <w:t> </w:t>
      </w:r>
      <w:r>
        <w:rPr>
          <w:color w:val="231F20"/>
          <w:w w:val="125"/>
        </w:rPr>
        <w:t>estas Disposiciones, con la finalidad de observar lo previsto en el Artículo 4 de la Ley</w:t>
      </w:r>
      <w:r>
        <w:rPr>
          <w:color w:val="231F20"/>
          <w:spacing w:val="-37"/>
          <w:w w:val="125"/>
        </w:rPr>
        <w:t> </w:t>
      </w:r>
      <w:r>
        <w:rPr>
          <w:color w:val="231F20"/>
          <w:w w:val="125"/>
        </w:rPr>
        <w:t>General del</w:t>
      </w:r>
      <w:r>
        <w:rPr>
          <w:color w:val="231F20"/>
          <w:spacing w:val="-7"/>
          <w:w w:val="125"/>
        </w:rPr>
        <w:t> </w:t>
      </w:r>
      <w:r>
        <w:rPr>
          <w:color w:val="231F20"/>
          <w:w w:val="125"/>
        </w:rPr>
        <w:t>Sistema</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Carrera</w:t>
      </w:r>
      <w:r>
        <w:rPr>
          <w:color w:val="231F20"/>
          <w:spacing w:val="-6"/>
          <w:w w:val="125"/>
        </w:rPr>
        <w:t> </w:t>
      </w:r>
      <w:r>
        <w:rPr>
          <w:color w:val="231F20"/>
          <w:w w:val="125"/>
        </w:rPr>
        <w:t>de</w:t>
      </w:r>
      <w:r>
        <w:rPr>
          <w:color w:val="231F20"/>
          <w:spacing w:val="-7"/>
          <w:w w:val="125"/>
        </w:rPr>
        <w:t> </w:t>
      </w:r>
      <w:r>
        <w:rPr>
          <w:color w:val="231F20"/>
          <w:w w:val="125"/>
        </w:rPr>
        <w:t>las</w:t>
      </w:r>
      <w:r>
        <w:rPr>
          <w:color w:val="231F20"/>
          <w:spacing w:val="-7"/>
          <w:w w:val="125"/>
        </w:rPr>
        <w:t> </w:t>
      </w:r>
      <w:r>
        <w:rPr>
          <w:color w:val="231F20"/>
          <w:w w:val="125"/>
        </w:rPr>
        <w:t>Maestras</w:t>
      </w:r>
      <w:r>
        <w:rPr>
          <w:color w:val="231F20"/>
          <w:spacing w:val="-7"/>
          <w:w w:val="125"/>
        </w:rPr>
        <w:t> </w:t>
      </w:r>
      <w:r>
        <w:rPr>
          <w:color w:val="231F20"/>
          <w:w w:val="125"/>
        </w:rPr>
        <w:t>y</w:t>
      </w:r>
      <w:r>
        <w:rPr>
          <w:color w:val="231F20"/>
          <w:spacing w:val="-6"/>
          <w:w w:val="125"/>
        </w:rPr>
        <w:t> </w:t>
      </w:r>
      <w:r>
        <w:rPr>
          <w:color w:val="231F20"/>
          <w:w w:val="125"/>
        </w:rPr>
        <w:t>los</w:t>
      </w:r>
      <w:r>
        <w:rPr>
          <w:color w:val="231F20"/>
          <w:spacing w:val="-7"/>
          <w:w w:val="125"/>
        </w:rPr>
        <w:t> </w:t>
      </w:r>
      <w:r>
        <w:rPr>
          <w:color w:val="231F20"/>
          <w:w w:val="125"/>
        </w:rPr>
        <w:t>Maestros.</w:t>
      </w:r>
    </w:p>
    <w:p>
      <w:pPr>
        <w:pStyle w:val="BodyText"/>
        <w:spacing w:line="276" w:lineRule="auto" w:before="196"/>
        <w:ind w:left="1417" w:right="1982"/>
        <w:jc w:val="both"/>
      </w:pPr>
      <w:r>
        <w:rPr>
          <w:b/>
          <w:color w:val="231F20"/>
          <w:w w:val="120"/>
        </w:rPr>
        <w:t>Vigésima cuarta. </w:t>
      </w:r>
      <w:r>
        <w:rPr>
          <w:color w:val="231F20"/>
          <w:w w:val="120"/>
        </w:rPr>
        <w:t>Las plazas vacantes definitivas que, en su caso, se generen durante el Ciclo</w:t>
      </w:r>
      <w:r>
        <w:rPr>
          <w:color w:val="231F20"/>
          <w:spacing w:val="-17"/>
          <w:w w:val="120"/>
        </w:rPr>
        <w:t> </w:t>
      </w:r>
      <w:r>
        <w:rPr>
          <w:color w:val="231F20"/>
          <w:w w:val="120"/>
        </w:rPr>
        <w:t>Escolar</w:t>
      </w:r>
      <w:r>
        <w:rPr>
          <w:color w:val="231F20"/>
          <w:spacing w:val="-17"/>
          <w:w w:val="120"/>
        </w:rPr>
        <w:t> </w:t>
      </w:r>
      <w:r>
        <w:rPr>
          <w:color w:val="231F20"/>
          <w:spacing w:val="-5"/>
          <w:w w:val="120"/>
        </w:rPr>
        <w:t>2020-2021</w:t>
      </w:r>
      <w:r>
        <w:rPr>
          <w:color w:val="231F20"/>
          <w:spacing w:val="-21"/>
          <w:w w:val="120"/>
        </w:rPr>
        <w:t> </w:t>
      </w:r>
      <w:r>
        <w:rPr>
          <w:color w:val="231F20"/>
          <w:w w:val="120"/>
        </w:rPr>
        <w:t>deberán</w:t>
      </w:r>
      <w:r>
        <w:rPr>
          <w:color w:val="231F20"/>
          <w:spacing w:val="-12"/>
          <w:w w:val="120"/>
        </w:rPr>
        <w:t> </w:t>
      </w:r>
      <w:r>
        <w:rPr>
          <w:color w:val="231F20"/>
          <w:w w:val="120"/>
        </w:rPr>
        <w:t>ser</w:t>
      </w:r>
      <w:r>
        <w:rPr>
          <w:color w:val="231F20"/>
          <w:spacing w:val="-11"/>
          <w:w w:val="120"/>
        </w:rPr>
        <w:t> </w:t>
      </w:r>
      <w:r>
        <w:rPr>
          <w:color w:val="231F20"/>
          <w:w w:val="120"/>
        </w:rPr>
        <w:t>ofertadas,</w:t>
      </w:r>
      <w:r>
        <w:rPr>
          <w:color w:val="231F20"/>
          <w:spacing w:val="-12"/>
          <w:w w:val="120"/>
        </w:rPr>
        <w:t> </w:t>
      </w:r>
      <w:r>
        <w:rPr>
          <w:color w:val="231F20"/>
          <w:w w:val="120"/>
        </w:rPr>
        <w:t>conforme</w:t>
      </w:r>
      <w:r>
        <w:rPr>
          <w:color w:val="231F20"/>
          <w:spacing w:val="-11"/>
          <w:w w:val="120"/>
        </w:rPr>
        <w:t> </w:t>
      </w:r>
      <w:r>
        <w:rPr>
          <w:color w:val="231F20"/>
          <w:w w:val="120"/>
        </w:rPr>
        <w:t>al</w:t>
      </w:r>
      <w:r>
        <w:rPr>
          <w:color w:val="231F20"/>
          <w:spacing w:val="-12"/>
          <w:w w:val="120"/>
        </w:rPr>
        <w:t> </w:t>
      </w:r>
      <w:r>
        <w:rPr>
          <w:color w:val="231F20"/>
          <w:w w:val="120"/>
        </w:rPr>
        <w:t>listado</w:t>
      </w:r>
      <w:r>
        <w:rPr>
          <w:color w:val="231F20"/>
          <w:spacing w:val="-11"/>
          <w:w w:val="120"/>
        </w:rPr>
        <w:t> </w:t>
      </w:r>
      <w:r>
        <w:rPr>
          <w:color w:val="231F20"/>
          <w:w w:val="120"/>
        </w:rPr>
        <w:t>ordenado</w:t>
      </w:r>
      <w:r>
        <w:rPr>
          <w:color w:val="231F20"/>
          <w:spacing w:val="-12"/>
          <w:w w:val="120"/>
        </w:rPr>
        <w:t> </w:t>
      </w:r>
      <w:r>
        <w:rPr>
          <w:color w:val="231F20"/>
          <w:w w:val="120"/>
        </w:rPr>
        <w:t>de</w:t>
      </w:r>
      <w:r>
        <w:rPr>
          <w:color w:val="231F20"/>
          <w:spacing w:val="-11"/>
          <w:w w:val="120"/>
        </w:rPr>
        <w:t> </w:t>
      </w:r>
      <w:r>
        <w:rPr>
          <w:color w:val="231F20"/>
          <w:w w:val="120"/>
        </w:rPr>
        <w:t>resultados, a los aspirantes que no se les haya ofertado una vacante definitiva con anterioridad, asignándolas</w:t>
      </w:r>
      <w:r>
        <w:rPr>
          <w:color w:val="231F20"/>
          <w:spacing w:val="9"/>
          <w:w w:val="120"/>
        </w:rPr>
        <w:t> </w:t>
      </w:r>
      <w:r>
        <w:rPr>
          <w:color w:val="231F20"/>
          <w:w w:val="120"/>
        </w:rPr>
        <w:t>por</w:t>
      </w:r>
      <w:r>
        <w:rPr>
          <w:color w:val="231F20"/>
          <w:spacing w:val="10"/>
          <w:w w:val="120"/>
        </w:rPr>
        <w:t> </w:t>
      </w:r>
      <w:r>
        <w:rPr>
          <w:color w:val="231F20"/>
          <w:w w:val="120"/>
        </w:rPr>
        <w:t>tiempo</w:t>
      </w:r>
      <w:r>
        <w:rPr>
          <w:color w:val="231F20"/>
          <w:spacing w:val="10"/>
          <w:w w:val="120"/>
        </w:rPr>
        <w:t> </w:t>
      </w:r>
      <w:r>
        <w:rPr>
          <w:color w:val="231F20"/>
          <w:w w:val="120"/>
        </w:rPr>
        <w:t>fijo</w:t>
      </w:r>
      <w:r>
        <w:rPr>
          <w:color w:val="231F20"/>
          <w:spacing w:val="9"/>
          <w:w w:val="120"/>
        </w:rPr>
        <w:t> </w:t>
      </w:r>
      <w:r>
        <w:rPr>
          <w:color w:val="231F20"/>
          <w:w w:val="120"/>
        </w:rPr>
        <w:t>máximo</w:t>
      </w:r>
      <w:r>
        <w:rPr>
          <w:color w:val="231F20"/>
          <w:spacing w:val="10"/>
          <w:w w:val="120"/>
        </w:rPr>
        <w:t> </w:t>
      </w:r>
      <w:r>
        <w:rPr>
          <w:color w:val="231F20"/>
          <w:w w:val="120"/>
        </w:rPr>
        <w:t>hasta</w:t>
      </w:r>
      <w:r>
        <w:rPr>
          <w:color w:val="231F20"/>
          <w:spacing w:val="10"/>
          <w:w w:val="120"/>
        </w:rPr>
        <w:t> </w:t>
      </w:r>
      <w:r>
        <w:rPr>
          <w:color w:val="231F20"/>
          <w:w w:val="120"/>
        </w:rPr>
        <w:t>la</w:t>
      </w:r>
      <w:r>
        <w:rPr>
          <w:color w:val="231F20"/>
          <w:spacing w:val="9"/>
          <w:w w:val="120"/>
        </w:rPr>
        <w:t> </w:t>
      </w:r>
      <w:r>
        <w:rPr>
          <w:color w:val="231F20"/>
          <w:w w:val="120"/>
        </w:rPr>
        <w:t>conclusión</w:t>
      </w:r>
      <w:r>
        <w:rPr>
          <w:color w:val="231F20"/>
          <w:spacing w:val="10"/>
          <w:w w:val="120"/>
        </w:rPr>
        <w:t> </w:t>
      </w:r>
      <w:r>
        <w:rPr>
          <w:color w:val="231F20"/>
          <w:w w:val="120"/>
        </w:rPr>
        <w:t>del</w:t>
      </w:r>
      <w:r>
        <w:rPr>
          <w:color w:val="231F20"/>
          <w:spacing w:val="10"/>
          <w:w w:val="120"/>
        </w:rPr>
        <w:t> </w:t>
      </w:r>
      <w:r>
        <w:rPr>
          <w:color w:val="231F20"/>
          <w:w w:val="120"/>
        </w:rPr>
        <w:t>Ciclo</w:t>
      </w:r>
      <w:r>
        <w:rPr>
          <w:color w:val="231F20"/>
          <w:spacing w:val="9"/>
          <w:w w:val="120"/>
        </w:rPr>
        <w:t> </w:t>
      </w:r>
      <w:r>
        <w:rPr>
          <w:color w:val="231F20"/>
          <w:w w:val="120"/>
        </w:rPr>
        <w:t>Escolar</w:t>
      </w:r>
      <w:r>
        <w:rPr>
          <w:color w:val="231F20"/>
          <w:spacing w:val="10"/>
          <w:w w:val="120"/>
        </w:rPr>
        <w:t> </w:t>
      </w:r>
      <w:r>
        <w:rPr>
          <w:color w:val="231F20"/>
          <w:w w:val="120"/>
        </w:rPr>
        <w:t>2020-2021.</w:t>
      </w:r>
    </w:p>
    <w:p>
      <w:pPr>
        <w:pStyle w:val="BodyText"/>
        <w:spacing w:line="276" w:lineRule="auto" w:before="197"/>
        <w:ind w:left="1417" w:right="1982"/>
        <w:jc w:val="both"/>
      </w:pPr>
      <w:r>
        <w:rPr>
          <w:b/>
          <w:color w:val="231F20"/>
          <w:w w:val="125"/>
        </w:rPr>
        <w:t>Vigésima quinta. </w:t>
      </w:r>
      <w:r>
        <w:rPr>
          <w:color w:val="231F20"/>
          <w:w w:val="125"/>
        </w:rPr>
        <w:t>El aspirante que sea admitido en el servicio público educativo para ejercer</w:t>
      </w:r>
      <w:r>
        <w:rPr>
          <w:color w:val="231F20"/>
          <w:spacing w:val="-6"/>
          <w:w w:val="125"/>
        </w:rPr>
        <w:t> </w:t>
      </w:r>
      <w:r>
        <w:rPr>
          <w:color w:val="231F20"/>
          <w:w w:val="125"/>
        </w:rPr>
        <w:t>la</w:t>
      </w:r>
      <w:r>
        <w:rPr>
          <w:color w:val="231F20"/>
          <w:spacing w:val="-6"/>
          <w:w w:val="125"/>
        </w:rPr>
        <w:t> </w:t>
      </w:r>
      <w:r>
        <w:rPr>
          <w:color w:val="231F20"/>
          <w:w w:val="125"/>
        </w:rPr>
        <w:t>función</w:t>
      </w:r>
      <w:r>
        <w:rPr>
          <w:color w:val="231F20"/>
          <w:spacing w:val="-6"/>
          <w:w w:val="125"/>
        </w:rPr>
        <w:t> </w:t>
      </w:r>
      <w:r>
        <w:rPr>
          <w:color w:val="231F20"/>
          <w:w w:val="125"/>
        </w:rPr>
        <w:t>docente</w:t>
      </w:r>
      <w:r>
        <w:rPr>
          <w:color w:val="231F20"/>
          <w:spacing w:val="-6"/>
          <w:w w:val="125"/>
        </w:rPr>
        <w:t> </w:t>
      </w:r>
      <w:r>
        <w:rPr>
          <w:color w:val="231F20"/>
          <w:w w:val="125"/>
        </w:rPr>
        <w:t>o</w:t>
      </w:r>
      <w:r>
        <w:rPr>
          <w:color w:val="231F20"/>
          <w:spacing w:val="-6"/>
          <w:w w:val="125"/>
        </w:rPr>
        <w:t> </w:t>
      </w:r>
      <w:r>
        <w:rPr>
          <w:color w:val="231F20"/>
          <w:w w:val="125"/>
        </w:rPr>
        <w:t>técnico</w:t>
      </w:r>
      <w:r>
        <w:rPr>
          <w:color w:val="231F20"/>
          <w:spacing w:val="-5"/>
          <w:w w:val="125"/>
        </w:rPr>
        <w:t> </w:t>
      </w:r>
      <w:r>
        <w:rPr>
          <w:color w:val="231F20"/>
          <w:w w:val="125"/>
        </w:rPr>
        <w:t>docente</w:t>
      </w:r>
      <w:r>
        <w:rPr>
          <w:color w:val="231F20"/>
          <w:spacing w:val="-6"/>
          <w:w w:val="125"/>
        </w:rPr>
        <w:t> </w:t>
      </w:r>
      <w:r>
        <w:rPr>
          <w:color w:val="231F20"/>
          <w:w w:val="125"/>
        </w:rPr>
        <w:t>por</w:t>
      </w:r>
      <w:r>
        <w:rPr>
          <w:color w:val="231F20"/>
          <w:spacing w:val="-6"/>
          <w:w w:val="125"/>
        </w:rPr>
        <w:t> </w:t>
      </w:r>
      <w:r>
        <w:rPr>
          <w:color w:val="231F20"/>
          <w:w w:val="125"/>
        </w:rPr>
        <w:t>un</w:t>
      </w:r>
      <w:r>
        <w:rPr>
          <w:color w:val="231F20"/>
          <w:spacing w:val="-6"/>
          <w:w w:val="125"/>
        </w:rPr>
        <w:t> </w:t>
      </w:r>
      <w:r>
        <w:rPr>
          <w:color w:val="231F20"/>
          <w:w w:val="125"/>
        </w:rPr>
        <w:t>semestre,</w:t>
      </w:r>
      <w:r>
        <w:rPr>
          <w:color w:val="231F20"/>
          <w:spacing w:val="-6"/>
          <w:w w:val="125"/>
        </w:rPr>
        <w:t> </w:t>
      </w:r>
      <w:r>
        <w:rPr>
          <w:color w:val="231F20"/>
          <w:w w:val="125"/>
        </w:rPr>
        <w:t>en</w:t>
      </w:r>
      <w:r>
        <w:rPr>
          <w:color w:val="231F20"/>
          <w:spacing w:val="-6"/>
          <w:w w:val="125"/>
        </w:rPr>
        <w:t> </w:t>
      </w:r>
      <w:r>
        <w:rPr>
          <w:color w:val="231F20"/>
          <w:w w:val="125"/>
        </w:rPr>
        <w:t>razón</w:t>
      </w:r>
      <w:r>
        <w:rPr>
          <w:color w:val="231F20"/>
          <w:spacing w:val="-5"/>
          <w:w w:val="125"/>
        </w:rPr>
        <w:t> </w:t>
      </w:r>
      <w:r>
        <w:rPr>
          <w:color w:val="231F20"/>
          <w:w w:val="125"/>
        </w:rPr>
        <w:t>de</w:t>
      </w:r>
      <w:r>
        <w:rPr>
          <w:color w:val="231F20"/>
          <w:spacing w:val="-6"/>
          <w:w w:val="125"/>
        </w:rPr>
        <w:t> </w:t>
      </w:r>
      <w:r>
        <w:rPr>
          <w:color w:val="231F20"/>
          <w:w w:val="125"/>
        </w:rPr>
        <w:t>la</w:t>
      </w:r>
      <w:r>
        <w:rPr>
          <w:color w:val="231F20"/>
          <w:spacing w:val="-6"/>
          <w:w w:val="125"/>
        </w:rPr>
        <w:t> </w:t>
      </w:r>
      <w:r>
        <w:rPr>
          <w:color w:val="231F20"/>
          <w:w w:val="125"/>
        </w:rPr>
        <w:t>secuencia curricular,</w:t>
      </w:r>
      <w:r>
        <w:rPr>
          <w:color w:val="231F20"/>
          <w:spacing w:val="-8"/>
          <w:w w:val="125"/>
        </w:rPr>
        <w:t> </w:t>
      </w:r>
      <w:r>
        <w:rPr>
          <w:color w:val="231F20"/>
          <w:w w:val="125"/>
        </w:rPr>
        <w:t>recibirá</w:t>
      </w:r>
      <w:r>
        <w:rPr>
          <w:color w:val="231F20"/>
          <w:spacing w:val="-7"/>
          <w:w w:val="125"/>
        </w:rPr>
        <w:t> </w:t>
      </w:r>
      <w:r>
        <w:rPr>
          <w:color w:val="231F20"/>
          <w:w w:val="125"/>
        </w:rPr>
        <w:t>un</w:t>
      </w:r>
      <w:r>
        <w:rPr>
          <w:color w:val="231F20"/>
          <w:spacing w:val="-7"/>
          <w:w w:val="125"/>
        </w:rPr>
        <w:t> </w:t>
      </w:r>
      <w:r>
        <w:rPr>
          <w:color w:val="231F20"/>
          <w:w w:val="125"/>
        </w:rPr>
        <w:t>nombramiento</w:t>
      </w:r>
      <w:r>
        <w:rPr>
          <w:color w:val="231F20"/>
          <w:spacing w:val="-7"/>
          <w:w w:val="125"/>
        </w:rPr>
        <w:t> </w:t>
      </w:r>
      <w:r>
        <w:rPr>
          <w:color w:val="231F20"/>
          <w:w w:val="125"/>
        </w:rPr>
        <w:t>por</w:t>
      </w:r>
      <w:r>
        <w:rPr>
          <w:color w:val="231F20"/>
          <w:spacing w:val="-7"/>
          <w:w w:val="125"/>
        </w:rPr>
        <w:t> </w:t>
      </w:r>
      <w:r>
        <w:rPr>
          <w:color w:val="231F20"/>
          <w:w w:val="125"/>
        </w:rPr>
        <w:t>tiempo</w:t>
      </w:r>
      <w:r>
        <w:rPr>
          <w:color w:val="231F20"/>
          <w:spacing w:val="-7"/>
          <w:w w:val="125"/>
        </w:rPr>
        <w:t> </w:t>
      </w:r>
      <w:r>
        <w:rPr>
          <w:color w:val="231F20"/>
          <w:w w:val="125"/>
        </w:rPr>
        <w:t>fijo</w:t>
      </w:r>
      <w:r>
        <w:rPr>
          <w:color w:val="231F20"/>
          <w:spacing w:val="-7"/>
          <w:w w:val="125"/>
        </w:rPr>
        <w:t> </w:t>
      </w:r>
      <w:r>
        <w:rPr>
          <w:color w:val="231F20"/>
          <w:w w:val="125"/>
        </w:rPr>
        <w:t>hasta</w:t>
      </w:r>
      <w:r>
        <w:rPr>
          <w:color w:val="231F20"/>
          <w:spacing w:val="-7"/>
          <w:w w:val="125"/>
        </w:rPr>
        <w:t> </w:t>
      </w:r>
      <w:r>
        <w:rPr>
          <w:color w:val="231F20"/>
          <w:w w:val="125"/>
        </w:rPr>
        <w:t>por</w:t>
      </w:r>
      <w:r>
        <w:rPr>
          <w:color w:val="231F20"/>
          <w:spacing w:val="-7"/>
          <w:w w:val="125"/>
        </w:rPr>
        <w:t> </w:t>
      </w:r>
      <w:r>
        <w:rPr>
          <w:color w:val="231F20"/>
          <w:w w:val="125"/>
        </w:rPr>
        <w:t>seis</w:t>
      </w:r>
      <w:r>
        <w:rPr>
          <w:color w:val="231F20"/>
          <w:spacing w:val="-7"/>
          <w:w w:val="125"/>
        </w:rPr>
        <w:t> </w:t>
      </w:r>
      <w:r>
        <w:rPr>
          <w:color w:val="231F20"/>
          <w:w w:val="125"/>
        </w:rPr>
        <w:t>meses.</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4"/>
        <w:jc w:val="both"/>
      </w:pPr>
      <w:r>
        <w:rPr/>
        <w:pict>
          <v:group style="position:absolute;margin-left:0pt;margin-top:40.7034pt;width:609.450pt;height:583.7pt;mso-position-horizontal-relative:page;mso-position-vertical-relative:paragraph;z-index:-16891904" coordorigin="0,814" coordsize="12189,11674">
            <v:shape style="position:absolute;left:0;top:814;width:12189;height:11674" type="#_x0000_t75" stroked="false">
              <v:imagedata r:id="rId22" o:title=""/>
            </v:shape>
            <v:shape style="position:absolute;left:10881;top:11784;width:157;height:443" type="#_x0000_t75" stroked="false">
              <v:imagedata r:id="rId7" o:title=""/>
            </v:shape>
            <v:shape style="position:absolute;left:11342;top:11797;width:335;height:437" type="#_x0000_t75" stroked="false">
              <v:imagedata r:id="rId8" o:title=""/>
            </v:shape>
            <w10:wrap type="none"/>
          </v:group>
        </w:pict>
      </w:r>
      <w:r>
        <w:rPr>
          <w:color w:val="231F20"/>
          <w:w w:val="125"/>
        </w:rPr>
        <w:t>En</w:t>
      </w:r>
      <w:r>
        <w:rPr>
          <w:color w:val="231F20"/>
          <w:spacing w:val="-10"/>
          <w:w w:val="125"/>
        </w:rPr>
        <w:t> </w:t>
      </w:r>
      <w:r>
        <w:rPr>
          <w:color w:val="231F20"/>
          <w:w w:val="125"/>
        </w:rPr>
        <w:t>los</w:t>
      </w:r>
      <w:r>
        <w:rPr>
          <w:color w:val="231F20"/>
          <w:spacing w:val="-9"/>
          <w:w w:val="125"/>
        </w:rPr>
        <w:t> </w:t>
      </w:r>
      <w:r>
        <w:rPr>
          <w:color w:val="231F20"/>
          <w:w w:val="125"/>
        </w:rPr>
        <w:t>subsistemas</w:t>
      </w:r>
      <w:r>
        <w:rPr>
          <w:color w:val="231F20"/>
          <w:spacing w:val="-10"/>
          <w:w w:val="125"/>
        </w:rPr>
        <w:t> </w:t>
      </w:r>
      <w:r>
        <w:rPr>
          <w:color w:val="231F20"/>
          <w:w w:val="125"/>
        </w:rPr>
        <w:t>que</w:t>
      </w:r>
      <w:r>
        <w:rPr>
          <w:color w:val="231F20"/>
          <w:spacing w:val="-9"/>
          <w:w w:val="125"/>
        </w:rPr>
        <w:t> </w:t>
      </w:r>
      <w:r>
        <w:rPr>
          <w:color w:val="231F20"/>
          <w:w w:val="125"/>
        </w:rPr>
        <w:t>lo</w:t>
      </w:r>
      <w:r>
        <w:rPr>
          <w:color w:val="231F20"/>
          <w:spacing w:val="-9"/>
          <w:w w:val="125"/>
        </w:rPr>
        <w:t> </w:t>
      </w:r>
      <w:r>
        <w:rPr>
          <w:color w:val="231F20"/>
          <w:w w:val="125"/>
        </w:rPr>
        <w:t>requieran,</w:t>
      </w:r>
      <w:r>
        <w:rPr>
          <w:color w:val="231F20"/>
          <w:spacing w:val="-10"/>
          <w:w w:val="125"/>
        </w:rPr>
        <w:t> </w:t>
      </w:r>
      <w:r>
        <w:rPr>
          <w:color w:val="231F20"/>
          <w:w w:val="125"/>
        </w:rPr>
        <w:t>a</w:t>
      </w:r>
      <w:r>
        <w:rPr>
          <w:color w:val="231F20"/>
          <w:spacing w:val="-9"/>
          <w:w w:val="125"/>
        </w:rPr>
        <w:t> </w:t>
      </w:r>
      <w:r>
        <w:rPr>
          <w:color w:val="231F20"/>
          <w:w w:val="125"/>
        </w:rPr>
        <w:t>los</w:t>
      </w:r>
      <w:r>
        <w:rPr>
          <w:color w:val="231F20"/>
          <w:spacing w:val="-9"/>
          <w:w w:val="125"/>
        </w:rPr>
        <w:t> </w:t>
      </w:r>
      <w:r>
        <w:rPr>
          <w:color w:val="231F20"/>
          <w:w w:val="125"/>
        </w:rPr>
        <w:t>aspirantes</w:t>
      </w:r>
      <w:r>
        <w:rPr>
          <w:color w:val="231F20"/>
          <w:spacing w:val="-10"/>
          <w:w w:val="125"/>
        </w:rPr>
        <w:t> </w:t>
      </w:r>
      <w:r>
        <w:rPr>
          <w:color w:val="231F20"/>
          <w:w w:val="125"/>
        </w:rPr>
        <w:t>que</w:t>
      </w:r>
      <w:r>
        <w:rPr>
          <w:color w:val="231F20"/>
          <w:spacing w:val="-9"/>
          <w:w w:val="125"/>
        </w:rPr>
        <w:t> </w:t>
      </w:r>
      <w:r>
        <w:rPr>
          <w:color w:val="231F20"/>
          <w:w w:val="125"/>
        </w:rPr>
        <w:t>sean</w:t>
      </w:r>
      <w:r>
        <w:rPr>
          <w:color w:val="231F20"/>
          <w:spacing w:val="-10"/>
          <w:w w:val="125"/>
        </w:rPr>
        <w:t> </w:t>
      </w:r>
      <w:r>
        <w:rPr>
          <w:color w:val="231F20"/>
          <w:w w:val="125"/>
        </w:rPr>
        <w:t>asignados</w:t>
      </w:r>
      <w:r>
        <w:rPr>
          <w:color w:val="231F20"/>
          <w:spacing w:val="-9"/>
          <w:w w:val="125"/>
        </w:rPr>
        <w:t> </w:t>
      </w:r>
      <w:r>
        <w:rPr>
          <w:color w:val="231F20"/>
          <w:w w:val="125"/>
        </w:rPr>
        <w:t>conforme</w:t>
      </w:r>
      <w:r>
        <w:rPr>
          <w:color w:val="231F20"/>
          <w:spacing w:val="-9"/>
          <w:w w:val="125"/>
        </w:rPr>
        <w:t> </w:t>
      </w:r>
      <w:r>
        <w:rPr>
          <w:color w:val="231F20"/>
          <w:w w:val="125"/>
        </w:rPr>
        <w:t>a</w:t>
      </w:r>
      <w:r>
        <w:rPr>
          <w:color w:val="231F20"/>
          <w:spacing w:val="-10"/>
          <w:w w:val="125"/>
        </w:rPr>
        <w:t> </w:t>
      </w:r>
      <w:r>
        <w:rPr>
          <w:color w:val="231F20"/>
          <w:w w:val="125"/>
        </w:rPr>
        <w:t>las listas ordenadas de resultados, para impartir una asignatura en semestre par o non </w:t>
      </w:r>
      <w:r>
        <w:rPr>
          <w:color w:val="231F20"/>
          <w:spacing w:val="-4"/>
          <w:w w:val="125"/>
        </w:rPr>
        <w:t>sin </w:t>
      </w:r>
      <w:r>
        <w:rPr>
          <w:color w:val="231F20"/>
          <w:w w:val="125"/>
        </w:rPr>
        <w:t>secuencia curricular, se les podrá ofrecer una plaza vacante definitiva, por tiempo fijo, siempre</w:t>
      </w:r>
      <w:r>
        <w:rPr>
          <w:color w:val="231F20"/>
          <w:spacing w:val="-14"/>
          <w:w w:val="125"/>
        </w:rPr>
        <w:t> </w:t>
      </w:r>
      <w:r>
        <w:rPr>
          <w:color w:val="231F20"/>
          <w:w w:val="125"/>
        </w:rPr>
        <w:t>y</w:t>
      </w:r>
      <w:r>
        <w:rPr>
          <w:color w:val="231F20"/>
          <w:spacing w:val="-13"/>
          <w:w w:val="125"/>
        </w:rPr>
        <w:t> </w:t>
      </w:r>
      <w:r>
        <w:rPr>
          <w:color w:val="231F20"/>
          <w:w w:val="125"/>
        </w:rPr>
        <w:t>cuando,</w:t>
      </w:r>
      <w:r>
        <w:rPr>
          <w:color w:val="231F20"/>
          <w:spacing w:val="-14"/>
          <w:w w:val="125"/>
        </w:rPr>
        <w:t> </w:t>
      </w:r>
      <w:r>
        <w:rPr>
          <w:color w:val="231F20"/>
          <w:w w:val="125"/>
        </w:rPr>
        <w:t>en</w:t>
      </w:r>
      <w:r>
        <w:rPr>
          <w:color w:val="231F20"/>
          <w:spacing w:val="-13"/>
          <w:w w:val="125"/>
        </w:rPr>
        <w:t> </w:t>
      </w:r>
      <w:r>
        <w:rPr>
          <w:color w:val="231F20"/>
          <w:w w:val="125"/>
        </w:rPr>
        <w:t>el</w:t>
      </w:r>
      <w:r>
        <w:rPr>
          <w:color w:val="231F20"/>
          <w:spacing w:val="-14"/>
          <w:w w:val="125"/>
        </w:rPr>
        <w:t> </w:t>
      </w:r>
      <w:r>
        <w:rPr>
          <w:color w:val="231F20"/>
          <w:w w:val="125"/>
        </w:rPr>
        <w:t>semestre</w:t>
      </w:r>
      <w:r>
        <w:rPr>
          <w:color w:val="231F20"/>
          <w:spacing w:val="-13"/>
          <w:w w:val="125"/>
        </w:rPr>
        <w:t> </w:t>
      </w:r>
      <w:r>
        <w:rPr>
          <w:color w:val="231F20"/>
          <w:w w:val="125"/>
        </w:rPr>
        <w:t>complementario</w:t>
      </w:r>
      <w:r>
        <w:rPr>
          <w:color w:val="231F20"/>
          <w:spacing w:val="-14"/>
          <w:w w:val="125"/>
        </w:rPr>
        <w:t> </w:t>
      </w:r>
      <w:r>
        <w:rPr>
          <w:color w:val="231F20"/>
          <w:w w:val="125"/>
        </w:rPr>
        <w:t>impartan</w:t>
      </w:r>
      <w:r>
        <w:rPr>
          <w:color w:val="231F20"/>
          <w:spacing w:val="-13"/>
          <w:w w:val="125"/>
        </w:rPr>
        <w:t> </w:t>
      </w:r>
      <w:r>
        <w:rPr>
          <w:color w:val="231F20"/>
          <w:w w:val="125"/>
        </w:rPr>
        <w:t>otra</w:t>
      </w:r>
      <w:r>
        <w:rPr>
          <w:color w:val="231F20"/>
          <w:spacing w:val="-13"/>
          <w:w w:val="125"/>
        </w:rPr>
        <w:t> </w:t>
      </w:r>
      <w:r>
        <w:rPr>
          <w:color w:val="231F20"/>
          <w:w w:val="125"/>
        </w:rPr>
        <w:t>unidad</w:t>
      </w:r>
      <w:r>
        <w:rPr>
          <w:color w:val="231F20"/>
          <w:spacing w:val="-14"/>
          <w:w w:val="125"/>
        </w:rPr>
        <w:t> </w:t>
      </w:r>
      <w:r>
        <w:rPr>
          <w:color w:val="231F20"/>
          <w:w w:val="125"/>
        </w:rPr>
        <w:t>de</w:t>
      </w:r>
      <w:r>
        <w:rPr>
          <w:color w:val="231F20"/>
          <w:spacing w:val="-13"/>
          <w:w w:val="125"/>
        </w:rPr>
        <w:t> </w:t>
      </w:r>
      <w:r>
        <w:rPr>
          <w:color w:val="231F20"/>
          <w:w w:val="125"/>
        </w:rPr>
        <w:t>aprendizaje curricular asociada a su perfil profesional, o algún módulo del componente</w:t>
      </w:r>
      <w:r>
        <w:rPr>
          <w:color w:val="231F20"/>
          <w:spacing w:val="-19"/>
          <w:w w:val="125"/>
        </w:rPr>
        <w:t> </w:t>
      </w:r>
      <w:r>
        <w:rPr>
          <w:color w:val="231F20"/>
          <w:w w:val="125"/>
        </w:rPr>
        <w:t>profesional asociado</w:t>
      </w:r>
      <w:r>
        <w:rPr>
          <w:color w:val="231F20"/>
          <w:spacing w:val="-14"/>
          <w:w w:val="125"/>
        </w:rPr>
        <w:t> </w:t>
      </w:r>
      <w:r>
        <w:rPr>
          <w:color w:val="231F20"/>
          <w:w w:val="125"/>
        </w:rPr>
        <w:t>a</w:t>
      </w:r>
      <w:r>
        <w:rPr>
          <w:color w:val="231F20"/>
          <w:spacing w:val="-13"/>
          <w:w w:val="125"/>
        </w:rPr>
        <w:t> </w:t>
      </w:r>
      <w:r>
        <w:rPr>
          <w:color w:val="231F20"/>
          <w:w w:val="125"/>
        </w:rPr>
        <w:t>su</w:t>
      </w:r>
      <w:r>
        <w:rPr>
          <w:color w:val="231F20"/>
          <w:spacing w:val="-14"/>
          <w:w w:val="125"/>
        </w:rPr>
        <w:t> </w:t>
      </w:r>
      <w:r>
        <w:rPr>
          <w:color w:val="231F20"/>
          <w:w w:val="125"/>
        </w:rPr>
        <w:t>perfil</w:t>
      </w:r>
      <w:r>
        <w:rPr>
          <w:color w:val="231F20"/>
          <w:spacing w:val="-13"/>
          <w:w w:val="125"/>
        </w:rPr>
        <w:t> </w:t>
      </w:r>
      <w:r>
        <w:rPr>
          <w:color w:val="231F20"/>
          <w:w w:val="125"/>
        </w:rPr>
        <w:t>profesional,</w:t>
      </w:r>
      <w:r>
        <w:rPr>
          <w:color w:val="231F20"/>
          <w:spacing w:val="29"/>
          <w:w w:val="125"/>
        </w:rPr>
        <w:t> </w:t>
      </w:r>
      <w:r>
        <w:rPr>
          <w:color w:val="231F20"/>
          <w:w w:val="125"/>
        </w:rPr>
        <w:t>para</w:t>
      </w:r>
      <w:r>
        <w:rPr>
          <w:color w:val="231F20"/>
          <w:spacing w:val="-13"/>
          <w:w w:val="125"/>
        </w:rPr>
        <w:t> </w:t>
      </w:r>
      <w:r>
        <w:rPr>
          <w:color w:val="231F20"/>
          <w:w w:val="125"/>
        </w:rPr>
        <w:t>los</w:t>
      </w:r>
      <w:r>
        <w:rPr>
          <w:color w:val="231F20"/>
          <w:spacing w:val="-14"/>
          <w:w w:val="125"/>
        </w:rPr>
        <w:t> </w:t>
      </w:r>
      <w:r>
        <w:rPr>
          <w:color w:val="231F20"/>
          <w:w w:val="125"/>
        </w:rPr>
        <w:t>cuales</w:t>
      </w:r>
      <w:r>
        <w:rPr>
          <w:color w:val="231F20"/>
          <w:spacing w:val="-13"/>
          <w:w w:val="125"/>
        </w:rPr>
        <w:t> </w:t>
      </w:r>
      <w:r>
        <w:rPr>
          <w:color w:val="231F20"/>
          <w:w w:val="125"/>
        </w:rPr>
        <w:t>el</w:t>
      </w:r>
      <w:r>
        <w:rPr>
          <w:color w:val="231F20"/>
          <w:spacing w:val="-14"/>
          <w:w w:val="125"/>
        </w:rPr>
        <w:t> </w:t>
      </w:r>
      <w:r>
        <w:rPr>
          <w:color w:val="231F20"/>
          <w:w w:val="125"/>
        </w:rPr>
        <w:t>perfil</w:t>
      </w:r>
      <w:r>
        <w:rPr>
          <w:color w:val="231F20"/>
          <w:spacing w:val="-13"/>
          <w:w w:val="125"/>
        </w:rPr>
        <w:t> </w:t>
      </w:r>
      <w:r>
        <w:rPr>
          <w:color w:val="231F20"/>
          <w:w w:val="125"/>
        </w:rPr>
        <w:t>con</w:t>
      </w:r>
      <w:r>
        <w:rPr>
          <w:color w:val="231F20"/>
          <w:spacing w:val="-13"/>
          <w:w w:val="125"/>
        </w:rPr>
        <w:t> </w:t>
      </w:r>
      <w:r>
        <w:rPr>
          <w:color w:val="231F20"/>
          <w:w w:val="125"/>
        </w:rPr>
        <w:t>el</w:t>
      </w:r>
      <w:r>
        <w:rPr>
          <w:color w:val="231F20"/>
          <w:spacing w:val="-14"/>
          <w:w w:val="125"/>
        </w:rPr>
        <w:t> </w:t>
      </w:r>
      <w:r>
        <w:rPr>
          <w:color w:val="231F20"/>
          <w:w w:val="125"/>
        </w:rPr>
        <w:t>que</w:t>
      </w:r>
      <w:r>
        <w:rPr>
          <w:color w:val="231F20"/>
          <w:spacing w:val="-13"/>
          <w:w w:val="125"/>
        </w:rPr>
        <w:t> </w:t>
      </w:r>
      <w:r>
        <w:rPr>
          <w:color w:val="231F20"/>
          <w:w w:val="125"/>
        </w:rPr>
        <w:t>participaron</w:t>
      </w:r>
      <w:r>
        <w:rPr>
          <w:color w:val="231F20"/>
          <w:spacing w:val="-14"/>
          <w:w w:val="125"/>
        </w:rPr>
        <w:t> </w:t>
      </w:r>
      <w:r>
        <w:rPr>
          <w:color w:val="231F20"/>
          <w:w w:val="125"/>
        </w:rPr>
        <w:t>sea</w:t>
      </w:r>
      <w:r>
        <w:rPr>
          <w:color w:val="231F20"/>
          <w:spacing w:val="-13"/>
          <w:w w:val="125"/>
        </w:rPr>
        <w:t> </w:t>
      </w:r>
      <w:r>
        <w:rPr>
          <w:color w:val="231F20"/>
          <w:spacing w:val="3"/>
          <w:w w:val="125"/>
        </w:rPr>
        <w:t>afín.</w:t>
      </w:r>
    </w:p>
    <w:p>
      <w:pPr>
        <w:pStyle w:val="BodyText"/>
        <w:spacing w:line="276" w:lineRule="auto" w:before="195"/>
        <w:ind w:left="1984" w:right="1415"/>
        <w:jc w:val="both"/>
      </w:pPr>
      <w:r>
        <w:rPr>
          <w:b/>
          <w:color w:val="231F20"/>
          <w:w w:val="125"/>
        </w:rPr>
        <w:t>Vigésima sexta. </w:t>
      </w:r>
      <w:r>
        <w:rPr>
          <w:color w:val="231F20"/>
          <w:w w:val="125"/>
        </w:rPr>
        <w:t>El personal que esté actualmente en servicio con un </w:t>
      </w:r>
      <w:r>
        <w:rPr>
          <w:color w:val="231F20"/>
          <w:spacing w:val="-3"/>
          <w:w w:val="125"/>
        </w:rPr>
        <w:t>nombramiento </w:t>
      </w:r>
      <w:r>
        <w:rPr>
          <w:color w:val="231F20"/>
          <w:w w:val="125"/>
        </w:rPr>
        <w:t>definitivo y participe en el proceso de selección para la admisión en Educación Media Superior,</w:t>
      </w:r>
      <w:r>
        <w:rPr>
          <w:color w:val="231F20"/>
          <w:spacing w:val="-16"/>
          <w:w w:val="125"/>
        </w:rPr>
        <w:t> </w:t>
      </w:r>
      <w:r>
        <w:rPr>
          <w:color w:val="231F20"/>
          <w:w w:val="125"/>
        </w:rPr>
        <w:t>Ciclo</w:t>
      </w:r>
      <w:r>
        <w:rPr>
          <w:color w:val="231F20"/>
          <w:spacing w:val="-15"/>
          <w:w w:val="125"/>
        </w:rPr>
        <w:t> </w:t>
      </w:r>
      <w:r>
        <w:rPr>
          <w:color w:val="231F20"/>
          <w:w w:val="125"/>
        </w:rPr>
        <w:t>Escolar</w:t>
      </w:r>
      <w:r>
        <w:rPr>
          <w:color w:val="231F20"/>
          <w:spacing w:val="-15"/>
          <w:w w:val="125"/>
        </w:rPr>
        <w:t> </w:t>
      </w:r>
      <w:r>
        <w:rPr>
          <w:color w:val="231F20"/>
          <w:w w:val="125"/>
        </w:rPr>
        <w:t>2020-2021,</w:t>
      </w:r>
      <w:r>
        <w:rPr>
          <w:color w:val="231F20"/>
          <w:spacing w:val="-15"/>
          <w:w w:val="125"/>
        </w:rPr>
        <w:t> </w:t>
      </w:r>
      <w:r>
        <w:rPr>
          <w:color w:val="231F20"/>
          <w:w w:val="125"/>
        </w:rPr>
        <w:t>para</w:t>
      </w:r>
      <w:r>
        <w:rPr>
          <w:color w:val="231F20"/>
          <w:spacing w:val="-15"/>
          <w:w w:val="125"/>
        </w:rPr>
        <w:t> </w:t>
      </w:r>
      <w:r>
        <w:rPr>
          <w:color w:val="231F20"/>
          <w:w w:val="125"/>
        </w:rPr>
        <w:t>el</w:t>
      </w:r>
      <w:r>
        <w:rPr>
          <w:color w:val="231F20"/>
          <w:spacing w:val="-15"/>
          <w:w w:val="125"/>
        </w:rPr>
        <w:t> </w:t>
      </w:r>
      <w:r>
        <w:rPr>
          <w:color w:val="231F20"/>
          <w:w w:val="125"/>
        </w:rPr>
        <w:t>mismo</w:t>
      </w:r>
      <w:r>
        <w:rPr>
          <w:color w:val="231F20"/>
          <w:spacing w:val="-15"/>
          <w:w w:val="125"/>
        </w:rPr>
        <w:t> </w:t>
      </w:r>
      <w:r>
        <w:rPr>
          <w:color w:val="231F20"/>
          <w:w w:val="125"/>
        </w:rPr>
        <w:t>subsistema</w:t>
      </w:r>
      <w:r>
        <w:rPr>
          <w:color w:val="231F20"/>
          <w:spacing w:val="-16"/>
          <w:w w:val="125"/>
        </w:rPr>
        <w:t> </w:t>
      </w:r>
      <w:r>
        <w:rPr>
          <w:color w:val="231F20"/>
          <w:w w:val="125"/>
        </w:rPr>
        <w:t>en</w:t>
      </w:r>
      <w:r>
        <w:rPr>
          <w:color w:val="231F20"/>
          <w:spacing w:val="-15"/>
          <w:w w:val="125"/>
        </w:rPr>
        <w:t> </w:t>
      </w:r>
      <w:r>
        <w:rPr>
          <w:color w:val="231F20"/>
          <w:w w:val="125"/>
        </w:rPr>
        <w:t>donde</w:t>
      </w:r>
      <w:r>
        <w:rPr>
          <w:color w:val="231F20"/>
          <w:spacing w:val="-15"/>
          <w:w w:val="125"/>
        </w:rPr>
        <w:t> </w:t>
      </w:r>
      <w:r>
        <w:rPr>
          <w:color w:val="231F20"/>
          <w:w w:val="125"/>
        </w:rPr>
        <w:t>labora,</w:t>
      </w:r>
      <w:r>
        <w:rPr>
          <w:color w:val="231F20"/>
          <w:spacing w:val="-15"/>
          <w:w w:val="125"/>
        </w:rPr>
        <w:t> </w:t>
      </w:r>
      <w:r>
        <w:rPr>
          <w:color w:val="231F20"/>
          <w:w w:val="125"/>
        </w:rPr>
        <w:t>podrá</w:t>
      </w:r>
      <w:r>
        <w:rPr>
          <w:color w:val="231F20"/>
          <w:spacing w:val="-15"/>
          <w:w w:val="125"/>
        </w:rPr>
        <w:t> </w:t>
      </w:r>
      <w:r>
        <w:rPr>
          <w:color w:val="231F20"/>
          <w:w w:val="125"/>
        </w:rPr>
        <w:t>ser sujeto</w:t>
      </w:r>
      <w:r>
        <w:rPr>
          <w:color w:val="231F20"/>
          <w:spacing w:val="-18"/>
          <w:w w:val="125"/>
        </w:rPr>
        <w:t> </w:t>
      </w:r>
      <w:r>
        <w:rPr>
          <w:color w:val="231F20"/>
          <w:w w:val="125"/>
        </w:rPr>
        <w:t>de</w:t>
      </w:r>
      <w:r>
        <w:rPr>
          <w:color w:val="231F20"/>
          <w:spacing w:val="-18"/>
          <w:w w:val="125"/>
        </w:rPr>
        <w:t> </w:t>
      </w:r>
      <w:r>
        <w:rPr>
          <w:color w:val="231F20"/>
          <w:w w:val="125"/>
        </w:rPr>
        <w:t>asignación</w:t>
      </w:r>
      <w:r>
        <w:rPr>
          <w:color w:val="231F20"/>
          <w:spacing w:val="-17"/>
          <w:w w:val="125"/>
        </w:rPr>
        <w:t> </w:t>
      </w:r>
      <w:r>
        <w:rPr>
          <w:color w:val="231F20"/>
          <w:w w:val="125"/>
        </w:rPr>
        <w:t>de</w:t>
      </w:r>
      <w:r>
        <w:rPr>
          <w:color w:val="231F20"/>
          <w:spacing w:val="-18"/>
          <w:w w:val="125"/>
        </w:rPr>
        <w:t> </w:t>
      </w:r>
      <w:r>
        <w:rPr>
          <w:color w:val="231F20"/>
          <w:w w:val="125"/>
        </w:rPr>
        <w:t>plaza</w:t>
      </w:r>
      <w:r>
        <w:rPr>
          <w:color w:val="231F20"/>
          <w:spacing w:val="-17"/>
          <w:w w:val="125"/>
        </w:rPr>
        <w:t> </w:t>
      </w:r>
      <w:r>
        <w:rPr>
          <w:color w:val="231F20"/>
          <w:w w:val="125"/>
        </w:rPr>
        <w:t>vacante</w:t>
      </w:r>
      <w:r>
        <w:rPr>
          <w:color w:val="231F20"/>
          <w:spacing w:val="-18"/>
          <w:w w:val="125"/>
        </w:rPr>
        <w:t> </w:t>
      </w:r>
      <w:r>
        <w:rPr>
          <w:color w:val="231F20"/>
          <w:w w:val="125"/>
        </w:rPr>
        <w:t>definitiva,</w:t>
      </w:r>
      <w:r>
        <w:rPr>
          <w:color w:val="231F20"/>
          <w:spacing w:val="-18"/>
          <w:w w:val="125"/>
        </w:rPr>
        <w:t> </w:t>
      </w:r>
      <w:r>
        <w:rPr>
          <w:color w:val="231F20"/>
          <w:w w:val="125"/>
        </w:rPr>
        <w:t>por</w:t>
      </w:r>
      <w:r>
        <w:rPr>
          <w:color w:val="231F20"/>
          <w:spacing w:val="-17"/>
          <w:w w:val="125"/>
        </w:rPr>
        <w:t> </w:t>
      </w:r>
      <w:r>
        <w:rPr>
          <w:color w:val="231F20"/>
          <w:w w:val="125"/>
        </w:rPr>
        <w:t>tiempo</w:t>
      </w:r>
      <w:r>
        <w:rPr>
          <w:color w:val="231F20"/>
          <w:spacing w:val="-18"/>
          <w:w w:val="125"/>
        </w:rPr>
        <w:t> </w:t>
      </w:r>
      <w:r>
        <w:rPr>
          <w:color w:val="231F20"/>
          <w:w w:val="125"/>
        </w:rPr>
        <w:t>fijo,</w:t>
      </w:r>
      <w:r>
        <w:rPr>
          <w:color w:val="231F20"/>
          <w:spacing w:val="-17"/>
          <w:w w:val="125"/>
        </w:rPr>
        <w:t> </w:t>
      </w:r>
      <w:r>
        <w:rPr>
          <w:color w:val="231F20"/>
          <w:w w:val="125"/>
        </w:rPr>
        <w:t>siempre</w:t>
      </w:r>
      <w:r>
        <w:rPr>
          <w:color w:val="231F20"/>
          <w:spacing w:val="-18"/>
          <w:w w:val="125"/>
        </w:rPr>
        <w:t> </w:t>
      </w:r>
      <w:r>
        <w:rPr>
          <w:color w:val="231F20"/>
          <w:w w:val="125"/>
        </w:rPr>
        <w:t>y</w:t>
      </w:r>
      <w:r>
        <w:rPr>
          <w:color w:val="231F20"/>
          <w:spacing w:val="-17"/>
          <w:w w:val="125"/>
        </w:rPr>
        <w:t> </w:t>
      </w:r>
      <w:r>
        <w:rPr>
          <w:color w:val="231F20"/>
          <w:w w:val="125"/>
        </w:rPr>
        <w:t>cuando</w:t>
      </w:r>
      <w:r>
        <w:rPr>
          <w:color w:val="231F20"/>
          <w:spacing w:val="-18"/>
          <w:w w:val="125"/>
        </w:rPr>
        <w:t> </w:t>
      </w:r>
      <w:r>
        <w:rPr>
          <w:color w:val="231F20"/>
          <w:spacing w:val="-3"/>
          <w:w w:val="125"/>
        </w:rPr>
        <w:t>cause </w:t>
      </w:r>
      <w:r>
        <w:rPr>
          <w:color w:val="231F20"/>
          <w:w w:val="125"/>
        </w:rPr>
        <w:t>baja en la(s) plazas(s) que</w:t>
      </w:r>
      <w:r>
        <w:rPr>
          <w:color w:val="231F20"/>
          <w:spacing w:val="-25"/>
          <w:w w:val="125"/>
        </w:rPr>
        <w:t> </w:t>
      </w:r>
      <w:r>
        <w:rPr>
          <w:color w:val="231F20"/>
          <w:w w:val="125"/>
        </w:rPr>
        <w:t>ocupe.</w:t>
      </w:r>
    </w:p>
    <w:p>
      <w:pPr>
        <w:spacing w:line="276" w:lineRule="auto" w:before="196"/>
        <w:ind w:left="1984" w:right="1414" w:firstLine="0"/>
        <w:jc w:val="both"/>
        <w:rPr>
          <w:sz w:val="20"/>
        </w:rPr>
      </w:pPr>
      <w:r>
        <w:rPr>
          <w:b/>
          <w:color w:val="231F20"/>
          <w:w w:val="125"/>
          <w:sz w:val="20"/>
        </w:rPr>
        <w:t>Vigésima séptima.</w:t>
      </w:r>
      <w:r>
        <w:rPr>
          <w:b/>
          <w:color w:val="231F20"/>
          <w:spacing w:val="-4"/>
          <w:w w:val="125"/>
          <w:sz w:val="20"/>
        </w:rPr>
        <w:t> </w:t>
      </w:r>
      <w:r>
        <w:rPr>
          <w:color w:val="231F20"/>
          <w:w w:val="125"/>
          <w:sz w:val="20"/>
        </w:rPr>
        <w:t>El</w:t>
      </w:r>
      <w:r>
        <w:rPr>
          <w:color w:val="231F20"/>
          <w:spacing w:val="-4"/>
          <w:w w:val="125"/>
          <w:sz w:val="20"/>
        </w:rPr>
        <w:t> </w:t>
      </w:r>
      <w:r>
        <w:rPr>
          <w:color w:val="231F20"/>
          <w:w w:val="125"/>
          <w:sz w:val="20"/>
        </w:rPr>
        <w:t>personal</w:t>
      </w:r>
      <w:r>
        <w:rPr>
          <w:color w:val="231F20"/>
          <w:spacing w:val="-4"/>
          <w:w w:val="125"/>
          <w:sz w:val="20"/>
        </w:rPr>
        <w:t> </w:t>
      </w:r>
      <w:r>
        <w:rPr>
          <w:color w:val="231F20"/>
          <w:w w:val="125"/>
          <w:sz w:val="20"/>
        </w:rPr>
        <w:t>que</w:t>
      </w:r>
      <w:r>
        <w:rPr>
          <w:color w:val="231F20"/>
          <w:spacing w:val="-4"/>
          <w:w w:val="125"/>
          <w:sz w:val="20"/>
        </w:rPr>
        <w:t> </w:t>
      </w:r>
      <w:r>
        <w:rPr>
          <w:color w:val="231F20"/>
          <w:w w:val="125"/>
          <w:sz w:val="20"/>
        </w:rPr>
        <w:t>esté</w:t>
      </w:r>
      <w:r>
        <w:rPr>
          <w:color w:val="231F20"/>
          <w:spacing w:val="-4"/>
          <w:w w:val="125"/>
          <w:sz w:val="20"/>
        </w:rPr>
        <w:t> </w:t>
      </w:r>
      <w:r>
        <w:rPr>
          <w:color w:val="231F20"/>
          <w:w w:val="125"/>
          <w:sz w:val="20"/>
        </w:rPr>
        <w:t>actualmente</w:t>
      </w:r>
      <w:r>
        <w:rPr>
          <w:color w:val="231F20"/>
          <w:spacing w:val="-5"/>
          <w:w w:val="125"/>
          <w:sz w:val="20"/>
        </w:rPr>
        <w:t> </w:t>
      </w:r>
      <w:r>
        <w:rPr>
          <w:color w:val="231F20"/>
          <w:w w:val="125"/>
          <w:sz w:val="20"/>
        </w:rPr>
        <w:t>en</w:t>
      </w:r>
      <w:r>
        <w:rPr>
          <w:color w:val="231F20"/>
          <w:spacing w:val="-4"/>
          <w:w w:val="125"/>
          <w:sz w:val="20"/>
        </w:rPr>
        <w:t> </w:t>
      </w:r>
      <w:r>
        <w:rPr>
          <w:color w:val="231F20"/>
          <w:w w:val="125"/>
          <w:sz w:val="20"/>
        </w:rPr>
        <w:t>servicio</w:t>
      </w:r>
      <w:r>
        <w:rPr>
          <w:color w:val="231F20"/>
          <w:spacing w:val="-4"/>
          <w:w w:val="125"/>
          <w:sz w:val="20"/>
        </w:rPr>
        <w:t> </w:t>
      </w:r>
      <w:r>
        <w:rPr>
          <w:color w:val="231F20"/>
          <w:w w:val="125"/>
          <w:sz w:val="20"/>
        </w:rPr>
        <w:t>con</w:t>
      </w:r>
      <w:r>
        <w:rPr>
          <w:color w:val="231F20"/>
          <w:spacing w:val="-4"/>
          <w:w w:val="125"/>
          <w:sz w:val="20"/>
        </w:rPr>
        <w:t> </w:t>
      </w:r>
      <w:r>
        <w:rPr>
          <w:color w:val="231F20"/>
          <w:w w:val="125"/>
          <w:sz w:val="20"/>
        </w:rPr>
        <w:t>un</w:t>
      </w:r>
      <w:r>
        <w:rPr>
          <w:color w:val="231F20"/>
          <w:spacing w:val="-4"/>
          <w:w w:val="125"/>
          <w:sz w:val="20"/>
        </w:rPr>
        <w:t> </w:t>
      </w:r>
      <w:r>
        <w:rPr>
          <w:color w:val="231F20"/>
          <w:w w:val="125"/>
          <w:sz w:val="20"/>
        </w:rPr>
        <w:t>nombramiento definitivo y participe en el proceso de selección para la admisión en Educación Media Superior, Ciclo Escolar 2020-2021, en un subsistema distinto al que labora, podrá ser sujeto de asignación de plaza vacante definitiva, por tiempo fijo, siempre y cuando   las autoridades de Educación Media Superior y los Organismos Descentralizados comprueben</w:t>
      </w:r>
      <w:r>
        <w:rPr>
          <w:color w:val="231F20"/>
          <w:spacing w:val="-6"/>
          <w:w w:val="125"/>
          <w:sz w:val="20"/>
        </w:rPr>
        <w:t> </w:t>
      </w:r>
      <w:r>
        <w:rPr>
          <w:color w:val="231F20"/>
          <w:w w:val="125"/>
          <w:sz w:val="20"/>
        </w:rPr>
        <w:t>que</w:t>
      </w:r>
      <w:r>
        <w:rPr>
          <w:color w:val="231F20"/>
          <w:spacing w:val="-5"/>
          <w:w w:val="125"/>
          <w:sz w:val="20"/>
        </w:rPr>
        <w:t> </w:t>
      </w:r>
      <w:r>
        <w:rPr>
          <w:color w:val="231F20"/>
          <w:w w:val="125"/>
          <w:sz w:val="20"/>
        </w:rPr>
        <w:t>existe</w:t>
      </w:r>
      <w:r>
        <w:rPr>
          <w:color w:val="231F20"/>
          <w:spacing w:val="-6"/>
          <w:w w:val="125"/>
          <w:sz w:val="20"/>
        </w:rPr>
        <w:t> </w:t>
      </w:r>
      <w:r>
        <w:rPr>
          <w:color w:val="231F20"/>
          <w:w w:val="125"/>
          <w:sz w:val="20"/>
        </w:rPr>
        <w:t>compatibilidad</w:t>
      </w:r>
      <w:r>
        <w:rPr>
          <w:color w:val="231F20"/>
          <w:spacing w:val="-5"/>
          <w:w w:val="125"/>
          <w:sz w:val="20"/>
        </w:rPr>
        <w:t> </w:t>
      </w:r>
      <w:r>
        <w:rPr>
          <w:color w:val="231F20"/>
          <w:w w:val="125"/>
          <w:sz w:val="20"/>
        </w:rPr>
        <w:t>de</w:t>
      </w:r>
      <w:r>
        <w:rPr>
          <w:color w:val="231F20"/>
          <w:spacing w:val="-6"/>
          <w:w w:val="125"/>
          <w:sz w:val="20"/>
        </w:rPr>
        <w:t> </w:t>
      </w:r>
      <w:r>
        <w:rPr>
          <w:color w:val="231F20"/>
          <w:w w:val="125"/>
          <w:sz w:val="20"/>
        </w:rPr>
        <w:t>empleos,</w:t>
      </w:r>
      <w:r>
        <w:rPr>
          <w:color w:val="231F20"/>
          <w:spacing w:val="-5"/>
          <w:w w:val="125"/>
          <w:sz w:val="20"/>
        </w:rPr>
        <w:t> </w:t>
      </w:r>
      <w:r>
        <w:rPr>
          <w:color w:val="231F20"/>
          <w:w w:val="125"/>
          <w:sz w:val="20"/>
        </w:rPr>
        <w:t>de</w:t>
      </w:r>
      <w:r>
        <w:rPr>
          <w:color w:val="231F20"/>
          <w:spacing w:val="-5"/>
          <w:w w:val="125"/>
          <w:sz w:val="20"/>
        </w:rPr>
        <w:t> </w:t>
      </w:r>
      <w:r>
        <w:rPr>
          <w:color w:val="231F20"/>
          <w:w w:val="125"/>
          <w:sz w:val="20"/>
        </w:rPr>
        <w:t>conformidad</w:t>
      </w:r>
      <w:r>
        <w:rPr>
          <w:color w:val="231F20"/>
          <w:spacing w:val="-6"/>
          <w:w w:val="125"/>
          <w:sz w:val="20"/>
        </w:rPr>
        <w:t> </w:t>
      </w:r>
      <w:r>
        <w:rPr>
          <w:color w:val="231F20"/>
          <w:w w:val="125"/>
          <w:sz w:val="20"/>
        </w:rPr>
        <w:t>con</w:t>
      </w:r>
      <w:r>
        <w:rPr>
          <w:color w:val="231F20"/>
          <w:spacing w:val="-5"/>
          <w:w w:val="125"/>
          <w:sz w:val="20"/>
        </w:rPr>
        <w:t> </w:t>
      </w:r>
      <w:r>
        <w:rPr>
          <w:color w:val="231F20"/>
          <w:w w:val="125"/>
          <w:sz w:val="20"/>
        </w:rPr>
        <w:t>lo</w:t>
      </w:r>
      <w:r>
        <w:rPr>
          <w:color w:val="231F20"/>
          <w:spacing w:val="-6"/>
          <w:w w:val="125"/>
          <w:sz w:val="20"/>
        </w:rPr>
        <w:t> </w:t>
      </w:r>
      <w:r>
        <w:rPr>
          <w:color w:val="231F20"/>
          <w:w w:val="125"/>
          <w:sz w:val="20"/>
        </w:rPr>
        <w:t>establecido en</w:t>
      </w:r>
      <w:r>
        <w:rPr>
          <w:color w:val="231F20"/>
          <w:spacing w:val="-7"/>
          <w:w w:val="125"/>
          <w:sz w:val="20"/>
        </w:rPr>
        <w:t> </w:t>
      </w:r>
      <w:r>
        <w:rPr>
          <w:color w:val="231F20"/>
          <w:w w:val="125"/>
          <w:sz w:val="20"/>
        </w:rPr>
        <w:t>las</w:t>
      </w:r>
      <w:r>
        <w:rPr>
          <w:color w:val="231F20"/>
          <w:spacing w:val="-7"/>
          <w:w w:val="125"/>
          <w:sz w:val="20"/>
        </w:rPr>
        <w:t> </w:t>
      </w:r>
      <w:r>
        <w:rPr>
          <w:color w:val="231F20"/>
          <w:w w:val="125"/>
          <w:sz w:val="20"/>
        </w:rPr>
        <w:t>“</w:t>
      </w:r>
      <w:r>
        <w:rPr>
          <w:i/>
          <w:color w:val="231F20"/>
          <w:w w:val="125"/>
          <w:sz w:val="20"/>
        </w:rPr>
        <w:t>Reglas</w:t>
      </w:r>
      <w:r>
        <w:rPr>
          <w:i/>
          <w:color w:val="231F20"/>
          <w:spacing w:val="-7"/>
          <w:w w:val="125"/>
          <w:sz w:val="20"/>
        </w:rPr>
        <w:t> </w:t>
      </w:r>
      <w:r>
        <w:rPr>
          <w:i/>
          <w:color w:val="231F20"/>
          <w:w w:val="125"/>
          <w:sz w:val="20"/>
        </w:rPr>
        <w:t>en</w:t>
      </w:r>
      <w:r>
        <w:rPr>
          <w:i/>
          <w:color w:val="231F20"/>
          <w:spacing w:val="-6"/>
          <w:w w:val="125"/>
          <w:sz w:val="20"/>
        </w:rPr>
        <w:t> </w:t>
      </w:r>
      <w:r>
        <w:rPr>
          <w:i/>
          <w:color w:val="231F20"/>
          <w:w w:val="125"/>
          <w:sz w:val="20"/>
        </w:rPr>
        <w:t>materia</w:t>
      </w:r>
      <w:r>
        <w:rPr>
          <w:i/>
          <w:color w:val="231F20"/>
          <w:spacing w:val="-7"/>
          <w:w w:val="125"/>
          <w:sz w:val="20"/>
        </w:rPr>
        <w:t> </w:t>
      </w:r>
      <w:r>
        <w:rPr>
          <w:i/>
          <w:color w:val="231F20"/>
          <w:w w:val="125"/>
          <w:sz w:val="20"/>
        </w:rPr>
        <w:t>de</w:t>
      </w:r>
      <w:r>
        <w:rPr>
          <w:i/>
          <w:color w:val="231F20"/>
          <w:spacing w:val="-7"/>
          <w:w w:val="125"/>
          <w:sz w:val="20"/>
        </w:rPr>
        <w:t> </w:t>
      </w:r>
      <w:r>
        <w:rPr>
          <w:i/>
          <w:color w:val="231F20"/>
          <w:w w:val="125"/>
          <w:sz w:val="20"/>
        </w:rPr>
        <w:t>compatibilidad</w:t>
      </w:r>
      <w:r>
        <w:rPr>
          <w:i/>
          <w:color w:val="231F20"/>
          <w:spacing w:val="-6"/>
          <w:w w:val="125"/>
          <w:sz w:val="20"/>
        </w:rPr>
        <w:t> </w:t>
      </w:r>
      <w:r>
        <w:rPr>
          <w:i/>
          <w:color w:val="231F20"/>
          <w:w w:val="125"/>
          <w:sz w:val="20"/>
        </w:rPr>
        <w:t>de</w:t>
      </w:r>
      <w:r>
        <w:rPr>
          <w:i/>
          <w:color w:val="231F20"/>
          <w:spacing w:val="-7"/>
          <w:w w:val="125"/>
          <w:sz w:val="20"/>
        </w:rPr>
        <w:t> </w:t>
      </w:r>
      <w:r>
        <w:rPr>
          <w:i/>
          <w:color w:val="231F20"/>
          <w:w w:val="125"/>
          <w:sz w:val="20"/>
        </w:rPr>
        <w:t>plazas</w:t>
      </w:r>
      <w:r>
        <w:rPr>
          <w:i/>
          <w:color w:val="231F20"/>
          <w:spacing w:val="-7"/>
          <w:w w:val="125"/>
          <w:sz w:val="20"/>
        </w:rPr>
        <w:t> </w:t>
      </w:r>
      <w:r>
        <w:rPr>
          <w:i/>
          <w:color w:val="231F20"/>
          <w:w w:val="125"/>
          <w:sz w:val="20"/>
        </w:rPr>
        <w:t>para</w:t>
      </w:r>
      <w:r>
        <w:rPr>
          <w:i/>
          <w:color w:val="231F20"/>
          <w:spacing w:val="-7"/>
          <w:w w:val="125"/>
          <w:sz w:val="20"/>
        </w:rPr>
        <w:t> </w:t>
      </w:r>
      <w:r>
        <w:rPr>
          <w:i/>
          <w:color w:val="231F20"/>
          <w:w w:val="125"/>
          <w:sz w:val="20"/>
        </w:rPr>
        <w:t>el</w:t>
      </w:r>
      <w:r>
        <w:rPr>
          <w:i/>
          <w:color w:val="231F20"/>
          <w:spacing w:val="-6"/>
          <w:w w:val="125"/>
          <w:sz w:val="20"/>
        </w:rPr>
        <w:t> </w:t>
      </w:r>
      <w:r>
        <w:rPr>
          <w:i/>
          <w:color w:val="231F20"/>
          <w:w w:val="125"/>
          <w:sz w:val="20"/>
        </w:rPr>
        <w:t>personal</w:t>
      </w:r>
      <w:r>
        <w:rPr>
          <w:i/>
          <w:color w:val="231F20"/>
          <w:spacing w:val="-7"/>
          <w:w w:val="125"/>
          <w:sz w:val="20"/>
        </w:rPr>
        <w:t> </w:t>
      </w:r>
      <w:r>
        <w:rPr>
          <w:i/>
          <w:color w:val="231F20"/>
          <w:w w:val="125"/>
          <w:sz w:val="20"/>
        </w:rPr>
        <w:t>docente,</w:t>
      </w:r>
      <w:r>
        <w:rPr>
          <w:i/>
          <w:color w:val="231F20"/>
          <w:spacing w:val="-7"/>
          <w:w w:val="125"/>
          <w:sz w:val="20"/>
        </w:rPr>
        <w:t> </w:t>
      </w:r>
      <w:r>
        <w:rPr>
          <w:i/>
          <w:color w:val="231F20"/>
          <w:w w:val="125"/>
          <w:sz w:val="20"/>
        </w:rPr>
        <w:t>técnico </w:t>
      </w:r>
      <w:r>
        <w:rPr>
          <w:i/>
          <w:color w:val="231F20"/>
          <w:w w:val="125"/>
          <w:sz w:val="20"/>
        </w:rPr>
        <w:t>docente, con funciones de dirección, supervisión o asesoría técnica pedagógica, en la Educación</w:t>
      </w:r>
      <w:r>
        <w:rPr>
          <w:i/>
          <w:color w:val="231F20"/>
          <w:spacing w:val="-5"/>
          <w:w w:val="125"/>
          <w:sz w:val="20"/>
        </w:rPr>
        <w:t> </w:t>
      </w:r>
      <w:r>
        <w:rPr>
          <w:i/>
          <w:color w:val="231F20"/>
          <w:w w:val="125"/>
          <w:sz w:val="20"/>
        </w:rPr>
        <w:t>Básica</w:t>
      </w:r>
      <w:r>
        <w:rPr>
          <w:i/>
          <w:color w:val="231F20"/>
          <w:spacing w:val="-5"/>
          <w:w w:val="125"/>
          <w:sz w:val="20"/>
        </w:rPr>
        <w:t> </w:t>
      </w:r>
      <w:r>
        <w:rPr>
          <w:i/>
          <w:color w:val="231F20"/>
          <w:w w:val="125"/>
          <w:sz w:val="20"/>
        </w:rPr>
        <w:t>y</w:t>
      </w:r>
      <w:r>
        <w:rPr>
          <w:i/>
          <w:color w:val="231F20"/>
          <w:spacing w:val="-4"/>
          <w:w w:val="125"/>
          <w:sz w:val="20"/>
        </w:rPr>
        <w:t> </w:t>
      </w:r>
      <w:r>
        <w:rPr>
          <w:i/>
          <w:color w:val="231F20"/>
          <w:w w:val="125"/>
          <w:sz w:val="20"/>
        </w:rPr>
        <w:t>Media</w:t>
      </w:r>
      <w:r>
        <w:rPr>
          <w:i/>
          <w:color w:val="231F20"/>
          <w:spacing w:val="-5"/>
          <w:w w:val="125"/>
          <w:sz w:val="20"/>
        </w:rPr>
        <w:t> </w:t>
      </w:r>
      <w:r>
        <w:rPr>
          <w:i/>
          <w:color w:val="231F20"/>
          <w:w w:val="125"/>
          <w:sz w:val="20"/>
        </w:rPr>
        <w:t>Superior</w:t>
      </w:r>
      <w:r>
        <w:rPr>
          <w:color w:val="231F20"/>
          <w:w w:val="125"/>
          <w:sz w:val="20"/>
        </w:rPr>
        <w:t>”,</w:t>
      </w:r>
      <w:r>
        <w:rPr>
          <w:color w:val="231F20"/>
          <w:spacing w:val="-4"/>
          <w:w w:val="125"/>
          <w:sz w:val="20"/>
        </w:rPr>
        <w:t> </w:t>
      </w:r>
      <w:r>
        <w:rPr>
          <w:color w:val="231F20"/>
          <w:w w:val="125"/>
          <w:sz w:val="20"/>
        </w:rPr>
        <w:t>emitidas</w:t>
      </w:r>
      <w:r>
        <w:rPr>
          <w:color w:val="231F20"/>
          <w:spacing w:val="-5"/>
          <w:w w:val="125"/>
          <w:sz w:val="20"/>
        </w:rPr>
        <w:t> </w:t>
      </w:r>
      <w:r>
        <w:rPr>
          <w:color w:val="231F20"/>
          <w:w w:val="125"/>
          <w:sz w:val="20"/>
        </w:rPr>
        <w:t>por</w:t>
      </w:r>
      <w:r>
        <w:rPr>
          <w:color w:val="231F20"/>
          <w:spacing w:val="-4"/>
          <w:w w:val="125"/>
          <w:sz w:val="20"/>
        </w:rPr>
        <w:t> </w:t>
      </w:r>
      <w:r>
        <w:rPr>
          <w:color w:val="231F20"/>
          <w:w w:val="125"/>
          <w:sz w:val="20"/>
        </w:rPr>
        <w:t>la</w:t>
      </w:r>
      <w:r>
        <w:rPr>
          <w:color w:val="231F20"/>
          <w:spacing w:val="-5"/>
          <w:w w:val="125"/>
          <w:sz w:val="20"/>
        </w:rPr>
        <w:t> </w:t>
      </w:r>
      <w:r>
        <w:rPr>
          <w:color w:val="231F20"/>
          <w:w w:val="125"/>
          <w:sz w:val="20"/>
        </w:rPr>
        <w:t>Unidad</w:t>
      </w:r>
      <w:r>
        <w:rPr>
          <w:color w:val="231F20"/>
          <w:spacing w:val="-4"/>
          <w:w w:val="125"/>
          <w:sz w:val="20"/>
        </w:rPr>
        <w:t> </w:t>
      </w:r>
      <w:r>
        <w:rPr>
          <w:color w:val="231F20"/>
          <w:w w:val="125"/>
          <w:sz w:val="20"/>
        </w:rPr>
        <w:t>del</w:t>
      </w:r>
      <w:r>
        <w:rPr>
          <w:color w:val="231F20"/>
          <w:spacing w:val="-5"/>
          <w:w w:val="125"/>
          <w:sz w:val="20"/>
        </w:rPr>
        <w:t> </w:t>
      </w:r>
      <w:r>
        <w:rPr>
          <w:color w:val="231F20"/>
          <w:w w:val="125"/>
          <w:sz w:val="20"/>
        </w:rPr>
        <w:t>Sistema.</w:t>
      </w:r>
    </w:p>
    <w:p>
      <w:pPr>
        <w:pStyle w:val="BodyText"/>
        <w:spacing w:line="276" w:lineRule="auto" w:before="194"/>
        <w:ind w:left="1984" w:right="1414"/>
        <w:jc w:val="both"/>
      </w:pPr>
      <w:r>
        <w:rPr>
          <w:b/>
          <w:color w:val="231F20"/>
          <w:w w:val="125"/>
        </w:rPr>
        <w:t>Vigésima octava. </w:t>
      </w:r>
      <w:r>
        <w:rPr>
          <w:color w:val="231F20"/>
          <w:w w:val="125"/>
        </w:rPr>
        <w:t>A los aspirantes que se les oferte únicamente una plaza vacante definitiva y no la acepten, así como los que no acudan al evento público de asignación de plazas, podrán solicitar por escrito a las autoridades de Educación Media Superior</w:t>
      </w:r>
      <w:r>
        <w:rPr>
          <w:color w:val="231F20"/>
          <w:spacing w:val="-13"/>
          <w:w w:val="125"/>
        </w:rPr>
        <w:t> </w:t>
      </w:r>
      <w:r>
        <w:rPr>
          <w:color w:val="231F20"/>
          <w:w w:val="125"/>
        </w:rPr>
        <w:t>o a</w:t>
      </w:r>
      <w:r>
        <w:rPr>
          <w:color w:val="231F20"/>
          <w:spacing w:val="-7"/>
          <w:w w:val="125"/>
        </w:rPr>
        <w:t> </w:t>
      </w:r>
      <w:r>
        <w:rPr>
          <w:color w:val="231F20"/>
          <w:w w:val="125"/>
        </w:rPr>
        <w:t>los</w:t>
      </w:r>
      <w:r>
        <w:rPr>
          <w:color w:val="231F20"/>
          <w:spacing w:val="-6"/>
          <w:w w:val="125"/>
        </w:rPr>
        <w:t> </w:t>
      </w:r>
      <w:r>
        <w:rPr>
          <w:color w:val="231F20"/>
          <w:w w:val="125"/>
        </w:rPr>
        <w:t>Organismos</w:t>
      </w:r>
      <w:r>
        <w:rPr>
          <w:color w:val="231F20"/>
          <w:spacing w:val="-6"/>
          <w:w w:val="125"/>
        </w:rPr>
        <w:t> </w:t>
      </w:r>
      <w:r>
        <w:rPr>
          <w:color w:val="231F20"/>
          <w:w w:val="125"/>
        </w:rPr>
        <w:t>Descentralizados,</w:t>
      </w:r>
      <w:r>
        <w:rPr>
          <w:color w:val="231F20"/>
          <w:spacing w:val="-6"/>
          <w:w w:val="125"/>
        </w:rPr>
        <w:t> </w:t>
      </w:r>
      <w:r>
        <w:rPr>
          <w:color w:val="231F20"/>
          <w:w w:val="125"/>
        </w:rPr>
        <w:t>por</w:t>
      </w:r>
      <w:r>
        <w:rPr>
          <w:color w:val="231F20"/>
          <w:spacing w:val="-7"/>
          <w:w w:val="125"/>
        </w:rPr>
        <w:t> </w:t>
      </w:r>
      <w:r>
        <w:rPr>
          <w:color w:val="231F20"/>
          <w:w w:val="125"/>
        </w:rPr>
        <w:t>única</w:t>
      </w:r>
      <w:r>
        <w:rPr>
          <w:color w:val="231F20"/>
          <w:spacing w:val="-6"/>
          <w:w w:val="125"/>
        </w:rPr>
        <w:t> </w:t>
      </w:r>
      <w:r>
        <w:rPr>
          <w:color w:val="231F20"/>
          <w:w w:val="125"/>
        </w:rPr>
        <w:t>ocasión,</w:t>
      </w:r>
      <w:r>
        <w:rPr>
          <w:color w:val="231F20"/>
          <w:spacing w:val="-6"/>
          <w:w w:val="125"/>
        </w:rPr>
        <w:t> </w:t>
      </w:r>
      <w:r>
        <w:rPr>
          <w:color w:val="231F20"/>
          <w:w w:val="125"/>
        </w:rPr>
        <w:t>que</w:t>
      </w:r>
      <w:r>
        <w:rPr>
          <w:color w:val="231F20"/>
          <w:spacing w:val="-6"/>
          <w:w w:val="125"/>
        </w:rPr>
        <w:t> </w:t>
      </w:r>
      <w:r>
        <w:rPr>
          <w:color w:val="231F20"/>
          <w:w w:val="125"/>
        </w:rPr>
        <w:t>una</w:t>
      </w:r>
      <w:r>
        <w:rPr>
          <w:color w:val="231F20"/>
          <w:spacing w:val="-7"/>
          <w:w w:val="125"/>
        </w:rPr>
        <w:t> </w:t>
      </w:r>
      <w:r>
        <w:rPr>
          <w:color w:val="231F20"/>
          <w:w w:val="125"/>
        </w:rPr>
        <w:t>vez</w:t>
      </w:r>
      <w:r>
        <w:rPr>
          <w:color w:val="231F20"/>
          <w:spacing w:val="-6"/>
          <w:w w:val="125"/>
        </w:rPr>
        <w:t> </w:t>
      </w:r>
      <w:r>
        <w:rPr>
          <w:color w:val="231F20"/>
          <w:w w:val="125"/>
        </w:rPr>
        <w:t>terminadas</w:t>
      </w:r>
      <w:r>
        <w:rPr>
          <w:color w:val="231F20"/>
          <w:spacing w:val="-6"/>
          <w:w w:val="125"/>
        </w:rPr>
        <w:t> </w:t>
      </w:r>
      <w:r>
        <w:rPr>
          <w:color w:val="231F20"/>
          <w:w w:val="125"/>
        </w:rPr>
        <w:t>las</w:t>
      </w:r>
      <w:r>
        <w:rPr>
          <w:color w:val="231F20"/>
          <w:spacing w:val="-6"/>
          <w:w w:val="125"/>
        </w:rPr>
        <w:t> </w:t>
      </w:r>
      <w:r>
        <w:rPr>
          <w:color w:val="231F20"/>
          <w:w w:val="125"/>
        </w:rPr>
        <w:t>listas ordenadas</w:t>
      </w:r>
      <w:r>
        <w:rPr>
          <w:color w:val="231F20"/>
          <w:spacing w:val="-6"/>
          <w:w w:val="125"/>
        </w:rPr>
        <w:t> </w:t>
      </w:r>
      <w:r>
        <w:rPr>
          <w:color w:val="231F20"/>
          <w:w w:val="125"/>
        </w:rPr>
        <w:t>de</w:t>
      </w:r>
      <w:r>
        <w:rPr>
          <w:color w:val="231F20"/>
          <w:spacing w:val="-6"/>
          <w:w w:val="125"/>
        </w:rPr>
        <w:t> </w:t>
      </w:r>
      <w:r>
        <w:rPr>
          <w:color w:val="231F20"/>
          <w:w w:val="125"/>
        </w:rPr>
        <w:t>resultados,</w:t>
      </w:r>
      <w:r>
        <w:rPr>
          <w:color w:val="231F20"/>
          <w:spacing w:val="-5"/>
          <w:w w:val="125"/>
        </w:rPr>
        <w:t> </w:t>
      </w:r>
      <w:r>
        <w:rPr>
          <w:color w:val="231F20"/>
          <w:w w:val="125"/>
        </w:rPr>
        <w:t>se</w:t>
      </w:r>
      <w:r>
        <w:rPr>
          <w:color w:val="231F20"/>
          <w:spacing w:val="-6"/>
          <w:w w:val="125"/>
        </w:rPr>
        <w:t> </w:t>
      </w:r>
      <w:r>
        <w:rPr>
          <w:color w:val="231F20"/>
          <w:w w:val="125"/>
        </w:rPr>
        <w:t>les</w:t>
      </w:r>
      <w:r>
        <w:rPr>
          <w:color w:val="231F20"/>
          <w:spacing w:val="-5"/>
          <w:w w:val="125"/>
        </w:rPr>
        <w:t> </w:t>
      </w:r>
      <w:r>
        <w:rPr>
          <w:color w:val="231F20"/>
          <w:w w:val="125"/>
        </w:rPr>
        <w:t>considere</w:t>
      </w:r>
      <w:r>
        <w:rPr>
          <w:color w:val="231F20"/>
          <w:spacing w:val="-6"/>
          <w:w w:val="125"/>
        </w:rPr>
        <w:t> </w:t>
      </w:r>
      <w:r>
        <w:rPr>
          <w:color w:val="231F20"/>
          <w:w w:val="125"/>
        </w:rPr>
        <w:t>de</w:t>
      </w:r>
      <w:r>
        <w:rPr>
          <w:color w:val="231F20"/>
          <w:spacing w:val="-5"/>
          <w:w w:val="125"/>
        </w:rPr>
        <w:t> </w:t>
      </w:r>
      <w:r>
        <w:rPr>
          <w:color w:val="231F20"/>
          <w:w w:val="125"/>
        </w:rPr>
        <w:t>manera</w:t>
      </w:r>
      <w:r>
        <w:rPr>
          <w:color w:val="231F20"/>
          <w:spacing w:val="-6"/>
          <w:w w:val="125"/>
        </w:rPr>
        <w:t> </w:t>
      </w:r>
      <w:r>
        <w:rPr>
          <w:color w:val="231F20"/>
          <w:w w:val="125"/>
        </w:rPr>
        <w:t>preferencial</w:t>
      </w:r>
      <w:r>
        <w:rPr>
          <w:color w:val="231F20"/>
          <w:spacing w:val="-5"/>
          <w:w w:val="125"/>
        </w:rPr>
        <w:t> </w:t>
      </w:r>
      <w:r>
        <w:rPr>
          <w:color w:val="231F20"/>
          <w:w w:val="125"/>
        </w:rPr>
        <w:t>para</w:t>
      </w:r>
      <w:r>
        <w:rPr>
          <w:color w:val="231F20"/>
          <w:spacing w:val="-6"/>
          <w:w w:val="125"/>
        </w:rPr>
        <w:t> </w:t>
      </w:r>
      <w:r>
        <w:rPr>
          <w:color w:val="231F20"/>
          <w:w w:val="125"/>
        </w:rPr>
        <w:t>ocupar</w:t>
      </w:r>
      <w:r>
        <w:rPr>
          <w:color w:val="231F20"/>
          <w:spacing w:val="-5"/>
          <w:w w:val="125"/>
        </w:rPr>
        <w:t> </w:t>
      </w:r>
      <w:r>
        <w:rPr>
          <w:color w:val="231F20"/>
          <w:w w:val="125"/>
        </w:rPr>
        <w:t>aquellas plazas que aún se encuentren disponibles, las cuales se otorgarán únicamente con nombramiento por tiempo fijo y hasta la conclusión del Ciclo Escolar 2020-2021, como máximo.</w:t>
      </w:r>
    </w:p>
    <w:p>
      <w:pPr>
        <w:pStyle w:val="BodyText"/>
        <w:spacing w:line="276" w:lineRule="auto" w:before="193"/>
        <w:ind w:left="1984" w:right="1414"/>
        <w:jc w:val="both"/>
      </w:pPr>
      <w:r>
        <w:rPr>
          <w:b/>
          <w:color w:val="231F20"/>
          <w:w w:val="125"/>
        </w:rPr>
        <w:t>Vigésima novena. </w:t>
      </w:r>
      <w:r>
        <w:rPr>
          <w:color w:val="231F20"/>
          <w:w w:val="125"/>
        </w:rPr>
        <w:t>Las autoridades de Educación Media Superior y los Organismos Descentralizados,</w:t>
      </w:r>
      <w:r>
        <w:rPr>
          <w:color w:val="231F20"/>
          <w:spacing w:val="-20"/>
          <w:w w:val="125"/>
        </w:rPr>
        <w:t> </w:t>
      </w:r>
      <w:r>
        <w:rPr>
          <w:color w:val="231F20"/>
          <w:w w:val="125"/>
        </w:rPr>
        <w:t>una</w:t>
      </w:r>
      <w:r>
        <w:rPr>
          <w:color w:val="231F20"/>
          <w:spacing w:val="-19"/>
          <w:w w:val="125"/>
        </w:rPr>
        <w:t> </w:t>
      </w:r>
      <w:r>
        <w:rPr>
          <w:color w:val="231F20"/>
          <w:w w:val="125"/>
        </w:rPr>
        <w:t>vez</w:t>
      </w:r>
      <w:r>
        <w:rPr>
          <w:color w:val="231F20"/>
          <w:spacing w:val="-20"/>
          <w:w w:val="125"/>
        </w:rPr>
        <w:t> </w:t>
      </w:r>
      <w:r>
        <w:rPr>
          <w:color w:val="231F20"/>
          <w:w w:val="125"/>
        </w:rPr>
        <w:t>que</w:t>
      </w:r>
      <w:r>
        <w:rPr>
          <w:color w:val="231F20"/>
          <w:spacing w:val="-19"/>
          <w:w w:val="125"/>
        </w:rPr>
        <w:t> </w:t>
      </w:r>
      <w:r>
        <w:rPr>
          <w:color w:val="231F20"/>
          <w:w w:val="125"/>
        </w:rPr>
        <w:t>hayan</w:t>
      </w:r>
      <w:r>
        <w:rPr>
          <w:color w:val="231F20"/>
          <w:spacing w:val="-20"/>
          <w:w w:val="125"/>
        </w:rPr>
        <w:t> </w:t>
      </w:r>
      <w:r>
        <w:rPr>
          <w:color w:val="231F20"/>
          <w:w w:val="125"/>
        </w:rPr>
        <w:t>agotado</w:t>
      </w:r>
      <w:r>
        <w:rPr>
          <w:color w:val="231F20"/>
          <w:spacing w:val="-19"/>
          <w:w w:val="125"/>
        </w:rPr>
        <w:t> </w:t>
      </w:r>
      <w:r>
        <w:rPr>
          <w:color w:val="231F20"/>
          <w:w w:val="125"/>
        </w:rPr>
        <w:t>sus</w:t>
      </w:r>
      <w:r>
        <w:rPr>
          <w:color w:val="231F20"/>
          <w:spacing w:val="-19"/>
          <w:w w:val="125"/>
        </w:rPr>
        <w:t> </w:t>
      </w:r>
      <w:r>
        <w:rPr>
          <w:color w:val="231F20"/>
          <w:w w:val="125"/>
        </w:rPr>
        <w:t>listas</w:t>
      </w:r>
      <w:r>
        <w:rPr>
          <w:color w:val="231F20"/>
          <w:spacing w:val="-20"/>
          <w:w w:val="125"/>
        </w:rPr>
        <w:t> </w:t>
      </w:r>
      <w:r>
        <w:rPr>
          <w:color w:val="231F20"/>
          <w:w w:val="125"/>
        </w:rPr>
        <w:t>ordenadas</w:t>
      </w:r>
      <w:r>
        <w:rPr>
          <w:color w:val="231F20"/>
          <w:spacing w:val="-19"/>
          <w:w w:val="125"/>
        </w:rPr>
        <w:t> </w:t>
      </w:r>
      <w:r>
        <w:rPr>
          <w:color w:val="231F20"/>
          <w:w w:val="125"/>
        </w:rPr>
        <w:t>de</w:t>
      </w:r>
      <w:r>
        <w:rPr>
          <w:color w:val="231F20"/>
          <w:spacing w:val="-20"/>
          <w:w w:val="125"/>
        </w:rPr>
        <w:t> </w:t>
      </w:r>
      <w:r>
        <w:rPr>
          <w:color w:val="231F20"/>
          <w:w w:val="125"/>
        </w:rPr>
        <w:t>resultados,</w:t>
      </w:r>
      <w:r>
        <w:rPr>
          <w:color w:val="231F20"/>
          <w:spacing w:val="-19"/>
          <w:w w:val="125"/>
        </w:rPr>
        <w:t> </w:t>
      </w:r>
      <w:r>
        <w:rPr>
          <w:color w:val="231F20"/>
          <w:w w:val="125"/>
        </w:rPr>
        <w:t>podrán continuar</w:t>
      </w:r>
      <w:r>
        <w:rPr>
          <w:color w:val="231F20"/>
          <w:spacing w:val="-6"/>
          <w:w w:val="125"/>
        </w:rPr>
        <w:t> </w:t>
      </w:r>
      <w:r>
        <w:rPr>
          <w:color w:val="231F20"/>
          <w:w w:val="125"/>
        </w:rPr>
        <w:t>con</w:t>
      </w:r>
      <w:r>
        <w:rPr>
          <w:color w:val="231F20"/>
          <w:spacing w:val="-6"/>
          <w:w w:val="125"/>
        </w:rPr>
        <w:t> </w:t>
      </w:r>
      <w:r>
        <w:rPr>
          <w:color w:val="231F20"/>
          <w:w w:val="125"/>
        </w:rPr>
        <w:t>la</w:t>
      </w:r>
      <w:r>
        <w:rPr>
          <w:color w:val="231F20"/>
          <w:spacing w:val="-6"/>
          <w:w w:val="125"/>
        </w:rPr>
        <w:t> </w:t>
      </w:r>
      <w:r>
        <w:rPr>
          <w:color w:val="231F20"/>
          <w:w w:val="125"/>
        </w:rPr>
        <w:t>asignación</w:t>
      </w:r>
      <w:r>
        <w:rPr>
          <w:color w:val="231F20"/>
          <w:spacing w:val="-6"/>
          <w:w w:val="125"/>
        </w:rPr>
        <w:t> </w:t>
      </w:r>
      <w:r>
        <w:rPr>
          <w:color w:val="231F20"/>
          <w:w w:val="125"/>
        </w:rPr>
        <w:t>de</w:t>
      </w:r>
      <w:r>
        <w:rPr>
          <w:color w:val="231F20"/>
          <w:spacing w:val="-6"/>
          <w:w w:val="125"/>
        </w:rPr>
        <w:t> </w:t>
      </w:r>
      <w:r>
        <w:rPr>
          <w:color w:val="231F20"/>
          <w:w w:val="125"/>
        </w:rPr>
        <w:t>plazas</w:t>
      </w:r>
      <w:r>
        <w:rPr>
          <w:color w:val="231F20"/>
          <w:spacing w:val="-6"/>
          <w:w w:val="125"/>
        </w:rPr>
        <w:t> </w:t>
      </w:r>
      <w:r>
        <w:rPr>
          <w:color w:val="231F20"/>
          <w:w w:val="125"/>
        </w:rPr>
        <w:t>vacantes</w:t>
      </w:r>
      <w:r>
        <w:rPr>
          <w:color w:val="231F20"/>
          <w:spacing w:val="-5"/>
          <w:w w:val="125"/>
        </w:rPr>
        <w:t> </w:t>
      </w:r>
      <w:r>
        <w:rPr>
          <w:color w:val="231F20"/>
          <w:w w:val="125"/>
        </w:rPr>
        <w:t>conforme</w:t>
      </w:r>
      <w:r>
        <w:rPr>
          <w:color w:val="231F20"/>
          <w:spacing w:val="-6"/>
          <w:w w:val="125"/>
        </w:rPr>
        <w:t> </w:t>
      </w:r>
      <w:r>
        <w:rPr>
          <w:color w:val="231F20"/>
          <w:w w:val="125"/>
        </w:rPr>
        <w:t>al</w:t>
      </w:r>
      <w:r>
        <w:rPr>
          <w:color w:val="231F20"/>
          <w:spacing w:val="-6"/>
          <w:w w:val="125"/>
        </w:rPr>
        <w:t> </w:t>
      </w:r>
      <w:r>
        <w:rPr>
          <w:color w:val="231F20"/>
          <w:w w:val="125"/>
        </w:rPr>
        <w:t>siguiente</w:t>
      </w:r>
      <w:r>
        <w:rPr>
          <w:color w:val="231F20"/>
          <w:spacing w:val="-6"/>
          <w:w w:val="125"/>
        </w:rPr>
        <w:t> </w:t>
      </w:r>
      <w:r>
        <w:rPr>
          <w:color w:val="231F20"/>
          <w:w w:val="125"/>
        </w:rPr>
        <w:t>orden:</w:t>
      </w:r>
    </w:p>
    <w:p>
      <w:pPr>
        <w:pStyle w:val="ListParagraph"/>
        <w:numPr>
          <w:ilvl w:val="0"/>
          <w:numId w:val="16"/>
        </w:numPr>
        <w:tabs>
          <w:tab w:pos="2411" w:val="left" w:leader="none"/>
        </w:tabs>
        <w:spacing w:line="276" w:lineRule="auto" w:before="198" w:after="0"/>
        <w:ind w:left="2410" w:right="1430" w:hanging="260"/>
        <w:jc w:val="both"/>
        <w:rPr>
          <w:sz w:val="20"/>
        </w:rPr>
      </w:pPr>
      <w:r>
        <w:rPr>
          <w:color w:val="231F20"/>
          <w:w w:val="125"/>
          <w:sz w:val="20"/>
        </w:rPr>
        <w:t>A</w:t>
      </w:r>
      <w:r>
        <w:rPr>
          <w:color w:val="231F20"/>
          <w:spacing w:val="-4"/>
          <w:w w:val="125"/>
          <w:sz w:val="20"/>
        </w:rPr>
        <w:t> </w:t>
      </w:r>
      <w:r>
        <w:rPr>
          <w:color w:val="231F20"/>
          <w:w w:val="125"/>
          <w:sz w:val="20"/>
        </w:rPr>
        <w:t>los</w:t>
      </w:r>
      <w:r>
        <w:rPr>
          <w:color w:val="231F20"/>
          <w:spacing w:val="-4"/>
          <w:w w:val="125"/>
          <w:sz w:val="20"/>
        </w:rPr>
        <w:t> </w:t>
      </w:r>
      <w:r>
        <w:rPr>
          <w:color w:val="231F20"/>
          <w:w w:val="125"/>
          <w:sz w:val="20"/>
        </w:rPr>
        <w:t>aspirantes</w:t>
      </w:r>
      <w:r>
        <w:rPr>
          <w:color w:val="231F20"/>
          <w:spacing w:val="-4"/>
          <w:w w:val="125"/>
          <w:sz w:val="20"/>
        </w:rPr>
        <w:t> </w:t>
      </w:r>
      <w:r>
        <w:rPr>
          <w:color w:val="231F20"/>
          <w:w w:val="125"/>
          <w:sz w:val="20"/>
        </w:rPr>
        <w:t>que</w:t>
      </w:r>
      <w:r>
        <w:rPr>
          <w:color w:val="231F20"/>
          <w:spacing w:val="-4"/>
          <w:w w:val="125"/>
          <w:sz w:val="20"/>
        </w:rPr>
        <w:t> </w:t>
      </w:r>
      <w:r>
        <w:rPr>
          <w:color w:val="231F20"/>
          <w:w w:val="125"/>
          <w:sz w:val="20"/>
        </w:rPr>
        <w:t>no</w:t>
      </w:r>
      <w:r>
        <w:rPr>
          <w:color w:val="231F20"/>
          <w:spacing w:val="-4"/>
          <w:w w:val="125"/>
          <w:sz w:val="20"/>
        </w:rPr>
        <w:t> </w:t>
      </w:r>
      <w:r>
        <w:rPr>
          <w:color w:val="231F20"/>
          <w:w w:val="125"/>
          <w:sz w:val="20"/>
        </w:rPr>
        <w:t>acudieron</w:t>
      </w:r>
      <w:r>
        <w:rPr>
          <w:color w:val="231F20"/>
          <w:spacing w:val="-3"/>
          <w:w w:val="125"/>
          <w:sz w:val="20"/>
        </w:rPr>
        <w:t> </w:t>
      </w:r>
      <w:r>
        <w:rPr>
          <w:color w:val="231F20"/>
          <w:w w:val="125"/>
          <w:sz w:val="20"/>
        </w:rPr>
        <w:t>al</w:t>
      </w:r>
      <w:r>
        <w:rPr>
          <w:color w:val="231F20"/>
          <w:spacing w:val="-4"/>
          <w:w w:val="125"/>
          <w:sz w:val="20"/>
        </w:rPr>
        <w:t> </w:t>
      </w:r>
      <w:r>
        <w:rPr>
          <w:color w:val="231F20"/>
          <w:w w:val="125"/>
          <w:sz w:val="20"/>
        </w:rPr>
        <w:t>evento</w:t>
      </w:r>
      <w:r>
        <w:rPr>
          <w:color w:val="231F20"/>
          <w:spacing w:val="-4"/>
          <w:w w:val="125"/>
          <w:sz w:val="20"/>
        </w:rPr>
        <w:t> </w:t>
      </w:r>
      <w:r>
        <w:rPr>
          <w:color w:val="231F20"/>
          <w:w w:val="125"/>
          <w:sz w:val="20"/>
        </w:rPr>
        <w:t>público</w:t>
      </w:r>
      <w:r>
        <w:rPr>
          <w:color w:val="231F20"/>
          <w:spacing w:val="-4"/>
          <w:w w:val="125"/>
          <w:sz w:val="20"/>
        </w:rPr>
        <w:t> </w:t>
      </w:r>
      <w:r>
        <w:rPr>
          <w:color w:val="231F20"/>
          <w:w w:val="125"/>
          <w:sz w:val="20"/>
        </w:rPr>
        <w:t>de</w:t>
      </w:r>
      <w:r>
        <w:rPr>
          <w:color w:val="231F20"/>
          <w:spacing w:val="-4"/>
          <w:w w:val="125"/>
          <w:sz w:val="20"/>
        </w:rPr>
        <w:t> </w:t>
      </w:r>
      <w:r>
        <w:rPr>
          <w:color w:val="231F20"/>
          <w:w w:val="125"/>
          <w:sz w:val="20"/>
        </w:rPr>
        <w:t>asignación</w:t>
      </w:r>
      <w:r>
        <w:rPr>
          <w:color w:val="231F20"/>
          <w:spacing w:val="-3"/>
          <w:w w:val="125"/>
          <w:sz w:val="20"/>
        </w:rPr>
        <w:t> </w:t>
      </w:r>
      <w:r>
        <w:rPr>
          <w:color w:val="231F20"/>
          <w:w w:val="125"/>
          <w:sz w:val="20"/>
        </w:rPr>
        <w:t>considerados</w:t>
      </w:r>
      <w:r>
        <w:rPr>
          <w:color w:val="231F20"/>
          <w:spacing w:val="-4"/>
          <w:w w:val="125"/>
          <w:sz w:val="20"/>
        </w:rPr>
        <w:t> </w:t>
      </w:r>
      <w:r>
        <w:rPr>
          <w:color w:val="231F20"/>
          <w:spacing w:val="-8"/>
          <w:w w:val="125"/>
          <w:sz w:val="20"/>
        </w:rPr>
        <w:t>en </w:t>
      </w:r>
      <w:r>
        <w:rPr>
          <w:color w:val="231F20"/>
          <w:w w:val="125"/>
          <w:sz w:val="20"/>
        </w:rPr>
        <w:t>la</w:t>
      </w:r>
      <w:r>
        <w:rPr>
          <w:color w:val="231F20"/>
          <w:spacing w:val="-4"/>
          <w:w w:val="125"/>
          <w:sz w:val="20"/>
        </w:rPr>
        <w:t> </w:t>
      </w:r>
      <w:r>
        <w:rPr>
          <w:color w:val="231F20"/>
          <w:w w:val="125"/>
          <w:sz w:val="20"/>
        </w:rPr>
        <w:t>disposición</w:t>
      </w:r>
      <w:r>
        <w:rPr>
          <w:color w:val="231F20"/>
          <w:spacing w:val="-4"/>
          <w:w w:val="125"/>
          <w:sz w:val="20"/>
        </w:rPr>
        <w:t> </w:t>
      </w:r>
      <w:r>
        <w:rPr>
          <w:color w:val="231F20"/>
          <w:w w:val="125"/>
          <w:sz w:val="20"/>
        </w:rPr>
        <w:t>Décima</w:t>
      </w:r>
      <w:r>
        <w:rPr>
          <w:color w:val="231F20"/>
          <w:spacing w:val="-3"/>
          <w:w w:val="125"/>
          <w:sz w:val="20"/>
        </w:rPr>
        <w:t> </w:t>
      </w:r>
      <w:r>
        <w:rPr>
          <w:color w:val="231F20"/>
          <w:w w:val="125"/>
          <w:sz w:val="20"/>
        </w:rPr>
        <w:t>quinta,</w:t>
      </w:r>
      <w:r>
        <w:rPr>
          <w:color w:val="231F20"/>
          <w:spacing w:val="-4"/>
          <w:w w:val="125"/>
          <w:sz w:val="20"/>
        </w:rPr>
        <w:t> </w:t>
      </w:r>
      <w:r>
        <w:rPr>
          <w:color w:val="231F20"/>
          <w:w w:val="125"/>
          <w:sz w:val="20"/>
        </w:rPr>
        <w:t>y</w:t>
      </w:r>
      <w:r>
        <w:rPr>
          <w:color w:val="231F20"/>
          <w:spacing w:val="-4"/>
          <w:w w:val="125"/>
          <w:sz w:val="20"/>
        </w:rPr>
        <w:t> </w:t>
      </w:r>
      <w:r>
        <w:rPr>
          <w:color w:val="231F20"/>
          <w:w w:val="125"/>
          <w:sz w:val="20"/>
        </w:rPr>
        <w:t>a</w:t>
      </w:r>
      <w:r>
        <w:rPr>
          <w:color w:val="231F20"/>
          <w:spacing w:val="-3"/>
          <w:w w:val="125"/>
          <w:sz w:val="20"/>
        </w:rPr>
        <w:t> </w:t>
      </w:r>
      <w:r>
        <w:rPr>
          <w:color w:val="231F20"/>
          <w:w w:val="125"/>
          <w:sz w:val="20"/>
        </w:rPr>
        <w:t>los</w:t>
      </w:r>
      <w:r>
        <w:rPr>
          <w:color w:val="231F20"/>
          <w:spacing w:val="-4"/>
          <w:w w:val="125"/>
          <w:sz w:val="20"/>
        </w:rPr>
        <w:t> </w:t>
      </w:r>
      <w:r>
        <w:rPr>
          <w:color w:val="231F20"/>
          <w:w w:val="125"/>
          <w:sz w:val="20"/>
        </w:rPr>
        <w:t>que</w:t>
      </w:r>
      <w:r>
        <w:rPr>
          <w:color w:val="231F20"/>
          <w:spacing w:val="-4"/>
          <w:w w:val="125"/>
          <w:sz w:val="20"/>
        </w:rPr>
        <w:t> </w:t>
      </w:r>
      <w:r>
        <w:rPr>
          <w:color w:val="231F20"/>
          <w:w w:val="125"/>
          <w:sz w:val="20"/>
        </w:rPr>
        <w:t>no</w:t>
      </w:r>
      <w:r>
        <w:rPr>
          <w:color w:val="231F20"/>
          <w:spacing w:val="-3"/>
          <w:w w:val="125"/>
          <w:sz w:val="20"/>
        </w:rPr>
        <w:t> </w:t>
      </w:r>
      <w:r>
        <w:rPr>
          <w:color w:val="231F20"/>
          <w:w w:val="125"/>
          <w:sz w:val="20"/>
        </w:rPr>
        <w:t>aceptaron</w:t>
      </w:r>
      <w:r>
        <w:rPr>
          <w:color w:val="231F20"/>
          <w:spacing w:val="-4"/>
          <w:w w:val="125"/>
          <w:sz w:val="20"/>
        </w:rPr>
        <w:t> </w:t>
      </w:r>
      <w:r>
        <w:rPr>
          <w:color w:val="231F20"/>
          <w:w w:val="125"/>
          <w:sz w:val="20"/>
        </w:rPr>
        <w:t>una</w:t>
      </w:r>
      <w:r>
        <w:rPr>
          <w:color w:val="231F20"/>
          <w:spacing w:val="-4"/>
          <w:w w:val="125"/>
          <w:sz w:val="20"/>
        </w:rPr>
        <w:t> </w:t>
      </w:r>
      <w:r>
        <w:rPr>
          <w:color w:val="231F20"/>
          <w:w w:val="125"/>
          <w:sz w:val="20"/>
        </w:rPr>
        <w:t>plaza</w:t>
      </w:r>
      <w:r>
        <w:rPr>
          <w:color w:val="231F20"/>
          <w:spacing w:val="-3"/>
          <w:w w:val="125"/>
          <w:sz w:val="20"/>
        </w:rPr>
        <w:t> </w:t>
      </w:r>
      <w:r>
        <w:rPr>
          <w:color w:val="231F20"/>
          <w:w w:val="125"/>
          <w:sz w:val="20"/>
        </w:rPr>
        <w:t>vacante</w:t>
      </w:r>
      <w:r>
        <w:rPr>
          <w:color w:val="231F20"/>
          <w:spacing w:val="-4"/>
          <w:w w:val="125"/>
          <w:sz w:val="20"/>
        </w:rPr>
        <w:t> </w:t>
      </w:r>
      <w:r>
        <w:rPr>
          <w:color w:val="231F20"/>
          <w:w w:val="125"/>
          <w:sz w:val="20"/>
        </w:rPr>
        <w:t>definitiva conforme</w:t>
      </w:r>
      <w:r>
        <w:rPr>
          <w:color w:val="231F20"/>
          <w:spacing w:val="-7"/>
          <w:w w:val="125"/>
          <w:sz w:val="20"/>
        </w:rPr>
        <w:t> </w:t>
      </w:r>
      <w:r>
        <w:rPr>
          <w:color w:val="231F20"/>
          <w:w w:val="125"/>
          <w:sz w:val="20"/>
        </w:rPr>
        <w:t>a</w:t>
      </w:r>
      <w:r>
        <w:rPr>
          <w:color w:val="231F20"/>
          <w:spacing w:val="-7"/>
          <w:w w:val="125"/>
          <w:sz w:val="20"/>
        </w:rPr>
        <w:t> </w:t>
      </w:r>
      <w:r>
        <w:rPr>
          <w:color w:val="231F20"/>
          <w:w w:val="125"/>
          <w:sz w:val="20"/>
        </w:rPr>
        <w:t>la</w:t>
      </w:r>
      <w:r>
        <w:rPr>
          <w:color w:val="231F20"/>
          <w:spacing w:val="-6"/>
          <w:w w:val="125"/>
          <w:sz w:val="20"/>
        </w:rPr>
        <w:t> </w:t>
      </w:r>
      <w:r>
        <w:rPr>
          <w:color w:val="231F20"/>
          <w:w w:val="125"/>
          <w:sz w:val="20"/>
        </w:rPr>
        <w:t>disposición</w:t>
      </w:r>
      <w:r>
        <w:rPr>
          <w:color w:val="231F20"/>
          <w:spacing w:val="-7"/>
          <w:w w:val="125"/>
          <w:sz w:val="20"/>
        </w:rPr>
        <w:t> </w:t>
      </w:r>
      <w:r>
        <w:rPr>
          <w:color w:val="231F20"/>
          <w:w w:val="125"/>
          <w:sz w:val="20"/>
        </w:rPr>
        <w:t>Décima</w:t>
      </w:r>
      <w:r>
        <w:rPr>
          <w:color w:val="231F20"/>
          <w:spacing w:val="-6"/>
          <w:w w:val="125"/>
          <w:sz w:val="20"/>
        </w:rPr>
        <w:t> </w:t>
      </w:r>
      <w:r>
        <w:rPr>
          <w:color w:val="231F20"/>
          <w:w w:val="125"/>
          <w:sz w:val="20"/>
        </w:rPr>
        <w:t>octava,</w:t>
      </w:r>
      <w:r>
        <w:rPr>
          <w:color w:val="231F20"/>
          <w:spacing w:val="-7"/>
          <w:w w:val="125"/>
          <w:sz w:val="20"/>
        </w:rPr>
        <w:t> </w:t>
      </w:r>
      <w:r>
        <w:rPr>
          <w:color w:val="231F20"/>
          <w:w w:val="125"/>
          <w:sz w:val="20"/>
        </w:rPr>
        <w:t>de</w:t>
      </w:r>
      <w:r>
        <w:rPr>
          <w:color w:val="231F20"/>
          <w:spacing w:val="-6"/>
          <w:w w:val="125"/>
          <w:sz w:val="20"/>
        </w:rPr>
        <w:t> </w:t>
      </w:r>
      <w:r>
        <w:rPr>
          <w:color w:val="231F20"/>
          <w:w w:val="125"/>
          <w:sz w:val="20"/>
        </w:rPr>
        <w:t>las</w:t>
      </w:r>
      <w:r>
        <w:rPr>
          <w:color w:val="231F20"/>
          <w:spacing w:val="-7"/>
          <w:w w:val="125"/>
          <w:sz w:val="20"/>
        </w:rPr>
        <w:t> </w:t>
      </w:r>
      <w:r>
        <w:rPr>
          <w:color w:val="231F20"/>
          <w:w w:val="125"/>
          <w:sz w:val="20"/>
        </w:rPr>
        <w:t>presentes</w:t>
      </w:r>
      <w:r>
        <w:rPr>
          <w:color w:val="231F20"/>
          <w:spacing w:val="-6"/>
          <w:w w:val="125"/>
          <w:sz w:val="20"/>
        </w:rPr>
        <w:t> </w:t>
      </w:r>
      <w:r>
        <w:rPr>
          <w:color w:val="231F20"/>
          <w:w w:val="125"/>
          <w:sz w:val="20"/>
        </w:rPr>
        <w:t>Disposiciones.</w:t>
      </w:r>
    </w:p>
    <w:p>
      <w:pPr>
        <w:pStyle w:val="ListParagraph"/>
        <w:numPr>
          <w:ilvl w:val="0"/>
          <w:numId w:val="16"/>
        </w:numPr>
        <w:tabs>
          <w:tab w:pos="2411" w:val="left" w:leader="none"/>
        </w:tabs>
        <w:spacing w:line="276" w:lineRule="auto" w:before="158" w:after="0"/>
        <w:ind w:left="2410" w:right="1430" w:hanging="326"/>
        <w:jc w:val="both"/>
        <w:rPr>
          <w:sz w:val="20"/>
        </w:rPr>
      </w:pPr>
      <w:r>
        <w:rPr>
          <w:color w:val="231F20"/>
          <w:w w:val="125"/>
          <w:sz w:val="20"/>
        </w:rPr>
        <w:t>A</w:t>
      </w:r>
      <w:r>
        <w:rPr>
          <w:color w:val="231F20"/>
          <w:spacing w:val="-13"/>
          <w:w w:val="125"/>
          <w:sz w:val="20"/>
        </w:rPr>
        <w:t> </w:t>
      </w:r>
      <w:r>
        <w:rPr>
          <w:color w:val="231F20"/>
          <w:w w:val="125"/>
          <w:sz w:val="20"/>
        </w:rPr>
        <w:t>los</w:t>
      </w:r>
      <w:r>
        <w:rPr>
          <w:color w:val="231F20"/>
          <w:spacing w:val="-12"/>
          <w:w w:val="125"/>
          <w:sz w:val="20"/>
        </w:rPr>
        <w:t> </w:t>
      </w:r>
      <w:r>
        <w:rPr>
          <w:color w:val="231F20"/>
          <w:w w:val="125"/>
          <w:sz w:val="20"/>
        </w:rPr>
        <w:t>aspirantes</w:t>
      </w:r>
      <w:r>
        <w:rPr>
          <w:color w:val="231F20"/>
          <w:spacing w:val="-12"/>
          <w:w w:val="125"/>
          <w:sz w:val="20"/>
        </w:rPr>
        <w:t> </w:t>
      </w:r>
      <w:r>
        <w:rPr>
          <w:color w:val="231F20"/>
          <w:w w:val="125"/>
          <w:sz w:val="20"/>
        </w:rPr>
        <w:t>que</w:t>
      </w:r>
      <w:r>
        <w:rPr>
          <w:color w:val="231F20"/>
          <w:spacing w:val="-12"/>
          <w:w w:val="125"/>
          <w:sz w:val="20"/>
        </w:rPr>
        <w:t> </w:t>
      </w:r>
      <w:r>
        <w:rPr>
          <w:color w:val="231F20"/>
          <w:w w:val="125"/>
          <w:sz w:val="20"/>
        </w:rPr>
        <w:t>hayan</w:t>
      </w:r>
      <w:r>
        <w:rPr>
          <w:color w:val="231F20"/>
          <w:spacing w:val="-12"/>
          <w:w w:val="125"/>
          <w:sz w:val="20"/>
        </w:rPr>
        <w:t> </w:t>
      </w:r>
      <w:r>
        <w:rPr>
          <w:color w:val="231F20"/>
          <w:w w:val="125"/>
          <w:sz w:val="20"/>
        </w:rPr>
        <w:t>obtenido</w:t>
      </w:r>
      <w:r>
        <w:rPr>
          <w:color w:val="231F20"/>
          <w:spacing w:val="-12"/>
          <w:w w:val="125"/>
          <w:sz w:val="20"/>
        </w:rPr>
        <w:t> </w:t>
      </w:r>
      <w:r>
        <w:rPr>
          <w:color w:val="231F20"/>
          <w:w w:val="125"/>
          <w:sz w:val="20"/>
        </w:rPr>
        <w:t>el</w:t>
      </w:r>
      <w:r>
        <w:rPr>
          <w:color w:val="231F20"/>
          <w:spacing w:val="-12"/>
          <w:w w:val="125"/>
          <w:sz w:val="20"/>
        </w:rPr>
        <w:t> </w:t>
      </w:r>
      <w:r>
        <w:rPr>
          <w:color w:val="231F20"/>
          <w:w w:val="125"/>
          <w:sz w:val="20"/>
        </w:rPr>
        <w:t>mayor</w:t>
      </w:r>
      <w:r>
        <w:rPr>
          <w:color w:val="231F20"/>
          <w:spacing w:val="-12"/>
          <w:w w:val="125"/>
          <w:sz w:val="20"/>
        </w:rPr>
        <w:t> </w:t>
      </w:r>
      <w:r>
        <w:rPr>
          <w:color w:val="231F20"/>
          <w:w w:val="125"/>
          <w:sz w:val="20"/>
        </w:rPr>
        <w:t>puntaje</w:t>
      </w:r>
      <w:r>
        <w:rPr>
          <w:color w:val="231F20"/>
          <w:spacing w:val="-13"/>
          <w:w w:val="125"/>
          <w:sz w:val="20"/>
        </w:rPr>
        <w:t> </w:t>
      </w:r>
      <w:r>
        <w:rPr>
          <w:color w:val="231F20"/>
          <w:w w:val="125"/>
          <w:sz w:val="20"/>
        </w:rPr>
        <w:t>global</w:t>
      </w:r>
      <w:r>
        <w:rPr>
          <w:color w:val="231F20"/>
          <w:spacing w:val="-12"/>
          <w:w w:val="125"/>
          <w:sz w:val="20"/>
        </w:rPr>
        <w:t> </w:t>
      </w:r>
      <w:r>
        <w:rPr>
          <w:color w:val="231F20"/>
          <w:w w:val="125"/>
          <w:sz w:val="20"/>
        </w:rPr>
        <w:t>en</w:t>
      </w:r>
      <w:r>
        <w:rPr>
          <w:color w:val="231F20"/>
          <w:spacing w:val="-12"/>
          <w:w w:val="125"/>
          <w:sz w:val="20"/>
        </w:rPr>
        <w:t> </w:t>
      </w:r>
      <w:r>
        <w:rPr>
          <w:color w:val="231F20"/>
          <w:w w:val="125"/>
          <w:sz w:val="20"/>
        </w:rPr>
        <w:t>el</w:t>
      </w:r>
      <w:r>
        <w:rPr>
          <w:color w:val="231F20"/>
          <w:spacing w:val="-12"/>
          <w:w w:val="125"/>
          <w:sz w:val="20"/>
        </w:rPr>
        <w:t> </w:t>
      </w:r>
      <w:r>
        <w:rPr>
          <w:color w:val="231F20"/>
          <w:w w:val="125"/>
          <w:sz w:val="20"/>
        </w:rPr>
        <w:t>proceso</w:t>
      </w:r>
      <w:r>
        <w:rPr>
          <w:color w:val="231F20"/>
          <w:spacing w:val="-12"/>
          <w:w w:val="125"/>
          <w:sz w:val="20"/>
        </w:rPr>
        <w:t> </w:t>
      </w:r>
      <w:r>
        <w:rPr>
          <w:color w:val="231F20"/>
          <w:w w:val="125"/>
          <w:sz w:val="20"/>
        </w:rPr>
        <w:t>de</w:t>
      </w:r>
      <w:r>
        <w:rPr>
          <w:color w:val="231F20"/>
          <w:spacing w:val="-12"/>
          <w:w w:val="125"/>
          <w:sz w:val="20"/>
        </w:rPr>
        <w:t> </w:t>
      </w:r>
      <w:r>
        <w:rPr>
          <w:color w:val="231F20"/>
          <w:spacing w:val="-3"/>
          <w:w w:val="125"/>
          <w:sz w:val="20"/>
        </w:rPr>
        <w:t>selec- </w:t>
      </w:r>
      <w:r>
        <w:rPr>
          <w:color w:val="231F20"/>
          <w:w w:val="125"/>
          <w:sz w:val="20"/>
        </w:rPr>
        <w:t>ción para la admisión, realizado en otras entidades federativas circunvecinas y</w:t>
      </w:r>
      <w:r>
        <w:rPr>
          <w:color w:val="231F20"/>
          <w:spacing w:val="-34"/>
          <w:w w:val="125"/>
          <w:sz w:val="20"/>
        </w:rPr>
        <w:t> </w:t>
      </w:r>
      <w:r>
        <w:rPr>
          <w:color w:val="231F20"/>
          <w:spacing w:val="-5"/>
          <w:w w:val="125"/>
          <w:sz w:val="20"/>
        </w:rPr>
        <w:t>que </w:t>
      </w:r>
      <w:r>
        <w:rPr>
          <w:color w:val="231F20"/>
          <w:w w:val="125"/>
          <w:sz w:val="20"/>
        </w:rPr>
        <w:t>no hayan obtenido una</w:t>
      </w:r>
      <w:r>
        <w:rPr>
          <w:color w:val="231F20"/>
          <w:spacing w:val="-19"/>
          <w:w w:val="125"/>
          <w:sz w:val="20"/>
        </w:rPr>
        <w:t> </w:t>
      </w:r>
      <w:r>
        <w:rPr>
          <w:color w:val="231F20"/>
          <w:w w:val="125"/>
          <w:sz w:val="20"/>
        </w:rPr>
        <w:t>plaza.</w:t>
      </w:r>
    </w:p>
    <w:p>
      <w:pPr>
        <w:spacing w:after="0" w:line="276" w:lineRule="auto"/>
        <w:jc w:val="both"/>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0"/>
          <w:numId w:val="16"/>
        </w:numPr>
        <w:tabs>
          <w:tab w:pos="1844" w:val="left" w:leader="none"/>
        </w:tabs>
        <w:spacing w:line="276" w:lineRule="auto" w:before="104" w:after="0"/>
        <w:ind w:left="1843" w:right="1997" w:hanging="392"/>
        <w:jc w:val="both"/>
        <w:rPr>
          <w:sz w:val="20"/>
        </w:rPr>
      </w:pPr>
      <w:r>
        <w:rPr/>
        <w:pict>
          <v:group style="position:absolute;margin-left:0pt;margin-top:40.7034pt;width:609.450pt;height:583.7pt;mso-position-horizontal-relative:page;mso-position-vertical-relative:paragraph;z-index:-16891392" coordorigin="0,814" coordsize="12189,11674">
            <v:shape style="position:absolute;left:0;top:814;width:12189;height:11674" type="#_x0000_t75" stroked="false">
              <v:imagedata r:id="rId21" o:title=""/>
            </v:shape>
            <v:shape style="position:absolute;left:10881;top:11784;width:157;height:443" type="#_x0000_t75" stroked="false">
              <v:imagedata r:id="rId7" o:title=""/>
            </v:shape>
            <v:shape style="position:absolute;left:11342;top:11797;width:335;height:437" type="#_x0000_t75" stroked="false">
              <v:imagedata r:id="rId8" o:title=""/>
            </v:shape>
            <w10:wrap type="none"/>
          </v:group>
        </w:pict>
      </w:r>
      <w:r>
        <w:rPr>
          <w:color w:val="231F20"/>
          <w:w w:val="125"/>
          <w:sz w:val="20"/>
        </w:rPr>
        <w:t>A las personas participantes que hayan obtenido el mejor puntaje global en el</w:t>
      </w:r>
      <w:r>
        <w:rPr>
          <w:color w:val="231F20"/>
          <w:spacing w:val="-27"/>
          <w:w w:val="125"/>
          <w:sz w:val="20"/>
        </w:rPr>
        <w:t> </w:t>
      </w:r>
      <w:r>
        <w:rPr>
          <w:color w:val="231F20"/>
          <w:spacing w:val="-5"/>
          <w:w w:val="125"/>
          <w:sz w:val="20"/>
        </w:rPr>
        <w:t>pro- </w:t>
      </w:r>
      <w:r>
        <w:rPr>
          <w:color w:val="231F20"/>
          <w:w w:val="125"/>
          <w:sz w:val="20"/>
        </w:rPr>
        <w:t>ceso</w:t>
      </w:r>
      <w:r>
        <w:rPr>
          <w:color w:val="231F20"/>
          <w:spacing w:val="-5"/>
          <w:w w:val="125"/>
          <w:sz w:val="20"/>
        </w:rPr>
        <w:t> </w:t>
      </w:r>
      <w:r>
        <w:rPr>
          <w:color w:val="231F20"/>
          <w:w w:val="125"/>
          <w:sz w:val="20"/>
        </w:rPr>
        <w:t>de</w:t>
      </w:r>
      <w:r>
        <w:rPr>
          <w:color w:val="231F20"/>
          <w:spacing w:val="-5"/>
          <w:w w:val="125"/>
          <w:sz w:val="20"/>
        </w:rPr>
        <w:t> </w:t>
      </w:r>
      <w:r>
        <w:rPr>
          <w:color w:val="231F20"/>
          <w:w w:val="125"/>
          <w:sz w:val="20"/>
        </w:rPr>
        <w:t>selección</w:t>
      </w:r>
      <w:r>
        <w:rPr>
          <w:color w:val="231F20"/>
          <w:spacing w:val="-5"/>
          <w:w w:val="125"/>
          <w:sz w:val="20"/>
        </w:rPr>
        <w:t> </w:t>
      </w:r>
      <w:r>
        <w:rPr>
          <w:color w:val="231F20"/>
          <w:w w:val="125"/>
          <w:sz w:val="20"/>
        </w:rPr>
        <w:t>para</w:t>
      </w:r>
      <w:r>
        <w:rPr>
          <w:color w:val="231F20"/>
          <w:spacing w:val="-5"/>
          <w:w w:val="125"/>
          <w:sz w:val="20"/>
        </w:rPr>
        <w:t> </w:t>
      </w:r>
      <w:r>
        <w:rPr>
          <w:color w:val="231F20"/>
          <w:w w:val="125"/>
          <w:sz w:val="20"/>
        </w:rPr>
        <w:t>la</w:t>
      </w:r>
      <w:r>
        <w:rPr>
          <w:color w:val="231F20"/>
          <w:spacing w:val="-5"/>
          <w:w w:val="125"/>
          <w:sz w:val="20"/>
        </w:rPr>
        <w:t> </w:t>
      </w:r>
      <w:r>
        <w:rPr>
          <w:color w:val="231F20"/>
          <w:w w:val="125"/>
          <w:sz w:val="20"/>
        </w:rPr>
        <w:t>admisión,</w:t>
      </w:r>
      <w:r>
        <w:rPr>
          <w:color w:val="231F20"/>
          <w:spacing w:val="-5"/>
          <w:w w:val="125"/>
          <w:sz w:val="20"/>
        </w:rPr>
        <w:t> </w:t>
      </w:r>
      <w:r>
        <w:rPr>
          <w:color w:val="231F20"/>
          <w:w w:val="125"/>
          <w:sz w:val="20"/>
        </w:rPr>
        <w:t>realizado</w:t>
      </w:r>
      <w:r>
        <w:rPr>
          <w:color w:val="231F20"/>
          <w:spacing w:val="-5"/>
          <w:w w:val="125"/>
          <w:sz w:val="20"/>
        </w:rPr>
        <w:t> </w:t>
      </w:r>
      <w:r>
        <w:rPr>
          <w:color w:val="231F20"/>
          <w:w w:val="125"/>
          <w:sz w:val="20"/>
        </w:rPr>
        <w:t>en</w:t>
      </w:r>
      <w:r>
        <w:rPr>
          <w:color w:val="231F20"/>
          <w:spacing w:val="-5"/>
          <w:w w:val="125"/>
          <w:sz w:val="20"/>
        </w:rPr>
        <w:t> </w:t>
      </w:r>
      <w:r>
        <w:rPr>
          <w:color w:val="231F20"/>
          <w:w w:val="125"/>
          <w:sz w:val="20"/>
        </w:rPr>
        <w:t>otro</w:t>
      </w:r>
      <w:r>
        <w:rPr>
          <w:color w:val="231F20"/>
          <w:spacing w:val="-5"/>
          <w:w w:val="125"/>
          <w:sz w:val="20"/>
        </w:rPr>
        <w:t> </w:t>
      </w:r>
      <w:r>
        <w:rPr>
          <w:color w:val="231F20"/>
          <w:w w:val="125"/>
          <w:sz w:val="20"/>
        </w:rPr>
        <w:t>subsistema</w:t>
      </w:r>
      <w:r>
        <w:rPr>
          <w:color w:val="231F20"/>
          <w:spacing w:val="-4"/>
          <w:w w:val="125"/>
          <w:sz w:val="20"/>
        </w:rPr>
        <w:t> </w:t>
      </w:r>
      <w:r>
        <w:rPr>
          <w:color w:val="231F20"/>
          <w:w w:val="125"/>
          <w:sz w:val="20"/>
        </w:rPr>
        <w:t>u</w:t>
      </w:r>
      <w:r>
        <w:rPr>
          <w:color w:val="231F20"/>
          <w:spacing w:val="-5"/>
          <w:w w:val="125"/>
          <w:sz w:val="20"/>
        </w:rPr>
        <w:t> </w:t>
      </w:r>
      <w:r>
        <w:rPr>
          <w:color w:val="231F20"/>
          <w:w w:val="125"/>
          <w:sz w:val="20"/>
        </w:rPr>
        <w:t>Organismo</w:t>
      </w:r>
      <w:r>
        <w:rPr>
          <w:color w:val="231F20"/>
          <w:spacing w:val="-5"/>
          <w:w w:val="125"/>
          <w:sz w:val="20"/>
        </w:rPr>
        <w:t> </w:t>
      </w:r>
      <w:r>
        <w:rPr>
          <w:color w:val="231F20"/>
          <w:spacing w:val="-4"/>
          <w:w w:val="125"/>
          <w:sz w:val="20"/>
        </w:rPr>
        <w:t>Des- </w:t>
      </w:r>
      <w:r>
        <w:rPr>
          <w:color w:val="231F20"/>
          <w:w w:val="125"/>
          <w:sz w:val="20"/>
        </w:rPr>
        <w:t>centralizado</w:t>
      </w:r>
      <w:r>
        <w:rPr>
          <w:color w:val="231F20"/>
          <w:spacing w:val="-8"/>
          <w:w w:val="125"/>
          <w:sz w:val="20"/>
        </w:rPr>
        <w:t> </w:t>
      </w:r>
      <w:r>
        <w:rPr>
          <w:color w:val="231F20"/>
          <w:w w:val="125"/>
          <w:sz w:val="20"/>
        </w:rPr>
        <w:t>de</w:t>
      </w:r>
      <w:r>
        <w:rPr>
          <w:color w:val="231F20"/>
          <w:spacing w:val="-7"/>
          <w:w w:val="125"/>
          <w:sz w:val="20"/>
        </w:rPr>
        <w:t> </w:t>
      </w:r>
      <w:r>
        <w:rPr>
          <w:color w:val="231F20"/>
          <w:w w:val="125"/>
          <w:sz w:val="20"/>
        </w:rPr>
        <w:t>la</w:t>
      </w:r>
      <w:r>
        <w:rPr>
          <w:color w:val="231F20"/>
          <w:spacing w:val="-8"/>
          <w:w w:val="125"/>
          <w:sz w:val="20"/>
        </w:rPr>
        <w:t> </w:t>
      </w:r>
      <w:r>
        <w:rPr>
          <w:color w:val="231F20"/>
          <w:w w:val="125"/>
          <w:sz w:val="20"/>
        </w:rPr>
        <w:t>misma</w:t>
      </w:r>
      <w:r>
        <w:rPr>
          <w:color w:val="231F20"/>
          <w:spacing w:val="-7"/>
          <w:w w:val="125"/>
          <w:sz w:val="20"/>
        </w:rPr>
        <w:t> </w:t>
      </w:r>
      <w:r>
        <w:rPr>
          <w:color w:val="231F20"/>
          <w:w w:val="125"/>
          <w:sz w:val="20"/>
        </w:rPr>
        <w:t>entidad</w:t>
      </w:r>
      <w:r>
        <w:rPr>
          <w:color w:val="231F20"/>
          <w:spacing w:val="-7"/>
          <w:w w:val="125"/>
          <w:sz w:val="20"/>
        </w:rPr>
        <w:t> </w:t>
      </w:r>
      <w:r>
        <w:rPr>
          <w:color w:val="231F20"/>
          <w:w w:val="125"/>
          <w:sz w:val="20"/>
        </w:rPr>
        <w:t>federativa</w:t>
      </w:r>
      <w:r>
        <w:rPr>
          <w:color w:val="231F20"/>
          <w:spacing w:val="-8"/>
          <w:w w:val="125"/>
          <w:sz w:val="20"/>
        </w:rPr>
        <w:t> </w:t>
      </w:r>
      <w:r>
        <w:rPr>
          <w:color w:val="231F20"/>
          <w:w w:val="125"/>
          <w:sz w:val="20"/>
        </w:rPr>
        <w:t>y</w:t>
      </w:r>
      <w:r>
        <w:rPr>
          <w:color w:val="231F20"/>
          <w:spacing w:val="-7"/>
          <w:w w:val="125"/>
          <w:sz w:val="20"/>
        </w:rPr>
        <w:t> </w:t>
      </w:r>
      <w:r>
        <w:rPr>
          <w:color w:val="231F20"/>
          <w:w w:val="125"/>
          <w:sz w:val="20"/>
        </w:rPr>
        <w:t>que</w:t>
      </w:r>
      <w:r>
        <w:rPr>
          <w:color w:val="231F20"/>
          <w:spacing w:val="-7"/>
          <w:w w:val="125"/>
          <w:sz w:val="20"/>
        </w:rPr>
        <w:t> </w:t>
      </w:r>
      <w:r>
        <w:rPr>
          <w:color w:val="231F20"/>
          <w:w w:val="125"/>
          <w:sz w:val="20"/>
        </w:rPr>
        <w:t>no</w:t>
      </w:r>
      <w:r>
        <w:rPr>
          <w:color w:val="231F20"/>
          <w:spacing w:val="-8"/>
          <w:w w:val="125"/>
          <w:sz w:val="20"/>
        </w:rPr>
        <w:t> </w:t>
      </w:r>
      <w:r>
        <w:rPr>
          <w:color w:val="231F20"/>
          <w:w w:val="125"/>
          <w:sz w:val="20"/>
        </w:rPr>
        <w:t>hayan</w:t>
      </w:r>
      <w:r>
        <w:rPr>
          <w:color w:val="231F20"/>
          <w:spacing w:val="-7"/>
          <w:w w:val="125"/>
          <w:sz w:val="20"/>
        </w:rPr>
        <w:t> </w:t>
      </w:r>
      <w:r>
        <w:rPr>
          <w:color w:val="231F20"/>
          <w:w w:val="125"/>
          <w:sz w:val="20"/>
        </w:rPr>
        <w:t>obtenido</w:t>
      </w:r>
      <w:r>
        <w:rPr>
          <w:color w:val="231F20"/>
          <w:spacing w:val="-7"/>
          <w:w w:val="125"/>
          <w:sz w:val="20"/>
        </w:rPr>
        <w:t> </w:t>
      </w:r>
      <w:r>
        <w:rPr>
          <w:color w:val="231F20"/>
          <w:w w:val="125"/>
          <w:sz w:val="20"/>
        </w:rPr>
        <w:t>una</w:t>
      </w:r>
      <w:r>
        <w:rPr>
          <w:color w:val="231F20"/>
          <w:spacing w:val="-8"/>
          <w:w w:val="125"/>
          <w:sz w:val="20"/>
        </w:rPr>
        <w:t> </w:t>
      </w:r>
      <w:r>
        <w:rPr>
          <w:color w:val="231F20"/>
          <w:w w:val="125"/>
          <w:sz w:val="20"/>
        </w:rPr>
        <w:t>plaza.</w:t>
      </w:r>
    </w:p>
    <w:p>
      <w:pPr>
        <w:pStyle w:val="BodyText"/>
        <w:spacing w:before="157"/>
        <w:ind w:left="1417"/>
        <w:jc w:val="both"/>
      </w:pPr>
      <w:r>
        <w:rPr>
          <w:color w:val="231F20"/>
          <w:w w:val="120"/>
        </w:rPr>
        <w:t>Para los puntos II y III, se realizará lo siguiente:</w:t>
      </w:r>
    </w:p>
    <w:p>
      <w:pPr>
        <w:pStyle w:val="BodyText"/>
        <w:spacing w:before="4"/>
        <w:rPr>
          <w:sz w:val="19"/>
        </w:rPr>
      </w:pPr>
    </w:p>
    <w:p>
      <w:pPr>
        <w:pStyle w:val="ListParagraph"/>
        <w:numPr>
          <w:ilvl w:val="1"/>
          <w:numId w:val="16"/>
        </w:numPr>
        <w:tabs>
          <w:tab w:pos="2411" w:val="left" w:leader="none"/>
        </w:tabs>
        <w:spacing w:line="276" w:lineRule="auto" w:before="0" w:after="0"/>
        <w:ind w:left="2410" w:right="1997" w:hanging="397"/>
        <w:jc w:val="both"/>
        <w:rPr>
          <w:sz w:val="20"/>
        </w:rPr>
      </w:pPr>
      <w:r>
        <w:rPr>
          <w:color w:val="231F20"/>
          <w:w w:val="125"/>
          <w:sz w:val="20"/>
        </w:rPr>
        <w:t>Solicitar a la Unidad del Sistema la información de contacto del enlace acre- ditado</w:t>
      </w:r>
      <w:r>
        <w:rPr>
          <w:color w:val="231F20"/>
          <w:spacing w:val="-6"/>
          <w:w w:val="125"/>
          <w:sz w:val="20"/>
        </w:rPr>
        <w:t> </w:t>
      </w:r>
      <w:r>
        <w:rPr>
          <w:color w:val="231F20"/>
          <w:w w:val="125"/>
          <w:sz w:val="20"/>
        </w:rPr>
        <w:t>de</w:t>
      </w:r>
      <w:r>
        <w:rPr>
          <w:color w:val="231F20"/>
          <w:spacing w:val="-5"/>
          <w:w w:val="125"/>
          <w:sz w:val="20"/>
        </w:rPr>
        <w:t> </w:t>
      </w:r>
      <w:r>
        <w:rPr>
          <w:color w:val="231F20"/>
          <w:w w:val="125"/>
          <w:sz w:val="20"/>
        </w:rPr>
        <w:t>las</w:t>
      </w:r>
      <w:r>
        <w:rPr>
          <w:color w:val="231F20"/>
          <w:spacing w:val="-6"/>
          <w:w w:val="125"/>
          <w:sz w:val="20"/>
        </w:rPr>
        <w:t> </w:t>
      </w:r>
      <w:r>
        <w:rPr>
          <w:color w:val="231F20"/>
          <w:w w:val="125"/>
          <w:sz w:val="20"/>
        </w:rPr>
        <w:t>entidades</w:t>
      </w:r>
      <w:r>
        <w:rPr>
          <w:color w:val="231F20"/>
          <w:spacing w:val="-5"/>
          <w:w w:val="125"/>
          <w:sz w:val="20"/>
        </w:rPr>
        <w:t> </w:t>
      </w:r>
      <w:r>
        <w:rPr>
          <w:color w:val="231F20"/>
          <w:w w:val="125"/>
          <w:sz w:val="20"/>
        </w:rPr>
        <w:t>federativas</w:t>
      </w:r>
      <w:r>
        <w:rPr>
          <w:color w:val="231F20"/>
          <w:spacing w:val="-5"/>
          <w:w w:val="125"/>
          <w:sz w:val="20"/>
        </w:rPr>
        <w:t> </w:t>
      </w:r>
      <w:r>
        <w:rPr>
          <w:color w:val="231F20"/>
          <w:w w:val="125"/>
          <w:sz w:val="20"/>
        </w:rPr>
        <w:t>circunvecinas</w:t>
      </w:r>
      <w:r>
        <w:rPr>
          <w:color w:val="231F20"/>
          <w:spacing w:val="-6"/>
          <w:w w:val="125"/>
          <w:sz w:val="20"/>
        </w:rPr>
        <w:t> </w:t>
      </w:r>
      <w:r>
        <w:rPr>
          <w:color w:val="231F20"/>
          <w:w w:val="125"/>
          <w:sz w:val="20"/>
        </w:rPr>
        <w:t>o</w:t>
      </w:r>
      <w:r>
        <w:rPr>
          <w:color w:val="231F20"/>
          <w:spacing w:val="-5"/>
          <w:w w:val="125"/>
          <w:sz w:val="20"/>
        </w:rPr>
        <w:t> </w:t>
      </w:r>
      <w:r>
        <w:rPr>
          <w:color w:val="231F20"/>
          <w:w w:val="125"/>
          <w:sz w:val="20"/>
        </w:rPr>
        <w:t>del</w:t>
      </w:r>
      <w:r>
        <w:rPr>
          <w:color w:val="231F20"/>
          <w:spacing w:val="-6"/>
          <w:w w:val="125"/>
          <w:sz w:val="20"/>
        </w:rPr>
        <w:t> </w:t>
      </w:r>
      <w:r>
        <w:rPr>
          <w:color w:val="231F20"/>
          <w:w w:val="125"/>
          <w:sz w:val="20"/>
        </w:rPr>
        <w:t>subsistema</w:t>
      </w:r>
      <w:r>
        <w:rPr>
          <w:color w:val="231F20"/>
          <w:spacing w:val="-5"/>
          <w:w w:val="125"/>
          <w:sz w:val="20"/>
        </w:rPr>
        <w:t> </w:t>
      </w:r>
      <w:r>
        <w:rPr>
          <w:color w:val="231F20"/>
          <w:w w:val="125"/>
          <w:sz w:val="20"/>
        </w:rPr>
        <w:t>u</w:t>
      </w:r>
      <w:r>
        <w:rPr>
          <w:color w:val="231F20"/>
          <w:spacing w:val="-5"/>
          <w:w w:val="125"/>
          <w:sz w:val="20"/>
        </w:rPr>
        <w:t> </w:t>
      </w:r>
      <w:r>
        <w:rPr>
          <w:color w:val="231F20"/>
          <w:w w:val="125"/>
          <w:sz w:val="20"/>
        </w:rPr>
        <w:t>Organis- mos Descentralizado que sean de</w:t>
      </w:r>
      <w:r>
        <w:rPr>
          <w:color w:val="231F20"/>
          <w:spacing w:val="-24"/>
          <w:w w:val="125"/>
          <w:sz w:val="20"/>
        </w:rPr>
        <w:t> </w:t>
      </w:r>
      <w:r>
        <w:rPr>
          <w:color w:val="231F20"/>
          <w:w w:val="125"/>
          <w:sz w:val="20"/>
        </w:rPr>
        <w:t>interés;</w:t>
      </w:r>
    </w:p>
    <w:p>
      <w:pPr>
        <w:pStyle w:val="ListParagraph"/>
        <w:numPr>
          <w:ilvl w:val="1"/>
          <w:numId w:val="16"/>
        </w:numPr>
        <w:tabs>
          <w:tab w:pos="2411" w:val="left" w:leader="none"/>
        </w:tabs>
        <w:spacing w:line="276" w:lineRule="auto" w:before="158" w:after="0"/>
        <w:ind w:left="2410" w:right="1997" w:hanging="457"/>
        <w:jc w:val="both"/>
        <w:rPr>
          <w:sz w:val="20"/>
        </w:rPr>
      </w:pPr>
      <w:r>
        <w:rPr>
          <w:color w:val="231F20"/>
          <w:w w:val="125"/>
          <w:sz w:val="20"/>
        </w:rPr>
        <w:t>Solicitar el apoyo de los enlaces acreditados antes citados, para que les faci- liten los datos de los aspirantes de las listas ordenadas de resultados que </w:t>
      </w:r>
      <w:r>
        <w:rPr>
          <w:color w:val="231F20"/>
          <w:spacing w:val="-7"/>
          <w:w w:val="125"/>
          <w:sz w:val="20"/>
        </w:rPr>
        <w:t>no </w:t>
      </w:r>
      <w:r>
        <w:rPr>
          <w:color w:val="231F20"/>
          <w:w w:val="125"/>
          <w:sz w:val="20"/>
        </w:rPr>
        <w:t>hayan sido</w:t>
      </w:r>
      <w:r>
        <w:rPr>
          <w:color w:val="231F20"/>
          <w:spacing w:val="-9"/>
          <w:w w:val="125"/>
          <w:sz w:val="20"/>
        </w:rPr>
        <w:t> </w:t>
      </w:r>
      <w:r>
        <w:rPr>
          <w:color w:val="231F20"/>
          <w:w w:val="125"/>
          <w:sz w:val="20"/>
        </w:rPr>
        <w:t>asignados;</w:t>
      </w:r>
    </w:p>
    <w:p>
      <w:pPr>
        <w:pStyle w:val="ListParagraph"/>
        <w:numPr>
          <w:ilvl w:val="1"/>
          <w:numId w:val="16"/>
        </w:numPr>
        <w:tabs>
          <w:tab w:pos="2411" w:val="left" w:leader="none"/>
        </w:tabs>
        <w:spacing w:line="276" w:lineRule="auto" w:before="158" w:after="0"/>
        <w:ind w:left="2410" w:right="1997" w:hanging="517"/>
        <w:jc w:val="both"/>
        <w:rPr>
          <w:sz w:val="20"/>
        </w:rPr>
      </w:pPr>
      <w:r>
        <w:rPr>
          <w:color w:val="231F20"/>
          <w:w w:val="125"/>
          <w:sz w:val="20"/>
        </w:rPr>
        <w:t>Invitar</w:t>
      </w:r>
      <w:r>
        <w:rPr>
          <w:color w:val="231F20"/>
          <w:spacing w:val="-11"/>
          <w:w w:val="125"/>
          <w:sz w:val="20"/>
        </w:rPr>
        <w:t> </w:t>
      </w:r>
      <w:r>
        <w:rPr>
          <w:color w:val="231F20"/>
          <w:w w:val="125"/>
          <w:sz w:val="20"/>
        </w:rPr>
        <w:t>a</w:t>
      </w:r>
      <w:r>
        <w:rPr>
          <w:color w:val="231F20"/>
          <w:spacing w:val="-10"/>
          <w:w w:val="125"/>
          <w:sz w:val="20"/>
        </w:rPr>
        <w:t> </w:t>
      </w:r>
      <w:r>
        <w:rPr>
          <w:color w:val="231F20"/>
          <w:w w:val="125"/>
          <w:sz w:val="20"/>
        </w:rPr>
        <w:t>los</w:t>
      </w:r>
      <w:r>
        <w:rPr>
          <w:color w:val="231F20"/>
          <w:spacing w:val="-10"/>
          <w:w w:val="125"/>
          <w:sz w:val="20"/>
        </w:rPr>
        <w:t> </w:t>
      </w:r>
      <w:r>
        <w:rPr>
          <w:color w:val="231F20"/>
          <w:w w:val="125"/>
          <w:sz w:val="20"/>
        </w:rPr>
        <w:t>aspirantes</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las</w:t>
      </w:r>
      <w:r>
        <w:rPr>
          <w:color w:val="231F20"/>
          <w:spacing w:val="-10"/>
          <w:w w:val="125"/>
          <w:sz w:val="20"/>
        </w:rPr>
        <w:t> </w:t>
      </w:r>
      <w:r>
        <w:rPr>
          <w:color w:val="231F20"/>
          <w:w w:val="125"/>
          <w:sz w:val="20"/>
        </w:rPr>
        <w:t>entidades</w:t>
      </w:r>
      <w:r>
        <w:rPr>
          <w:color w:val="231F20"/>
          <w:spacing w:val="-10"/>
          <w:w w:val="125"/>
          <w:sz w:val="20"/>
        </w:rPr>
        <w:t> </w:t>
      </w:r>
      <w:r>
        <w:rPr>
          <w:color w:val="231F20"/>
          <w:w w:val="125"/>
          <w:sz w:val="20"/>
        </w:rPr>
        <w:t>federativas</w:t>
      </w:r>
      <w:r>
        <w:rPr>
          <w:color w:val="231F20"/>
          <w:spacing w:val="-10"/>
          <w:w w:val="125"/>
          <w:sz w:val="20"/>
        </w:rPr>
        <w:t> </w:t>
      </w:r>
      <w:r>
        <w:rPr>
          <w:color w:val="231F20"/>
          <w:w w:val="125"/>
          <w:sz w:val="20"/>
        </w:rPr>
        <w:t>circunvecinas</w:t>
      </w:r>
      <w:r>
        <w:rPr>
          <w:color w:val="231F20"/>
          <w:spacing w:val="-10"/>
          <w:w w:val="125"/>
          <w:sz w:val="20"/>
        </w:rPr>
        <w:t> </w:t>
      </w:r>
      <w:r>
        <w:rPr>
          <w:color w:val="231F20"/>
          <w:w w:val="125"/>
          <w:sz w:val="20"/>
        </w:rPr>
        <w:t>o</w:t>
      </w:r>
      <w:r>
        <w:rPr>
          <w:color w:val="231F20"/>
          <w:spacing w:val="-10"/>
          <w:w w:val="125"/>
          <w:sz w:val="20"/>
        </w:rPr>
        <w:t> </w:t>
      </w:r>
      <w:r>
        <w:rPr>
          <w:color w:val="231F20"/>
          <w:w w:val="125"/>
          <w:sz w:val="20"/>
        </w:rPr>
        <w:t>del</w:t>
      </w:r>
      <w:r>
        <w:rPr>
          <w:color w:val="231F20"/>
          <w:spacing w:val="-10"/>
          <w:w w:val="125"/>
          <w:sz w:val="20"/>
        </w:rPr>
        <w:t> </w:t>
      </w:r>
      <w:r>
        <w:rPr>
          <w:color w:val="231F20"/>
          <w:spacing w:val="-4"/>
          <w:w w:val="125"/>
          <w:sz w:val="20"/>
        </w:rPr>
        <w:t>subsis- </w:t>
      </w:r>
      <w:r>
        <w:rPr>
          <w:color w:val="231F20"/>
          <w:w w:val="125"/>
          <w:sz w:val="20"/>
        </w:rPr>
        <w:t>tema</w:t>
      </w:r>
      <w:r>
        <w:rPr>
          <w:color w:val="231F20"/>
          <w:spacing w:val="-7"/>
          <w:w w:val="125"/>
          <w:sz w:val="20"/>
        </w:rPr>
        <w:t> </w:t>
      </w:r>
      <w:r>
        <w:rPr>
          <w:color w:val="231F20"/>
          <w:w w:val="125"/>
          <w:sz w:val="20"/>
        </w:rPr>
        <w:t>u</w:t>
      </w:r>
      <w:r>
        <w:rPr>
          <w:color w:val="231F20"/>
          <w:spacing w:val="-6"/>
          <w:w w:val="125"/>
          <w:sz w:val="20"/>
        </w:rPr>
        <w:t> </w:t>
      </w:r>
      <w:r>
        <w:rPr>
          <w:color w:val="231F20"/>
          <w:w w:val="125"/>
          <w:sz w:val="20"/>
        </w:rPr>
        <w:t>Organismo</w:t>
      </w:r>
      <w:r>
        <w:rPr>
          <w:color w:val="231F20"/>
          <w:spacing w:val="-6"/>
          <w:w w:val="125"/>
          <w:sz w:val="20"/>
        </w:rPr>
        <w:t> </w:t>
      </w:r>
      <w:r>
        <w:rPr>
          <w:color w:val="231F20"/>
          <w:w w:val="125"/>
          <w:sz w:val="20"/>
        </w:rPr>
        <w:t>Descentralizado</w:t>
      </w:r>
      <w:r>
        <w:rPr>
          <w:color w:val="231F20"/>
          <w:spacing w:val="-7"/>
          <w:w w:val="125"/>
          <w:sz w:val="20"/>
        </w:rPr>
        <w:t> </w:t>
      </w:r>
      <w:r>
        <w:rPr>
          <w:color w:val="231F20"/>
          <w:w w:val="125"/>
          <w:sz w:val="20"/>
        </w:rPr>
        <w:t>a</w:t>
      </w:r>
      <w:r>
        <w:rPr>
          <w:color w:val="231F20"/>
          <w:spacing w:val="-6"/>
          <w:w w:val="125"/>
          <w:sz w:val="20"/>
        </w:rPr>
        <w:t> </w:t>
      </w:r>
      <w:r>
        <w:rPr>
          <w:color w:val="231F20"/>
          <w:w w:val="125"/>
          <w:sz w:val="20"/>
        </w:rPr>
        <w:t>cubrir</w:t>
      </w:r>
      <w:r>
        <w:rPr>
          <w:color w:val="231F20"/>
          <w:spacing w:val="-6"/>
          <w:w w:val="125"/>
          <w:sz w:val="20"/>
        </w:rPr>
        <w:t> </w:t>
      </w:r>
      <w:r>
        <w:rPr>
          <w:color w:val="231F20"/>
          <w:w w:val="125"/>
          <w:sz w:val="20"/>
        </w:rPr>
        <w:t>las</w:t>
      </w:r>
      <w:r>
        <w:rPr>
          <w:color w:val="231F20"/>
          <w:spacing w:val="-7"/>
          <w:w w:val="125"/>
          <w:sz w:val="20"/>
        </w:rPr>
        <w:t> </w:t>
      </w:r>
      <w:r>
        <w:rPr>
          <w:color w:val="231F20"/>
          <w:w w:val="125"/>
          <w:sz w:val="20"/>
        </w:rPr>
        <w:t>plazas</w:t>
      </w:r>
      <w:r>
        <w:rPr>
          <w:color w:val="231F20"/>
          <w:spacing w:val="-6"/>
          <w:w w:val="125"/>
          <w:sz w:val="20"/>
        </w:rPr>
        <w:t> </w:t>
      </w:r>
      <w:r>
        <w:rPr>
          <w:color w:val="231F20"/>
          <w:w w:val="125"/>
          <w:sz w:val="20"/>
        </w:rPr>
        <w:t>vacantes</w:t>
      </w:r>
      <w:r>
        <w:rPr>
          <w:color w:val="231F20"/>
          <w:spacing w:val="-6"/>
          <w:w w:val="125"/>
          <w:sz w:val="20"/>
        </w:rPr>
        <w:t> </w:t>
      </w:r>
      <w:r>
        <w:rPr>
          <w:color w:val="231F20"/>
          <w:w w:val="125"/>
          <w:sz w:val="20"/>
        </w:rPr>
        <w:t>disponibles;</w:t>
      </w:r>
      <w:r>
        <w:rPr>
          <w:color w:val="231F20"/>
          <w:spacing w:val="-7"/>
          <w:w w:val="125"/>
          <w:sz w:val="20"/>
        </w:rPr>
        <w:t> </w:t>
      </w:r>
      <w:r>
        <w:rPr>
          <w:color w:val="231F20"/>
          <w:w w:val="125"/>
          <w:sz w:val="20"/>
        </w:rPr>
        <w:t>y</w:t>
      </w:r>
    </w:p>
    <w:p>
      <w:pPr>
        <w:pStyle w:val="ListParagraph"/>
        <w:numPr>
          <w:ilvl w:val="1"/>
          <w:numId w:val="16"/>
        </w:numPr>
        <w:tabs>
          <w:tab w:pos="509" w:val="left" w:leader="none"/>
          <w:tab w:pos="2411" w:val="left" w:leader="none"/>
        </w:tabs>
        <w:spacing w:line="240" w:lineRule="auto" w:before="158" w:after="0"/>
        <w:ind w:left="2410" w:right="96" w:hanging="2411"/>
        <w:jc w:val="left"/>
        <w:rPr>
          <w:sz w:val="20"/>
        </w:rPr>
      </w:pPr>
      <w:r>
        <w:rPr>
          <w:color w:val="231F20"/>
          <w:w w:val="125"/>
          <w:sz w:val="20"/>
        </w:rPr>
        <w:t>Notificar a la Unidad del Sistema los cambios realizados para que se</w:t>
      </w:r>
      <w:r>
        <w:rPr>
          <w:color w:val="231F20"/>
          <w:spacing w:val="-35"/>
          <w:w w:val="125"/>
          <w:sz w:val="20"/>
        </w:rPr>
        <w:t> </w:t>
      </w:r>
      <w:r>
        <w:rPr>
          <w:color w:val="231F20"/>
          <w:w w:val="125"/>
          <w:sz w:val="20"/>
        </w:rPr>
        <w:t>actualice</w:t>
      </w:r>
    </w:p>
    <w:p>
      <w:pPr>
        <w:pStyle w:val="BodyText"/>
        <w:spacing w:before="36"/>
        <w:ind w:left="1737" w:right="6360"/>
        <w:jc w:val="center"/>
      </w:pPr>
      <w:r>
        <w:rPr>
          <w:color w:val="231F20"/>
          <w:w w:val="125"/>
        </w:rPr>
        <w:t>la información en el SATAP.</w:t>
      </w:r>
    </w:p>
    <w:p>
      <w:pPr>
        <w:pStyle w:val="BodyText"/>
        <w:spacing w:line="276" w:lineRule="auto" w:before="196"/>
        <w:ind w:left="1417" w:right="1982"/>
        <w:jc w:val="both"/>
      </w:pPr>
      <w:r>
        <w:rPr>
          <w:color w:val="231F20"/>
          <w:w w:val="125"/>
        </w:rPr>
        <w:t>La participación de los aspirantes en el mecanismo antes citado, será voluntaria y se reconocerán íntegramente los resultados obtenidos en el proceso de selección para </w:t>
      </w:r>
      <w:r>
        <w:rPr>
          <w:color w:val="231F20"/>
          <w:spacing w:val="-6"/>
          <w:w w:val="125"/>
        </w:rPr>
        <w:t>la </w:t>
      </w:r>
      <w:r>
        <w:rPr>
          <w:color w:val="231F20"/>
          <w:w w:val="125"/>
        </w:rPr>
        <w:t>admisión</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8"/>
          <w:w w:val="125"/>
        </w:rPr>
        <w:t> </w:t>
      </w:r>
      <w:r>
        <w:rPr>
          <w:color w:val="231F20"/>
          <w:w w:val="125"/>
        </w:rPr>
        <w:t>entidad</w:t>
      </w:r>
      <w:r>
        <w:rPr>
          <w:color w:val="231F20"/>
          <w:spacing w:val="-9"/>
          <w:w w:val="125"/>
        </w:rPr>
        <w:t> </w:t>
      </w:r>
      <w:r>
        <w:rPr>
          <w:color w:val="231F20"/>
          <w:w w:val="125"/>
        </w:rPr>
        <w:t>federativa,</w:t>
      </w:r>
      <w:r>
        <w:rPr>
          <w:color w:val="231F20"/>
          <w:spacing w:val="-9"/>
          <w:w w:val="125"/>
        </w:rPr>
        <w:t> </w:t>
      </w:r>
      <w:r>
        <w:rPr>
          <w:color w:val="231F20"/>
          <w:w w:val="125"/>
        </w:rPr>
        <w:t>subsistema</w:t>
      </w:r>
      <w:r>
        <w:rPr>
          <w:color w:val="231F20"/>
          <w:spacing w:val="-8"/>
          <w:w w:val="125"/>
        </w:rPr>
        <w:t> </w:t>
      </w:r>
      <w:r>
        <w:rPr>
          <w:color w:val="231F20"/>
          <w:w w:val="125"/>
        </w:rPr>
        <w:t>u</w:t>
      </w:r>
      <w:r>
        <w:rPr>
          <w:color w:val="231F20"/>
          <w:spacing w:val="-9"/>
          <w:w w:val="125"/>
        </w:rPr>
        <w:t> </w:t>
      </w:r>
      <w:r>
        <w:rPr>
          <w:color w:val="231F20"/>
          <w:w w:val="125"/>
        </w:rPr>
        <w:t>Organismo</w:t>
      </w:r>
      <w:r>
        <w:rPr>
          <w:color w:val="231F20"/>
          <w:spacing w:val="-9"/>
          <w:w w:val="125"/>
        </w:rPr>
        <w:t> </w:t>
      </w:r>
      <w:r>
        <w:rPr>
          <w:color w:val="231F20"/>
          <w:w w:val="125"/>
        </w:rPr>
        <w:t>Descentralizado</w:t>
      </w:r>
      <w:r>
        <w:rPr>
          <w:color w:val="231F20"/>
          <w:spacing w:val="-8"/>
          <w:w w:val="125"/>
        </w:rPr>
        <w:t> </w:t>
      </w:r>
      <w:r>
        <w:rPr>
          <w:color w:val="231F20"/>
          <w:w w:val="125"/>
        </w:rPr>
        <w:t>donde</w:t>
      </w:r>
      <w:r>
        <w:rPr>
          <w:color w:val="231F20"/>
          <w:spacing w:val="-9"/>
          <w:w w:val="125"/>
        </w:rPr>
        <w:t> </w:t>
      </w:r>
      <w:r>
        <w:rPr>
          <w:color w:val="231F20"/>
          <w:spacing w:val="-4"/>
          <w:w w:val="125"/>
        </w:rPr>
        <w:t>par- </w:t>
      </w:r>
      <w:r>
        <w:rPr>
          <w:color w:val="231F20"/>
          <w:w w:val="125"/>
        </w:rPr>
        <w:t>ticipó,</w:t>
      </w:r>
      <w:r>
        <w:rPr>
          <w:color w:val="231F20"/>
          <w:spacing w:val="-10"/>
          <w:w w:val="125"/>
        </w:rPr>
        <w:t> </w:t>
      </w:r>
      <w:r>
        <w:rPr>
          <w:color w:val="231F20"/>
          <w:w w:val="125"/>
        </w:rPr>
        <w:t>hasta</w:t>
      </w:r>
      <w:r>
        <w:rPr>
          <w:color w:val="231F20"/>
          <w:spacing w:val="-9"/>
          <w:w w:val="125"/>
        </w:rPr>
        <w:t> </w:t>
      </w:r>
      <w:r>
        <w:rPr>
          <w:color w:val="231F20"/>
          <w:w w:val="125"/>
        </w:rPr>
        <w:t>en</w:t>
      </w:r>
      <w:r>
        <w:rPr>
          <w:color w:val="231F20"/>
          <w:spacing w:val="-9"/>
          <w:w w:val="125"/>
        </w:rPr>
        <w:t> </w:t>
      </w:r>
      <w:r>
        <w:rPr>
          <w:color w:val="231F20"/>
          <w:w w:val="125"/>
        </w:rPr>
        <w:t>tanto</w:t>
      </w:r>
      <w:r>
        <w:rPr>
          <w:color w:val="231F20"/>
          <w:spacing w:val="-9"/>
          <w:w w:val="125"/>
        </w:rPr>
        <w:t> </w:t>
      </w:r>
      <w:r>
        <w:rPr>
          <w:color w:val="231F20"/>
          <w:w w:val="125"/>
        </w:rPr>
        <w:t>no</w:t>
      </w:r>
      <w:r>
        <w:rPr>
          <w:color w:val="231F20"/>
          <w:spacing w:val="-10"/>
          <w:w w:val="125"/>
        </w:rPr>
        <w:t> </w:t>
      </w:r>
      <w:r>
        <w:rPr>
          <w:color w:val="231F20"/>
          <w:w w:val="125"/>
        </w:rPr>
        <w:t>lo</w:t>
      </w:r>
      <w:r>
        <w:rPr>
          <w:color w:val="231F20"/>
          <w:spacing w:val="-9"/>
          <w:w w:val="125"/>
        </w:rPr>
        <w:t> </w:t>
      </w:r>
      <w:r>
        <w:rPr>
          <w:color w:val="231F20"/>
          <w:w w:val="125"/>
        </w:rPr>
        <w:t>contraten</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9"/>
          <w:w w:val="125"/>
        </w:rPr>
        <w:t> </w:t>
      </w:r>
      <w:r>
        <w:rPr>
          <w:color w:val="231F20"/>
          <w:w w:val="125"/>
        </w:rPr>
        <w:t>entidad</w:t>
      </w:r>
      <w:r>
        <w:rPr>
          <w:color w:val="231F20"/>
          <w:spacing w:val="-10"/>
          <w:w w:val="125"/>
        </w:rPr>
        <w:t> </w:t>
      </w:r>
      <w:r>
        <w:rPr>
          <w:color w:val="231F20"/>
          <w:w w:val="125"/>
        </w:rPr>
        <w:t>federativa</w:t>
      </w:r>
      <w:r>
        <w:rPr>
          <w:color w:val="231F20"/>
          <w:spacing w:val="-9"/>
          <w:w w:val="125"/>
        </w:rPr>
        <w:t> </w:t>
      </w:r>
      <w:r>
        <w:rPr>
          <w:color w:val="231F20"/>
          <w:w w:val="125"/>
        </w:rPr>
        <w:t>o</w:t>
      </w:r>
      <w:r>
        <w:rPr>
          <w:color w:val="231F20"/>
          <w:spacing w:val="-9"/>
          <w:w w:val="125"/>
        </w:rPr>
        <w:t> </w:t>
      </w:r>
      <w:r>
        <w:rPr>
          <w:color w:val="231F20"/>
          <w:w w:val="125"/>
        </w:rPr>
        <w:t>área</w:t>
      </w:r>
      <w:r>
        <w:rPr>
          <w:color w:val="231F20"/>
          <w:spacing w:val="-9"/>
          <w:w w:val="125"/>
        </w:rPr>
        <w:t> </w:t>
      </w:r>
      <w:r>
        <w:rPr>
          <w:color w:val="231F20"/>
          <w:w w:val="125"/>
        </w:rPr>
        <w:t>de</w:t>
      </w:r>
      <w:r>
        <w:rPr>
          <w:color w:val="231F20"/>
          <w:spacing w:val="-9"/>
          <w:w w:val="125"/>
        </w:rPr>
        <w:t> </w:t>
      </w:r>
      <w:r>
        <w:rPr>
          <w:color w:val="231F20"/>
          <w:w w:val="125"/>
        </w:rPr>
        <w:t>destino.</w:t>
      </w:r>
    </w:p>
    <w:p>
      <w:pPr>
        <w:pStyle w:val="ListParagraph"/>
        <w:numPr>
          <w:ilvl w:val="0"/>
          <w:numId w:val="16"/>
        </w:numPr>
        <w:tabs>
          <w:tab w:pos="1844" w:val="left" w:leader="none"/>
        </w:tabs>
        <w:spacing w:line="276" w:lineRule="auto" w:before="157" w:after="0"/>
        <w:ind w:left="1843" w:right="1996" w:hanging="401"/>
        <w:jc w:val="both"/>
        <w:rPr>
          <w:sz w:val="20"/>
        </w:rPr>
      </w:pPr>
      <w:r>
        <w:rPr>
          <w:color w:val="231F20"/>
          <w:w w:val="125"/>
          <w:sz w:val="20"/>
        </w:rPr>
        <w:t>Al</w:t>
      </w:r>
      <w:r>
        <w:rPr>
          <w:color w:val="231F20"/>
          <w:spacing w:val="-24"/>
          <w:w w:val="125"/>
          <w:sz w:val="20"/>
        </w:rPr>
        <w:t> </w:t>
      </w:r>
      <w:r>
        <w:rPr>
          <w:color w:val="231F20"/>
          <w:w w:val="125"/>
          <w:sz w:val="20"/>
        </w:rPr>
        <w:t>personal</w:t>
      </w:r>
      <w:r>
        <w:rPr>
          <w:color w:val="231F20"/>
          <w:spacing w:val="-23"/>
          <w:w w:val="125"/>
          <w:sz w:val="20"/>
        </w:rPr>
        <w:t> </w:t>
      </w:r>
      <w:r>
        <w:rPr>
          <w:color w:val="231F20"/>
          <w:w w:val="125"/>
          <w:sz w:val="20"/>
        </w:rPr>
        <w:t>que</w:t>
      </w:r>
      <w:r>
        <w:rPr>
          <w:color w:val="231F20"/>
          <w:spacing w:val="-23"/>
          <w:w w:val="125"/>
          <w:sz w:val="20"/>
        </w:rPr>
        <w:t> </w:t>
      </w:r>
      <w:r>
        <w:rPr>
          <w:color w:val="231F20"/>
          <w:w w:val="125"/>
          <w:sz w:val="20"/>
        </w:rPr>
        <w:t>cumpla</w:t>
      </w:r>
      <w:r>
        <w:rPr>
          <w:color w:val="231F20"/>
          <w:spacing w:val="-24"/>
          <w:w w:val="125"/>
          <w:sz w:val="20"/>
        </w:rPr>
        <w:t> </w:t>
      </w:r>
      <w:r>
        <w:rPr>
          <w:color w:val="231F20"/>
          <w:w w:val="125"/>
          <w:sz w:val="20"/>
        </w:rPr>
        <w:t>con</w:t>
      </w:r>
      <w:r>
        <w:rPr>
          <w:color w:val="231F20"/>
          <w:spacing w:val="-23"/>
          <w:w w:val="125"/>
          <w:sz w:val="20"/>
        </w:rPr>
        <w:t> </w:t>
      </w:r>
      <w:r>
        <w:rPr>
          <w:color w:val="231F20"/>
          <w:w w:val="125"/>
          <w:sz w:val="20"/>
        </w:rPr>
        <w:t>el</w:t>
      </w:r>
      <w:r>
        <w:rPr>
          <w:color w:val="231F20"/>
          <w:spacing w:val="-23"/>
          <w:w w:val="125"/>
          <w:sz w:val="20"/>
        </w:rPr>
        <w:t> </w:t>
      </w:r>
      <w:r>
        <w:rPr>
          <w:color w:val="231F20"/>
          <w:w w:val="125"/>
          <w:sz w:val="20"/>
        </w:rPr>
        <w:t>perfil</w:t>
      </w:r>
      <w:r>
        <w:rPr>
          <w:color w:val="231F20"/>
          <w:spacing w:val="-24"/>
          <w:w w:val="125"/>
          <w:sz w:val="20"/>
        </w:rPr>
        <w:t> </w:t>
      </w:r>
      <w:r>
        <w:rPr>
          <w:color w:val="231F20"/>
          <w:w w:val="125"/>
          <w:sz w:val="20"/>
        </w:rPr>
        <w:t>profesional</w:t>
      </w:r>
      <w:r>
        <w:rPr>
          <w:color w:val="231F20"/>
          <w:spacing w:val="-23"/>
          <w:w w:val="125"/>
          <w:sz w:val="20"/>
        </w:rPr>
        <w:t> </w:t>
      </w:r>
      <w:r>
        <w:rPr>
          <w:color w:val="231F20"/>
          <w:w w:val="125"/>
          <w:sz w:val="20"/>
        </w:rPr>
        <w:t>requerido</w:t>
      </w:r>
      <w:r>
        <w:rPr>
          <w:color w:val="231F20"/>
          <w:spacing w:val="-23"/>
          <w:w w:val="125"/>
          <w:sz w:val="20"/>
        </w:rPr>
        <w:t> </w:t>
      </w:r>
      <w:r>
        <w:rPr>
          <w:color w:val="231F20"/>
          <w:w w:val="125"/>
          <w:sz w:val="20"/>
        </w:rPr>
        <w:t>para</w:t>
      </w:r>
      <w:r>
        <w:rPr>
          <w:color w:val="231F20"/>
          <w:spacing w:val="-24"/>
          <w:w w:val="125"/>
          <w:sz w:val="20"/>
        </w:rPr>
        <w:t> </w:t>
      </w:r>
      <w:r>
        <w:rPr>
          <w:color w:val="231F20"/>
          <w:w w:val="125"/>
          <w:sz w:val="20"/>
        </w:rPr>
        <w:t>la</w:t>
      </w:r>
      <w:r>
        <w:rPr>
          <w:color w:val="231F20"/>
          <w:spacing w:val="-23"/>
          <w:w w:val="125"/>
          <w:sz w:val="20"/>
        </w:rPr>
        <w:t> </w:t>
      </w:r>
      <w:r>
        <w:rPr>
          <w:color w:val="231F20"/>
          <w:w w:val="125"/>
          <w:sz w:val="20"/>
        </w:rPr>
        <w:t>disciplina,</w:t>
      </w:r>
      <w:r>
        <w:rPr>
          <w:color w:val="231F20"/>
          <w:spacing w:val="-23"/>
          <w:w w:val="125"/>
          <w:sz w:val="20"/>
        </w:rPr>
        <w:t> </w:t>
      </w:r>
      <w:r>
        <w:rPr>
          <w:color w:val="231F20"/>
          <w:w w:val="125"/>
          <w:sz w:val="20"/>
        </w:rPr>
        <w:t>módulo, taller,</w:t>
      </w:r>
      <w:r>
        <w:rPr>
          <w:color w:val="231F20"/>
          <w:spacing w:val="-30"/>
          <w:w w:val="125"/>
          <w:sz w:val="20"/>
        </w:rPr>
        <w:t> </w:t>
      </w:r>
      <w:r>
        <w:rPr>
          <w:color w:val="231F20"/>
          <w:w w:val="125"/>
          <w:sz w:val="20"/>
        </w:rPr>
        <w:t>laboratorio</w:t>
      </w:r>
      <w:r>
        <w:rPr>
          <w:color w:val="231F20"/>
          <w:spacing w:val="-29"/>
          <w:w w:val="125"/>
          <w:sz w:val="20"/>
        </w:rPr>
        <w:t> </w:t>
      </w:r>
      <w:r>
        <w:rPr>
          <w:color w:val="231F20"/>
          <w:w w:val="125"/>
          <w:sz w:val="20"/>
        </w:rPr>
        <w:t>o</w:t>
      </w:r>
      <w:r>
        <w:rPr>
          <w:color w:val="231F20"/>
          <w:spacing w:val="-29"/>
          <w:w w:val="125"/>
          <w:sz w:val="20"/>
        </w:rPr>
        <w:t> </w:t>
      </w:r>
      <w:r>
        <w:rPr>
          <w:color w:val="231F20"/>
          <w:w w:val="125"/>
          <w:sz w:val="20"/>
        </w:rPr>
        <w:t>actividad</w:t>
      </w:r>
      <w:r>
        <w:rPr>
          <w:color w:val="231F20"/>
          <w:spacing w:val="-29"/>
          <w:w w:val="125"/>
          <w:sz w:val="20"/>
        </w:rPr>
        <w:t> </w:t>
      </w:r>
      <w:r>
        <w:rPr>
          <w:color w:val="231F20"/>
          <w:w w:val="125"/>
          <w:sz w:val="20"/>
        </w:rPr>
        <w:t>artística,</w:t>
      </w:r>
      <w:r>
        <w:rPr>
          <w:color w:val="231F20"/>
          <w:spacing w:val="-29"/>
          <w:w w:val="125"/>
          <w:sz w:val="20"/>
        </w:rPr>
        <w:t> </w:t>
      </w:r>
      <w:r>
        <w:rPr>
          <w:color w:val="231F20"/>
          <w:w w:val="125"/>
          <w:sz w:val="20"/>
        </w:rPr>
        <w:t>cultural</w:t>
      </w:r>
      <w:r>
        <w:rPr>
          <w:color w:val="231F20"/>
          <w:spacing w:val="-29"/>
          <w:w w:val="125"/>
          <w:sz w:val="20"/>
        </w:rPr>
        <w:t> </w:t>
      </w:r>
      <w:r>
        <w:rPr>
          <w:color w:val="231F20"/>
          <w:w w:val="125"/>
          <w:sz w:val="20"/>
        </w:rPr>
        <w:t>o</w:t>
      </w:r>
      <w:r>
        <w:rPr>
          <w:color w:val="231F20"/>
          <w:spacing w:val="-29"/>
          <w:w w:val="125"/>
          <w:sz w:val="20"/>
        </w:rPr>
        <w:t> </w:t>
      </w:r>
      <w:r>
        <w:rPr>
          <w:color w:val="231F20"/>
          <w:w w:val="125"/>
          <w:sz w:val="20"/>
        </w:rPr>
        <w:t>deportiva,</w:t>
      </w:r>
      <w:r>
        <w:rPr>
          <w:color w:val="231F20"/>
          <w:spacing w:val="-29"/>
          <w:w w:val="125"/>
          <w:sz w:val="20"/>
        </w:rPr>
        <w:t> </w:t>
      </w:r>
      <w:r>
        <w:rPr>
          <w:color w:val="231F20"/>
          <w:w w:val="125"/>
          <w:sz w:val="20"/>
        </w:rPr>
        <w:t>y</w:t>
      </w:r>
      <w:r>
        <w:rPr>
          <w:color w:val="231F20"/>
          <w:spacing w:val="-30"/>
          <w:w w:val="125"/>
          <w:sz w:val="20"/>
        </w:rPr>
        <w:t> </w:t>
      </w:r>
      <w:r>
        <w:rPr>
          <w:color w:val="231F20"/>
          <w:w w:val="125"/>
          <w:sz w:val="20"/>
        </w:rPr>
        <w:t>que</w:t>
      </w:r>
      <w:r>
        <w:rPr>
          <w:color w:val="231F20"/>
          <w:spacing w:val="-29"/>
          <w:w w:val="125"/>
          <w:sz w:val="20"/>
        </w:rPr>
        <w:t> </w:t>
      </w:r>
      <w:r>
        <w:rPr>
          <w:color w:val="231F20"/>
          <w:w w:val="125"/>
          <w:sz w:val="20"/>
        </w:rPr>
        <w:t>no</w:t>
      </w:r>
      <w:r>
        <w:rPr>
          <w:color w:val="231F20"/>
          <w:spacing w:val="-29"/>
          <w:w w:val="125"/>
          <w:sz w:val="20"/>
        </w:rPr>
        <w:t> </w:t>
      </w:r>
      <w:r>
        <w:rPr>
          <w:color w:val="231F20"/>
          <w:w w:val="125"/>
          <w:sz w:val="20"/>
        </w:rPr>
        <w:t>haya</w:t>
      </w:r>
      <w:r>
        <w:rPr>
          <w:color w:val="231F20"/>
          <w:spacing w:val="-29"/>
          <w:w w:val="125"/>
          <w:sz w:val="20"/>
        </w:rPr>
        <w:t> </w:t>
      </w:r>
      <w:r>
        <w:rPr>
          <w:color w:val="231F20"/>
          <w:w w:val="125"/>
          <w:sz w:val="20"/>
        </w:rPr>
        <w:t>participado en</w:t>
      </w:r>
      <w:r>
        <w:rPr>
          <w:color w:val="231F20"/>
          <w:spacing w:val="-14"/>
          <w:w w:val="125"/>
          <w:sz w:val="20"/>
        </w:rPr>
        <w:t> </w:t>
      </w:r>
      <w:r>
        <w:rPr>
          <w:color w:val="231F20"/>
          <w:w w:val="125"/>
          <w:sz w:val="20"/>
        </w:rPr>
        <w:t>el</w:t>
      </w:r>
      <w:r>
        <w:rPr>
          <w:color w:val="231F20"/>
          <w:spacing w:val="-13"/>
          <w:w w:val="125"/>
          <w:sz w:val="20"/>
        </w:rPr>
        <w:t> </w:t>
      </w:r>
      <w:r>
        <w:rPr>
          <w:color w:val="231F20"/>
          <w:w w:val="125"/>
          <w:sz w:val="20"/>
        </w:rPr>
        <w:t>proceso</w:t>
      </w:r>
      <w:r>
        <w:rPr>
          <w:color w:val="231F20"/>
          <w:spacing w:val="-14"/>
          <w:w w:val="125"/>
          <w:sz w:val="20"/>
        </w:rPr>
        <w:t> </w:t>
      </w:r>
      <w:r>
        <w:rPr>
          <w:color w:val="231F20"/>
          <w:w w:val="125"/>
          <w:sz w:val="20"/>
        </w:rPr>
        <w:t>de</w:t>
      </w:r>
      <w:r>
        <w:rPr>
          <w:color w:val="231F20"/>
          <w:spacing w:val="-13"/>
          <w:w w:val="125"/>
          <w:sz w:val="20"/>
        </w:rPr>
        <w:t> </w:t>
      </w:r>
      <w:r>
        <w:rPr>
          <w:color w:val="231F20"/>
          <w:w w:val="125"/>
          <w:sz w:val="20"/>
        </w:rPr>
        <w:t>selección</w:t>
      </w:r>
      <w:r>
        <w:rPr>
          <w:color w:val="231F20"/>
          <w:spacing w:val="-13"/>
          <w:w w:val="125"/>
          <w:sz w:val="20"/>
        </w:rPr>
        <w:t> </w:t>
      </w:r>
      <w:r>
        <w:rPr>
          <w:color w:val="231F20"/>
          <w:w w:val="125"/>
          <w:sz w:val="20"/>
        </w:rPr>
        <w:t>para</w:t>
      </w:r>
      <w:r>
        <w:rPr>
          <w:color w:val="231F20"/>
          <w:spacing w:val="-14"/>
          <w:w w:val="125"/>
          <w:sz w:val="20"/>
        </w:rPr>
        <w:t> </w:t>
      </w:r>
      <w:r>
        <w:rPr>
          <w:color w:val="231F20"/>
          <w:w w:val="125"/>
          <w:sz w:val="20"/>
        </w:rPr>
        <w:t>la</w:t>
      </w:r>
      <w:r>
        <w:rPr>
          <w:color w:val="231F20"/>
          <w:spacing w:val="-13"/>
          <w:w w:val="125"/>
          <w:sz w:val="20"/>
        </w:rPr>
        <w:t> </w:t>
      </w:r>
      <w:r>
        <w:rPr>
          <w:color w:val="231F20"/>
          <w:w w:val="125"/>
          <w:sz w:val="20"/>
        </w:rPr>
        <w:t>admisión,</w:t>
      </w:r>
      <w:r>
        <w:rPr>
          <w:color w:val="231F20"/>
          <w:spacing w:val="-13"/>
          <w:w w:val="125"/>
          <w:sz w:val="20"/>
        </w:rPr>
        <w:t> </w:t>
      </w:r>
      <w:r>
        <w:rPr>
          <w:color w:val="231F20"/>
          <w:w w:val="125"/>
          <w:sz w:val="20"/>
        </w:rPr>
        <w:t>al</w:t>
      </w:r>
      <w:r>
        <w:rPr>
          <w:color w:val="231F20"/>
          <w:spacing w:val="-14"/>
          <w:w w:val="125"/>
          <w:sz w:val="20"/>
        </w:rPr>
        <w:t> </w:t>
      </w:r>
      <w:r>
        <w:rPr>
          <w:color w:val="231F20"/>
          <w:w w:val="125"/>
          <w:sz w:val="20"/>
        </w:rPr>
        <w:t>cual</w:t>
      </w:r>
      <w:r>
        <w:rPr>
          <w:color w:val="231F20"/>
          <w:spacing w:val="-13"/>
          <w:w w:val="125"/>
          <w:sz w:val="20"/>
        </w:rPr>
        <w:t> </w:t>
      </w:r>
      <w:r>
        <w:rPr>
          <w:color w:val="231F20"/>
          <w:w w:val="125"/>
          <w:sz w:val="20"/>
        </w:rPr>
        <w:t>se</w:t>
      </w:r>
      <w:r>
        <w:rPr>
          <w:color w:val="231F20"/>
          <w:spacing w:val="-13"/>
          <w:w w:val="125"/>
          <w:sz w:val="20"/>
        </w:rPr>
        <w:t> </w:t>
      </w:r>
      <w:r>
        <w:rPr>
          <w:color w:val="231F20"/>
          <w:w w:val="125"/>
          <w:sz w:val="20"/>
        </w:rPr>
        <w:t>le</w:t>
      </w:r>
      <w:r>
        <w:rPr>
          <w:color w:val="231F20"/>
          <w:spacing w:val="-14"/>
          <w:w w:val="125"/>
          <w:sz w:val="20"/>
        </w:rPr>
        <w:t> </w:t>
      </w:r>
      <w:r>
        <w:rPr>
          <w:color w:val="231F20"/>
          <w:w w:val="125"/>
          <w:sz w:val="20"/>
        </w:rPr>
        <w:t>otorgará</w:t>
      </w:r>
      <w:r>
        <w:rPr>
          <w:color w:val="231F20"/>
          <w:spacing w:val="-13"/>
          <w:w w:val="125"/>
          <w:sz w:val="20"/>
        </w:rPr>
        <w:t> </w:t>
      </w:r>
      <w:r>
        <w:rPr>
          <w:color w:val="231F20"/>
          <w:w w:val="125"/>
          <w:sz w:val="20"/>
        </w:rPr>
        <w:t>un</w:t>
      </w:r>
      <w:r>
        <w:rPr>
          <w:color w:val="231F20"/>
          <w:spacing w:val="-14"/>
          <w:w w:val="125"/>
          <w:sz w:val="20"/>
        </w:rPr>
        <w:t> </w:t>
      </w:r>
      <w:r>
        <w:rPr>
          <w:color w:val="231F20"/>
          <w:w w:val="125"/>
          <w:sz w:val="20"/>
        </w:rPr>
        <w:t>nombramiento por</w:t>
      </w:r>
      <w:r>
        <w:rPr>
          <w:color w:val="231F20"/>
          <w:spacing w:val="-11"/>
          <w:w w:val="125"/>
          <w:sz w:val="20"/>
        </w:rPr>
        <w:t> </w:t>
      </w:r>
      <w:r>
        <w:rPr>
          <w:color w:val="231F20"/>
          <w:w w:val="125"/>
          <w:sz w:val="20"/>
        </w:rPr>
        <w:t>tiempo</w:t>
      </w:r>
      <w:r>
        <w:rPr>
          <w:color w:val="231F20"/>
          <w:spacing w:val="-10"/>
          <w:w w:val="125"/>
          <w:sz w:val="20"/>
        </w:rPr>
        <w:t> </w:t>
      </w:r>
      <w:r>
        <w:rPr>
          <w:color w:val="231F20"/>
          <w:w w:val="125"/>
          <w:sz w:val="20"/>
        </w:rPr>
        <w:t>fijo</w:t>
      </w:r>
      <w:r>
        <w:rPr>
          <w:color w:val="231F20"/>
          <w:spacing w:val="-11"/>
          <w:w w:val="125"/>
          <w:sz w:val="20"/>
        </w:rPr>
        <w:t> </w:t>
      </w:r>
      <w:r>
        <w:rPr>
          <w:color w:val="231F20"/>
          <w:w w:val="125"/>
          <w:sz w:val="20"/>
        </w:rPr>
        <w:t>como</w:t>
      </w:r>
      <w:r>
        <w:rPr>
          <w:color w:val="231F20"/>
          <w:spacing w:val="-10"/>
          <w:w w:val="125"/>
          <w:sz w:val="20"/>
        </w:rPr>
        <w:t> </w:t>
      </w:r>
      <w:r>
        <w:rPr>
          <w:color w:val="231F20"/>
          <w:w w:val="125"/>
          <w:sz w:val="20"/>
        </w:rPr>
        <w:t>máximo</w:t>
      </w:r>
      <w:r>
        <w:rPr>
          <w:color w:val="231F20"/>
          <w:spacing w:val="-11"/>
          <w:w w:val="125"/>
          <w:sz w:val="20"/>
        </w:rPr>
        <w:t> </w:t>
      </w:r>
      <w:r>
        <w:rPr>
          <w:color w:val="231F20"/>
          <w:w w:val="125"/>
          <w:sz w:val="20"/>
        </w:rPr>
        <w:t>hasta</w:t>
      </w:r>
      <w:r>
        <w:rPr>
          <w:color w:val="231F20"/>
          <w:spacing w:val="-10"/>
          <w:w w:val="125"/>
          <w:sz w:val="20"/>
        </w:rPr>
        <w:t> </w:t>
      </w:r>
      <w:r>
        <w:rPr>
          <w:color w:val="231F20"/>
          <w:w w:val="125"/>
          <w:sz w:val="20"/>
        </w:rPr>
        <w:t>por</w:t>
      </w:r>
      <w:r>
        <w:rPr>
          <w:color w:val="231F20"/>
          <w:spacing w:val="-11"/>
          <w:w w:val="125"/>
          <w:sz w:val="20"/>
        </w:rPr>
        <w:t> </w:t>
      </w:r>
      <w:r>
        <w:rPr>
          <w:color w:val="231F20"/>
          <w:w w:val="125"/>
          <w:sz w:val="20"/>
        </w:rPr>
        <w:t>el</w:t>
      </w:r>
      <w:r>
        <w:rPr>
          <w:color w:val="231F20"/>
          <w:spacing w:val="-10"/>
          <w:w w:val="125"/>
          <w:sz w:val="20"/>
        </w:rPr>
        <w:t> </w:t>
      </w:r>
      <w:r>
        <w:rPr>
          <w:color w:val="231F20"/>
          <w:w w:val="125"/>
          <w:sz w:val="20"/>
        </w:rPr>
        <w:t>término</w:t>
      </w:r>
      <w:r>
        <w:rPr>
          <w:color w:val="231F20"/>
          <w:spacing w:val="-11"/>
          <w:w w:val="125"/>
          <w:sz w:val="20"/>
        </w:rPr>
        <w:t> </w:t>
      </w:r>
      <w:r>
        <w:rPr>
          <w:color w:val="231F20"/>
          <w:w w:val="125"/>
          <w:sz w:val="20"/>
        </w:rPr>
        <w:t>del</w:t>
      </w:r>
      <w:r>
        <w:rPr>
          <w:color w:val="231F20"/>
          <w:spacing w:val="-10"/>
          <w:w w:val="125"/>
          <w:sz w:val="20"/>
        </w:rPr>
        <w:t> </w:t>
      </w:r>
      <w:r>
        <w:rPr>
          <w:color w:val="231F20"/>
          <w:w w:val="125"/>
          <w:sz w:val="20"/>
        </w:rPr>
        <w:t>Ciclo</w:t>
      </w:r>
      <w:r>
        <w:rPr>
          <w:color w:val="231F20"/>
          <w:spacing w:val="-11"/>
          <w:w w:val="125"/>
          <w:sz w:val="20"/>
        </w:rPr>
        <w:t> </w:t>
      </w:r>
      <w:r>
        <w:rPr>
          <w:color w:val="231F20"/>
          <w:w w:val="125"/>
          <w:sz w:val="20"/>
        </w:rPr>
        <w:t>Escolar</w:t>
      </w:r>
      <w:r>
        <w:rPr>
          <w:color w:val="231F20"/>
          <w:spacing w:val="-10"/>
          <w:w w:val="125"/>
          <w:sz w:val="20"/>
        </w:rPr>
        <w:t> </w:t>
      </w:r>
      <w:r>
        <w:rPr>
          <w:color w:val="231F20"/>
          <w:w w:val="125"/>
          <w:sz w:val="20"/>
        </w:rPr>
        <w:t>2020-2021.</w:t>
      </w:r>
    </w:p>
    <w:p>
      <w:pPr>
        <w:pStyle w:val="BodyText"/>
        <w:spacing w:line="276" w:lineRule="auto" w:before="157"/>
        <w:ind w:left="1417" w:right="1981"/>
        <w:jc w:val="both"/>
      </w:pPr>
      <w:r>
        <w:rPr>
          <w:b/>
          <w:color w:val="231F20"/>
          <w:w w:val="125"/>
        </w:rPr>
        <w:t>Trigésima. </w:t>
      </w:r>
      <w:r>
        <w:rPr>
          <w:color w:val="231F20"/>
          <w:w w:val="125"/>
        </w:rPr>
        <w:t>Las autoridades de Educación Media Superior y los Organismos Descentralizados</w:t>
      </w:r>
      <w:r>
        <w:rPr>
          <w:color w:val="231F20"/>
          <w:spacing w:val="-17"/>
          <w:w w:val="125"/>
        </w:rPr>
        <w:t> </w:t>
      </w:r>
      <w:r>
        <w:rPr>
          <w:color w:val="231F20"/>
          <w:w w:val="125"/>
        </w:rPr>
        <w:t>solo</w:t>
      </w:r>
      <w:r>
        <w:rPr>
          <w:color w:val="231F20"/>
          <w:spacing w:val="-17"/>
          <w:w w:val="125"/>
        </w:rPr>
        <w:t> </w:t>
      </w:r>
      <w:r>
        <w:rPr>
          <w:color w:val="231F20"/>
          <w:w w:val="125"/>
        </w:rPr>
        <w:t>podrán</w:t>
      </w:r>
      <w:r>
        <w:rPr>
          <w:color w:val="231F20"/>
          <w:spacing w:val="-17"/>
          <w:w w:val="125"/>
        </w:rPr>
        <w:t> </w:t>
      </w:r>
      <w:r>
        <w:rPr>
          <w:color w:val="231F20"/>
          <w:w w:val="125"/>
        </w:rPr>
        <w:t>asignar</w:t>
      </w:r>
      <w:r>
        <w:rPr>
          <w:color w:val="231F20"/>
          <w:spacing w:val="-16"/>
          <w:w w:val="125"/>
        </w:rPr>
        <w:t> </w:t>
      </w:r>
      <w:r>
        <w:rPr>
          <w:color w:val="231F20"/>
          <w:w w:val="125"/>
        </w:rPr>
        <w:t>una</w:t>
      </w:r>
      <w:r>
        <w:rPr>
          <w:color w:val="231F20"/>
          <w:spacing w:val="-17"/>
          <w:w w:val="125"/>
        </w:rPr>
        <w:t> </w:t>
      </w:r>
      <w:r>
        <w:rPr>
          <w:color w:val="231F20"/>
          <w:w w:val="125"/>
        </w:rPr>
        <w:t>plaza,</w:t>
      </w:r>
      <w:r>
        <w:rPr>
          <w:color w:val="231F20"/>
          <w:spacing w:val="-17"/>
          <w:w w:val="125"/>
        </w:rPr>
        <w:t> </w:t>
      </w:r>
      <w:r>
        <w:rPr>
          <w:color w:val="231F20"/>
          <w:w w:val="125"/>
        </w:rPr>
        <w:t>si</w:t>
      </w:r>
      <w:r>
        <w:rPr>
          <w:color w:val="231F20"/>
          <w:spacing w:val="-16"/>
          <w:w w:val="125"/>
        </w:rPr>
        <w:t> </w:t>
      </w:r>
      <w:r>
        <w:rPr>
          <w:color w:val="231F20"/>
          <w:w w:val="125"/>
        </w:rPr>
        <w:t>la</w:t>
      </w:r>
      <w:r>
        <w:rPr>
          <w:color w:val="231F20"/>
          <w:spacing w:val="-17"/>
          <w:w w:val="125"/>
        </w:rPr>
        <w:t> </w:t>
      </w:r>
      <w:r>
        <w:rPr>
          <w:color w:val="231F20"/>
          <w:w w:val="125"/>
        </w:rPr>
        <w:t>misma</w:t>
      </w:r>
      <w:r>
        <w:rPr>
          <w:color w:val="231F20"/>
          <w:spacing w:val="-17"/>
          <w:w w:val="125"/>
        </w:rPr>
        <w:t> </w:t>
      </w:r>
      <w:r>
        <w:rPr>
          <w:color w:val="231F20"/>
          <w:w w:val="125"/>
        </w:rPr>
        <w:t>está</w:t>
      </w:r>
      <w:r>
        <w:rPr>
          <w:color w:val="231F20"/>
          <w:spacing w:val="-16"/>
          <w:w w:val="125"/>
        </w:rPr>
        <w:t> </w:t>
      </w:r>
      <w:r>
        <w:rPr>
          <w:color w:val="231F20"/>
          <w:w w:val="125"/>
        </w:rPr>
        <w:t>registrada</w:t>
      </w:r>
      <w:r>
        <w:rPr>
          <w:color w:val="231F20"/>
          <w:spacing w:val="-17"/>
          <w:w w:val="125"/>
        </w:rPr>
        <w:t> </w:t>
      </w:r>
      <w:r>
        <w:rPr>
          <w:color w:val="231F20"/>
          <w:w w:val="125"/>
        </w:rPr>
        <w:t>en</w:t>
      </w:r>
      <w:r>
        <w:rPr>
          <w:color w:val="231F20"/>
          <w:spacing w:val="-17"/>
          <w:w w:val="125"/>
        </w:rPr>
        <w:t> </w:t>
      </w:r>
      <w:r>
        <w:rPr>
          <w:color w:val="231F20"/>
          <w:w w:val="125"/>
        </w:rPr>
        <w:t>el</w:t>
      </w:r>
      <w:r>
        <w:rPr>
          <w:color w:val="231F20"/>
          <w:spacing w:val="-17"/>
          <w:w w:val="125"/>
        </w:rPr>
        <w:t> </w:t>
      </w:r>
      <w:r>
        <w:rPr>
          <w:color w:val="231F20"/>
          <w:spacing w:val="-3"/>
          <w:w w:val="125"/>
        </w:rPr>
        <w:t>SATAP</w:t>
      </w:r>
      <w:r>
        <w:rPr>
          <w:color w:val="231F20"/>
          <w:spacing w:val="-16"/>
          <w:w w:val="125"/>
        </w:rPr>
        <w:t> </w:t>
      </w:r>
      <w:r>
        <w:rPr>
          <w:color w:val="231F20"/>
          <w:spacing w:val="-11"/>
          <w:w w:val="125"/>
        </w:rPr>
        <w:t>y </w:t>
      </w:r>
      <w:r>
        <w:rPr>
          <w:color w:val="231F20"/>
          <w:w w:val="125"/>
        </w:rPr>
        <w:t>los</w:t>
      </w:r>
      <w:r>
        <w:rPr>
          <w:color w:val="231F20"/>
          <w:spacing w:val="-12"/>
          <w:w w:val="125"/>
        </w:rPr>
        <w:t> </w:t>
      </w:r>
      <w:r>
        <w:rPr>
          <w:color w:val="231F20"/>
          <w:w w:val="125"/>
        </w:rPr>
        <w:t>aspirantes</w:t>
      </w:r>
      <w:r>
        <w:rPr>
          <w:color w:val="231F20"/>
          <w:spacing w:val="-12"/>
          <w:w w:val="125"/>
        </w:rPr>
        <w:t> </w:t>
      </w:r>
      <w:r>
        <w:rPr>
          <w:color w:val="231F20"/>
          <w:w w:val="125"/>
        </w:rPr>
        <w:t>se</w:t>
      </w:r>
      <w:r>
        <w:rPr>
          <w:color w:val="231F20"/>
          <w:spacing w:val="-11"/>
          <w:w w:val="125"/>
        </w:rPr>
        <w:t> </w:t>
      </w:r>
      <w:r>
        <w:rPr>
          <w:color w:val="231F20"/>
          <w:w w:val="125"/>
        </w:rPr>
        <w:t>encuentren</w:t>
      </w:r>
      <w:r>
        <w:rPr>
          <w:color w:val="231F20"/>
          <w:spacing w:val="-12"/>
          <w:w w:val="125"/>
        </w:rPr>
        <w:t> </w:t>
      </w:r>
      <w:r>
        <w:rPr>
          <w:color w:val="231F20"/>
          <w:w w:val="125"/>
        </w:rPr>
        <w:t>en</w:t>
      </w:r>
      <w:r>
        <w:rPr>
          <w:color w:val="231F20"/>
          <w:spacing w:val="-11"/>
          <w:w w:val="125"/>
        </w:rPr>
        <w:t> </w:t>
      </w:r>
      <w:r>
        <w:rPr>
          <w:color w:val="231F20"/>
          <w:w w:val="125"/>
        </w:rPr>
        <w:t>las</w:t>
      </w:r>
      <w:r>
        <w:rPr>
          <w:color w:val="231F20"/>
          <w:spacing w:val="-12"/>
          <w:w w:val="125"/>
        </w:rPr>
        <w:t> </w:t>
      </w:r>
      <w:r>
        <w:rPr>
          <w:color w:val="231F20"/>
          <w:w w:val="125"/>
        </w:rPr>
        <w:t>listas</w:t>
      </w:r>
      <w:r>
        <w:rPr>
          <w:color w:val="231F20"/>
          <w:spacing w:val="-12"/>
          <w:w w:val="125"/>
        </w:rPr>
        <w:t> </w:t>
      </w:r>
      <w:r>
        <w:rPr>
          <w:color w:val="231F20"/>
          <w:w w:val="125"/>
        </w:rPr>
        <w:t>ordenadas</w:t>
      </w:r>
      <w:r>
        <w:rPr>
          <w:color w:val="231F20"/>
          <w:spacing w:val="-11"/>
          <w:w w:val="125"/>
        </w:rPr>
        <w:t> </w:t>
      </w:r>
      <w:r>
        <w:rPr>
          <w:color w:val="231F20"/>
          <w:w w:val="125"/>
        </w:rPr>
        <w:t>de</w:t>
      </w:r>
      <w:r>
        <w:rPr>
          <w:color w:val="231F20"/>
          <w:spacing w:val="-12"/>
          <w:w w:val="125"/>
        </w:rPr>
        <w:t> </w:t>
      </w:r>
      <w:r>
        <w:rPr>
          <w:color w:val="231F20"/>
          <w:w w:val="125"/>
        </w:rPr>
        <w:t>resultados,</w:t>
      </w:r>
      <w:r>
        <w:rPr>
          <w:color w:val="231F20"/>
          <w:spacing w:val="-11"/>
          <w:w w:val="125"/>
        </w:rPr>
        <w:t> </w:t>
      </w:r>
      <w:r>
        <w:rPr>
          <w:color w:val="231F20"/>
          <w:w w:val="125"/>
        </w:rPr>
        <w:t>exceptuando</w:t>
      </w:r>
      <w:r>
        <w:rPr>
          <w:color w:val="231F20"/>
          <w:spacing w:val="-12"/>
          <w:w w:val="125"/>
        </w:rPr>
        <w:t> </w:t>
      </w:r>
      <w:r>
        <w:rPr>
          <w:color w:val="231F20"/>
          <w:w w:val="125"/>
        </w:rPr>
        <w:t>de</w:t>
      </w:r>
      <w:r>
        <w:rPr>
          <w:color w:val="231F20"/>
          <w:spacing w:val="-12"/>
          <w:w w:val="125"/>
        </w:rPr>
        <w:t> </w:t>
      </w:r>
      <w:r>
        <w:rPr>
          <w:color w:val="231F20"/>
          <w:spacing w:val="-4"/>
          <w:w w:val="125"/>
        </w:rPr>
        <w:t>esto </w:t>
      </w:r>
      <w:r>
        <w:rPr>
          <w:color w:val="231F20"/>
          <w:w w:val="125"/>
        </w:rPr>
        <w:t>último,</w:t>
      </w:r>
      <w:r>
        <w:rPr>
          <w:color w:val="231F20"/>
          <w:spacing w:val="-14"/>
          <w:w w:val="125"/>
        </w:rPr>
        <w:t> </w:t>
      </w:r>
      <w:r>
        <w:rPr>
          <w:color w:val="231F20"/>
          <w:w w:val="125"/>
        </w:rPr>
        <w:t>al</w:t>
      </w:r>
      <w:r>
        <w:rPr>
          <w:color w:val="231F20"/>
          <w:spacing w:val="-14"/>
          <w:w w:val="125"/>
        </w:rPr>
        <w:t> </w:t>
      </w:r>
      <w:r>
        <w:rPr>
          <w:color w:val="231F20"/>
          <w:w w:val="125"/>
        </w:rPr>
        <w:t>personal</w:t>
      </w:r>
      <w:r>
        <w:rPr>
          <w:color w:val="231F20"/>
          <w:spacing w:val="-14"/>
          <w:w w:val="125"/>
        </w:rPr>
        <w:t> </w:t>
      </w:r>
      <w:r>
        <w:rPr>
          <w:color w:val="231F20"/>
          <w:w w:val="125"/>
        </w:rPr>
        <w:t>que</w:t>
      </w:r>
      <w:r>
        <w:rPr>
          <w:color w:val="231F20"/>
          <w:spacing w:val="-14"/>
          <w:w w:val="125"/>
        </w:rPr>
        <w:t> </w:t>
      </w:r>
      <w:r>
        <w:rPr>
          <w:color w:val="231F20"/>
          <w:w w:val="125"/>
        </w:rPr>
        <w:t>se</w:t>
      </w:r>
      <w:r>
        <w:rPr>
          <w:color w:val="231F20"/>
          <w:spacing w:val="-14"/>
          <w:w w:val="125"/>
        </w:rPr>
        <w:t> </w:t>
      </w:r>
      <w:r>
        <w:rPr>
          <w:color w:val="231F20"/>
          <w:w w:val="125"/>
        </w:rPr>
        <w:t>menciona</w:t>
      </w:r>
      <w:r>
        <w:rPr>
          <w:color w:val="231F20"/>
          <w:spacing w:val="-14"/>
          <w:w w:val="125"/>
        </w:rPr>
        <w:t> </w:t>
      </w:r>
      <w:r>
        <w:rPr>
          <w:color w:val="231F20"/>
          <w:w w:val="125"/>
        </w:rPr>
        <w:t>en</w:t>
      </w:r>
      <w:r>
        <w:rPr>
          <w:color w:val="231F20"/>
          <w:spacing w:val="-14"/>
          <w:w w:val="125"/>
        </w:rPr>
        <w:t> </w:t>
      </w:r>
      <w:r>
        <w:rPr>
          <w:color w:val="231F20"/>
          <w:w w:val="125"/>
        </w:rPr>
        <w:t>el</w:t>
      </w:r>
      <w:r>
        <w:rPr>
          <w:color w:val="231F20"/>
          <w:spacing w:val="-13"/>
          <w:w w:val="125"/>
        </w:rPr>
        <w:t> </w:t>
      </w:r>
      <w:r>
        <w:rPr>
          <w:color w:val="231F20"/>
          <w:w w:val="125"/>
        </w:rPr>
        <w:t>punto</w:t>
      </w:r>
      <w:r>
        <w:rPr>
          <w:color w:val="231F20"/>
          <w:spacing w:val="-14"/>
          <w:w w:val="125"/>
        </w:rPr>
        <w:t> </w:t>
      </w:r>
      <w:r>
        <w:rPr>
          <w:color w:val="231F20"/>
          <w:w w:val="125"/>
        </w:rPr>
        <w:t>IV</w:t>
      </w:r>
      <w:r>
        <w:rPr>
          <w:color w:val="231F20"/>
          <w:spacing w:val="-14"/>
          <w:w w:val="125"/>
        </w:rPr>
        <w:t> </w:t>
      </w:r>
      <w:r>
        <w:rPr>
          <w:color w:val="231F20"/>
          <w:w w:val="125"/>
        </w:rPr>
        <w:t>de</w:t>
      </w:r>
      <w:r>
        <w:rPr>
          <w:color w:val="231F20"/>
          <w:spacing w:val="-14"/>
          <w:w w:val="125"/>
        </w:rPr>
        <w:t> </w:t>
      </w:r>
      <w:r>
        <w:rPr>
          <w:color w:val="231F20"/>
          <w:w w:val="125"/>
        </w:rPr>
        <w:t>la</w:t>
      </w:r>
      <w:r>
        <w:rPr>
          <w:color w:val="231F20"/>
          <w:spacing w:val="-14"/>
          <w:w w:val="125"/>
        </w:rPr>
        <w:t> </w:t>
      </w:r>
      <w:r>
        <w:rPr>
          <w:color w:val="231F20"/>
          <w:w w:val="125"/>
        </w:rPr>
        <w:t>disposición</w:t>
      </w:r>
      <w:r>
        <w:rPr>
          <w:color w:val="231F20"/>
          <w:spacing w:val="-14"/>
          <w:w w:val="125"/>
        </w:rPr>
        <w:t> </w:t>
      </w:r>
      <w:r>
        <w:rPr>
          <w:color w:val="231F20"/>
          <w:w w:val="125"/>
        </w:rPr>
        <w:t>Vigésima</w:t>
      </w:r>
      <w:r>
        <w:rPr>
          <w:color w:val="231F20"/>
          <w:spacing w:val="-14"/>
          <w:w w:val="125"/>
        </w:rPr>
        <w:t> </w:t>
      </w:r>
      <w:r>
        <w:rPr>
          <w:color w:val="231F20"/>
          <w:w w:val="125"/>
        </w:rPr>
        <w:t>novena</w:t>
      </w:r>
      <w:r>
        <w:rPr>
          <w:color w:val="231F20"/>
          <w:spacing w:val="-13"/>
          <w:w w:val="125"/>
        </w:rPr>
        <w:t> </w:t>
      </w:r>
      <w:r>
        <w:rPr>
          <w:color w:val="231F20"/>
          <w:w w:val="125"/>
        </w:rPr>
        <w:t>de las presentes</w:t>
      </w:r>
      <w:r>
        <w:rPr>
          <w:color w:val="231F20"/>
          <w:spacing w:val="-10"/>
          <w:w w:val="125"/>
        </w:rPr>
        <w:t> </w:t>
      </w:r>
      <w:r>
        <w:rPr>
          <w:color w:val="231F20"/>
          <w:w w:val="125"/>
        </w:rPr>
        <w:t>Disposiciones.</w:t>
      </w:r>
    </w:p>
    <w:p>
      <w:pPr>
        <w:pStyle w:val="BodyText"/>
        <w:spacing w:line="276" w:lineRule="auto" w:before="196"/>
        <w:ind w:left="1417" w:right="1981"/>
        <w:jc w:val="both"/>
      </w:pPr>
      <w:r>
        <w:rPr>
          <w:b/>
          <w:color w:val="231F20"/>
          <w:w w:val="125"/>
        </w:rPr>
        <w:t>Trigésima primera. </w:t>
      </w:r>
      <w:r>
        <w:rPr>
          <w:color w:val="231F20"/>
          <w:w w:val="125"/>
        </w:rPr>
        <w:t>Las asignaciones de plazas a las que se refieren las presentes Disposiciones solo deberán realizarse en los términos establecidos en estas. </w:t>
      </w:r>
      <w:r>
        <w:rPr>
          <w:color w:val="231F20"/>
          <w:spacing w:val="-4"/>
          <w:w w:val="125"/>
        </w:rPr>
        <w:t>Las </w:t>
      </w:r>
      <w:r>
        <w:rPr>
          <w:color w:val="231F20"/>
          <w:w w:val="125"/>
        </w:rPr>
        <w:t>autoridades de Educación Media Superior o los Organismos Descentralizados serán los responsables</w:t>
      </w:r>
      <w:r>
        <w:rPr>
          <w:color w:val="231F20"/>
          <w:spacing w:val="-25"/>
          <w:w w:val="125"/>
        </w:rPr>
        <w:t> </w:t>
      </w:r>
      <w:r>
        <w:rPr>
          <w:color w:val="231F20"/>
          <w:w w:val="125"/>
        </w:rPr>
        <w:t>de</w:t>
      </w:r>
      <w:r>
        <w:rPr>
          <w:color w:val="231F20"/>
          <w:spacing w:val="-24"/>
          <w:w w:val="125"/>
        </w:rPr>
        <w:t> </w:t>
      </w:r>
      <w:r>
        <w:rPr>
          <w:color w:val="231F20"/>
          <w:w w:val="125"/>
        </w:rPr>
        <w:t>verificar</w:t>
      </w:r>
      <w:r>
        <w:rPr>
          <w:color w:val="231F20"/>
          <w:spacing w:val="-24"/>
          <w:w w:val="125"/>
        </w:rPr>
        <w:t> </w:t>
      </w:r>
      <w:r>
        <w:rPr>
          <w:color w:val="231F20"/>
          <w:w w:val="125"/>
        </w:rPr>
        <w:t>la</w:t>
      </w:r>
      <w:r>
        <w:rPr>
          <w:color w:val="231F20"/>
          <w:spacing w:val="-24"/>
          <w:w w:val="125"/>
        </w:rPr>
        <w:t> </w:t>
      </w:r>
      <w:r>
        <w:rPr>
          <w:color w:val="231F20"/>
          <w:w w:val="125"/>
        </w:rPr>
        <w:t>autenticidad</w:t>
      </w:r>
      <w:r>
        <w:rPr>
          <w:color w:val="231F20"/>
          <w:spacing w:val="-24"/>
          <w:w w:val="125"/>
        </w:rPr>
        <w:t> </w:t>
      </w:r>
      <w:r>
        <w:rPr>
          <w:color w:val="231F20"/>
          <w:w w:val="125"/>
        </w:rPr>
        <w:t>de</w:t>
      </w:r>
      <w:r>
        <w:rPr>
          <w:color w:val="231F20"/>
          <w:spacing w:val="-24"/>
          <w:w w:val="125"/>
        </w:rPr>
        <w:t> </w:t>
      </w:r>
      <w:r>
        <w:rPr>
          <w:color w:val="231F20"/>
          <w:w w:val="125"/>
        </w:rPr>
        <w:t>los</w:t>
      </w:r>
      <w:r>
        <w:rPr>
          <w:color w:val="231F20"/>
          <w:spacing w:val="-24"/>
          <w:w w:val="125"/>
        </w:rPr>
        <w:t> </w:t>
      </w:r>
      <w:r>
        <w:rPr>
          <w:color w:val="231F20"/>
          <w:w w:val="125"/>
        </w:rPr>
        <w:t>documentos</w:t>
      </w:r>
      <w:r>
        <w:rPr>
          <w:color w:val="231F20"/>
          <w:spacing w:val="-24"/>
          <w:w w:val="125"/>
        </w:rPr>
        <w:t> </w:t>
      </w:r>
      <w:r>
        <w:rPr>
          <w:color w:val="231F20"/>
          <w:w w:val="125"/>
        </w:rPr>
        <w:t>aportados</w:t>
      </w:r>
      <w:r>
        <w:rPr>
          <w:color w:val="231F20"/>
          <w:spacing w:val="-24"/>
          <w:w w:val="125"/>
        </w:rPr>
        <w:t> </w:t>
      </w:r>
      <w:r>
        <w:rPr>
          <w:color w:val="231F20"/>
          <w:w w:val="125"/>
        </w:rPr>
        <w:t>y</w:t>
      </w:r>
      <w:r>
        <w:rPr>
          <w:color w:val="231F20"/>
          <w:spacing w:val="-24"/>
          <w:w w:val="125"/>
        </w:rPr>
        <w:t> </w:t>
      </w:r>
      <w:r>
        <w:rPr>
          <w:color w:val="231F20"/>
          <w:w w:val="125"/>
        </w:rPr>
        <w:t>el</w:t>
      </w:r>
      <w:r>
        <w:rPr>
          <w:color w:val="231F20"/>
          <w:spacing w:val="-25"/>
          <w:w w:val="125"/>
        </w:rPr>
        <w:t> </w:t>
      </w:r>
      <w:r>
        <w:rPr>
          <w:color w:val="231F20"/>
          <w:w w:val="125"/>
        </w:rPr>
        <w:t>cumplimiento de</w:t>
      </w:r>
      <w:r>
        <w:rPr>
          <w:color w:val="231F20"/>
          <w:spacing w:val="-44"/>
          <w:w w:val="125"/>
        </w:rPr>
        <w:t> </w:t>
      </w:r>
      <w:r>
        <w:rPr>
          <w:color w:val="231F20"/>
          <w:w w:val="125"/>
        </w:rPr>
        <w:t>los</w:t>
      </w:r>
      <w:r>
        <w:rPr>
          <w:color w:val="231F20"/>
          <w:spacing w:val="-44"/>
          <w:w w:val="125"/>
        </w:rPr>
        <w:t> </w:t>
      </w:r>
      <w:r>
        <w:rPr>
          <w:color w:val="231F20"/>
          <w:w w:val="125"/>
        </w:rPr>
        <w:t>requisitos</w:t>
      </w:r>
      <w:r>
        <w:rPr>
          <w:color w:val="231F20"/>
          <w:spacing w:val="-43"/>
          <w:w w:val="125"/>
        </w:rPr>
        <w:t> </w:t>
      </w:r>
      <w:r>
        <w:rPr>
          <w:color w:val="231F20"/>
          <w:w w:val="125"/>
        </w:rPr>
        <w:t>correspondientes</w:t>
      </w:r>
      <w:r>
        <w:rPr>
          <w:color w:val="231F20"/>
          <w:spacing w:val="-44"/>
          <w:w w:val="125"/>
        </w:rPr>
        <w:t> </w:t>
      </w:r>
      <w:r>
        <w:rPr>
          <w:color w:val="231F20"/>
          <w:w w:val="125"/>
        </w:rPr>
        <w:t>por</w:t>
      </w:r>
      <w:r>
        <w:rPr>
          <w:color w:val="231F20"/>
          <w:spacing w:val="-43"/>
          <w:w w:val="125"/>
        </w:rPr>
        <w:t> </w:t>
      </w:r>
      <w:r>
        <w:rPr>
          <w:color w:val="231F20"/>
          <w:w w:val="125"/>
        </w:rPr>
        <w:t>parte</w:t>
      </w:r>
      <w:r>
        <w:rPr>
          <w:color w:val="231F20"/>
          <w:spacing w:val="-44"/>
          <w:w w:val="125"/>
        </w:rPr>
        <w:t> </w:t>
      </w:r>
      <w:r>
        <w:rPr>
          <w:color w:val="231F20"/>
          <w:w w:val="125"/>
        </w:rPr>
        <w:t>de</w:t>
      </w:r>
      <w:r>
        <w:rPr>
          <w:color w:val="231F20"/>
          <w:spacing w:val="-43"/>
          <w:w w:val="125"/>
        </w:rPr>
        <w:t> </w:t>
      </w:r>
      <w:r>
        <w:rPr>
          <w:color w:val="231F20"/>
          <w:w w:val="125"/>
        </w:rPr>
        <w:t>los</w:t>
      </w:r>
      <w:r>
        <w:rPr>
          <w:color w:val="231F20"/>
          <w:spacing w:val="-44"/>
          <w:w w:val="125"/>
        </w:rPr>
        <w:t> </w:t>
      </w:r>
      <w:r>
        <w:rPr>
          <w:color w:val="231F20"/>
          <w:w w:val="125"/>
        </w:rPr>
        <w:t>aspirantes.</w:t>
      </w:r>
      <w:r>
        <w:rPr>
          <w:color w:val="231F20"/>
          <w:spacing w:val="-43"/>
          <w:w w:val="125"/>
        </w:rPr>
        <w:t> </w:t>
      </w:r>
      <w:r>
        <w:rPr>
          <w:color w:val="231F20"/>
          <w:w w:val="125"/>
        </w:rPr>
        <w:t>Será</w:t>
      </w:r>
      <w:r>
        <w:rPr>
          <w:color w:val="231F20"/>
          <w:spacing w:val="-44"/>
          <w:w w:val="125"/>
        </w:rPr>
        <w:t> </w:t>
      </w:r>
      <w:r>
        <w:rPr>
          <w:color w:val="231F20"/>
          <w:w w:val="125"/>
        </w:rPr>
        <w:t>nula</w:t>
      </w:r>
      <w:r>
        <w:rPr>
          <w:color w:val="231F20"/>
          <w:spacing w:val="-44"/>
          <w:w w:val="125"/>
        </w:rPr>
        <w:t> </w:t>
      </w:r>
      <w:r>
        <w:rPr>
          <w:color w:val="231F20"/>
          <w:spacing w:val="-4"/>
          <w:w w:val="125"/>
        </w:rPr>
        <w:t>y,</w:t>
      </w:r>
      <w:r>
        <w:rPr>
          <w:color w:val="231F20"/>
          <w:spacing w:val="-43"/>
          <w:w w:val="125"/>
        </w:rPr>
        <w:t> </w:t>
      </w:r>
      <w:r>
        <w:rPr>
          <w:color w:val="231F20"/>
          <w:w w:val="125"/>
        </w:rPr>
        <w:t>en</w:t>
      </w:r>
      <w:r>
        <w:rPr>
          <w:color w:val="231F20"/>
          <w:spacing w:val="-44"/>
          <w:w w:val="125"/>
        </w:rPr>
        <w:t> </w:t>
      </w:r>
      <w:r>
        <w:rPr>
          <w:color w:val="231F20"/>
          <w:w w:val="125"/>
        </w:rPr>
        <w:t>consecuencia, no</w:t>
      </w:r>
      <w:r>
        <w:rPr>
          <w:color w:val="231F20"/>
          <w:spacing w:val="-9"/>
          <w:w w:val="125"/>
        </w:rPr>
        <w:t> </w:t>
      </w:r>
      <w:r>
        <w:rPr>
          <w:color w:val="231F20"/>
          <w:w w:val="125"/>
        </w:rPr>
        <w:t>surtirá</w:t>
      </w:r>
      <w:r>
        <w:rPr>
          <w:color w:val="231F20"/>
          <w:spacing w:val="-8"/>
          <w:w w:val="125"/>
        </w:rPr>
        <w:t> </w:t>
      </w:r>
      <w:r>
        <w:rPr>
          <w:color w:val="231F20"/>
          <w:w w:val="125"/>
        </w:rPr>
        <w:t>efecto</w:t>
      </w:r>
      <w:r>
        <w:rPr>
          <w:color w:val="231F20"/>
          <w:spacing w:val="-8"/>
          <w:w w:val="125"/>
        </w:rPr>
        <w:t> </w:t>
      </w:r>
      <w:r>
        <w:rPr>
          <w:color w:val="231F20"/>
          <w:w w:val="125"/>
        </w:rPr>
        <w:t>alguno</w:t>
      </w:r>
      <w:r>
        <w:rPr>
          <w:color w:val="231F20"/>
          <w:spacing w:val="-9"/>
          <w:w w:val="125"/>
        </w:rPr>
        <w:t> </w:t>
      </w:r>
      <w:r>
        <w:rPr>
          <w:color w:val="231F20"/>
          <w:w w:val="125"/>
        </w:rPr>
        <w:t>toda</w:t>
      </w:r>
      <w:r>
        <w:rPr>
          <w:color w:val="231F20"/>
          <w:spacing w:val="-8"/>
          <w:w w:val="125"/>
        </w:rPr>
        <w:t> </w:t>
      </w:r>
      <w:r>
        <w:rPr>
          <w:color w:val="231F20"/>
          <w:w w:val="125"/>
        </w:rPr>
        <w:t>forma</w:t>
      </w:r>
      <w:r>
        <w:rPr>
          <w:color w:val="231F20"/>
          <w:spacing w:val="-8"/>
          <w:w w:val="125"/>
        </w:rPr>
        <w:t> </w:t>
      </w:r>
      <w:r>
        <w:rPr>
          <w:color w:val="231F20"/>
          <w:w w:val="125"/>
        </w:rPr>
        <w:t>de</w:t>
      </w:r>
      <w:r>
        <w:rPr>
          <w:color w:val="231F20"/>
          <w:spacing w:val="-9"/>
          <w:w w:val="125"/>
        </w:rPr>
        <w:t> </w:t>
      </w:r>
      <w:r>
        <w:rPr>
          <w:color w:val="231F20"/>
          <w:w w:val="125"/>
        </w:rPr>
        <w:t>admisión</w:t>
      </w:r>
      <w:r>
        <w:rPr>
          <w:color w:val="231F20"/>
          <w:spacing w:val="-8"/>
          <w:w w:val="125"/>
        </w:rPr>
        <w:t> </w:t>
      </w:r>
      <w:r>
        <w:rPr>
          <w:color w:val="231F20"/>
          <w:w w:val="125"/>
        </w:rPr>
        <w:t>distinta</w:t>
      </w:r>
      <w:r>
        <w:rPr>
          <w:color w:val="231F20"/>
          <w:spacing w:val="-8"/>
          <w:w w:val="125"/>
        </w:rPr>
        <w:t> </w:t>
      </w:r>
      <w:r>
        <w:rPr>
          <w:color w:val="231F20"/>
          <w:w w:val="125"/>
        </w:rPr>
        <w:t>a</w:t>
      </w:r>
      <w:r>
        <w:rPr>
          <w:color w:val="231F20"/>
          <w:spacing w:val="-9"/>
          <w:w w:val="125"/>
        </w:rPr>
        <w:t> </w:t>
      </w:r>
      <w:r>
        <w:rPr>
          <w:color w:val="231F20"/>
          <w:w w:val="125"/>
        </w:rPr>
        <w:t>lo</w:t>
      </w:r>
      <w:r>
        <w:rPr>
          <w:color w:val="231F20"/>
          <w:spacing w:val="-8"/>
          <w:w w:val="125"/>
        </w:rPr>
        <w:t> </w:t>
      </w:r>
      <w:r>
        <w:rPr>
          <w:color w:val="231F20"/>
          <w:w w:val="125"/>
        </w:rPr>
        <w:t>establecido</w:t>
      </w:r>
      <w:r>
        <w:rPr>
          <w:color w:val="231F20"/>
          <w:spacing w:val="-8"/>
          <w:w w:val="125"/>
        </w:rPr>
        <w:t> </w:t>
      </w:r>
      <w:r>
        <w:rPr>
          <w:color w:val="231F20"/>
          <w:w w:val="125"/>
        </w:rPr>
        <w:t>en</w:t>
      </w:r>
      <w:r>
        <w:rPr>
          <w:color w:val="231F20"/>
          <w:spacing w:val="-8"/>
          <w:w w:val="125"/>
        </w:rPr>
        <w:t> </w:t>
      </w:r>
      <w:r>
        <w:rPr>
          <w:color w:val="231F20"/>
          <w:w w:val="125"/>
        </w:rPr>
        <w:t>el</w:t>
      </w:r>
      <w:r>
        <w:rPr>
          <w:color w:val="231F20"/>
          <w:spacing w:val="-9"/>
          <w:w w:val="125"/>
        </w:rPr>
        <w:t> </w:t>
      </w:r>
      <w:r>
        <w:rPr>
          <w:color w:val="231F20"/>
          <w:w w:val="125"/>
        </w:rPr>
        <w:t>presente documento.</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4"/>
        <w:jc w:val="both"/>
      </w:pPr>
      <w:r>
        <w:rPr/>
        <w:pict>
          <v:group style="position:absolute;margin-left:0pt;margin-top:40.7034pt;width:609.450pt;height:583.7pt;mso-position-horizontal-relative:page;mso-position-vertical-relative:paragraph;z-index:-16890880" coordorigin="0,814" coordsize="12189,11674">
            <v:shape style="position:absolute;left:0;top:814;width:12189;height:11674" type="#_x0000_t75" stroked="false">
              <v:imagedata r:id="rId22" o:title=""/>
            </v:shape>
            <v:shape style="position:absolute;left:10881;top:11784;width:157;height:443" type="#_x0000_t75" stroked="false">
              <v:imagedata r:id="rId7" o:title=""/>
            </v:shape>
            <v:shape style="position:absolute;left:11342;top:11797;width:335;height:437" type="#_x0000_t75" stroked="false">
              <v:imagedata r:id="rId8" o:title=""/>
            </v:shape>
            <w10:wrap type="none"/>
          </v:group>
        </w:pict>
      </w:r>
      <w:r>
        <w:rPr>
          <w:b/>
          <w:color w:val="231F20"/>
          <w:w w:val="125"/>
        </w:rPr>
        <w:t>Trigésima segunda. </w:t>
      </w:r>
      <w:r>
        <w:rPr>
          <w:color w:val="231F20"/>
          <w:w w:val="125"/>
        </w:rPr>
        <w:t>Las autoridades de Educación Media Superior y los Organismos Descentralizados</w:t>
      </w:r>
      <w:r>
        <w:rPr>
          <w:color w:val="231F20"/>
          <w:spacing w:val="-25"/>
          <w:w w:val="125"/>
        </w:rPr>
        <w:t> </w:t>
      </w:r>
      <w:r>
        <w:rPr>
          <w:color w:val="231F20"/>
          <w:w w:val="125"/>
        </w:rPr>
        <w:t>deberán</w:t>
      </w:r>
      <w:r>
        <w:rPr>
          <w:color w:val="231F20"/>
          <w:spacing w:val="-25"/>
          <w:w w:val="125"/>
        </w:rPr>
        <w:t> </w:t>
      </w:r>
      <w:r>
        <w:rPr>
          <w:color w:val="231F20"/>
          <w:w w:val="125"/>
        </w:rPr>
        <w:t>registrar</w:t>
      </w:r>
      <w:r>
        <w:rPr>
          <w:color w:val="231F20"/>
          <w:spacing w:val="-25"/>
          <w:w w:val="125"/>
        </w:rPr>
        <w:t> </w:t>
      </w:r>
      <w:r>
        <w:rPr>
          <w:color w:val="231F20"/>
          <w:w w:val="125"/>
        </w:rPr>
        <w:t>en</w:t>
      </w:r>
      <w:r>
        <w:rPr>
          <w:color w:val="231F20"/>
          <w:spacing w:val="-24"/>
          <w:w w:val="125"/>
        </w:rPr>
        <w:t> </w:t>
      </w:r>
      <w:r>
        <w:rPr>
          <w:color w:val="231F20"/>
          <w:w w:val="125"/>
        </w:rPr>
        <w:t>el</w:t>
      </w:r>
      <w:r>
        <w:rPr>
          <w:color w:val="231F20"/>
          <w:spacing w:val="-25"/>
          <w:w w:val="125"/>
        </w:rPr>
        <w:t> </w:t>
      </w:r>
      <w:r>
        <w:rPr>
          <w:color w:val="231F20"/>
          <w:spacing w:val="-4"/>
          <w:w w:val="125"/>
        </w:rPr>
        <w:t>SATAP,</w:t>
      </w:r>
      <w:r>
        <w:rPr>
          <w:color w:val="231F20"/>
          <w:spacing w:val="-25"/>
          <w:w w:val="125"/>
        </w:rPr>
        <w:t> </w:t>
      </w:r>
      <w:r>
        <w:rPr>
          <w:color w:val="231F20"/>
          <w:w w:val="125"/>
        </w:rPr>
        <w:t>la</w:t>
      </w:r>
      <w:r>
        <w:rPr>
          <w:color w:val="231F20"/>
          <w:spacing w:val="-24"/>
          <w:w w:val="125"/>
        </w:rPr>
        <w:t> </w:t>
      </w:r>
      <w:r>
        <w:rPr>
          <w:color w:val="231F20"/>
          <w:w w:val="125"/>
        </w:rPr>
        <w:t>información</w:t>
      </w:r>
      <w:r>
        <w:rPr>
          <w:color w:val="231F20"/>
          <w:spacing w:val="-25"/>
          <w:w w:val="125"/>
        </w:rPr>
        <w:t> </w:t>
      </w:r>
      <w:r>
        <w:rPr>
          <w:color w:val="231F20"/>
          <w:w w:val="125"/>
        </w:rPr>
        <w:t>generada</w:t>
      </w:r>
      <w:r>
        <w:rPr>
          <w:color w:val="231F20"/>
          <w:spacing w:val="-25"/>
          <w:w w:val="125"/>
        </w:rPr>
        <w:t> </w:t>
      </w:r>
      <w:r>
        <w:rPr>
          <w:color w:val="231F20"/>
          <w:w w:val="125"/>
        </w:rPr>
        <w:t>de</w:t>
      </w:r>
      <w:r>
        <w:rPr>
          <w:color w:val="231F20"/>
          <w:spacing w:val="-24"/>
          <w:w w:val="125"/>
        </w:rPr>
        <w:t> </w:t>
      </w:r>
      <w:r>
        <w:rPr>
          <w:color w:val="231F20"/>
          <w:w w:val="125"/>
        </w:rPr>
        <w:t>la</w:t>
      </w:r>
      <w:r>
        <w:rPr>
          <w:color w:val="231F20"/>
          <w:spacing w:val="-25"/>
          <w:w w:val="125"/>
        </w:rPr>
        <w:t> </w:t>
      </w:r>
      <w:r>
        <w:rPr>
          <w:color w:val="231F20"/>
          <w:w w:val="125"/>
        </w:rPr>
        <w:t>asignación de</w:t>
      </w:r>
      <w:r>
        <w:rPr>
          <w:color w:val="231F20"/>
          <w:spacing w:val="-8"/>
          <w:w w:val="125"/>
        </w:rPr>
        <w:t> </w:t>
      </w:r>
      <w:r>
        <w:rPr>
          <w:color w:val="231F20"/>
          <w:w w:val="125"/>
        </w:rPr>
        <w:t>plazas</w:t>
      </w:r>
      <w:r>
        <w:rPr>
          <w:color w:val="231F20"/>
          <w:spacing w:val="-7"/>
          <w:w w:val="125"/>
        </w:rPr>
        <w:t> </w:t>
      </w:r>
      <w:r>
        <w:rPr>
          <w:color w:val="231F20"/>
          <w:w w:val="125"/>
        </w:rPr>
        <w:t>del</w:t>
      </w:r>
      <w:r>
        <w:rPr>
          <w:color w:val="231F20"/>
          <w:spacing w:val="-8"/>
          <w:w w:val="125"/>
        </w:rPr>
        <w:t> </w:t>
      </w:r>
      <w:r>
        <w:rPr>
          <w:color w:val="231F20"/>
          <w:w w:val="125"/>
        </w:rPr>
        <w:t>proceso</w:t>
      </w:r>
      <w:r>
        <w:rPr>
          <w:color w:val="231F20"/>
          <w:spacing w:val="-7"/>
          <w:w w:val="125"/>
        </w:rPr>
        <w:t> </w:t>
      </w:r>
      <w:r>
        <w:rPr>
          <w:color w:val="231F20"/>
          <w:w w:val="125"/>
        </w:rPr>
        <w:t>de</w:t>
      </w:r>
      <w:r>
        <w:rPr>
          <w:color w:val="231F20"/>
          <w:spacing w:val="-7"/>
          <w:w w:val="125"/>
        </w:rPr>
        <w:t> </w:t>
      </w:r>
      <w:r>
        <w:rPr>
          <w:color w:val="231F20"/>
          <w:w w:val="125"/>
        </w:rPr>
        <w:t>selección</w:t>
      </w:r>
      <w:r>
        <w:rPr>
          <w:color w:val="231F20"/>
          <w:spacing w:val="-8"/>
          <w:w w:val="125"/>
        </w:rPr>
        <w:t> </w:t>
      </w:r>
      <w:r>
        <w:rPr>
          <w:color w:val="231F20"/>
          <w:w w:val="125"/>
        </w:rPr>
        <w:t>para</w:t>
      </w:r>
      <w:r>
        <w:rPr>
          <w:color w:val="231F20"/>
          <w:spacing w:val="-7"/>
          <w:w w:val="125"/>
        </w:rPr>
        <w:t> </w:t>
      </w:r>
      <w:r>
        <w:rPr>
          <w:color w:val="231F20"/>
          <w:w w:val="125"/>
        </w:rPr>
        <w:t>la</w:t>
      </w:r>
      <w:r>
        <w:rPr>
          <w:color w:val="231F20"/>
          <w:spacing w:val="-8"/>
          <w:w w:val="125"/>
        </w:rPr>
        <w:t> </w:t>
      </w:r>
      <w:r>
        <w:rPr>
          <w:color w:val="231F20"/>
          <w:w w:val="125"/>
        </w:rPr>
        <w:t>admisión,</w:t>
      </w:r>
      <w:r>
        <w:rPr>
          <w:color w:val="231F20"/>
          <w:spacing w:val="-7"/>
          <w:w w:val="125"/>
        </w:rPr>
        <w:t> </w:t>
      </w:r>
      <w:r>
        <w:rPr>
          <w:color w:val="231F20"/>
          <w:w w:val="125"/>
        </w:rPr>
        <w:t>con</w:t>
      </w:r>
      <w:r>
        <w:rPr>
          <w:color w:val="231F20"/>
          <w:spacing w:val="-7"/>
          <w:w w:val="125"/>
        </w:rPr>
        <w:t> </w:t>
      </w:r>
      <w:r>
        <w:rPr>
          <w:color w:val="231F20"/>
          <w:w w:val="125"/>
        </w:rPr>
        <w:t>base</w:t>
      </w:r>
      <w:r>
        <w:rPr>
          <w:color w:val="231F20"/>
          <w:spacing w:val="-8"/>
          <w:w w:val="125"/>
        </w:rPr>
        <w:t> </w:t>
      </w:r>
      <w:r>
        <w:rPr>
          <w:color w:val="231F20"/>
          <w:w w:val="125"/>
        </w:rPr>
        <w:t>en</w:t>
      </w:r>
      <w:r>
        <w:rPr>
          <w:color w:val="231F20"/>
          <w:spacing w:val="-7"/>
          <w:w w:val="125"/>
        </w:rPr>
        <w:t> </w:t>
      </w:r>
      <w:r>
        <w:rPr>
          <w:color w:val="231F20"/>
          <w:w w:val="125"/>
        </w:rPr>
        <w:t>las</w:t>
      </w:r>
      <w:r>
        <w:rPr>
          <w:color w:val="231F20"/>
          <w:spacing w:val="-7"/>
          <w:w w:val="125"/>
        </w:rPr>
        <w:t> </w:t>
      </w:r>
      <w:r>
        <w:rPr>
          <w:color w:val="231F20"/>
          <w:w w:val="125"/>
        </w:rPr>
        <w:t>listas</w:t>
      </w:r>
      <w:r>
        <w:rPr>
          <w:color w:val="231F20"/>
          <w:spacing w:val="-8"/>
          <w:w w:val="125"/>
        </w:rPr>
        <w:t> </w:t>
      </w:r>
      <w:r>
        <w:rPr>
          <w:color w:val="231F20"/>
          <w:w w:val="125"/>
        </w:rPr>
        <w:t>ordenadas</w:t>
      </w:r>
      <w:r>
        <w:rPr>
          <w:color w:val="231F20"/>
          <w:spacing w:val="-7"/>
          <w:w w:val="125"/>
        </w:rPr>
        <w:t> </w:t>
      </w:r>
      <w:r>
        <w:rPr>
          <w:color w:val="231F20"/>
          <w:w w:val="125"/>
        </w:rPr>
        <w:t>de resultados,</w:t>
      </w:r>
      <w:r>
        <w:rPr>
          <w:color w:val="231F20"/>
          <w:spacing w:val="-16"/>
          <w:w w:val="125"/>
        </w:rPr>
        <w:t> </w:t>
      </w:r>
      <w:r>
        <w:rPr>
          <w:color w:val="231F20"/>
          <w:w w:val="125"/>
        </w:rPr>
        <w:t>así</w:t>
      </w:r>
      <w:r>
        <w:rPr>
          <w:color w:val="231F20"/>
          <w:spacing w:val="-16"/>
          <w:w w:val="125"/>
        </w:rPr>
        <w:t> </w:t>
      </w:r>
      <w:r>
        <w:rPr>
          <w:color w:val="231F20"/>
          <w:w w:val="125"/>
        </w:rPr>
        <w:t>como</w:t>
      </w:r>
      <w:r>
        <w:rPr>
          <w:color w:val="231F20"/>
          <w:spacing w:val="-16"/>
          <w:w w:val="125"/>
        </w:rPr>
        <w:t> </w:t>
      </w:r>
      <w:r>
        <w:rPr>
          <w:color w:val="231F20"/>
          <w:w w:val="125"/>
        </w:rPr>
        <w:t>de</w:t>
      </w:r>
      <w:r>
        <w:rPr>
          <w:color w:val="231F20"/>
          <w:spacing w:val="-16"/>
          <w:w w:val="125"/>
        </w:rPr>
        <w:t> </w:t>
      </w:r>
      <w:r>
        <w:rPr>
          <w:color w:val="231F20"/>
          <w:w w:val="125"/>
        </w:rPr>
        <w:t>los</w:t>
      </w:r>
      <w:r>
        <w:rPr>
          <w:color w:val="231F20"/>
          <w:spacing w:val="-16"/>
          <w:w w:val="125"/>
        </w:rPr>
        <w:t> </w:t>
      </w:r>
      <w:r>
        <w:rPr>
          <w:color w:val="231F20"/>
          <w:w w:val="125"/>
        </w:rPr>
        <w:t>aspirantes</w:t>
      </w:r>
      <w:r>
        <w:rPr>
          <w:color w:val="231F20"/>
          <w:spacing w:val="-16"/>
          <w:w w:val="125"/>
        </w:rPr>
        <w:t> </w:t>
      </w:r>
      <w:r>
        <w:rPr>
          <w:color w:val="231F20"/>
          <w:w w:val="125"/>
        </w:rPr>
        <w:t>que</w:t>
      </w:r>
      <w:r>
        <w:rPr>
          <w:color w:val="231F20"/>
          <w:spacing w:val="-16"/>
          <w:w w:val="125"/>
        </w:rPr>
        <w:t> </w:t>
      </w:r>
      <w:r>
        <w:rPr>
          <w:color w:val="231F20"/>
          <w:w w:val="125"/>
        </w:rPr>
        <w:t>no</w:t>
      </w:r>
      <w:r>
        <w:rPr>
          <w:color w:val="231F20"/>
          <w:spacing w:val="-16"/>
          <w:w w:val="125"/>
        </w:rPr>
        <w:t> </w:t>
      </w:r>
      <w:r>
        <w:rPr>
          <w:color w:val="231F20"/>
          <w:w w:val="125"/>
        </w:rPr>
        <w:t>aceptaron</w:t>
      </w:r>
      <w:r>
        <w:rPr>
          <w:color w:val="231F20"/>
          <w:spacing w:val="-16"/>
          <w:w w:val="125"/>
        </w:rPr>
        <w:t> </w:t>
      </w:r>
      <w:r>
        <w:rPr>
          <w:color w:val="231F20"/>
          <w:w w:val="125"/>
        </w:rPr>
        <w:t>la</w:t>
      </w:r>
      <w:r>
        <w:rPr>
          <w:color w:val="231F20"/>
          <w:spacing w:val="-16"/>
          <w:w w:val="125"/>
        </w:rPr>
        <w:t> </w:t>
      </w:r>
      <w:r>
        <w:rPr>
          <w:color w:val="231F20"/>
          <w:w w:val="125"/>
        </w:rPr>
        <w:t>plaza</w:t>
      </w:r>
      <w:r>
        <w:rPr>
          <w:color w:val="231F20"/>
          <w:spacing w:val="-16"/>
          <w:w w:val="125"/>
        </w:rPr>
        <w:t> </w:t>
      </w:r>
      <w:r>
        <w:rPr>
          <w:color w:val="231F20"/>
          <w:w w:val="125"/>
        </w:rPr>
        <w:t>ofertada</w:t>
      </w:r>
      <w:r>
        <w:rPr>
          <w:color w:val="231F20"/>
          <w:spacing w:val="-16"/>
          <w:w w:val="125"/>
        </w:rPr>
        <w:t> </w:t>
      </w:r>
      <w:r>
        <w:rPr>
          <w:color w:val="231F20"/>
          <w:w w:val="125"/>
        </w:rPr>
        <w:t>y</w:t>
      </w:r>
      <w:r>
        <w:rPr>
          <w:color w:val="231F20"/>
          <w:spacing w:val="-16"/>
          <w:w w:val="125"/>
        </w:rPr>
        <w:t> </w:t>
      </w:r>
      <w:r>
        <w:rPr>
          <w:color w:val="231F20"/>
          <w:w w:val="125"/>
        </w:rPr>
        <w:t>de</w:t>
      </w:r>
      <w:r>
        <w:rPr>
          <w:color w:val="231F20"/>
          <w:spacing w:val="-16"/>
          <w:w w:val="125"/>
        </w:rPr>
        <w:t> </w:t>
      </w:r>
      <w:r>
        <w:rPr>
          <w:color w:val="231F20"/>
          <w:w w:val="125"/>
        </w:rPr>
        <w:t>los</w:t>
      </w:r>
      <w:r>
        <w:rPr>
          <w:color w:val="231F20"/>
          <w:spacing w:val="-15"/>
          <w:w w:val="125"/>
        </w:rPr>
        <w:t> </w:t>
      </w:r>
      <w:r>
        <w:rPr>
          <w:color w:val="231F20"/>
          <w:w w:val="125"/>
        </w:rPr>
        <w:t>que</w:t>
      </w:r>
      <w:r>
        <w:rPr>
          <w:color w:val="231F20"/>
          <w:spacing w:val="-16"/>
          <w:w w:val="125"/>
        </w:rPr>
        <w:t> </w:t>
      </w:r>
      <w:r>
        <w:rPr>
          <w:color w:val="231F20"/>
          <w:w w:val="125"/>
        </w:rPr>
        <w:t>no se presentaron al evento</w:t>
      </w:r>
      <w:r>
        <w:rPr>
          <w:color w:val="231F20"/>
          <w:spacing w:val="-21"/>
          <w:w w:val="125"/>
        </w:rPr>
        <w:t> </w:t>
      </w:r>
      <w:r>
        <w:rPr>
          <w:color w:val="231F20"/>
          <w:w w:val="125"/>
        </w:rPr>
        <w:t>público.</w:t>
      </w:r>
    </w:p>
    <w:p>
      <w:pPr>
        <w:pStyle w:val="BodyText"/>
        <w:spacing w:line="276" w:lineRule="auto" w:before="196"/>
        <w:ind w:left="1984" w:right="1415"/>
        <w:jc w:val="both"/>
      </w:pPr>
      <w:r>
        <w:rPr>
          <w:b/>
          <w:color w:val="231F20"/>
          <w:w w:val="125"/>
        </w:rPr>
        <w:t>Trigésima tercera. </w:t>
      </w:r>
      <w:r>
        <w:rPr>
          <w:color w:val="231F20"/>
          <w:w w:val="125"/>
        </w:rPr>
        <w:t>Cuando se compruebe que un aspirante proporcionó información  o documentación apócrifa o falsa, quedará eliminado del proceso de selección para la admisión en cualquiera de sus fases, incluso si ya se le hubiese asignado una plaza y otorgado el nombramiento</w:t>
      </w:r>
      <w:r>
        <w:rPr>
          <w:color w:val="231F20"/>
          <w:spacing w:val="-16"/>
          <w:w w:val="125"/>
        </w:rPr>
        <w:t> </w:t>
      </w:r>
      <w:r>
        <w:rPr>
          <w:color w:val="231F20"/>
          <w:w w:val="125"/>
        </w:rPr>
        <w:t>correspondiente.</w:t>
      </w:r>
    </w:p>
    <w:p>
      <w:pPr>
        <w:pStyle w:val="BodyText"/>
        <w:spacing w:line="276" w:lineRule="auto" w:before="197"/>
        <w:ind w:left="1984" w:right="1414"/>
        <w:jc w:val="both"/>
      </w:pPr>
      <w:r>
        <w:rPr>
          <w:b/>
          <w:color w:val="231F20"/>
          <w:w w:val="125"/>
        </w:rPr>
        <w:t>Trigésima cuarta. </w:t>
      </w:r>
      <w:r>
        <w:rPr>
          <w:color w:val="231F20"/>
          <w:w w:val="125"/>
        </w:rPr>
        <w:t>La interpretación de las presentes Disposiciones y la atención de las situaciones no previstas en ellas, corresponden a la Unidad del Sistema.</w:t>
      </w:r>
    </w:p>
    <w:p>
      <w:pPr>
        <w:spacing w:after="0" w:line="276" w:lineRule="auto"/>
        <w:jc w:val="both"/>
        <w:sectPr>
          <w:pgSz w:w="12190" w:h="15880"/>
          <w:pgMar w:header="773" w:footer="656" w:top="1720" w:bottom="840" w:left="0" w:right="0"/>
        </w:sectPr>
      </w:pPr>
    </w:p>
    <w:p>
      <w:pPr>
        <w:pStyle w:val="BodyText"/>
        <w:spacing w:before="4"/>
        <w:rPr>
          <w:sz w:val="16"/>
        </w:rPr>
      </w:pPr>
    </w:p>
    <w:p>
      <w:pPr>
        <w:spacing w:after="0"/>
        <w:rPr>
          <w:sz w:val="16"/>
        </w:rPr>
        <w:sectPr>
          <w:headerReference w:type="default" r:id="rId41"/>
          <w:footerReference w:type="default" r:id="rId42"/>
          <w:pgSz w:w="12190" w:h="15880"/>
          <w:pgMar w:header="0" w:footer="0" w:top="1500" w:bottom="280" w:left="0" w:right="0"/>
        </w:sectPr>
      </w:pPr>
    </w:p>
    <w:p>
      <w:pPr>
        <w:pStyle w:val="BodyText"/>
        <w:ind w:left="4363"/>
      </w:pPr>
      <w:r>
        <w:rPr/>
        <w:drawing>
          <wp:anchor distT="0" distB="0" distL="0" distR="0" allowOverlap="1" layoutInCell="1" locked="0" behindDoc="0" simplePos="0" relativeHeight="52">
            <wp:simplePos x="0" y="0"/>
            <wp:positionH relativeFrom="page">
              <wp:posOffset>2999826</wp:posOffset>
            </wp:positionH>
            <wp:positionV relativeFrom="paragraph">
              <wp:posOffset>425287</wp:posOffset>
            </wp:positionV>
            <wp:extent cx="1741399" cy="65627"/>
            <wp:effectExtent l="0" t="0" r="0" b="0"/>
            <wp:wrapTopAndBottom/>
            <wp:docPr id="9" name="image36.png"/>
            <wp:cNvGraphicFramePr>
              <a:graphicFrameLocks noChangeAspect="1"/>
            </wp:cNvGraphicFramePr>
            <a:graphic>
              <a:graphicData uri="http://schemas.openxmlformats.org/drawingml/2006/picture">
                <pic:pic>
                  <pic:nvPicPr>
                    <pic:cNvPr id="10" name="image36.png"/>
                    <pic:cNvPicPr/>
                  </pic:nvPicPr>
                  <pic:blipFill>
                    <a:blip r:embed="rId45"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3574069</wp:posOffset>
            </wp:positionH>
            <wp:positionV relativeFrom="paragraph">
              <wp:posOffset>589728</wp:posOffset>
            </wp:positionV>
            <wp:extent cx="594681" cy="600075"/>
            <wp:effectExtent l="0" t="0" r="0" b="0"/>
            <wp:wrapTopAndBottom/>
            <wp:docPr id="11" name="image37.png"/>
            <wp:cNvGraphicFramePr>
              <a:graphicFrameLocks noChangeAspect="1"/>
            </wp:cNvGraphicFramePr>
            <a:graphic>
              <a:graphicData uri="http://schemas.openxmlformats.org/drawingml/2006/picture">
                <pic:pic>
                  <pic:nvPicPr>
                    <pic:cNvPr id="12" name="image37.png"/>
                    <pic:cNvPicPr/>
                  </pic:nvPicPr>
                  <pic:blipFill>
                    <a:blip r:embed="rId46" cstate="print"/>
                    <a:stretch>
                      <a:fillRect/>
                    </a:stretch>
                  </pic:blipFill>
                  <pic:spPr>
                    <a:xfrm>
                      <a:off x="0" y="0"/>
                      <a:ext cx="594681" cy="600075"/>
                    </a:xfrm>
                    <a:prstGeom prst="rect">
                      <a:avLst/>
                    </a:prstGeom>
                  </pic:spPr>
                </pic:pic>
              </a:graphicData>
            </a:graphic>
          </wp:anchor>
        </w:drawing>
      </w:r>
      <w:r>
        <w:rPr/>
        <w:pict>
          <v:group style="width:173.1pt;height:27.2pt;mso-position-horizontal-relative:char;mso-position-vertical-relative:line" coordorigin="0,0" coordsize="3462,544">
            <v:shape style="position:absolute;left:0;top:150;width:322;height:384" type="#_x0000_t75" stroked="false">
              <v:imagedata r:id="rId47" o:title=""/>
            </v:shape>
            <v:shape style="position:absolute;left:374;top:151;width:387;height:388" type="#_x0000_t75" stroked="false">
              <v:imagedata r:id="rId48" o:title=""/>
            </v:shape>
            <v:shape style="position:absolute;left:784;top:155;width:424;height:389" coordorigin="785,155" coordsize="424,389" path="m1202,155l1054,155,1048,182,1078,191,1092,195,1100,199,1102,214,1103,242,1103,277,1103,358,1098,431,1059,485,1010,495,963,486,931,460,914,417,909,358,909,297,911,212,962,182,956,155,791,155,785,182,799,186,813,191,837,269,837,357,846,439,876,497,925,532,995,543,1061,533,1111,502,1143,449,1155,376,1155,315,1155,266,1156,228,1157,197,1208,182,1202,155xe" filled="true" fillcolor="#9e244a" stroked="false">
              <v:path arrowok="t"/>
              <v:fill type="solid"/>
            </v:shape>
            <v:shape style="position:absolute;left:1229;top:146;width:333;height:396" type="#_x0000_t75" stroked="false">
              <v:imagedata r:id="rId49"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50" o:title=""/>
            </v:shape>
            <v:shape style="position:absolute;left:2425;top:155;width:175;height:380" type="#_x0000_t75" stroked="false">
              <v:imagedata r:id="rId51" o:title=""/>
            </v:shape>
            <v:shape style="position:absolute;left:2637;top:0;width:824;height:543" coordorigin="2638,0" coordsize="824,543" path="m2922,52l2918,39,2912,25,2905,11,2897,0,2854,21,2809,43,2765,66,2725,89,2732,112,2740,116,2913,67,2922,52xm3008,335l2995,257,2959,198,2953,194,2933,181,2933,345,2930,390,2921,426,2910,453,2899,471,2885,481,2868,489,2848,494,2825,496,2776,486,2741,456,2719,410,2712,349,2715,307,2722,272,2733,242,2747,218,2762,209,2780,201,2800,196,2822,194,2872,205,2907,235,2927,282,2933,345,2933,181,2903,160,2832,147,2753,162,2692,204,2652,270,2638,356,2651,433,2688,492,2745,530,2819,543,2896,527,2940,496,2956,484,2994,419,3008,335xm3462,182l3456,155,3301,155,3295,182,3330,191,3344,196,3352,201,3356,225,3359,276,3360,346,3361,427,3302,352,3243,277,3192,209,3155,154,3049,155,3044,182,3057,187,3071,192,3083,197,3091,202,3094,215,3096,243,3097,287,3098,347,3097,401,3097,443,3095,474,3094,494,3046,508,3051,535,3207,535,3212,508,3174,499,3159,494,3150,489,3147,463,3144,410,3143,340,3142,266,3223,367,3264,420,3304,472,3353,537,3406,531,3406,416,3408,319,3410,244,3413,197,3462,182xe" filled="true" fillcolor="#9e244a" stroked="false">
              <v:path arrowok="t"/>
              <v:fill type="solid"/>
            </v:shape>
          </v:group>
        </w:pict>
      </w:r>
      <w:r>
        <w:rPr/>
      </w:r>
    </w:p>
    <w:p>
      <w:pPr>
        <w:pStyle w:val="BodyText"/>
        <w:spacing w:before="2"/>
        <w:rPr>
          <w:sz w:val="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spacing w:line="235" w:lineRule="auto" w:before="106"/>
        <w:ind w:left="3175" w:right="3173" w:firstLine="0"/>
        <w:jc w:val="center"/>
        <w:rPr>
          <w:b/>
          <w:sz w:val="16"/>
        </w:rPr>
      </w:pPr>
      <w:r>
        <w:rPr>
          <w:b/>
          <w:color w:val="808285"/>
          <w:w w:val="130"/>
          <w:sz w:val="16"/>
        </w:rPr>
        <w:t>Criterios</w:t>
      </w:r>
      <w:r>
        <w:rPr>
          <w:b/>
          <w:color w:val="808285"/>
          <w:spacing w:val="-16"/>
          <w:w w:val="130"/>
          <w:sz w:val="16"/>
        </w:rPr>
        <w:t> </w:t>
      </w:r>
      <w:r>
        <w:rPr>
          <w:b/>
          <w:color w:val="808285"/>
          <w:w w:val="130"/>
          <w:sz w:val="16"/>
        </w:rPr>
        <w:t>Excepcionales</w:t>
      </w:r>
      <w:r>
        <w:rPr>
          <w:b/>
          <w:color w:val="808285"/>
          <w:spacing w:val="-15"/>
          <w:w w:val="130"/>
          <w:sz w:val="16"/>
        </w:rPr>
        <w:t> </w:t>
      </w:r>
      <w:r>
        <w:rPr>
          <w:b/>
          <w:color w:val="808285"/>
          <w:w w:val="130"/>
          <w:sz w:val="16"/>
        </w:rPr>
        <w:t>para</w:t>
      </w:r>
      <w:r>
        <w:rPr>
          <w:b/>
          <w:color w:val="808285"/>
          <w:spacing w:val="-16"/>
          <w:w w:val="130"/>
          <w:sz w:val="16"/>
        </w:rPr>
        <w:t> </w:t>
      </w:r>
      <w:r>
        <w:rPr>
          <w:b/>
          <w:color w:val="808285"/>
          <w:w w:val="130"/>
          <w:sz w:val="16"/>
        </w:rPr>
        <w:t>el</w:t>
      </w:r>
      <w:r>
        <w:rPr>
          <w:b/>
          <w:color w:val="808285"/>
          <w:spacing w:val="-15"/>
          <w:w w:val="130"/>
          <w:sz w:val="16"/>
        </w:rPr>
        <w:t> </w:t>
      </w:r>
      <w:r>
        <w:rPr>
          <w:b/>
          <w:color w:val="808285"/>
          <w:w w:val="130"/>
          <w:sz w:val="16"/>
        </w:rPr>
        <w:t>Proceso</w:t>
      </w:r>
      <w:r>
        <w:rPr>
          <w:b/>
          <w:color w:val="808285"/>
          <w:spacing w:val="-16"/>
          <w:w w:val="130"/>
          <w:sz w:val="16"/>
        </w:rPr>
        <w:t> </w:t>
      </w:r>
      <w:r>
        <w:rPr>
          <w:b/>
          <w:color w:val="808285"/>
          <w:w w:val="130"/>
          <w:sz w:val="16"/>
        </w:rPr>
        <w:t>de</w:t>
      </w:r>
      <w:r>
        <w:rPr>
          <w:b/>
          <w:color w:val="808285"/>
          <w:spacing w:val="-15"/>
          <w:w w:val="130"/>
          <w:sz w:val="16"/>
        </w:rPr>
        <w:t> </w:t>
      </w:r>
      <w:r>
        <w:rPr>
          <w:b/>
          <w:color w:val="808285"/>
          <w:w w:val="130"/>
          <w:sz w:val="16"/>
        </w:rPr>
        <w:t>Selección</w:t>
      </w:r>
      <w:r>
        <w:rPr>
          <w:b/>
          <w:color w:val="808285"/>
          <w:spacing w:val="-16"/>
          <w:w w:val="130"/>
          <w:sz w:val="16"/>
        </w:rPr>
        <w:t> </w:t>
      </w:r>
      <w:r>
        <w:rPr>
          <w:b/>
          <w:color w:val="808285"/>
          <w:w w:val="130"/>
          <w:sz w:val="16"/>
        </w:rPr>
        <w:t>para</w:t>
      </w:r>
      <w:r>
        <w:rPr>
          <w:b/>
          <w:color w:val="808285"/>
          <w:spacing w:val="-15"/>
          <w:w w:val="130"/>
          <w:sz w:val="16"/>
        </w:rPr>
        <w:t> </w:t>
      </w:r>
      <w:r>
        <w:rPr>
          <w:b/>
          <w:color w:val="808285"/>
          <w:w w:val="130"/>
          <w:sz w:val="16"/>
        </w:rPr>
        <w:t>la</w:t>
      </w:r>
      <w:r>
        <w:rPr>
          <w:b/>
          <w:color w:val="808285"/>
          <w:spacing w:val="-16"/>
          <w:w w:val="130"/>
          <w:sz w:val="16"/>
        </w:rPr>
        <w:t> </w:t>
      </w:r>
      <w:r>
        <w:rPr>
          <w:b/>
          <w:color w:val="808285"/>
          <w:w w:val="130"/>
          <w:sz w:val="16"/>
        </w:rPr>
        <w:t>Admisión en Educación Media</w:t>
      </w:r>
      <w:r>
        <w:rPr>
          <w:b/>
          <w:color w:val="808285"/>
          <w:spacing w:val="-9"/>
          <w:w w:val="130"/>
          <w:sz w:val="16"/>
        </w:rPr>
        <w:t> </w:t>
      </w:r>
      <w:r>
        <w:rPr>
          <w:b/>
          <w:color w:val="808285"/>
          <w:w w:val="130"/>
          <w:sz w:val="16"/>
        </w:rPr>
        <w:t>Superior,</w:t>
      </w:r>
    </w:p>
    <w:p>
      <w:pPr>
        <w:spacing w:line="193" w:lineRule="exact" w:before="0"/>
        <w:ind w:left="1793" w:right="1793" w:firstLine="0"/>
        <w:jc w:val="center"/>
        <w:rPr>
          <w:b/>
          <w:sz w:val="16"/>
        </w:rPr>
      </w:pPr>
      <w:r>
        <w:rPr>
          <w:b/>
          <w:color w:val="808285"/>
          <w:w w:val="125"/>
          <w:sz w:val="16"/>
        </w:rPr>
        <w:t>Ciclo Escolar 2020-2021</w:t>
      </w:r>
    </w:p>
    <w:p>
      <w:pPr>
        <w:pStyle w:val="BodyText"/>
        <w:rPr>
          <w:b/>
        </w:rPr>
      </w:pPr>
    </w:p>
    <w:p>
      <w:pPr>
        <w:pStyle w:val="BodyText"/>
        <w:rPr>
          <w:b/>
        </w:rPr>
      </w:pPr>
    </w:p>
    <w:p>
      <w:pPr>
        <w:pStyle w:val="BodyText"/>
        <w:rPr>
          <w:b/>
        </w:rPr>
      </w:pPr>
    </w:p>
    <w:p>
      <w:pPr>
        <w:pStyle w:val="BodyText"/>
        <w:spacing w:before="4"/>
        <w:rPr>
          <w:b/>
          <w:sz w:val="18"/>
        </w:rPr>
      </w:pPr>
    </w:p>
    <w:p>
      <w:pPr>
        <w:spacing w:before="0"/>
        <w:ind w:left="1793" w:right="1793" w:firstLine="0"/>
        <w:jc w:val="center"/>
        <w:rPr>
          <w:sz w:val="16"/>
        </w:rPr>
      </w:pPr>
      <w:r>
        <w:rPr>
          <w:color w:val="636466"/>
          <w:w w:val="125"/>
          <w:sz w:val="16"/>
        </w:rPr>
        <w:t>3 de agosto de 2020</w:t>
      </w:r>
    </w:p>
    <w:p>
      <w:pPr>
        <w:pStyle w:val="BodyText"/>
      </w:pPr>
    </w:p>
    <w:p>
      <w:pPr>
        <w:pStyle w:val="BodyText"/>
      </w:pPr>
    </w:p>
    <w:p>
      <w:pPr>
        <w:pStyle w:val="BodyText"/>
      </w:pPr>
    </w:p>
    <w:p>
      <w:pPr>
        <w:pStyle w:val="BodyText"/>
      </w:pPr>
    </w:p>
    <w:p>
      <w:pPr>
        <w:pStyle w:val="BodyText"/>
      </w:pPr>
    </w:p>
    <w:p>
      <w:pPr>
        <w:pStyle w:val="BodyText"/>
        <w:spacing w:before="5"/>
      </w:pPr>
      <w:r>
        <w:rPr/>
        <w:drawing>
          <wp:anchor distT="0" distB="0" distL="0" distR="0" allowOverlap="1" layoutInCell="1" locked="0" behindDoc="0" simplePos="0" relativeHeight="54">
            <wp:simplePos x="0" y="0"/>
            <wp:positionH relativeFrom="page">
              <wp:posOffset>7022071</wp:posOffset>
            </wp:positionH>
            <wp:positionV relativeFrom="paragraph">
              <wp:posOffset>183427</wp:posOffset>
            </wp:positionV>
            <wp:extent cx="95250" cy="270224"/>
            <wp:effectExtent l="0" t="0" r="0" b="0"/>
            <wp:wrapTopAndBottom/>
            <wp:docPr id="13" name="image3.png"/>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95250" cy="270224"/>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7265263</wp:posOffset>
            </wp:positionH>
            <wp:positionV relativeFrom="paragraph">
              <wp:posOffset>185295</wp:posOffset>
            </wp:positionV>
            <wp:extent cx="190500" cy="248793"/>
            <wp:effectExtent l="0" t="0" r="0" b="0"/>
            <wp:wrapTopAndBottom/>
            <wp:docPr id="15" name="image4.png"/>
            <wp:cNvGraphicFramePr>
              <a:graphicFrameLocks noChangeAspect="1"/>
            </wp:cNvGraphicFramePr>
            <a:graphic>
              <a:graphicData uri="http://schemas.openxmlformats.org/drawingml/2006/picture">
                <pic:pic>
                  <pic:nvPicPr>
                    <pic:cNvPr id="16" name="image4.png"/>
                    <pic:cNvPicPr/>
                  </pic:nvPicPr>
                  <pic:blipFill>
                    <a:blip r:embed="rId8" cstate="print"/>
                    <a:stretch>
                      <a:fillRect/>
                    </a:stretch>
                  </pic:blipFill>
                  <pic:spPr>
                    <a:xfrm>
                      <a:off x="0" y="0"/>
                      <a:ext cx="190500" cy="248793"/>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r>
        <w:rPr/>
        <w:pict>
          <v:shape style="position:absolute;margin-left:237.173004pt;margin-top:17.902269pt;width:135.15pt;height:20.4pt;mso-position-horizontal-relative:page;mso-position-vertical-relative:paragraph;z-index:-15699968;mso-wrap-distance-left:0;mso-wrap-distance-right:0" coordorigin="4743,358" coordsize="2703,408" path="m5100,365l5010,365,5010,582,5009,608,5004,629,4997,648,4987,662,4975,674,4960,682,4942,686,4922,688,4884,681,4856,661,4840,628,4835,582,4835,365,4743,365,4743,585,4746,626,4755,662,4770,693,4790,719,4816,739,4847,754,4882,763,4922,766,4962,763,4997,754,5027,739,5053,719,5074,693,5088,662,5097,626,5100,585,5100,365xm5458,643l5457,625,5453,608,5447,594,5438,581,5427,570,5415,561,5402,553,5388,547,5373,542,5356,537,5336,531,5294,521,5277,516,5262,511,5250,506,5236,500,5229,490,5229,463,5235,452,5248,444,5258,438,5271,434,5286,432,5304,431,5331,433,5359,439,5386,449,5413,462,5441,393,5427,385,5412,378,5396,372,5378,367,5360,363,5342,360,5323,359,5305,358,5279,359,5255,362,5233,367,5213,374,5196,383,5181,394,5168,405,5157,419,5149,433,5143,448,5140,464,5139,481,5140,500,5144,516,5150,531,5159,544,5170,555,5182,564,5195,572,5208,578,5224,584,5241,589,5261,594,5296,603,5319,609,5340,616,5349,621,5364,633,5368,641,5368,663,5361,673,5349,681,5338,686,5325,690,5310,692,5292,692,5274,692,5257,690,5239,686,5222,681,5205,675,5189,668,5175,660,5162,651,5131,720,5145,730,5162,738,5180,746,5201,753,5223,759,5245,762,5268,765,5291,766,5317,765,5341,762,5363,756,5383,749,5400,740,5416,730,5429,718,5439,705,5448,691,5453,676,5457,660,5458,643xm5593,365l5502,365,5502,759,5593,759,5593,365xm6009,428l5994,412,5978,398,5959,386,5939,376,5918,368,5896,363,5872,359,5847,358,5817,360,5789,365,5763,373,5738,384,5715,399,5694,415,5676,435,5661,457,5649,481,5640,506,5635,533,5633,562,5635,590,5640,617,5649,643,5661,667,5676,689,5694,708,5715,725,5738,739,5763,751,5789,759,5817,764,5846,766,5871,765,5895,761,5918,756,5939,748,5959,738,5977,726,5994,711,6009,695,5950,641,5929,662,5906,676,5880,685,5851,688,5834,687,5817,684,5801,679,5786,672,5773,663,5761,653,5750,641,5742,627,5735,612,5730,596,5727,580,5726,562,5727,544,5730,527,5735,511,5742,497,5750,483,5761,471,5773,461,5786,452,5801,445,5817,440,5834,437,5851,436,5880,439,5906,447,5929,462,5950,482,6009,428xm6452,759l6414,674,6383,605,6316,454,6293,403,6293,605,6168,605,6230,454,6293,605,6293,403,6276,365,6186,365,6011,759,6104,759,6139,674,6322,674,6356,759,6452,759xm6937,759l6936,365,6861,365,6716,610,6568,365,6493,365,6493,759,6578,759,6578,528,6694,717,6735,717,6851,522,6851,759,6937,759xm7446,759l7444,365,7370,365,7225,610,7077,365,7002,365,7002,759,7087,759,7087,528,7203,717,7244,717,7359,522,7360,759,7446,759xe" filled="true" fillcolor="#c2b59b" stroked="false">
            <v:path arrowok="t"/>
            <v:fill type="solid"/>
            <w10:wrap type="topAndBottom"/>
          </v:shape>
        </w:pict>
      </w:r>
    </w:p>
    <w:p>
      <w:pPr>
        <w:pStyle w:val="BodyText"/>
        <w:spacing w:before="10"/>
        <w:rPr>
          <w:sz w:val="4"/>
        </w:rPr>
      </w:pPr>
    </w:p>
    <w:p>
      <w:pPr>
        <w:pStyle w:val="BodyText"/>
        <w:spacing w:line="34" w:lineRule="exact"/>
        <w:ind w:left="4743"/>
        <w:rPr>
          <w:sz w:val="3"/>
        </w:rPr>
      </w:pPr>
      <w:r>
        <w:rPr>
          <w:position w:val="0"/>
          <w:sz w:val="3"/>
        </w:rPr>
        <w:pict>
          <v:group style="width:135.15pt;height:1.75pt;mso-position-horizontal-relative:char;mso-position-vertical-relative:line" coordorigin="0,0" coordsize="2703,35">
            <v:rect style="position:absolute;left:0;top:0;width:2703;height:35" filled="true" fillcolor="#939598" stroked="false">
              <v:fill type="solid"/>
            </v:rect>
          </v:group>
        </w:pict>
      </w:r>
      <w:r>
        <w:rPr>
          <w:position w:val="0"/>
          <w:sz w:val="3"/>
        </w:rPr>
      </w:r>
    </w:p>
    <w:p>
      <w:pPr>
        <w:pStyle w:val="BodyText"/>
        <w:spacing w:before="9"/>
        <w:rPr>
          <w:sz w:val="7"/>
        </w:rPr>
      </w:pPr>
    </w:p>
    <w:p>
      <w:pPr>
        <w:pStyle w:val="BodyText"/>
        <w:ind w:left="4760"/>
      </w:pPr>
      <w:r>
        <w:rPr/>
        <w:drawing>
          <wp:inline distT="0" distB="0" distL="0" distR="0">
            <wp:extent cx="1675005" cy="209550"/>
            <wp:effectExtent l="0" t="0" r="0" b="0"/>
            <wp:docPr id="17" name="image43.png"/>
            <wp:cNvGraphicFramePr>
              <a:graphicFrameLocks noChangeAspect="1"/>
            </wp:cNvGraphicFramePr>
            <a:graphic>
              <a:graphicData uri="http://schemas.openxmlformats.org/drawingml/2006/picture">
                <pic:pic>
                  <pic:nvPicPr>
                    <pic:cNvPr id="18" name="image43.png"/>
                    <pic:cNvPicPr/>
                  </pic:nvPicPr>
                  <pic:blipFill>
                    <a:blip r:embed="rId52" cstate="print"/>
                    <a:stretch>
                      <a:fillRect/>
                    </a:stretch>
                  </pic:blipFill>
                  <pic:spPr>
                    <a:xfrm>
                      <a:off x="0" y="0"/>
                      <a:ext cx="1675005" cy="209550"/>
                    </a:xfrm>
                    <a:prstGeom prst="rect">
                      <a:avLst/>
                    </a:prstGeom>
                  </pic:spPr>
                </pic:pic>
              </a:graphicData>
            </a:graphic>
          </wp:inline>
        </w:drawing>
      </w:r>
      <w:r>
        <w:rPr/>
      </w:r>
    </w:p>
    <w:sectPr>
      <w:headerReference w:type="even" r:id="rId43"/>
      <w:footerReference w:type="even" r:id="rId44"/>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16911360" coordorigin="1417,14985" coordsize="9941,303">
          <v:rect style="position:absolute;left:1417;top:14985;width:7173;height:303" filled="true" fillcolor="#6d6e71" stroked="false">
            <v:fill type="solid"/>
          </v:rect>
          <v:rect style="position:absolute;left:8590;top:14985;width:2768;height:303" filled="true" fillcolor="#c1945c" stroked="false">
            <v:fill type="solid"/>
          </v:rect>
          <w10:wrap type="none"/>
        </v:group>
      </w:pict>
    </w:r>
    <w:r>
      <w:rPr/>
      <w:pict>
        <v:shape style="position:absolute;margin-left:84.866096pt;margin-top:749.417358pt;width:294.8pt;height:13pt;mso-position-horizontal-relative:page;mso-position-vertical-relative:page;z-index:-16910848"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434.766693pt;margin-top:750.834717pt;width:127.9pt;height:11.8pt;mso-position-horizontal-relative:page;mso-position-vertical-relative:page;z-index:-16910336"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571.612488pt;margin-top:751.085693pt;width:15.55pt;height:11.8pt;mso-position-horizontal-relative:page;mso-position-vertical-relative:page;z-index:-16909824" type="#_x0000_t202" filled="false" stroked="false">
          <v:textbox inset="0,0,0,0">
            <w:txbxContent>
              <w:p>
                <w:pPr>
                  <w:spacing w:before="22"/>
                  <w:ind w:left="60" w:right="0" w:firstLine="0"/>
                  <w:jc w:val="left"/>
                  <w:rPr>
                    <w:sz w:val="16"/>
                  </w:rPr>
                </w:pPr>
                <w:r>
                  <w:rPr/>
                  <w:fldChar w:fldCharType="begin"/>
                </w:r>
                <w:r>
                  <w:rPr>
                    <w:color w:val="231F20"/>
                    <w:w w:val="115"/>
                    <w:sz w:val="16"/>
                  </w:rPr>
                  <w:instrText> PAGE </w:instrText>
                </w:r>
                <w:r>
                  <w:rPr/>
                  <w:fldChar w:fldCharType="separate"/>
                </w:r>
                <w:r>
                  <w:rPr/>
                  <w:t>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1.811001pt;margin-top:749.250977pt;width:496.8pt;height:15.15pt;mso-position-horizontal-relative:page;mso-position-vertical-relative:page;z-index:-16909312" coordorigin="836,14985" coordsize="9936,303">
          <v:rect style="position:absolute;left:3603;top:14985;width:7168;height:303" filled="true" fillcolor="#6d6e71" stroked="false">
            <v:fill type="solid"/>
          </v:rect>
          <v:rect style="position:absolute;left:836;top:14985;width:2768;height:303" filled="true" fillcolor="#c1945c" stroked="false">
            <v:fill type="solid"/>
          </v:rect>
          <w10:wrap type="none"/>
        </v:group>
      </w:pict>
    </w:r>
    <w:r>
      <w:rPr/>
      <w:pict>
        <v:shape style="position:absolute;margin-left:21.7285pt;margin-top:751.085693pt;width:16.7pt;height:11.8pt;mso-position-horizontal-relative:page;mso-position-vertical-relative:page;z-index:-16908800" type="#_x0000_t202" filled="false" stroked="false">
          <v:textbox inset="0,0,0,0">
            <w:txbxContent>
              <w:p>
                <w:pPr>
                  <w:spacing w:before="22"/>
                  <w:ind w:left="60" w:right="0" w:firstLine="0"/>
                  <w:jc w:val="left"/>
                  <w:rPr>
                    <w:sz w:val="16"/>
                  </w:rPr>
                </w:pPr>
                <w:r>
                  <w:rPr/>
                  <w:fldChar w:fldCharType="begin"/>
                </w:r>
                <w:r>
                  <w:rPr>
                    <w:color w:val="231F20"/>
                    <w:w w:val="130"/>
                    <w:sz w:val="16"/>
                  </w:rPr>
                  <w:instrText> PAGE </w:instrText>
                </w:r>
                <w:r>
                  <w:rPr/>
                  <w:fldChar w:fldCharType="separate"/>
                </w:r>
                <w:r>
                  <w:rPr/>
                  <w:t>40</w:t>
                </w:r>
                <w:r>
                  <w:rPr/>
                  <w:fldChar w:fldCharType="end"/>
                </w:r>
              </w:p>
            </w:txbxContent>
          </v:textbox>
          <w10:wrap type="none"/>
        </v:shape>
      </w:pict>
    </w:r>
    <w:r>
      <w:rPr/>
      <w:pict>
        <v:shape style="position:absolute;margin-left:47.077702pt;margin-top:750.834717pt;width:127.9pt;height:11.8pt;mso-position-horizontal-relative:page;mso-position-vertical-relative:page;z-index:-16908288" type="#_x0000_t202" filled="false" stroked="false">
          <v:textbox inset="0,0,0,0">
            <w:txbxContent>
              <w:p>
                <w:pPr>
                  <w:spacing w:before="22"/>
                  <w:ind w:left="20" w:right="0" w:firstLine="0"/>
                  <w:jc w:val="left"/>
                  <w:rPr>
                    <w:sz w:val="16"/>
                  </w:rPr>
                </w:pPr>
                <w:r>
                  <w:rPr>
                    <w:color w:val="FFFFFF"/>
                    <w:w w:val="130"/>
                    <w:sz w:val="16"/>
                  </w:rPr>
                  <w:t>EDUCACIÓN MEDIA</w:t>
                </w:r>
                <w:r>
                  <w:rPr>
                    <w:color w:val="FFFFFF"/>
                    <w:spacing w:val="-37"/>
                    <w:w w:val="130"/>
                    <w:sz w:val="16"/>
                  </w:rPr>
                  <w:t> </w:t>
                </w:r>
                <w:r>
                  <w:rPr>
                    <w:color w:val="FFFFFF"/>
                    <w:w w:val="130"/>
                    <w:sz w:val="16"/>
                  </w:rPr>
                  <w:t>SUPERIOR</w:t>
                </w:r>
              </w:p>
            </w:txbxContent>
          </v:textbox>
          <w10:wrap type="none"/>
        </v:shape>
      </w:pict>
    </w:r>
    <w:r>
      <w:rPr/>
      <w:pict>
        <v:shape style="position:absolute;margin-left:231.427704pt;margin-top:750.385376pt;width:294.8pt;height:13pt;mso-position-horizontal-relative:page;mso-position-vertical-relative:page;z-index:-16907776"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4.567017pt;margin-top:38.643951pt;width:89.45pt;height:14.05pt;mso-position-horizontal-relative:page;mso-position-vertical-relative:page;z-index:-16916480" coordorigin="10091,773" coordsize="1789,281" path="m10258,1022l10257,995,10252,994,10239,993,10233,994,10225,1028,10203,1030,10178,1030,10160,1030,10157,1026,10156,1019,10155,1006,10155,963,10219,965,10222,946,10217,940,10155,943,10155,913,10156,873,10176,872,10212,872,10221,873,10227,907,10233,908,10244,909,10250,909,10258,861,10251,851,10233,852,10192,853,10094,853,10091,867,10113,873,10116,876,10117,882,10118,895,10118,910,10118,975,10117,1020,10117,1028,10091,1035,10094,1049,10257,1049,10258,1022xm10485,951l10479,913,10462,881,10449,873,10447,871,10447,951,10444,977,10437,998,10425,1015,10410,1027,10393,1031,10374,1031,10359,1029,10350,1026,10349,1018,10348,1006,10348,995,10348,909,10349,898,10349,883,10350,875,10359,873,10368,873,10377,873,10390,873,10402,875,10412,879,10421,883,10431,894,10439,909,10444,928,10447,951,10447,871,10429,859,10380,851,10367,852,10337,853,10326,853,10288,853,10285,867,10294,870,10307,873,10310,876,10311,883,10311,894,10312,991,10311,1006,10311,1020,10310,1028,10285,1035,10288,1049,10328,1049,10342,1050,10373,1051,10387,1051,10425,1045,10449,1031,10456,1026,10477,995,10485,951xm10716,867l10713,853,10636,853,10633,867,10657,873,10660,876,10661,883,10661,898,10662,958,10661,978,10659,996,10655,1011,10648,1018,10639,1023,10627,1027,10613,1028,10589,1024,10573,1010,10564,988,10561,958,10561,926,10562,897,10563,874,10589,867,10585,853,10500,853,10497,867,10518,873,10521,877,10523,884,10523,897,10524,912,10524,957,10529,1000,10544,1030,10569,1048,10606,1054,10640,1048,10666,1032,10682,1005,10688,967,10688,910,10689,875,10716,867xm10899,873l10895,865,10881,859,10865,853,10848,850,10830,849,10789,856,10757,877,10735,910,10727,953,10734,995,10753,1027,10784,1047,10825,1053,10845,1052,10864,1048,10881,1042,10894,1034,10898,1027,10898,997,10897,987,10892,986,10877,985,10872,986,10869,1001,10864,1021,10857,1025,10845,1028,10828,1028,10802,1023,10782,1007,10770,983,10766,951,10767,931,10772,913,10779,897,10788,884,10796,879,10805,876,10816,874,10828,873,10841,873,10852,876,10860,880,10867,920,10873,921,10885,921,10890,921,10899,873xm11142,1035l11119,1028,11106,996,11102,984,11094,964,11092,960,11078,920,11063,881,11062,876,11059,868,11056,860,11056,964,10994,963,11001,942,11008,920,11016,898,11023,876,11032,899,11040,921,11048,943,11056,964,11056,860,11055,859,11053,850,11042,850,11029,851,11017,852,11005,853,10997,880,10983,918,10969,955,10955,992,10941,1028,10918,1035,10921,1049,10998,1049,11001,1035,10973,1028,10983,996,10987,985,11063,984,11067,997,11071,1007,11075,1018,11078,1028,11050,1035,11053,1049,11138,1049,11142,1035xm11317,873l11313,865,11299,859,11283,853,11266,850,11248,849,11207,856,11175,877,11153,910,11145,953,11151,995,11171,1027,11202,1047,11242,1053,11263,1052,11282,1048,11299,1042,11312,1034,11316,1027,11316,997,11315,987,11310,986,11295,985,11290,986,11286,1001,11281,1021,11275,1025,11263,1028,11246,1028,11220,1023,11200,1007,11188,983,11184,951,11185,931,11190,913,11197,897,11205,884,11214,879,11223,876,11234,874,11246,873,11259,873,11270,876,11278,880,11285,920,11291,921,11303,921,11308,921,11317,873xm11435,867l11432,853,11348,853,11345,867,11367,873,11369,876,11371,883,11371,895,11372,975,11371,1020,11370,1028,11345,1035,11348,1049,11432,1049,11435,1035,11413,1029,11410,1026,11409,1019,11408,1007,11408,927,11409,883,11410,874,11435,867xm11602,800l11599,791,11594,780,11589,773,11566,784,11543,795,11520,807,11500,819,11503,831,11507,833,11597,808,11602,800xm11646,946l11639,906,11620,875,11617,873,11607,866,11607,951,11605,975,11601,993,11595,1007,11590,1016,11583,1021,11574,1025,11563,1028,11551,1029,11526,1024,11508,1009,11497,985,11493,953,11494,932,11498,913,11504,898,11511,886,11519,881,11528,877,11538,874,11550,873,11576,879,11594,894,11604,919,11607,951,11607,866,11592,856,11555,849,11514,857,11482,878,11462,913,11454,957,11461,997,11481,1027,11510,1047,11548,1053,11588,1045,11611,1029,11619,1023,11639,989,11646,946xm11880,867l11877,853,11797,853,11794,867,11805,870,11821,873,11824,877,11826,889,11827,915,11828,952,11828,993,11798,955,11767,916,11741,881,11722,852,11667,853,11665,867,11684,874,11689,877,11691,884,11692,898,11692,921,11692,980,11691,1018,11690,1028,11665,1035,11668,1049,11749,1049,11751,1035,11739,1032,11722,1029,11719,1025,11718,1012,11716,985,11715,910,11778,990,11824,1050,11851,1048,11852,988,11852,938,11854,899,11855,875,11880,867xe" filled="true" fillcolor="#9e244a" stroked="false">
          <v:path arrowok="t"/>
          <v:fill type="solid"/>
          <w10:wrap type="none"/>
        </v:shape>
      </w:pict>
    </w:r>
    <w:r>
      <w:rPr/>
      <w:pict>
        <v:shape style="position:absolute;margin-left:513.881042pt;margin-top:55.949955pt;width:70.850pt;height:2.7pt;mso-position-horizontal-relative:page;mso-position-vertical-relative:page;z-index:-16915968" coordorigin="10278,1119" coordsize="1417,54" path="m10312,1157l10311,1155,10308,1152,10306,1150,10302,1149,10300,1148,10297,1147,10294,1147,10292,1146,10289,1145,10288,1144,10288,1141,10289,1140,10291,1138,10293,1138,10299,1138,10303,1139,10307,1141,10310,1134,10308,1132,10306,1132,10301,1130,10298,1130,10292,1130,10289,1131,10284,1133,10282,1134,10279,1138,10278,1140,10278,1146,10279,1148,10282,1151,10284,1152,10288,1154,10290,1154,10297,1156,10299,1157,10300,1157,10302,1159,10302,1159,10302,1162,10302,1163,10299,1164,10297,1165,10292,1165,10290,1164,10285,1163,10283,1162,10281,1160,10278,1168,10279,1169,10282,1170,10285,1171,10288,1172,10291,1172,10298,1172,10301,1172,10306,1170,10308,1168,10311,1164,10312,1162,10312,1157xm10358,1164l10336,1164,10336,1155,10355,1155,10355,1147,10336,1147,10336,1138,10357,1138,10357,1131,10327,1131,10327,1172,10358,1172,10358,1164xm10410,1137l10408,1135,10405,1133,10400,1131,10396,1130,10389,1130,10385,1131,10378,1135,10376,1137,10372,1144,10371,1147,10371,1155,10372,1159,10376,1165,10378,1168,10382,1170,10385,1171,10389,1172,10396,1172,10400,1172,10405,1169,10408,1167,10410,1165,10404,1159,10401,1163,10397,1164,10391,1164,10389,1164,10385,1162,10383,1160,10381,1156,10380,1154,10380,1149,10381,1146,10383,1142,10385,1141,10389,1139,10391,1138,10397,1138,10401,1140,10404,1143,10410,1137xm10460,1172l10452,1160,10451,1159,10453,1157,10456,1156,10458,1153,10458,1151,10459,1149,10459,1143,10459,1140,10458,1138,10456,1135,10454,1134,10450,1132,10450,1143,10450,1148,10449,1150,10446,1152,10444,1153,10433,1153,10433,1138,10444,1138,10446,1139,10449,1142,10450,1143,10450,1132,10448,1131,10445,1131,10424,1131,10424,1172,10433,1172,10433,1160,10442,1160,10450,1172,10460,1172xm10506,1164l10484,1164,10484,1155,10503,1155,10503,1147,10484,1147,10484,1138,10506,1138,10506,1131,10475,1131,10475,1172,10506,1172,10506,1164xm10554,1131l10518,1131,10518,1138,10531,1138,10531,1172,10540,1172,10540,1138,10554,1138,10554,1131xm10603,1172l10599,1163,10596,1156,10589,1140,10587,1135,10587,1156,10574,1156,10580,1140,10587,1156,10587,1135,10585,1131,10575,1131,10557,1172,10567,1172,10570,1163,10589,1163,10593,1172,10603,1172xm10652,1172l10644,1160,10643,1159,10645,1157,10647,1156,10649,1153,10650,1151,10651,1149,10651,1143,10650,1140,10649,1138,10647,1135,10645,1134,10641,1132,10641,1143,10641,1148,10641,1150,10638,1152,10636,1153,10625,1153,10625,1138,10636,1138,10638,1139,10641,1142,10641,1143,10641,1132,10640,1131,10637,1131,10616,1131,10616,1172,10625,1172,10625,1160,10634,1160,10642,1172,10652,1172xm10676,1131l10667,1131,10667,1172,10676,1172,10676,1131xm10684,1119l10674,1119,10666,1127,10673,1127,10684,1119xm10734,1172l10730,1163,10727,1156,10720,1140,10718,1135,10718,1156,10705,1156,10711,1140,10718,1156,10718,1135,10716,1131,10707,1131,10689,1172,10698,1172,10702,1163,10721,1163,10724,1172,10734,1172xm10813,1147l10812,1144,10809,1139,10808,1137,10805,1135,10803,1134,10803,1147,10803,1155,10802,1158,10797,1163,10794,1164,10781,1164,10781,1139,10794,1139,10797,1140,10802,1144,10803,1147,10803,1134,10799,1132,10795,1131,10772,1131,10772,1172,10795,1172,10799,1171,10805,1167,10808,1165,10809,1164,10812,1159,10813,1155,10813,1147xm10860,1164l10837,1164,10837,1155,10856,1155,10856,1147,10837,1147,10837,1138,10859,1138,10859,1131,10828,1131,10828,1172,10860,1172,10860,1164xm10932,1164l10909,1164,10909,1155,10928,1155,10928,1147,10909,1147,10909,1138,10931,1138,10931,1131,10900,1131,10900,1172,10932,1172,10932,1164xm10989,1147l10988,1144,10985,1139,10984,1137,10981,1135,10979,1134,10979,1147,10979,1155,10978,1158,10973,1163,10970,1164,10957,1164,10957,1139,10970,1139,10973,1140,10978,1144,10979,1147,10979,1134,10974,1132,10971,1131,10948,1131,10948,1172,10971,1172,10974,1171,10981,1167,10984,1165,10985,1164,10988,1159,10989,1155,10989,1147xm11040,1131l11031,1131,11031,1157,11030,1160,11027,1163,11025,1164,11016,1164,11013,1161,11013,1131,11003,1131,11003,1160,11005,1164,11008,1168,11011,1171,11016,1172,11028,1172,11032,1171,11039,1164,11040,1160,11040,1131xm11094,1137l11092,1135,11090,1133,11084,1131,11081,1130,11073,1130,11069,1131,11062,1135,11060,1137,11056,1144,11055,1147,11055,1155,11056,1159,11060,1165,11062,1168,11066,1170,11069,1171,11073,1172,11081,1172,11084,1172,11090,1169,11092,1167,11094,1165,11088,1159,11085,1163,11082,1164,11075,1164,11073,1164,11069,1162,11067,1160,11065,1156,11064,1154,11064,1149,11065,1146,11067,1142,11069,1141,11073,1139,11075,1138,11082,1138,11085,1140,11088,1143,11094,1137xm11149,1172l11146,1163,11142,1156,11135,1140,11133,1135,11133,1156,11120,1156,11126,1140,11133,1156,11133,1135,11131,1131,11122,1131,11104,1172,11113,1172,11117,1163,11136,1163,11140,1172,11149,1172xm11196,1137l11195,1135,11192,1133,11186,1131,11183,1130,11175,1130,11172,1131,11165,1135,11162,1137,11158,1144,11157,1147,11157,1155,11158,1159,11162,1165,11165,1168,11168,1170,11172,1171,11175,1172,11183,1172,11186,1172,11192,1169,11195,1167,11196,1165,11190,1159,11188,1163,11184,1164,11178,1164,11175,1164,11171,1162,11170,1160,11168,1156,11167,1154,11167,1149,11168,1146,11170,1142,11171,1141,11175,1139,11178,1138,11184,1138,11188,1140,11190,1143,11196,1137xm11220,1131l11210,1131,11210,1172,11220,1172,11220,1131xm11270,1119l11260,1119,11252,1127,11259,1127,11270,1119xm11280,1147l11279,1144,11276,1138,11275,1137,11272,1135,11270,1134,11270,1149,11270,1154,11270,1156,11267,1160,11266,1162,11262,1164,11260,1164,11255,1164,11253,1164,11249,1162,11247,1160,11245,1156,11245,1154,11245,1149,11245,1146,11247,1142,11249,1141,11253,1139,11255,1138,11260,1138,11262,1139,11266,1141,11267,1142,11270,1146,11270,1149,11270,1134,11266,1131,11262,1130,11253,1130,11249,1131,11243,1135,11240,1137,11236,1144,11235,1147,11235,1155,11236,1159,11240,1165,11243,1168,11249,1171,11253,1172,11262,1172,11266,1171,11272,1168,11275,1165,11276,1164,11279,1159,11280,1155,11280,1147xm11332,1131l11323,1131,11323,1156,11303,1131,11295,1131,11295,1172,11304,1172,11304,1147,11325,1172,11332,1172,11332,1131xm11411,1143l11410,1140,11409,1138,11407,1135,11405,1134,11401,1132,11401,1143,11401,1148,11400,1150,11397,1152,11395,1153,11385,1153,11385,1138,11395,1138,11397,1139,11400,1142,11401,1143,11401,1132,11400,1131,11396,1131,11375,1131,11375,1172,11385,1172,11385,1160,11396,1160,11400,1160,11405,1157,11407,1156,11409,1153,11410,1151,11411,1149,11411,1143xm11456,1119l11446,1119,11438,1127,11445,1127,11456,1119xm11462,1131l11452,1131,11452,1157,11452,1160,11448,1163,11446,1164,11446,1164,11437,1164,11434,1161,11434,1131,11425,1131,11425,1160,11426,1164,11433,1171,11437,1172,11449,1172,11454,1171,11460,1164,11460,1164,11462,1160,11462,1131xm11517,1158l11516,1156,11515,1154,11513,1152,11511,1151,11509,1150,11511,1150,11512,1148,11513,1148,11514,1145,11514,1143,11514,1138,11513,1136,11508,1132,11507,1132,11507,1156,11507,1161,11506,1162,11504,1164,11502,1165,11488,1165,11488,1154,11504,1154,11507,1156,11507,1132,11505,1131,11505,1141,11505,1144,11504,1145,11502,1147,11500,1148,11488,1148,11488,1138,11500,1138,11502,1138,11504,1140,11505,1141,11505,1131,11504,1131,11479,1131,11479,1172,11506,1172,11510,1171,11515,1167,11516,1165,11516,1164,11517,1158xm11562,1164l11541,1164,11541,1131,11532,1131,11532,1172,11562,1172,11562,1164xm11584,1131l11575,1131,11575,1172,11584,1172,11584,1131xm11639,1137l11637,1135,11634,1133,11628,1131,11625,1130,11617,1130,11614,1131,11607,1135,11604,1137,11600,1144,11599,1147,11599,1155,11600,1159,11604,1165,11607,1168,11610,1170,11614,1171,11617,1172,11625,1172,11628,1172,11634,1169,11637,1167,11639,1165,11632,1159,11630,1163,11626,1164,11620,1164,11617,1164,11613,1162,11612,1160,11610,1156,11609,1154,11609,1149,11610,1146,11612,1142,11613,1141,11617,1139,11620,1138,11626,1138,11630,1140,11632,1143,11639,1137xm11694,1172l11690,1163,11687,1156,11680,1140,11677,1135,11677,1156,11665,1156,11671,1140,11677,1156,11677,1135,11676,1131,11666,1131,11648,1172,11658,1172,11661,1163,11680,1163,11684,1172,11694,1172xe" filled="true" fillcolor="#b38e5c" stroked="false">
          <v:path arrowok="t"/>
          <v:fill type="solid"/>
          <w10:wrap type="none"/>
        </v:shape>
      </w:pict>
    </w:r>
    <w:r>
      <w:rPr/>
      <w:drawing>
        <wp:anchor distT="0" distB="0" distL="0" distR="0" allowOverlap="1" layoutInCell="1" locked="0" behindDoc="1" simplePos="0" relativeHeight="486401024">
          <wp:simplePos x="0" y="0"/>
          <wp:positionH relativeFrom="page">
            <wp:posOffset>6823061</wp:posOffset>
          </wp:positionH>
          <wp:positionV relativeFrom="page">
            <wp:posOffset>795551</wp:posOffset>
          </wp:positionV>
          <wp:extent cx="306134" cy="308903"/>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 cstate="print"/>
                  <a:stretch>
                    <a:fillRect/>
                  </a:stretch>
                </pic:blipFill>
                <pic:spPr>
                  <a:xfrm>
                    <a:off x="0" y="0"/>
                    <a:ext cx="306134" cy="308903"/>
                  </a:xfrm>
                  <a:prstGeom prst="rect">
                    <a:avLst/>
                  </a:prstGeom>
                </pic:spPr>
              </pic:pic>
            </a:graphicData>
          </a:graphic>
        </wp:anchor>
      </w:drawing>
    </w:r>
    <w:r>
      <w:rPr/>
      <w:drawing>
        <wp:anchor distT="0" distB="0" distL="0" distR="0" allowOverlap="1" layoutInCell="1" locked="0" behindDoc="1" simplePos="0" relativeHeight="486401536">
          <wp:simplePos x="0" y="0"/>
          <wp:positionH relativeFrom="page">
            <wp:posOffset>1715903</wp:posOffset>
          </wp:positionH>
          <wp:positionV relativeFrom="page">
            <wp:posOffset>1011116</wp:posOffset>
          </wp:positionV>
          <wp:extent cx="3944105" cy="2133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2" cstate="print"/>
                  <a:stretch>
                    <a:fillRect/>
                  </a:stretch>
                </pic:blipFill>
                <pic:spPr>
                  <a:xfrm>
                    <a:off x="0" y="0"/>
                    <a:ext cx="3944105" cy="21335"/>
                  </a:xfrm>
                  <a:prstGeom prst="rect">
                    <a:avLst/>
                  </a:prstGeom>
                </pic:spPr>
              </pic:pic>
            </a:graphicData>
          </a:graphic>
        </wp:anchor>
      </w:drawing>
    </w:r>
    <w:r>
      <w:rPr/>
      <w:pict>
        <v:shape style="position:absolute;margin-left:143.588699pt;margin-top:40.685089pt;width:293.95pt;height:31pt;mso-position-horizontal-relative:page;mso-position-vertical-relative:page;z-index:-16914432" type="#_x0000_t202" filled="false" stroked="false">
          <v:textbox inset="0,0,0,0">
            <w:txbxContent>
              <w:p>
                <w:pPr>
                  <w:spacing w:line="235" w:lineRule="auto" w:before="25"/>
                  <w:ind w:left="20" w:right="18" w:firstLine="0"/>
                  <w:jc w:val="center"/>
                  <w:rPr>
                    <w:b/>
                    <w:sz w:val="16"/>
                  </w:rPr>
                </w:pPr>
                <w:r>
                  <w:rPr>
                    <w:b/>
                    <w:color w:val="808285"/>
                    <w:w w:val="130"/>
                    <w:sz w:val="16"/>
                  </w:rPr>
                  <w:t>Criterios</w:t>
                </w:r>
                <w:r>
                  <w:rPr>
                    <w:b/>
                    <w:color w:val="808285"/>
                    <w:spacing w:val="-16"/>
                    <w:w w:val="130"/>
                    <w:sz w:val="16"/>
                  </w:rPr>
                  <w:t> </w:t>
                </w:r>
                <w:r>
                  <w:rPr>
                    <w:b/>
                    <w:color w:val="808285"/>
                    <w:w w:val="130"/>
                    <w:sz w:val="16"/>
                  </w:rPr>
                  <w:t>Excepcionales</w:t>
                </w:r>
                <w:r>
                  <w:rPr>
                    <w:b/>
                    <w:color w:val="808285"/>
                    <w:spacing w:val="-15"/>
                    <w:w w:val="130"/>
                    <w:sz w:val="16"/>
                  </w:rPr>
                  <w:t> </w:t>
                </w:r>
                <w:r>
                  <w:rPr>
                    <w:b/>
                    <w:color w:val="808285"/>
                    <w:w w:val="130"/>
                    <w:sz w:val="16"/>
                  </w:rPr>
                  <w:t>para</w:t>
                </w:r>
                <w:r>
                  <w:rPr>
                    <w:b/>
                    <w:color w:val="808285"/>
                    <w:spacing w:val="-16"/>
                    <w:w w:val="130"/>
                    <w:sz w:val="16"/>
                  </w:rPr>
                  <w:t> </w:t>
                </w:r>
                <w:r>
                  <w:rPr>
                    <w:b/>
                    <w:color w:val="808285"/>
                    <w:w w:val="130"/>
                    <w:sz w:val="16"/>
                  </w:rPr>
                  <w:t>el</w:t>
                </w:r>
                <w:r>
                  <w:rPr>
                    <w:b/>
                    <w:color w:val="808285"/>
                    <w:spacing w:val="-16"/>
                    <w:w w:val="130"/>
                    <w:sz w:val="16"/>
                  </w:rPr>
                  <w:t> </w:t>
                </w:r>
                <w:r>
                  <w:rPr>
                    <w:b/>
                    <w:color w:val="808285"/>
                    <w:w w:val="130"/>
                    <w:sz w:val="16"/>
                  </w:rPr>
                  <w:t>Proceso</w:t>
                </w:r>
                <w:r>
                  <w:rPr>
                    <w:b/>
                    <w:color w:val="808285"/>
                    <w:spacing w:val="-15"/>
                    <w:w w:val="130"/>
                    <w:sz w:val="16"/>
                  </w:rPr>
                  <w:t> </w:t>
                </w:r>
                <w:r>
                  <w:rPr>
                    <w:b/>
                    <w:color w:val="808285"/>
                    <w:w w:val="130"/>
                    <w:sz w:val="16"/>
                  </w:rPr>
                  <w:t>de</w:t>
                </w:r>
                <w:r>
                  <w:rPr>
                    <w:b/>
                    <w:color w:val="808285"/>
                    <w:spacing w:val="-16"/>
                    <w:w w:val="130"/>
                    <w:sz w:val="16"/>
                  </w:rPr>
                  <w:t> </w:t>
                </w:r>
                <w:r>
                  <w:rPr>
                    <w:b/>
                    <w:color w:val="808285"/>
                    <w:w w:val="130"/>
                    <w:sz w:val="16"/>
                  </w:rPr>
                  <w:t>Selección</w:t>
                </w:r>
                <w:r>
                  <w:rPr>
                    <w:b/>
                    <w:color w:val="808285"/>
                    <w:spacing w:val="-15"/>
                    <w:w w:val="130"/>
                    <w:sz w:val="16"/>
                  </w:rPr>
                  <w:t> </w:t>
                </w:r>
                <w:r>
                  <w:rPr>
                    <w:b/>
                    <w:color w:val="808285"/>
                    <w:w w:val="130"/>
                    <w:sz w:val="16"/>
                  </w:rPr>
                  <w:t>para</w:t>
                </w:r>
                <w:r>
                  <w:rPr>
                    <w:b/>
                    <w:color w:val="808285"/>
                    <w:spacing w:val="-16"/>
                    <w:w w:val="130"/>
                    <w:sz w:val="16"/>
                  </w:rPr>
                  <w:t> </w:t>
                </w:r>
                <w:r>
                  <w:rPr>
                    <w:b/>
                    <w:color w:val="808285"/>
                    <w:w w:val="130"/>
                    <w:sz w:val="16"/>
                  </w:rPr>
                  <w:t>la</w:t>
                </w:r>
                <w:r>
                  <w:rPr>
                    <w:b/>
                    <w:color w:val="808285"/>
                    <w:spacing w:val="-15"/>
                    <w:w w:val="130"/>
                    <w:sz w:val="16"/>
                  </w:rPr>
                  <w:t> </w:t>
                </w:r>
                <w:r>
                  <w:rPr>
                    <w:b/>
                    <w:color w:val="808285"/>
                    <w:w w:val="130"/>
                    <w:sz w:val="16"/>
                  </w:rPr>
                  <w:t>Admisión en Educación Media</w:t>
                </w:r>
                <w:r>
                  <w:rPr>
                    <w:b/>
                    <w:color w:val="808285"/>
                    <w:spacing w:val="-9"/>
                    <w:w w:val="130"/>
                    <w:sz w:val="16"/>
                  </w:rPr>
                  <w:t> </w:t>
                </w:r>
                <w:r>
                  <w:rPr>
                    <w:b/>
                    <w:color w:val="808285"/>
                    <w:w w:val="130"/>
                    <w:sz w:val="16"/>
                  </w:rPr>
                  <w:t>Superior,</w:t>
                </w:r>
              </w:p>
              <w:p>
                <w:pPr>
                  <w:spacing w:line="193" w:lineRule="exact" w:before="0"/>
                  <w:ind w:left="18" w:right="18" w:firstLine="0"/>
                  <w:jc w:val="center"/>
                  <w:rPr>
                    <w:b/>
                    <w:sz w:val="16"/>
                  </w:rPr>
                </w:pPr>
                <w:r>
                  <w:rPr>
                    <w:b/>
                    <w:color w:val="808285"/>
                    <w:w w:val="125"/>
                    <w:sz w:val="16"/>
                  </w:rPr>
                  <w:t>Ciclo Escolar 2020-2021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5.433001pt;margin-top:38.643951pt;width:89.45pt;height:14.05pt;mso-position-horizontal-relative:page;mso-position-vertical-relative:page;z-index:-16913920" coordorigin="309,773" coordsize="1789,281" path="m475,1022l474,995,469,994,456,993,450,994,443,1028,420,1030,396,1030,378,1030,375,1026,373,1019,372,1006,372,963,436,965,439,946,435,940,372,943,372,913,374,873,393,872,429,872,439,873,445,907,450,908,462,909,467,909,475,861,468,851,450,852,409,853,312,853,309,867,330,873,333,876,335,882,335,895,336,910,336,975,335,1020,334,1028,309,1035,312,1049,474,1049,475,1022xm702,951l697,913,679,881,666,873,664,871,664,951,661,977,654,998,643,1015,627,1027,610,1031,592,1031,576,1029,568,1026,566,1018,566,1006,566,995,566,909,566,898,567,883,567,875,576,873,585,873,595,873,608,873,619,875,629,879,639,883,648,894,656,909,662,928,664,951,664,871,647,859,597,851,585,852,554,853,544,853,505,853,502,867,511,870,524,873,527,876,528,883,529,894,529,991,529,1006,528,1020,527,1028,502,1035,505,1049,546,1049,559,1050,590,1051,605,1051,643,1045,666,1031,673,1026,694,995,702,951xm933,867l930,853,853,853,850,867,874,873,877,876,878,883,879,898,879,958,878,978,876,996,873,1011,866,1018,856,1023,844,1027,830,1028,806,1024,790,1010,781,988,778,958,778,926,779,897,780,874,806,867,803,853,717,853,714,867,736,873,738,877,740,884,741,897,741,912,741,957,746,1000,761,1030,787,1048,823,1054,857,1048,883,1032,899,1005,905,967,906,910,907,875,933,867xm1116,873l1112,865,1098,859,1082,853,1065,850,1047,849,1007,856,974,877,952,910,944,953,951,995,971,1027,1001,1047,1042,1053,1063,1052,1081,1048,1098,1042,1111,1034,1115,1027,1115,997,1114,987,1109,986,1094,985,1089,986,1086,1001,1081,1021,1074,1025,1062,1028,1046,1028,1019,1023,1000,1007,987,983,983,951,985,931,989,913,996,897,1005,884,1013,879,1023,876,1033,874,1045,873,1058,873,1070,876,1078,880,1085,920,1090,921,1103,921,1108,921,1116,873xm1359,1035l1336,1028,1323,996,1319,984,1311,964,1310,960,1295,920,1281,881,1279,876,1276,868,1273,860,1273,964,1211,963,1218,942,1226,920,1233,898,1241,876,1249,899,1257,921,1265,943,1273,964,1273,860,1272,859,1270,850,1259,850,1247,851,1234,852,1223,853,1215,880,1201,918,1187,955,1172,992,1158,1028,1136,1035,1138,1049,1215,1049,1218,1035,1190,1028,1201,996,1204,985,1280,984,1284,997,1288,1007,1292,1018,1296,1028,1268,1035,1271,1049,1356,1049,1359,1035xm1534,873l1530,865,1516,859,1500,853,1483,850,1465,849,1425,856,1392,877,1370,910,1362,953,1369,995,1388,1027,1419,1047,1460,1053,1480,1052,1499,1048,1516,1042,1529,1034,1533,1027,1533,997,1532,987,1527,986,1512,985,1507,986,1504,1001,1499,1021,1492,1025,1480,1028,1464,1028,1437,1023,1417,1007,1405,983,1401,951,1403,931,1407,913,1414,897,1423,884,1431,879,1441,876,1451,874,1463,873,1476,873,1488,876,1495,880,1502,920,1508,921,1521,921,1526,921,1534,873xm1652,867l1649,853,1565,853,1562,867,1584,873,1587,876,1588,883,1589,895,1589,975,1588,1020,1587,1028,1562,1035,1565,1049,1649,1049,1652,1035,1630,1029,1628,1026,1626,1019,1626,1007,1625,927,1626,883,1627,874,1652,867xm1819,800l1817,791,1811,780,1806,773,1784,784,1760,795,1738,807,1717,819,1720,831,1724,833,1814,808,1819,800xm1863,946l1856,906,1838,875,1835,873,1825,866,1825,951,1823,975,1818,993,1813,1007,1807,1016,1800,1021,1791,1025,1780,1028,1769,1029,1743,1024,1725,1009,1714,985,1710,953,1712,932,1715,913,1721,898,1728,886,1736,881,1745,877,1756,874,1767,873,1793,879,1811,894,1821,919,1825,951,1825,866,1809,856,1772,849,1731,857,1700,878,1679,913,1672,957,1679,997,1698,1027,1728,1047,1766,1053,1805,1045,1828,1029,1836,1023,1856,989,1863,946xm2098,867l2095,853,2015,853,2012,867,2023,870,2039,873,2041,877,2043,889,2044,915,2045,952,2046,993,2015,955,1985,916,1958,881,1939,852,1885,853,1882,867,1902,874,1906,877,1908,884,1909,898,1909,921,1909,980,1908,1018,1908,1028,1883,1035,1885,1049,1966,1049,1969,1035,1956,1032,1940,1029,1937,1025,1935,1012,1934,985,1932,910,1996,990,2041,1050,2069,1048,2069,988,2070,938,2071,899,2072,875,2098,867xe" filled="true" fillcolor="#9e244a" stroked="false">
          <v:path arrowok="t"/>
          <v:fill type="solid"/>
          <w10:wrap type="none"/>
        </v:shape>
      </w:pict>
    </w:r>
    <w:r>
      <w:rPr/>
      <w:pict>
        <v:shape style="position:absolute;margin-left:24.747002pt;margin-top:55.949955pt;width:70.850pt;height:2.7pt;mso-position-horizontal-relative:page;mso-position-vertical-relative:page;z-index:-16913408" coordorigin="495,1119" coordsize="1417,54" path="m529,1157l528,1155,525,1152,524,1150,520,1149,517,1148,514,1147,511,1147,509,1146,506,1145,505,1144,505,1141,506,1140,508,1138,510,1138,517,1138,521,1139,524,1141,527,1134,525,1132,523,1132,518,1130,516,1130,509,1130,506,1131,501,1133,499,1134,496,1138,496,1140,496,1146,496,1148,499,1151,501,1152,505,1154,508,1154,514,1156,517,1157,518,1157,519,1159,520,1159,520,1162,519,1163,516,1164,514,1165,509,1165,507,1164,502,1163,500,1162,498,1160,495,1168,497,1169,499,1170,502,1171,505,1172,508,1172,515,1172,519,1172,524,1170,526,1168,528,1164,529,1162,529,1157xm576,1164l553,1164,553,1155,572,1155,572,1147,553,1147,553,1138,575,1138,575,1131,544,1131,544,1172,576,1172,576,1164xm627,1137l625,1135,623,1133,617,1131,614,1130,606,1130,602,1131,595,1135,593,1137,589,1144,588,1147,588,1155,589,1159,593,1165,595,1168,599,1170,602,1171,606,1172,614,1172,617,1172,623,1169,625,1167,627,1165,621,1159,618,1163,615,1164,608,1164,606,1164,602,1162,600,1160,598,1156,598,1154,598,1149,598,1146,600,1142,602,1141,606,1139,608,1138,615,1138,618,1140,621,1143,627,1137xm677,1172l669,1160,668,1159,671,1157,673,1156,675,1153,676,1151,677,1149,677,1143,676,1140,675,1138,673,1135,671,1134,667,1132,667,1143,667,1148,666,1150,663,1152,661,1153,651,1153,651,1138,661,1138,663,1139,666,1142,667,1143,667,1132,666,1131,662,1131,641,1131,641,1172,651,1172,651,1160,659,1160,667,1172,677,1172xm724,1164l701,1164,701,1155,720,1155,720,1147,701,1147,701,1138,723,1138,723,1131,692,1131,692,1172,724,1172,724,1164xm771,1131l735,1131,735,1138,748,1138,748,1172,758,1172,758,1138,771,1138,771,1131xm820,1172l816,1163,813,1156,806,1140,804,1135,804,1156,791,1156,797,1140,804,1156,804,1135,802,1131,793,1131,774,1172,784,1172,788,1163,807,1163,810,1172,820,1172xm869,1172l861,1160,860,1159,863,1157,865,1156,867,1153,868,1151,868,1149,868,1143,868,1140,867,1138,865,1135,863,1134,859,1132,859,1143,859,1148,858,1150,855,1152,853,1153,842,1153,842,1138,853,1138,855,1139,858,1142,859,1143,859,1132,857,1131,854,1131,833,1131,833,1172,842,1172,842,1160,851,1160,859,1172,869,1172xm893,1131l884,1131,884,1172,893,1172,893,1131xm901,1119l891,1119,883,1127,890,1127,901,1119xm952,1172l948,1163,945,1156,938,1140,935,1135,935,1156,922,1156,929,1140,935,1156,935,1135,933,1131,924,1131,906,1172,916,1172,919,1163,938,1163,942,1172,952,1172xm1030,1147l1029,1144,1026,1139,1025,1137,1023,1135,1020,1134,1020,1147,1020,1155,1019,1158,1014,1163,1011,1164,998,1164,998,1139,1011,1139,1014,1140,1019,1144,1020,1147,1020,1134,1016,1132,1012,1131,989,1131,989,1172,1012,1172,1016,1171,1023,1167,1025,1165,1026,1164,1029,1159,1030,1155,1030,1147xm1077,1164l1055,1164,1055,1155,1074,1155,1074,1147,1055,1147,1055,1138,1076,1138,1076,1131,1045,1131,1045,1172,1077,1172,1077,1164xm1149,1164l1127,1164,1127,1155,1146,1155,1146,1147,1127,1147,1127,1138,1148,1138,1148,1131,1117,1131,1117,1172,1149,1172,1149,1164xm1206,1147l1205,1144,1202,1139,1201,1137,1199,1135,1196,1134,1196,1147,1196,1155,1195,1158,1190,1163,1187,1164,1174,1164,1174,1139,1187,1139,1190,1140,1195,1144,1196,1147,1196,1134,1192,1132,1188,1131,1165,1131,1165,1172,1188,1172,1192,1171,1199,1167,1201,1165,1202,1164,1205,1159,1206,1155,1206,1147xm1258,1131l1248,1131,1248,1157,1247,1160,1244,1163,1242,1164,1233,1164,1230,1161,1230,1131,1221,1131,1221,1160,1222,1164,1225,1168,1229,1171,1233,1172,1245,1172,1249,1171,1256,1164,1258,1160,1258,1131xm1311,1137l1309,1135,1307,1133,1301,1131,1298,1130,1290,1130,1286,1131,1280,1135,1277,1137,1273,1144,1272,1147,1272,1155,1273,1159,1277,1165,1280,1168,1283,1170,1286,1171,1290,1172,1298,1172,1301,1172,1307,1169,1309,1167,1311,1165,1305,1159,1302,1163,1299,1164,1292,1164,1290,1164,1286,1162,1285,1160,1282,1156,1282,1154,1282,1149,1282,1146,1285,1142,1286,1141,1290,1139,1292,1138,1299,1138,1302,1140,1305,1143,1311,1137xm1367,1172l1363,1163,1360,1156,1353,1140,1350,1135,1350,1156,1337,1156,1344,1140,1350,1156,1350,1135,1348,1131,1339,1131,1321,1172,1331,1172,1334,1163,1353,1163,1357,1172,1367,1172xm1414,1137l1412,1135,1409,1133,1404,1131,1401,1130,1393,1130,1389,1131,1382,1135,1380,1137,1376,1144,1375,1147,1375,1155,1376,1159,1380,1165,1382,1168,1386,1170,1389,1171,1393,1172,1400,1172,1404,1172,1409,1169,1412,1167,1414,1165,1408,1159,1405,1163,1402,1164,1395,1164,1393,1164,1389,1162,1387,1160,1385,1156,1384,1154,1384,1149,1385,1146,1387,1142,1389,1141,1393,1139,1395,1138,1402,1138,1405,1140,1408,1143,1414,1137xm1437,1131l1428,1131,1428,1172,1437,1172,1437,1131xm1487,1119l1477,1119,1469,1127,1477,1127,1487,1119xm1497,1147l1496,1144,1493,1138,1492,1137,1490,1135,1488,1134,1488,1149,1488,1154,1487,1156,1485,1160,1483,1162,1479,1164,1477,1164,1472,1164,1470,1164,1466,1162,1465,1160,1463,1156,1462,1154,1462,1149,1463,1146,1465,1142,1466,1141,1470,1139,1472,1138,1477,1138,1479,1139,1483,1141,1485,1142,1487,1146,1488,1149,1488,1134,1483,1131,1479,1130,1471,1130,1467,1131,1460,1135,1457,1137,1453,1144,1452,1147,1452,1155,1453,1159,1457,1165,1460,1168,1467,1171,1471,1172,1479,1172,1483,1171,1490,1168,1492,1165,1493,1164,1496,1159,1497,1155,1497,1147xm1550,1131l1540,1131,1540,1156,1520,1131,1512,1131,1512,1172,1522,1172,1522,1147,1542,1172,1550,1172,1550,1131xm1628,1143l1627,1140,1626,1138,1624,1135,1622,1134,1618,1132,1618,1143,1618,1148,1618,1150,1615,1152,1612,1153,1602,1153,1602,1138,1612,1138,1615,1139,1618,1142,1618,1143,1618,1132,1617,1131,1614,1131,1592,1131,1592,1172,1602,1172,1602,1160,1614,1160,1617,1160,1622,1157,1624,1156,1626,1153,1627,1151,1628,1149,1628,1143xm1673,1119l1663,1119,1655,1127,1662,1127,1673,1119xm1679,1131l1670,1131,1670,1157,1669,1160,1666,1163,1664,1164,1663,1164,1654,1164,1651,1161,1651,1131,1642,1131,1642,1160,1644,1164,1650,1171,1655,1172,1666,1172,1671,1171,1677,1164,1677,1164,1679,1160,1679,1131xm1734,1158l1733,1156,1732,1154,1731,1152,1729,1151,1726,1150,1728,1150,1729,1148,1730,1148,1731,1145,1732,1143,1732,1138,1730,1136,1725,1132,1724,1132,1724,1156,1724,1161,1724,1162,1721,1164,1719,1165,1706,1165,1706,1154,1722,1154,1724,1156,1724,1132,1722,1131,1722,1141,1722,1144,1722,1145,1719,1147,1717,1148,1706,1148,1706,1138,1717,1138,1719,1138,1722,1140,1722,1141,1722,1131,1721,1131,1696,1131,1696,1172,1723,1172,1727,1171,1732,1167,1734,1165,1734,1164,1734,1158xm1779,1164l1759,1164,1759,1131,1749,1131,1749,1172,1779,1172,1779,1164xm1802,1131l1792,1131,1792,1172,1802,1172,1802,1131xm1856,1137l1854,1135,1852,1133,1846,1131,1843,1130,1835,1130,1831,1131,1824,1135,1822,1137,1818,1144,1817,1147,1817,1155,1818,1159,1822,1165,1824,1168,1828,1170,1831,1171,1835,1172,1843,1172,1846,1172,1851,1169,1854,1167,1856,1165,1850,1159,1847,1163,1844,1164,1837,1164,1835,1164,1831,1162,1829,1160,1827,1156,1826,1154,1826,1149,1827,1146,1829,1142,1831,1141,1835,1139,1837,1138,1844,1138,1847,1140,1850,1143,1856,1137xm1911,1172l1907,1163,1904,1156,1897,1140,1895,1135,1895,1156,1882,1156,1888,1140,1895,1156,1895,1135,1893,1131,1884,1131,1865,1172,1875,1172,1879,1163,1898,1163,1901,1172,1911,1172xe" filled="true" fillcolor="#b38e5c" stroked="false">
          <v:path arrowok="t"/>
          <v:fill type="solid"/>
          <w10:wrap type="none"/>
        </v:shape>
      </w:pict>
    </w:r>
    <w:r>
      <w:rPr/>
      <w:drawing>
        <wp:anchor distT="0" distB="0" distL="0" distR="0" allowOverlap="1" layoutInCell="1" locked="0" behindDoc="1" simplePos="0" relativeHeight="486403584">
          <wp:simplePos x="0" y="0"/>
          <wp:positionH relativeFrom="page">
            <wp:posOffset>611060</wp:posOffset>
          </wp:positionH>
          <wp:positionV relativeFrom="page">
            <wp:posOffset>795551</wp:posOffset>
          </wp:positionV>
          <wp:extent cx="306134" cy="308903"/>
          <wp:effectExtent l="0" t="0" r="0" b="0"/>
          <wp:wrapNone/>
          <wp:docPr id="5" name="image15.png"/>
          <wp:cNvGraphicFramePr>
            <a:graphicFrameLocks noChangeAspect="1"/>
          </wp:cNvGraphicFramePr>
          <a:graphic>
            <a:graphicData uri="http://schemas.openxmlformats.org/drawingml/2006/picture">
              <pic:pic>
                <pic:nvPicPr>
                  <pic:cNvPr id="6" name="image15.png"/>
                  <pic:cNvPicPr/>
                </pic:nvPicPr>
                <pic:blipFill>
                  <a:blip r:embed="rId1" cstate="print"/>
                  <a:stretch>
                    <a:fillRect/>
                  </a:stretch>
                </pic:blipFill>
                <pic:spPr>
                  <a:xfrm>
                    <a:off x="0" y="0"/>
                    <a:ext cx="306134" cy="308903"/>
                  </a:xfrm>
                  <a:prstGeom prst="rect">
                    <a:avLst/>
                  </a:prstGeom>
                </pic:spPr>
              </pic:pic>
            </a:graphicData>
          </a:graphic>
        </wp:anchor>
      </w:drawing>
    </w:r>
    <w:r>
      <w:rPr/>
      <w:drawing>
        <wp:anchor distT="0" distB="0" distL="0" distR="0" allowOverlap="1" layoutInCell="1" locked="0" behindDoc="1" simplePos="0" relativeHeight="486404096">
          <wp:simplePos x="0" y="0"/>
          <wp:positionH relativeFrom="page">
            <wp:posOffset>2067280</wp:posOffset>
          </wp:positionH>
          <wp:positionV relativeFrom="page">
            <wp:posOffset>1011116</wp:posOffset>
          </wp:positionV>
          <wp:extent cx="3944107" cy="21335"/>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2" cstate="print"/>
                  <a:stretch>
                    <a:fillRect/>
                  </a:stretch>
                </pic:blipFill>
                <pic:spPr>
                  <a:xfrm>
                    <a:off x="0" y="0"/>
                    <a:ext cx="3944107" cy="21335"/>
                  </a:xfrm>
                  <a:prstGeom prst="rect">
                    <a:avLst/>
                  </a:prstGeom>
                </pic:spPr>
              </pic:pic>
            </a:graphicData>
          </a:graphic>
        </wp:anchor>
      </w:drawing>
    </w:r>
    <w:r>
      <w:rPr/>
      <w:pict>
        <v:shape style="position:absolute;margin-left:171.935104pt;margin-top:40.685089pt;width:293.95pt;height:31pt;mso-position-horizontal-relative:page;mso-position-vertical-relative:page;z-index:-16911872" type="#_x0000_t202" filled="false" stroked="false">
          <v:textbox inset="0,0,0,0">
            <w:txbxContent>
              <w:p>
                <w:pPr>
                  <w:spacing w:line="235" w:lineRule="auto" w:before="25"/>
                  <w:ind w:left="20" w:right="18" w:firstLine="0"/>
                  <w:jc w:val="center"/>
                  <w:rPr>
                    <w:b/>
                    <w:sz w:val="16"/>
                  </w:rPr>
                </w:pPr>
                <w:r>
                  <w:rPr>
                    <w:b/>
                    <w:color w:val="808285"/>
                    <w:w w:val="130"/>
                    <w:sz w:val="16"/>
                  </w:rPr>
                  <w:t>Criterios</w:t>
                </w:r>
                <w:r>
                  <w:rPr>
                    <w:b/>
                    <w:color w:val="808285"/>
                    <w:spacing w:val="-16"/>
                    <w:w w:val="130"/>
                    <w:sz w:val="16"/>
                  </w:rPr>
                  <w:t> </w:t>
                </w:r>
                <w:r>
                  <w:rPr>
                    <w:b/>
                    <w:color w:val="808285"/>
                    <w:w w:val="130"/>
                    <w:sz w:val="16"/>
                  </w:rPr>
                  <w:t>Excepcionales</w:t>
                </w:r>
                <w:r>
                  <w:rPr>
                    <w:b/>
                    <w:color w:val="808285"/>
                    <w:spacing w:val="-15"/>
                    <w:w w:val="130"/>
                    <w:sz w:val="16"/>
                  </w:rPr>
                  <w:t> </w:t>
                </w:r>
                <w:r>
                  <w:rPr>
                    <w:b/>
                    <w:color w:val="808285"/>
                    <w:w w:val="130"/>
                    <w:sz w:val="16"/>
                  </w:rPr>
                  <w:t>para</w:t>
                </w:r>
                <w:r>
                  <w:rPr>
                    <w:b/>
                    <w:color w:val="808285"/>
                    <w:spacing w:val="-16"/>
                    <w:w w:val="130"/>
                    <w:sz w:val="16"/>
                  </w:rPr>
                  <w:t> </w:t>
                </w:r>
                <w:r>
                  <w:rPr>
                    <w:b/>
                    <w:color w:val="808285"/>
                    <w:w w:val="130"/>
                    <w:sz w:val="16"/>
                  </w:rPr>
                  <w:t>el</w:t>
                </w:r>
                <w:r>
                  <w:rPr>
                    <w:b/>
                    <w:color w:val="808285"/>
                    <w:spacing w:val="-16"/>
                    <w:w w:val="130"/>
                    <w:sz w:val="16"/>
                  </w:rPr>
                  <w:t> </w:t>
                </w:r>
                <w:r>
                  <w:rPr>
                    <w:b/>
                    <w:color w:val="808285"/>
                    <w:w w:val="130"/>
                    <w:sz w:val="16"/>
                  </w:rPr>
                  <w:t>Proceso</w:t>
                </w:r>
                <w:r>
                  <w:rPr>
                    <w:b/>
                    <w:color w:val="808285"/>
                    <w:spacing w:val="-15"/>
                    <w:w w:val="130"/>
                    <w:sz w:val="16"/>
                  </w:rPr>
                  <w:t> </w:t>
                </w:r>
                <w:r>
                  <w:rPr>
                    <w:b/>
                    <w:color w:val="808285"/>
                    <w:w w:val="130"/>
                    <w:sz w:val="16"/>
                  </w:rPr>
                  <w:t>de</w:t>
                </w:r>
                <w:r>
                  <w:rPr>
                    <w:b/>
                    <w:color w:val="808285"/>
                    <w:spacing w:val="-16"/>
                    <w:w w:val="130"/>
                    <w:sz w:val="16"/>
                  </w:rPr>
                  <w:t> </w:t>
                </w:r>
                <w:r>
                  <w:rPr>
                    <w:b/>
                    <w:color w:val="808285"/>
                    <w:w w:val="130"/>
                    <w:sz w:val="16"/>
                  </w:rPr>
                  <w:t>Selección</w:t>
                </w:r>
                <w:r>
                  <w:rPr>
                    <w:b/>
                    <w:color w:val="808285"/>
                    <w:spacing w:val="-15"/>
                    <w:w w:val="130"/>
                    <w:sz w:val="16"/>
                  </w:rPr>
                  <w:t> </w:t>
                </w:r>
                <w:r>
                  <w:rPr>
                    <w:b/>
                    <w:color w:val="808285"/>
                    <w:w w:val="130"/>
                    <w:sz w:val="16"/>
                  </w:rPr>
                  <w:t>para</w:t>
                </w:r>
                <w:r>
                  <w:rPr>
                    <w:b/>
                    <w:color w:val="808285"/>
                    <w:spacing w:val="-16"/>
                    <w:w w:val="130"/>
                    <w:sz w:val="16"/>
                  </w:rPr>
                  <w:t> </w:t>
                </w:r>
                <w:r>
                  <w:rPr>
                    <w:b/>
                    <w:color w:val="808285"/>
                    <w:w w:val="130"/>
                    <w:sz w:val="16"/>
                  </w:rPr>
                  <w:t>la</w:t>
                </w:r>
                <w:r>
                  <w:rPr>
                    <w:b/>
                    <w:color w:val="808285"/>
                    <w:spacing w:val="-15"/>
                    <w:w w:val="130"/>
                    <w:sz w:val="16"/>
                  </w:rPr>
                  <w:t> </w:t>
                </w:r>
                <w:r>
                  <w:rPr>
                    <w:b/>
                    <w:color w:val="808285"/>
                    <w:w w:val="130"/>
                    <w:sz w:val="16"/>
                  </w:rPr>
                  <w:t>Admisión en Educación Media</w:t>
                </w:r>
                <w:r>
                  <w:rPr>
                    <w:b/>
                    <w:color w:val="808285"/>
                    <w:spacing w:val="-9"/>
                    <w:w w:val="130"/>
                    <w:sz w:val="16"/>
                  </w:rPr>
                  <w:t> </w:t>
                </w:r>
                <w:r>
                  <w:rPr>
                    <w:b/>
                    <w:color w:val="808285"/>
                    <w:w w:val="130"/>
                    <w:sz w:val="16"/>
                  </w:rPr>
                  <w:t>Superior,</w:t>
                </w:r>
              </w:p>
              <w:p>
                <w:pPr>
                  <w:spacing w:line="193" w:lineRule="exact" w:before="0"/>
                  <w:ind w:left="18" w:right="18" w:firstLine="0"/>
                  <w:jc w:val="center"/>
                  <w:rPr>
                    <w:b/>
                    <w:sz w:val="16"/>
                  </w:rPr>
                </w:pPr>
                <w:r>
                  <w:rPr>
                    <w:b/>
                    <w:color w:val="808285"/>
                    <w:w w:val="125"/>
                    <w:sz w:val="16"/>
                  </w:rPr>
                  <w:t>Ciclo Escolar 2020-2021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upperRoman"/>
      <w:lvlText w:val="%1."/>
      <w:lvlJc w:val="left"/>
      <w:pPr>
        <w:ind w:left="2410" w:hanging="260"/>
        <w:jc w:val="right"/>
      </w:pPr>
      <w:rPr>
        <w:rFonts w:hint="default" w:ascii="Calibri" w:hAnsi="Calibri" w:eastAsia="Calibri" w:cs="Calibri"/>
        <w:b/>
        <w:bCs/>
        <w:color w:val="231F20"/>
        <w:w w:val="109"/>
        <w:sz w:val="20"/>
        <w:szCs w:val="20"/>
        <w:lang w:val="es-ES" w:eastAsia="en-US" w:bidi="ar-SA"/>
      </w:rPr>
    </w:lvl>
    <w:lvl w:ilvl="1">
      <w:start w:val="1"/>
      <w:numFmt w:val="lowerRoman"/>
      <w:lvlText w:val="%2."/>
      <w:lvlJc w:val="left"/>
      <w:pPr>
        <w:ind w:left="2410" w:hanging="397"/>
        <w:jc w:val="right"/>
      </w:pPr>
      <w:rPr>
        <w:rFonts w:hint="default" w:ascii="Calibri" w:hAnsi="Calibri" w:eastAsia="Calibri" w:cs="Calibri"/>
        <w:b/>
        <w:bCs/>
        <w:color w:val="231F20"/>
        <w:w w:val="108"/>
        <w:sz w:val="20"/>
        <w:szCs w:val="20"/>
        <w:lang w:val="es-ES" w:eastAsia="en-US" w:bidi="ar-SA"/>
      </w:rPr>
    </w:lvl>
    <w:lvl w:ilvl="2">
      <w:start w:val="0"/>
      <w:numFmt w:val="bullet"/>
      <w:lvlText w:val="•"/>
      <w:lvlJc w:val="left"/>
      <w:pPr>
        <w:ind w:left="4373" w:hanging="397"/>
      </w:pPr>
      <w:rPr>
        <w:rFonts w:hint="default"/>
        <w:lang w:val="es-ES" w:eastAsia="en-US" w:bidi="ar-SA"/>
      </w:rPr>
    </w:lvl>
    <w:lvl w:ilvl="3">
      <w:start w:val="0"/>
      <w:numFmt w:val="bullet"/>
      <w:lvlText w:val="•"/>
      <w:lvlJc w:val="left"/>
      <w:pPr>
        <w:ind w:left="5350" w:hanging="397"/>
      </w:pPr>
      <w:rPr>
        <w:rFonts w:hint="default"/>
        <w:lang w:val="es-ES" w:eastAsia="en-US" w:bidi="ar-SA"/>
      </w:rPr>
    </w:lvl>
    <w:lvl w:ilvl="4">
      <w:start w:val="0"/>
      <w:numFmt w:val="bullet"/>
      <w:lvlText w:val="•"/>
      <w:lvlJc w:val="left"/>
      <w:pPr>
        <w:ind w:left="6327" w:hanging="397"/>
      </w:pPr>
      <w:rPr>
        <w:rFonts w:hint="default"/>
        <w:lang w:val="es-ES" w:eastAsia="en-US" w:bidi="ar-SA"/>
      </w:rPr>
    </w:lvl>
    <w:lvl w:ilvl="5">
      <w:start w:val="0"/>
      <w:numFmt w:val="bullet"/>
      <w:lvlText w:val="•"/>
      <w:lvlJc w:val="left"/>
      <w:pPr>
        <w:ind w:left="7304" w:hanging="397"/>
      </w:pPr>
      <w:rPr>
        <w:rFonts w:hint="default"/>
        <w:lang w:val="es-ES" w:eastAsia="en-US" w:bidi="ar-SA"/>
      </w:rPr>
    </w:lvl>
    <w:lvl w:ilvl="6">
      <w:start w:val="0"/>
      <w:numFmt w:val="bullet"/>
      <w:lvlText w:val="•"/>
      <w:lvlJc w:val="left"/>
      <w:pPr>
        <w:ind w:left="8281" w:hanging="397"/>
      </w:pPr>
      <w:rPr>
        <w:rFonts w:hint="default"/>
        <w:lang w:val="es-ES" w:eastAsia="en-US" w:bidi="ar-SA"/>
      </w:rPr>
    </w:lvl>
    <w:lvl w:ilvl="7">
      <w:start w:val="0"/>
      <w:numFmt w:val="bullet"/>
      <w:lvlText w:val="•"/>
      <w:lvlJc w:val="left"/>
      <w:pPr>
        <w:ind w:left="9258" w:hanging="397"/>
      </w:pPr>
      <w:rPr>
        <w:rFonts w:hint="default"/>
        <w:lang w:val="es-ES" w:eastAsia="en-US" w:bidi="ar-SA"/>
      </w:rPr>
    </w:lvl>
    <w:lvl w:ilvl="8">
      <w:start w:val="0"/>
      <w:numFmt w:val="bullet"/>
      <w:lvlText w:val="•"/>
      <w:lvlJc w:val="left"/>
      <w:pPr>
        <w:ind w:left="10235" w:hanging="397"/>
      </w:pPr>
      <w:rPr>
        <w:rFonts w:hint="default"/>
        <w:lang w:val="es-ES" w:eastAsia="en-US" w:bidi="ar-SA"/>
      </w:rPr>
    </w:lvl>
  </w:abstractNum>
  <w:abstractNum w:abstractNumId="14">
    <w:multiLevelType w:val="hybridMultilevel"/>
    <w:lvl w:ilvl="0">
      <w:start w:val="1"/>
      <w:numFmt w:val="upperRoman"/>
      <w:lvlText w:val="%1."/>
      <w:lvlJc w:val="left"/>
      <w:pPr>
        <w:ind w:left="2137" w:hanging="467"/>
        <w:jc w:val="right"/>
      </w:pPr>
      <w:rPr>
        <w:rFonts w:hint="default" w:ascii="Calibri" w:hAnsi="Calibri" w:eastAsia="Calibri" w:cs="Calibri"/>
        <w:b/>
        <w:bCs/>
        <w:color w:val="231F20"/>
        <w:spacing w:val="-2"/>
        <w:w w:val="91"/>
        <w:sz w:val="20"/>
        <w:szCs w:val="20"/>
        <w:lang w:val="es-ES" w:eastAsia="en-US" w:bidi="ar-SA"/>
      </w:rPr>
    </w:lvl>
    <w:lvl w:ilvl="1">
      <w:start w:val="1"/>
      <w:numFmt w:val="lowerLetter"/>
      <w:lvlText w:val="%2."/>
      <w:lvlJc w:val="left"/>
      <w:pPr>
        <w:ind w:left="2704" w:hanging="360"/>
        <w:jc w:val="left"/>
      </w:pPr>
      <w:rPr>
        <w:rFonts w:hint="default" w:ascii="Calibri" w:hAnsi="Calibri" w:eastAsia="Calibri" w:cs="Calibri"/>
        <w:b/>
        <w:bCs/>
        <w:color w:val="231F20"/>
        <w:w w:val="108"/>
        <w:sz w:val="20"/>
        <w:szCs w:val="20"/>
        <w:lang w:val="es-ES" w:eastAsia="en-US" w:bidi="ar-SA"/>
      </w:rPr>
    </w:lvl>
    <w:lvl w:ilvl="2">
      <w:start w:val="0"/>
      <w:numFmt w:val="bullet"/>
      <w:lvlText w:val="•"/>
      <w:lvlJc w:val="left"/>
      <w:pPr>
        <w:ind w:left="3754" w:hanging="360"/>
      </w:pPr>
      <w:rPr>
        <w:rFonts w:hint="default"/>
        <w:lang w:val="es-ES" w:eastAsia="en-US" w:bidi="ar-SA"/>
      </w:rPr>
    </w:lvl>
    <w:lvl w:ilvl="3">
      <w:start w:val="0"/>
      <w:numFmt w:val="bullet"/>
      <w:lvlText w:val="•"/>
      <w:lvlJc w:val="left"/>
      <w:pPr>
        <w:ind w:left="4808" w:hanging="360"/>
      </w:pPr>
      <w:rPr>
        <w:rFonts w:hint="default"/>
        <w:lang w:val="es-ES" w:eastAsia="en-US" w:bidi="ar-SA"/>
      </w:rPr>
    </w:lvl>
    <w:lvl w:ilvl="4">
      <w:start w:val="0"/>
      <w:numFmt w:val="bullet"/>
      <w:lvlText w:val="•"/>
      <w:lvlJc w:val="left"/>
      <w:pPr>
        <w:ind w:left="5863" w:hanging="360"/>
      </w:pPr>
      <w:rPr>
        <w:rFonts w:hint="default"/>
        <w:lang w:val="es-ES" w:eastAsia="en-US" w:bidi="ar-SA"/>
      </w:rPr>
    </w:lvl>
    <w:lvl w:ilvl="5">
      <w:start w:val="0"/>
      <w:numFmt w:val="bullet"/>
      <w:lvlText w:val="•"/>
      <w:lvlJc w:val="left"/>
      <w:pPr>
        <w:ind w:left="6917" w:hanging="360"/>
      </w:pPr>
      <w:rPr>
        <w:rFonts w:hint="default"/>
        <w:lang w:val="es-ES" w:eastAsia="en-US" w:bidi="ar-SA"/>
      </w:rPr>
    </w:lvl>
    <w:lvl w:ilvl="6">
      <w:start w:val="0"/>
      <w:numFmt w:val="bullet"/>
      <w:lvlText w:val="•"/>
      <w:lvlJc w:val="left"/>
      <w:pPr>
        <w:ind w:left="7971" w:hanging="360"/>
      </w:pPr>
      <w:rPr>
        <w:rFonts w:hint="default"/>
        <w:lang w:val="es-ES" w:eastAsia="en-US" w:bidi="ar-SA"/>
      </w:rPr>
    </w:lvl>
    <w:lvl w:ilvl="7">
      <w:start w:val="0"/>
      <w:numFmt w:val="bullet"/>
      <w:lvlText w:val="•"/>
      <w:lvlJc w:val="left"/>
      <w:pPr>
        <w:ind w:left="9025" w:hanging="360"/>
      </w:pPr>
      <w:rPr>
        <w:rFonts w:hint="default"/>
        <w:lang w:val="es-ES" w:eastAsia="en-US" w:bidi="ar-SA"/>
      </w:rPr>
    </w:lvl>
    <w:lvl w:ilvl="8">
      <w:start w:val="0"/>
      <w:numFmt w:val="bullet"/>
      <w:lvlText w:val="•"/>
      <w:lvlJc w:val="left"/>
      <w:pPr>
        <w:ind w:left="10080" w:hanging="360"/>
      </w:pPr>
      <w:rPr>
        <w:rFonts w:hint="default"/>
        <w:lang w:val="es-ES" w:eastAsia="en-US" w:bidi="ar-SA"/>
      </w:rPr>
    </w:lvl>
  </w:abstractNum>
  <w:abstractNum w:abstractNumId="13">
    <w:multiLevelType w:val="hybridMultilevel"/>
    <w:lvl w:ilvl="0">
      <w:start w:val="1"/>
      <w:numFmt w:val="decimal"/>
      <w:lvlText w:val="%1."/>
      <w:lvlJc w:val="left"/>
      <w:pPr>
        <w:ind w:left="2137" w:hanging="360"/>
        <w:jc w:val="right"/>
      </w:pPr>
      <w:rPr>
        <w:rFonts w:hint="default" w:ascii="Calibri" w:hAnsi="Calibri" w:eastAsia="Calibri" w:cs="Calibri"/>
        <w:b/>
        <w:bCs/>
        <w:color w:val="231F20"/>
        <w:w w:val="84"/>
        <w:sz w:val="20"/>
        <w:szCs w:val="20"/>
        <w:lang w:val="es-ES" w:eastAsia="en-US" w:bidi="ar-SA"/>
      </w:rPr>
    </w:lvl>
    <w:lvl w:ilvl="1">
      <w:start w:val="1"/>
      <w:numFmt w:val="lowerLetter"/>
      <w:lvlText w:val="%2."/>
      <w:lvlJc w:val="left"/>
      <w:pPr>
        <w:ind w:left="3424" w:hanging="360"/>
        <w:jc w:val="left"/>
      </w:pPr>
      <w:rPr>
        <w:rFonts w:hint="default" w:ascii="Calibri" w:hAnsi="Calibri" w:eastAsia="Calibri" w:cs="Calibri"/>
        <w:b/>
        <w:bCs/>
        <w:color w:val="231F20"/>
        <w:w w:val="115"/>
        <w:sz w:val="20"/>
        <w:szCs w:val="20"/>
        <w:lang w:val="es-ES" w:eastAsia="en-US" w:bidi="ar-SA"/>
      </w:rPr>
    </w:lvl>
    <w:lvl w:ilvl="2">
      <w:start w:val="0"/>
      <w:numFmt w:val="bullet"/>
      <w:lvlText w:val="•"/>
      <w:lvlJc w:val="left"/>
      <w:pPr>
        <w:ind w:left="4394" w:hanging="360"/>
      </w:pPr>
      <w:rPr>
        <w:rFonts w:hint="default"/>
        <w:lang w:val="es-ES" w:eastAsia="en-US" w:bidi="ar-SA"/>
      </w:rPr>
    </w:lvl>
    <w:lvl w:ilvl="3">
      <w:start w:val="0"/>
      <w:numFmt w:val="bullet"/>
      <w:lvlText w:val="•"/>
      <w:lvlJc w:val="left"/>
      <w:pPr>
        <w:ind w:left="5368" w:hanging="360"/>
      </w:pPr>
      <w:rPr>
        <w:rFonts w:hint="default"/>
        <w:lang w:val="es-ES" w:eastAsia="en-US" w:bidi="ar-SA"/>
      </w:rPr>
    </w:lvl>
    <w:lvl w:ilvl="4">
      <w:start w:val="0"/>
      <w:numFmt w:val="bullet"/>
      <w:lvlText w:val="•"/>
      <w:lvlJc w:val="left"/>
      <w:pPr>
        <w:ind w:left="6343" w:hanging="360"/>
      </w:pPr>
      <w:rPr>
        <w:rFonts w:hint="default"/>
        <w:lang w:val="es-ES" w:eastAsia="en-US" w:bidi="ar-SA"/>
      </w:rPr>
    </w:lvl>
    <w:lvl w:ilvl="5">
      <w:start w:val="0"/>
      <w:numFmt w:val="bullet"/>
      <w:lvlText w:val="•"/>
      <w:lvlJc w:val="left"/>
      <w:pPr>
        <w:ind w:left="7317" w:hanging="360"/>
      </w:pPr>
      <w:rPr>
        <w:rFonts w:hint="default"/>
        <w:lang w:val="es-ES" w:eastAsia="en-US" w:bidi="ar-SA"/>
      </w:rPr>
    </w:lvl>
    <w:lvl w:ilvl="6">
      <w:start w:val="0"/>
      <w:numFmt w:val="bullet"/>
      <w:lvlText w:val="•"/>
      <w:lvlJc w:val="left"/>
      <w:pPr>
        <w:ind w:left="8291" w:hanging="360"/>
      </w:pPr>
      <w:rPr>
        <w:rFonts w:hint="default"/>
        <w:lang w:val="es-ES" w:eastAsia="en-US" w:bidi="ar-SA"/>
      </w:rPr>
    </w:lvl>
    <w:lvl w:ilvl="7">
      <w:start w:val="0"/>
      <w:numFmt w:val="bullet"/>
      <w:lvlText w:val="•"/>
      <w:lvlJc w:val="left"/>
      <w:pPr>
        <w:ind w:left="9265" w:hanging="360"/>
      </w:pPr>
      <w:rPr>
        <w:rFonts w:hint="default"/>
        <w:lang w:val="es-ES" w:eastAsia="en-US" w:bidi="ar-SA"/>
      </w:rPr>
    </w:lvl>
    <w:lvl w:ilvl="8">
      <w:start w:val="0"/>
      <w:numFmt w:val="bullet"/>
      <w:lvlText w:val="•"/>
      <w:lvlJc w:val="left"/>
      <w:pPr>
        <w:ind w:left="10240" w:hanging="360"/>
      </w:pPr>
      <w:rPr>
        <w:rFonts w:hint="default"/>
        <w:lang w:val="es-ES" w:eastAsia="en-US" w:bidi="ar-SA"/>
      </w:rPr>
    </w:lvl>
  </w:abstractNum>
  <w:abstractNum w:abstractNumId="12">
    <w:multiLevelType w:val="hybridMultilevel"/>
    <w:lvl w:ilvl="0">
      <w:start w:val="1"/>
      <w:numFmt w:val="decimal"/>
      <w:lvlText w:val="%1."/>
      <w:lvlJc w:val="left"/>
      <w:pPr>
        <w:ind w:left="2137" w:hanging="360"/>
        <w:jc w:val="left"/>
      </w:pPr>
      <w:rPr>
        <w:rFonts w:hint="default" w:ascii="Calibri" w:hAnsi="Calibri" w:eastAsia="Calibri" w:cs="Calibri"/>
        <w:b/>
        <w:bCs/>
        <w:color w:val="231F20"/>
        <w:w w:val="84"/>
        <w:sz w:val="20"/>
        <w:szCs w:val="20"/>
        <w:lang w:val="es-ES" w:eastAsia="en-US" w:bidi="ar-SA"/>
      </w:rPr>
    </w:lvl>
    <w:lvl w:ilvl="1">
      <w:start w:val="0"/>
      <w:numFmt w:val="bullet"/>
      <w:lvlText w:val="•"/>
      <w:lvlJc w:val="left"/>
      <w:pPr>
        <w:ind w:left="3144" w:hanging="360"/>
      </w:pPr>
      <w:rPr>
        <w:rFonts w:hint="default"/>
        <w:lang w:val="es-ES" w:eastAsia="en-US" w:bidi="ar-SA"/>
      </w:rPr>
    </w:lvl>
    <w:lvl w:ilvl="2">
      <w:start w:val="0"/>
      <w:numFmt w:val="bullet"/>
      <w:lvlText w:val="•"/>
      <w:lvlJc w:val="left"/>
      <w:pPr>
        <w:ind w:left="4149" w:hanging="360"/>
      </w:pPr>
      <w:rPr>
        <w:rFonts w:hint="default"/>
        <w:lang w:val="es-ES" w:eastAsia="en-US" w:bidi="ar-SA"/>
      </w:rPr>
    </w:lvl>
    <w:lvl w:ilvl="3">
      <w:start w:val="0"/>
      <w:numFmt w:val="bullet"/>
      <w:lvlText w:val="•"/>
      <w:lvlJc w:val="left"/>
      <w:pPr>
        <w:ind w:left="5154" w:hanging="360"/>
      </w:pPr>
      <w:rPr>
        <w:rFonts w:hint="default"/>
        <w:lang w:val="es-ES" w:eastAsia="en-US" w:bidi="ar-SA"/>
      </w:rPr>
    </w:lvl>
    <w:lvl w:ilvl="4">
      <w:start w:val="0"/>
      <w:numFmt w:val="bullet"/>
      <w:lvlText w:val="•"/>
      <w:lvlJc w:val="left"/>
      <w:pPr>
        <w:ind w:left="6159" w:hanging="360"/>
      </w:pPr>
      <w:rPr>
        <w:rFonts w:hint="default"/>
        <w:lang w:val="es-ES" w:eastAsia="en-US" w:bidi="ar-SA"/>
      </w:rPr>
    </w:lvl>
    <w:lvl w:ilvl="5">
      <w:start w:val="0"/>
      <w:numFmt w:val="bullet"/>
      <w:lvlText w:val="•"/>
      <w:lvlJc w:val="left"/>
      <w:pPr>
        <w:ind w:left="7164" w:hanging="360"/>
      </w:pPr>
      <w:rPr>
        <w:rFonts w:hint="default"/>
        <w:lang w:val="es-ES" w:eastAsia="en-US" w:bidi="ar-SA"/>
      </w:rPr>
    </w:lvl>
    <w:lvl w:ilvl="6">
      <w:start w:val="0"/>
      <w:numFmt w:val="bullet"/>
      <w:lvlText w:val="•"/>
      <w:lvlJc w:val="left"/>
      <w:pPr>
        <w:ind w:left="8169" w:hanging="360"/>
      </w:pPr>
      <w:rPr>
        <w:rFonts w:hint="default"/>
        <w:lang w:val="es-ES" w:eastAsia="en-US" w:bidi="ar-SA"/>
      </w:rPr>
    </w:lvl>
    <w:lvl w:ilvl="7">
      <w:start w:val="0"/>
      <w:numFmt w:val="bullet"/>
      <w:lvlText w:val="•"/>
      <w:lvlJc w:val="left"/>
      <w:pPr>
        <w:ind w:left="9174" w:hanging="360"/>
      </w:pPr>
      <w:rPr>
        <w:rFonts w:hint="default"/>
        <w:lang w:val="es-ES" w:eastAsia="en-US" w:bidi="ar-SA"/>
      </w:rPr>
    </w:lvl>
    <w:lvl w:ilvl="8">
      <w:start w:val="0"/>
      <w:numFmt w:val="bullet"/>
      <w:lvlText w:val="•"/>
      <w:lvlJc w:val="left"/>
      <w:pPr>
        <w:ind w:left="10179" w:hanging="360"/>
      </w:pPr>
      <w:rPr>
        <w:rFonts w:hint="default"/>
        <w:lang w:val="es-ES" w:eastAsia="en-US" w:bidi="ar-SA"/>
      </w:rPr>
    </w:lvl>
  </w:abstractNum>
  <w:abstractNum w:abstractNumId="11">
    <w:multiLevelType w:val="hybridMultilevel"/>
    <w:lvl w:ilvl="0">
      <w:start w:val="1"/>
      <w:numFmt w:val="lowerLetter"/>
      <w:lvlText w:val="%1."/>
      <w:lvlJc w:val="left"/>
      <w:pPr>
        <w:ind w:left="2857" w:hanging="360"/>
        <w:jc w:val="right"/>
      </w:pPr>
      <w:rPr>
        <w:rFonts w:hint="default" w:ascii="Calibri" w:hAnsi="Calibri" w:eastAsia="Calibri" w:cs="Calibri"/>
        <w:b/>
        <w:bCs/>
        <w:color w:val="231F20"/>
        <w:w w:val="108"/>
        <w:sz w:val="20"/>
        <w:szCs w:val="20"/>
        <w:lang w:val="es-ES" w:eastAsia="en-US" w:bidi="ar-SA"/>
      </w:rPr>
    </w:lvl>
    <w:lvl w:ilvl="1">
      <w:start w:val="1"/>
      <w:numFmt w:val="lowerRoman"/>
      <w:lvlText w:val="%2."/>
      <w:lvlJc w:val="left"/>
      <w:pPr>
        <w:ind w:left="3557" w:hanging="293"/>
        <w:jc w:val="right"/>
      </w:pPr>
      <w:rPr>
        <w:rFonts w:hint="default" w:ascii="Calibri" w:hAnsi="Calibri" w:eastAsia="Calibri" w:cs="Calibri"/>
        <w:b/>
        <w:bCs/>
        <w:color w:val="231F20"/>
        <w:w w:val="108"/>
        <w:sz w:val="20"/>
        <w:szCs w:val="20"/>
        <w:lang w:val="es-ES" w:eastAsia="en-US" w:bidi="ar-SA"/>
      </w:rPr>
    </w:lvl>
    <w:lvl w:ilvl="2">
      <w:start w:val="0"/>
      <w:numFmt w:val="bullet"/>
      <w:lvlText w:val="•"/>
      <w:lvlJc w:val="left"/>
      <w:pPr>
        <w:ind w:left="4140" w:hanging="293"/>
      </w:pPr>
      <w:rPr>
        <w:rFonts w:hint="default"/>
        <w:lang w:val="es-ES" w:eastAsia="en-US" w:bidi="ar-SA"/>
      </w:rPr>
    </w:lvl>
    <w:lvl w:ilvl="3">
      <w:start w:val="0"/>
      <w:numFmt w:val="bullet"/>
      <w:lvlText w:val="•"/>
      <w:lvlJc w:val="left"/>
      <w:pPr>
        <w:ind w:left="5146" w:hanging="293"/>
      </w:pPr>
      <w:rPr>
        <w:rFonts w:hint="default"/>
        <w:lang w:val="es-ES" w:eastAsia="en-US" w:bidi="ar-SA"/>
      </w:rPr>
    </w:lvl>
    <w:lvl w:ilvl="4">
      <w:start w:val="0"/>
      <w:numFmt w:val="bullet"/>
      <w:lvlText w:val="•"/>
      <w:lvlJc w:val="left"/>
      <w:pPr>
        <w:ind w:left="6152" w:hanging="293"/>
      </w:pPr>
      <w:rPr>
        <w:rFonts w:hint="default"/>
        <w:lang w:val="es-ES" w:eastAsia="en-US" w:bidi="ar-SA"/>
      </w:rPr>
    </w:lvl>
    <w:lvl w:ilvl="5">
      <w:start w:val="0"/>
      <w:numFmt w:val="bullet"/>
      <w:lvlText w:val="•"/>
      <w:lvlJc w:val="left"/>
      <w:pPr>
        <w:ind w:left="7158" w:hanging="293"/>
      </w:pPr>
      <w:rPr>
        <w:rFonts w:hint="default"/>
        <w:lang w:val="es-ES" w:eastAsia="en-US" w:bidi="ar-SA"/>
      </w:rPr>
    </w:lvl>
    <w:lvl w:ilvl="6">
      <w:start w:val="0"/>
      <w:numFmt w:val="bullet"/>
      <w:lvlText w:val="•"/>
      <w:lvlJc w:val="left"/>
      <w:pPr>
        <w:ind w:left="8164" w:hanging="293"/>
      </w:pPr>
      <w:rPr>
        <w:rFonts w:hint="default"/>
        <w:lang w:val="es-ES" w:eastAsia="en-US" w:bidi="ar-SA"/>
      </w:rPr>
    </w:lvl>
    <w:lvl w:ilvl="7">
      <w:start w:val="0"/>
      <w:numFmt w:val="bullet"/>
      <w:lvlText w:val="•"/>
      <w:lvlJc w:val="left"/>
      <w:pPr>
        <w:ind w:left="9170" w:hanging="293"/>
      </w:pPr>
      <w:rPr>
        <w:rFonts w:hint="default"/>
        <w:lang w:val="es-ES" w:eastAsia="en-US" w:bidi="ar-SA"/>
      </w:rPr>
    </w:lvl>
    <w:lvl w:ilvl="8">
      <w:start w:val="0"/>
      <w:numFmt w:val="bullet"/>
      <w:lvlText w:val="•"/>
      <w:lvlJc w:val="left"/>
      <w:pPr>
        <w:ind w:left="10176" w:hanging="293"/>
      </w:pPr>
      <w:rPr>
        <w:rFonts w:hint="default"/>
        <w:lang w:val="es-ES" w:eastAsia="en-US" w:bidi="ar-SA"/>
      </w:rPr>
    </w:lvl>
  </w:abstractNum>
  <w:abstractNum w:abstractNumId="10">
    <w:multiLevelType w:val="hybridMultilevel"/>
    <w:lvl w:ilvl="0">
      <w:start w:val="1"/>
      <w:numFmt w:val="lowerLetter"/>
      <w:lvlText w:val="%1."/>
      <w:lvlJc w:val="left"/>
      <w:pPr>
        <w:ind w:left="2137" w:hanging="360"/>
        <w:jc w:val="left"/>
      </w:pPr>
      <w:rPr>
        <w:rFonts w:hint="default" w:ascii="Calibri" w:hAnsi="Calibri" w:eastAsia="Calibri" w:cs="Calibri"/>
        <w:b/>
        <w:bCs/>
        <w:color w:val="231F20"/>
        <w:spacing w:val="0"/>
        <w:w w:val="98"/>
        <w:sz w:val="20"/>
        <w:szCs w:val="20"/>
        <w:lang w:val="es-ES" w:eastAsia="en-US" w:bidi="ar-SA"/>
      </w:rPr>
    </w:lvl>
    <w:lvl w:ilvl="1">
      <w:start w:val="1"/>
      <w:numFmt w:val="lowerLetter"/>
      <w:lvlText w:val="%2."/>
      <w:lvlJc w:val="left"/>
      <w:pPr>
        <w:ind w:left="2704" w:hanging="360"/>
        <w:jc w:val="left"/>
      </w:pPr>
      <w:rPr>
        <w:rFonts w:hint="default" w:ascii="Calibri" w:hAnsi="Calibri" w:eastAsia="Calibri" w:cs="Calibri"/>
        <w:b/>
        <w:bCs/>
        <w:color w:val="231F20"/>
        <w:spacing w:val="0"/>
        <w:w w:val="98"/>
        <w:sz w:val="20"/>
        <w:szCs w:val="20"/>
        <w:lang w:val="es-ES" w:eastAsia="en-US" w:bidi="ar-SA"/>
      </w:rPr>
    </w:lvl>
    <w:lvl w:ilvl="2">
      <w:start w:val="1"/>
      <w:numFmt w:val="decimal"/>
      <w:lvlText w:val="%3."/>
      <w:lvlJc w:val="left"/>
      <w:pPr>
        <w:ind w:left="3130" w:hanging="360"/>
        <w:jc w:val="left"/>
      </w:pPr>
      <w:rPr>
        <w:rFonts w:hint="default" w:ascii="Calibri" w:hAnsi="Calibri" w:eastAsia="Calibri" w:cs="Calibri"/>
        <w:b/>
        <w:bCs/>
        <w:spacing w:val="0"/>
        <w:w w:val="77"/>
        <w:sz w:val="20"/>
        <w:szCs w:val="20"/>
        <w:lang w:val="es-ES" w:eastAsia="en-US" w:bidi="ar-SA"/>
      </w:rPr>
    </w:lvl>
    <w:lvl w:ilvl="3">
      <w:start w:val="0"/>
      <w:numFmt w:val="bullet"/>
      <w:lvlText w:val="•"/>
      <w:lvlJc w:val="left"/>
      <w:pPr>
        <w:ind w:left="4271" w:hanging="360"/>
      </w:pPr>
      <w:rPr>
        <w:rFonts w:hint="default"/>
        <w:lang w:val="es-ES" w:eastAsia="en-US" w:bidi="ar-SA"/>
      </w:rPr>
    </w:lvl>
    <w:lvl w:ilvl="4">
      <w:start w:val="0"/>
      <w:numFmt w:val="bullet"/>
      <w:lvlText w:val="•"/>
      <w:lvlJc w:val="left"/>
      <w:pPr>
        <w:ind w:left="5402" w:hanging="360"/>
      </w:pPr>
      <w:rPr>
        <w:rFonts w:hint="default"/>
        <w:lang w:val="es-ES" w:eastAsia="en-US" w:bidi="ar-SA"/>
      </w:rPr>
    </w:lvl>
    <w:lvl w:ilvl="5">
      <w:start w:val="0"/>
      <w:numFmt w:val="bullet"/>
      <w:lvlText w:val="•"/>
      <w:lvlJc w:val="left"/>
      <w:pPr>
        <w:ind w:left="6533" w:hanging="360"/>
      </w:pPr>
      <w:rPr>
        <w:rFonts w:hint="default"/>
        <w:lang w:val="es-ES" w:eastAsia="en-US" w:bidi="ar-SA"/>
      </w:rPr>
    </w:lvl>
    <w:lvl w:ilvl="6">
      <w:start w:val="0"/>
      <w:numFmt w:val="bullet"/>
      <w:lvlText w:val="•"/>
      <w:lvlJc w:val="left"/>
      <w:pPr>
        <w:ind w:left="7664" w:hanging="360"/>
      </w:pPr>
      <w:rPr>
        <w:rFonts w:hint="default"/>
        <w:lang w:val="es-ES" w:eastAsia="en-US" w:bidi="ar-SA"/>
      </w:rPr>
    </w:lvl>
    <w:lvl w:ilvl="7">
      <w:start w:val="0"/>
      <w:numFmt w:val="bullet"/>
      <w:lvlText w:val="•"/>
      <w:lvlJc w:val="left"/>
      <w:pPr>
        <w:ind w:left="8795" w:hanging="360"/>
      </w:pPr>
      <w:rPr>
        <w:rFonts w:hint="default"/>
        <w:lang w:val="es-ES" w:eastAsia="en-US" w:bidi="ar-SA"/>
      </w:rPr>
    </w:lvl>
    <w:lvl w:ilvl="8">
      <w:start w:val="0"/>
      <w:numFmt w:val="bullet"/>
      <w:lvlText w:val="•"/>
      <w:lvlJc w:val="left"/>
      <w:pPr>
        <w:ind w:left="9926" w:hanging="360"/>
      </w:pPr>
      <w:rPr>
        <w:rFonts w:hint="default"/>
        <w:lang w:val="es-ES" w:eastAsia="en-US" w:bidi="ar-SA"/>
      </w:rPr>
    </w:lvl>
  </w:abstractNum>
  <w:abstractNum w:abstractNumId="9">
    <w:multiLevelType w:val="hybridMultilevel"/>
    <w:lvl w:ilvl="0">
      <w:start w:val="1"/>
      <w:numFmt w:val="lowerLetter"/>
      <w:lvlText w:val="%1."/>
      <w:lvlJc w:val="left"/>
      <w:pPr>
        <w:ind w:left="2137" w:hanging="360"/>
        <w:jc w:val="left"/>
      </w:pPr>
      <w:rPr>
        <w:rFonts w:hint="default" w:ascii="Calibri" w:hAnsi="Calibri" w:eastAsia="Calibri" w:cs="Calibri"/>
        <w:b/>
        <w:bCs/>
        <w:color w:val="231F20"/>
        <w:spacing w:val="0"/>
        <w:w w:val="98"/>
        <w:sz w:val="20"/>
        <w:szCs w:val="20"/>
        <w:lang w:val="es-ES" w:eastAsia="en-US" w:bidi="ar-SA"/>
      </w:rPr>
    </w:lvl>
    <w:lvl w:ilvl="1">
      <w:start w:val="0"/>
      <w:numFmt w:val="bullet"/>
      <w:lvlText w:val="•"/>
      <w:lvlJc w:val="left"/>
      <w:pPr>
        <w:ind w:left="3144" w:hanging="360"/>
      </w:pPr>
      <w:rPr>
        <w:rFonts w:hint="default"/>
        <w:lang w:val="es-ES" w:eastAsia="en-US" w:bidi="ar-SA"/>
      </w:rPr>
    </w:lvl>
    <w:lvl w:ilvl="2">
      <w:start w:val="0"/>
      <w:numFmt w:val="bullet"/>
      <w:lvlText w:val="•"/>
      <w:lvlJc w:val="left"/>
      <w:pPr>
        <w:ind w:left="4149" w:hanging="360"/>
      </w:pPr>
      <w:rPr>
        <w:rFonts w:hint="default"/>
        <w:lang w:val="es-ES" w:eastAsia="en-US" w:bidi="ar-SA"/>
      </w:rPr>
    </w:lvl>
    <w:lvl w:ilvl="3">
      <w:start w:val="0"/>
      <w:numFmt w:val="bullet"/>
      <w:lvlText w:val="•"/>
      <w:lvlJc w:val="left"/>
      <w:pPr>
        <w:ind w:left="5154" w:hanging="360"/>
      </w:pPr>
      <w:rPr>
        <w:rFonts w:hint="default"/>
        <w:lang w:val="es-ES" w:eastAsia="en-US" w:bidi="ar-SA"/>
      </w:rPr>
    </w:lvl>
    <w:lvl w:ilvl="4">
      <w:start w:val="0"/>
      <w:numFmt w:val="bullet"/>
      <w:lvlText w:val="•"/>
      <w:lvlJc w:val="left"/>
      <w:pPr>
        <w:ind w:left="6159" w:hanging="360"/>
      </w:pPr>
      <w:rPr>
        <w:rFonts w:hint="default"/>
        <w:lang w:val="es-ES" w:eastAsia="en-US" w:bidi="ar-SA"/>
      </w:rPr>
    </w:lvl>
    <w:lvl w:ilvl="5">
      <w:start w:val="0"/>
      <w:numFmt w:val="bullet"/>
      <w:lvlText w:val="•"/>
      <w:lvlJc w:val="left"/>
      <w:pPr>
        <w:ind w:left="7164" w:hanging="360"/>
      </w:pPr>
      <w:rPr>
        <w:rFonts w:hint="default"/>
        <w:lang w:val="es-ES" w:eastAsia="en-US" w:bidi="ar-SA"/>
      </w:rPr>
    </w:lvl>
    <w:lvl w:ilvl="6">
      <w:start w:val="0"/>
      <w:numFmt w:val="bullet"/>
      <w:lvlText w:val="•"/>
      <w:lvlJc w:val="left"/>
      <w:pPr>
        <w:ind w:left="8169" w:hanging="360"/>
      </w:pPr>
      <w:rPr>
        <w:rFonts w:hint="default"/>
        <w:lang w:val="es-ES" w:eastAsia="en-US" w:bidi="ar-SA"/>
      </w:rPr>
    </w:lvl>
    <w:lvl w:ilvl="7">
      <w:start w:val="0"/>
      <w:numFmt w:val="bullet"/>
      <w:lvlText w:val="•"/>
      <w:lvlJc w:val="left"/>
      <w:pPr>
        <w:ind w:left="9174" w:hanging="360"/>
      </w:pPr>
      <w:rPr>
        <w:rFonts w:hint="default"/>
        <w:lang w:val="es-ES" w:eastAsia="en-US" w:bidi="ar-SA"/>
      </w:rPr>
    </w:lvl>
    <w:lvl w:ilvl="8">
      <w:start w:val="0"/>
      <w:numFmt w:val="bullet"/>
      <w:lvlText w:val="•"/>
      <w:lvlJc w:val="left"/>
      <w:pPr>
        <w:ind w:left="10179" w:hanging="360"/>
      </w:pPr>
      <w:rPr>
        <w:rFonts w:hint="default"/>
        <w:lang w:val="es-ES" w:eastAsia="en-US" w:bidi="ar-SA"/>
      </w:rPr>
    </w:lvl>
  </w:abstractNum>
  <w:abstractNum w:abstractNumId="8">
    <w:multiLevelType w:val="hybridMultilevel"/>
    <w:lvl w:ilvl="0">
      <w:start w:val="1"/>
      <w:numFmt w:val="lowerLetter"/>
      <w:lvlText w:val="%1."/>
      <w:lvlJc w:val="left"/>
      <w:pPr>
        <w:ind w:left="2137" w:hanging="360"/>
        <w:jc w:val="left"/>
      </w:pPr>
      <w:rPr>
        <w:rFonts w:hint="default" w:ascii="Calibri" w:hAnsi="Calibri" w:eastAsia="Calibri" w:cs="Calibri"/>
        <w:b/>
        <w:bCs/>
        <w:color w:val="231F20"/>
        <w:spacing w:val="0"/>
        <w:w w:val="98"/>
        <w:sz w:val="20"/>
        <w:szCs w:val="20"/>
        <w:lang w:val="es-ES" w:eastAsia="en-US" w:bidi="ar-SA"/>
      </w:rPr>
    </w:lvl>
    <w:lvl w:ilvl="1">
      <w:start w:val="0"/>
      <w:numFmt w:val="bullet"/>
      <w:lvlText w:val="•"/>
      <w:lvlJc w:val="left"/>
      <w:pPr>
        <w:ind w:left="3144" w:hanging="360"/>
      </w:pPr>
      <w:rPr>
        <w:rFonts w:hint="default"/>
        <w:lang w:val="es-ES" w:eastAsia="en-US" w:bidi="ar-SA"/>
      </w:rPr>
    </w:lvl>
    <w:lvl w:ilvl="2">
      <w:start w:val="0"/>
      <w:numFmt w:val="bullet"/>
      <w:lvlText w:val="•"/>
      <w:lvlJc w:val="left"/>
      <w:pPr>
        <w:ind w:left="4149" w:hanging="360"/>
      </w:pPr>
      <w:rPr>
        <w:rFonts w:hint="default"/>
        <w:lang w:val="es-ES" w:eastAsia="en-US" w:bidi="ar-SA"/>
      </w:rPr>
    </w:lvl>
    <w:lvl w:ilvl="3">
      <w:start w:val="0"/>
      <w:numFmt w:val="bullet"/>
      <w:lvlText w:val="•"/>
      <w:lvlJc w:val="left"/>
      <w:pPr>
        <w:ind w:left="5154" w:hanging="360"/>
      </w:pPr>
      <w:rPr>
        <w:rFonts w:hint="default"/>
        <w:lang w:val="es-ES" w:eastAsia="en-US" w:bidi="ar-SA"/>
      </w:rPr>
    </w:lvl>
    <w:lvl w:ilvl="4">
      <w:start w:val="0"/>
      <w:numFmt w:val="bullet"/>
      <w:lvlText w:val="•"/>
      <w:lvlJc w:val="left"/>
      <w:pPr>
        <w:ind w:left="6159" w:hanging="360"/>
      </w:pPr>
      <w:rPr>
        <w:rFonts w:hint="default"/>
        <w:lang w:val="es-ES" w:eastAsia="en-US" w:bidi="ar-SA"/>
      </w:rPr>
    </w:lvl>
    <w:lvl w:ilvl="5">
      <w:start w:val="0"/>
      <w:numFmt w:val="bullet"/>
      <w:lvlText w:val="•"/>
      <w:lvlJc w:val="left"/>
      <w:pPr>
        <w:ind w:left="7164" w:hanging="360"/>
      </w:pPr>
      <w:rPr>
        <w:rFonts w:hint="default"/>
        <w:lang w:val="es-ES" w:eastAsia="en-US" w:bidi="ar-SA"/>
      </w:rPr>
    </w:lvl>
    <w:lvl w:ilvl="6">
      <w:start w:val="0"/>
      <w:numFmt w:val="bullet"/>
      <w:lvlText w:val="•"/>
      <w:lvlJc w:val="left"/>
      <w:pPr>
        <w:ind w:left="8169" w:hanging="360"/>
      </w:pPr>
      <w:rPr>
        <w:rFonts w:hint="default"/>
        <w:lang w:val="es-ES" w:eastAsia="en-US" w:bidi="ar-SA"/>
      </w:rPr>
    </w:lvl>
    <w:lvl w:ilvl="7">
      <w:start w:val="0"/>
      <w:numFmt w:val="bullet"/>
      <w:lvlText w:val="•"/>
      <w:lvlJc w:val="left"/>
      <w:pPr>
        <w:ind w:left="9174" w:hanging="360"/>
      </w:pPr>
      <w:rPr>
        <w:rFonts w:hint="default"/>
        <w:lang w:val="es-ES" w:eastAsia="en-US" w:bidi="ar-SA"/>
      </w:rPr>
    </w:lvl>
    <w:lvl w:ilvl="8">
      <w:start w:val="0"/>
      <w:numFmt w:val="bullet"/>
      <w:lvlText w:val="•"/>
      <w:lvlJc w:val="left"/>
      <w:pPr>
        <w:ind w:left="10179" w:hanging="360"/>
      </w:pPr>
      <w:rPr>
        <w:rFonts w:hint="default"/>
        <w:lang w:val="es-ES" w:eastAsia="en-US" w:bidi="ar-SA"/>
      </w:rPr>
    </w:lvl>
  </w:abstractNum>
  <w:abstractNum w:abstractNumId="7">
    <w:multiLevelType w:val="hybridMultilevel"/>
    <w:lvl w:ilvl="0">
      <w:start w:val="1"/>
      <w:numFmt w:val="lowerRoman"/>
      <w:lvlText w:val="%1."/>
      <w:lvlJc w:val="left"/>
      <w:pPr>
        <w:ind w:left="2157" w:hanging="380"/>
        <w:jc w:val="right"/>
      </w:pPr>
      <w:rPr>
        <w:rFonts w:hint="default" w:ascii="Calibri" w:hAnsi="Calibri" w:eastAsia="Calibri" w:cs="Calibri"/>
        <w:b/>
        <w:bCs/>
        <w:color w:val="231F20"/>
        <w:spacing w:val="0"/>
        <w:w w:val="76"/>
        <w:sz w:val="20"/>
        <w:szCs w:val="20"/>
        <w:lang w:val="es-ES" w:eastAsia="en-US" w:bidi="ar-SA"/>
      </w:rPr>
    </w:lvl>
    <w:lvl w:ilvl="1">
      <w:start w:val="1"/>
      <w:numFmt w:val="decimal"/>
      <w:lvlText w:val="%2."/>
      <w:lvlJc w:val="left"/>
      <w:pPr>
        <w:ind w:left="3130" w:hanging="360"/>
        <w:jc w:val="right"/>
      </w:pPr>
      <w:rPr>
        <w:rFonts w:hint="default" w:ascii="Calibri" w:hAnsi="Calibri" w:eastAsia="Calibri" w:cs="Calibri"/>
        <w:b/>
        <w:bCs/>
        <w:spacing w:val="0"/>
        <w:w w:val="77"/>
        <w:sz w:val="20"/>
        <w:szCs w:val="20"/>
        <w:lang w:val="es-ES" w:eastAsia="en-US" w:bidi="ar-SA"/>
      </w:rPr>
    </w:lvl>
    <w:lvl w:ilvl="2">
      <w:start w:val="1"/>
      <w:numFmt w:val="lowerLetter"/>
      <w:lvlText w:val="%3."/>
      <w:lvlJc w:val="left"/>
      <w:pPr>
        <w:ind w:left="3524" w:hanging="360"/>
        <w:jc w:val="left"/>
      </w:pPr>
      <w:rPr>
        <w:rFonts w:hint="default" w:ascii="Calibri" w:hAnsi="Calibri" w:eastAsia="Calibri" w:cs="Calibri"/>
        <w:b/>
        <w:bCs/>
        <w:color w:val="231F20"/>
        <w:w w:val="108"/>
        <w:sz w:val="20"/>
        <w:szCs w:val="20"/>
        <w:lang w:val="es-ES" w:eastAsia="en-US" w:bidi="ar-SA"/>
      </w:rPr>
    </w:lvl>
    <w:lvl w:ilvl="3">
      <w:start w:val="1"/>
      <w:numFmt w:val="lowerRoman"/>
      <w:lvlText w:val="%4."/>
      <w:lvlJc w:val="left"/>
      <w:pPr>
        <w:ind w:left="3827" w:hanging="473"/>
        <w:jc w:val="right"/>
      </w:pPr>
      <w:rPr>
        <w:rFonts w:hint="default" w:ascii="Calibri" w:hAnsi="Calibri" w:eastAsia="Calibri" w:cs="Calibri"/>
        <w:b/>
        <w:bCs/>
        <w:color w:val="231F20"/>
        <w:w w:val="108"/>
        <w:sz w:val="20"/>
        <w:szCs w:val="20"/>
        <w:lang w:val="es-ES" w:eastAsia="en-US" w:bidi="ar-SA"/>
      </w:rPr>
    </w:lvl>
    <w:lvl w:ilvl="4">
      <w:start w:val="0"/>
      <w:numFmt w:val="bullet"/>
      <w:lvlText w:val="•"/>
      <w:lvlJc w:val="left"/>
      <w:pPr>
        <w:ind w:left="3820" w:hanging="473"/>
      </w:pPr>
      <w:rPr>
        <w:rFonts w:hint="default"/>
        <w:lang w:val="es-ES" w:eastAsia="en-US" w:bidi="ar-SA"/>
      </w:rPr>
    </w:lvl>
    <w:lvl w:ilvl="5">
      <w:start w:val="0"/>
      <w:numFmt w:val="bullet"/>
      <w:lvlText w:val="•"/>
      <w:lvlJc w:val="left"/>
      <w:pPr>
        <w:ind w:left="3880" w:hanging="473"/>
      </w:pPr>
      <w:rPr>
        <w:rFonts w:hint="default"/>
        <w:lang w:val="es-ES" w:eastAsia="en-US" w:bidi="ar-SA"/>
      </w:rPr>
    </w:lvl>
    <w:lvl w:ilvl="6">
      <w:start w:val="0"/>
      <w:numFmt w:val="bullet"/>
      <w:lvlText w:val="•"/>
      <w:lvlJc w:val="left"/>
      <w:pPr>
        <w:ind w:left="5541" w:hanging="473"/>
      </w:pPr>
      <w:rPr>
        <w:rFonts w:hint="default"/>
        <w:lang w:val="es-ES" w:eastAsia="en-US" w:bidi="ar-SA"/>
      </w:rPr>
    </w:lvl>
    <w:lvl w:ilvl="7">
      <w:start w:val="0"/>
      <w:numFmt w:val="bullet"/>
      <w:lvlText w:val="•"/>
      <w:lvlJc w:val="left"/>
      <w:pPr>
        <w:ind w:left="7203" w:hanging="473"/>
      </w:pPr>
      <w:rPr>
        <w:rFonts w:hint="default"/>
        <w:lang w:val="es-ES" w:eastAsia="en-US" w:bidi="ar-SA"/>
      </w:rPr>
    </w:lvl>
    <w:lvl w:ilvl="8">
      <w:start w:val="0"/>
      <w:numFmt w:val="bullet"/>
      <w:lvlText w:val="•"/>
      <w:lvlJc w:val="left"/>
      <w:pPr>
        <w:ind w:left="8865" w:hanging="473"/>
      </w:pPr>
      <w:rPr>
        <w:rFonts w:hint="default"/>
        <w:lang w:val="es-ES" w:eastAsia="en-US" w:bidi="ar-SA"/>
      </w:rPr>
    </w:lvl>
  </w:abstractNum>
  <w:abstractNum w:abstractNumId="6">
    <w:multiLevelType w:val="hybridMultilevel"/>
    <w:lvl w:ilvl="0">
      <w:start w:val="1"/>
      <w:numFmt w:val="lowerLetter"/>
      <w:lvlText w:val="%1."/>
      <w:lvlJc w:val="left"/>
      <w:pPr>
        <w:ind w:left="2137" w:hanging="360"/>
        <w:jc w:val="left"/>
      </w:pPr>
      <w:rPr>
        <w:rFonts w:hint="default" w:ascii="Calibri" w:hAnsi="Calibri" w:eastAsia="Calibri" w:cs="Calibri"/>
        <w:b/>
        <w:bCs/>
        <w:color w:val="231F20"/>
        <w:spacing w:val="0"/>
        <w:w w:val="98"/>
        <w:sz w:val="20"/>
        <w:szCs w:val="20"/>
        <w:lang w:val="es-ES" w:eastAsia="en-US" w:bidi="ar-SA"/>
      </w:rPr>
    </w:lvl>
    <w:lvl w:ilvl="1">
      <w:start w:val="1"/>
      <w:numFmt w:val="decimal"/>
      <w:lvlText w:val="%2."/>
      <w:lvlJc w:val="left"/>
      <w:pPr>
        <w:ind w:left="2563" w:hanging="360"/>
        <w:jc w:val="left"/>
      </w:pPr>
      <w:rPr>
        <w:rFonts w:hint="default" w:ascii="Calibri" w:hAnsi="Calibri" w:eastAsia="Calibri" w:cs="Calibri"/>
        <w:b/>
        <w:bCs/>
        <w:spacing w:val="0"/>
        <w:w w:val="77"/>
        <w:sz w:val="20"/>
        <w:szCs w:val="20"/>
        <w:lang w:val="es-ES" w:eastAsia="en-US" w:bidi="ar-SA"/>
      </w:rPr>
    </w:lvl>
    <w:lvl w:ilvl="2">
      <w:start w:val="1"/>
      <w:numFmt w:val="decimal"/>
      <w:lvlText w:val="%3."/>
      <w:lvlJc w:val="left"/>
      <w:pPr>
        <w:ind w:left="3130" w:hanging="360"/>
        <w:jc w:val="left"/>
      </w:pPr>
      <w:rPr>
        <w:rFonts w:hint="default" w:ascii="Calibri" w:hAnsi="Calibri" w:eastAsia="Calibri" w:cs="Calibri"/>
        <w:b/>
        <w:bCs/>
        <w:spacing w:val="0"/>
        <w:w w:val="77"/>
        <w:sz w:val="20"/>
        <w:szCs w:val="20"/>
        <w:lang w:val="es-ES" w:eastAsia="en-US" w:bidi="ar-SA"/>
      </w:rPr>
    </w:lvl>
    <w:lvl w:ilvl="3">
      <w:start w:val="0"/>
      <w:numFmt w:val="bullet"/>
      <w:lvlText w:val="•"/>
      <w:lvlJc w:val="left"/>
      <w:pPr>
        <w:ind w:left="4271" w:hanging="360"/>
      </w:pPr>
      <w:rPr>
        <w:rFonts w:hint="default"/>
        <w:lang w:val="es-ES" w:eastAsia="en-US" w:bidi="ar-SA"/>
      </w:rPr>
    </w:lvl>
    <w:lvl w:ilvl="4">
      <w:start w:val="0"/>
      <w:numFmt w:val="bullet"/>
      <w:lvlText w:val="•"/>
      <w:lvlJc w:val="left"/>
      <w:pPr>
        <w:ind w:left="5402" w:hanging="360"/>
      </w:pPr>
      <w:rPr>
        <w:rFonts w:hint="default"/>
        <w:lang w:val="es-ES" w:eastAsia="en-US" w:bidi="ar-SA"/>
      </w:rPr>
    </w:lvl>
    <w:lvl w:ilvl="5">
      <w:start w:val="0"/>
      <w:numFmt w:val="bullet"/>
      <w:lvlText w:val="•"/>
      <w:lvlJc w:val="left"/>
      <w:pPr>
        <w:ind w:left="6533" w:hanging="360"/>
      </w:pPr>
      <w:rPr>
        <w:rFonts w:hint="default"/>
        <w:lang w:val="es-ES" w:eastAsia="en-US" w:bidi="ar-SA"/>
      </w:rPr>
    </w:lvl>
    <w:lvl w:ilvl="6">
      <w:start w:val="0"/>
      <w:numFmt w:val="bullet"/>
      <w:lvlText w:val="•"/>
      <w:lvlJc w:val="left"/>
      <w:pPr>
        <w:ind w:left="7664" w:hanging="360"/>
      </w:pPr>
      <w:rPr>
        <w:rFonts w:hint="default"/>
        <w:lang w:val="es-ES" w:eastAsia="en-US" w:bidi="ar-SA"/>
      </w:rPr>
    </w:lvl>
    <w:lvl w:ilvl="7">
      <w:start w:val="0"/>
      <w:numFmt w:val="bullet"/>
      <w:lvlText w:val="•"/>
      <w:lvlJc w:val="left"/>
      <w:pPr>
        <w:ind w:left="8795" w:hanging="360"/>
      </w:pPr>
      <w:rPr>
        <w:rFonts w:hint="default"/>
        <w:lang w:val="es-ES" w:eastAsia="en-US" w:bidi="ar-SA"/>
      </w:rPr>
    </w:lvl>
    <w:lvl w:ilvl="8">
      <w:start w:val="0"/>
      <w:numFmt w:val="bullet"/>
      <w:lvlText w:val="•"/>
      <w:lvlJc w:val="left"/>
      <w:pPr>
        <w:ind w:left="9926" w:hanging="360"/>
      </w:pPr>
      <w:rPr>
        <w:rFonts w:hint="default"/>
        <w:lang w:val="es-ES" w:eastAsia="en-US" w:bidi="ar-SA"/>
      </w:rPr>
    </w:lvl>
  </w:abstractNum>
  <w:abstractNum w:abstractNumId="5">
    <w:multiLevelType w:val="hybridMultilevel"/>
    <w:lvl w:ilvl="0">
      <w:start w:val="1"/>
      <w:numFmt w:val="upperRoman"/>
      <w:lvlText w:val="%1."/>
      <w:lvlJc w:val="left"/>
      <w:pPr>
        <w:ind w:left="2137" w:hanging="340"/>
        <w:jc w:val="right"/>
      </w:pPr>
      <w:rPr>
        <w:rFonts w:hint="default" w:ascii="Calibri" w:hAnsi="Calibri" w:eastAsia="Calibri" w:cs="Calibri"/>
        <w:b/>
        <w:bCs/>
        <w:color w:val="231F20"/>
        <w:w w:val="66"/>
        <w:sz w:val="20"/>
        <w:szCs w:val="20"/>
        <w:lang w:val="es-ES" w:eastAsia="en-US" w:bidi="ar-SA"/>
      </w:rPr>
    </w:lvl>
    <w:lvl w:ilvl="1">
      <w:start w:val="0"/>
      <w:numFmt w:val="bullet"/>
      <w:lvlText w:val="•"/>
      <w:lvlJc w:val="left"/>
      <w:pPr>
        <w:ind w:left="3144" w:hanging="340"/>
      </w:pPr>
      <w:rPr>
        <w:rFonts w:hint="default"/>
        <w:lang w:val="es-ES" w:eastAsia="en-US" w:bidi="ar-SA"/>
      </w:rPr>
    </w:lvl>
    <w:lvl w:ilvl="2">
      <w:start w:val="0"/>
      <w:numFmt w:val="bullet"/>
      <w:lvlText w:val="•"/>
      <w:lvlJc w:val="left"/>
      <w:pPr>
        <w:ind w:left="4149" w:hanging="340"/>
      </w:pPr>
      <w:rPr>
        <w:rFonts w:hint="default"/>
        <w:lang w:val="es-ES" w:eastAsia="en-US" w:bidi="ar-SA"/>
      </w:rPr>
    </w:lvl>
    <w:lvl w:ilvl="3">
      <w:start w:val="0"/>
      <w:numFmt w:val="bullet"/>
      <w:lvlText w:val="•"/>
      <w:lvlJc w:val="left"/>
      <w:pPr>
        <w:ind w:left="5154" w:hanging="340"/>
      </w:pPr>
      <w:rPr>
        <w:rFonts w:hint="default"/>
        <w:lang w:val="es-ES" w:eastAsia="en-US" w:bidi="ar-SA"/>
      </w:rPr>
    </w:lvl>
    <w:lvl w:ilvl="4">
      <w:start w:val="0"/>
      <w:numFmt w:val="bullet"/>
      <w:lvlText w:val="•"/>
      <w:lvlJc w:val="left"/>
      <w:pPr>
        <w:ind w:left="6159" w:hanging="340"/>
      </w:pPr>
      <w:rPr>
        <w:rFonts w:hint="default"/>
        <w:lang w:val="es-ES" w:eastAsia="en-US" w:bidi="ar-SA"/>
      </w:rPr>
    </w:lvl>
    <w:lvl w:ilvl="5">
      <w:start w:val="0"/>
      <w:numFmt w:val="bullet"/>
      <w:lvlText w:val="•"/>
      <w:lvlJc w:val="left"/>
      <w:pPr>
        <w:ind w:left="7164" w:hanging="340"/>
      </w:pPr>
      <w:rPr>
        <w:rFonts w:hint="default"/>
        <w:lang w:val="es-ES" w:eastAsia="en-US" w:bidi="ar-SA"/>
      </w:rPr>
    </w:lvl>
    <w:lvl w:ilvl="6">
      <w:start w:val="0"/>
      <w:numFmt w:val="bullet"/>
      <w:lvlText w:val="•"/>
      <w:lvlJc w:val="left"/>
      <w:pPr>
        <w:ind w:left="8169" w:hanging="340"/>
      </w:pPr>
      <w:rPr>
        <w:rFonts w:hint="default"/>
        <w:lang w:val="es-ES" w:eastAsia="en-US" w:bidi="ar-SA"/>
      </w:rPr>
    </w:lvl>
    <w:lvl w:ilvl="7">
      <w:start w:val="0"/>
      <w:numFmt w:val="bullet"/>
      <w:lvlText w:val="•"/>
      <w:lvlJc w:val="left"/>
      <w:pPr>
        <w:ind w:left="9174" w:hanging="340"/>
      </w:pPr>
      <w:rPr>
        <w:rFonts w:hint="default"/>
        <w:lang w:val="es-ES" w:eastAsia="en-US" w:bidi="ar-SA"/>
      </w:rPr>
    </w:lvl>
    <w:lvl w:ilvl="8">
      <w:start w:val="0"/>
      <w:numFmt w:val="bullet"/>
      <w:lvlText w:val="•"/>
      <w:lvlJc w:val="left"/>
      <w:pPr>
        <w:ind w:left="10179" w:hanging="340"/>
      </w:pPr>
      <w:rPr>
        <w:rFonts w:hint="default"/>
        <w:lang w:val="es-ES" w:eastAsia="en-US" w:bidi="ar-SA"/>
      </w:rPr>
    </w:lvl>
  </w:abstractNum>
  <w:abstractNum w:abstractNumId="4">
    <w:multiLevelType w:val="hybridMultilevel"/>
    <w:lvl w:ilvl="0">
      <w:start w:val="1"/>
      <w:numFmt w:val="decimal"/>
      <w:lvlText w:val="%1."/>
      <w:lvlJc w:val="left"/>
      <w:pPr>
        <w:ind w:left="2137" w:hanging="360"/>
        <w:jc w:val="left"/>
      </w:pPr>
      <w:rPr>
        <w:rFonts w:hint="default" w:ascii="Calibri" w:hAnsi="Calibri" w:eastAsia="Calibri" w:cs="Calibri"/>
        <w:b/>
        <w:bCs/>
        <w:color w:val="231F20"/>
        <w:spacing w:val="0"/>
        <w:w w:val="77"/>
        <w:sz w:val="20"/>
        <w:szCs w:val="20"/>
        <w:lang w:val="es-ES" w:eastAsia="en-US" w:bidi="ar-SA"/>
      </w:rPr>
    </w:lvl>
    <w:lvl w:ilvl="1">
      <w:start w:val="1"/>
      <w:numFmt w:val="decimal"/>
      <w:lvlText w:val="%1.%2."/>
      <w:lvlJc w:val="left"/>
      <w:pPr>
        <w:ind w:left="2497" w:hanging="360"/>
        <w:jc w:val="left"/>
      </w:pPr>
      <w:rPr>
        <w:rFonts w:hint="default" w:ascii="Calibri" w:hAnsi="Calibri" w:eastAsia="Calibri" w:cs="Calibri"/>
        <w:color w:val="231F20"/>
        <w:spacing w:val="-4"/>
        <w:w w:val="75"/>
        <w:sz w:val="20"/>
        <w:szCs w:val="20"/>
        <w:lang w:val="es-ES" w:eastAsia="en-US" w:bidi="ar-SA"/>
      </w:rPr>
    </w:lvl>
    <w:lvl w:ilvl="2">
      <w:start w:val="0"/>
      <w:numFmt w:val="bullet"/>
      <w:lvlText w:val="•"/>
      <w:lvlJc w:val="left"/>
      <w:pPr>
        <w:ind w:left="3576" w:hanging="360"/>
      </w:pPr>
      <w:rPr>
        <w:rFonts w:hint="default"/>
        <w:lang w:val="es-ES" w:eastAsia="en-US" w:bidi="ar-SA"/>
      </w:rPr>
    </w:lvl>
    <w:lvl w:ilvl="3">
      <w:start w:val="0"/>
      <w:numFmt w:val="bullet"/>
      <w:lvlText w:val="•"/>
      <w:lvlJc w:val="left"/>
      <w:pPr>
        <w:ind w:left="4653" w:hanging="360"/>
      </w:pPr>
      <w:rPr>
        <w:rFonts w:hint="default"/>
        <w:lang w:val="es-ES" w:eastAsia="en-US" w:bidi="ar-SA"/>
      </w:rPr>
    </w:lvl>
    <w:lvl w:ilvl="4">
      <w:start w:val="0"/>
      <w:numFmt w:val="bullet"/>
      <w:lvlText w:val="•"/>
      <w:lvlJc w:val="left"/>
      <w:pPr>
        <w:ind w:left="5729" w:hanging="360"/>
      </w:pPr>
      <w:rPr>
        <w:rFonts w:hint="default"/>
        <w:lang w:val="es-ES" w:eastAsia="en-US" w:bidi="ar-SA"/>
      </w:rPr>
    </w:lvl>
    <w:lvl w:ilvl="5">
      <w:start w:val="0"/>
      <w:numFmt w:val="bullet"/>
      <w:lvlText w:val="•"/>
      <w:lvlJc w:val="left"/>
      <w:pPr>
        <w:ind w:left="6806" w:hanging="360"/>
      </w:pPr>
      <w:rPr>
        <w:rFonts w:hint="default"/>
        <w:lang w:val="es-ES" w:eastAsia="en-US" w:bidi="ar-SA"/>
      </w:rPr>
    </w:lvl>
    <w:lvl w:ilvl="6">
      <w:start w:val="0"/>
      <w:numFmt w:val="bullet"/>
      <w:lvlText w:val="•"/>
      <w:lvlJc w:val="left"/>
      <w:pPr>
        <w:ind w:left="7882" w:hanging="360"/>
      </w:pPr>
      <w:rPr>
        <w:rFonts w:hint="default"/>
        <w:lang w:val="es-ES" w:eastAsia="en-US" w:bidi="ar-SA"/>
      </w:rPr>
    </w:lvl>
    <w:lvl w:ilvl="7">
      <w:start w:val="0"/>
      <w:numFmt w:val="bullet"/>
      <w:lvlText w:val="•"/>
      <w:lvlJc w:val="left"/>
      <w:pPr>
        <w:ind w:left="8959" w:hanging="360"/>
      </w:pPr>
      <w:rPr>
        <w:rFonts w:hint="default"/>
        <w:lang w:val="es-ES" w:eastAsia="en-US" w:bidi="ar-SA"/>
      </w:rPr>
    </w:lvl>
    <w:lvl w:ilvl="8">
      <w:start w:val="0"/>
      <w:numFmt w:val="bullet"/>
      <w:lvlText w:val="•"/>
      <w:lvlJc w:val="left"/>
      <w:pPr>
        <w:ind w:left="10035" w:hanging="360"/>
      </w:pPr>
      <w:rPr>
        <w:rFonts w:hint="default"/>
        <w:lang w:val="es-ES" w:eastAsia="en-US" w:bidi="ar-SA"/>
      </w:rPr>
    </w:lvl>
  </w:abstractNum>
  <w:abstractNum w:abstractNumId="3">
    <w:multiLevelType w:val="hybridMultilevel"/>
    <w:lvl w:ilvl="0">
      <w:start w:val="1"/>
      <w:numFmt w:val="upperRoman"/>
      <w:lvlText w:val="%1."/>
      <w:lvlJc w:val="left"/>
      <w:pPr>
        <w:ind w:left="1777" w:hanging="360"/>
        <w:jc w:val="right"/>
      </w:pPr>
      <w:rPr>
        <w:rFonts w:hint="default" w:ascii="Calibri" w:hAnsi="Calibri" w:eastAsia="Calibri" w:cs="Calibri"/>
        <w:b/>
        <w:bCs/>
        <w:color w:val="231F20"/>
        <w:w w:val="52"/>
        <w:sz w:val="20"/>
        <w:szCs w:val="20"/>
        <w:lang w:val="es-ES" w:eastAsia="en-US" w:bidi="ar-SA"/>
      </w:rPr>
    </w:lvl>
    <w:lvl w:ilvl="1">
      <w:start w:val="0"/>
      <w:numFmt w:val="bullet"/>
      <w:lvlText w:val="•"/>
      <w:lvlJc w:val="left"/>
      <w:pPr>
        <w:ind w:left="2820" w:hanging="360"/>
      </w:pPr>
      <w:rPr>
        <w:rFonts w:hint="default"/>
        <w:lang w:val="es-ES" w:eastAsia="en-US" w:bidi="ar-SA"/>
      </w:rPr>
    </w:lvl>
    <w:lvl w:ilvl="2">
      <w:start w:val="0"/>
      <w:numFmt w:val="bullet"/>
      <w:lvlText w:val="•"/>
      <w:lvlJc w:val="left"/>
      <w:pPr>
        <w:ind w:left="3861" w:hanging="360"/>
      </w:pPr>
      <w:rPr>
        <w:rFonts w:hint="default"/>
        <w:lang w:val="es-ES" w:eastAsia="en-US" w:bidi="ar-SA"/>
      </w:rPr>
    </w:lvl>
    <w:lvl w:ilvl="3">
      <w:start w:val="0"/>
      <w:numFmt w:val="bullet"/>
      <w:lvlText w:val="•"/>
      <w:lvlJc w:val="left"/>
      <w:pPr>
        <w:ind w:left="4902" w:hanging="360"/>
      </w:pPr>
      <w:rPr>
        <w:rFonts w:hint="default"/>
        <w:lang w:val="es-ES" w:eastAsia="en-US" w:bidi="ar-SA"/>
      </w:rPr>
    </w:lvl>
    <w:lvl w:ilvl="4">
      <w:start w:val="0"/>
      <w:numFmt w:val="bullet"/>
      <w:lvlText w:val="•"/>
      <w:lvlJc w:val="left"/>
      <w:pPr>
        <w:ind w:left="5943" w:hanging="360"/>
      </w:pPr>
      <w:rPr>
        <w:rFonts w:hint="default"/>
        <w:lang w:val="es-ES" w:eastAsia="en-US" w:bidi="ar-SA"/>
      </w:rPr>
    </w:lvl>
    <w:lvl w:ilvl="5">
      <w:start w:val="0"/>
      <w:numFmt w:val="bullet"/>
      <w:lvlText w:val="•"/>
      <w:lvlJc w:val="left"/>
      <w:pPr>
        <w:ind w:left="6984" w:hanging="360"/>
      </w:pPr>
      <w:rPr>
        <w:rFonts w:hint="default"/>
        <w:lang w:val="es-ES" w:eastAsia="en-US" w:bidi="ar-SA"/>
      </w:rPr>
    </w:lvl>
    <w:lvl w:ilvl="6">
      <w:start w:val="0"/>
      <w:numFmt w:val="bullet"/>
      <w:lvlText w:val="•"/>
      <w:lvlJc w:val="left"/>
      <w:pPr>
        <w:ind w:left="8025" w:hanging="360"/>
      </w:pPr>
      <w:rPr>
        <w:rFonts w:hint="default"/>
        <w:lang w:val="es-ES" w:eastAsia="en-US" w:bidi="ar-SA"/>
      </w:rPr>
    </w:lvl>
    <w:lvl w:ilvl="7">
      <w:start w:val="0"/>
      <w:numFmt w:val="bullet"/>
      <w:lvlText w:val="•"/>
      <w:lvlJc w:val="left"/>
      <w:pPr>
        <w:ind w:left="9066" w:hanging="360"/>
      </w:pPr>
      <w:rPr>
        <w:rFonts w:hint="default"/>
        <w:lang w:val="es-ES" w:eastAsia="en-US" w:bidi="ar-SA"/>
      </w:rPr>
    </w:lvl>
    <w:lvl w:ilvl="8">
      <w:start w:val="0"/>
      <w:numFmt w:val="bullet"/>
      <w:lvlText w:val="•"/>
      <w:lvlJc w:val="left"/>
      <w:pPr>
        <w:ind w:left="10107" w:hanging="360"/>
      </w:pPr>
      <w:rPr>
        <w:rFonts w:hint="default"/>
        <w:lang w:val="es-ES" w:eastAsia="en-US" w:bidi="ar-SA"/>
      </w:rPr>
    </w:lvl>
  </w:abstractNum>
  <w:abstractNum w:abstractNumId="2">
    <w:multiLevelType w:val="hybridMultilevel"/>
    <w:lvl w:ilvl="0">
      <w:start w:val="1"/>
      <w:numFmt w:val="lowerLetter"/>
      <w:lvlText w:val="%1)"/>
      <w:lvlJc w:val="left"/>
      <w:pPr>
        <w:ind w:left="80" w:hanging="166"/>
        <w:jc w:val="left"/>
      </w:pPr>
      <w:rPr>
        <w:rFonts w:hint="default" w:ascii="Calibri" w:hAnsi="Calibri" w:eastAsia="Calibri" w:cs="Calibri"/>
        <w:color w:val="231F20"/>
        <w:w w:val="117"/>
        <w:sz w:val="14"/>
        <w:szCs w:val="14"/>
        <w:lang w:val="es-ES" w:eastAsia="en-US" w:bidi="ar-SA"/>
      </w:rPr>
    </w:lvl>
    <w:lvl w:ilvl="1">
      <w:start w:val="0"/>
      <w:numFmt w:val="bullet"/>
      <w:lvlText w:val="•"/>
      <w:lvlJc w:val="left"/>
      <w:pPr>
        <w:ind w:left="509" w:hanging="166"/>
      </w:pPr>
      <w:rPr>
        <w:rFonts w:hint="default"/>
        <w:lang w:val="es-ES" w:eastAsia="en-US" w:bidi="ar-SA"/>
      </w:rPr>
    </w:lvl>
    <w:lvl w:ilvl="2">
      <w:start w:val="0"/>
      <w:numFmt w:val="bullet"/>
      <w:lvlText w:val="•"/>
      <w:lvlJc w:val="left"/>
      <w:pPr>
        <w:ind w:left="939" w:hanging="166"/>
      </w:pPr>
      <w:rPr>
        <w:rFonts w:hint="default"/>
        <w:lang w:val="es-ES" w:eastAsia="en-US" w:bidi="ar-SA"/>
      </w:rPr>
    </w:lvl>
    <w:lvl w:ilvl="3">
      <w:start w:val="0"/>
      <w:numFmt w:val="bullet"/>
      <w:lvlText w:val="•"/>
      <w:lvlJc w:val="left"/>
      <w:pPr>
        <w:ind w:left="1368" w:hanging="166"/>
      </w:pPr>
      <w:rPr>
        <w:rFonts w:hint="default"/>
        <w:lang w:val="es-ES" w:eastAsia="en-US" w:bidi="ar-SA"/>
      </w:rPr>
    </w:lvl>
    <w:lvl w:ilvl="4">
      <w:start w:val="0"/>
      <w:numFmt w:val="bullet"/>
      <w:lvlText w:val="•"/>
      <w:lvlJc w:val="left"/>
      <w:pPr>
        <w:ind w:left="1798" w:hanging="166"/>
      </w:pPr>
      <w:rPr>
        <w:rFonts w:hint="default"/>
        <w:lang w:val="es-ES" w:eastAsia="en-US" w:bidi="ar-SA"/>
      </w:rPr>
    </w:lvl>
    <w:lvl w:ilvl="5">
      <w:start w:val="0"/>
      <w:numFmt w:val="bullet"/>
      <w:lvlText w:val="•"/>
      <w:lvlJc w:val="left"/>
      <w:pPr>
        <w:ind w:left="2227" w:hanging="166"/>
      </w:pPr>
      <w:rPr>
        <w:rFonts w:hint="default"/>
        <w:lang w:val="es-ES" w:eastAsia="en-US" w:bidi="ar-SA"/>
      </w:rPr>
    </w:lvl>
    <w:lvl w:ilvl="6">
      <w:start w:val="0"/>
      <w:numFmt w:val="bullet"/>
      <w:lvlText w:val="•"/>
      <w:lvlJc w:val="left"/>
      <w:pPr>
        <w:ind w:left="2657" w:hanging="166"/>
      </w:pPr>
      <w:rPr>
        <w:rFonts w:hint="default"/>
        <w:lang w:val="es-ES" w:eastAsia="en-US" w:bidi="ar-SA"/>
      </w:rPr>
    </w:lvl>
    <w:lvl w:ilvl="7">
      <w:start w:val="0"/>
      <w:numFmt w:val="bullet"/>
      <w:lvlText w:val="•"/>
      <w:lvlJc w:val="left"/>
      <w:pPr>
        <w:ind w:left="3086" w:hanging="166"/>
      </w:pPr>
      <w:rPr>
        <w:rFonts w:hint="default"/>
        <w:lang w:val="es-ES" w:eastAsia="en-US" w:bidi="ar-SA"/>
      </w:rPr>
    </w:lvl>
    <w:lvl w:ilvl="8">
      <w:start w:val="0"/>
      <w:numFmt w:val="bullet"/>
      <w:lvlText w:val="•"/>
      <w:lvlJc w:val="left"/>
      <w:pPr>
        <w:ind w:left="3516" w:hanging="166"/>
      </w:pPr>
      <w:rPr>
        <w:rFonts w:hint="default"/>
        <w:lang w:val="es-ES" w:eastAsia="en-US" w:bidi="ar-SA"/>
      </w:rPr>
    </w:lvl>
  </w:abstractNum>
  <w:abstractNum w:abstractNumId="1">
    <w:multiLevelType w:val="hybridMultilevel"/>
    <w:lvl w:ilvl="0">
      <w:start w:val="1"/>
      <w:numFmt w:val="upperRoman"/>
      <w:lvlText w:val="%1."/>
      <w:lvlJc w:val="left"/>
      <w:pPr>
        <w:ind w:left="2137" w:hanging="478"/>
        <w:jc w:val="right"/>
      </w:pPr>
      <w:rPr>
        <w:rFonts w:hint="default" w:ascii="Calibri" w:hAnsi="Calibri" w:eastAsia="Calibri" w:cs="Calibri"/>
        <w:b/>
        <w:bCs/>
        <w:color w:val="231F20"/>
        <w:w w:val="109"/>
        <w:sz w:val="20"/>
        <w:szCs w:val="20"/>
        <w:lang w:val="es-ES" w:eastAsia="en-US" w:bidi="ar-SA"/>
      </w:rPr>
    </w:lvl>
    <w:lvl w:ilvl="1">
      <w:start w:val="1"/>
      <w:numFmt w:val="decimal"/>
      <w:lvlText w:val="%2."/>
      <w:lvlJc w:val="left"/>
      <w:pPr>
        <w:ind w:left="2704" w:hanging="360"/>
        <w:jc w:val="left"/>
      </w:pPr>
      <w:rPr>
        <w:rFonts w:hint="default" w:ascii="Calibri" w:hAnsi="Calibri" w:eastAsia="Calibri" w:cs="Calibri"/>
        <w:b/>
        <w:bCs/>
        <w:color w:val="231F20"/>
        <w:w w:val="84"/>
        <w:sz w:val="20"/>
        <w:szCs w:val="20"/>
        <w:lang w:val="es-ES" w:eastAsia="en-US" w:bidi="ar-SA"/>
      </w:rPr>
    </w:lvl>
    <w:lvl w:ilvl="2">
      <w:start w:val="0"/>
      <w:numFmt w:val="bullet"/>
      <w:lvlText w:val="•"/>
      <w:lvlJc w:val="left"/>
      <w:pPr>
        <w:ind w:left="3754" w:hanging="360"/>
      </w:pPr>
      <w:rPr>
        <w:rFonts w:hint="default"/>
        <w:lang w:val="es-ES" w:eastAsia="en-US" w:bidi="ar-SA"/>
      </w:rPr>
    </w:lvl>
    <w:lvl w:ilvl="3">
      <w:start w:val="0"/>
      <w:numFmt w:val="bullet"/>
      <w:lvlText w:val="•"/>
      <w:lvlJc w:val="left"/>
      <w:pPr>
        <w:ind w:left="4808" w:hanging="360"/>
      </w:pPr>
      <w:rPr>
        <w:rFonts w:hint="default"/>
        <w:lang w:val="es-ES" w:eastAsia="en-US" w:bidi="ar-SA"/>
      </w:rPr>
    </w:lvl>
    <w:lvl w:ilvl="4">
      <w:start w:val="0"/>
      <w:numFmt w:val="bullet"/>
      <w:lvlText w:val="•"/>
      <w:lvlJc w:val="left"/>
      <w:pPr>
        <w:ind w:left="5863" w:hanging="360"/>
      </w:pPr>
      <w:rPr>
        <w:rFonts w:hint="default"/>
        <w:lang w:val="es-ES" w:eastAsia="en-US" w:bidi="ar-SA"/>
      </w:rPr>
    </w:lvl>
    <w:lvl w:ilvl="5">
      <w:start w:val="0"/>
      <w:numFmt w:val="bullet"/>
      <w:lvlText w:val="•"/>
      <w:lvlJc w:val="left"/>
      <w:pPr>
        <w:ind w:left="6917" w:hanging="360"/>
      </w:pPr>
      <w:rPr>
        <w:rFonts w:hint="default"/>
        <w:lang w:val="es-ES" w:eastAsia="en-US" w:bidi="ar-SA"/>
      </w:rPr>
    </w:lvl>
    <w:lvl w:ilvl="6">
      <w:start w:val="0"/>
      <w:numFmt w:val="bullet"/>
      <w:lvlText w:val="•"/>
      <w:lvlJc w:val="left"/>
      <w:pPr>
        <w:ind w:left="7971" w:hanging="360"/>
      </w:pPr>
      <w:rPr>
        <w:rFonts w:hint="default"/>
        <w:lang w:val="es-ES" w:eastAsia="en-US" w:bidi="ar-SA"/>
      </w:rPr>
    </w:lvl>
    <w:lvl w:ilvl="7">
      <w:start w:val="0"/>
      <w:numFmt w:val="bullet"/>
      <w:lvlText w:val="•"/>
      <w:lvlJc w:val="left"/>
      <w:pPr>
        <w:ind w:left="9025" w:hanging="360"/>
      </w:pPr>
      <w:rPr>
        <w:rFonts w:hint="default"/>
        <w:lang w:val="es-ES" w:eastAsia="en-US" w:bidi="ar-SA"/>
      </w:rPr>
    </w:lvl>
    <w:lvl w:ilvl="8">
      <w:start w:val="0"/>
      <w:numFmt w:val="bullet"/>
      <w:lvlText w:val="•"/>
      <w:lvlJc w:val="left"/>
      <w:pPr>
        <w:ind w:left="10080" w:hanging="360"/>
      </w:pPr>
      <w:rPr>
        <w:rFonts w:hint="default"/>
        <w:lang w:val="es-ES" w:eastAsia="en-US" w:bidi="ar-SA"/>
      </w:rPr>
    </w:lvl>
  </w:abstractNum>
  <w:abstractNum w:abstractNumId="0">
    <w:multiLevelType w:val="hybridMultilevel"/>
    <w:lvl w:ilvl="0">
      <w:start w:val="1"/>
      <w:numFmt w:val="upperRoman"/>
      <w:lvlText w:val="%1."/>
      <w:lvlJc w:val="left"/>
      <w:pPr>
        <w:ind w:left="1977" w:hanging="560"/>
        <w:jc w:val="right"/>
      </w:pPr>
      <w:rPr>
        <w:rFonts w:hint="default" w:ascii="Calibri" w:hAnsi="Calibri" w:eastAsia="Calibri" w:cs="Calibri"/>
        <w:b/>
        <w:bCs/>
        <w:color w:val="231F20"/>
        <w:w w:val="35"/>
        <w:sz w:val="20"/>
        <w:szCs w:val="20"/>
        <w:lang w:val="es-ES" w:eastAsia="en-US" w:bidi="ar-SA"/>
      </w:rPr>
    </w:lvl>
    <w:lvl w:ilvl="1">
      <w:start w:val="1"/>
      <w:numFmt w:val="lowerLetter"/>
      <w:lvlText w:val="%2."/>
      <w:lvlJc w:val="left"/>
      <w:pPr>
        <w:ind w:left="2704" w:hanging="360"/>
        <w:jc w:val="left"/>
      </w:pPr>
      <w:rPr>
        <w:rFonts w:hint="default" w:ascii="Calibri" w:hAnsi="Calibri" w:eastAsia="Calibri" w:cs="Calibri"/>
        <w:b/>
        <w:bCs/>
        <w:color w:val="231F20"/>
        <w:spacing w:val="0"/>
        <w:w w:val="98"/>
        <w:sz w:val="20"/>
        <w:szCs w:val="20"/>
        <w:lang w:val="es-ES" w:eastAsia="en-US" w:bidi="ar-SA"/>
      </w:rPr>
    </w:lvl>
    <w:lvl w:ilvl="2">
      <w:start w:val="0"/>
      <w:numFmt w:val="bullet"/>
      <w:lvlText w:val="•"/>
      <w:lvlJc w:val="left"/>
      <w:pPr>
        <w:ind w:left="3754" w:hanging="360"/>
      </w:pPr>
      <w:rPr>
        <w:rFonts w:hint="default"/>
        <w:lang w:val="es-ES" w:eastAsia="en-US" w:bidi="ar-SA"/>
      </w:rPr>
    </w:lvl>
    <w:lvl w:ilvl="3">
      <w:start w:val="0"/>
      <w:numFmt w:val="bullet"/>
      <w:lvlText w:val="•"/>
      <w:lvlJc w:val="left"/>
      <w:pPr>
        <w:ind w:left="4808" w:hanging="360"/>
      </w:pPr>
      <w:rPr>
        <w:rFonts w:hint="default"/>
        <w:lang w:val="es-ES" w:eastAsia="en-US" w:bidi="ar-SA"/>
      </w:rPr>
    </w:lvl>
    <w:lvl w:ilvl="4">
      <w:start w:val="0"/>
      <w:numFmt w:val="bullet"/>
      <w:lvlText w:val="•"/>
      <w:lvlJc w:val="left"/>
      <w:pPr>
        <w:ind w:left="5863" w:hanging="360"/>
      </w:pPr>
      <w:rPr>
        <w:rFonts w:hint="default"/>
        <w:lang w:val="es-ES" w:eastAsia="en-US" w:bidi="ar-SA"/>
      </w:rPr>
    </w:lvl>
    <w:lvl w:ilvl="5">
      <w:start w:val="0"/>
      <w:numFmt w:val="bullet"/>
      <w:lvlText w:val="•"/>
      <w:lvlJc w:val="left"/>
      <w:pPr>
        <w:ind w:left="6917" w:hanging="360"/>
      </w:pPr>
      <w:rPr>
        <w:rFonts w:hint="default"/>
        <w:lang w:val="es-ES" w:eastAsia="en-US" w:bidi="ar-SA"/>
      </w:rPr>
    </w:lvl>
    <w:lvl w:ilvl="6">
      <w:start w:val="0"/>
      <w:numFmt w:val="bullet"/>
      <w:lvlText w:val="•"/>
      <w:lvlJc w:val="left"/>
      <w:pPr>
        <w:ind w:left="7971" w:hanging="360"/>
      </w:pPr>
      <w:rPr>
        <w:rFonts w:hint="default"/>
        <w:lang w:val="es-ES" w:eastAsia="en-US" w:bidi="ar-SA"/>
      </w:rPr>
    </w:lvl>
    <w:lvl w:ilvl="7">
      <w:start w:val="0"/>
      <w:numFmt w:val="bullet"/>
      <w:lvlText w:val="•"/>
      <w:lvlJc w:val="left"/>
      <w:pPr>
        <w:ind w:left="9025" w:hanging="360"/>
      </w:pPr>
      <w:rPr>
        <w:rFonts w:hint="default"/>
        <w:lang w:val="es-ES" w:eastAsia="en-US" w:bidi="ar-SA"/>
      </w:rPr>
    </w:lvl>
    <w:lvl w:ilvl="8">
      <w:start w:val="0"/>
      <w:numFmt w:val="bullet"/>
      <w:lvlText w:val="•"/>
      <w:lvlJc w:val="left"/>
      <w:pPr>
        <w:ind w:left="10080" w:hanging="360"/>
      </w:pPr>
      <w:rPr>
        <w:rFonts w:hint="default"/>
        <w:lang w:val="es-E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0"/>
      <w:szCs w:val="20"/>
      <w:lang w:val="es-ES" w:eastAsia="en-US" w:bidi="ar-SA"/>
    </w:rPr>
  </w:style>
  <w:style w:styleId="Heading1" w:type="paragraph">
    <w:name w:val="Heading 1"/>
    <w:basedOn w:val="Normal"/>
    <w:uiPriority w:val="1"/>
    <w:qFormat/>
    <w:pPr>
      <w:spacing w:before="104"/>
      <w:ind w:left="1275" w:right="1819"/>
      <w:jc w:val="center"/>
      <w:outlineLvl w:val="1"/>
    </w:pPr>
    <w:rPr>
      <w:rFonts w:ascii="Calibri" w:hAnsi="Calibri" w:eastAsia="Calibri" w:cs="Calibri"/>
      <w:b/>
      <w:bCs/>
      <w:sz w:val="24"/>
      <w:szCs w:val="24"/>
      <w:lang w:val="es-ES" w:eastAsia="en-US" w:bidi="ar-SA"/>
    </w:rPr>
  </w:style>
  <w:style w:styleId="Heading2" w:type="paragraph">
    <w:name w:val="Heading 2"/>
    <w:basedOn w:val="Normal"/>
    <w:uiPriority w:val="1"/>
    <w:qFormat/>
    <w:pPr>
      <w:ind w:left="1777"/>
      <w:outlineLvl w:val="2"/>
    </w:pPr>
    <w:rPr>
      <w:rFonts w:ascii="Calibri" w:hAnsi="Calibri" w:eastAsia="Calibri" w:cs="Calibri"/>
      <w:b/>
      <w:bCs/>
      <w:sz w:val="20"/>
      <w:szCs w:val="20"/>
      <w:lang w:val="es-ES" w:eastAsia="en-US" w:bidi="ar-SA"/>
    </w:rPr>
  </w:style>
  <w:style w:styleId="Title" w:type="paragraph">
    <w:name w:val="Title"/>
    <w:basedOn w:val="Normal"/>
    <w:uiPriority w:val="1"/>
    <w:qFormat/>
    <w:pPr>
      <w:ind w:left="1793" w:right="1791"/>
      <w:jc w:val="center"/>
    </w:pPr>
    <w:rPr>
      <w:rFonts w:ascii="Calibri" w:hAnsi="Calibri" w:eastAsia="Calibri" w:cs="Calibri"/>
      <w:b/>
      <w:bCs/>
      <w:sz w:val="36"/>
      <w:szCs w:val="36"/>
      <w:lang w:val="es-ES" w:eastAsia="en-US" w:bidi="ar-SA"/>
    </w:rPr>
  </w:style>
  <w:style w:styleId="ListParagraph" w:type="paragraph">
    <w:name w:val="List Paragraph"/>
    <w:basedOn w:val="Normal"/>
    <w:uiPriority w:val="1"/>
    <w:qFormat/>
    <w:pPr>
      <w:spacing w:before="158"/>
      <w:ind w:left="2137" w:hanging="360"/>
      <w:jc w:val="both"/>
    </w:pPr>
    <w:rPr>
      <w:rFonts w:ascii="Calibri" w:hAnsi="Calibri" w:eastAsia="Calibri" w:cs="Calibri"/>
      <w:lang w:val="es-ES" w:eastAsia="en-US" w:bidi="ar-SA"/>
    </w:rPr>
  </w:style>
  <w:style w:styleId="TableParagraph" w:type="paragraph">
    <w:name w:val="Table Paragraph"/>
    <w:basedOn w:val="Normal"/>
    <w:uiPriority w:val="1"/>
    <w:qFormat/>
    <w:pPr>
      <w:spacing w:before="80"/>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header" Target="header4.xml"/><Relationship Id="rId44" Type="http://schemas.openxmlformats.org/officeDocument/2006/relationships/footer" Target="footer4.xml"/><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2020-09-28T08:22:10Z</dcterms:created>
  <dcterms:modified xsi:type="dcterms:W3CDTF">2020-09-28T08:22:10Z</dcterms:modified>
</cp:coreProperties>
</file>

<file path=docProps/custom.xml><?xml version="1.0" encoding="utf-8"?>
<Properties xmlns="http://schemas.openxmlformats.org/officeDocument/2006/custom-properties" xmlns:vt="http://schemas.openxmlformats.org/officeDocument/2006/docPropsVTypes"/>
</file>