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rPr>
          <w:rFonts w:ascii="Times New Roman"/>
          <w:sz w:val="27"/>
        </w:rPr>
      </w:pPr>
    </w:p>
    <w:p>
      <w:pPr>
        <w:pStyle w:val="BodyText"/>
        <w:spacing w:line="252" w:lineRule="exact" w:before="93"/>
        <w:ind w:left="418"/>
        <w:jc w:val="both"/>
      </w:pPr>
      <w:r>
        <w:rPr/>
        <w:t>DECRETO</w:t>
      </w:r>
      <w:r>
        <w:rPr>
          <w:spacing w:val="-2"/>
        </w:rPr>
        <w:t> </w:t>
      </w:r>
      <w:r>
        <w:rPr/>
        <w:t>No. 2582</w:t>
      </w:r>
    </w:p>
    <w:p>
      <w:pPr>
        <w:spacing w:line="276" w:lineRule="auto" w:before="0"/>
        <w:ind w:left="418" w:right="111" w:firstLine="0"/>
        <w:jc w:val="both"/>
        <w:rPr>
          <w:rFonts w:ascii="Calibri" w:hAnsi="Calibri"/>
          <w:b/>
          <w:i/>
          <w:sz w:val="22"/>
        </w:rPr>
      </w:pP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Última Reforma: Decreto 1154, aprobado por la LXV Legislatura el 29 de marzo del 2023 y publicado en</w:t>
      </w:r>
      <w:r>
        <w:rPr>
          <w:rFonts w:ascii="Calibri" w:hAnsi="Calibri"/>
          <w:b/>
          <w:i/>
          <w:color w:val="FFFFFF"/>
          <w:spacing w:val="-47"/>
          <w:sz w:val="22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el</w:t>
      </w:r>
      <w:r>
        <w:rPr>
          <w:rFonts w:ascii="Calibri" w:hAnsi="Calibri"/>
          <w:b/>
          <w:i/>
          <w:color w:val="FFFFFF"/>
          <w:spacing w:val="-1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Periódico</w:t>
      </w:r>
      <w:r>
        <w:rPr>
          <w:rFonts w:ascii="Calibri" w:hAnsi="Calibri"/>
          <w:b/>
          <w:i/>
          <w:color w:val="FFFFFF"/>
          <w:spacing w:val="-1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Oficial</w:t>
      </w:r>
      <w:r>
        <w:rPr>
          <w:rFonts w:ascii="Calibri" w:hAnsi="Calibri"/>
          <w:b/>
          <w:i/>
          <w:color w:val="FFFFFF"/>
          <w:spacing w:val="-1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número</w:t>
      </w:r>
      <w:r>
        <w:rPr>
          <w:rFonts w:ascii="Calibri" w:hAnsi="Calibri"/>
          <w:b/>
          <w:i/>
          <w:color w:val="FFFFFF"/>
          <w:spacing w:val="2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Quince</w:t>
      </w:r>
      <w:r>
        <w:rPr>
          <w:rFonts w:ascii="Calibri" w:hAnsi="Calibri"/>
          <w:b/>
          <w:i/>
          <w:color w:val="FFFFFF"/>
          <w:spacing w:val="-1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Décimo</w:t>
      </w:r>
      <w:r>
        <w:rPr>
          <w:rFonts w:ascii="Calibri" w:hAnsi="Calibri"/>
          <w:b/>
          <w:i/>
          <w:color w:val="FFFFFF"/>
          <w:spacing w:val="-1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Primera</w:t>
      </w:r>
      <w:r>
        <w:rPr>
          <w:rFonts w:ascii="Calibri" w:hAnsi="Calibri"/>
          <w:b/>
          <w:i/>
          <w:color w:val="FFFFFF"/>
          <w:spacing w:val="-4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Sección</w:t>
      </w:r>
      <w:r>
        <w:rPr>
          <w:rFonts w:ascii="Calibri" w:hAnsi="Calibri"/>
          <w:b/>
          <w:i/>
          <w:color w:val="FFFFFF"/>
          <w:spacing w:val="-1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del</w:t>
      </w:r>
      <w:r>
        <w:rPr>
          <w:rFonts w:ascii="Calibri" w:hAnsi="Calibri"/>
          <w:b/>
          <w:i/>
          <w:color w:val="FFFFFF"/>
          <w:spacing w:val="-3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15</w:t>
      </w:r>
      <w:r>
        <w:rPr>
          <w:rFonts w:ascii="Calibri" w:hAnsi="Calibri"/>
          <w:b/>
          <w:i/>
          <w:color w:val="FFFFFF"/>
          <w:spacing w:val="-1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de</w:t>
      </w:r>
      <w:r>
        <w:rPr>
          <w:rFonts w:ascii="Calibri" w:hAnsi="Calibri"/>
          <w:b/>
          <w:i/>
          <w:color w:val="FFFFFF"/>
          <w:spacing w:val="-4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abril</w:t>
      </w:r>
      <w:r>
        <w:rPr>
          <w:rFonts w:ascii="Calibri" w:hAnsi="Calibri"/>
          <w:b/>
          <w:i/>
          <w:color w:val="FFFFFF"/>
          <w:spacing w:val="-1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del</w:t>
      </w:r>
      <w:r>
        <w:rPr>
          <w:rFonts w:ascii="Calibri" w:hAnsi="Calibri"/>
          <w:b/>
          <w:i/>
          <w:color w:val="FFFFFF"/>
          <w:spacing w:val="-3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2023.</w:t>
      </w:r>
    </w:p>
    <w:p>
      <w:pPr>
        <w:pStyle w:val="BodyText"/>
        <w:rPr>
          <w:rFonts w:ascii="Calibri"/>
          <w:b/>
          <w:i/>
        </w:rPr>
      </w:pPr>
    </w:p>
    <w:p>
      <w:pPr>
        <w:pStyle w:val="BodyText"/>
        <w:rPr>
          <w:rFonts w:ascii="Calibri"/>
          <w:b/>
          <w:i/>
        </w:rPr>
      </w:pPr>
    </w:p>
    <w:p>
      <w:pPr>
        <w:pStyle w:val="Heading2"/>
        <w:spacing w:before="170"/>
        <w:ind w:right="115"/>
        <w:jc w:val="both"/>
      </w:pPr>
      <w:r>
        <w:rPr/>
        <w:t>LA</w:t>
      </w:r>
      <w:r>
        <w:rPr>
          <w:spacing w:val="1"/>
        </w:rPr>
        <w:t> </w:t>
      </w:r>
      <w:r>
        <w:rPr/>
        <w:t>SEXAGÉSIMA</w:t>
      </w:r>
      <w:r>
        <w:rPr>
          <w:spacing w:val="1"/>
        </w:rPr>
        <w:t> </w:t>
      </w:r>
      <w:r>
        <w:rPr/>
        <w:t>CUARTA</w:t>
      </w:r>
      <w:r>
        <w:rPr>
          <w:spacing w:val="1"/>
        </w:rPr>
        <w:t> </w:t>
      </w:r>
      <w:r>
        <w:rPr/>
        <w:t>LEGISLATURA</w:t>
      </w:r>
      <w:r>
        <w:rPr>
          <w:spacing w:val="1"/>
        </w:rPr>
        <w:t> </w:t>
      </w:r>
      <w:r>
        <w:rPr/>
        <w:t>CONSTITUCIONAL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LIBRE</w:t>
      </w:r>
      <w:r>
        <w:rPr>
          <w:spacing w:val="1"/>
        </w:rPr>
        <w:t> </w:t>
      </w:r>
      <w:r>
        <w:rPr/>
        <w:t>Y</w:t>
      </w:r>
      <w:r>
        <w:rPr>
          <w:spacing w:val="-59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OAXACA,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"/>
        <w:rPr>
          <w:rFonts w:ascii="Arial"/>
          <w:b/>
          <w:sz w:val="20"/>
        </w:rPr>
      </w:pPr>
    </w:p>
    <w:p>
      <w:pPr>
        <w:spacing w:before="1"/>
        <w:ind w:left="660" w:right="116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</w:t>
      </w:r>
      <w:r>
        <w:rPr>
          <w:rFonts w:ascii="Arial"/>
          <w:b/>
          <w:spacing w:val="-25"/>
          <w:sz w:val="22"/>
        </w:rPr>
        <w:t> </w:t>
      </w:r>
      <w:r>
        <w:rPr>
          <w:rFonts w:ascii="Arial"/>
          <w:b/>
          <w:sz w:val="22"/>
        </w:rPr>
        <w:t>E</w:t>
      </w:r>
      <w:r>
        <w:rPr>
          <w:rFonts w:ascii="Arial"/>
          <w:b/>
          <w:spacing w:val="-24"/>
          <w:sz w:val="22"/>
        </w:rPr>
        <w:t> </w:t>
      </w:r>
      <w:r>
        <w:rPr>
          <w:rFonts w:ascii="Arial"/>
          <w:b/>
          <w:sz w:val="22"/>
        </w:rPr>
        <w:t>C</w:t>
      </w:r>
      <w:r>
        <w:rPr>
          <w:rFonts w:ascii="Arial"/>
          <w:b/>
          <w:spacing w:val="-24"/>
          <w:sz w:val="22"/>
        </w:rPr>
        <w:t> </w:t>
      </w:r>
      <w:r>
        <w:rPr>
          <w:rFonts w:ascii="Arial"/>
          <w:b/>
          <w:sz w:val="22"/>
        </w:rPr>
        <w:t>R</w:t>
      </w:r>
      <w:r>
        <w:rPr>
          <w:rFonts w:ascii="Arial"/>
          <w:b/>
          <w:spacing w:val="-25"/>
          <w:sz w:val="22"/>
        </w:rPr>
        <w:t> </w:t>
      </w:r>
      <w:r>
        <w:rPr>
          <w:rFonts w:ascii="Arial"/>
          <w:b/>
          <w:sz w:val="22"/>
        </w:rPr>
        <w:t>E</w:t>
      </w:r>
      <w:r>
        <w:rPr>
          <w:rFonts w:ascii="Arial"/>
          <w:b/>
          <w:spacing w:val="-23"/>
          <w:sz w:val="22"/>
        </w:rPr>
        <w:t> </w:t>
      </w:r>
      <w:r>
        <w:rPr>
          <w:rFonts w:ascii="Arial"/>
          <w:b/>
          <w:sz w:val="22"/>
        </w:rPr>
        <w:t>T</w:t>
      </w:r>
      <w:r>
        <w:rPr>
          <w:rFonts w:ascii="Arial"/>
          <w:b/>
          <w:spacing w:val="-24"/>
          <w:sz w:val="22"/>
        </w:rPr>
        <w:t> </w:t>
      </w:r>
      <w:r>
        <w:rPr>
          <w:rFonts w:ascii="Arial"/>
          <w:b/>
          <w:sz w:val="22"/>
        </w:rPr>
        <w:t>A</w:t>
      </w:r>
      <w:r>
        <w:rPr>
          <w:rFonts w:ascii="Arial"/>
          <w:b/>
          <w:spacing w:val="-24"/>
          <w:sz w:val="22"/>
        </w:rPr>
        <w:t> </w:t>
      </w:r>
      <w:r>
        <w:rPr>
          <w:rFonts w:ascii="Arial"/>
          <w:b/>
          <w:sz w:val="22"/>
        </w:rPr>
        <w:t>: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7"/>
        <w:rPr>
          <w:rFonts w:ascii="Arial"/>
          <w:b/>
          <w:sz w:val="32"/>
        </w:rPr>
      </w:pPr>
    </w:p>
    <w:p>
      <w:pPr>
        <w:spacing w:line="360" w:lineRule="auto" w:before="1"/>
        <w:ind w:left="418" w:right="112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ÚNICO.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EXPIDE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rFonts w:ascii="Arial" w:hAnsi="Arial"/>
          <w:b/>
          <w:color w:val="0D0D0D"/>
          <w:sz w:val="22"/>
        </w:rPr>
        <w:t>LEY</w:t>
      </w:r>
      <w:r>
        <w:rPr>
          <w:rFonts w:ascii="Arial" w:hAnsi="Arial"/>
          <w:b/>
          <w:color w:val="0D0D0D"/>
          <w:spacing w:val="1"/>
          <w:sz w:val="22"/>
        </w:rPr>
        <w:t> </w:t>
      </w:r>
      <w:r>
        <w:rPr>
          <w:rFonts w:ascii="Arial" w:hAnsi="Arial"/>
          <w:b/>
          <w:color w:val="0D0D0D"/>
          <w:sz w:val="22"/>
        </w:rPr>
        <w:t>DE</w:t>
      </w:r>
      <w:r>
        <w:rPr>
          <w:rFonts w:ascii="Arial" w:hAnsi="Arial"/>
          <w:b/>
          <w:color w:val="0D0D0D"/>
          <w:spacing w:val="1"/>
          <w:sz w:val="22"/>
        </w:rPr>
        <w:t> </w:t>
      </w:r>
      <w:r>
        <w:rPr>
          <w:rFonts w:ascii="Arial" w:hAnsi="Arial"/>
          <w:b/>
          <w:color w:val="0D0D0D"/>
          <w:sz w:val="22"/>
        </w:rPr>
        <w:t>TRANSPARENCIA,</w:t>
      </w:r>
      <w:r>
        <w:rPr>
          <w:rFonts w:ascii="Arial" w:hAnsi="Arial"/>
          <w:b/>
          <w:color w:val="0D0D0D"/>
          <w:spacing w:val="1"/>
          <w:sz w:val="22"/>
        </w:rPr>
        <w:t> </w:t>
      </w:r>
      <w:r>
        <w:rPr>
          <w:rFonts w:ascii="Arial" w:hAnsi="Arial"/>
          <w:b/>
          <w:color w:val="0D0D0D"/>
          <w:sz w:val="22"/>
        </w:rPr>
        <w:t>ACCESO</w:t>
      </w:r>
      <w:r>
        <w:rPr>
          <w:rFonts w:ascii="Arial" w:hAnsi="Arial"/>
          <w:b/>
          <w:color w:val="0D0D0D"/>
          <w:spacing w:val="1"/>
          <w:sz w:val="22"/>
        </w:rPr>
        <w:t> </w:t>
      </w:r>
      <w:r>
        <w:rPr>
          <w:rFonts w:ascii="Arial" w:hAnsi="Arial"/>
          <w:b/>
          <w:color w:val="0D0D0D"/>
          <w:sz w:val="22"/>
        </w:rPr>
        <w:t>A</w:t>
      </w:r>
      <w:r>
        <w:rPr>
          <w:rFonts w:ascii="Arial" w:hAnsi="Arial"/>
          <w:b/>
          <w:color w:val="0D0D0D"/>
          <w:spacing w:val="1"/>
          <w:sz w:val="22"/>
        </w:rPr>
        <w:t> </w:t>
      </w:r>
      <w:r>
        <w:rPr>
          <w:rFonts w:ascii="Arial" w:hAnsi="Arial"/>
          <w:b/>
          <w:color w:val="0D0D0D"/>
          <w:sz w:val="22"/>
        </w:rPr>
        <w:t>LA</w:t>
      </w:r>
      <w:r>
        <w:rPr>
          <w:rFonts w:ascii="Arial" w:hAnsi="Arial"/>
          <w:b/>
          <w:color w:val="0D0D0D"/>
          <w:spacing w:val="1"/>
          <w:sz w:val="22"/>
        </w:rPr>
        <w:t> </w:t>
      </w:r>
      <w:r>
        <w:rPr>
          <w:rFonts w:ascii="Arial" w:hAnsi="Arial"/>
          <w:b/>
          <w:color w:val="0D0D0D"/>
          <w:sz w:val="22"/>
        </w:rPr>
        <w:t>INFORMACIÓN PÚBLICA Y BUEN GOBIERNO DEL ESTADO DE OAXACA</w:t>
      </w:r>
      <w:r>
        <w:rPr>
          <w:sz w:val="22"/>
        </w:rPr>
        <w:t>, PARA QUEDAR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SIGUE:</w:t>
      </w:r>
    </w:p>
    <w:p>
      <w:pPr>
        <w:pStyle w:val="BodyText"/>
        <w:spacing w:before="3"/>
        <w:rPr>
          <w:sz w:val="9"/>
        </w:rPr>
      </w:pPr>
    </w:p>
    <w:p>
      <w:pPr>
        <w:spacing w:before="94"/>
        <w:ind w:left="414" w:right="116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color w:val="FFFFFF"/>
          <w:sz w:val="22"/>
          <w:shd w:fill="8A0000" w:color="auto" w:val="clear"/>
        </w:rPr>
        <w:t>LEY DE TRANSPARENCIA, ACCESO A LA INFORMACIÓN PÚBLICA Y BUEN GOBIERNO</w:t>
      </w:r>
      <w:r>
        <w:rPr>
          <w:rFonts w:ascii="Arial" w:hAnsi="Arial"/>
          <w:b/>
          <w:color w:val="FFFFFF"/>
          <w:spacing w:val="-59"/>
          <w:sz w:val="22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DEL</w:t>
      </w:r>
      <w:r>
        <w:rPr>
          <w:rFonts w:ascii="Arial" w:hAnsi="Arial"/>
          <w:b/>
          <w:color w:val="FFFFFF"/>
          <w:spacing w:val="-1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ESTADO</w:t>
      </w:r>
      <w:r>
        <w:rPr>
          <w:rFonts w:ascii="Arial" w:hAnsi="Arial"/>
          <w:b/>
          <w:color w:val="FFFFFF"/>
          <w:spacing w:val="-1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DE</w:t>
      </w:r>
      <w:r>
        <w:rPr>
          <w:rFonts w:ascii="Arial" w:hAnsi="Arial"/>
          <w:b/>
          <w:color w:val="FFFFFF"/>
          <w:spacing w:val="-2"/>
          <w:sz w:val="22"/>
          <w:shd w:fill="8A0000" w:color="auto" w:val="clear"/>
        </w:rPr>
        <w:t> </w:t>
      </w:r>
      <w:r>
        <w:rPr>
          <w:rFonts w:ascii="Arial" w:hAnsi="Arial"/>
          <w:b/>
          <w:color w:val="FFFFFF"/>
          <w:sz w:val="22"/>
          <w:shd w:fill="8A0000" w:color="auto" w:val="clear"/>
        </w:rPr>
        <w:t>OAXACA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7"/>
        <w:rPr>
          <w:rFonts w:ascii="Arial"/>
          <w:b/>
          <w:sz w:val="32"/>
        </w:rPr>
      </w:pPr>
    </w:p>
    <w:p>
      <w:pPr>
        <w:spacing w:before="0"/>
        <w:ind w:left="3346" w:right="3045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TÍTULO PRIMERO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DISPOSICIONES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GENERALES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Heading2"/>
        <w:spacing w:line="252" w:lineRule="exact" w:before="178"/>
      </w:pPr>
      <w:r>
        <w:rPr/>
        <w:t>CAPÍTULO</w:t>
      </w:r>
      <w:r>
        <w:rPr>
          <w:spacing w:val="-5"/>
        </w:rPr>
        <w:t> </w:t>
      </w:r>
      <w:r>
        <w:rPr/>
        <w:t>I</w:t>
      </w:r>
    </w:p>
    <w:p>
      <w:pPr>
        <w:spacing w:line="252" w:lineRule="exact" w:before="0"/>
        <w:ind w:left="418" w:right="116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GENERALIDADES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Y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OBJETO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LEY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79"/>
        <w:ind w:left="418" w:right="584"/>
      </w:pPr>
      <w:r>
        <w:rPr>
          <w:rFonts w:ascii="Arial" w:hAnsi="Arial"/>
          <w:b/>
        </w:rPr>
        <w:t>Artículo 1. </w:t>
      </w:r>
      <w:r>
        <w:rPr/>
        <w:t>La presente Ley es de orden público, interés social y de observancia general en</w:t>
      </w:r>
      <w:r>
        <w:rPr>
          <w:spacing w:val="-59"/>
        </w:rPr>
        <w:t> </w:t>
      </w:r>
      <w:r>
        <w:rPr/>
        <w:t>todo</w:t>
      </w:r>
      <w:r>
        <w:rPr>
          <w:spacing w:val="-1"/>
        </w:rPr>
        <w:t> </w:t>
      </w:r>
      <w:r>
        <w:rPr/>
        <w:t>el Estado</w:t>
      </w:r>
      <w:r>
        <w:rPr>
          <w:spacing w:val="1"/>
        </w:rPr>
        <w:t> </w:t>
      </w:r>
      <w:r>
        <w:rPr/>
        <w:t>de</w:t>
      </w:r>
      <w:r>
        <w:rPr>
          <w:spacing w:val="-5"/>
        </w:rPr>
        <w:t> </w:t>
      </w:r>
      <w:r>
        <w:rPr/>
        <w:t>Oaxaca.</w:t>
      </w:r>
    </w:p>
    <w:p>
      <w:pPr>
        <w:pStyle w:val="BodyText"/>
        <w:spacing w:before="200"/>
        <w:ind w:left="418" w:right="270"/>
        <w:jc w:val="both"/>
      </w:pPr>
      <w:r>
        <w:rPr/>
        <w:t>Tiene por objeto establecer los principios, bases generales y procedimientos para garantizar el</w:t>
      </w:r>
      <w:r>
        <w:rPr>
          <w:spacing w:val="-59"/>
        </w:rPr>
        <w:t> </w:t>
      </w:r>
      <w:r>
        <w:rPr/>
        <w:t>derecho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acceso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información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posesión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cualquier</w:t>
      </w:r>
      <w:r>
        <w:rPr>
          <w:spacing w:val="-5"/>
        </w:rPr>
        <w:t> </w:t>
      </w:r>
      <w:r>
        <w:rPr/>
        <w:t>autoridad,</w:t>
      </w:r>
      <w:r>
        <w:rPr>
          <w:spacing w:val="-6"/>
        </w:rPr>
        <w:t> </w:t>
      </w:r>
      <w:r>
        <w:rPr/>
        <w:t>órgano</w:t>
      </w:r>
      <w:r>
        <w:rPr>
          <w:spacing w:val="-8"/>
        </w:rPr>
        <w:t> </w:t>
      </w:r>
      <w:r>
        <w:rPr/>
        <w:t>y</w:t>
      </w:r>
      <w:r>
        <w:rPr>
          <w:spacing w:val="-6"/>
        </w:rPr>
        <w:t> </w:t>
      </w:r>
      <w:r>
        <w:rPr/>
        <w:t>organismo</w:t>
      </w:r>
      <w:r>
        <w:rPr>
          <w:spacing w:val="-7"/>
        </w:rPr>
        <w:t> </w:t>
      </w:r>
      <w:r>
        <w:rPr/>
        <w:t>de</w:t>
      </w:r>
      <w:r>
        <w:rPr>
          <w:spacing w:val="-59"/>
        </w:rPr>
        <w:t> </w:t>
      </w:r>
      <w:r>
        <w:rPr>
          <w:spacing w:val="-1"/>
        </w:rPr>
        <w:t>los</w:t>
      </w:r>
      <w:r>
        <w:rPr>
          <w:spacing w:val="-14"/>
        </w:rPr>
        <w:t> </w:t>
      </w:r>
      <w:r>
        <w:rPr>
          <w:spacing w:val="-1"/>
        </w:rPr>
        <w:t>poderes</w:t>
      </w:r>
      <w:r>
        <w:rPr>
          <w:spacing w:val="-17"/>
        </w:rPr>
        <w:t> </w:t>
      </w:r>
      <w:r>
        <w:rPr>
          <w:spacing w:val="-1"/>
        </w:rPr>
        <w:t>Legislativo,</w:t>
      </w:r>
      <w:r>
        <w:rPr>
          <w:spacing w:val="-17"/>
        </w:rPr>
        <w:t> </w:t>
      </w:r>
      <w:r>
        <w:rPr/>
        <w:t>Ejecutivo</w:t>
      </w:r>
      <w:r>
        <w:rPr>
          <w:spacing w:val="-17"/>
        </w:rPr>
        <w:t> </w:t>
      </w:r>
      <w:r>
        <w:rPr/>
        <w:t>y</w:t>
      </w:r>
      <w:r>
        <w:rPr>
          <w:spacing w:val="-13"/>
        </w:rPr>
        <w:t> </w:t>
      </w:r>
      <w:r>
        <w:rPr/>
        <w:t>Judicial,</w:t>
      </w:r>
      <w:r>
        <w:rPr>
          <w:spacing w:val="-15"/>
        </w:rPr>
        <w:t> </w:t>
      </w:r>
      <w:r>
        <w:rPr/>
        <w:t>órganos</w:t>
      </w:r>
      <w:r>
        <w:rPr>
          <w:spacing w:val="-14"/>
        </w:rPr>
        <w:t> </w:t>
      </w:r>
      <w:r>
        <w:rPr/>
        <w:t>autónomos,</w:t>
      </w:r>
      <w:r>
        <w:rPr>
          <w:spacing w:val="-13"/>
        </w:rPr>
        <w:t> </w:t>
      </w:r>
      <w:r>
        <w:rPr/>
        <w:t>partidos</w:t>
      </w:r>
      <w:r>
        <w:rPr>
          <w:spacing w:val="-18"/>
        </w:rPr>
        <w:t> </w:t>
      </w:r>
      <w:r>
        <w:rPr/>
        <w:t>políticos,</w:t>
      </w:r>
      <w:r>
        <w:rPr>
          <w:spacing w:val="-14"/>
        </w:rPr>
        <w:t> </w:t>
      </w:r>
      <w:r>
        <w:rPr/>
        <w:t>fideicomisos</w:t>
      </w:r>
      <w:r>
        <w:rPr>
          <w:spacing w:val="-59"/>
        </w:rPr>
        <w:t> </w:t>
      </w:r>
      <w:r>
        <w:rPr/>
        <w:t>y fondos públicos, así como de cualquier persona física, moral o sindicato que reciba y ejerza</w:t>
      </w:r>
      <w:r>
        <w:rPr>
          <w:spacing w:val="1"/>
        </w:rPr>
        <w:t> </w:t>
      </w:r>
      <w:r>
        <w:rPr/>
        <w:t>recursos</w:t>
      </w:r>
      <w:r>
        <w:rPr>
          <w:spacing w:val="-3"/>
        </w:rPr>
        <w:t> </w:t>
      </w:r>
      <w:r>
        <w:rPr/>
        <w:t>públicos o</w:t>
      </w:r>
      <w:r>
        <w:rPr>
          <w:spacing w:val="-2"/>
        </w:rPr>
        <w:t> </w:t>
      </w:r>
      <w:r>
        <w:rPr/>
        <w:t>realice</w:t>
      </w:r>
      <w:r>
        <w:rPr>
          <w:spacing w:val="-1"/>
        </w:rPr>
        <w:t> </w:t>
      </w:r>
      <w:r>
        <w:rPr/>
        <w:t>actos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autoridad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ámbito</w:t>
      </w:r>
      <w:r>
        <w:rPr>
          <w:spacing w:val="-1"/>
        </w:rPr>
        <w:t> </w:t>
      </w:r>
      <w:r>
        <w:rPr/>
        <w:t>estatal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municipal.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ind w:left="418" w:right="116"/>
        <w:jc w:val="both"/>
      </w:pPr>
      <w:r>
        <w:rPr>
          <w:rFonts w:ascii="Arial" w:hAnsi="Arial"/>
          <w:b/>
        </w:rPr>
        <w:t>Artículo 2. </w:t>
      </w:r>
      <w:r>
        <w:rPr/>
        <w:t>El derecho humano de acceso a la información comprende solicitar, investigar,</w:t>
      </w:r>
      <w:r>
        <w:rPr>
          <w:spacing w:val="1"/>
        </w:rPr>
        <w:t> </w:t>
      </w:r>
      <w:r>
        <w:rPr/>
        <w:t>difundir, buscar y recibir información; así como la obligación de los sujetos obligados de divulgar</w:t>
      </w:r>
      <w:r>
        <w:rPr>
          <w:spacing w:val="-59"/>
        </w:rPr>
        <w:t> </w:t>
      </w:r>
      <w:r>
        <w:rPr/>
        <w:t>de manera proactiva, la información pública, las obligaciones de transparencia y en general toda</w:t>
      </w:r>
      <w:r>
        <w:rPr>
          <w:spacing w:val="-59"/>
        </w:rPr>
        <w:t> </w:t>
      </w:r>
      <w:r>
        <w:rPr/>
        <w:t>aquella</w:t>
      </w:r>
      <w:r>
        <w:rPr>
          <w:spacing w:val="-1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 considere</w:t>
      </w:r>
      <w:r>
        <w:rPr>
          <w:spacing w:val="-2"/>
        </w:rPr>
        <w:t> </w:t>
      </w:r>
      <w:r>
        <w:rPr/>
        <w:t>de interés</w:t>
      </w:r>
      <w:r>
        <w:rPr>
          <w:spacing w:val="-4"/>
        </w:rPr>
        <w:t> </w:t>
      </w:r>
      <w:r>
        <w:rPr/>
        <w:t>público.</w:t>
      </w:r>
    </w:p>
    <w:p>
      <w:pPr>
        <w:spacing w:after="0"/>
        <w:jc w:val="both"/>
        <w:sectPr>
          <w:headerReference w:type="default" r:id="rId5"/>
          <w:footerReference w:type="default" r:id="rId6"/>
          <w:type w:val="continuous"/>
          <w:pgSz w:w="12250" w:h="15850"/>
          <w:pgMar w:header="770" w:footer="671" w:top="2180" w:bottom="860" w:left="1000" w:right="1300"/>
          <w:pgNumType w:start="1"/>
        </w:sectPr>
      </w:pPr>
    </w:p>
    <w:p>
      <w:pPr>
        <w:pStyle w:val="BodyText"/>
        <w:spacing w:before="3"/>
        <w:rPr>
          <w:sz w:val="27"/>
        </w:rPr>
      </w:pPr>
    </w:p>
    <w:p>
      <w:pPr>
        <w:pStyle w:val="BodyText"/>
        <w:spacing w:before="93"/>
        <w:ind w:left="418" w:right="111"/>
        <w:jc w:val="both"/>
      </w:pPr>
      <w:r>
        <w:rPr/>
        <w:t>Toda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información</w:t>
      </w:r>
      <w:r>
        <w:rPr>
          <w:spacing w:val="-4"/>
        </w:rPr>
        <w:t> </w:t>
      </w:r>
      <w:r>
        <w:rPr/>
        <w:t>generada,</w:t>
      </w:r>
      <w:r>
        <w:rPr>
          <w:spacing w:val="-5"/>
        </w:rPr>
        <w:t> </w:t>
      </w:r>
      <w:r>
        <w:rPr/>
        <w:t>obtenida,</w:t>
      </w:r>
      <w:r>
        <w:rPr>
          <w:spacing w:val="-5"/>
        </w:rPr>
        <w:t> </w:t>
      </w:r>
      <w:r>
        <w:rPr/>
        <w:t>adquirida,</w:t>
      </w:r>
      <w:r>
        <w:rPr>
          <w:spacing w:val="-4"/>
        </w:rPr>
        <w:t> </w:t>
      </w:r>
      <w:r>
        <w:rPr/>
        <w:t>modificada</w:t>
      </w:r>
      <w:r>
        <w:rPr>
          <w:spacing w:val="-3"/>
        </w:rPr>
        <w:t> </w:t>
      </w:r>
      <w:r>
        <w:rPr/>
        <w:t>o</w:t>
      </w:r>
      <w:r>
        <w:rPr>
          <w:spacing w:val="-6"/>
        </w:rPr>
        <w:t> </w:t>
      </w:r>
      <w:r>
        <w:rPr/>
        <w:t>en</w:t>
      </w:r>
      <w:r>
        <w:rPr>
          <w:spacing w:val="-4"/>
        </w:rPr>
        <w:t> </w:t>
      </w:r>
      <w:r>
        <w:rPr/>
        <w:t>posesión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cualquier</w:t>
      </w:r>
      <w:r>
        <w:rPr>
          <w:spacing w:val="-12"/>
        </w:rPr>
        <w:t> </w:t>
      </w:r>
      <w:r>
        <w:rPr/>
        <w:t>sujeto</w:t>
      </w:r>
      <w:r>
        <w:rPr>
          <w:spacing w:val="-58"/>
        </w:rPr>
        <w:t> </w:t>
      </w:r>
      <w:r>
        <w:rPr>
          <w:spacing w:val="-1"/>
        </w:rPr>
        <w:t>obligado</w:t>
      </w:r>
      <w:r>
        <w:rPr>
          <w:spacing w:val="-14"/>
        </w:rPr>
        <w:t> </w:t>
      </w:r>
      <w:r>
        <w:rPr>
          <w:spacing w:val="-1"/>
        </w:rPr>
        <w:t>o</w:t>
      </w:r>
      <w:r>
        <w:rPr>
          <w:spacing w:val="-12"/>
        </w:rPr>
        <w:t> </w:t>
      </w:r>
      <w:r>
        <w:rPr>
          <w:spacing w:val="-1"/>
        </w:rPr>
        <w:t>autoridad,</w:t>
      </w:r>
      <w:r>
        <w:rPr>
          <w:spacing w:val="-13"/>
        </w:rPr>
        <w:t> </w:t>
      </w:r>
      <w:r>
        <w:rPr>
          <w:spacing w:val="-1"/>
        </w:rPr>
        <w:t>es</w:t>
      </w:r>
      <w:r>
        <w:rPr>
          <w:spacing w:val="-17"/>
        </w:rPr>
        <w:t> </w:t>
      </w:r>
      <w:r>
        <w:rPr>
          <w:spacing w:val="-1"/>
        </w:rPr>
        <w:t>pública,</w:t>
      </w:r>
      <w:r>
        <w:rPr>
          <w:spacing w:val="-13"/>
        </w:rPr>
        <w:t> </w:t>
      </w:r>
      <w:r>
        <w:rPr/>
        <w:t>en</w:t>
      </w:r>
      <w:r>
        <w:rPr>
          <w:spacing w:val="-12"/>
        </w:rPr>
        <w:t> </w:t>
      </w:r>
      <w:r>
        <w:rPr/>
        <w:t>los</w:t>
      </w:r>
      <w:r>
        <w:rPr>
          <w:spacing w:val="-14"/>
        </w:rPr>
        <w:t> </w:t>
      </w:r>
      <w:r>
        <w:rPr/>
        <w:t>términos</w:t>
      </w:r>
      <w:r>
        <w:rPr>
          <w:spacing w:val="-7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4"/>
        </w:rPr>
        <w:t> </w:t>
      </w:r>
      <w:r>
        <w:rPr/>
        <w:t>Constitución</w:t>
      </w:r>
      <w:r>
        <w:rPr>
          <w:spacing w:val="-13"/>
        </w:rPr>
        <w:t> </w:t>
      </w:r>
      <w:r>
        <w:rPr/>
        <w:t>Política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3"/>
        </w:rPr>
        <w:t> </w:t>
      </w:r>
      <w:r>
        <w:rPr/>
        <w:t>Estados</w:t>
      </w:r>
      <w:r>
        <w:rPr>
          <w:spacing w:val="-7"/>
        </w:rPr>
        <w:t> </w:t>
      </w:r>
      <w:r>
        <w:rPr/>
        <w:t>Unidos</w:t>
      </w:r>
      <w:r>
        <w:rPr>
          <w:spacing w:val="-59"/>
        </w:rPr>
        <w:t> </w:t>
      </w:r>
      <w:r>
        <w:rPr/>
        <w:t>Mexicanos, la Constitución Política del Estado libre y Soberano de Oaxaca, la Ley General, Ley</w:t>
      </w:r>
      <w:r>
        <w:rPr>
          <w:spacing w:val="1"/>
        </w:rPr>
        <w:t> </w:t>
      </w:r>
      <w:r>
        <w:rPr>
          <w:spacing w:val="-1"/>
        </w:rPr>
        <w:t>Federal</w:t>
      </w:r>
      <w:r>
        <w:rPr>
          <w:spacing w:val="-17"/>
        </w:rPr>
        <w:t> </w:t>
      </w:r>
      <w:r>
        <w:rPr>
          <w:spacing w:val="-1"/>
        </w:rPr>
        <w:t>y</w:t>
      </w:r>
      <w:r>
        <w:rPr>
          <w:spacing w:val="-14"/>
        </w:rPr>
        <w:t> </w:t>
      </w:r>
      <w:r>
        <w:rPr>
          <w:spacing w:val="-1"/>
        </w:rPr>
        <w:t>la</w:t>
      </w:r>
      <w:r>
        <w:rPr>
          <w:spacing w:val="-14"/>
        </w:rPr>
        <w:t> </w:t>
      </w:r>
      <w:r>
        <w:rPr>
          <w:spacing w:val="-1"/>
        </w:rPr>
        <w:t>presente</w:t>
      </w:r>
      <w:r>
        <w:rPr>
          <w:spacing w:val="-16"/>
        </w:rPr>
        <w:t> </w:t>
      </w:r>
      <w:r>
        <w:rPr>
          <w:spacing w:val="-1"/>
        </w:rPr>
        <w:t>Ley,</w:t>
      </w:r>
      <w:r>
        <w:rPr>
          <w:spacing w:val="-10"/>
        </w:rPr>
        <w:t> </w:t>
      </w:r>
      <w:r>
        <w:rPr/>
        <w:t>excepto</w:t>
      </w:r>
      <w:r>
        <w:rPr>
          <w:spacing w:val="-16"/>
        </w:rPr>
        <w:t> </w:t>
      </w:r>
      <w:r>
        <w:rPr/>
        <w:t>aquella</w:t>
      </w:r>
      <w:r>
        <w:rPr>
          <w:spacing w:val="-14"/>
        </w:rPr>
        <w:t> </w:t>
      </w:r>
      <w:r>
        <w:rPr/>
        <w:t>que</w:t>
      </w:r>
      <w:r>
        <w:rPr>
          <w:spacing w:val="-19"/>
        </w:rPr>
        <w:t> </w:t>
      </w:r>
      <w:r>
        <w:rPr/>
        <w:t>sea</w:t>
      </w:r>
      <w:r>
        <w:rPr>
          <w:spacing w:val="-16"/>
        </w:rPr>
        <w:t> </w:t>
      </w:r>
      <w:r>
        <w:rPr/>
        <w:t>considerada</w:t>
      </w:r>
      <w:r>
        <w:rPr>
          <w:spacing w:val="-2"/>
        </w:rPr>
        <w:t> </w:t>
      </w:r>
      <w:r>
        <w:rPr/>
        <w:t>como</w:t>
      </w:r>
      <w:r>
        <w:rPr>
          <w:spacing w:val="-2"/>
        </w:rPr>
        <w:t> </w:t>
      </w:r>
      <w:r>
        <w:rPr/>
        <w:t>reservada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confidencial.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2"/>
        </w:rPr>
      </w:pPr>
    </w:p>
    <w:p>
      <w:pPr>
        <w:pStyle w:val="BodyText"/>
        <w:ind w:left="418" w:right="113"/>
        <w:jc w:val="both"/>
      </w:pPr>
      <w:r>
        <w:rPr>
          <w:rFonts w:ascii="Arial" w:hAnsi="Arial"/>
          <w:b/>
        </w:rPr>
        <w:t>Artículo 3.</w:t>
      </w:r>
      <w:r>
        <w:rPr>
          <w:rFonts w:ascii="Arial" w:hAnsi="Arial"/>
          <w:b/>
          <w:spacing w:val="1"/>
        </w:rPr>
        <w:t> </w:t>
      </w:r>
      <w:r>
        <w:rPr/>
        <w:t>El derecho de acceso a la</w:t>
      </w:r>
      <w:r>
        <w:rPr>
          <w:spacing w:val="1"/>
        </w:rPr>
        <w:t> </w:t>
      </w:r>
      <w:r>
        <w:rPr/>
        <w:t>información o la clasificación de la información se</w:t>
      </w:r>
      <w:r>
        <w:rPr>
          <w:spacing w:val="1"/>
        </w:rPr>
        <w:t> </w:t>
      </w:r>
      <w:r>
        <w:rPr/>
        <w:t>interpretarán bajo los principios establecidos en la Constitución Política de los Estados Unidos</w:t>
      </w:r>
      <w:r>
        <w:rPr>
          <w:spacing w:val="1"/>
        </w:rPr>
        <w:t> </w:t>
      </w:r>
      <w:r>
        <w:rPr/>
        <w:t>Mexicanos,</w:t>
      </w:r>
      <w:r>
        <w:rPr>
          <w:spacing w:val="-5"/>
        </w:rPr>
        <w:t> </w:t>
      </w:r>
      <w:r>
        <w:rPr/>
        <w:t>los</w:t>
      </w:r>
      <w:r>
        <w:rPr>
          <w:spacing w:val="-8"/>
        </w:rPr>
        <w:t> </w:t>
      </w:r>
      <w:r>
        <w:rPr/>
        <w:t>tratados</w:t>
      </w:r>
      <w:r>
        <w:rPr>
          <w:spacing w:val="-5"/>
        </w:rPr>
        <w:t> </w:t>
      </w:r>
      <w:r>
        <w:rPr/>
        <w:t>internacionales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Estado</w:t>
      </w:r>
      <w:r>
        <w:rPr>
          <w:spacing w:val="-5"/>
        </w:rPr>
        <w:t> </w:t>
      </w:r>
      <w:r>
        <w:rPr/>
        <w:t>mexicano</w:t>
      </w:r>
      <w:r>
        <w:rPr>
          <w:spacing w:val="-6"/>
        </w:rPr>
        <w:t> </w:t>
      </w:r>
      <w:r>
        <w:rPr/>
        <w:t>sea</w:t>
      </w:r>
      <w:r>
        <w:rPr>
          <w:spacing w:val="-5"/>
        </w:rPr>
        <w:t> </w:t>
      </w:r>
      <w:r>
        <w:rPr/>
        <w:t>parte,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Constitución</w:t>
      </w:r>
      <w:r>
        <w:rPr>
          <w:spacing w:val="-59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del Estado Libre</w:t>
      </w:r>
      <w:r>
        <w:rPr>
          <w:spacing w:val="-4"/>
        </w:rPr>
        <w:t> </w:t>
      </w:r>
      <w:r>
        <w:rPr/>
        <w:t>y</w:t>
      </w:r>
      <w:r>
        <w:rPr>
          <w:spacing w:val="1"/>
        </w:rPr>
        <w:t> </w:t>
      </w:r>
      <w:r>
        <w:rPr/>
        <w:t>Soberano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la presente</w:t>
      </w:r>
      <w:r>
        <w:rPr>
          <w:spacing w:val="3"/>
        </w:rPr>
        <w:t> </w:t>
      </w:r>
      <w:r>
        <w:rPr/>
        <w:t>Ley.</w:t>
      </w:r>
    </w:p>
    <w:p>
      <w:pPr>
        <w:pStyle w:val="BodyText"/>
        <w:spacing w:before="201"/>
        <w:ind w:left="418" w:right="112"/>
        <w:jc w:val="both"/>
      </w:pPr>
      <w:r>
        <w:rPr/>
        <w:t>En la aplicación e interpretación de la presente Ley deberá prevalecer el principio de máxima</w:t>
      </w:r>
      <w:r>
        <w:rPr>
          <w:spacing w:val="1"/>
        </w:rPr>
        <w:t> </w:t>
      </w:r>
      <w:r>
        <w:rPr/>
        <w:t>publicidad,</w:t>
      </w:r>
      <w:r>
        <w:rPr>
          <w:spacing w:val="-5"/>
        </w:rPr>
        <w:t> </w:t>
      </w:r>
      <w:r>
        <w:rPr/>
        <w:t>conforme</w:t>
      </w:r>
      <w:r>
        <w:rPr>
          <w:spacing w:val="-6"/>
        </w:rPr>
        <w:t> </w:t>
      </w:r>
      <w:r>
        <w:rPr/>
        <w:t>a</w:t>
      </w:r>
      <w:r>
        <w:rPr>
          <w:spacing w:val="-8"/>
        </w:rPr>
        <w:t> </w:t>
      </w:r>
      <w:r>
        <w:rPr/>
        <w:t>lo</w:t>
      </w:r>
      <w:r>
        <w:rPr>
          <w:spacing w:val="-6"/>
        </w:rPr>
        <w:t> </w:t>
      </w:r>
      <w:r>
        <w:rPr/>
        <w:t>dispuesto</w:t>
      </w:r>
      <w:r>
        <w:rPr>
          <w:spacing w:val="-6"/>
        </w:rPr>
        <w:t> </w:t>
      </w:r>
      <w:r>
        <w:rPr/>
        <w:t>en</w:t>
      </w:r>
      <w:r>
        <w:rPr>
          <w:spacing w:val="-8"/>
        </w:rPr>
        <w:t> </w:t>
      </w:r>
      <w:r>
        <w:rPr/>
        <w:t>la</w:t>
      </w:r>
      <w:r>
        <w:rPr>
          <w:spacing w:val="-6"/>
        </w:rPr>
        <w:t> </w:t>
      </w:r>
      <w:r>
        <w:rPr/>
        <w:t>Constitución</w:t>
      </w:r>
      <w:r>
        <w:rPr>
          <w:spacing w:val="-6"/>
        </w:rPr>
        <w:t> </w:t>
      </w:r>
      <w:r>
        <w:rPr/>
        <w:t>Política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-5"/>
        </w:rPr>
        <w:t> </w:t>
      </w:r>
      <w:r>
        <w:rPr/>
        <w:t>Estados</w:t>
      </w:r>
      <w:r>
        <w:rPr>
          <w:spacing w:val="-6"/>
        </w:rPr>
        <w:t> </w:t>
      </w:r>
      <w:r>
        <w:rPr/>
        <w:t>Unidos</w:t>
      </w:r>
      <w:r>
        <w:rPr>
          <w:spacing w:val="-5"/>
        </w:rPr>
        <w:t> </w:t>
      </w:r>
      <w:r>
        <w:rPr/>
        <w:t>Mexicanos,</w:t>
      </w:r>
      <w:r>
        <w:rPr>
          <w:spacing w:val="-59"/>
        </w:rPr>
        <w:t> </w:t>
      </w:r>
      <w:r>
        <w:rPr/>
        <w:t>en los tratados internacionales de los que el Estado mexicano sea parte, así como en las</w:t>
      </w:r>
      <w:r>
        <w:rPr>
          <w:spacing w:val="1"/>
        </w:rPr>
        <w:t> </w:t>
      </w:r>
      <w:r>
        <w:rPr/>
        <w:t>resoluciones y sentencias vinculantes que emitan el Órgano Garante, los órganos nacionales e</w:t>
      </w:r>
      <w:r>
        <w:rPr>
          <w:spacing w:val="1"/>
        </w:rPr>
        <w:t> </w:t>
      </w:r>
      <w:r>
        <w:rPr/>
        <w:t>internacionales especializados, favoreciendo en todo tiempo a las personas la protección más</w:t>
      </w:r>
      <w:r>
        <w:rPr>
          <w:spacing w:val="1"/>
        </w:rPr>
        <w:t> </w:t>
      </w:r>
      <w:r>
        <w:rPr/>
        <w:t>amplia.</w:t>
      </w:r>
    </w:p>
    <w:p>
      <w:pPr>
        <w:pStyle w:val="BodyText"/>
        <w:spacing w:before="198"/>
        <w:ind w:left="418" w:right="111"/>
        <w:jc w:val="both"/>
      </w:pPr>
      <w:r>
        <w:rPr/>
        <w:t>Para el caso de la interpretación, se podrá tomar en cuenta los criterios, determinaciones y</w:t>
      </w:r>
      <w:r>
        <w:rPr>
          <w:spacing w:val="1"/>
        </w:rPr>
        <w:t> </w:t>
      </w:r>
      <w:r>
        <w:rPr/>
        <w:t>opiniones del Órgano Garante, de los organismos nacionales e internacionales, en materia de</w:t>
      </w:r>
      <w:r>
        <w:rPr>
          <w:spacing w:val="1"/>
        </w:rPr>
        <w:t> </w:t>
      </w:r>
      <w:r>
        <w:rPr/>
        <w:t>transparencia.</w:t>
      </w:r>
    </w:p>
    <w:p>
      <w:pPr>
        <w:pStyle w:val="BodyText"/>
        <w:spacing w:line="242" w:lineRule="auto" w:before="201"/>
        <w:ind w:left="418" w:right="114"/>
        <w:jc w:val="both"/>
      </w:pPr>
      <w:r>
        <w:rPr/>
        <w:t>Todos los plazos establecidos en días en la presente Ley, se entenderá que se refieren a días</w:t>
      </w:r>
      <w:r>
        <w:rPr>
          <w:spacing w:val="1"/>
        </w:rPr>
        <w:t> </w:t>
      </w:r>
      <w:r>
        <w:rPr/>
        <w:t>hábiles,</w:t>
      </w:r>
      <w:r>
        <w:rPr>
          <w:spacing w:val="1"/>
        </w:rPr>
        <w:t> </w:t>
      </w:r>
      <w:r>
        <w:rPr/>
        <w:t>exceptuándose de este precepto los que</w:t>
      </w:r>
      <w:r>
        <w:rPr>
          <w:spacing w:val="1"/>
        </w:rPr>
        <w:t> </w:t>
      </w:r>
      <w:r>
        <w:rPr/>
        <w:t>específicamente se establezcan en días</w:t>
      </w:r>
      <w:r>
        <w:rPr>
          <w:spacing w:val="1"/>
        </w:rPr>
        <w:t> </w:t>
      </w:r>
      <w:r>
        <w:rPr/>
        <w:t>naturales.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32"/>
        </w:rPr>
      </w:pPr>
    </w:p>
    <w:p>
      <w:pPr>
        <w:pStyle w:val="BodyText"/>
        <w:ind w:left="418" w:right="231"/>
        <w:jc w:val="both"/>
      </w:pPr>
      <w:r>
        <w:rPr>
          <w:rFonts w:ascii="Arial" w:hAnsi="Arial"/>
          <w:b/>
        </w:rPr>
        <w:t>Artículo 4. </w:t>
      </w:r>
      <w:r>
        <w:rPr/>
        <w:t>Conforme al principio de máxima publicidad y en caso de duda razonable entre la</w:t>
      </w:r>
      <w:r>
        <w:rPr>
          <w:spacing w:val="1"/>
        </w:rPr>
        <w:t> </w:t>
      </w:r>
      <w:r>
        <w:rPr/>
        <w:t>publicidad y la reserva de la información, el sujeto obligado deberá favorecer el principio de</w:t>
      </w:r>
      <w:r>
        <w:rPr>
          <w:spacing w:val="1"/>
        </w:rPr>
        <w:t> </w:t>
      </w:r>
      <w:r>
        <w:rPr/>
        <w:t>máxima publicidad de la misma, o bien, siempre que sea posible, elaborará versiones públicas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documentos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contengan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clasificada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reservada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sea</w:t>
      </w:r>
      <w:r>
        <w:rPr>
          <w:spacing w:val="1"/>
        </w:rPr>
        <w:t> </w:t>
      </w:r>
      <w:r>
        <w:rPr/>
        <w:t>confidencial.</w:t>
      </w:r>
    </w:p>
    <w:p>
      <w:pPr>
        <w:pStyle w:val="BodyText"/>
        <w:spacing w:before="202"/>
        <w:ind w:left="418" w:right="114"/>
        <w:jc w:val="both"/>
      </w:pPr>
      <w:r>
        <w:rPr/>
        <w:t>En caso de duda razonable entre la publicidad y confidencialidad de los datos personales, el</w:t>
      </w:r>
      <w:r>
        <w:rPr>
          <w:spacing w:val="1"/>
        </w:rPr>
        <w:t> </w:t>
      </w:r>
      <w:r>
        <w:rPr/>
        <w:t>sujeto obligado deberá resolver al bien jurídico de mayor valor, atendiendo a razones de interés</w:t>
      </w:r>
      <w:r>
        <w:rPr>
          <w:spacing w:val="1"/>
        </w:rPr>
        <w:t> </w:t>
      </w:r>
      <w:r>
        <w:rPr/>
        <w:t>público</w:t>
      </w:r>
      <w:r>
        <w:rPr>
          <w:spacing w:val="-1"/>
        </w:rPr>
        <w:t> </w:t>
      </w:r>
      <w:r>
        <w:rPr/>
        <w:t>establecidas</w:t>
      </w:r>
      <w:r>
        <w:rPr>
          <w:spacing w:val="1"/>
        </w:rPr>
        <w:t> </w:t>
      </w:r>
      <w:r>
        <w:rPr/>
        <w:t>en la presente</w:t>
      </w:r>
      <w:r>
        <w:rPr>
          <w:spacing w:val="2"/>
        </w:rPr>
        <w:t> </w:t>
      </w:r>
      <w:r>
        <w:rPr/>
        <w:t>Ley.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32"/>
        </w:rPr>
      </w:pPr>
    </w:p>
    <w:p>
      <w:pPr>
        <w:spacing w:before="0"/>
        <w:ind w:left="4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5.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cumplir</w:t>
      </w:r>
      <w:r>
        <w:rPr>
          <w:spacing w:val="-3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objeto,</w:t>
      </w:r>
      <w:r>
        <w:rPr>
          <w:spacing w:val="-2"/>
          <w:sz w:val="22"/>
        </w:rPr>
        <w:t> </w:t>
      </w:r>
      <w:r>
        <w:rPr>
          <w:sz w:val="22"/>
        </w:rPr>
        <w:t>esta</w:t>
      </w:r>
      <w:r>
        <w:rPr>
          <w:spacing w:val="-1"/>
          <w:sz w:val="22"/>
        </w:rPr>
        <w:t> </w:t>
      </w:r>
      <w:r>
        <w:rPr>
          <w:sz w:val="22"/>
        </w:rPr>
        <w:t>Ley:</w:t>
      </w:r>
    </w:p>
    <w:p>
      <w:pPr>
        <w:pStyle w:val="ListParagraph"/>
        <w:numPr>
          <w:ilvl w:val="0"/>
          <w:numId w:val="1"/>
        </w:numPr>
        <w:tabs>
          <w:tab w:pos="845" w:val="left" w:leader="none"/>
          <w:tab w:pos="847" w:val="left" w:leader="none"/>
        </w:tabs>
        <w:spacing w:line="240" w:lineRule="auto" w:before="198" w:after="0"/>
        <w:ind w:left="418" w:right="112" w:firstLine="0"/>
        <w:jc w:val="left"/>
        <w:rPr>
          <w:sz w:val="22"/>
        </w:rPr>
      </w:pPr>
      <w:r>
        <w:rPr>
          <w:sz w:val="22"/>
        </w:rPr>
        <w:t>Contribuirá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consolidación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democracia,</w:t>
      </w:r>
      <w:r>
        <w:rPr>
          <w:spacing w:val="-7"/>
          <w:sz w:val="22"/>
        </w:rPr>
        <w:t> </w:t>
      </w:r>
      <w:r>
        <w:rPr>
          <w:sz w:val="22"/>
        </w:rPr>
        <w:t>mediante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ejercicio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8"/>
          <w:sz w:val="22"/>
        </w:rPr>
        <w:t> </w:t>
      </w:r>
      <w:r>
        <w:rPr>
          <w:sz w:val="22"/>
        </w:rPr>
        <w:t>derecho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acceso</w:t>
      </w:r>
      <w:r>
        <w:rPr>
          <w:spacing w:val="-59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 información pública;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845" w:val="left" w:leader="none"/>
          <w:tab w:pos="847" w:val="left" w:leader="none"/>
        </w:tabs>
        <w:spacing w:line="240" w:lineRule="auto" w:before="0" w:after="0"/>
        <w:ind w:left="418" w:right="117" w:firstLine="0"/>
        <w:jc w:val="left"/>
        <w:rPr>
          <w:sz w:val="22"/>
        </w:rPr>
      </w:pPr>
      <w:r>
        <w:rPr>
          <w:sz w:val="22"/>
        </w:rPr>
        <w:t>Establecerá</w:t>
      </w:r>
      <w:r>
        <w:rPr>
          <w:spacing w:val="27"/>
          <w:sz w:val="22"/>
        </w:rPr>
        <w:t> </w:t>
      </w:r>
      <w:r>
        <w:rPr>
          <w:sz w:val="22"/>
        </w:rPr>
        <w:t>los</w:t>
      </w:r>
      <w:r>
        <w:rPr>
          <w:spacing w:val="27"/>
          <w:sz w:val="22"/>
        </w:rPr>
        <w:t> </w:t>
      </w:r>
      <w:r>
        <w:rPr>
          <w:sz w:val="22"/>
        </w:rPr>
        <w:t>mecanismos</w:t>
      </w:r>
      <w:r>
        <w:rPr>
          <w:spacing w:val="27"/>
          <w:sz w:val="22"/>
        </w:rPr>
        <w:t> </w:t>
      </w:r>
      <w:r>
        <w:rPr>
          <w:sz w:val="22"/>
        </w:rPr>
        <w:t>necesarios</w:t>
      </w:r>
      <w:r>
        <w:rPr>
          <w:spacing w:val="29"/>
          <w:sz w:val="22"/>
        </w:rPr>
        <w:t> </w:t>
      </w:r>
      <w:r>
        <w:rPr>
          <w:sz w:val="22"/>
        </w:rPr>
        <w:t>para</w:t>
      </w:r>
      <w:r>
        <w:rPr>
          <w:spacing w:val="27"/>
          <w:sz w:val="22"/>
        </w:rPr>
        <w:t> </w:t>
      </w:r>
      <w:r>
        <w:rPr>
          <w:sz w:val="22"/>
        </w:rPr>
        <w:t>que</w:t>
      </w:r>
      <w:r>
        <w:rPr>
          <w:spacing w:val="27"/>
          <w:sz w:val="22"/>
        </w:rPr>
        <w:t> </w:t>
      </w:r>
      <w:r>
        <w:rPr>
          <w:sz w:val="22"/>
        </w:rPr>
        <w:t>toda</w:t>
      </w:r>
      <w:r>
        <w:rPr>
          <w:spacing w:val="27"/>
          <w:sz w:val="22"/>
        </w:rPr>
        <w:t> </w:t>
      </w:r>
      <w:r>
        <w:rPr>
          <w:sz w:val="22"/>
        </w:rPr>
        <w:t>persona</w:t>
      </w:r>
      <w:r>
        <w:rPr>
          <w:spacing w:val="27"/>
          <w:sz w:val="22"/>
        </w:rPr>
        <w:t> </w:t>
      </w:r>
      <w:r>
        <w:rPr>
          <w:sz w:val="22"/>
        </w:rPr>
        <w:t>tenga</w:t>
      </w:r>
      <w:r>
        <w:rPr>
          <w:spacing w:val="29"/>
          <w:sz w:val="22"/>
        </w:rPr>
        <w:t> </w:t>
      </w:r>
      <w:r>
        <w:rPr>
          <w:sz w:val="22"/>
        </w:rPr>
        <w:t>acceso</w:t>
      </w:r>
      <w:r>
        <w:rPr>
          <w:spacing w:val="27"/>
          <w:sz w:val="22"/>
        </w:rPr>
        <w:t> </w:t>
      </w:r>
      <w:r>
        <w:rPr>
          <w:sz w:val="22"/>
        </w:rPr>
        <w:t>a</w:t>
      </w:r>
      <w:r>
        <w:rPr>
          <w:spacing w:val="27"/>
          <w:sz w:val="22"/>
        </w:rPr>
        <w:t> </w:t>
      </w:r>
      <w:r>
        <w:rPr>
          <w:sz w:val="22"/>
        </w:rPr>
        <w:t>la</w:t>
      </w:r>
      <w:r>
        <w:rPr>
          <w:spacing w:val="-59"/>
          <w:sz w:val="22"/>
        </w:rPr>
        <w:t> </w:t>
      </w:r>
      <w:r>
        <w:rPr>
          <w:sz w:val="22"/>
        </w:rPr>
        <w:t>información</w:t>
      </w:r>
      <w:r>
        <w:rPr>
          <w:spacing w:val="-3"/>
          <w:sz w:val="22"/>
        </w:rPr>
        <w:t> </w:t>
      </w:r>
      <w:r>
        <w:rPr>
          <w:sz w:val="22"/>
        </w:rPr>
        <w:t>pública;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70" w:footer="671" w:top="2180" w:bottom="860" w:left="1000" w:right="1300"/>
        </w:sectPr>
      </w:pPr>
    </w:p>
    <w:p>
      <w:pPr>
        <w:pStyle w:val="BodyText"/>
        <w:spacing w:before="3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847" w:val="left" w:leader="none"/>
        </w:tabs>
        <w:spacing w:line="240" w:lineRule="auto" w:before="93" w:after="0"/>
        <w:ind w:left="418" w:right="113" w:firstLine="0"/>
        <w:jc w:val="both"/>
        <w:rPr>
          <w:sz w:val="22"/>
        </w:rPr>
      </w:pPr>
      <w:r>
        <w:rPr>
          <w:sz w:val="22"/>
        </w:rPr>
        <w:t>Promoverá que todo sujeto obligado transparente la gestión pública, mediante la difusión de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información que generen;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847" w:val="left" w:leader="none"/>
        </w:tabs>
        <w:spacing w:line="240" w:lineRule="auto" w:before="176" w:after="0"/>
        <w:ind w:left="418" w:right="110" w:firstLine="0"/>
        <w:jc w:val="both"/>
        <w:rPr>
          <w:sz w:val="22"/>
        </w:rPr>
      </w:pPr>
      <w:r>
        <w:rPr>
          <w:sz w:val="22"/>
        </w:rPr>
        <w:t>Promoverá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cultura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transparencia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rendición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cuentas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sociedad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ámbito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función pública;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847" w:val="left" w:leader="none"/>
        </w:tabs>
        <w:spacing w:line="240" w:lineRule="auto" w:before="178" w:after="0"/>
        <w:ind w:left="418" w:right="114" w:firstLine="0"/>
        <w:jc w:val="both"/>
        <w:rPr>
          <w:sz w:val="22"/>
        </w:rPr>
      </w:pPr>
      <w:r>
        <w:rPr>
          <w:sz w:val="22"/>
        </w:rPr>
        <w:t>Garantizará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debida</w:t>
      </w:r>
      <w:r>
        <w:rPr>
          <w:spacing w:val="-6"/>
          <w:sz w:val="22"/>
        </w:rPr>
        <w:t> </w:t>
      </w:r>
      <w:r>
        <w:rPr>
          <w:sz w:val="22"/>
        </w:rPr>
        <w:t>gestión,</w:t>
      </w:r>
      <w:r>
        <w:rPr>
          <w:spacing w:val="-5"/>
          <w:sz w:val="22"/>
        </w:rPr>
        <w:t> </w:t>
      </w:r>
      <w:r>
        <w:rPr>
          <w:sz w:val="22"/>
        </w:rPr>
        <w:t>administración,</w:t>
      </w:r>
      <w:r>
        <w:rPr>
          <w:spacing w:val="-5"/>
          <w:sz w:val="22"/>
        </w:rPr>
        <w:t> </w:t>
      </w:r>
      <w:r>
        <w:rPr>
          <w:sz w:val="22"/>
        </w:rPr>
        <w:t>conservación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preservación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-6"/>
          <w:sz w:val="22"/>
        </w:rPr>
        <w:t> </w:t>
      </w:r>
      <w:r>
        <w:rPr>
          <w:sz w:val="22"/>
        </w:rPr>
        <w:t>archivos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58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documentación en</w:t>
      </w:r>
      <w:r>
        <w:rPr>
          <w:spacing w:val="-2"/>
          <w:sz w:val="22"/>
        </w:rPr>
        <w:t> </w:t>
      </w:r>
      <w:r>
        <w:rPr>
          <w:sz w:val="22"/>
        </w:rPr>
        <w:t>poder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 sujetos</w:t>
      </w:r>
      <w:r>
        <w:rPr>
          <w:spacing w:val="-2"/>
          <w:sz w:val="22"/>
        </w:rPr>
        <w:t> </w:t>
      </w:r>
      <w:r>
        <w:rPr>
          <w:sz w:val="22"/>
        </w:rPr>
        <w:t>obligados;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847" w:val="left" w:leader="none"/>
        </w:tabs>
        <w:spacing w:line="240" w:lineRule="auto" w:before="179" w:after="0"/>
        <w:ind w:left="418" w:right="112" w:firstLine="0"/>
        <w:jc w:val="both"/>
        <w:rPr>
          <w:sz w:val="22"/>
        </w:rPr>
      </w:pPr>
      <w:r>
        <w:rPr>
          <w:sz w:val="22"/>
        </w:rPr>
        <w:t>Garantizará la protección de los datos personales en poder de los sujetos obligados, los</w:t>
      </w:r>
      <w:r>
        <w:rPr>
          <w:spacing w:val="1"/>
          <w:sz w:val="22"/>
        </w:rPr>
        <w:t> </w:t>
      </w:r>
      <w:r>
        <w:rPr>
          <w:sz w:val="22"/>
        </w:rPr>
        <w:t>derechos de acceso, rectificación, cancelación y oposición, mediante procedimientos sencillos y</w:t>
      </w:r>
      <w:r>
        <w:rPr>
          <w:spacing w:val="1"/>
          <w:sz w:val="22"/>
        </w:rPr>
        <w:t> </w:t>
      </w:r>
      <w:r>
        <w:rPr>
          <w:sz w:val="22"/>
        </w:rPr>
        <w:t>expeditos; y deberá de interpretarse conforme al principio </w:t>
      </w:r>
      <w:r>
        <w:rPr>
          <w:rFonts w:ascii="Arial" w:hAnsi="Arial"/>
          <w:i/>
          <w:sz w:val="22"/>
        </w:rPr>
        <w:t>pro persona </w:t>
      </w:r>
      <w:r>
        <w:rPr>
          <w:sz w:val="22"/>
        </w:rPr>
        <w:t>y las bases y principios</w:t>
      </w:r>
      <w:r>
        <w:rPr>
          <w:spacing w:val="1"/>
          <w:sz w:val="22"/>
        </w:rPr>
        <w:t> </w:t>
      </w:r>
      <w:r>
        <w:rPr>
          <w:sz w:val="22"/>
        </w:rPr>
        <w:t>establecidos en la Constitución Política de los Estados Unidos Mexicanos, los instrumentos</w:t>
      </w:r>
      <w:r>
        <w:rPr>
          <w:spacing w:val="1"/>
          <w:sz w:val="22"/>
        </w:rPr>
        <w:t> </w:t>
      </w:r>
      <w:r>
        <w:rPr>
          <w:sz w:val="22"/>
        </w:rPr>
        <w:t>jurídicos</w:t>
      </w:r>
      <w:r>
        <w:rPr>
          <w:spacing w:val="1"/>
          <w:sz w:val="22"/>
        </w:rPr>
        <w:t> </w:t>
      </w:r>
      <w:r>
        <w:rPr>
          <w:sz w:val="22"/>
        </w:rPr>
        <w:t>internacionales</w:t>
      </w:r>
      <w:r>
        <w:rPr>
          <w:spacing w:val="1"/>
          <w:sz w:val="22"/>
        </w:rPr>
        <w:t> </w:t>
      </w:r>
      <w:r>
        <w:rPr>
          <w:sz w:val="22"/>
        </w:rPr>
        <w:t>ratificados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nuestro</w:t>
      </w:r>
      <w:r>
        <w:rPr>
          <w:spacing w:val="1"/>
          <w:sz w:val="22"/>
        </w:rPr>
        <w:t> </w:t>
      </w:r>
      <w:r>
        <w:rPr>
          <w:sz w:val="22"/>
        </w:rPr>
        <w:t>país,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Ley</w:t>
      </w:r>
      <w:r>
        <w:rPr>
          <w:spacing w:val="1"/>
          <w:sz w:val="22"/>
        </w:rPr>
        <w:t> </w:t>
      </w:r>
      <w:r>
        <w:rPr>
          <w:sz w:val="22"/>
        </w:rPr>
        <w:t>General,</w:t>
      </w:r>
      <w:r>
        <w:rPr>
          <w:spacing w:val="1"/>
          <w:sz w:val="22"/>
        </w:rPr>
        <w:t> </w:t>
      </w:r>
      <w:r>
        <w:rPr>
          <w:sz w:val="22"/>
        </w:rPr>
        <w:t>Ley</w:t>
      </w:r>
      <w:r>
        <w:rPr>
          <w:spacing w:val="1"/>
          <w:sz w:val="22"/>
        </w:rPr>
        <w:t> </w:t>
      </w:r>
      <w:r>
        <w:rPr>
          <w:sz w:val="22"/>
        </w:rPr>
        <w:t>Federal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lineamientos que de esta se derive, la Constitución Política del Estado Libre y Soberano de</w:t>
      </w:r>
      <w:r>
        <w:rPr>
          <w:spacing w:val="1"/>
          <w:sz w:val="22"/>
        </w:rPr>
        <w:t> </w:t>
      </w:r>
      <w:r>
        <w:rPr>
          <w:sz w:val="22"/>
        </w:rPr>
        <w:t>Oaxaca,</w:t>
      </w:r>
      <w:r>
        <w:rPr>
          <w:spacing w:val="1"/>
          <w:sz w:val="22"/>
        </w:rPr>
        <w:t> </w:t>
      </w:r>
      <w:r>
        <w:rPr>
          <w:sz w:val="22"/>
        </w:rPr>
        <w:t>esta Ley,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demás Leyes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materia</w:t>
      </w:r>
      <w:r>
        <w:rPr>
          <w:spacing w:val="-1"/>
          <w:sz w:val="22"/>
        </w:rPr>
        <w:t> </w:t>
      </w:r>
      <w:r>
        <w:rPr>
          <w:sz w:val="22"/>
        </w:rPr>
        <w:t>y lineamientos que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estas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deriven;</w:t>
      </w:r>
      <w:r>
        <w:rPr>
          <w:spacing w:val="1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847" w:val="left" w:leader="none"/>
        </w:tabs>
        <w:spacing w:line="240" w:lineRule="auto" w:before="175" w:after="0"/>
        <w:ind w:left="418" w:right="114" w:firstLine="0"/>
        <w:jc w:val="both"/>
        <w:rPr>
          <w:sz w:val="22"/>
        </w:rPr>
      </w:pPr>
      <w:r>
        <w:rPr>
          <w:sz w:val="22"/>
        </w:rPr>
        <w:t>Establecer las bases para la instrumentación de las normas y principios de buen gobierno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deben observar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sujetos</w:t>
      </w:r>
      <w:r>
        <w:rPr>
          <w:spacing w:val="1"/>
          <w:sz w:val="22"/>
        </w:rPr>
        <w:t> </w:t>
      </w:r>
      <w:r>
        <w:rPr>
          <w:sz w:val="22"/>
        </w:rPr>
        <w:t>obligados.</w:t>
      </w:r>
    </w:p>
    <w:p>
      <w:pPr>
        <w:pStyle w:val="BodyText"/>
        <w:rPr>
          <w:sz w:val="24"/>
        </w:rPr>
      </w:pPr>
    </w:p>
    <w:p>
      <w:pPr>
        <w:pStyle w:val="BodyText"/>
      </w:pPr>
    </w:p>
    <w:p>
      <w:pPr>
        <w:pStyle w:val="BodyText"/>
        <w:spacing w:line="244" w:lineRule="auto"/>
        <w:ind w:left="41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6.</w:t>
      </w:r>
      <w:r>
        <w:rPr>
          <w:rFonts w:ascii="Arial" w:hAnsi="Arial"/>
          <w:b/>
          <w:spacing w:val="1"/>
        </w:rPr>
        <w:t> </w:t>
      </w:r>
      <w:r>
        <w:rPr/>
        <w:t>Además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definiciones</w:t>
      </w:r>
      <w:r>
        <w:rPr>
          <w:spacing w:val="1"/>
        </w:rPr>
        <w:t> </w:t>
      </w:r>
      <w:r>
        <w:rPr/>
        <w:t>contenidas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3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 General</w:t>
      </w:r>
      <w:r>
        <w:rPr>
          <w:spacing w:val="1"/>
        </w:rPr>
        <w:t> </w:t>
      </w:r>
      <w:r>
        <w:rPr/>
        <w:t>de</w:t>
      </w:r>
      <w:r>
        <w:rPr>
          <w:spacing w:val="-59"/>
        </w:rPr>
        <w:t> </w:t>
      </w:r>
      <w:r>
        <w:rPr/>
        <w:t>Transparencia</w:t>
      </w:r>
      <w:r>
        <w:rPr>
          <w:spacing w:val="-3"/>
        </w:rPr>
        <w:t> </w:t>
      </w:r>
      <w:r>
        <w:rPr/>
        <w:t>y Acceso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la Información</w:t>
      </w:r>
      <w:r>
        <w:rPr>
          <w:spacing w:val="-1"/>
        </w:rPr>
        <w:t> </w:t>
      </w:r>
      <w:r>
        <w:rPr/>
        <w:t>Pública,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efectos</w:t>
      </w:r>
      <w:r>
        <w:rPr>
          <w:spacing w:val="-3"/>
        </w:rPr>
        <w:t> </w:t>
      </w:r>
      <w:r>
        <w:rPr/>
        <w:t>de esta</w:t>
      </w:r>
      <w:r>
        <w:rPr>
          <w:spacing w:val="3"/>
        </w:rPr>
        <w:t> </w:t>
      </w:r>
      <w:r>
        <w:rPr/>
        <w:t>Ley,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/>
        <w:t>entenderá</w:t>
      </w:r>
      <w:r>
        <w:rPr>
          <w:spacing w:val="-3"/>
        </w:rPr>
        <w:t> </w:t>
      </w:r>
      <w:r>
        <w:rPr/>
        <w:t>por:</w:t>
      </w:r>
    </w:p>
    <w:p>
      <w:pPr>
        <w:pStyle w:val="ListParagraph"/>
        <w:numPr>
          <w:ilvl w:val="0"/>
          <w:numId w:val="2"/>
        </w:numPr>
        <w:tabs>
          <w:tab w:pos="847" w:val="left" w:leader="none"/>
        </w:tabs>
        <w:spacing w:line="240" w:lineRule="auto" w:before="190" w:after="0"/>
        <w:ind w:left="418" w:right="113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Acceso a la Información: </w:t>
      </w:r>
      <w:r>
        <w:rPr>
          <w:sz w:val="22"/>
        </w:rPr>
        <w:t>El derecho humano que tiene toda persona para acceder a la</w:t>
      </w:r>
      <w:r>
        <w:rPr>
          <w:spacing w:val="1"/>
          <w:sz w:val="22"/>
        </w:rPr>
        <w:t> </w:t>
      </w:r>
      <w:r>
        <w:rPr>
          <w:sz w:val="22"/>
        </w:rPr>
        <w:t>información generada, administrada o en poder de los sujetos obligados, en los términos de la</w:t>
      </w:r>
      <w:r>
        <w:rPr>
          <w:spacing w:val="1"/>
          <w:sz w:val="22"/>
        </w:rPr>
        <w:t> </w:t>
      </w:r>
      <w:r>
        <w:rPr>
          <w:sz w:val="22"/>
        </w:rPr>
        <w:t>presente</w:t>
      </w:r>
      <w:r>
        <w:rPr>
          <w:spacing w:val="-2"/>
          <w:sz w:val="22"/>
        </w:rPr>
        <w:t> </w:t>
      </w:r>
      <w:r>
        <w:rPr>
          <w:sz w:val="22"/>
        </w:rPr>
        <w:t>Ley;</w:t>
      </w:r>
    </w:p>
    <w:p>
      <w:pPr>
        <w:pStyle w:val="ListParagraph"/>
        <w:numPr>
          <w:ilvl w:val="0"/>
          <w:numId w:val="2"/>
        </w:numPr>
        <w:tabs>
          <w:tab w:pos="847" w:val="left" w:leader="none"/>
        </w:tabs>
        <w:spacing w:line="240" w:lineRule="auto" w:before="122" w:after="0"/>
        <w:ind w:left="418" w:right="113" w:firstLine="0"/>
        <w:jc w:val="both"/>
        <w:rPr>
          <w:sz w:val="22"/>
        </w:rPr>
      </w:pPr>
      <w:r>
        <w:rPr>
          <w:rFonts w:ascii="Arial"/>
          <w:b/>
          <w:sz w:val="22"/>
        </w:rPr>
        <w:t>Ajustes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razonables:</w:t>
      </w:r>
      <w:r>
        <w:rPr>
          <w:rFonts w:ascii="Arial"/>
          <w:b/>
          <w:spacing w:val="1"/>
          <w:sz w:val="22"/>
        </w:rPr>
        <w:t> </w:t>
      </w:r>
      <w:r>
        <w:rPr>
          <w:sz w:val="22"/>
        </w:rPr>
        <w:t>Modificaciones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adaptaciones</w:t>
      </w:r>
      <w:r>
        <w:rPr>
          <w:spacing w:val="1"/>
          <w:sz w:val="22"/>
        </w:rPr>
        <w:t> </w:t>
      </w:r>
      <w:r>
        <w:rPr>
          <w:sz w:val="22"/>
        </w:rPr>
        <w:t>necesarias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adecuadas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impongan una carga desproporcionada o indebida, cuando se requieran en un caso particular,</w:t>
      </w:r>
      <w:r>
        <w:rPr>
          <w:spacing w:val="1"/>
          <w:sz w:val="22"/>
        </w:rPr>
        <w:t> </w:t>
      </w:r>
      <w:r>
        <w:rPr>
          <w:sz w:val="22"/>
        </w:rPr>
        <w:t>para garantizar a las personas con discapacidad el goce o ejercicio, en igualdad de condiciones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 derechos</w:t>
      </w:r>
      <w:r>
        <w:rPr>
          <w:spacing w:val="1"/>
          <w:sz w:val="22"/>
        </w:rPr>
        <w:t> </w:t>
      </w:r>
      <w:r>
        <w:rPr>
          <w:sz w:val="22"/>
        </w:rPr>
        <w:t>humanos;</w:t>
      </w:r>
    </w:p>
    <w:p>
      <w:pPr>
        <w:pStyle w:val="ListParagraph"/>
        <w:numPr>
          <w:ilvl w:val="0"/>
          <w:numId w:val="2"/>
        </w:numPr>
        <w:tabs>
          <w:tab w:pos="847" w:val="left" w:leader="none"/>
        </w:tabs>
        <w:spacing w:line="240" w:lineRule="auto" w:before="118" w:after="0"/>
        <w:ind w:left="418" w:right="109" w:firstLine="0"/>
        <w:jc w:val="both"/>
        <w:rPr>
          <w:sz w:val="22"/>
        </w:rPr>
      </w:pPr>
      <w:r>
        <w:rPr>
          <w:rFonts w:ascii="Arial" w:hAnsi="Arial"/>
          <w:b/>
          <w:spacing w:val="-1"/>
          <w:sz w:val="22"/>
        </w:rPr>
        <w:t>Clasificación</w:t>
      </w:r>
      <w:r>
        <w:rPr>
          <w:rFonts w:ascii="Arial" w:hAnsi="Arial"/>
          <w:b/>
          <w:spacing w:val="-1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7"/>
          <w:sz w:val="22"/>
        </w:rPr>
        <w:t> </w:t>
      </w:r>
      <w:r>
        <w:rPr>
          <w:rFonts w:ascii="Arial" w:hAnsi="Arial"/>
          <w:b/>
          <w:sz w:val="22"/>
        </w:rPr>
        <w:t>información:</w:t>
      </w:r>
      <w:r>
        <w:rPr>
          <w:rFonts w:ascii="Arial" w:hAnsi="Arial"/>
          <w:b/>
          <w:spacing w:val="-10"/>
          <w:sz w:val="22"/>
        </w:rPr>
        <w:t> </w:t>
      </w:r>
      <w:r>
        <w:rPr>
          <w:sz w:val="22"/>
        </w:rPr>
        <w:t>Acto</w:t>
      </w:r>
      <w:r>
        <w:rPr>
          <w:spacing w:val="-17"/>
          <w:sz w:val="22"/>
        </w:rPr>
        <w:t> </w:t>
      </w:r>
      <w:r>
        <w:rPr>
          <w:sz w:val="22"/>
        </w:rPr>
        <w:t>por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5"/>
          <w:sz w:val="22"/>
        </w:rPr>
        <w:t> </w:t>
      </w:r>
      <w:r>
        <w:rPr>
          <w:sz w:val="22"/>
        </w:rPr>
        <w:t>cual</w:t>
      </w:r>
      <w:r>
        <w:rPr>
          <w:spacing w:val="-16"/>
          <w:sz w:val="22"/>
        </w:rPr>
        <w:t> </w:t>
      </w:r>
      <w:r>
        <w:rPr>
          <w:sz w:val="22"/>
        </w:rPr>
        <w:t>se</w:t>
      </w:r>
      <w:r>
        <w:rPr>
          <w:spacing w:val="-14"/>
          <w:sz w:val="22"/>
        </w:rPr>
        <w:t> </w:t>
      </w:r>
      <w:r>
        <w:rPr>
          <w:sz w:val="22"/>
        </w:rPr>
        <w:t>determina</w:t>
      </w:r>
      <w:r>
        <w:rPr>
          <w:spacing w:val="-14"/>
          <w:sz w:val="22"/>
        </w:rPr>
        <w:t> </w:t>
      </w:r>
      <w:r>
        <w:rPr>
          <w:sz w:val="22"/>
        </w:rPr>
        <w:t>que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información</w:t>
      </w:r>
      <w:r>
        <w:rPr>
          <w:spacing w:val="-14"/>
          <w:sz w:val="22"/>
        </w:rPr>
        <w:t> </w:t>
      </w:r>
      <w:r>
        <w:rPr>
          <w:sz w:val="22"/>
        </w:rPr>
        <w:t>que</w:t>
      </w:r>
      <w:r>
        <w:rPr>
          <w:spacing w:val="-14"/>
          <w:sz w:val="22"/>
        </w:rPr>
        <w:t> </w:t>
      </w:r>
      <w:r>
        <w:rPr>
          <w:sz w:val="22"/>
        </w:rPr>
        <w:t>posee</w:t>
      </w:r>
      <w:r>
        <w:rPr>
          <w:spacing w:val="-58"/>
          <w:sz w:val="22"/>
        </w:rPr>
        <w:t> </w:t>
      </w:r>
      <w:r>
        <w:rPr>
          <w:sz w:val="22"/>
        </w:rPr>
        <w:t>el sujeto obligado es pública, reservada o confidencial, de acuerdo con lo establecido en los</w:t>
      </w:r>
      <w:r>
        <w:rPr>
          <w:spacing w:val="1"/>
          <w:sz w:val="22"/>
        </w:rPr>
        <w:t> </w:t>
      </w:r>
      <w:r>
        <w:rPr>
          <w:sz w:val="22"/>
        </w:rPr>
        <w:t>ordenamientos legales de la materia;</w:t>
      </w:r>
    </w:p>
    <w:p>
      <w:pPr>
        <w:pStyle w:val="ListParagraph"/>
        <w:numPr>
          <w:ilvl w:val="0"/>
          <w:numId w:val="2"/>
        </w:numPr>
        <w:tabs>
          <w:tab w:pos="847" w:val="left" w:leader="none"/>
        </w:tabs>
        <w:spacing w:line="240" w:lineRule="auto" w:before="122" w:after="0"/>
        <w:ind w:left="418" w:right="115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Consejo Consultivo Ciudadano: </w:t>
      </w:r>
      <w:r>
        <w:rPr>
          <w:sz w:val="22"/>
        </w:rPr>
        <w:t>Órgano colegiado de carácter honorífico de consulta y</w:t>
      </w:r>
      <w:r>
        <w:rPr>
          <w:spacing w:val="1"/>
          <w:sz w:val="22"/>
        </w:rPr>
        <w:t> </w:t>
      </w:r>
      <w:r>
        <w:rPr>
          <w:sz w:val="22"/>
        </w:rPr>
        <w:t>opinión del</w:t>
      </w:r>
      <w:r>
        <w:rPr>
          <w:spacing w:val="-1"/>
          <w:sz w:val="22"/>
        </w:rPr>
        <w:t> </w:t>
      </w:r>
      <w:r>
        <w:rPr>
          <w:sz w:val="22"/>
        </w:rPr>
        <w:t>Órgano</w:t>
      </w:r>
      <w:r>
        <w:rPr>
          <w:spacing w:val="-5"/>
          <w:sz w:val="22"/>
        </w:rPr>
        <w:t> </w:t>
      </w:r>
      <w:r>
        <w:rPr>
          <w:sz w:val="22"/>
        </w:rPr>
        <w:t>Garante;</w:t>
      </w:r>
    </w:p>
    <w:p>
      <w:pPr>
        <w:pStyle w:val="ListParagraph"/>
        <w:numPr>
          <w:ilvl w:val="0"/>
          <w:numId w:val="2"/>
        </w:numPr>
        <w:tabs>
          <w:tab w:pos="847" w:val="left" w:leader="none"/>
        </w:tabs>
        <w:spacing w:line="240" w:lineRule="auto" w:before="119" w:after="0"/>
        <w:ind w:left="418" w:right="112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Comité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Transparencia: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Instancia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9"/>
          <w:sz w:val="22"/>
        </w:rPr>
        <w:t> </w:t>
      </w:r>
      <w:r>
        <w:rPr>
          <w:sz w:val="22"/>
        </w:rPr>
        <w:t>hace</w:t>
      </w:r>
      <w:r>
        <w:rPr>
          <w:spacing w:val="-8"/>
          <w:sz w:val="22"/>
        </w:rPr>
        <w:t> </w:t>
      </w:r>
      <w:r>
        <w:rPr>
          <w:sz w:val="22"/>
        </w:rPr>
        <w:t>referencia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Título</w:t>
      </w:r>
      <w:r>
        <w:rPr>
          <w:spacing w:val="-8"/>
          <w:sz w:val="22"/>
        </w:rPr>
        <w:t> </w:t>
      </w:r>
      <w:r>
        <w:rPr>
          <w:sz w:val="22"/>
        </w:rPr>
        <w:t>Cuarto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presente</w:t>
      </w:r>
      <w:r>
        <w:rPr>
          <w:spacing w:val="-59"/>
          <w:sz w:val="22"/>
        </w:rPr>
        <w:t> </w:t>
      </w:r>
      <w:r>
        <w:rPr>
          <w:sz w:val="22"/>
        </w:rPr>
        <w:t>Ley;</w:t>
      </w:r>
    </w:p>
    <w:p>
      <w:pPr>
        <w:pStyle w:val="ListParagraph"/>
        <w:numPr>
          <w:ilvl w:val="0"/>
          <w:numId w:val="2"/>
        </w:numPr>
        <w:tabs>
          <w:tab w:pos="847" w:val="left" w:leader="none"/>
        </w:tabs>
        <w:spacing w:line="240" w:lineRule="auto" w:before="120" w:after="0"/>
        <w:ind w:left="418" w:right="113" w:firstLine="0"/>
        <w:jc w:val="both"/>
        <w:rPr>
          <w:sz w:val="22"/>
        </w:rPr>
      </w:pPr>
      <w:r>
        <w:rPr>
          <w:rFonts w:ascii="Arial" w:hAnsi="Arial"/>
          <w:b/>
          <w:spacing w:val="-1"/>
          <w:sz w:val="22"/>
        </w:rPr>
        <w:t>Dato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pacing w:val="-1"/>
          <w:sz w:val="22"/>
        </w:rPr>
        <w:t>abierto:</w:t>
      </w:r>
      <w:r>
        <w:rPr>
          <w:rFonts w:ascii="Arial" w:hAnsi="Arial"/>
          <w:b/>
          <w:spacing w:val="-13"/>
          <w:sz w:val="22"/>
        </w:rPr>
        <w:t> </w:t>
      </w:r>
      <w:r>
        <w:rPr>
          <w:spacing w:val="-1"/>
          <w:sz w:val="22"/>
        </w:rPr>
        <w:t>Los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datos</w:t>
      </w:r>
      <w:r>
        <w:rPr>
          <w:spacing w:val="-17"/>
          <w:sz w:val="22"/>
        </w:rPr>
        <w:t> </w:t>
      </w:r>
      <w:r>
        <w:rPr>
          <w:sz w:val="22"/>
        </w:rPr>
        <w:t>digitales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carácter</w:t>
      </w:r>
      <w:r>
        <w:rPr>
          <w:spacing w:val="-13"/>
          <w:sz w:val="22"/>
        </w:rPr>
        <w:t> </w:t>
      </w:r>
      <w:r>
        <w:rPr>
          <w:sz w:val="22"/>
        </w:rPr>
        <w:t>público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14"/>
          <w:sz w:val="22"/>
        </w:rPr>
        <w:t> </w:t>
      </w:r>
      <w:r>
        <w:rPr>
          <w:sz w:val="22"/>
        </w:rPr>
        <w:t>son</w:t>
      </w:r>
      <w:r>
        <w:rPr>
          <w:spacing w:val="-14"/>
          <w:sz w:val="22"/>
        </w:rPr>
        <w:t> </w:t>
      </w:r>
      <w:r>
        <w:rPr>
          <w:sz w:val="22"/>
        </w:rPr>
        <w:t>accesibles</w:t>
      </w:r>
      <w:r>
        <w:rPr>
          <w:spacing w:val="-14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línea</w:t>
      </w:r>
      <w:r>
        <w:rPr>
          <w:spacing w:val="-13"/>
          <w:sz w:val="22"/>
        </w:rPr>
        <w:t> </w:t>
      </w:r>
      <w:r>
        <w:rPr>
          <w:sz w:val="22"/>
        </w:rPr>
        <w:t>que</w:t>
      </w:r>
      <w:r>
        <w:rPr>
          <w:spacing w:val="-14"/>
          <w:sz w:val="22"/>
        </w:rPr>
        <w:t> </w:t>
      </w:r>
      <w:r>
        <w:rPr>
          <w:sz w:val="22"/>
        </w:rPr>
        <w:t>pueden</w:t>
      </w:r>
      <w:r>
        <w:rPr>
          <w:spacing w:val="-59"/>
          <w:sz w:val="22"/>
        </w:rPr>
        <w:t> </w:t>
      </w:r>
      <w:r>
        <w:rPr>
          <w:sz w:val="22"/>
        </w:rPr>
        <w:t>ser usados, reutilizados y redistribuidos por cualquier interesado y que tienen las siguientes</w:t>
      </w:r>
      <w:r>
        <w:rPr>
          <w:spacing w:val="1"/>
          <w:sz w:val="22"/>
        </w:rPr>
        <w:t> </w:t>
      </w:r>
      <w:r>
        <w:rPr>
          <w:sz w:val="22"/>
        </w:rPr>
        <w:t>características: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1" w:top="2180" w:bottom="860" w:left="10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847" w:val="left" w:leader="none"/>
        </w:tabs>
        <w:spacing w:line="240" w:lineRule="auto" w:before="93" w:after="0"/>
        <w:ind w:left="2442" w:right="115" w:hanging="2024"/>
        <w:jc w:val="both"/>
        <w:rPr>
          <w:sz w:val="22"/>
        </w:rPr>
      </w:pPr>
      <w:r>
        <w:rPr>
          <w:rFonts w:ascii="Arial" w:hAnsi="Arial"/>
          <w:b/>
          <w:sz w:val="22"/>
        </w:rPr>
        <w:t>Accesibles</w:t>
      </w:r>
      <w:r>
        <w:rPr>
          <w:sz w:val="22"/>
        </w:rPr>
        <w:t>: Los datos que están disponibles para la gama más amplia de usuarios, para</w:t>
      </w:r>
      <w:r>
        <w:rPr>
          <w:spacing w:val="1"/>
          <w:sz w:val="22"/>
        </w:rPr>
        <w:t> </w:t>
      </w:r>
      <w:r>
        <w:rPr>
          <w:sz w:val="22"/>
        </w:rPr>
        <w:t>cualquier propósito.</w:t>
      </w:r>
    </w:p>
    <w:p>
      <w:pPr>
        <w:pStyle w:val="ListParagraph"/>
        <w:numPr>
          <w:ilvl w:val="0"/>
          <w:numId w:val="3"/>
        </w:numPr>
        <w:tabs>
          <w:tab w:pos="847" w:val="left" w:leader="none"/>
        </w:tabs>
        <w:spacing w:line="240" w:lineRule="auto" w:before="121" w:after="0"/>
        <w:ind w:left="846" w:right="0" w:hanging="429"/>
        <w:jc w:val="both"/>
        <w:rPr>
          <w:sz w:val="22"/>
        </w:rPr>
      </w:pPr>
      <w:r>
        <w:rPr>
          <w:rFonts w:ascii="Arial"/>
          <w:b/>
          <w:sz w:val="22"/>
        </w:rPr>
        <w:t>Integrales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Contienen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tema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describen</w:t>
      </w:r>
      <w:r>
        <w:rPr>
          <w:spacing w:val="-1"/>
          <w:sz w:val="22"/>
        </w:rPr>
        <w:t> </w:t>
      </w:r>
      <w:r>
        <w:rPr>
          <w:sz w:val="22"/>
        </w:rPr>
        <w:t>a detalle</w:t>
      </w:r>
      <w:r>
        <w:rPr>
          <w:spacing w:val="-1"/>
          <w:sz w:val="22"/>
        </w:rPr>
        <w:t> </w:t>
      </w:r>
      <w:r>
        <w:rPr>
          <w:sz w:val="22"/>
        </w:rPr>
        <w:t>y con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metadatos necesarios.</w:t>
      </w:r>
    </w:p>
    <w:p>
      <w:pPr>
        <w:pStyle w:val="ListParagraph"/>
        <w:numPr>
          <w:ilvl w:val="0"/>
          <w:numId w:val="3"/>
        </w:numPr>
        <w:tabs>
          <w:tab w:pos="847" w:val="left" w:leader="none"/>
        </w:tabs>
        <w:spacing w:line="240" w:lineRule="auto" w:before="119" w:after="0"/>
        <w:ind w:left="846" w:right="0" w:hanging="429"/>
        <w:jc w:val="both"/>
        <w:rPr>
          <w:sz w:val="22"/>
        </w:rPr>
      </w:pPr>
      <w:r>
        <w:rPr>
          <w:rFonts w:ascii="Arial" w:hAnsi="Arial"/>
          <w:b/>
          <w:sz w:val="22"/>
        </w:rPr>
        <w:t>Gratuitos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obtienen</w:t>
      </w:r>
      <w:r>
        <w:rPr>
          <w:spacing w:val="-2"/>
          <w:sz w:val="22"/>
        </w:rPr>
        <w:t> </w:t>
      </w:r>
      <w:r>
        <w:rPr>
          <w:sz w:val="22"/>
        </w:rPr>
        <w:t>sin</w:t>
      </w:r>
      <w:r>
        <w:rPr>
          <w:spacing w:val="-2"/>
          <w:sz w:val="22"/>
        </w:rPr>
        <w:t> </w:t>
      </w:r>
      <w:r>
        <w:rPr>
          <w:sz w:val="22"/>
        </w:rPr>
        <w:t>entregar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cambio</w:t>
      </w:r>
      <w:r>
        <w:rPr>
          <w:spacing w:val="-2"/>
          <w:sz w:val="22"/>
        </w:rPr>
        <w:t> </w:t>
      </w:r>
      <w:r>
        <w:rPr>
          <w:sz w:val="22"/>
        </w:rPr>
        <w:t>contraprestación</w:t>
      </w:r>
      <w:r>
        <w:rPr>
          <w:spacing w:val="-4"/>
          <w:sz w:val="22"/>
        </w:rPr>
        <w:t> </w:t>
      </w:r>
      <w:r>
        <w:rPr>
          <w:sz w:val="22"/>
        </w:rPr>
        <w:t>alguna.</w:t>
      </w:r>
    </w:p>
    <w:p>
      <w:pPr>
        <w:pStyle w:val="ListParagraph"/>
        <w:numPr>
          <w:ilvl w:val="0"/>
          <w:numId w:val="3"/>
        </w:numPr>
        <w:tabs>
          <w:tab w:pos="847" w:val="left" w:leader="none"/>
        </w:tabs>
        <w:spacing w:line="240" w:lineRule="auto" w:before="121" w:after="0"/>
        <w:ind w:left="418" w:right="114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No discriminatorios</w:t>
      </w:r>
      <w:r>
        <w:rPr>
          <w:sz w:val="22"/>
        </w:rPr>
        <w:t>: Los datos están disponibles para cualquier persona, sin necesidad de</w:t>
      </w:r>
      <w:r>
        <w:rPr>
          <w:spacing w:val="-60"/>
          <w:sz w:val="22"/>
        </w:rPr>
        <w:t> </w:t>
      </w:r>
      <w:r>
        <w:rPr>
          <w:sz w:val="22"/>
        </w:rPr>
        <w:t>registro.</w:t>
      </w:r>
    </w:p>
    <w:p>
      <w:pPr>
        <w:pStyle w:val="ListParagraph"/>
        <w:numPr>
          <w:ilvl w:val="0"/>
          <w:numId w:val="3"/>
        </w:numPr>
        <w:tabs>
          <w:tab w:pos="847" w:val="left" w:leader="none"/>
        </w:tabs>
        <w:spacing w:line="240" w:lineRule="auto" w:before="121" w:after="0"/>
        <w:ind w:left="846" w:right="0" w:hanging="429"/>
        <w:jc w:val="both"/>
        <w:rPr>
          <w:sz w:val="22"/>
        </w:rPr>
      </w:pPr>
      <w:r>
        <w:rPr>
          <w:rFonts w:ascii="Arial" w:hAnsi="Arial"/>
          <w:b/>
          <w:sz w:val="22"/>
        </w:rPr>
        <w:t>Oportunos: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Son</w:t>
      </w:r>
      <w:r>
        <w:rPr>
          <w:spacing w:val="-2"/>
          <w:sz w:val="22"/>
        </w:rPr>
        <w:t> </w:t>
      </w:r>
      <w:r>
        <w:rPr>
          <w:sz w:val="22"/>
        </w:rPr>
        <w:t>actualizados,</w:t>
      </w:r>
      <w:r>
        <w:rPr>
          <w:spacing w:val="-1"/>
          <w:sz w:val="22"/>
        </w:rPr>
        <w:t> </w:t>
      </w:r>
      <w:r>
        <w:rPr>
          <w:sz w:val="22"/>
        </w:rPr>
        <w:t>periódicamente,</w:t>
      </w:r>
      <w:r>
        <w:rPr>
          <w:spacing w:val="-4"/>
          <w:sz w:val="22"/>
        </w:rPr>
        <w:t> </w:t>
      </w:r>
      <w:r>
        <w:rPr>
          <w:sz w:val="22"/>
        </w:rPr>
        <w:t>conforme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sz w:val="22"/>
        </w:rPr>
        <w:t>generen.</w:t>
      </w:r>
    </w:p>
    <w:p>
      <w:pPr>
        <w:pStyle w:val="ListParagraph"/>
        <w:numPr>
          <w:ilvl w:val="0"/>
          <w:numId w:val="3"/>
        </w:numPr>
        <w:tabs>
          <w:tab w:pos="847" w:val="left" w:leader="none"/>
        </w:tabs>
        <w:spacing w:line="240" w:lineRule="auto" w:before="119" w:after="0"/>
        <w:ind w:left="418" w:right="117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Permanentes: </w:t>
      </w:r>
      <w:r>
        <w:rPr>
          <w:sz w:val="22"/>
        </w:rPr>
        <w:t>Se conservan en el tiempo, para lo cual, las versiones históricas relevantes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uso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mantendrán</w:t>
      </w:r>
      <w:r>
        <w:rPr>
          <w:spacing w:val="-2"/>
          <w:sz w:val="22"/>
        </w:rPr>
        <w:t> </w:t>
      </w:r>
      <w:r>
        <w:rPr>
          <w:sz w:val="22"/>
        </w:rPr>
        <w:t>disponibles</w:t>
      </w:r>
      <w:r>
        <w:rPr>
          <w:spacing w:val="-1"/>
          <w:sz w:val="22"/>
        </w:rPr>
        <w:t> </w:t>
      </w:r>
      <w:r>
        <w:rPr>
          <w:sz w:val="22"/>
        </w:rPr>
        <w:t>con identificadores</w:t>
      </w:r>
      <w:r>
        <w:rPr>
          <w:spacing w:val="-3"/>
          <w:sz w:val="22"/>
        </w:rPr>
        <w:t> </w:t>
      </w:r>
      <w:r>
        <w:rPr>
          <w:sz w:val="22"/>
        </w:rPr>
        <w:t>adecuados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efecto.</w:t>
      </w:r>
    </w:p>
    <w:p>
      <w:pPr>
        <w:pStyle w:val="ListParagraph"/>
        <w:numPr>
          <w:ilvl w:val="0"/>
          <w:numId w:val="3"/>
        </w:numPr>
        <w:tabs>
          <w:tab w:pos="847" w:val="left" w:leader="none"/>
        </w:tabs>
        <w:spacing w:line="240" w:lineRule="auto" w:before="121" w:after="0"/>
        <w:ind w:left="846" w:right="0" w:hanging="429"/>
        <w:jc w:val="both"/>
        <w:rPr>
          <w:sz w:val="22"/>
        </w:rPr>
      </w:pPr>
      <w:r>
        <w:rPr>
          <w:rFonts w:ascii="Arial" w:hAnsi="Arial"/>
          <w:b/>
          <w:sz w:val="22"/>
        </w:rPr>
        <w:t>Primarios: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Provienen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fuente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origen</w:t>
      </w:r>
      <w:r>
        <w:rPr>
          <w:spacing w:val="-3"/>
          <w:sz w:val="22"/>
        </w:rPr>
        <w:t> </w:t>
      </w:r>
      <w:r>
        <w:rPr>
          <w:sz w:val="22"/>
        </w:rPr>
        <w:t>con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máximo</w:t>
      </w:r>
      <w:r>
        <w:rPr>
          <w:spacing w:val="-3"/>
          <w:sz w:val="22"/>
        </w:rPr>
        <w:t> </w:t>
      </w:r>
      <w:r>
        <w:rPr>
          <w:sz w:val="22"/>
        </w:rPr>
        <w:t>nivel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desagregación</w:t>
      </w:r>
      <w:r>
        <w:rPr>
          <w:spacing w:val="-1"/>
          <w:sz w:val="22"/>
        </w:rPr>
        <w:t> </w:t>
      </w:r>
      <w:r>
        <w:rPr>
          <w:sz w:val="22"/>
        </w:rPr>
        <w:t>posible.</w:t>
      </w:r>
    </w:p>
    <w:p>
      <w:pPr>
        <w:pStyle w:val="ListParagraph"/>
        <w:numPr>
          <w:ilvl w:val="0"/>
          <w:numId w:val="3"/>
        </w:numPr>
        <w:tabs>
          <w:tab w:pos="847" w:val="left" w:leader="none"/>
        </w:tabs>
        <w:spacing w:line="240" w:lineRule="auto" w:before="119" w:after="0"/>
        <w:ind w:left="418" w:right="114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Legibles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máquinas: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Deberán</w:t>
      </w:r>
      <w:r>
        <w:rPr>
          <w:spacing w:val="1"/>
          <w:sz w:val="22"/>
        </w:rPr>
        <w:t> </w:t>
      </w:r>
      <w:r>
        <w:rPr>
          <w:sz w:val="22"/>
        </w:rPr>
        <w:t>estar</w:t>
      </w:r>
      <w:r>
        <w:rPr>
          <w:spacing w:val="1"/>
          <w:sz w:val="22"/>
        </w:rPr>
        <w:t> </w:t>
      </w:r>
      <w:r>
        <w:rPr>
          <w:sz w:val="22"/>
        </w:rPr>
        <w:t>estructurados,</w:t>
      </w:r>
      <w:r>
        <w:rPr>
          <w:spacing w:val="1"/>
          <w:sz w:val="22"/>
        </w:rPr>
        <w:t> </w:t>
      </w:r>
      <w:r>
        <w:rPr>
          <w:sz w:val="22"/>
        </w:rPr>
        <w:t>total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parcialmente,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ser</w:t>
      </w:r>
      <w:r>
        <w:rPr>
          <w:spacing w:val="1"/>
          <w:sz w:val="22"/>
        </w:rPr>
        <w:t> </w:t>
      </w:r>
      <w:r>
        <w:rPr>
          <w:sz w:val="22"/>
        </w:rPr>
        <w:t>procesados</w:t>
      </w:r>
      <w:r>
        <w:rPr>
          <w:spacing w:val="-3"/>
          <w:sz w:val="22"/>
        </w:rPr>
        <w:t> </w:t>
      </w:r>
      <w:r>
        <w:rPr>
          <w:sz w:val="22"/>
        </w:rPr>
        <w:t>e interpretados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equipos electrónicos de</w:t>
      </w:r>
      <w:r>
        <w:rPr>
          <w:spacing w:val="-3"/>
          <w:sz w:val="22"/>
        </w:rPr>
        <w:t> </w:t>
      </w:r>
      <w:r>
        <w:rPr>
          <w:sz w:val="22"/>
        </w:rPr>
        <w:t>manera</w:t>
      </w:r>
      <w:r>
        <w:rPr>
          <w:spacing w:val="-2"/>
          <w:sz w:val="22"/>
        </w:rPr>
        <w:t> </w:t>
      </w:r>
      <w:r>
        <w:rPr>
          <w:sz w:val="22"/>
        </w:rPr>
        <w:t>automática.</w:t>
      </w:r>
    </w:p>
    <w:p>
      <w:pPr>
        <w:pStyle w:val="ListParagraph"/>
        <w:numPr>
          <w:ilvl w:val="0"/>
          <w:numId w:val="3"/>
        </w:numPr>
        <w:tabs>
          <w:tab w:pos="847" w:val="left" w:leader="none"/>
        </w:tabs>
        <w:spacing w:line="240" w:lineRule="auto" w:before="120" w:after="0"/>
        <w:ind w:left="418" w:right="112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En formatos abiertos: </w:t>
      </w:r>
      <w:r>
        <w:rPr>
          <w:sz w:val="22"/>
        </w:rPr>
        <w:t>Los datos estarán disponibles con el conjunto de características</w:t>
      </w:r>
      <w:r>
        <w:rPr>
          <w:spacing w:val="1"/>
          <w:sz w:val="22"/>
        </w:rPr>
        <w:t> </w:t>
      </w:r>
      <w:r>
        <w:rPr>
          <w:sz w:val="22"/>
        </w:rPr>
        <w:t>técnicas y de presentación que corresponden a la estructura lógica usada para almacenar datos</w:t>
      </w:r>
      <w:r>
        <w:rPr>
          <w:spacing w:val="-59"/>
          <w:sz w:val="22"/>
        </w:rPr>
        <w:t> </w:t>
      </w:r>
      <w:r>
        <w:rPr>
          <w:sz w:val="22"/>
        </w:rPr>
        <w:t>en un archivo digital, cuyas especificaciones técnicas están disponibles públicamente, que no</w:t>
      </w:r>
      <w:r>
        <w:rPr>
          <w:spacing w:val="1"/>
          <w:sz w:val="22"/>
        </w:rPr>
        <w:t> </w:t>
      </w:r>
      <w:r>
        <w:rPr>
          <w:sz w:val="22"/>
        </w:rPr>
        <w:t>suponen una dificultad de acceso y que su aplicación y reproducción no estén condicionadas a</w:t>
      </w:r>
      <w:r>
        <w:rPr>
          <w:spacing w:val="1"/>
          <w:sz w:val="22"/>
        </w:rPr>
        <w:t> </w:t>
      </w:r>
      <w:r>
        <w:rPr>
          <w:sz w:val="22"/>
        </w:rPr>
        <w:t>contraprestación</w:t>
      </w:r>
      <w:r>
        <w:rPr>
          <w:spacing w:val="-1"/>
          <w:sz w:val="22"/>
        </w:rPr>
        <w:t> </w:t>
      </w:r>
      <w:r>
        <w:rPr>
          <w:sz w:val="22"/>
        </w:rPr>
        <w:t>alguna.</w:t>
      </w:r>
    </w:p>
    <w:p>
      <w:pPr>
        <w:pStyle w:val="ListParagraph"/>
        <w:numPr>
          <w:ilvl w:val="0"/>
          <w:numId w:val="3"/>
        </w:numPr>
        <w:tabs>
          <w:tab w:pos="847" w:val="left" w:leader="none"/>
        </w:tabs>
        <w:spacing w:line="240" w:lineRule="auto" w:before="120" w:after="0"/>
        <w:ind w:left="418" w:right="115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De libre uso</w:t>
      </w:r>
      <w:r>
        <w:rPr>
          <w:sz w:val="22"/>
        </w:rPr>
        <w:t>:</w:t>
      </w:r>
      <w:r>
        <w:rPr>
          <w:spacing w:val="1"/>
          <w:sz w:val="22"/>
        </w:rPr>
        <w:t> </w:t>
      </w:r>
      <w:r>
        <w:rPr>
          <w:sz w:val="22"/>
        </w:rPr>
        <w:t>Citan la fuente de origen</w:t>
      </w:r>
      <w:r>
        <w:rPr>
          <w:spacing w:val="1"/>
          <w:sz w:val="22"/>
        </w:rPr>
        <w:t> </w:t>
      </w:r>
      <w:r>
        <w:rPr>
          <w:sz w:val="22"/>
        </w:rPr>
        <w:t>como único requerimiento para ser</w:t>
      </w:r>
      <w:r>
        <w:rPr>
          <w:spacing w:val="1"/>
          <w:sz w:val="22"/>
        </w:rPr>
        <w:t> </w:t>
      </w:r>
      <w:r>
        <w:rPr>
          <w:sz w:val="22"/>
        </w:rPr>
        <w:t>utilizados</w:t>
      </w:r>
      <w:r>
        <w:rPr>
          <w:spacing w:val="1"/>
          <w:sz w:val="22"/>
        </w:rPr>
        <w:t> </w:t>
      </w:r>
      <w:r>
        <w:rPr>
          <w:sz w:val="22"/>
        </w:rPr>
        <w:t>libremente.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847" w:val="left" w:leader="none"/>
        </w:tabs>
        <w:spacing w:line="240" w:lineRule="auto" w:before="179" w:after="0"/>
        <w:ind w:left="418" w:right="11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Datos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Personales:</w:t>
      </w:r>
      <w:r>
        <w:rPr>
          <w:rFonts w:ascii="Arial" w:hAnsi="Arial"/>
          <w:b/>
          <w:spacing w:val="-9"/>
          <w:sz w:val="22"/>
        </w:rPr>
        <w:t> </w:t>
      </w:r>
      <w:r>
        <w:rPr>
          <w:sz w:val="22"/>
        </w:rPr>
        <w:t>Toda</w:t>
      </w:r>
      <w:r>
        <w:rPr>
          <w:spacing w:val="-9"/>
          <w:sz w:val="22"/>
        </w:rPr>
        <w:t> </w:t>
      </w:r>
      <w:r>
        <w:rPr>
          <w:sz w:val="22"/>
        </w:rPr>
        <w:t>información</w:t>
      </w:r>
      <w:r>
        <w:rPr>
          <w:spacing w:val="-11"/>
          <w:sz w:val="22"/>
        </w:rPr>
        <w:t> </w:t>
      </w:r>
      <w:r>
        <w:rPr>
          <w:sz w:val="22"/>
        </w:rPr>
        <w:t>numérica,</w:t>
      </w:r>
      <w:r>
        <w:rPr>
          <w:spacing w:val="-12"/>
          <w:sz w:val="22"/>
        </w:rPr>
        <w:t> </w:t>
      </w:r>
      <w:r>
        <w:rPr>
          <w:sz w:val="22"/>
        </w:rPr>
        <w:t>alfabética,</w:t>
      </w:r>
      <w:r>
        <w:rPr>
          <w:spacing w:val="-9"/>
          <w:sz w:val="22"/>
        </w:rPr>
        <w:t> </w:t>
      </w:r>
      <w:r>
        <w:rPr>
          <w:sz w:val="22"/>
        </w:rPr>
        <w:t>gráfica,</w:t>
      </w:r>
      <w:r>
        <w:rPr>
          <w:spacing w:val="-12"/>
          <w:sz w:val="22"/>
        </w:rPr>
        <w:t> </w:t>
      </w:r>
      <w:r>
        <w:rPr>
          <w:sz w:val="22"/>
        </w:rPr>
        <w:t>fotográfica,</w:t>
      </w:r>
      <w:r>
        <w:rPr>
          <w:spacing w:val="-10"/>
          <w:sz w:val="22"/>
        </w:rPr>
        <w:t> </w:t>
      </w:r>
      <w:r>
        <w:rPr>
          <w:sz w:val="22"/>
        </w:rPr>
        <w:t>acústica</w:t>
      </w:r>
      <w:r>
        <w:rPr>
          <w:spacing w:val="-8"/>
          <w:sz w:val="22"/>
        </w:rPr>
        <w:t> </w:t>
      </w:r>
      <w:r>
        <w:rPr>
          <w:sz w:val="22"/>
        </w:rPr>
        <w:t>o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cualquier otro tipo concerniente a una persona física, identificada o identificable, entre otra, la</w:t>
      </w:r>
      <w:r>
        <w:rPr>
          <w:spacing w:val="1"/>
          <w:sz w:val="22"/>
        </w:rPr>
        <w:t> </w:t>
      </w:r>
      <w:r>
        <w:rPr>
          <w:sz w:val="22"/>
        </w:rPr>
        <w:t>relativa a su origen étnico o racial, o que esté referida a las características físicas, morales o</w:t>
      </w:r>
      <w:r>
        <w:rPr>
          <w:spacing w:val="1"/>
          <w:sz w:val="22"/>
        </w:rPr>
        <w:t> </w:t>
      </w:r>
      <w:r>
        <w:rPr>
          <w:sz w:val="22"/>
        </w:rPr>
        <w:t>emocionales, a su vida afectiva y familiar, domicilio, número telefónico, patrimonio, ideología y</w:t>
      </w:r>
      <w:r>
        <w:rPr>
          <w:spacing w:val="1"/>
          <w:sz w:val="22"/>
        </w:rPr>
        <w:t> </w:t>
      </w:r>
      <w:r>
        <w:rPr>
          <w:sz w:val="22"/>
        </w:rPr>
        <w:t>opiniones</w:t>
      </w:r>
      <w:r>
        <w:rPr>
          <w:spacing w:val="-6"/>
          <w:sz w:val="22"/>
        </w:rPr>
        <w:t> </w:t>
      </w:r>
      <w:r>
        <w:rPr>
          <w:sz w:val="22"/>
        </w:rPr>
        <w:t>políticas,</w:t>
      </w:r>
      <w:r>
        <w:rPr>
          <w:spacing w:val="-4"/>
          <w:sz w:val="22"/>
        </w:rPr>
        <w:t> </w:t>
      </w:r>
      <w:r>
        <w:rPr>
          <w:sz w:val="22"/>
        </w:rPr>
        <w:t>creencias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6"/>
          <w:sz w:val="22"/>
        </w:rPr>
        <w:t> </w:t>
      </w:r>
      <w:r>
        <w:rPr>
          <w:sz w:val="22"/>
        </w:rPr>
        <w:t>convicciones</w:t>
      </w:r>
      <w:r>
        <w:rPr>
          <w:spacing w:val="-5"/>
          <w:sz w:val="22"/>
        </w:rPr>
        <w:t> </w:t>
      </w:r>
      <w:r>
        <w:rPr>
          <w:sz w:val="22"/>
        </w:rPr>
        <w:t>religiosas,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filosóficas,</w:t>
      </w:r>
      <w:r>
        <w:rPr>
          <w:spacing w:val="-5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estados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salud</w:t>
      </w:r>
      <w:r>
        <w:rPr>
          <w:spacing w:val="-8"/>
          <w:sz w:val="22"/>
        </w:rPr>
        <w:t> </w:t>
      </w:r>
      <w:r>
        <w:rPr>
          <w:sz w:val="22"/>
        </w:rPr>
        <w:t>físicos</w:t>
      </w:r>
      <w:r>
        <w:rPr>
          <w:spacing w:val="-59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mentales y</w:t>
      </w:r>
      <w:r>
        <w:rPr>
          <w:spacing w:val="-1"/>
          <w:sz w:val="22"/>
        </w:rPr>
        <w:t> </w:t>
      </w:r>
      <w:r>
        <w:rPr>
          <w:sz w:val="22"/>
        </w:rPr>
        <w:t>las preferencias sexuales;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847" w:val="left" w:leader="none"/>
        </w:tabs>
        <w:spacing w:line="240" w:lineRule="auto" w:before="176" w:after="0"/>
        <w:ind w:left="418" w:right="114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Documento:</w:t>
      </w:r>
      <w:r>
        <w:rPr>
          <w:rFonts w:ascii="Arial" w:hAnsi="Arial"/>
          <w:b/>
          <w:spacing w:val="-9"/>
          <w:sz w:val="22"/>
        </w:rPr>
        <w:t> </w:t>
      </w:r>
      <w:r>
        <w:rPr>
          <w:sz w:val="22"/>
        </w:rPr>
        <w:t>Información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ha</w:t>
      </w:r>
      <w:r>
        <w:rPr>
          <w:spacing w:val="-8"/>
          <w:sz w:val="22"/>
        </w:rPr>
        <w:t> </w:t>
      </w:r>
      <w:r>
        <w:rPr>
          <w:sz w:val="22"/>
        </w:rPr>
        <w:t>quedado</w:t>
      </w:r>
      <w:r>
        <w:rPr>
          <w:spacing w:val="-8"/>
          <w:sz w:val="22"/>
        </w:rPr>
        <w:t> </w:t>
      </w:r>
      <w:r>
        <w:rPr>
          <w:sz w:val="22"/>
        </w:rPr>
        <w:t>registrada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alguna</w:t>
      </w:r>
      <w:r>
        <w:rPr>
          <w:spacing w:val="-8"/>
          <w:sz w:val="22"/>
        </w:rPr>
        <w:t> </w:t>
      </w:r>
      <w:r>
        <w:rPr>
          <w:sz w:val="22"/>
        </w:rPr>
        <w:t>forma</w:t>
      </w:r>
      <w:r>
        <w:rPr>
          <w:spacing w:val="-8"/>
          <w:sz w:val="22"/>
        </w:rPr>
        <w:t> </w:t>
      </w:r>
      <w:r>
        <w:rPr>
          <w:sz w:val="22"/>
        </w:rPr>
        <w:t>con</w:t>
      </w:r>
      <w:r>
        <w:rPr>
          <w:spacing w:val="-11"/>
          <w:sz w:val="22"/>
        </w:rPr>
        <w:t> </w:t>
      </w:r>
      <w:r>
        <w:rPr>
          <w:sz w:val="22"/>
        </w:rPr>
        <w:t>independencia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soporte o</w:t>
      </w:r>
      <w:r>
        <w:rPr>
          <w:spacing w:val="-2"/>
          <w:sz w:val="22"/>
        </w:rPr>
        <w:t> </w:t>
      </w:r>
      <w:r>
        <w:rPr>
          <w:sz w:val="22"/>
        </w:rPr>
        <w:t>características;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847" w:val="left" w:leader="none"/>
        </w:tabs>
        <w:spacing w:line="240" w:lineRule="auto" w:before="176" w:after="0"/>
        <w:ind w:left="418" w:right="11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Documento Electrónico: </w:t>
      </w:r>
      <w:r>
        <w:rPr>
          <w:sz w:val="22"/>
        </w:rPr>
        <w:t>Información que puede constituir un documento, archivada o</w:t>
      </w:r>
      <w:r>
        <w:rPr>
          <w:spacing w:val="1"/>
          <w:sz w:val="22"/>
        </w:rPr>
        <w:t> </w:t>
      </w:r>
      <w:r>
        <w:rPr>
          <w:sz w:val="22"/>
        </w:rPr>
        <w:t>almacenada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un</w:t>
      </w:r>
      <w:r>
        <w:rPr>
          <w:spacing w:val="-7"/>
          <w:sz w:val="22"/>
        </w:rPr>
        <w:t> </w:t>
      </w:r>
      <w:r>
        <w:rPr>
          <w:sz w:val="22"/>
        </w:rPr>
        <w:t>soporte</w:t>
      </w:r>
      <w:r>
        <w:rPr>
          <w:spacing w:val="-5"/>
          <w:sz w:val="22"/>
        </w:rPr>
        <w:t> </w:t>
      </w:r>
      <w:r>
        <w:rPr>
          <w:sz w:val="22"/>
        </w:rPr>
        <w:t>electrónico,</w:t>
      </w:r>
      <w:r>
        <w:rPr>
          <w:spacing w:val="-7"/>
          <w:sz w:val="22"/>
        </w:rPr>
        <w:t> </w:t>
      </w:r>
      <w:r>
        <w:rPr>
          <w:sz w:val="22"/>
        </w:rPr>
        <w:t>en</w:t>
      </w:r>
      <w:r>
        <w:rPr>
          <w:spacing w:val="-7"/>
          <w:sz w:val="22"/>
        </w:rPr>
        <w:t> </w:t>
      </w:r>
      <w:r>
        <w:rPr>
          <w:sz w:val="22"/>
        </w:rPr>
        <w:t>un</w:t>
      </w:r>
      <w:r>
        <w:rPr>
          <w:spacing w:val="-8"/>
          <w:sz w:val="22"/>
        </w:rPr>
        <w:t> </w:t>
      </w:r>
      <w:r>
        <w:rPr>
          <w:sz w:val="22"/>
        </w:rPr>
        <w:t>formato</w:t>
      </w:r>
      <w:r>
        <w:rPr>
          <w:spacing w:val="-6"/>
          <w:sz w:val="22"/>
        </w:rPr>
        <w:t> </w:t>
      </w:r>
      <w:r>
        <w:rPr>
          <w:sz w:val="22"/>
        </w:rPr>
        <w:t>determinado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susceptible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identificación</w:t>
      </w:r>
      <w:r>
        <w:rPr>
          <w:spacing w:val="-59"/>
          <w:sz w:val="22"/>
        </w:rPr>
        <w:t> </w:t>
      </w:r>
      <w:r>
        <w:rPr>
          <w:sz w:val="22"/>
        </w:rPr>
        <w:t>y tratamiento.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847" w:val="left" w:leader="none"/>
        </w:tabs>
        <w:spacing w:line="240" w:lineRule="auto" w:before="177" w:after="0"/>
        <w:ind w:left="418" w:right="112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Documento de archivo: </w:t>
      </w:r>
      <w:r>
        <w:rPr>
          <w:sz w:val="22"/>
        </w:rPr>
        <w:t>Información contenida en cualquier soporte y tipo documental,</w:t>
      </w:r>
      <w:r>
        <w:rPr>
          <w:spacing w:val="1"/>
          <w:sz w:val="22"/>
        </w:rPr>
        <w:t> </w:t>
      </w:r>
      <w:r>
        <w:rPr>
          <w:sz w:val="22"/>
        </w:rPr>
        <w:t>producida, recibida y conservada por cualquier organización o persona en ejercicio de sus</w:t>
      </w:r>
      <w:r>
        <w:rPr>
          <w:spacing w:val="1"/>
          <w:sz w:val="22"/>
        </w:rPr>
        <w:t> </w:t>
      </w:r>
      <w:r>
        <w:rPr>
          <w:sz w:val="22"/>
        </w:rPr>
        <w:t>competencias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desarrollo de</w:t>
      </w:r>
      <w:r>
        <w:rPr>
          <w:spacing w:val="-2"/>
          <w:sz w:val="22"/>
        </w:rPr>
        <w:t> </w:t>
      </w:r>
      <w:r>
        <w:rPr>
          <w:sz w:val="22"/>
        </w:rPr>
        <w:t>su actividad;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1" w:top="2180" w:bottom="860" w:left="10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</w:p>
    <w:p>
      <w:pPr>
        <w:pStyle w:val="ListParagraph"/>
        <w:numPr>
          <w:ilvl w:val="0"/>
          <w:numId w:val="2"/>
        </w:numPr>
        <w:tabs>
          <w:tab w:pos="847" w:val="left" w:leader="none"/>
        </w:tabs>
        <w:spacing w:line="240" w:lineRule="auto" w:before="93" w:after="0"/>
        <w:ind w:left="846" w:right="0" w:hanging="429"/>
        <w:jc w:val="both"/>
        <w:rPr>
          <w:sz w:val="22"/>
        </w:rPr>
      </w:pPr>
      <w:r>
        <w:rPr>
          <w:rFonts w:ascii="Arial"/>
          <w:b/>
          <w:sz w:val="22"/>
        </w:rPr>
        <w:t>Estado:</w:t>
      </w:r>
      <w:r>
        <w:rPr>
          <w:rFonts w:ascii="Arial"/>
          <w:b/>
          <w:spacing w:val="1"/>
          <w:sz w:val="22"/>
        </w:rPr>
        <w:t> </w:t>
      </w:r>
      <w:r>
        <w:rPr>
          <w:sz w:val="22"/>
        </w:rPr>
        <w:t>Estado</w:t>
      </w:r>
      <w:r>
        <w:rPr>
          <w:spacing w:val="-2"/>
          <w:sz w:val="22"/>
        </w:rPr>
        <w:t> </w:t>
      </w:r>
      <w:r>
        <w:rPr>
          <w:sz w:val="22"/>
        </w:rPr>
        <w:t>Libre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Soberano de</w:t>
      </w:r>
      <w:r>
        <w:rPr>
          <w:spacing w:val="-2"/>
          <w:sz w:val="22"/>
        </w:rPr>
        <w:t> </w:t>
      </w:r>
      <w:r>
        <w:rPr>
          <w:sz w:val="22"/>
        </w:rPr>
        <w:t>Oaxaca;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847" w:val="left" w:leader="none"/>
        </w:tabs>
        <w:spacing w:line="240" w:lineRule="auto" w:before="177" w:after="0"/>
        <w:ind w:left="418" w:right="114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Expediente: </w:t>
      </w:r>
      <w:r>
        <w:rPr>
          <w:sz w:val="22"/>
        </w:rPr>
        <w:t>Unidad documental constituida por uno o varios documentos, ordenados y</w:t>
      </w:r>
      <w:r>
        <w:rPr>
          <w:spacing w:val="1"/>
          <w:sz w:val="22"/>
        </w:rPr>
        <w:t> </w:t>
      </w:r>
      <w:r>
        <w:rPr>
          <w:sz w:val="22"/>
        </w:rPr>
        <w:t>relacionados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un</w:t>
      </w:r>
      <w:r>
        <w:rPr>
          <w:spacing w:val="-3"/>
          <w:sz w:val="22"/>
        </w:rPr>
        <w:t> </w:t>
      </w:r>
      <w:r>
        <w:rPr>
          <w:sz w:val="22"/>
        </w:rPr>
        <w:t>mismo asunto,</w:t>
      </w:r>
      <w:r>
        <w:rPr>
          <w:spacing w:val="-1"/>
          <w:sz w:val="22"/>
        </w:rPr>
        <w:t> </w:t>
      </w:r>
      <w:r>
        <w:rPr>
          <w:sz w:val="22"/>
        </w:rPr>
        <w:t>actividad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trámite de</w:t>
      </w:r>
      <w:r>
        <w:rPr>
          <w:spacing w:val="-2"/>
          <w:sz w:val="22"/>
        </w:rPr>
        <w:t> </w:t>
      </w:r>
      <w:r>
        <w:rPr>
          <w:sz w:val="22"/>
        </w:rPr>
        <w:t>los sujetos</w:t>
      </w:r>
      <w:r>
        <w:rPr>
          <w:spacing w:val="-1"/>
          <w:sz w:val="22"/>
        </w:rPr>
        <w:t> </w:t>
      </w:r>
      <w:r>
        <w:rPr>
          <w:sz w:val="22"/>
        </w:rPr>
        <w:t>obligados;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847" w:val="left" w:leader="none"/>
        </w:tabs>
        <w:spacing w:line="240" w:lineRule="auto" w:before="176" w:after="0"/>
        <w:ind w:left="418" w:right="115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Expediente electrónico: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Es el conjunto de documentos electrónicos cuyo contenido y</w:t>
      </w:r>
      <w:r>
        <w:rPr>
          <w:spacing w:val="1"/>
          <w:sz w:val="22"/>
        </w:rPr>
        <w:t> </w:t>
      </w:r>
      <w:r>
        <w:rPr>
          <w:sz w:val="22"/>
        </w:rPr>
        <w:t>estructura</w:t>
      </w:r>
      <w:r>
        <w:rPr>
          <w:spacing w:val="1"/>
          <w:sz w:val="22"/>
        </w:rPr>
        <w:t> </w:t>
      </w:r>
      <w:r>
        <w:rPr>
          <w:sz w:val="22"/>
        </w:rPr>
        <w:t>permiten</w:t>
      </w:r>
      <w:r>
        <w:rPr>
          <w:spacing w:val="1"/>
          <w:sz w:val="22"/>
        </w:rPr>
        <w:t> </w:t>
      </w:r>
      <w:r>
        <w:rPr>
          <w:sz w:val="22"/>
        </w:rPr>
        <w:t>identificarlos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documentos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archivo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aseguran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validez,</w:t>
      </w:r>
      <w:r>
        <w:rPr>
          <w:spacing w:val="1"/>
          <w:sz w:val="22"/>
        </w:rPr>
        <w:t> </w:t>
      </w:r>
      <w:r>
        <w:rPr>
          <w:sz w:val="22"/>
        </w:rPr>
        <w:t>autenticidad,</w:t>
      </w:r>
      <w:r>
        <w:rPr>
          <w:spacing w:val="-3"/>
          <w:sz w:val="22"/>
        </w:rPr>
        <w:t> </w:t>
      </w:r>
      <w:r>
        <w:rPr>
          <w:sz w:val="22"/>
        </w:rPr>
        <w:t>confidencialidad, integridad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disponibilidad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información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contienen: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847" w:val="left" w:leader="none"/>
        </w:tabs>
        <w:spacing w:line="240" w:lineRule="auto" w:before="177" w:after="0"/>
        <w:ind w:left="418" w:right="114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Gobierno abierto: </w:t>
      </w:r>
      <w:r>
        <w:rPr>
          <w:sz w:val="22"/>
        </w:rPr>
        <w:t>Mecanismo que agrupa los principios de transparencia, participación,</w:t>
      </w:r>
      <w:r>
        <w:rPr>
          <w:spacing w:val="1"/>
          <w:sz w:val="22"/>
        </w:rPr>
        <w:t> </w:t>
      </w:r>
      <w:r>
        <w:rPr>
          <w:sz w:val="22"/>
        </w:rPr>
        <w:t>rendición cuentas, colaboración y que ubica a la ciudadanía en el centro de atención y de</w:t>
      </w:r>
      <w:r>
        <w:rPr>
          <w:spacing w:val="1"/>
          <w:sz w:val="22"/>
        </w:rPr>
        <w:t> </w:t>
      </w:r>
      <w:r>
        <w:rPr>
          <w:sz w:val="22"/>
        </w:rPr>
        <w:t>prioridad, ofreciendo así</w:t>
      </w:r>
      <w:r>
        <w:rPr>
          <w:spacing w:val="-3"/>
          <w:sz w:val="22"/>
        </w:rPr>
        <w:t> </w:t>
      </w:r>
      <w:r>
        <w:rPr>
          <w:sz w:val="22"/>
        </w:rPr>
        <w:t>una alternativa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actuación para la</w:t>
      </w:r>
      <w:r>
        <w:rPr>
          <w:spacing w:val="-3"/>
          <w:sz w:val="22"/>
        </w:rPr>
        <w:t> </w:t>
      </w:r>
      <w:r>
        <w:rPr>
          <w:sz w:val="22"/>
        </w:rPr>
        <w:t>gestión</w:t>
      </w:r>
      <w:r>
        <w:rPr>
          <w:spacing w:val="-2"/>
          <w:sz w:val="22"/>
        </w:rPr>
        <w:t> </w:t>
      </w:r>
      <w:r>
        <w:rPr>
          <w:sz w:val="22"/>
        </w:rPr>
        <w:t>de lo</w:t>
      </w:r>
      <w:r>
        <w:rPr>
          <w:spacing w:val="-2"/>
          <w:sz w:val="22"/>
        </w:rPr>
        <w:t> </w:t>
      </w:r>
      <w:r>
        <w:rPr>
          <w:sz w:val="22"/>
        </w:rPr>
        <w:t>público;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847" w:val="left" w:leader="none"/>
        </w:tabs>
        <w:spacing w:line="240" w:lineRule="auto" w:before="177" w:after="0"/>
        <w:ind w:left="418" w:right="111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Indicadores de Gestión: </w:t>
      </w:r>
      <w:r>
        <w:rPr>
          <w:sz w:val="22"/>
        </w:rPr>
        <w:t>La información numérica o gráfica que permite evaluar la eficacia</w:t>
      </w:r>
      <w:r>
        <w:rPr>
          <w:spacing w:val="1"/>
          <w:sz w:val="22"/>
        </w:rPr>
        <w:t> </w:t>
      </w:r>
      <w:r>
        <w:rPr>
          <w:sz w:val="22"/>
        </w:rPr>
        <w:t>y eficiencia en el cumplimiento del grado de ejecución de las actividades, la asignación y el uso</w:t>
      </w:r>
      <w:r>
        <w:rPr>
          <w:spacing w:val="1"/>
          <w:sz w:val="22"/>
        </w:rPr>
        <w:t> </w:t>
      </w:r>
      <w:r>
        <w:rPr>
          <w:sz w:val="22"/>
        </w:rPr>
        <w:t>de recursos en las diferentes etapas de los procesos, proyectos y programas; así como, los</w:t>
      </w:r>
      <w:r>
        <w:rPr>
          <w:spacing w:val="1"/>
          <w:sz w:val="22"/>
        </w:rPr>
        <w:t> </w:t>
      </w:r>
      <w:r>
        <w:rPr>
          <w:sz w:val="22"/>
        </w:rPr>
        <w:t>planes</w:t>
      </w:r>
      <w:r>
        <w:rPr>
          <w:spacing w:val="-1"/>
          <w:sz w:val="22"/>
        </w:rPr>
        <w:t> </w:t>
      </w:r>
      <w:r>
        <w:rPr>
          <w:sz w:val="22"/>
        </w:rPr>
        <w:t>gubernamentales</w:t>
      </w:r>
      <w:r>
        <w:rPr>
          <w:spacing w:val="-3"/>
          <w:sz w:val="22"/>
        </w:rPr>
        <w:t> </w:t>
      </w:r>
      <w:r>
        <w:rPr>
          <w:sz w:val="22"/>
        </w:rPr>
        <w:t>de los</w:t>
      </w:r>
      <w:r>
        <w:rPr>
          <w:spacing w:val="-3"/>
          <w:sz w:val="22"/>
        </w:rPr>
        <w:t> </w:t>
      </w:r>
      <w:r>
        <w:rPr>
          <w:sz w:val="22"/>
        </w:rPr>
        <w:t>sujetos</w:t>
      </w:r>
      <w:r>
        <w:rPr>
          <w:spacing w:val="-3"/>
          <w:sz w:val="22"/>
        </w:rPr>
        <w:t> </w:t>
      </w:r>
      <w:r>
        <w:rPr>
          <w:sz w:val="22"/>
        </w:rPr>
        <w:t>obligados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una</w:t>
      </w:r>
      <w:r>
        <w:rPr>
          <w:spacing w:val="-3"/>
          <w:sz w:val="22"/>
        </w:rPr>
        <w:t> </w:t>
      </w:r>
      <w:r>
        <w:rPr>
          <w:sz w:val="22"/>
        </w:rPr>
        <w:t>dimensión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mediano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largo</w:t>
      </w:r>
      <w:r>
        <w:rPr>
          <w:spacing w:val="-3"/>
          <w:sz w:val="22"/>
        </w:rPr>
        <w:t> </w:t>
      </w:r>
      <w:r>
        <w:rPr>
          <w:sz w:val="22"/>
        </w:rPr>
        <w:t>plazo;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909" w:val="left" w:leader="none"/>
        </w:tabs>
        <w:spacing w:line="240" w:lineRule="auto" w:before="179" w:after="0"/>
        <w:ind w:left="418" w:right="114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Indicador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Resultados:</w:t>
      </w:r>
      <w:r>
        <w:rPr>
          <w:rFonts w:ascii="Arial" w:hAnsi="Arial"/>
          <w:b/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información</w:t>
      </w:r>
      <w:r>
        <w:rPr>
          <w:spacing w:val="-12"/>
          <w:sz w:val="22"/>
        </w:rPr>
        <w:t> </w:t>
      </w:r>
      <w:r>
        <w:rPr>
          <w:sz w:val="22"/>
        </w:rPr>
        <w:t>que</w:t>
      </w:r>
      <w:r>
        <w:rPr>
          <w:spacing w:val="-14"/>
          <w:sz w:val="22"/>
        </w:rPr>
        <w:t> </w:t>
      </w:r>
      <w:r>
        <w:rPr>
          <w:sz w:val="22"/>
        </w:rPr>
        <w:t>permita</w:t>
      </w:r>
      <w:r>
        <w:rPr>
          <w:spacing w:val="-13"/>
          <w:sz w:val="22"/>
        </w:rPr>
        <w:t> </w:t>
      </w:r>
      <w:r>
        <w:rPr>
          <w:sz w:val="22"/>
        </w:rPr>
        <w:t>evaluar</w:t>
      </w:r>
      <w:r>
        <w:rPr>
          <w:spacing w:val="-12"/>
          <w:sz w:val="22"/>
        </w:rPr>
        <w:t> </w:t>
      </w:r>
      <w:r>
        <w:rPr>
          <w:sz w:val="22"/>
        </w:rPr>
        <w:t>el</w:t>
      </w:r>
      <w:r>
        <w:rPr>
          <w:spacing w:val="-12"/>
          <w:sz w:val="22"/>
        </w:rPr>
        <w:t> </w:t>
      </w:r>
      <w:r>
        <w:rPr>
          <w:sz w:val="22"/>
        </w:rPr>
        <w:t>cumplimiento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las</w:t>
      </w:r>
      <w:r>
        <w:rPr>
          <w:spacing w:val="-13"/>
          <w:sz w:val="22"/>
        </w:rPr>
        <w:t> </w:t>
      </w:r>
      <w:r>
        <w:rPr>
          <w:sz w:val="22"/>
        </w:rPr>
        <w:t>metas</w:t>
      </w:r>
      <w:r>
        <w:rPr>
          <w:spacing w:val="-59"/>
          <w:sz w:val="22"/>
        </w:rPr>
        <w:t> </w:t>
      </w:r>
      <w:r>
        <w:rPr>
          <w:sz w:val="22"/>
        </w:rPr>
        <w:t>y objetivos institucionales, indicando los beneficios obtenidos, de acuerdo a los resultados de la</w:t>
      </w:r>
      <w:r>
        <w:rPr>
          <w:spacing w:val="1"/>
          <w:sz w:val="22"/>
        </w:rPr>
        <w:t> </w:t>
      </w:r>
      <w:r>
        <w:rPr>
          <w:sz w:val="22"/>
        </w:rPr>
        <w:t>gestión;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036" w:val="left" w:leader="none"/>
        </w:tabs>
        <w:spacing w:line="240" w:lineRule="auto" w:before="177" w:after="0"/>
        <w:ind w:left="418" w:right="116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Información: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contenida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documentos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sujetos</w:t>
      </w:r>
      <w:r>
        <w:rPr>
          <w:spacing w:val="1"/>
          <w:sz w:val="22"/>
        </w:rPr>
        <w:t> </w:t>
      </w:r>
      <w:r>
        <w:rPr>
          <w:sz w:val="22"/>
        </w:rPr>
        <w:t>obligados</w:t>
      </w:r>
      <w:r>
        <w:rPr>
          <w:spacing w:val="1"/>
          <w:sz w:val="22"/>
        </w:rPr>
        <w:t> </w:t>
      </w:r>
      <w:r>
        <w:rPr>
          <w:sz w:val="22"/>
        </w:rPr>
        <w:t>generen,</w:t>
      </w:r>
      <w:r>
        <w:rPr>
          <w:spacing w:val="1"/>
          <w:sz w:val="22"/>
        </w:rPr>
        <w:t> </w:t>
      </w:r>
      <w:r>
        <w:rPr>
          <w:sz w:val="22"/>
        </w:rPr>
        <w:t>obtengan, adquieran, transformen o conserven por cualquier título, o bien aquella que por una</w:t>
      </w:r>
      <w:r>
        <w:rPr>
          <w:spacing w:val="1"/>
          <w:sz w:val="22"/>
        </w:rPr>
        <w:t> </w:t>
      </w:r>
      <w:r>
        <w:rPr>
          <w:sz w:val="22"/>
        </w:rPr>
        <w:t>obligación</w:t>
      </w:r>
      <w:r>
        <w:rPr>
          <w:spacing w:val="-1"/>
          <w:sz w:val="22"/>
        </w:rPr>
        <w:t> </w:t>
      </w:r>
      <w:r>
        <w:rPr>
          <w:sz w:val="22"/>
        </w:rPr>
        <w:t>legal</w:t>
      </w:r>
      <w:r>
        <w:rPr>
          <w:spacing w:val="-1"/>
          <w:sz w:val="22"/>
        </w:rPr>
        <w:t> </w:t>
      </w:r>
      <w:r>
        <w:rPr>
          <w:sz w:val="22"/>
        </w:rPr>
        <w:t>deban generar;</w:t>
      </w:r>
    </w:p>
    <w:p>
      <w:pPr>
        <w:pStyle w:val="ListParagraph"/>
        <w:numPr>
          <w:ilvl w:val="0"/>
          <w:numId w:val="2"/>
        </w:numPr>
        <w:tabs>
          <w:tab w:pos="1060" w:val="left" w:leader="none"/>
        </w:tabs>
        <w:spacing w:line="240" w:lineRule="auto" w:before="199" w:after="0"/>
        <w:ind w:left="418" w:right="111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Información Confidencial: </w:t>
      </w:r>
      <w:r>
        <w:rPr>
          <w:sz w:val="22"/>
        </w:rPr>
        <w:t>La información en posesión de los sujetos obligados, que</w:t>
      </w:r>
      <w:r>
        <w:rPr>
          <w:spacing w:val="1"/>
          <w:sz w:val="22"/>
        </w:rPr>
        <w:t> </w:t>
      </w:r>
      <w:r>
        <w:rPr>
          <w:sz w:val="22"/>
        </w:rPr>
        <w:t>refiera a la vida privada y/o los datos personales, por lo que no puede ser difundida, publicada o</w:t>
      </w:r>
      <w:r>
        <w:rPr>
          <w:spacing w:val="-59"/>
          <w:sz w:val="22"/>
        </w:rPr>
        <w:t> </w:t>
      </w:r>
      <w:r>
        <w:rPr>
          <w:sz w:val="22"/>
        </w:rPr>
        <w:t>dada a conocer, excepto en aquellos casos en que así lo contemple la presente Ley y la Ley 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materia;</w:t>
      </w:r>
    </w:p>
    <w:p>
      <w:pPr>
        <w:pStyle w:val="ListParagraph"/>
        <w:numPr>
          <w:ilvl w:val="0"/>
          <w:numId w:val="2"/>
        </w:numPr>
        <w:tabs>
          <w:tab w:pos="952" w:val="left" w:leader="none"/>
        </w:tabs>
        <w:spacing w:line="242" w:lineRule="auto" w:before="201" w:after="0"/>
        <w:ind w:left="418" w:right="115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Información de interés público: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Se refiere a la información que resulta relevante o</w:t>
      </w:r>
      <w:r>
        <w:rPr>
          <w:spacing w:val="1"/>
          <w:sz w:val="22"/>
        </w:rPr>
        <w:t> </w:t>
      </w:r>
      <w:r>
        <w:rPr>
          <w:sz w:val="22"/>
        </w:rPr>
        <w:t>beneficiosa para la sociedad y no simplemente de interés individual, cuya divulgación resulta útil</w:t>
      </w:r>
      <w:r>
        <w:rPr>
          <w:spacing w:val="-59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público</w:t>
      </w:r>
      <w:r>
        <w:rPr>
          <w:spacing w:val="-1"/>
          <w:sz w:val="22"/>
        </w:rPr>
        <w:t> </w:t>
      </w:r>
      <w:r>
        <w:rPr>
          <w:sz w:val="22"/>
        </w:rPr>
        <w:t>comprenda</w:t>
      </w:r>
      <w:r>
        <w:rPr>
          <w:spacing w:val="-1"/>
          <w:sz w:val="22"/>
        </w:rPr>
        <w:t> </w:t>
      </w:r>
      <w:r>
        <w:rPr>
          <w:sz w:val="22"/>
        </w:rPr>
        <w:t>las actividades que llevan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2"/>
          <w:sz w:val="22"/>
        </w:rPr>
        <w:t> </w:t>
      </w:r>
      <w:r>
        <w:rPr>
          <w:sz w:val="22"/>
        </w:rPr>
        <w:t>cabo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sujetos</w:t>
      </w:r>
      <w:r>
        <w:rPr>
          <w:spacing w:val="-1"/>
          <w:sz w:val="22"/>
        </w:rPr>
        <w:t> </w:t>
      </w:r>
      <w:r>
        <w:rPr>
          <w:sz w:val="22"/>
        </w:rPr>
        <w:t>obligados;</w:t>
      </w:r>
    </w:p>
    <w:p>
      <w:pPr>
        <w:pStyle w:val="ListParagraph"/>
        <w:numPr>
          <w:ilvl w:val="0"/>
          <w:numId w:val="2"/>
        </w:numPr>
        <w:tabs>
          <w:tab w:pos="856" w:val="left" w:leader="none"/>
        </w:tabs>
        <w:spacing w:line="240" w:lineRule="auto" w:before="193" w:after="0"/>
        <w:ind w:left="418" w:right="115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Información pública: </w:t>
      </w:r>
      <w:r>
        <w:rPr>
          <w:sz w:val="22"/>
        </w:rPr>
        <w:t>Todo archivo, registro o dato contenido en cualquier medio que los</w:t>
      </w:r>
      <w:r>
        <w:rPr>
          <w:spacing w:val="1"/>
          <w:sz w:val="22"/>
        </w:rPr>
        <w:t> </w:t>
      </w:r>
      <w:r>
        <w:rPr>
          <w:sz w:val="22"/>
        </w:rPr>
        <w:t>sujetos obligados generen, obtengan, adquieran, transformen por cualquier título, con excepción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 que</w:t>
      </w:r>
      <w:r>
        <w:rPr>
          <w:spacing w:val="-2"/>
          <w:sz w:val="22"/>
        </w:rPr>
        <w:t> </w:t>
      </w:r>
      <w:r>
        <w:rPr>
          <w:sz w:val="22"/>
        </w:rPr>
        <w:t>tenga el</w:t>
      </w:r>
      <w:r>
        <w:rPr>
          <w:spacing w:val="-3"/>
          <w:sz w:val="22"/>
        </w:rPr>
        <w:t> </w:t>
      </w:r>
      <w:r>
        <w:rPr>
          <w:sz w:val="22"/>
        </w:rPr>
        <w:t>carácter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confidencial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reservada;</w:t>
      </w:r>
    </w:p>
    <w:p>
      <w:pPr>
        <w:pStyle w:val="ListParagraph"/>
        <w:numPr>
          <w:ilvl w:val="0"/>
          <w:numId w:val="2"/>
        </w:numPr>
        <w:tabs>
          <w:tab w:pos="923" w:val="left" w:leader="none"/>
        </w:tabs>
        <w:spacing w:line="240" w:lineRule="auto" w:before="199" w:after="0"/>
        <w:ind w:left="418" w:right="115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Información Reservada: </w:t>
      </w:r>
      <w:r>
        <w:rPr>
          <w:sz w:val="22"/>
        </w:rPr>
        <w:t>La información pública que por razones de interés público sea</w:t>
      </w:r>
      <w:r>
        <w:rPr>
          <w:spacing w:val="1"/>
          <w:sz w:val="22"/>
        </w:rPr>
        <w:t> </w:t>
      </w:r>
      <w:r>
        <w:rPr>
          <w:sz w:val="22"/>
        </w:rPr>
        <w:t>excepcionalmente</w:t>
      </w:r>
      <w:r>
        <w:rPr>
          <w:spacing w:val="53"/>
          <w:sz w:val="22"/>
        </w:rPr>
        <w:t> </w:t>
      </w:r>
      <w:r>
        <w:rPr>
          <w:sz w:val="22"/>
        </w:rPr>
        <w:t>restringido</w:t>
      </w:r>
      <w:r>
        <w:rPr>
          <w:spacing w:val="56"/>
          <w:sz w:val="22"/>
        </w:rPr>
        <w:t> </w:t>
      </w:r>
      <w:r>
        <w:rPr>
          <w:sz w:val="22"/>
        </w:rPr>
        <w:t>el</w:t>
      </w:r>
      <w:r>
        <w:rPr>
          <w:spacing w:val="56"/>
          <w:sz w:val="22"/>
        </w:rPr>
        <w:t> </w:t>
      </w:r>
      <w:r>
        <w:rPr>
          <w:sz w:val="22"/>
        </w:rPr>
        <w:t>acceso</w:t>
      </w:r>
      <w:r>
        <w:rPr>
          <w:spacing w:val="56"/>
          <w:sz w:val="22"/>
        </w:rPr>
        <w:t> </w:t>
      </w:r>
      <w:r>
        <w:rPr>
          <w:sz w:val="22"/>
        </w:rPr>
        <w:t>de</w:t>
      </w:r>
      <w:r>
        <w:rPr>
          <w:spacing w:val="52"/>
          <w:sz w:val="22"/>
        </w:rPr>
        <w:t> </w:t>
      </w:r>
      <w:r>
        <w:rPr>
          <w:sz w:val="22"/>
        </w:rPr>
        <w:t>manera</w:t>
      </w:r>
      <w:r>
        <w:rPr>
          <w:spacing w:val="54"/>
          <w:sz w:val="22"/>
        </w:rPr>
        <w:t> </w:t>
      </w:r>
      <w:r>
        <w:rPr>
          <w:sz w:val="22"/>
        </w:rPr>
        <w:t>temporal,</w:t>
      </w:r>
      <w:r>
        <w:rPr>
          <w:spacing w:val="56"/>
          <w:sz w:val="22"/>
        </w:rPr>
        <w:t> </w:t>
      </w:r>
      <w:r>
        <w:rPr>
          <w:sz w:val="22"/>
        </w:rPr>
        <w:t>de</w:t>
      </w:r>
      <w:r>
        <w:rPr>
          <w:spacing w:val="53"/>
          <w:sz w:val="22"/>
        </w:rPr>
        <w:t> </w:t>
      </w:r>
      <w:r>
        <w:rPr>
          <w:sz w:val="22"/>
        </w:rPr>
        <w:t>conformidad</w:t>
      </w:r>
      <w:r>
        <w:rPr>
          <w:spacing w:val="54"/>
          <w:sz w:val="22"/>
        </w:rPr>
        <w:t> </w:t>
      </w:r>
      <w:r>
        <w:rPr>
          <w:sz w:val="22"/>
        </w:rPr>
        <w:t>con</w:t>
      </w:r>
      <w:r>
        <w:rPr>
          <w:spacing w:val="54"/>
          <w:sz w:val="22"/>
        </w:rPr>
        <w:t> </w:t>
      </w:r>
      <w:r>
        <w:rPr>
          <w:sz w:val="22"/>
        </w:rPr>
        <w:t>el</w:t>
      </w:r>
      <w:r>
        <w:rPr>
          <w:spacing w:val="55"/>
          <w:sz w:val="22"/>
        </w:rPr>
        <w:t> </w:t>
      </w:r>
      <w:r>
        <w:rPr>
          <w:sz w:val="22"/>
        </w:rPr>
        <w:t>Título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1" w:top="2180" w:bottom="860" w:left="100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BodyText"/>
        <w:spacing w:before="94"/>
        <w:ind w:left="418"/>
      </w:pPr>
      <w:r>
        <w:rPr/>
        <w:t>Tercero,</w:t>
      </w:r>
      <w:r>
        <w:rPr>
          <w:spacing w:val="1"/>
        </w:rPr>
        <w:t> </w:t>
      </w:r>
      <w:r>
        <w:rPr/>
        <w:t>Capítulo</w:t>
      </w:r>
      <w:r>
        <w:rPr>
          <w:spacing w:val="-3"/>
        </w:rPr>
        <w:t> </w:t>
      </w:r>
      <w:r>
        <w:rPr/>
        <w:t>I</w:t>
      </w:r>
      <w:r>
        <w:rPr>
          <w:spacing w:val="2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Ley;</w:t>
      </w:r>
    </w:p>
    <w:p>
      <w:pPr>
        <w:pStyle w:val="ListParagraph"/>
        <w:numPr>
          <w:ilvl w:val="0"/>
          <w:numId w:val="2"/>
        </w:numPr>
        <w:tabs>
          <w:tab w:pos="964" w:val="left" w:leader="none"/>
        </w:tabs>
        <w:spacing w:line="240" w:lineRule="auto" w:before="198" w:after="0"/>
        <w:ind w:left="418" w:right="114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Instituciones de Beneficencia: </w:t>
      </w:r>
      <w:r>
        <w:rPr>
          <w:sz w:val="22"/>
        </w:rPr>
        <w:t>Toda institución, asociación, fundación o ente económico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realice actos de beneficencia, en</w:t>
      </w:r>
      <w:r>
        <w:rPr>
          <w:spacing w:val="-2"/>
          <w:sz w:val="22"/>
        </w:rPr>
        <w:t> </w:t>
      </w:r>
      <w:r>
        <w:rPr>
          <w:sz w:val="22"/>
        </w:rPr>
        <w:t>términos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2"/>
          <w:sz w:val="22"/>
        </w:rPr>
        <w:t> </w:t>
      </w:r>
      <w:r>
        <w:rPr>
          <w:sz w:val="22"/>
        </w:rPr>
        <w:t>Ley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materia;</w:t>
      </w:r>
    </w:p>
    <w:p>
      <w:pPr>
        <w:pStyle w:val="ListParagraph"/>
        <w:numPr>
          <w:ilvl w:val="0"/>
          <w:numId w:val="2"/>
        </w:numPr>
        <w:tabs>
          <w:tab w:pos="1028" w:val="left" w:leader="none"/>
        </w:tabs>
        <w:spacing w:line="240" w:lineRule="auto" w:before="200" w:after="0"/>
        <w:ind w:left="418" w:right="111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Ley: </w:t>
      </w:r>
      <w:r>
        <w:rPr>
          <w:sz w:val="22"/>
        </w:rPr>
        <w:t>Ley de Transparencia, Acceso a la Información Pública y Buen Gobierno del Estado</w:t>
      </w:r>
      <w:r>
        <w:rPr>
          <w:spacing w:val="1"/>
          <w:sz w:val="22"/>
        </w:rPr>
        <w:t> </w:t>
      </w:r>
      <w:r>
        <w:rPr>
          <w:sz w:val="22"/>
        </w:rPr>
        <w:t>de Oaxaca;</w:t>
      </w:r>
    </w:p>
    <w:p>
      <w:pPr>
        <w:pStyle w:val="ListParagraph"/>
        <w:numPr>
          <w:ilvl w:val="0"/>
          <w:numId w:val="2"/>
        </w:numPr>
        <w:tabs>
          <w:tab w:pos="1139" w:val="left" w:leader="none"/>
        </w:tabs>
        <w:spacing w:line="240" w:lineRule="auto" w:before="199" w:after="0"/>
        <w:ind w:left="418" w:right="114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Federal: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Ley</w:t>
      </w:r>
      <w:r>
        <w:rPr>
          <w:spacing w:val="1"/>
          <w:sz w:val="22"/>
        </w:rPr>
        <w:t> </w:t>
      </w:r>
      <w:r>
        <w:rPr>
          <w:sz w:val="22"/>
        </w:rPr>
        <w:t>Federal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Transparencia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Acceso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Información</w:t>
      </w:r>
      <w:r>
        <w:rPr>
          <w:spacing w:val="1"/>
          <w:sz w:val="22"/>
        </w:rPr>
        <w:t> </w:t>
      </w:r>
      <w:r>
        <w:rPr>
          <w:sz w:val="22"/>
        </w:rPr>
        <w:t>Pública</w:t>
      </w:r>
      <w:r>
        <w:rPr>
          <w:spacing w:val="1"/>
          <w:sz w:val="22"/>
        </w:rPr>
        <w:t> </w:t>
      </w:r>
      <w:r>
        <w:rPr>
          <w:sz w:val="22"/>
        </w:rPr>
        <w:t>Gubernamental;</w:t>
      </w:r>
    </w:p>
    <w:p>
      <w:pPr>
        <w:pStyle w:val="ListParagraph"/>
        <w:numPr>
          <w:ilvl w:val="0"/>
          <w:numId w:val="2"/>
        </w:numPr>
        <w:tabs>
          <w:tab w:pos="983" w:val="left" w:leader="none"/>
        </w:tabs>
        <w:spacing w:line="240" w:lineRule="auto" w:before="203" w:after="0"/>
        <w:ind w:left="982" w:right="0" w:hanging="565"/>
        <w:jc w:val="both"/>
        <w:rPr>
          <w:sz w:val="22"/>
        </w:rPr>
      </w:pP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General: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Ley</w:t>
      </w:r>
      <w:r>
        <w:rPr>
          <w:spacing w:val="-4"/>
          <w:sz w:val="22"/>
        </w:rPr>
        <w:t> </w:t>
      </w:r>
      <w:r>
        <w:rPr>
          <w:sz w:val="22"/>
        </w:rPr>
        <w:t>General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Transparencia</w:t>
      </w:r>
      <w:r>
        <w:rPr>
          <w:spacing w:val="-1"/>
          <w:sz w:val="22"/>
        </w:rPr>
        <w:t> </w:t>
      </w:r>
      <w:r>
        <w:rPr>
          <w:sz w:val="22"/>
        </w:rPr>
        <w:t>y Acceso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Información</w:t>
      </w:r>
      <w:r>
        <w:rPr>
          <w:spacing w:val="-1"/>
          <w:sz w:val="22"/>
        </w:rPr>
        <w:t> </w:t>
      </w:r>
      <w:r>
        <w:rPr>
          <w:sz w:val="22"/>
        </w:rPr>
        <w:t>Pública;</w:t>
      </w:r>
    </w:p>
    <w:p>
      <w:pPr>
        <w:pStyle w:val="ListParagraph"/>
        <w:numPr>
          <w:ilvl w:val="0"/>
          <w:numId w:val="2"/>
        </w:numPr>
        <w:tabs>
          <w:tab w:pos="1038" w:val="left" w:leader="none"/>
        </w:tabs>
        <w:spacing w:line="240" w:lineRule="auto" w:before="198" w:after="0"/>
        <w:ind w:left="418" w:right="113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Medio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Electrónico: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Sistema</w:t>
      </w:r>
      <w:r>
        <w:rPr>
          <w:spacing w:val="-7"/>
          <w:sz w:val="22"/>
        </w:rPr>
        <w:t> </w:t>
      </w:r>
      <w:r>
        <w:rPr>
          <w:sz w:val="22"/>
        </w:rPr>
        <w:t>electrónico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comunicación</w:t>
      </w:r>
      <w:r>
        <w:rPr>
          <w:spacing w:val="-8"/>
          <w:sz w:val="22"/>
        </w:rPr>
        <w:t> </w:t>
      </w:r>
      <w:r>
        <w:rPr>
          <w:sz w:val="22"/>
        </w:rPr>
        <w:t>abierta,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7"/>
          <w:sz w:val="22"/>
        </w:rPr>
        <w:t> </w:t>
      </w:r>
      <w:r>
        <w:rPr>
          <w:sz w:val="22"/>
        </w:rPr>
        <w:t>permite</w:t>
      </w:r>
      <w:r>
        <w:rPr>
          <w:spacing w:val="-6"/>
          <w:sz w:val="22"/>
        </w:rPr>
        <w:t> </w:t>
      </w:r>
      <w:r>
        <w:rPr>
          <w:sz w:val="22"/>
        </w:rPr>
        <w:t>almacenar,</w:t>
      </w:r>
      <w:r>
        <w:rPr>
          <w:spacing w:val="-59"/>
          <w:sz w:val="22"/>
        </w:rPr>
        <w:t> </w:t>
      </w:r>
      <w:r>
        <w:rPr>
          <w:sz w:val="22"/>
        </w:rPr>
        <w:t>difundir o</w:t>
      </w:r>
      <w:r>
        <w:rPr>
          <w:spacing w:val="-2"/>
          <w:sz w:val="22"/>
        </w:rPr>
        <w:t> </w:t>
      </w:r>
      <w:r>
        <w:rPr>
          <w:sz w:val="22"/>
        </w:rPr>
        <w:t>transmitir</w:t>
      </w:r>
      <w:r>
        <w:rPr>
          <w:spacing w:val="1"/>
          <w:sz w:val="22"/>
        </w:rPr>
        <w:t> </w:t>
      </w:r>
      <w:r>
        <w:rPr>
          <w:sz w:val="22"/>
        </w:rPr>
        <w:t>documentos,</w:t>
      </w:r>
      <w:r>
        <w:rPr>
          <w:spacing w:val="1"/>
          <w:sz w:val="22"/>
        </w:rPr>
        <w:t> </w:t>
      </w:r>
      <w:r>
        <w:rPr>
          <w:sz w:val="22"/>
        </w:rPr>
        <w:t>datos</w:t>
      </w:r>
      <w:r>
        <w:rPr>
          <w:spacing w:val="-2"/>
          <w:sz w:val="22"/>
        </w:rPr>
        <w:t> </w:t>
      </w:r>
      <w:r>
        <w:rPr>
          <w:sz w:val="22"/>
        </w:rPr>
        <w:t>o información;</w:t>
      </w:r>
    </w:p>
    <w:p>
      <w:pPr>
        <w:pStyle w:val="ListParagraph"/>
        <w:numPr>
          <w:ilvl w:val="0"/>
          <w:numId w:val="2"/>
        </w:numPr>
        <w:tabs>
          <w:tab w:pos="1132" w:val="left" w:leader="none"/>
        </w:tabs>
        <w:spacing w:line="240" w:lineRule="auto" w:before="200" w:after="0"/>
        <w:ind w:left="418" w:right="114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Normas y Principios de Buen Gobierno: </w:t>
      </w:r>
      <w:r>
        <w:rPr>
          <w:sz w:val="22"/>
        </w:rPr>
        <w:t>Son directrices orientadas a la búsqueda y</w:t>
      </w:r>
      <w:r>
        <w:rPr>
          <w:spacing w:val="1"/>
          <w:sz w:val="22"/>
        </w:rPr>
        <w:t> </w:t>
      </w:r>
      <w:r>
        <w:rPr>
          <w:sz w:val="22"/>
        </w:rPr>
        <w:t>promoción del interés general, la equidad y la inclusión social, que permitan a los gobiernos de</w:t>
      </w:r>
      <w:r>
        <w:rPr>
          <w:spacing w:val="1"/>
          <w:sz w:val="22"/>
        </w:rPr>
        <w:t> </w:t>
      </w:r>
      <w:r>
        <w:rPr>
          <w:sz w:val="22"/>
        </w:rPr>
        <w:t>distintos niveles privilegiar las buenas prácticas, disminuir la corrupción y potenciar el derecho</w:t>
      </w:r>
      <w:r>
        <w:rPr>
          <w:spacing w:val="1"/>
          <w:sz w:val="22"/>
        </w:rPr>
        <w:t> </w:t>
      </w:r>
      <w:r>
        <w:rPr>
          <w:sz w:val="22"/>
        </w:rPr>
        <w:t>constitucional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acceso</w:t>
      </w:r>
      <w:r>
        <w:rPr>
          <w:spacing w:val="-2"/>
          <w:sz w:val="22"/>
        </w:rPr>
        <w:t> </w:t>
      </w:r>
      <w:r>
        <w:rPr>
          <w:sz w:val="22"/>
        </w:rPr>
        <w:t>a la información pública.</w:t>
      </w:r>
    </w:p>
    <w:p>
      <w:pPr>
        <w:pStyle w:val="ListParagraph"/>
        <w:numPr>
          <w:ilvl w:val="0"/>
          <w:numId w:val="2"/>
        </w:numPr>
        <w:tabs>
          <w:tab w:pos="1156" w:val="left" w:leader="none"/>
        </w:tabs>
        <w:spacing w:line="242" w:lineRule="auto" w:before="200" w:after="0"/>
        <w:ind w:left="418" w:right="113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Obligaciones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comunes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específicas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transparencia: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información</w:t>
      </w:r>
      <w:r>
        <w:rPr>
          <w:spacing w:val="-12"/>
          <w:sz w:val="22"/>
        </w:rPr>
        <w:t> </w:t>
      </w:r>
      <w:r>
        <w:rPr>
          <w:sz w:val="22"/>
        </w:rPr>
        <w:t>que</w:t>
      </w:r>
      <w:r>
        <w:rPr>
          <w:spacing w:val="-13"/>
          <w:sz w:val="22"/>
        </w:rPr>
        <w:t> </w:t>
      </w:r>
      <w:r>
        <w:rPr>
          <w:sz w:val="22"/>
        </w:rPr>
        <w:t>los</w:t>
      </w:r>
      <w:r>
        <w:rPr>
          <w:spacing w:val="-11"/>
          <w:sz w:val="22"/>
        </w:rPr>
        <w:t> </w:t>
      </w:r>
      <w:r>
        <w:rPr>
          <w:sz w:val="22"/>
        </w:rPr>
        <w:t>sujetos</w:t>
      </w:r>
      <w:r>
        <w:rPr>
          <w:spacing w:val="-58"/>
          <w:sz w:val="22"/>
        </w:rPr>
        <w:t> </w:t>
      </w:r>
      <w:r>
        <w:rPr>
          <w:sz w:val="22"/>
        </w:rPr>
        <w:t>obligados deben difundir, actualizar y poner a disposición del público en medios electrónicos de</w:t>
      </w:r>
      <w:r>
        <w:rPr>
          <w:spacing w:val="1"/>
          <w:sz w:val="22"/>
        </w:rPr>
        <w:t> </w:t>
      </w:r>
      <w:r>
        <w:rPr>
          <w:sz w:val="22"/>
        </w:rPr>
        <w:t>manera</w:t>
      </w:r>
      <w:r>
        <w:rPr>
          <w:spacing w:val="-3"/>
          <w:sz w:val="22"/>
        </w:rPr>
        <w:t> </w:t>
      </w:r>
      <w:r>
        <w:rPr>
          <w:sz w:val="22"/>
        </w:rPr>
        <w:t>proactiva,</w:t>
      </w:r>
      <w:r>
        <w:rPr>
          <w:spacing w:val="-1"/>
          <w:sz w:val="22"/>
        </w:rPr>
        <w:t> </w:t>
      </w:r>
      <w:r>
        <w:rPr>
          <w:sz w:val="22"/>
        </w:rPr>
        <w:t>sin que medie</w:t>
      </w:r>
      <w:r>
        <w:rPr>
          <w:spacing w:val="-2"/>
          <w:sz w:val="22"/>
        </w:rPr>
        <w:t> </w:t>
      </w:r>
      <w:r>
        <w:rPr>
          <w:sz w:val="22"/>
        </w:rPr>
        <w:t>solicitud de por</w:t>
      </w:r>
      <w:r>
        <w:rPr>
          <w:spacing w:val="-1"/>
          <w:sz w:val="22"/>
        </w:rPr>
        <w:t> </w:t>
      </w:r>
      <w:r>
        <w:rPr>
          <w:sz w:val="22"/>
        </w:rPr>
        <w:t>medio;</w:t>
      </w:r>
    </w:p>
    <w:p>
      <w:pPr>
        <w:pStyle w:val="ListParagraph"/>
        <w:numPr>
          <w:ilvl w:val="0"/>
          <w:numId w:val="2"/>
        </w:numPr>
        <w:tabs>
          <w:tab w:pos="1062" w:val="left" w:leader="none"/>
        </w:tabs>
        <w:spacing w:line="244" w:lineRule="auto" w:before="191" w:after="0"/>
        <w:ind w:left="418" w:right="116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Órgano Garante: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Órgano Garante de Acceso a la Información Pública, Transparencia,</w:t>
      </w:r>
      <w:r>
        <w:rPr>
          <w:spacing w:val="1"/>
          <w:sz w:val="22"/>
        </w:rPr>
        <w:t> </w:t>
      </w:r>
      <w:r>
        <w:rPr>
          <w:sz w:val="22"/>
        </w:rPr>
        <w:t>Protección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Datos</w:t>
      </w:r>
      <w:r>
        <w:rPr>
          <w:spacing w:val="-1"/>
          <w:sz w:val="22"/>
        </w:rPr>
        <w:t> </w:t>
      </w:r>
      <w:r>
        <w:rPr>
          <w:sz w:val="22"/>
        </w:rPr>
        <w:t>Personales y</w:t>
      </w:r>
      <w:r>
        <w:rPr>
          <w:spacing w:val="1"/>
          <w:sz w:val="22"/>
        </w:rPr>
        <w:t> </w:t>
      </w:r>
      <w:r>
        <w:rPr>
          <w:sz w:val="22"/>
        </w:rPr>
        <w:t>Buen</w:t>
      </w:r>
      <w:r>
        <w:rPr>
          <w:spacing w:val="-2"/>
          <w:sz w:val="22"/>
        </w:rPr>
        <w:t> </w:t>
      </w:r>
      <w:r>
        <w:rPr>
          <w:sz w:val="22"/>
        </w:rPr>
        <w:t>Gobierno del Estado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Oaxaca.</w:t>
      </w:r>
    </w:p>
    <w:p>
      <w:pPr>
        <w:pStyle w:val="ListParagraph"/>
        <w:numPr>
          <w:ilvl w:val="0"/>
          <w:numId w:val="2"/>
        </w:numPr>
        <w:tabs>
          <w:tab w:pos="979" w:val="left" w:leader="none"/>
        </w:tabs>
        <w:spacing w:line="240" w:lineRule="auto" w:before="192" w:after="0"/>
        <w:ind w:left="418" w:right="114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Órgano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Garante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Nacional: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Instituto</w:t>
      </w:r>
      <w:r>
        <w:rPr>
          <w:spacing w:val="-6"/>
          <w:sz w:val="22"/>
        </w:rPr>
        <w:t> </w:t>
      </w:r>
      <w:r>
        <w:rPr>
          <w:sz w:val="22"/>
        </w:rPr>
        <w:t>Nacional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Transparencia,</w:t>
      </w:r>
      <w:r>
        <w:rPr>
          <w:spacing w:val="-7"/>
          <w:sz w:val="22"/>
        </w:rPr>
        <w:t> </w:t>
      </w:r>
      <w:r>
        <w:rPr>
          <w:sz w:val="22"/>
        </w:rPr>
        <w:t>Acceso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Información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58"/>
          <w:sz w:val="22"/>
        </w:rPr>
        <w:t> </w:t>
      </w:r>
      <w:r>
        <w:rPr>
          <w:sz w:val="22"/>
        </w:rPr>
        <w:t>Protección de</w:t>
      </w:r>
      <w:r>
        <w:rPr>
          <w:spacing w:val="-2"/>
          <w:sz w:val="22"/>
        </w:rPr>
        <w:t> </w:t>
      </w:r>
      <w:r>
        <w:rPr>
          <w:sz w:val="22"/>
        </w:rPr>
        <w:t>Datos</w:t>
      </w:r>
      <w:r>
        <w:rPr>
          <w:spacing w:val="-2"/>
          <w:sz w:val="22"/>
        </w:rPr>
        <w:t> </w:t>
      </w:r>
      <w:r>
        <w:rPr>
          <w:sz w:val="22"/>
        </w:rPr>
        <w:t>Personales;</w:t>
      </w:r>
    </w:p>
    <w:p>
      <w:pPr>
        <w:pStyle w:val="ListParagraph"/>
        <w:numPr>
          <w:ilvl w:val="0"/>
          <w:numId w:val="2"/>
        </w:numPr>
        <w:tabs>
          <w:tab w:pos="1079" w:val="left" w:leader="none"/>
        </w:tabs>
        <w:spacing w:line="240" w:lineRule="auto" w:before="200" w:after="0"/>
        <w:ind w:left="418" w:right="111" w:firstLine="0"/>
        <w:jc w:val="both"/>
        <w:rPr>
          <w:sz w:val="22"/>
        </w:rPr>
      </w:pPr>
      <w:r>
        <w:rPr>
          <w:rFonts w:ascii="Arial"/>
          <w:b/>
          <w:sz w:val="22"/>
        </w:rPr>
        <w:t>Organizaciones de la Sociedad Civil: </w:t>
      </w:r>
      <w:r>
        <w:rPr>
          <w:sz w:val="22"/>
        </w:rPr>
        <w:t>Asociaciones o Sociedades Civiles legalmente</w:t>
      </w:r>
      <w:r>
        <w:rPr>
          <w:spacing w:val="1"/>
          <w:sz w:val="22"/>
        </w:rPr>
        <w:t> </w:t>
      </w:r>
      <w:r>
        <w:rPr>
          <w:sz w:val="22"/>
        </w:rPr>
        <w:t>constituidas;</w:t>
      </w:r>
    </w:p>
    <w:p>
      <w:pPr>
        <w:pStyle w:val="ListParagraph"/>
        <w:numPr>
          <w:ilvl w:val="0"/>
          <w:numId w:val="2"/>
        </w:numPr>
        <w:tabs>
          <w:tab w:pos="1106" w:val="left" w:leader="none"/>
        </w:tabs>
        <w:spacing w:line="240" w:lineRule="auto" w:before="199" w:after="0"/>
        <w:ind w:left="418" w:right="11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Persona que realiza actos de autoridad: </w:t>
      </w:r>
      <w:r>
        <w:rPr>
          <w:sz w:val="22"/>
        </w:rPr>
        <w:t>Es toda aquella que, con independencia de su</w:t>
      </w:r>
      <w:r>
        <w:rPr>
          <w:spacing w:val="-59"/>
          <w:sz w:val="22"/>
        </w:rPr>
        <w:t> </w:t>
      </w:r>
      <w:r>
        <w:rPr>
          <w:sz w:val="22"/>
        </w:rPr>
        <w:t>naturaleza formal, dicta, ordena, ejecuta o trata de ejecutar el acto que crea, modifique o extinga</w:t>
      </w:r>
      <w:r>
        <w:rPr>
          <w:spacing w:val="-59"/>
          <w:sz w:val="22"/>
        </w:rPr>
        <w:t> </w:t>
      </w:r>
      <w:r>
        <w:rPr>
          <w:sz w:val="22"/>
        </w:rPr>
        <w:t>situaciones jurídicas en forma unilateral y obligatoria; u omita el acto que de realizarse crearía,</w:t>
      </w:r>
      <w:r>
        <w:rPr>
          <w:spacing w:val="1"/>
          <w:sz w:val="22"/>
        </w:rPr>
        <w:t> </w:t>
      </w:r>
      <w:r>
        <w:rPr>
          <w:sz w:val="22"/>
        </w:rPr>
        <w:t>modificaría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extinguiría</w:t>
      </w:r>
      <w:r>
        <w:rPr>
          <w:spacing w:val="-2"/>
          <w:sz w:val="22"/>
        </w:rPr>
        <w:t> </w:t>
      </w:r>
      <w:r>
        <w:rPr>
          <w:sz w:val="22"/>
        </w:rPr>
        <w:t>dichas</w:t>
      </w:r>
      <w:r>
        <w:rPr>
          <w:spacing w:val="1"/>
          <w:sz w:val="22"/>
        </w:rPr>
        <w:t> </w:t>
      </w:r>
      <w:r>
        <w:rPr>
          <w:sz w:val="22"/>
        </w:rPr>
        <w:t>situaciones</w:t>
      </w:r>
      <w:r>
        <w:rPr>
          <w:spacing w:val="-2"/>
          <w:sz w:val="22"/>
        </w:rPr>
        <w:t> </w:t>
      </w:r>
      <w:r>
        <w:rPr>
          <w:sz w:val="22"/>
        </w:rPr>
        <w:t>jurídicas;</w:t>
      </w:r>
    </w:p>
    <w:p>
      <w:pPr>
        <w:pStyle w:val="ListParagraph"/>
        <w:numPr>
          <w:ilvl w:val="0"/>
          <w:numId w:val="2"/>
        </w:numPr>
        <w:tabs>
          <w:tab w:pos="1182" w:val="left" w:leader="none"/>
        </w:tabs>
        <w:spacing w:line="240" w:lineRule="auto" w:before="201" w:after="0"/>
        <w:ind w:left="418" w:right="115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Plataforma Nacional: </w:t>
      </w:r>
      <w:r>
        <w:rPr>
          <w:sz w:val="22"/>
        </w:rPr>
        <w:t>La Plataforma Nacional de Transparencia, referida en el artículo</w:t>
      </w:r>
      <w:r>
        <w:rPr>
          <w:spacing w:val="1"/>
          <w:sz w:val="22"/>
        </w:rPr>
        <w:t> </w:t>
      </w:r>
      <w:r>
        <w:rPr>
          <w:sz w:val="22"/>
        </w:rPr>
        <w:t>49,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Ley</w:t>
      </w:r>
      <w:r>
        <w:rPr>
          <w:spacing w:val="-2"/>
          <w:sz w:val="22"/>
        </w:rPr>
        <w:t> </w:t>
      </w:r>
      <w:r>
        <w:rPr>
          <w:sz w:val="22"/>
        </w:rPr>
        <w:t>General;</w:t>
      </w:r>
    </w:p>
    <w:p>
      <w:pPr>
        <w:pStyle w:val="ListParagraph"/>
        <w:numPr>
          <w:ilvl w:val="0"/>
          <w:numId w:val="2"/>
        </w:numPr>
        <w:tabs>
          <w:tab w:pos="1259" w:val="left" w:leader="none"/>
        </w:tabs>
        <w:spacing w:line="240" w:lineRule="auto" w:before="200" w:after="0"/>
        <w:ind w:left="418" w:right="113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Protección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Datos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Personales: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garantía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tutela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privacidad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datos</w:t>
      </w:r>
      <w:r>
        <w:rPr>
          <w:spacing w:val="1"/>
          <w:sz w:val="22"/>
        </w:rPr>
        <w:t> </w:t>
      </w:r>
      <w:r>
        <w:rPr>
          <w:sz w:val="22"/>
        </w:rPr>
        <w:t>personales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poder</w:t>
      </w:r>
      <w:r>
        <w:rPr>
          <w:spacing w:val="-2"/>
          <w:sz w:val="22"/>
        </w:rPr>
        <w:t> </w:t>
      </w:r>
      <w:r>
        <w:rPr>
          <w:sz w:val="22"/>
        </w:rPr>
        <w:t>de los sujetos</w:t>
      </w:r>
      <w:r>
        <w:rPr>
          <w:spacing w:val="-3"/>
          <w:sz w:val="22"/>
        </w:rPr>
        <w:t> </w:t>
      </w:r>
      <w:r>
        <w:rPr>
          <w:sz w:val="22"/>
        </w:rPr>
        <w:t>obligados,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conformidad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2"/>
          <w:sz w:val="22"/>
        </w:rPr>
        <w:t> </w:t>
      </w:r>
      <w:r>
        <w:rPr>
          <w:sz w:val="22"/>
        </w:rPr>
        <w:t>Ley</w:t>
      </w:r>
      <w:r>
        <w:rPr>
          <w:spacing w:val="-4"/>
          <w:sz w:val="22"/>
        </w:rPr>
        <w:t> </w:t>
      </w:r>
      <w:r>
        <w:rPr>
          <w:sz w:val="22"/>
        </w:rPr>
        <w:t>de la</w:t>
      </w:r>
      <w:r>
        <w:rPr>
          <w:spacing w:val="-1"/>
          <w:sz w:val="22"/>
        </w:rPr>
        <w:t> </w:t>
      </w:r>
      <w:r>
        <w:rPr>
          <w:sz w:val="22"/>
        </w:rPr>
        <w:t>materia;</w:t>
      </w:r>
    </w:p>
    <w:p>
      <w:pPr>
        <w:pStyle w:val="ListParagraph"/>
        <w:numPr>
          <w:ilvl w:val="0"/>
          <w:numId w:val="2"/>
        </w:numPr>
        <w:tabs>
          <w:tab w:pos="1158" w:val="left" w:leader="none"/>
        </w:tabs>
        <w:spacing w:line="240" w:lineRule="auto" w:before="199" w:after="0"/>
        <w:ind w:left="418" w:right="113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Prueba de daño: </w:t>
      </w:r>
      <w:r>
        <w:rPr>
          <w:sz w:val="22"/>
        </w:rPr>
        <w:t>Carga de los sujetos obligados de demostrar que la divulgación de</w:t>
      </w:r>
      <w:r>
        <w:rPr>
          <w:spacing w:val="1"/>
          <w:sz w:val="22"/>
        </w:rPr>
        <w:t> </w:t>
      </w:r>
      <w:r>
        <w:rPr>
          <w:sz w:val="22"/>
        </w:rPr>
        <w:t>información</w:t>
      </w:r>
      <w:r>
        <w:rPr>
          <w:spacing w:val="-3"/>
          <w:sz w:val="22"/>
        </w:rPr>
        <w:t> </w:t>
      </w:r>
      <w:r>
        <w:rPr>
          <w:sz w:val="22"/>
        </w:rPr>
        <w:t>lesiona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interés</w:t>
      </w:r>
      <w:r>
        <w:rPr>
          <w:spacing w:val="-5"/>
          <w:sz w:val="22"/>
        </w:rPr>
        <w:t> </w:t>
      </w:r>
      <w:r>
        <w:rPr>
          <w:sz w:val="22"/>
        </w:rPr>
        <w:t>jurídicamente</w:t>
      </w:r>
      <w:r>
        <w:rPr>
          <w:spacing w:val="-2"/>
          <w:sz w:val="22"/>
        </w:rPr>
        <w:t> </w:t>
      </w:r>
      <w:r>
        <w:rPr>
          <w:sz w:val="22"/>
        </w:rPr>
        <w:t>protegido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daño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puede</w:t>
      </w:r>
      <w:r>
        <w:rPr>
          <w:spacing w:val="-3"/>
          <w:sz w:val="22"/>
        </w:rPr>
        <w:t> </w:t>
      </w:r>
      <w:r>
        <w:rPr>
          <w:sz w:val="22"/>
        </w:rPr>
        <w:t>producirse</w:t>
      </w:r>
      <w:r>
        <w:rPr>
          <w:spacing w:val="-4"/>
          <w:sz w:val="22"/>
        </w:rPr>
        <w:t> </w:t>
      </w:r>
      <w:r>
        <w:rPr>
          <w:sz w:val="22"/>
        </w:rPr>
        <w:t>con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59"/>
          <w:sz w:val="22"/>
        </w:rPr>
        <w:t> </w:t>
      </w:r>
      <w:r>
        <w:rPr>
          <w:sz w:val="22"/>
        </w:rPr>
        <w:t>publicidad de la información es mayor que el interés de conocerla, de conformidad con las</w:t>
      </w:r>
      <w:r>
        <w:rPr>
          <w:spacing w:val="1"/>
          <w:sz w:val="22"/>
        </w:rPr>
        <w:t> </w:t>
      </w:r>
      <w:r>
        <w:rPr>
          <w:sz w:val="22"/>
        </w:rPr>
        <w:t>disposiciones</w:t>
      </w:r>
      <w:r>
        <w:rPr>
          <w:spacing w:val="-1"/>
          <w:sz w:val="22"/>
        </w:rPr>
        <w:t> </w:t>
      </w:r>
      <w:r>
        <w:rPr>
          <w:sz w:val="22"/>
        </w:rPr>
        <w:t>normativas</w:t>
      </w:r>
      <w:r>
        <w:rPr>
          <w:spacing w:val="1"/>
          <w:sz w:val="22"/>
        </w:rPr>
        <w:t> </w:t>
      </w:r>
      <w:r>
        <w:rPr>
          <w:sz w:val="22"/>
        </w:rPr>
        <w:t>aplicables;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1" w:top="2180" w:bottom="860" w:left="1000" w:right="1300"/>
        </w:sectPr>
      </w:pPr>
    </w:p>
    <w:p>
      <w:pPr>
        <w:pStyle w:val="BodyText"/>
        <w:spacing w:before="3"/>
        <w:rPr>
          <w:sz w:val="27"/>
        </w:rPr>
      </w:pPr>
    </w:p>
    <w:p>
      <w:pPr>
        <w:pStyle w:val="ListParagraph"/>
        <w:numPr>
          <w:ilvl w:val="0"/>
          <w:numId w:val="2"/>
        </w:numPr>
        <w:tabs>
          <w:tab w:pos="1245" w:val="left" w:leader="none"/>
        </w:tabs>
        <w:spacing w:line="240" w:lineRule="auto" w:before="93" w:after="0"/>
        <w:ind w:left="418" w:right="113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Reglamento: </w:t>
      </w:r>
      <w:r>
        <w:rPr>
          <w:sz w:val="22"/>
        </w:rPr>
        <w:t>Reglamento Interno del Órgano Garante de Acceso a la Información</w:t>
      </w:r>
      <w:r>
        <w:rPr>
          <w:spacing w:val="1"/>
          <w:sz w:val="22"/>
        </w:rPr>
        <w:t> </w:t>
      </w:r>
      <w:r>
        <w:rPr>
          <w:sz w:val="22"/>
        </w:rPr>
        <w:t>Pública,</w:t>
      </w:r>
      <w:r>
        <w:rPr>
          <w:spacing w:val="-9"/>
          <w:sz w:val="22"/>
        </w:rPr>
        <w:t> </w:t>
      </w:r>
      <w:r>
        <w:rPr>
          <w:sz w:val="22"/>
        </w:rPr>
        <w:t>Transparencia,</w:t>
      </w:r>
      <w:r>
        <w:rPr>
          <w:spacing w:val="-12"/>
          <w:sz w:val="22"/>
        </w:rPr>
        <w:t> </w:t>
      </w:r>
      <w:r>
        <w:rPr>
          <w:sz w:val="22"/>
        </w:rPr>
        <w:t>Protección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Datos</w:t>
      </w:r>
      <w:r>
        <w:rPr>
          <w:spacing w:val="-10"/>
          <w:sz w:val="22"/>
        </w:rPr>
        <w:t> </w:t>
      </w:r>
      <w:r>
        <w:rPr>
          <w:sz w:val="22"/>
        </w:rPr>
        <w:t>Personales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Buen</w:t>
      </w:r>
      <w:r>
        <w:rPr>
          <w:spacing w:val="-11"/>
          <w:sz w:val="22"/>
        </w:rPr>
        <w:t> </w:t>
      </w:r>
      <w:r>
        <w:rPr>
          <w:sz w:val="22"/>
        </w:rPr>
        <w:t>Gobierno</w:t>
      </w:r>
      <w:r>
        <w:rPr>
          <w:spacing w:val="-12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Estado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Oaxaca;</w:t>
      </w:r>
    </w:p>
    <w:p>
      <w:pPr>
        <w:pStyle w:val="ListParagraph"/>
        <w:numPr>
          <w:ilvl w:val="0"/>
          <w:numId w:val="2"/>
        </w:numPr>
        <w:tabs>
          <w:tab w:pos="1242" w:val="left" w:leader="none"/>
        </w:tabs>
        <w:spacing w:line="242" w:lineRule="auto" w:before="200" w:after="0"/>
        <w:ind w:left="418" w:right="113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Servidor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público:</w:t>
      </w:r>
      <w:r>
        <w:rPr>
          <w:rFonts w:ascii="Arial" w:hAnsi="Arial"/>
          <w:b/>
          <w:spacing w:val="-11"/>
          <w:sz w:val="22"/>
        </w:rPr>
        <w:t> </w:t>
      </w:r>
      <w:r>
        <w:rPr>
          <w:sz w:val="22"/>
        </w:rPr>
        <w:t>Los</w:t>
      </w:r>
      <w:r>
        <w:rPr>
          <w:spacing w:val="-13"/>
          <w:sz w:val="22"/>
        </w:rPr>
        <w:t> </w:t>
      </w:r>
      <w:r>
        <w:rPr>
          <w:sz w:val="22"/>
        </w:rPr>
        <w:t>señalados</w:t>
      </w:r>
      <w:r>
        <w:rPr>
          <w:spacing w:val="-12"/>
          <w:sz w:val="22"/>
        </w:rPr>
        <w:t> </w:t>
      </w:r>
      <w:r>
        <w:rPr>
          <w:sz w:val="22"/>
        </w:rPr>
        <w:t>en</w:t>
      </w:r>
      <w:r>
        <w:rPr>
          <w:spacing w:val="-15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artículo</w:t>
      </w:r>
      <w:r>
        <w:rPr>
          <w:spacing w:val="-13"/>
          <w:sz w:val="22"/>
        </w:rPr>
        <w:t> </w:t>
      </w:r>
      <w:r>
        <w:rPr>
          <w:sz w:val="22"/>
        </w:rPr>
        <w:t>115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Constitución</w:t>
      </w:r>
      <w:r>
        <w:rPr>
          <w:spacing w:val="-13"/>
          <w:sz w:val="22"/>
        </w:rPr>
        <w:t> </w:t>
      </w:r>
      <w:r>
        <w:rPr>
          <w:sz w:val="22"/>
        </w:rPr>
        <w:t>Política</w:t>
      </w:r>
      <w:r>
        <w:rPr>
          <w:spacing w:val="-12"/>
          <w:sz w:val="22"/>
        </w:rPr>
        <w:t> </w:t>
      </w:r>
      <w:r>
        <w:rPr>
          <w:sz w:val="22"/>
        </w:rPr>
        <w:t>del</w:t>
      </w:r>
      <w:r>
        <w:rPr>
          <w:spacing w:val="-14"/>
          <w:sz w:val="22"/>
        </w:rPr>
        <w:t> </w:t>
      </w:r>
      <w:r>
        <w:rPr>
          <w:sz w:val="22"/>
        </w:rPr>
        <w:t>Estado</w:t>
      </w:r>
      <w:r>
        <w:rPr>
          <w:spacing w:val="-58"/>
          <w:sz w:val="22"/>
        </w:rPr>
        <w:t> </w:t>
      </w:r>
      <w:r>
        <w:rPr>
          <w:sz w:val="22"/>
        </w:rPr>
        <w:t>Libre y Soberano de Oaxaca y en la Ley de Responsabilidades de los Servidores Públicos del</w:t>
      </w:r>
      <w:r>
        <w:rPr>
          <w:spacing w:val="1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Municipios de</w:t>
      </w:r>
      <w:r>
        <w:rPr>
          <w:spacing w:val="-4"/>
          <w:sz w:val="22"/>
        </w:rPr>
        <w:t> </w:t>
      </w:r>
      <w:r>
        <w:rPr>
          <w:sz w:val="22"/>
        </w:rPr>
        <w:t>Oaxaca;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32"/>
        </w:rPr>
      </w:pPr>
    </w:p>
    <w:p>
      <w:pPr>
        <w:pStyle w:val="ListParagraph"/>
        <w:numPr>
          <w:ilvl w:val="0"/>
          <w:numId w:val="2"/>
        </w:numPr>
        <w:tabs>
          <w:tab w:pos="1310" w:val="left" w:leader="none"/>
        </w:tabs>
        <w:spacing w:line="242" w:lineRule="auto" w:before="1" w:after="0"/>
        <w:ind w:left="418" w:right="11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Sistema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Datos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Personales: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8"/>
          <w:sz w:val="22"/>
        </w:rPr>
        <w:t> </w:t>
      </w:r>
      <w:r>
        <w:rPr>
          <w:sz w:val="22"/>
        </w:rPr>
        <w:t>conjunto</w:t>
      </w:r>
      <w:r>
        <w:rPr>
          <w:spacing w:val="-5"/>
          <w:sz w:val="22"/>
        </w:rPr>
        <w:t> </w:t>
      </w:r>
      <w:r>
        <w:rPr>
          <w:sz w:val="22"/>
        </w:rPr>
        <w:t>organizado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datos</w:t>
      </w:r>
      <w:r>
        <w:rPr>
          <w:spacing w:val="-10"/>
          <w:sz w:val="22"/>
        </w:rPr>
        <w:t> </w:t>
      </w:r>
      <w:r>
        <w:rPr>
          <w:sz w:val="22"/>
        </w:rPr>
        <w:t>personales,</w:t>
      </w:r>
      <w:r>
        <w:rPr>
          <w:spacing w:val="-7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están</w:t>
      </w:r>
      <w:r>
        <w:rPr>
          <w:spacing w:val="-58"/>
          <w:sz w:val="22"/>
        </w:rPr>
        <w:t> </w:t>
      </w:r>
      <w:r>
        <w:rPr>
          <w:sz w:val="22"/>
        </w:rPr>
        <w:t>en</w:t>
      </w:r>
      <w:r>
        <w:rPr>
          <w:spacing w:val="-9"/>
          <w:sz w:val="22"/>
        </w:rPr>
        <w:t> </w:t>
      </w:r>
      <w:r>
        <w:rPr>
          <w:sz w:val="22"/>
        </w:rPr>
        <w:t>posesión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sujetos</w:t>
      </w:r>
      <w:r>
        <w:rPr>
          <w:spacing w:val="-8"/>
          <w:sz w:val="22"/>
        </w:rPr>
        <w:t> </w:t>
      </w:r>
      <w:r>
        <w:rPr>
          <w:sz w:val="22"/>
        </w:rPr>
        <w:t>obligados,</w:t>
      </w:r>
      <w:r>
        <w:rPr>
          <w:spacing w:val="-7"/>
          <w:sz w:val="22"/>
        </w:rPr>
        <w:t> </w:t>
      </w:r>
      <w:r>
        <w:rPr>
          <w:sz w:val="22"/>
        </w:rPr>
        <w:t>contenidos</w:t>
      </w:r>
      <w:r>
        <w:rPr>
          <w:spacing w:val="-10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archivos,</w:t>
      </w:r>
      <w:r>
        <w:rPr>
          <w:spacing w:val="-7"/>
          <w:sz w:val="22"/>
        </w:rPr>
        <w:t> </w:t>
      </w:r>
      <w:r>
        <w:rPr>
          <w:sz w:val="22"/>
        </w:rPr>
        <w:t>registros,</w:t>
      </w:r>
      <w:r>
        <w:rPr>
          <w:spacing w:val="-9"/>
          <w:sz w:val="22"/>
        </w:rPr>
        <w:t> </w:t>
      </w:r>
      <w:r>
        <w:rPr>
          <w:sz w:val="22"/>
        </w:rPr>
        <w:t>ficheros,</w:t>
      </w:r>
      <w:r>
        <w:rPr>
          <w:spacing w:val="-9"/>
          <w:sz w:val="22"/>
        </w:rPr>
        <w:t> </w:t>
      </w:r>
      <w:r>
        <w:rPr>
          <w:sz w:val="22"/>
        </w:rPr>
        <w:t>bases</w:t>
      </w:r>
      <w:r>
        <w:rPr>
          <w:spacing w:val="-9"/>
          <w:sz w:val="22"/>
        </w:rPr>
        <w:t> </w:t>
      </w:r>
      <w:r>
        <w:rPr>
          <w:sz w:val="22"/>
        </w:rPr>
        <w:t>o</w:t>
      </w:r>
      <w:r>
        <w:rPr>
          <w:spacing w:val="-8"/>
          <w:sz w:val="22"/>
        </w:rPr>
        <w:t> </w:t>
      </w:r>
      <w:r>
        <w:rPr>
          <w:sz w:val="22"/>
        </w:rPr>
        <w:t>bancos</w:t>
      </w:r>
      <w:r>
        <w:rPr>
          <w:spacing w:val="-58"/>
          <w:sz w:val="22"/>
        </w:rPr>
        <w:t> </w:t>
      </w:r>
      <w:r>
        <w:rPr>
          <w:sz w:val="22"/>
        </w:rPr>
        <w:t>de datos, cualquiera que fuere la modalidad de su creación, almacenamiento, organización o</w:t>
      </w:r>
      <w:r>
        <w:rPr>
          <w:spacing w:val="1"/>
          <w:sz w:val="22"/>
        </w:rPr>
        <w:t> </w:t>
      </w:r>
      <w:r>
        <w:rPr>
          <w:sz w:val="22"/>
        </w:rPr>
        <w:t>acceso;</w:t>
      </w:r>
    </w:p>
    <w:p>
      <w:pPr>
        <w:pStyle w:val="ListParagraph"/>
        <w:numPr>
          <w:ilvl w:val="0"/>
          <w:numId w:val="2"/>
        </w:numPr>
        <w:tabs>
          <w:tab w:pos="1226" w:val="left" w:leader="none"/>
        </w:tabs>
        <w:spacing w:line="240" w:lineRule="auto" w:before="190" w:after="0"/>
        <w:ind w:left="418" w:right="109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Sistema de Solicitudes de Acceso a la Información: </w:t>
      </w:r>
      <w:r>
        <w:rPr>
          <w:sz w:val="22"/>
        </w:rPr>
        <w:t>Aquél que forma parte de la</w:t>
      </w:r>
      <w:r>
        <w:rPr>
          <w:spacing w:val="1"/>
          <w:sz w:val="22"/>
        </w:rPr>
        <w:t> </w:t>
      </w:r>
      <w:r>
        <w:rPr>
          <w:sz w:val="22"/>
        </w:rPr>
        <w:t>Plataforma Nacional de Transparencia, de conformidad con el artículo 50 fracción I de la Ley</w:t>
      </w:r>
      <w:r>
        <w:rPr>
          <w:spacing w:val="1"/>
          <w:sz w:val="22"/>
        </w:rPr>
        <w:t> </w:t>
      </w:r>
      <w:r>
        <w:rPr>
          <w:sz w:val="22"/>
        </w:rPr>
        <w:t>General;</w:t>
      </w:r>
    </w:p>
    <w:p>
      <w:pPr>
        <w:pStyle w:val="BodyText"/>
        <w:spacing w:before="201"/>
        <w:ind w:left="418" w:right="111"/>
        <w:jc w:val="both"/>
      </w:pPr>
      <w:r>
        <w:rPr>
          <w:rFonts w:ascii="Arial" w:hAnsi="Arial"/>
          <w:b/>
        </w:rPr>
        <w:t>XL. Sistema Nacional</w:t>
      </w:r>
      <w:r>
        <w:rPr/>
        <w:t>: Al Sistema Nacional de Transparencia, Acceso a la Información y</w:t>
      </w:r>
      <w:r>
        <w:rPr>
          <w:spacing w:val="1"/>
        </w:rPr>
        <w:t> </w:t>
      </w:r>
      <w:r>
        <w:rPr/>
        <w:t>Protección de</w:t>
      </w:r>
      <w:r>
        <w:rPr>
          <w:spacing w:val="-2"/>
        </w:rPr>
        <w:t> </w:t>
      </w:r>
      <w:r>
        <w:rPr/>
        <w:t>Datos</w:t>
      </w:r>
      <w:r>
        <w:rPr>
          <w:spacing w:val="-2"/>
        </w:rPr>
        <w:t> </w:t>
      </w:r>
      <w:r>
        <w:rPr/>
        <w:t>Personales;</w:t>
      </w:r>
    </w:p>
    <w:p>
      <w:pPr>
        <w:pStyle w:val="BodyText"/>
        <w:spacing w:before="200"/>
        <w:ind w:left="418" w:right="111"/>
        <w:jc w:val="both"/>
      </w:pPr>
      <w:r>
        <w:rPr>
          <w:rFonts w:ascii="Arial" w:hAnsi="Arial"/>
          <w:b/>
        </w:rPr>
        <w:t>XLI. Sujetos obligados: </w:t>
      </w:r>
      <w:r>
        <w:rPr/>
        <w:t>Cualquier autoridad, órgano y organismo de los Poderes Ejecutivo,</w:t>
      </w:r>
      <w:r>
        <w:rPr>
          <w:spacing w:val="1"/>
        </w:rPr>
        <w:t> </w:t>
      </w:r>
      <w:r>
        <w:rPr/>
        <w:t>Legislativo y Judicial, órganos autónomos, partidos políticos, fideicomisos y fondos públicos, así</w:t>
      </w:r>
      <w:r>
        <w:rPr>
          <w:spacing w:val="1"/>
        </w:rPr>
        <w:t> </w:t>
      </w:r>
      <w:r>
        <w:rPr/>
        <w:t>como, cualquier persona física, moral o sindicato que reciba y ejerza recursos públicos o realice</w:t>
      </w:r>
      <w:r>
        <w:rPr>
          <w:spacing w:val="1"/>
        </w:rPr>
        <w:t> </w:t>
      </w:r>
      <w:r>
        <w:rPr/>
        <w:t>actos de</w:t>
      </w:r>
      <w:r>
        <w:rPr>
          <w:spacing w:val="-2"/>
        </w:rPr>
        <w:t> </w:t>
      </w:r>
      <w:r>
        <w:rPr/>
        <w:t>autoridad en</w:t>
      </w:r>
      <w:r>
        <w:rPr>
          <w:spacing w:val="-2"/>
        </w:rPr>
        <w:t> </w:t>
      </w:r>
      <w:r>
        <w:rPr/>
        <w:t>los ámbitos Estatal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municipal;</w:t>
      </w:r>
    </w:p>
    <w:p>
      <w:pPr>
        <w:spacing w:before="203"/>
        <w:ind w:left="4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XLII.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Unidades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transparencia: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Instancia</w:t>
      </w:r>
      <w:r>
        <w:rPr>
          <w:spacing w:val="-2"/>
          <w:sz w:val="22"/>
        </w:rPr>
        <w:t> </w:t>
      </w:r>
      <w:r>
        <w:rPr>
          <w:sz w:val="22"/>
        </w:rPr>
        <w:t>a la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hace</w:t>
      </w:r>
      <w:r>
        <w:rPr>
          <w:spacing w:val="-2"/>
          <w:sz w:val="22"/>
        </w:rPr>
        <w:t> </w:t>
      </w:r>
      <w:r>
        <w:rPr>
          <w:sz w:val="22"/>
        </w:rPr>
        <w:t>referencia el artículo</w:t>
      </w:r>
      <w:r>
        <w:rPr>
          <w:spacing w:val="-1"/>
          <w:sz w:val="22"/>
        </w:rPr>
        <w:t> </w:t>
      </w:r>
      <w:r>
        <w:rPr>
          <w:sz w:val="22"/>
        </w:rPr>
        <w:t>68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esta</w:t>
      </w:r>
      <w:r>
        <w:rPr>
          <w:spacing w:val="1"/>
          <w:sz w:val="22"/>
        </w:rPr>
        <w:t> </w:t>
      </w:r>
      <w:r>
        <w:rPr>
          <w:sz w:val="22"/>
        </w:rPr>
        <w:t>Ley;</w:t>
      </w:r>
    </w:p>
    <w:p>
      <w:pPr>
        <w:pStyle w:val="BodyText"/>
        <w:spacing w:before="198"/>
        <w:ind w:left="418" w:right="111"/>
        <w:jc w:val="both"/>
      </w:pPr>
      <w:r>
        <w:rPr>
          <w:rFonts w:ascii="Arial" w:hAnsi="Arial"/>
          <w:b/>
        </w:rPr>
        <w:t>XLIII</w:t>
      </w:r>
      <w:r>
        <w:rPr/>
        <w:t>.</w:t>
      </w:r>
      <w:r>
        <w:rPr>
          <w:spacing w:val="1"/>
        </w:rPr>
        <w:t> </w:t>
      </w:r>
      <w:r>
        <w:rPr>
          <w:rFonts w:ascii="Arial" w:hAnsi="Arial"/>
          <w:b/>
        </w:rPr>
        <w:t>Ejecutores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gasto: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Poderes</w:t>
      </w:r>
      <w:r>
        <w:rPr>
          <w:spacing w:val="1"/>
        </w:rPr>
        <w:t> </w:t>
      </w:r>
      <w:r>
        <w:rPr/>
        <w:t>Legislativo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Judicial;</w:t>
      </w:r>
      <w:r>
        <w:rPr>
          <w:spacing w:val="1"/>
        </w:rPr>
        <w:t> </w:t>
      </w:r>
      <w:r>
        <w:rPr/>
        <w:t>Órganos</w:t>
      </w:r>
      <w:r>
        <w:rPr>
          <w:spacing w:val="1"/>
        </w:rPr>
        <w:t> </w:t>
      </w:r>
      <w:r>
        <w:rPr/>
        <w:t>Autónomos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disposición</w:t>
      </w:r>
      <w:r>
        <w:rPr>
          <w:spacing w:val="-7"/>
        </w:rPr>
        <w:t> </w:t>
      </w:r>
      <w:r>
        <w:rPr/>
        <w:t>constitucional</w:t>
      </w:r>
      <w:r>
        <w:rPr>
          <w:spacing w:val="-6"/>
        </w:rPr>
        <w:t> </w:t>
      </w:r>
      <w:r>
        <w:rPr/>
        <w:t>y</w:t>
      </w:r>
      <w:r>
        <w:rPr>
          <w:spacing w:val="-8"/>
        </w:rPr>
        <w:t> </w:t>
      </w:r>
      <w:r>
        <w:rPr/>
        <w:t>legal;</w:t>
      </w:r>
      <w:r>
        <w:rPr>
          <w:spacing w:val="-6"/>
        </w:rPr>
        <w:t> </w:t>
      </w:r>
      <w:r>
        <w:rPr/>
        <w:t>Dependencias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Entidades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Poder</w:t>
      </w:r>
      <w:r>
        <w:rPr>
          <w:spacing w:val="-8"/>
        </w:rPr>
        <w:t> </w:t>
      </w:r>
      <w:r>
        <w:rPr/>
        <w:t>Ejecutivo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realizan</w:t>
      </w:r>
      <w:r>
        <w:rPr>
          <w:spacing w:val="-9"/>
        </w:rPr>
        <w:t> </w:t>
      </w:r>
      <w:r>
        <w:rPr/>
        <w:t>las</w:t>
      </w:r>
      <w:r>
        <w:rPr>
          <w:spacing w:val="-58"/>
        </w:rPr>
        <w:t> </w:t>
      </w:r>
      <w:r>
        <w:rPr/>
        <w:t>erogaciones a que se</w:t>
      </w:r>
      <w:r>
        <w:rPr>
          <w:spacing w:val="1"/>
        </w:rPr>
        <w:t> </w:t>
      </w:r>
      <w:r>
        <w:rPr/>
        <w:t>refiere el artículo 4 de la Ley Estatal de Presupuesto y Responsabilidad</w:t>
      </w:r>
      <w:r>
        <w:rPr>
          <w:spacing w:val="1"/>
        </w:rPr>
        <w:t> </w:t>
      </w:r>
      <w:r>
        <w:rPr/>
        <w:t>Hacendaria con</w:t>
      </w:r>
      <w:r>
        <w:rPr>
          <w:spacing w:val="-2"/>
        </w:rPr>
        <w:t> </w:t>
      </w:r>
      <w:r>
        <w:rPr/>
        <w:t>cargo</w:t>
      </w:r>
      <w:r>
        <w:rPr>
          <w:spacing w:val="-3"/>
        </w:rPr>
        <w:t> </w:t>
      </w:r>
      <w:r>
        <w:rPr/>
        <w:t>al</w:t>
      </w:r>
      <w:r>
        <w:rPr>
          <w:spacing w:val="-3"/>
        </w:rPr>
        <w:t> </w:t>
      </w:r>
      <w:r>
        <w:rPr/>
        <w:t>Presupuesto</w:t>
      </w:r>
      <w:r>
        <w:rPr>
          <w:spacing w:val="-2"/>
        </w:rPr>
        <w:t> </w:t>
      </w:r>
      <w:r>
        <w:rPr/>
        <w:t>de Egresos.</w:t>
      </w:r>
    </w:p>
    <w:p>
      <w:pPr>
        <w:pStyle w:val="BodyText"/>
        <w:spacing w:before="1"/>
        <w:rPr>
          <w:sz w:val="9"/>
        </w:rPr>
      </w:pPr>
    </w:p>
    <w:p>
      <w:pPr>
        <w:spacing w:before="95"/>
        <w:ind w:left="418" w:right="116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1153,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29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 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24"/>
        </w:rPr>
      </w:pPr>
    </w:p>
    <w:p>
      <w:pPr>
        <w:pStyle w:val="Heading1"/>
      </w:pPr>
      <w:r>
        <w:rPr/>
        <w:t>CAPÍTULO</w:t>
      </w:r>
      <w:r>
        <w:rPr>
          <w:spacing w:val="-1"/>
        </w:rPr>
        <w:t> </w:t>
      </w:r>
      <w:r>
        <w:rPr/>
        <w:t>II</w:t>
      </w:r>
    </w:p>
    <w:p>
      <w:pPr>
        <w:pStyle w:val="Heading2"/>
        <w:ind w:left="415"/>
      </w:pPr>
      <w:r>
        <w:rPr/>
        <w:t>DE</w:t>
      </w:r>
      <w:r>
        <w:rPr>
          <w:spacing w:val="-1"/>
        </w:rPr>
        <w:t> </w:t>
      </w:r>
      <w:r>
        <w:rPr/>
        <w:t>LOS SUJETOS</w:t>
      </w:r>
      <w:r>
        <w:rPr>
          <w:spacing w:val="-6"/>
        </w:rPr>
        <w:t> </w:t>
      </w:r>
      <w:r>
        <w:rPr/>
        <w:t>OBLIGADOS</w:t>
      </w:r>
    </w:p>
    <w:p>
      <w:pPr>
        <w:pStyle w:val="BodyText"/>
        <w:spacing w:line="242" w:lineRule="auto" w:before="199"/>
        <w:ind w:left="418" w:right="114"/>
        <w:jc w:val="both"/>
      </w:pPr>
      <w:r>
        <w:rPr>
          <w:rFonts w:ascii="Arial" w:hAnsi="Arial"/>
          <w:b/>
        </w:rPr>
        <w:t>Artículo 7. </w:t>
      </w:r>
      <w:r>
        <w:rPr/>
        <w:t>Son sujetos obligados a transparentar, permitir el acceso a su información, proteger</w:t>
      </w:r>
      <w:r>
        <w:rPr>
          <w:spacing w:val="1"/>
        </w:rPr>
        <w:t> </w:t>
      </w:r>
      <w:r>
        <w:rPr/>
        <w:t>los datos personales que obren en su poder y cumplir las normas y principios de buen gobierno</w:t>
      </w:r>
      <w:r>
        <w:rPr>
          <w:spacing w:val="1"/>
        </w:rPr>
        <w:t> </w:t>
      </w:r>
      <w:r>
        <w:rPr/>
        <w:t>establecidos en esta</w:t>
      </w:r>
      <w:r>
        <w:rPr>
          <w:spacing w:val="-2"/>
        </w:rPr>
        <w:t> </w:t>
      </w:r>
      <w:r>
        <w:rPr/>
        <w:t>Ley:</w:t>
      </w:r>
    </w:p>
    <w:p>
      <w:pPr>
        <w:pStyle w:val="ListParagraph"/>
        <w:numPr>
          <w:ilvl w:val="0"/>
          <w:numId w:val="4"/>
        </w:numPr>
        <w:tabs>
          <w:tab w:pos="845" w:val="left" w:leader="none"/>
          <w:tab w:pos="847" w:val="left" w:leader="none"/>
        </w:tabs>
        <w:spacing w:line="240" w:lineRule="auto" w:before="191" w:after="0"/>
        <w:ind w:left="846" w:right="0" w:hanging="429"/>
        <w:jc w:val="left"/>
        <w:rPr>
          <w:sz w:val="22"/>
        </w:rPr>
      </w:pP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Poder Ejecutivo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Estado;</w:t>
      </w:r>
    </w:p>
    <w:p>
      <w:pPr>
        <w:pStyle w:val="ListParagraph"/>
        <w:numPr>
          <w:ilvl w:val="0"/>
          <w:numId w:val="4"/>
        </w:numPr>
        <w:tabs>
          <w:tab w:pos="845" w:val="left" w:leader="none"/>
          <w:tab w:pos="847" w:val="left" w:leader="none"/>
        </w:tabs>
        <w:spacing w:line="240" w:lineRule="auto" w:before="121" w:after="0"/>
        <w:ind w:left="846" w:right="0" w:hanging="429"/>
        <w:jc w:val="left"/>
        <w:rPr>
          <w:sz w:val="22"/>
        </w:rPr>
      </w:pP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Poder Judicial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Estado;</w:t>
      </w:r>
    </w:p>
    <w:p>
      <w:pPr>
        <w:pStyle w:val="ListParagraph"/>
        <w:numPr>
          <w:ilvl w:val="0"/>
          <w:numId w:val="4"/>
        </w:numPr>
        <w:tabs>
          <w:tab w:pos="847" w:val="left" w:leader="none"/>
        </w:tabs>
        <w:spacing w:line="240" w:lineRule="auto" w:before="119" w:after="0"/>
        <w:ind w:left="418" w:right="109" w:firstLine="0"/>
        <w:jc w:val="left"/>
        <w:rPr>
          <w:sz w:val="22"/>
        </w:rPr>
      </w:pPr>
      <w:r>
        <w:rPr>
          <w:sz w:val="22"/>
        </w:rPr>
        <w:t>El</w:t>
      </w:r>
      <w:r>
        <w:rPr>
          <w:spacing w:val="49"/>
          <w:sz w:val="22"/>
        </w:rPr>
        <w:t> </w:t>
      </w:r>
      <w:r>
        <w:rPr>
          <w:sz w:val="22"/>
        </w:rPr>
        <w:t>Poder</w:t>
      </w:r>
      <w:r>
        <w:rPr>
          <w:spacing w:val="51"/>
          <w:sz w:val="22"/>
        </w:rPr>
        <w:t> </w:t>
      </w:r>
      <w:r>
        <w:rPr>
          <w:sz w:val="22"/>
        </w:rPr>
        <w:t>Legislativo</w:t>
      </w:r>
      <w:r>
        <w:rPr>
          <w:spacing w:val="49"/>
          <w:sz w:val="22"/>
        </w:rPr>
        <w:t> </w:t>
      </w:r>
      <w:r>
        <w:rPr>
          <w:sz w:val="22"/>
        </w:rPr>
        <w:t>del</w:t>
      </w:r>
      <w:r>
        <w:rPr>
          <w:spacing w:val="50"/>
          <w:sz w:val="22"/>
        </w:rPr>
        <w:t> </w:t>
      </w:r>
      <w:r>
        <w:rPr>
          <w:sz w:val="22"/>
        </w:rPr>
        <w:t>Estado</w:t>
      </w:r>
      <w:r>
        <w:rPr>
          <w:spacing w:val="49"/>
          <w:sz w:val="22"/>
        </w:rPr>
        <w:t> </w:t>
      </w:r>
      <w:r>
        <w:rPr>
          <w:sz w:val="22"/>
        </w:rPr>
        <w:t>y</w:t>
      </w:r>
      <w:r>
        <w:rPr>
          <w:spacing w:val="53"/>
          <w:sz w:val="22"/>
        </w:rPr>
        <w:t> </w:t>
      </w:r>
      <w:r>
        <w:rPr>
          <w:sz w:val="22"/>
        </w:rPr>
        <w:t>la</w:t>
      </w:r>
      <w:r>
        <w:rPr>
          <w:spacing w:val="49"/>
          <w:sz w:val="22"/>
        </w:rPr>
        <w:t> </w:t>
      </w:r>
      <w:r>
        <w:rPr>
          <w:sz w:val="22"/>
        </w:rPr>
        <w:t>Auditoría</w:t>
      </w:r>
      <w:r>
        <w:rPr>
          <w:spacing w:val="46"/>
          <w:sz w:val="22"/>
        </w:rPr>
        <w:t> </w:t>
      </w:r>
      <w:r>
        <w:rPr>
          <w:sz w:val="22"/>
        </w:rPr>
        <w:t>Superior</w:t>
      </w:r>
      <w:r>
        <w:rPr>
          <w:spacing w:val="51"/>
          <w:sz w:val="22"/>
        </w:rPr>
        <w:t> </w:t>
      </w:r>
      <w:r>
        <w:rPr>
          <w:sz w:val="22"/>
        </w:rPr>
        <w:t>de</w:t>
      </w:r>
      <w:r>
        <w:rPr>
          <w:spacing w:val="50"/>
          <w:sz w:val="22"/>
        </w:rPr>
        <w:t> </w:t>
      </w:r>
      <w:r>
        <w:rPr>
          <w:sz w:val="22"/>
        </w:rPr>
        <w:t>Fiscalización</w:t>
      </w:r>
      <w:r>
        <w:rPr>
          <w:spacing w:val="49"/>
          <w:sz w:val="22"/>
        </w:rPr>
        <w:t> </w:t>
      </w:r>
      <w:r>
        <w:rPr>
          <w:sz w:val="22"/>
        </w:rPr>
        <w:t>del</w:t>
      </w:r>
      <w:r>
        <w:rPr>
          <w:spacing w:val="53"/>
          <w:sz w:val="22"/>
        </w:rPr>
        <w:t> </w:t>
      </w:r>
      <w:r>
        <w:rPr>
          <w:sz w:val="22"/>
        </w:rPr>
        <w:t>Estado</w:t>
      </w:r>
      <w:r>
        <w:rPr>
          <w:spacing w:val="49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Oaxaca;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70" w:footer="671" w:top="2180" w:bottom="860" w:left="1000" w:right="1300"/>
        </w:sectPr>
      </w:pPr>
    </w:p>
    <w:p>
      <w:pPr>
        <w:pStyle w:val="BodyText"/>
        <w:spacing w:before="3"/>
        <w:rPr>
          <w:sz w:val="27"/>
        </w:rPr>
      </w:pPr>
    </w:p>
    <w:p>
      <w:pPr>
        <w:pStyle w:val="ListParagraph"/>
        <w:numPr>
          <w:ilvl w:val="0"/>
          <w:numId w:val="4"/>
        </w:numPr>
        <w:tabs>
          <w:tab w:pos="847" w:val="left" w:leader="none"/>
        </w:tabs>
        <w:spacing w:line="240" w:lineRule="auto" w:before="93" w:after="0"/>
        <w:ind w:left="846" w:right="0" w:hanging="429"/>
        <w:jc w:val="left"/>
        <w:rPr>
          <w:sz w:val="22"/>
        </w:rPr>
      </w:pP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Ayuntamientos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Administración</w:t>
      </w:r>
      <w:r>
        <w:rPr>
          <w:spacing w:val="-2"/>
          <w:sz w:val="22"/>
        </w:rPr>
        <w:t> </w:t>
      </w:r>
      <w:r>
        <w:rPr>
          <w:sz w:val="22"/>
        </w:rPr>
        <w:t>Pública</w:t>
      </w:r>
      <w:r>
        <w:rPr>
          <w:spacing w:val="-4"/>
          <w:sz w:val="22"/>
        </w:rPr>
        <w:t> </w:t>
      </w:r>
      <w:r>
        <w:rPr>
          <w:sz w:val="22"/>
        </w:rPr>
        <w:t>Municipal;</w:t>
      </w:r>
    </w:p>
    <w:p>
      <w:pPr>
        <w:pStyle w:val="ListParagraph"/>
        <w:numPr>
          <w:ilvl w:val="0"/>
          <w:numId w:val="4"/>
        </w:numPr>
        <w:tabs>
          <w:tab w:pos="845" w:val="left" w:leader="none"/>
          <w:tab w:pos="847" w:val="left" w:leader="none"/>
        </w:tabs>
        <w:spacing w:line="240" w:lineRule="auto" w:before="119" w:after="0"/>
        <w:ind w:left="418" w:right="114" w:firstLine="0"/>
        <w:jc w:val="left"/>
        <w:rPr>
          <w:sz w:val="22"/>
        </w:rPr>
      </w:pPr>
      <w:r>
        <w:rPr>
          <w:sz w:val="22"/>
        </w:rPr>
        <w:t>Los</w:t>
      </w:r>
      <w:r>
        <w:rPr>
          <w:spacing w:val="6"/>
          <w:sz w:val="22"/>
        </w:rPr>
        <w:t> </w:t>
      </w:r>
      <w:r>
        <w:rPr>
          <w:sz w:val="22"/>
        </w:rPr>
        <w:t>organismos</w:t>
      </w:r>
      <w:r>
        <w:rPr>
          <w:spacing w:val="6"/>
          <w:sz w:val="22"/>
        </w:rPr>
        <w:t> </w:t>
      </w:r>
      <w:r>
        <w:rPr>
          <w:sz w:val="22"/>
        </w:rPr>
        <w:t>descentralizados</w:t>
      </w:r>
      <w:r>
        <w:rPr>
          <w:spacing w:val="6"/>
          <w:sz w:val="22"/>
        </w:rPr>
        <w:t> </w:t>
      </w:r>
      <w:r>
        <w:rPr>
          <w:sz w:val="22"/>
        </w:rPr>
        <w:t>y</w:t>
      </w:r>
      <w:r>
        <w:rPr>
          <w:spacing w:val="6"/>
          <w:sz w:val="22"/>
        </w:rPr>
        <w:t> </w:t>
      </w:r>
      <w:r>
        <w:rPr>
          <w:sz w:val="22"/>
        </w:rPr>
        <w:t>desconcentrados</w:t>
      </w:r>
      <w:r>
        <w:rPr>
          <w:spacing w:val="7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la</w:t>
      </w:r>
      <w:r>
        <w:rPr>
          <w:spacing w:val="6"/>
          <w:sz w:val="22"/>
        </w:rPr>
        <w:t> </w:t>
      </w:r>
      <w:r>
        <w:rPr>
          <w:sz w:val="22"/>
        </w:rPr>
        <w:t>Administración</w:t>
      </w:r>
      <w:r>
        <w:rPr>
          <w:spacing w:val="3"/>
          <w:sz w:val="22"/>
        </w:rPr>
        <w:t> </w:t>
      </w:r>
      <w:r>
        <w:rPr>
          <w:sz w:val="22"/>
        </w:rPr>
        <w:t>Pública</w:t>
      </w:r>
      <w:r>
        <w:rPr>
          <w:spacing w:val="6"/>
          <w:sz w:val="22"/>
        </w:rPr>
        <w:t> </w:t>
      </w:r>
      <w:r>
        <w:rPr>
          <w:sz w:val="22"/>
        </w:rPr>
        <w:t>Estatal</w:t>
      </w:r>
      <w:r>
        <w:rPr>
          <w:spacing w:val="5"/>
          <w:sz w:val="22"/>
        </w:rPr>
        <w:t> </w:t>
      </w:r>
      <w:r>
        <w:rPr>
          <w:sz w:val="22"/>
        </w:rPr>
        <w:t>y</w:t>
      </w:r>
      <w:r>
        <w:rPr>
          <w:spacing w:val="-58"/>
          <w:sz w:val="22"/>
        </w:rPr>
        <w:t> </w:t>
      </w:r>
      <w:r>
        <w:rPr>
          <w:sz w:val="22"/>
        </w:rPr>
        <w:t>Municipal,</w:t>
      </w:r>
      <w:r>
        <w:rPr>
          <w:spacing w:val="1"/>
          <w:sz w:val="22"/>
        </w:rPr>
        <w:t> </w:t>
      </w:r>
      <w:r>
        <w:rPr>
          <w:sz w:val="22"/>
        </w:rPr>
        <w:t>así</w:t>
      </w:r>
      <w:r>
        <w:rPr>
          <w:spacing w:val="2"/>
          <w:sz w:val="22"/>
        </w:rPr>
        <w:t> </w:t>
      </w:r>
      <w:r>
        <w:rPr>
          <w:sz w:val="22"/>
        </w:rPr>
        <w:t>como las</w:t>
      </w:r>
      <w:r>
        <w:rPr>
          <w:spacing w:val="-5"/>
          <w:sz w:val="22"/>
        </w:rPr>
        <w:t> </w:t>
      </w:r>
      <w:r>
        <w:rPr>
          <w:sz w:val="22"/>
        </w:rPr>
        <w:t>empresas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participación</w:t>
      </w:r>
      <w:r>
        <w:rPr>
          <w:spacing w:val="-1"/>
          <w:sz w:val="22"/>
        </w:rPr>
        <w:t> </w:t>
      </w:r>
      <w:r>
        <w:rPr>
          <w:sz w:val="22"/>
        </w:rPr>
        <w:t>estatal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municipal;</w:t>
      </w:r>
    </w:p>
    <w:p>
      <w:pPr>
        <w:pStyle w:val="ListParagraph"/>
        <w:numPr>
          <w:ilvl w:val="0"/>
          <w:numId w:val="4"/>
        </w:numPr>
        <w:tabs>
          <w:tab w:pos="847" w:val="left" w:leader="none"/>
        </w:tabs>
        <w:spacing w:line="240" w:lineRule="auto" w:before="121" w:after="0"/>
        <w:ind w:left="846" w:right="0" w:hanging="429"/>
        <w:jc w:val="left"/>
        <w:rPr>
          <w:sz w:val="22"/>
        </w:rPr>
      </w:pP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organismos</w:t>
      </w:r>
      <w:r>
        <w:rPr>
          <w:spacing w:val="-1"/>
          <w:sz w:val="22"/>
        </w:rPr>
        <w:t> </w:t>
      </w:r>
      <w:r>
        <w:rPr>
          <w:sz w:val="22"/>
        </w:rPr>
        <w:t>públicos</w:t>
      </w:r>
      <w:r>
        <w:rPr>
          <w:spacing w:val="-3"/>
          <w:sz w:val="22"/>
        </w:rPr>
        <w:t> </w:t>
      </w:r>
      <w:r>
        <w:rPr>
          <w:sz w:val="22"/>
        </w:rPr>
        <w:t>autónomos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Estado;</w:t>
      </w:r>
    </w:p>
    <w:p>
      <w:pPr>
        <w:pStyle w:val="ListParagraph"/>
        <w:numPr>
          <w:ilvl w:val="0"/>
          <w:numId w:val="4"/>
        </w:numPr>
        <w:tabs>
          <w:tab w:pos="902" w:val="left" w:leader="none"/>
        </w:tabs>
        <w:spacing w:line="240" w:lineRule="auto" w:before="119" w:after="0"/>
        <w:ind w:left="901" w:right="0" w:hanging="484"/>
        <w:jc w:val="left"/>
        <w:rPr>
          <w:sz w:val="22"/>
        </w:rPr>
      </w:pPr>
      <w:r>
        <w:rPr>
          <w:sz w:val="22"/>
        </w:rPr>
        <w:t>Centros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conciliación</w:t>
      </w:r>
      <w:r>
        <w:rPr>
          <w:spacing w:val="-1"/>
          <w:sz w:val="22"/>
        </w:rPr>
        <w:t> </w:t>
      </w:r>
      <w:r>
        <w:rPr>
          <w:sz w:val="22"/>
        </w:rPr>
        <w:t>laboral</w:t>
      </w:r>
    </w:p>
    <w:p>
      <w:pPr>
        <w:pStyle w:val="ListParagraph"/>
        <w:numPr>
          <w:ilvl w:val="0"/>
          <w:numId w:val="4"/>
        </w:numPr>
        <w:tabs>
          <w:tab w:pos="847" w:val="left" w:leader="none"/>
        </w:tabs>
        <w:spacing w:line="240" w:lineRule="auto" w:before="121" w:after="0"/>
        <w:ind w:left="846" w:right="0" w:hanging="429"/>
        <w:jc w:val="left"/>
        <w:rPr>
          <w:sz w:val="22"/>
        </w:rPr>
      </w:pPr>
      <w:r>
        <w:rPr>
          <w:sz w:val="22"/>
        </w:rPr>
        <w:t>Las universidades</w:t>
      </w:r>
      <w:r>
        <w:rPr>
          <w:spacing w:val="-3"/>
          <w:sz w:val="22"/>
        </w:rPr>
        <w:t> </w:t>
      </w:r>
      <w:r>
        <w:rPr>
          <w:sz w:val="22"/>
        </w:rPr>
        <w:t>públicas,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instituciones</w:t>
      </w:r>
      <w:r>
        <w:rPr>
          <w:spacing w:val="-3"/>
          <w:sz w:val="22"/>
        </w:rPr>
        <w:t> </w:t>
      </w:r>
      <w:r>
        <w:rPr>
          <w:sz w:val="22"/>
        </w:rPr>
        <w:t>de educación</w:t>
      </w:r>
      <w:r>
        <w:rPr>
          <w:spacing w:val="-1"/>
          <w:sz w:val="22"/>
        </w:rPr>
        <w:t> </w:t>
      </w:r>
      <w:r>
        <w:rPr>
          <w:sz w:val="22"/>
        </w:rPr>
        <w:t>superior</w:t>
      </w:r>
      <w:r>
        <w:rPr>
          <w:spacing w:val="-2"/>
          <w:sz w:val="22"/>
        </w:rPr>
        <w:t> </w:t>
      </w:r>
      <w:r>
        <w:rPr>
          <w:sz w:val="22"/>
        </w:rPr>
        <w:t>pública;</w:t>
      </w:r>
    </w:p>
    <w:p>
      <w:pPr>
        <w:pStyle w:val="ListParagraph"/>
        <w:numPr>
          <w:ilvl w:val="0"/>
          <w:numId w:val="4"/>
        </w:numPr>
        <w:tabs>
          <w:tab w:pos="847" w:val="left" w:leader="none"/>
        </w:tabs>
        <w:spacing w:line="242" w:lineRule="auto" w:before="119" w:after="0"/>
        <w:ind w:left="418" w:right="117" w:firstLine="0"/>
        <w:jc w:val="left"/>
        <w:rPr>
          <w:sz w:val="22"/>
        </w:rPr>
      </w:pPr>
      <w:r>
        <w:rPr>
          <w:sz w:val="22"/>
        </w:rPr>
        <w:t>Los</w:t>
      </w:r>
      <w:r>
        <w:rPr>
          <w:spacing w:val="15"/>
          <w:sz w:val="22"/>
        </w:rPr>
        <w:t> </w:t>
      </w:r>
      <w:r>
        <w:rPr>
          <w:sz w:val="22"/>
        </w:rPr>
        <w:t>partidos</w:t>
      </w:r>
      <w:r>
        <w:rPr>
          <w:spacing w:val="15"/>
          <w:sz w:val="22"/>
        </w:rPr>
        <w:t> </w:t>
      </w:r>
      <w:r>
        <w:rPr>
          <w:sz w:val="22"/>
        </w:rPr>
        <w:t>políticos</w:t>
      </w:r>
      <w:r>
        <w:rPr>
          <w:spacing w:val="12"/>
          <w:sz w:val="22"/>
        </w:rPr>
        <w:t> </w:t>
      </w:r>
      <w:r>
        <w:rPr>
          <w:sz w:val="22"/>
        </w:rPr>
        <w:t>y</w:t>
      </w:r>
      <w:r>
        <w:rPr>
          <w:spacing w:val="15"/>
          <w:sz w:val="22"/>
        </w:rPr>
        <w:t> </w:t>
      </w:r>
      <w:r>
        <w:rPr>
          <w:sz w:val="22"/>
        </w:rPr>
        <w:t>agrupaciones</w:t>
      </w:r>
      <w:r>
        <w:rPr>
          <w:spacing w:val="12"/>
          <w:sz w:val="22"/>
        </w:rPr>
        <w:t> </w:t>
      </w:r>
      <w:r>
        <w:rPr>
          <w:sz w:val="22"/>
        </w:rPr>
        <w:t>políticas,</w:t>
      </w:r>
      <w:r>
        <w:rPr>
          <w:spacing w:val="16"/>
          <w:sz w:val="22"/>
        </w:rPr>
        <w:t> </w:t>
      </w:r>
      <w:r>
        <w:rPr>
          <w:sz w:val="22"/>
        </w:rPr>
        <w:t>en</w:t>
      </w:r>
      <w:r>
        <w:rPr>
          <w:spacing w:val="12"/>
          <w:sz w:val="22"/>
        </w:rPr>
        <w:t> </w:t>
      </w:r>
      <w:r>
        <w:rPr>
          <w:sz w:val="22"/>
        </w:rPr>
        <w:t>los</w:t>
      </w:r>
      <w:r>
        <w:rPr>
          <w:spacing w:val="15"/>
          <w:sz w:val="22"/>
        </w:rPr>
        <w:t> </w:t>
      </w:r>
      <w:r>
        <w:rPr>
          <w:sz w:val="22"/>
        </w:rPr>
        <w:t>términos</w:t>
      </w:r>
      <w:r>
        <w:rPr>
          <w:spacing w:val="13"/>
          <w:sz w:val="22"/>
        </w:rPr>
        <w:t> </w:t>
      </w:r>
      <w:r>
        <w:rPr>
          <w:sz w:val="22"/>
        </w:rPr>
        <w:t>de</w:t>
      </w:r>
      <w:r>
        <w:rPr>
          <w:spacing w:val="12"/>
          <w:sz w:val="22"/>
        </w:rPr>
        <w:t> </w:t>
      </w:r>
      <w:r>
        <w:rPr>
          <w:sz w:val="22"/>
        </w:rPr>
        <w:t>las</w:t>
      </w:r>
      <w:r>
        <w:rPr>
          <w:spacing w:val="15"/>
          <w:sz w:val="22"/>
        </w:rPr>
        <w:t> </w:t>
      </w:r>
      <w:r>
        <w:rPr>
          <w:sz w:val="22"/>
        </w:rPr>
        <w:t>disposiciones</w:t>
      </w:r>
      <w:r>
        <w:rPr>
          <w:spacing w:val="-59"/>
          <w:sz w:val="22"/>
        </w:rPr>
        <w:t> </w:t>
      </w:r>
      <w:r>
        <w:rPr>
          <w:sz w:val="22"/>
        </w:rPr>
        <w:t>aplicables;</w:t>
      </w:r>
    </w:p>
    <w:p>
      <w:pPr>
        <w:pStyle w:val="ListParagraph"/>
        <w:numPr>
          <w:ilvl w:val="0"/>
          <w:numId w:val="4"/>
        </w:numPr>
        <w:tabs>
          <w:tab w:pos="845" w:val="left" w:leader="none"/>
          <w:tab w:pos="847" w:val="left" w:leader="none"/>
        </w:tabs>
        <w:spacing w:line="240" w:lineRule="auto" w:before="116" w:after="0"/>
        <w:ind w:left="846" w:right="0" w:hanging="429"/>
        <w:jc w:val="left"/>
        <w:rPr>
          <w:sz w:val="22"/>
        </w:rPr>
      </w:pPr>
      <w:r>
        <w:rPr>
          <w:sz w:val="22"/>
        </w:rPr>
        <w:t>Los sindicatos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reciban y/o</w:t>
      </w:r>
      <w:r>
        <w:rPr>
          <w:spacing w:val="-3"/>
          <w:sz w:val="22"/>
        </w:rPr>
        <w:t> </w:t>
      </w:r>
      <w:r>
        <w:rPr>
          <w:sz w:val="22"/>
        </w:rPr>
        <w:t>ejerzan</w:t>
      </w:r>
      <w:r>
        <w:rPr>
          <w:spacing w:val="-3"/>
          <w:sz w:val="22"/>
        </w:rPr>
        <w:t> </w:t>
      </w:r>
      <w:r>
        <w:rPr>
          <w:sz w:val="22"/>
        </w:rPr>
        <w:t>recursos</w:t>
      </w:r>
      <w:r>
        <w:rPr>
          <w:spacing w:val="-4"/>
          <w:sz w:val="22"/>
        </w:rPr>
        <w:t> </w:t>
      </w:r>
      <w:r>
        <w:rPr>
          <w:sz w:val="22"/>
        </w:rPr>
        <w:t>públicos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ámbito</w:t>
      </w:r>
      <w:r>
        <w:rPr>
          <w:spacing w:val="-1"/>
          <w:sz w:val="22"/>
        </w:rPr>
        <w:t> </w:t>
      </w:r>
      <w:r>
        <w:rPr>
          <w:sz w:val="22"/>
        </w:rPr>
        <w:t>estatal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municipal;</w:t>
      </w:r>
    </w:p>
    <w:p>
      <w:pPr>
        <w:pStyle w:val="ListParagraph"/>
        <w:numPr>
          <w:ilvl w:val="0"/>
          <w:numId w:val="4"/>
        </w:numPr>
        <w:tabs>
          <w:tab w:pos="847" w:val="left" w:leader="none"/>
        </w:tabs>
        <w:spacing w:line="240" w:lineRule="auto" w:before="122" w:after="0"/>
        <w:ind w:left="418" w:right="112" w:firstLine="0"/>
        <w:jc w:val="left"/>
        <w:rPr>
          <w:sz w:val="22"/>
        </w:rPr>
      </w:pPr>
      <w:r>
        <w:rPr>
          <w:sz w:val="22"/>
        </w:rPr>
        <w:t>Los fideicomisos y fondos públicos que cuenten con financiamiento público, parcial o total, o</w:t>
      </w:r>
      <w:r>
        <w:rPr>
          <w:spacing w:val="-59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participación de entidades</w:t>
      </w:r>
      <w:r>
        <w:rPr>
          <w:spacing w:val="1"/>
          <w:sz w:val="22"/>
        </w:rPr>
        <w:t> </w:t>
      </w:r>
      <w:r>
        <w:rPr>
          <w:sz w:val="22"/>
        </w:rPr>
        <w:t>de gobierno;</w:t>
      </w:r>
    </w:p>
    <w:p>
      <w:pPr>
        <w:pStyle w:val="ListParagraph"/>
        <w:numPr>
          <w:ilvl w:val="0"/>
          <w:numId w:val="4"/>
        </w:numPr>
        <w:tabs>
          <w:tab w:pos="847" w:val="left" w:leader="none"/>
        </w:tabs>
        <w:spacing w:line="240" w:lineRule="auto" w:before="118" w:after="0"/>
        <w:ind w:left="418" w:right="111" w:firstLine="0"/>
        <w:jc w:val="left"/>
        <w:rPr>
          <w:sz w:val="22"/>
        </w:rPr>
      </w:pPr>
      <w:r>
        <w:rPr>
          <w:spacing w:val="-1"/>
          <w:sz w:val="22"/>
        </w:rPr>
        <w:t>Las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organizaciones</w:t>
      </w:r>
      <w:r>
        <w:rPr>
          <w:spacing w:val="-16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8"/>
          <w:sz w:val="22"/>
        </w:rPr>
        <w:t> </w:t>
      </w:r>
      <w:r>
        <w:rPr>
          <w:sz w:val="22"/>
        </w:rPr>
        <w:t>sociedad</w:t>
      </w:r>
      <w:r>
        <w:rPr>
          <w:spacing w:val="-13"/>
          <w:sz w:val="22"/>
        </w:rPr>
        <w:t> </w:t>
      </w:r>
      <w:r>
        <w:rPr>
          <w:sz w:val="22"/>
        </w:rPr>
        <w:t>civil</w:t>
      </w:r>
      <w:r>
        <w:rPr>
          <w:spacing w:val="-15"/>
          <w:sz w:val="22"/>
        </w:rPr>
        <w:t> </w:t>
      </w:r>
      <w:r>
        <w:rPr>
          <w:sz w:val="22"/>
        </w:rPr>
        <w:t>que</w:t>
      </w:r>
      <w:r>
        <w:rPr>
          <w:spacing w:val="-15"/>
          <w:sz w:val="22"/>
        </w:rPr>
        <w:t> </w:t>
      </w:r>
      <w:r>
        <w:rPr>
          <w:sz w:val="22"/>
        </w:rPr>
        <w:t>reciban</w:t>
      </w:r>
      <w:r>
        <w:rPr>
          <w:spacing w:val="-13"/>
          <w:sz w:val="22"/>
        </w:rPr>
        <w:t> </w:t>
      </w:r>
      <w:r>
        <w:rPr>
          <w:sz w:val="22"/>
        </w:rPr>
        <w:t>y/o</w:t>
      </w:r>
      <w:r>
        <w:rPr>
          <w:spacing w:val="-17"/>
          <w:sz w:val="22"/>
        </w:rPr>
        <w:t> </w:t>
      </w:r>
      <w:r>
        <w:rPr>
          <w:sz w:val="22"/>
        </w:rPr>
        <w:t>ejerzan</w:t>
      </w:r>
      <w:r>
        <w:rPr>
          <w:spacing w:val="-15"/>
          <w:sz w:val="22"/>
        </w:rPr>
        <w:t> </w:t>
      </w:r>
      <w:r>
        <w:rPr>
          <w:sz w:val="22"/>
        </w:rPr>
        <w:t>recursos</w:t>
      </w:r>
      <w:r>
        <w:rPr>
          <w:spacing w:val="-15"/>
          <w:sz w:val="22"/>
        </w:rPr>
        <w:t> </w:t>
      </w:r>
      <w:r>
        <w:rPr>
          <w:sz w:val="22"/>
        </w:rPr>
        <w:t>públicos</w:t>
      </w:r>
      <w:r>
        <w:rPr>
          <w:spacing w:val="-14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ámbito</w:t>
      </w:r>
      <w:r>
        <w:rPr>
          <w:spacing w:val="-59"/>
          <w:sz w:val="22"/>
        </w:rPr>
        <w:t> </w:t>
      </w:r>
      <w:r>
        <w:rPr>
          <w:sz w:val="22"/>
        </w:rPr>
        <w:t>estatal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municipal,</w:t>
      </w:r>
      <w:r>
        <w:rPr>
          <w:spacing w:val="1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0"/>
          <w:numId w:val="4"/>
        </w:numPr>
        <w:tabs>
          <w:tab w:pos="847" w:val="left" w:leader="none"/>
        </w:tabs>
        <w:spacing w:line="240" w:lineRule="auto" w:before="120" w:after="0"/>
        <w:ind w:left="846" w:right="0" w:hanging="429"/>
        <w:jc w:val="left"/>
        <w:rPr>
          <w:sz w:val="22"/>
        </w:rPr>
      </w:pPr>
      <w:r>
        <w:rPr>
          <w:sz w:val="22"/>
        </w:rPr>
        <w:t>Las instituciones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beneficencia que</w:t>
      </w:r>
      <w:r>
        <w:rPr>
          <w:spacing w:val="-1"/>
          <w:sz w:val="22"/>
        </w:rPr>
        <w:t> </w:t>
      </w:r>
      <w:r>
        <w:rPr>
          <w:sz w:val="22"/>
        </w:rPr>
        <w:t>sean</w:t>
      </w:r>
      <w:r>
        <w:rPr>
          <w:spacing w:val="-2"/>
          <w:sz w:val="22"/>
        </w:rPr>
        <w:t> </w:t>
      </w:r>
      <w:r>
        <w:rPr>
          <w:sz w:val="22"/>
        </w:rPr>
        <w:t>constituidas conforme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 Ley</w:t>
      </w:r>
      <w:r>
        <w:rPr>
          <w:spacing w:val="-3"/>
          <w:sz w:val="22"/>
        </w:rPr>
        <w:t> </w:t>
      </w:r>
      <w:r>
        <w:rPr>
          <w:sz w:val="22"/>
        </w:rPr>
        <w:t>en la</w:t>
      </w:r>
      <w:r>
        <w:rPr>
          <w:spacing w:val="-3"/>
          <w:sz w:val="22"/>
        </w:rPr>
        <w:t> </w:t>
      </w:r>
      <w:r>
        <w:rPr>
          <w:sz w:val="22"/>
        </w:rPr>
        <w:t>materia.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418" w:right="113"/>
        <w:jc w:val="both"/>
      </w:pPr>
      <w:r>
        <w:rPr>
          <w:spacing w:val="-1"/>
        </w:rPr>
        <w:t>Quedan</w:t>
      </w:r>
      <w:r>
        <w:rPr>
          <w:spacing w:val="-14"/>
        </w:rPr>
        <w:t> </w:t>
      </w:r>
      <w:r>
        <w:rPr>
          <w:spacing w:val="-1"/>
        </w:rPr>
        <w:t>incluidos</w:t>
      </w:r>
      <w:r>
        <w:rPr>
          <w:spacing w:val="-14"/>
        </w:rPr>
        <w:t> </w:t>
      </w:r>
      <w:r>
        <w:rPr>
          <w:spacing w:val="-1"/>
        </w:rPr>
        <w:t>dentro</w:t>
      </w:r>
      <w:r>
        <w:rPr>
          <w:spacing w:val="-18"/>
        </w:rPr>
        <w:t> </w:t>
      </w:r>
      <w:r>
        <w:rPr/>
        <w:t>de</w:t>
      </w:r>
      <w:r>
        <w:rPr>
          <w:spacing w:val="-14"/>
        </w:rPr>
        <w:t> </w:t>
      </w:r>
      <w:r>
        <w:rPr/>
        <w:t>esta</w:t>
      </w:r>
      <w:r>
        <w:rPr>
          <w:spacing w:val="-15"/>
        </w:rPr>
        <w:t> </w:t>
      </w:r>
      <w:r>
        <w:rPr/>
        <w:t>clasificación</w:t>
      </w:r>
      <w:r>
        <w:rPr>
          <w:spacing w:val="-17"/>
        </w:rPr>
        <w:t> </w:t>
      </w:r>
      <w:r>
        <w:rPr/>
        <w:t>todos</w:t>
      </w:r>
      <w:r>
        <w:rPr>
          <w:spacing w:val="-13"/>
        </w:rPr>
        <w:t> </w:t>
      </w:r>
      <w:r>
        <w:rPr/>
        <w:t>los</w:t>
      </w:r>
      <w:r>
        <w:rPr>
          <w:spacing w:val="-14"/>
        </w:rPr>
        <w:t> </w:t>
      </w:r>
      <w:r>
        <w:rPr/>
        <w:t>órganos</w:t>
      </w:r>
      <w:r>
        <w:rPr>
          <w:spacing w:val="-13"/>
        </w:rPr>
        <w:t> </w:t>
      </w:r>
      <w:r>
        <w:rPr/>
        <w:t>y</w:t>
      </w:r>
      <w:r>
        <w:rPr>
          <w:spacing w:val="-16"/>
        </w:rPr>
        <w:t> </w:t>
      </w:r>
      <w:r>
        <w:rPr/>
        <w:t>dependencias</w:t>
      </w:r>
      <w:r>
        <w:rPr>
          <w:spacing w:val="-13"/>
        </w:rPr>
        <w:t> </w:t>
      </w:r>
      <w:r>
        <w:rPr/>
        <w:t>correspondientes</w:t>
      </w:r>
      <w:r>
        <w:rPr>
          <w:spacing w:val="-59"/>
        </w:rPr>
        <w:t> </w:t>
      </w:r>
      <w:r>
        <w:rPr/>
        <w:t>a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entes</w:t>
      </w:r>
      <w:r>
        <w:rPr>
          <w:spacing w:val="-8"/>
        </w:rPr>
        <w:t> </w:t>
      </w:r>
      <w:r>
        <w:rPr/>
        <w:t>establecidos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las</w:t>
      </w:r>
      <w:r>
        <w:rPr>
          <w:spacing w:val="-8"/>
        </w:rPr>
        <w:t> </w:t>
      </w:r>
      <w:r>
        <w:rPr/>
        <w:t>fracciones</w:t>
      </w:r>
      <w:r>
        <w:rPr>
          <w:spacing w:val="-8"/>
        </w:rPr>
        <w:t> </w:t>
      </w:r>
      <w:r>
        <w:rPr/>
        <w:t>I,</w:t>
      </w:r>
      <w:r>
        <w:rPr>
          <w:spacing w:val="-9"/>
        </w:rPr>
        <w:t> </w:t>
      </w:r>
      <w:r>
        <w:rPr/>
        <w:t>II,</w:t>
      </w:r>
      <w:r>
        <w:rPr>
          <w:spacing w:val="-7"/>
        </w:rPr>
        <w:t> </w:t>
      </w:r>
      <w:r>
        <w:rPr/>
        <w:t>III</w:t>
      </w:r>
      <w:r>
        <w:rPr>
          <w:spacing w:val="-9"/>
        </w:rPr>
        <w:t> </w:t>
      </w:r>
      <w:r>
        <w:rPr/>
        <w:t>y</w:t>
      </w:r>
      <w:r>
        <w:rPr>
          <w:spacing w:val="-6"/>
        </w:rPr>
        <w:t> </w:t>
      </w:r>
      <w:r>
        <w:rPr/>
        <w:t>IV</w:t>
      </w:r>
      <w:r>
        <w:rPr>
          <w:spacing w:val="-8"/>
        </w:rPr>
        <w:t> </w:t>
      </w:r>
      <w:r>
        <w:rPr/>
        <w:t>del</w:t>
      </w:r>
      <w:r>
        <w:rPr>
          <w:spacing w:val="-6"/>
        </w:rPr>
        <w:t> </w:t>
      </w:r>
      <w:r>
        <w:rPr/>
        <w:t>presente</w:t>
      </w:r>
      <w:r>
        <w:rPr>
          <w:spacing w:val="-5"/>
        </w:rPr>
        <w:t> </w:t>
      </w:r>
      <w:r>
        <w:rPr/>
        <w:t>artículo,</w:t>
      </w:r>
      <w:r>
        <w:rPr>
          <w:spacing w:val="-5"/>
        </w:rPr>
        <w:t> </w:t>
      </w:r>
      <w:r>
        <w:rPr/>
        <w:t>cualquiera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sea</w:t>
      </w:r>
      <w:r>
        <w:rPr>
          <w:spacing w:val="-8"/>
        </w:rPr>
        <w:t> </w:t>
      </w:r>
      <w:r>
        <w:rPr/>
        <w:t>su</w:t>
      </w:r>
      <w:r>
        <w:rPr>
          <w:spacing w:val="-59"/>
        </w:rPr>
        <w:t> </w:t>
      </w:r>
      <w:r>
        <w:rPr/>
        <w:t>denominación</w:t>
      </w:r>
      <w:r>
        <w:rPr>
          <w:spacing w:val="-1"/>
        </w:rPr>
        <w:t> </w:t>
      </w:r>
      <w:r>
        <w:rPr/>
        <w:t>y aquellos</w:t>
      </w:r>
      <w:r>
        <w:rPr>
          <w:spacing w:val="-3"/>
        </w:rPr>
        <w:t> </w:t>
      </w:r>
      <w:r>
        <w:rPr/>
        <w:t>que la</w:t>
      </w:r>
      <w:r>
        <w:rPr>
          <w:spacing w:val="-1"/>
        </w:rPr>
        <w:t> </w:t>
      </w:r>
      <w:r>
        <w:rPr/>
        <w:t>legislación</w:t>
      </w:r>
      <w:r>
        <w:rPr>
          <w:spacing w:val="-1"/>
        </w:rPr>
        <w:t> </w:t>
      </w:r>
      <w:r>
        <w:rPr/>
        <w:t>local les</w:t>
      </w:r>
      <w:r>
        <w:rPr>
          <w:spacing w:val="-1"/>
        </w:rPr>
        <w:t> </w:t>
      </w:r>
      <w:r>
        <w:rPr/>
        <w:t>reconozca</w:t>
      </w:r>
      <w:r>
        <w:rPr>
          <w:spacing w:val="-1"/>
        </w:rPr>
        <w:t> </w:t>
      </w:r>
      <w:r>
        <w:rPr/>
        <w:t>como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interés</w:t>
      </w:r>
      <w:r>
        <w:rPr>
          <w:spacing w:val="-3"/>
        </w:rPr>
        <w:t> </w:t>
      </w:r>
      <w:r>
        <w:rPr/>
        <w:t>público.</w:t>
      </w:r>
    </w:p>
    <w:p>
      <w:pPr>
        <w:pStyle w:val="BodyText"/>
        <w:spacing w:before="3"/>
        <w:rPr>
          <w:sz w:val="9"/>
        </w:rPr>
      </w:pPr>
    </w:p>
    <w:p>
      <w:pPr>
        <w:spacing w:before="94"/>
        <w:ind w:left="418" w:right="115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1154,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29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2023)</w:t>
      </w:r>
    </w:p>
    <w:p>
      <w:pPr>
        <w:pStyle w:val="BodyText"/>
        <w:spacing w:before="6"/>
        <w:rPr>
          <w:rFonts w:ascii="Arial"/>
          <w:b/>
          <w:sz w:val="17"/>
        </w:rPr>
      </w:pPr>
    </w:p>
    <w:p>
      <w:pPr>
        <w:pStyle w:val="BodyText"/>
        <w:ind w:left="418" w:right="111"/>
        <w:jc w:val="both"/>
      </w:pPr>
      <w:r>
        <w:rPr>
          <w:rFonts w:ascii="Arial" w:hAnsi="Arial"/>
          <w:b/>
        </w:rPr>
        <w:t>Artículo 8. </w:t>
      </w:r>
      <w:r>
        <w:rPr/>
        <w:t>Las personas físicas y morales que ejerzan recursos públicos o presten servicios</w:t>
      </w:r>
      <w:r>
        <w:rPr>
          <w:spacing w:val="1"/>
        </w:rPr>
        <w:t> </w:t>
      </w:r>
      <w:r>
        <w:rPr/>
        <w:t>públicos concesionados, estarán obligados a entregar la información relacionada con dichos</w:t>
      </w:r>
      <w:r>
        <w:rPr>
          <w:spacing w:val="1"/>
        </w:rPr>
        <w:t> </w:t>
      </w:r>
      <w:r>
        <w:rPr/>
        <w:t>recursos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servicios,</w:t>
      </w:r>
      <w:r>
        <w:rPr>
          <w:spacing w:val="2"/>
        </w:rPr>
        <w:t> </w:t>
      </w:r>
      <w:r>
        <w:rPr/>
        <w:t>a</w:t>
      </w:r>
      <w:r>
        <w:rPr>
          <w:spacing w:val="-3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del sujeto</w:t>
      </w:r>
      <w:r>
        <w:rPr>
          <w:spacing w:val="-2"/>
        </w:rPr>
        <w:t> </w:t>
      </w:r>
      <w:r>
        <w:rPr/>
        <w:t>obligado</w:t>
      </w:r>
      <w:r>
        <w:rPr>
          <w:spacing w:val="-3"/>
        </w:rPr>
        <w:t> </w:t>
      </w:r>
      <w:r>
        <w:rPr/>
        <w:t>que supervise</w:t>
      </w:r>
      <w:r>
        <w:rPr>
          <w:spacing w:val="-3"/>
        </w:rPr>
        <w:t> </w:t>
      </w:r>
      <w:r>
        <w:rPr/>
        <w:t>estas actividades.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32"/>
        </w:rPr>
      </w:pPr>
    </w:p>
    <w:p>
      <w:pPr>
        <w:pStyle w:val="BodyText"/>
        <w:spacing w:line="242" w:lineRule="auto"/>
        <w:ind w:left="41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9.</w:t>
      </w:r>
      <w:r>
        <w:rPr>
          <w:rFonts w:ascii="Arial" w:hAnsi="Arial"/>
          <w:b/>
          <w:spacing w:val="-4"/>
        </w:rPr>
        <w:t> </w:t>
      </w:r>
      <w:r>
        <w:rPr/>
        <w:t>Los</w:t>
      </w:r>
      <w:r>
        <w:rPr>
          <w:spacing w:val="-5"/>
        </w:rPr>
        <w:t> </w:t>
      </w:r>
      <w:r>
        <w:rPr/>
        <w:t>sujetos</w:t>
      </w:r>
      <w:r>
        <w:rPr>
          <w:spacing w:val="-5"/>
        </w:rPr>
        <w:t> </w:t>
      </w:r>
      <w:r>
        <w:rPr/>
        <w:t>obligados</w:t>
      </w:r>
      <w:r>
        <w:rPr>
          <w:spacing w:val="-3"/>
        </w:rPr>
        <w:t> </w:t>
      </w:r>
      <w:r>
        <w:rPr/>
        <w:t>deberán</w:t>
      </w:r>
      <w:r>
        <w:rPr>
          <w:spacing w:val="-6"/>
        </w:rPr>
        <w:t> </w:t>
      </w:r>
      <w:r>
        <w:rPr/>
        <w:t>documentar</w:t>
      </w:r>
      <w:r>
        <w:rPr>
          <w:spacing w:val="-5"/>
        </w:rPr>
        <w:t> </w:t>
      </w:r>
      <w:r>
        <w:rPr/>
        <w:t>todo</w:t>
      </w:r>
      <w:r>
        <w:rPr>
          <w:spacing w:val="-5"/>
        </w:rPr>
        <w:t> </w:t>
      </w:r>
      <w:r>
        <w:rPr/>
        <w:t>acto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emita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ejercicio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las</w:t>
      </w:r>
      <w:r>
        <w:rPr>
          <w:spacing w:val="-59"/>
        </w:rPr>
        <w:t> </w:t>
      </w:r>
      <w:r>
        <w:rPr/>
        <w:t>facultades</w:t>
      </w:r>
      <w:r>
        <w:rPr>
          <w:spacing w:val="1"/>
        </w:rPr>
        <w:t> </w:t>
      </w:r>
      <w:r>
        <w:rPr/>
        <w:t>expresas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les</w:t>
      </w:r>
      <w:r>
        <w:rPr>
          <w:spacing w:val="1"/>
        </w:rPr>
        <w:t> </w:t>
      </w:r>
      <w:r>
        <w:rPr/>
        <w:t>otorguen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ordenamientos</w:t>
      </w:r>
      <w:r>
        <w:rPr>
          <w:spacing w:val="1"/>
        </w:rPr>
        <w:t> </w:t>
      </w:r>
      <w:r>
        <w:rPr/>
        <w:t>jurídicos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demás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aplicables, así</w:t>
      </w:r>
      <w:r>
        <w:rPr>
          <w:spacing w:val="-2"/>
        </w:rPr>
        <w:t> </w:t>
      </w:r>
      <w:r>
        <w:rPr/>
        <w:t>como</w:t>
      </w:r>
      <w:r>
        <w:rPr>
          <w:spacing w:val="-3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2"/>
        </w:rPr>
        <w:t> </w:t>
      </w:r>
      <w:r>
        <w:rPr/>
        <w:t>ejercicio de</w:t>
      </w:r>
      <w:r>
        <w:rPr>
          <w:spacing w:val="-3"/>
        </w:rPr>
        <w:t> </w:t>
      </w:r>
      <w:r>
        <w:rPr/>
        <w:t>recursos</w:t>
      </w:r>
      <w:r>
        <w:rPr>
          <w:spacing w:val="-3"/>
        </w:rPr>
        <w:t> </w:t>
      </w:r>
      <w:r>
        <w:rPr/>
        <w:t>públicos, debiendo</w:t>
      </w:r>
      <w:r>
        <w:rPr>
          <w:spacing w:val="-1"/>
        </w:rPr>
        <w:t> </w:t>
      </w:r>
      <w:r>
        <w:rPr/>
        <w:t>sistematizar la</w:t>
      </w:r>
      <w:r>
        <w:rPr>
          <w:spacing w:val="-2"/>
        </w:rPr>
        <w:t> </w:t>
      </w:r>
      <w:r>
        <w:rPr/>
        <w:t>información.</w:t>
      </w:r>
    </w:p>
    <w:p>
      <w:pPr>
        <w:pStyle w:val="BodyText"/>
        <w:spacing w:line="242" w:lineRule="auto" w:before="191"/>
        <w:ind w:left="418" w:right="114"/>
        <w:jc w:val="both"/>
      </w:pPr>
      <w:r>
        <w:rPr/>
        <w:t>Los actos de los sujetos obligados a que se refiere el párrafo anterior, incluyen no sólo las</w:t>
      </w:r>
      <w:r>
        <w:rPr>
          <w:spacing w:val="1"/>
        </w:rPr>
        <w:t> </w:t>
      </w:r>
      <w:r>
        <w:rPr/>
        <w:t>decisiones definitivas, también los procesos deliberativos, así como aquellas decisiones que</w:t>
      </w:r>
      <w:r>
        <w:rPr>
          <w:spacing w:val="1"/>
        </w:rPr>
        <w:t> </w:t>
      </w:r>
      <w:r>
        <w:rPr/>
        <w:t>permitan</w:t>
      </w:r>
      <w:r>
        <w:rPr>
          <w:spacing w:val="-3"/>
        </w:rPr>
        <w:t> </w:t>
      </w:r>
      <w:r>
        <w:rPr/>
        <w:t>llegar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una conclusión final.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32"/>
        </w:rPr>
      </w:pPr>
    </w:p>
    <w:p>
      <w:pPr>
        <w:pStyle w:val="BodyText"/>
        <w:ind w:left="418" w:right="115"/>
        <w:jc w:val="both"/>
      </w:pPr>
      <w:r>
        <w:rPr>
          <w:rFonts w:ascii="Arial" w:hAnsi="Arial"/>
          <w:b/>
        </w:rPr>
        <w:t>Artículo 10. </w:t>
      </w:r>
      <w:r>
        <w:rPr/>
        <w:t>Son obligaciones de los sujetos obligados en materia de acceso a la información,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siguientes:</w:t>
      </w:r>
    </w:p>
    <w:p>
      <w:pPr>
        <w:pStyle w:val="ListParagraph"/>
        <w:numPr>
          <w:ilvl w:val="0"/>
          <w:numId w:val="5"/>
        </w:numPr>
        <w:tabs>
          <w:tab w:pos="845" w:val="left" w:leader="none"/>
          <w:tab w:pos="847" w:val="left" w:leader="none"/>
        </w:tabs>
        <w:spacing w:line="240" w:lineRule="auto" w:before="200" w:after="0"/>
        <w:ind w:left="418" w:right="115" w:firstLine="0"/>
        <w:jc w:val="left"/>
        <w:rPr>
          <w:sz w:val="22"/>
        </w:rPr>
      </w:pPr>
      <w:r>
        <w:rPr>
          <w:sz w:val="22"/>
        </w:rPr>
        <w:t>Constituir</w:t>
      </w:r>
      <w:r>
        <w:rPr>
          <w:spacing w:val="16"/>
          <w:sz w:val="22"/>
        </w:rPr>
        <w:t> </w:t>
      </w:r>
      <w:r>
        <w:rPr>
          <w:sz w:val="22"/>
        </w:rPr>
        <w:t>y</w:t>
      </w:r>
      <w:r>
        <w:rPr>
          <w:spacing w:val="15"/>
          <w:sz w:val="22"/>
        </w:rPr>
        <w:t> </w:t>
      </w:r>
      <w:r>
        <w:rPr>
          <w:sz w:val="22"/>
        </w:rPr>
        <w:t>mantener</w:t>
      </w:r>
      <w:r>
        <w:rPr>
          <w:spacing w:val="14"/>
          <w:sz w:val="22"/>
        </w:rPr>
        <w:t> </w:t>
      </w:r>
      <w:r>
        <w:rPr>
          <w:sz w:val="22"/>
        </w:rPr>
        <w:t>actualizado</w:t>
      </w:r>
      <w:r>
        <w:rPr>
          <w:spacing w:val="17"/>
          <w:sz w:val="22"/>
        </w:rPr>
        <w:t> </w:t>
      </w:r>
      <w:r>
        <w:rPr>
          <w:sz w:val="22"/>
        </w:rPr>
        <w:t>los</w:t>
      </w:r>
      <w:r>
        <w:rPr>
          <w:spacing w:val="15"/>
          <w:sz w:val="22"/>
        </w:rPr>
        <w:t> </w:t>
      </w:r>
      <w:r>
        <w:rPr>
          <w:sz w:val="22"/>
        </w:rPr>
        <w:t>sistemas</w:t>
      </w:r>
      <w:r>
        <w:rPr>
          <w:spacing w:val="18"/>
          <w:sz w:val="22"/>
        </w:rPr>
        <w:t> </w:t>
      </w:r>
      <w:r>
        <w:rPr>
          <w:sz w:val="22"/>
        </w:rPr>
        <w:t>de</w:t>
      </w:r>
      <w:r>
        <w:rPr>
          <w:spacing w:val="14"/>
          <w:sz w:val="22"/>
        </w:rPr>
        <w:t> </w:t>
      </w:r>
      <w:r>
        <w:rPr>
          <w:sz w:val="22"/>
        </w:rPr>
        <w:t>archivo</w:t>
      </w:r>
      <w:r>
        <w:rPr>
          <w:spacing w:val="15"/>
          <w:sz w:val="22"/>
        </w:rPr>
        <w:t> </w:t>
      </w:r>
      <w:r>
        <w:rPr>
          <w:sz w:val="22"/>
        </w:rPr>
        <w:t>y</w:t>
      </w:r>
      <w:r>
        <w:rPr>
          <w:spacing w:val="15"/>
          <w:sz w:val="22"/>
        </w:rPr>
        <w:t> </w:t>
      </w:r>
      <w:r>
        <w:rPr>
          <w:sz w:val="22"/>
        </w:rPr>
        <w:t>gestión</w:t>
      </w:r>
      <w:r>
        <w:rPr>
          <w:spacing w:val="14"/>
          <w:sz w:val="22"/>
        </w:rPr>
        <w:t> </w:t>
      </w:r>
      <w:r>
        <w:rPr>
          <w:sz w:val="22"/>
        </w:rPr>
        <w:t>documental,</w:t>
      </w:r>
      <w:r>
        <w:rPr>
          <w:spacing w:val="18"/>
          <w:sz w:val="22"/>
        </w:rPr>
        <w:t> </w:t>
      </w:r>
      <w:r>
        <w:rPr>
          <w:sz w:val="22"/>
        </w:rPr>
        <w:t>en</w:t>
      </w:r>
      <w:r>
        <w:rPr>
          <w:spacing w:val="-59"/>
          <w:sz w:val="22"/>
        </w:rPr>
        <w:t> </w:t>
      </w:r>
      <w:r>
        <w:rPr>
          <w:sz w:val="22"/>
        </w:rPr>
        <w:t>coordinación</w:t>
      </w:r>
      <w:r>
        <w:rPr>
          <w:spacing w:val="-1"/>
          <w:sz w:val="22"/>
        </w:rPr>
        <w:t> </w:t>
      </w:r>
      <w:r>
        <w:rPr>
          <w:sz w:val="22"/>
        </w:rPr>
        <w:t>con las</w:t>
      </w:r>
      <w:r>
        <w:rPr>
          <w:spacing w:val="-2"/>
          <w:sz w:val="22"/>
        </w:rPr>
        <w:t> </w:t>
      </w:r>
      <w:r>
        <w:rPr>
          <w:sz w:val="22"/>
        </w:rPr>
        <w:t>áreas administrativas</w:t>
      </w:r>
      <w:r>
        <w:rPr>
          <w:spacing w:val="-2"/>
          <w:sz w:val="22"/>
        </w:rPr>
        <w:t> </w:t>
      </w:r>
      <w:r>
        <w:rPr>
          <w:sz w:val="22"/>
        </w:rPr>
        <w:t>del sujeto</w:t>
      </w:r>
      <w:r>
        <w:rPr>
          <w:spacing w:val="-2"/>
          <w:sz w:val="22"/>
        </w:rPr>
        <w:t> </w:t>
      </w:r>
      <w:r>
        <w:rPr>
          <w:sz w:val="22"/>
        </w:rPr>
        <w:t>obligado;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70" w:footer="671" w:top="2180" w:bottom="860" w:left="1000" w:right="1300"/>
        </w:sectPr>
      </w:pPr>
    </w:p>
    <w:p>
      <w:pPr>
        <w:pStyle w:val="BodyText"/>
        <w:spacing w:before="3"/>
        <w:rPr>
          <w:sz w:val="27"/>
        </w:rPr>
      </w:pPr>
    </w:p>
    <w:p>
      <w:pPr>
        <w:pStyle w:val="ListParagraph"/>
        <w:numPr>
          <w:ilvl w:val="0"/>
          <w:numId w:val="5"/>
        </w:numPr>
        <w:tabs>
          <w:tab w:pos="847" w:val="left" w:leader="none"/>
        </w:tabs>
        <w:spacing w:line="240" w:lineRule="auto" w:before="93" w:after="0"/>
        <w:ind w:left="418" w:right="109" w:firstLine="0"/>
        <w:jc w:val="both"/>
        <w:rPr>
          <w:sz w:val="22"/>
        </w:rPr>
      </w:pPr>
      <w:r>
        <w:rPr>
          <w:sz w:val="22"/>
        </w:rPr>
        <w:t>Publicar, actualizar y mantener disponible, de manera proactiva, a través de los medios</w:t>
      </w:r>
      <w:r>
        <w:rPr>
          <w:spacing w:val="1"/>
          <w:sz w:val="22"/>
        </w:rPr>
        <w:t> </w:t>
      </w:r>
      <w:r>
        <w:rPr>
          <w:sz w:val="22"/>
        </w:rPr>
        <w:t>electrónicos con que cuenten, la información a que se refiere la Ley General y esta Ley y toda</w:t>
      </w:r>
      <w:r>
        <w:rPr>
          <w:spacing w:val="1"/>
          <w:sz w:val="22"/>
        </w:rPr>
        <w:t> </w:t>
      </w:r>
      <w:r>
        <w:rPr>
          <w:sz w:val="22"/>
        </w:rPr>
        <w:t>aquella</w:t>
      </w:r>
      <w:r>
        <w:rPr>
          <w:spacing w:val="-1"/>
          <w:sz w:val="22"/>
        </w:rPr>
        <w:t> </w:t>
      </w:r>
      <w:r>
        <w:rPr>
          <w:sz w:val="22"/>
        </w:rPr>
        <w:t>que sea de</w:t>
      </w:r>
      <w:r>
        <w:rPr>
          <w:spacing w:val="-2"/>
          <w:sz w:val="22"/>
        </w:rPr>
        <w:t> </w:t>
      </w:r>
      <w:r>
        <w:rPr>
          <w:sz w:val="22"/>
        </w:rPr>
        <w:t>interés público;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847" w:val="left" w:leader="none"/>
        </w:tabs>
        <w:spacing w:line="240" w:lineRule="auto" w:before="177" w:after="0"/>
        <w:ind w:left="418" w:right="117" w:firstLine="0"/>
        <w:jc w:val="both"/>
        <w:rPr>
          <w:sz w:val="22"/>
        </w:rPr>
      </w:pPr>
      <w:r>
        <w:rPr>
          <w:sz w:val="22"/>
        </w:rPr>
        <w:t>Asegurar la protección de los datos personales en posesión del sujeto obligado, en los</w:t>
      </w:r>
      <w:r>
        <w:rPr>
          <w:spacing w:val="1"/>
          <w:sz w:val="22"/>
        </w:rPr>
        <w:t> </w:t>
      </w:r>
      <w:r>
        <w:rPr>
          <w:sz w:val="22"/>
        </w:rPr>
        <w:t>términos de</w:t>
      </w:r>
      <w:r>
        <w:rPr>
          <w:spacing w:val="-2"/>
          <w:sz w:val="22"/>
        </w:rPr>
        <w:t> </w:t>
      </w:r>
      <w:r>
        <w:rPr>
          <w:sz w:val="22"/>
        </w:rPr>
        <w:t>esta</w:t>
      </w:r>
      <w:r>
        <w:rPr>
          <w:spacing w:val="-3"/>
          <w:sz w:val="22"/>
        </w:rPr>
        <w:t> </w:t>
      </w:r>
      <w:r>
        <w:rPr>
          <w:sz w:val="22"/>
        </w:rPr>
        <w:t>Ley</w:t>
      </w:r>
      <w:r>
        <w:rPr>
          <w:spacing w:val="-2"/>
          <w:sz w:val="22"/>
        </w:rPr>
        <w:t> </w:t>
      </w:r>
      <w:r>
        <w:rPr>
          <w:sz w:val="22"/>
        </w:rPr>
        <w:t>y la</w:t>
      </w:r>
      <w:r>
        <w:rPr>
          <w:spacing w:val="-1"/>
          <w:sz w:val="22"/>
        </w:rPr>
        <w:t> </w:t>
      </w:r>
      <w:r>
        <w:rPr>
          <w:sz w:val="22"/>
        </w:rPr>
        <w:t>Ley de</w:t>
      </w:r>
      <w:r>
        <w:rPr>
          <w:spacing w:val="-2"/>
          <w:sz w:val="22"/>
        </w:rPr>
        <w:t> </w:t>
      </w:r>
      <w:r>
        <w:rPr>
          <w:sz w:val="22"/>
        </w:rPr>
        <w:t>Protección de</w:t>
      </w:r>
      <w:r>
        <w:rPr>
          <w:spacing w:val="-3"/>
          <w:sz w:val="22"/>
        </w:rPr>
        <w:t> </w:t>
      </w:r>
      <w:r>
        <w:rPr>
          <w:sz w:val="22"/>
        </w:rPr>
        <w:t>Datos</w:t>
      </w:r>
      <w:r>
        <w:rPr>
          <w:spacing w:val="1"/>
          <w:sz w:val="22"/>
        </w:rPr>
        <w:t> </w:t>
      </w:r>
      <w:r>
        <w:rPr>
          <w:sz w:val="22"/>
        </w:rPr>
        <w:t>Personales</w:t>
      </w:r>
      <w:r>
        <w:rPr>
          <w:spacing w:val="-1"/>
          <w:sz w:val="22"/>
        </w:rPr>
        <w:t> </w:t>
      </w:r>
      <w:r>
        <w:rPr>
          <w:sz w:val="22"/>
        </w:rPr>
        <w:t>del Estado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Oaxaca;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847" w:val="left" w:leader="none"/>
        </w:tabs>
        <w:spacing w:line="242" w:lineRule="auto" w:before="176" w:after="0"/>
        <w:ind w:left="418" w:right="113" w:firstLine="0"/>
        <w:jc w:val="both"/>
        <w:rPr>
          <w:sz w:val="22"/>
        </w:rPr>
      </w:pPr>
      <w:r>
        <w:rPr>
          <w:sz w:val="22"/>
        </w:rPr>
        <w:t>Dar</w:t>
      </w:r>
      <w:r>
        <w:rPr>
          <w:spacing w:val="-10"/>
          <w:sz w:val="22"/>
        </w:rPr>
        <w:t> </w:t>
      </w:r>
      <w:r>
        <w:rPr>
          <w:sz w:val="22"/>
        </w:rPr>
        <w:t>acceso</w:t>
      </w:r>
      <w:r>
        <w:rPr>
          <w:spacing w:val="-13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información</w:t>
      </w:r>
      <w:r>
        <w:rPr>
          <w:spacing w:val="-11"/>
          <w:sz w:val="22"/>
        </w:rPr>
        <w:t> </w:t>
      </w:r>
      <w:r>
        <w:rPr>
          <w:sz w:val="22"/>
        </w:rPr>
        <w:t>pública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les</w:t>
      </w:r>
      <w:r>
        <w:rPr>
          <w:spacing w:val="-13"/>
          <w:sz w:val="22"/>
        </w:rPr>
        <w:t> </w:t>
      </w:r>
      <w:r>
        <w:rPr>
          <w:sz w:val="22"/>
        </w:rPr>
        <w:t>sea</w:t>
      </w:r>
      <w:r>
        <w:rPr>
          <w:spacing w:val="-13"/>
          <w:sz w:val="22"/>
        </w:rPr>
        <w:t> </w:t>
      </w:r>
      <w:r>
        <w:rPr>
          <w:sz w:val="22"/>
        </w:rPr>
        <w:t>requerida,</w:t>
      </w:r>
      <w:r>
        <w:rPr>
          <w:spacing w:val="-9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los</w:t>
      </w:r>
      <w:r>
        <w:rPr>
          <w:spacing w:val="-12"/>
          <w:sz w:val="22"/>
        </w:rPr>
        <w:t> </w:t>
      </w:r>
      <w:r>
        <w:rPr>
          <w:sz w:val="22"/>
        </w:rPr>
        <w:t>términos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Ley</w:t>
      </w:r>
      <w:r>
        <w:rPr>
          <w:spacing w:val="-12"/>
          <w:sz w:val="22"/>
        </w:rPr>
        <w:t> </w:t>
      </w:r>
      <w:r>
        <w:rPr>
          <w:sz w:val="22"/>
        </w:rPr>
        <w:t>General,</w:t>
      </w:r>
      <w:r>
        <w:rPr>
          <w:spacing w:val="-59"/>
          <w:sz w:val="22"/>
        </w:rPr>
        <w:t> </w:t>
      </w:r>
      <w:r>
        <w:rPr>
          <w:sz w:val="22"/>
        </w:rPr>
        <w:t>esta Ley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demás</w:t>
      </w:r>
      <w:r>
        <w:rPr>
          <w:spacing w:val="1"/>
          <w:sz w:val="22"/>
        </w:rPr>
        <w:t> </w:t>
      </w:r>
      <w:r>
        <w:rPr>
          <w:sz w:val="22"/>
        </w:rPr>
        <w:t>disposiciones aplicables;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847" w:val="left" w:leader="none"/>
        </w:tabs>
        <w:spacing w:line="240" w:lineRule="auto" w:before="174" w:after="0"/>
        <w:ind w:left="418" w:right="114" w:firstLine="0"/>
        <w:jc w:val="both"/>
        <w:rPr>
          <w:sz w:val="22"/>
        </w:rPr>
      </w:pPr>
      <w:r>
        <w:rPr>
          <w:sz w:val="22"/>
        </w:rPr>
        <w:t>Establecer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implementar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programa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formación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capacitación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materia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transparencia,</w:t>
      </w:r>
      <w:r>
        <w:rPr>
          <w:spacing w:val="-12"/>
          <w:sz w:val="22"/>
        </w:rPr>
        <w:t> </w:t>
      </w:r>
      <w:r>
        <w:rPr>
          <w:sz w:val="22"/>
        </w:rPr>
        <w:t>acceso</w:t>
      </w:r>
      <w:r>
        <w:rPr>
          <w:spacing w:val="-12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información,</w:t>
      </w:r>
      <w:r>
        <w:rPr>
          <w:spacing w:val="-10"/>
          <w:sz w:val="22"/>
        </w:rPr>
        <w:t> </w:t>
      </w:r>
      <w:r>
        <w:rPr>
          <w:sz w:val="22"/>
        </w:rPr>
        <w:t>rendición</w:t>
      </w:r>
      <w:r>
        <w:rPr>
          <w:spacing w:val="-15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cuentas,</w:t>
      </w:r>
      <w:r>
        <w:rPr>
          <w:spacing w:val="-10"/>
          <w:sz w:val="22"/>
        </w:rPr>
        <w:t> </w:t>
      </w:r>
      <w:r>
        <w:rPr>
          <w:sz w:val="22"/>
        </w:rPr>
        <w:t>datos</w:t>
      </w:r>
      <w:r>
        <w:rPr>
          <w:spacing w:val="-12"/>
          <w:sz w:val="22"/>
        </w:rPr>
        <w:t> </w:t>
      </w:r>
      <w:r>
        <w:rPr>
          <w:sz w:val="22"/>
        </w:rPr>
        <w:t>personales,</w:t>
      </w:r>
      <w:r>
        <w:rPr>
          <w:spacing w:val="-8"/>
          <w:sz w:val="22"/>
        </w:rPr>
        <w:t> </w:t>
      </w:r>
      <w:r>
        <w:rPr>
          <w:sz w:val="22"/>
        </w:rPr>
        <w:t>archivos,</w:t>
      </w:r>
      <w:r>
        <w:rPr>
          <w:spacing w:val="-12"/>
          <w:sz w:val="22"/>
        </w:rPr>
        <w:t> </w:t>
      </w:r>
      <w:r>
        <w:rPr>
          <w:sz w:val="22"/>
        </w:rPr>
        <w:t>normas</w:t>
      </w:r>
      <w:r>
        <w:rPr>
          <w:spacing w:val="-58"/>
          <w:sz w:val="22"/>
        </w:rPr>
        <w:t> </w:t>
      </w:r>
      <w:r>
        <w:rPr>
          <w:sz w:val="22"/>
        </w:rPr>
        <w:t>y principios de</w:t>
      </w:r>
      <w:r>
        <w:rPr>
          <w:spacing w:val="-2"/>
          <w:sz w:val="22"/>
        </w:rPr>
        <w:t> </w:t>
      </w:r>
      <w:r>
        <w:rPr>
          <w:sz w:val="22"/>
        </w:rPr>
        <w:t>buen gobierno;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las personas</w:t>
      </w:r>
      <w:r>
        <w:rPr>
          <w:spacing w:val="-2"/>
          <w:sz w:val="22"/>
        </w:rPr>
        <w:t> </w:t>
      </w:r>
      <w:r>
        <w:rPr>
          <w:sz w:val="22"/>
        </w:rPr>
        <w:t>del servicio</w:t>
      </w:r>
      <w:r>
        <w:rPr>
          <w:spacing w:val="-1"/>
          <w:sz w:val="22"/>
        </w:rPr>
        <w:t> </w:t>
      </w:r>
      <w:r>
        <w:rPr>
          <w:sz w:val="22"/>
        </w:rPr>
        <w:t>público que</w:t>
      </w:r>
      <w:r>
        <w:rPr>
          <w:spacing w:val="-2"/>
          <w:sz w:val="22"/>
        </w:rPr>
        <w:t> </w:t>
      </w:r>
      <w:r>
        <w:rPr>
          <w:sz w:val="22"/>
        </w:rPr>
        <w:t>laboran en</w:t>
      </w:r>
      <w:r>
        <w:rPr>
          <w:spacing w:val="-2"/>
          <w:sz w:val="22"/>
        </w:rPr>
        <w:t> </w:t>
      </w:r>
      <w:r>
        <w:rPr>
          <w:sz w:val="22"/>
        </w:rPr>
        <w:t>él;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847" w:val="left" w:leader="none"/>
        </w:tabs>
        <w:spacing w:line="240" w:lineRule="auto" w:before="177" w:after="0"/>
        <w:ind w:left="846" w:right="0" w:hanging="429"/>
        <w:jc w:val="both"/>
        <w:rPr>
          <w:sz w:val="22"/>
        </w:rPr>
      </w:pPr>
      <w:r>
        <w:rPr>
          <w:sz w:val="22"/>
        </w:rPr>
        <w:t>Cumplir los</w:t>
      </w:r>
      <w:r>
        <w:rPr>
          <w:spacing w:val="-1"/>
          <w:sz w:val="22"/>
        </w:rPr>
        <w:t> </w:t>
      </w:r>
      <w:r>
        <w:rPr>
          <w:sz w:val="22"/>
        </w:rPr>
        <w:t>acuerdos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resoluciones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Órgano</w:t>
      </w:r>
      <w:r>
        <w:rPr>
          <w:spacing w:val="-3"/>
          <w:sz w:val="22"/>
        </w:rPr>
        <w:t> </w:t>
      </w:r>
      <w:r>
        <w:rPr>
          <w:sz w:val="22"/>
        </w:rPr>
        <w:t>Garante;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847" w:val="left" w:leader="none"/>
        </w:tabs>
        <w:spacing w:line="240" w:lineRule="auto" w:before="176" w:after="0"/>
        <w:ind w:left="418" w:right="118" w:firstLine="0"/>
        <w:jc w:val="both"/>
        <w:rPr>
          <w:sz w:val="22"/>
        </w:rPr>
      </w:pPr>
      <w:r>
        <w:rPr>
          <w:sz w:val="22"/>
        </w:rPr>
        <w:t>Atender los requerimientos, observaciones, recomendaciones y criterios que en materia de</w:t>
      </w:r>
      <w:r>
        <w:rPr>
          <w:spacing w:val="1"/>
          <w:sz w:val="22"/>
        </w:rPr>
        <w:t> </w:t>
      </w:r>
      <w:r>
        <w:rPr>
          <w:sz w:val="22"/>
        </w:rPr>
        <w:t>transparencia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acceso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la información</w:t>
      </w:r>
      <w:r>
        <w:rPr>
          <w:spacing w:val="-1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realice el Órgano</w:t>
      </w:r>
      <w:r>
        <w:rPr>
          <w:spacing w:val="-5"/>
          <w:sz w:val="22"/>
        </w:rPr>
        <w:t> </w:t>
      </w:r>
      <w:r>
        <w:rPr>
          <w:sz w:val="22"/>
        </w:rPr>
        <w:t>Garante;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847" w:val="left" w:leader="none"/>
        </w:tabs>
        <w:spacing w:line="240" w:lineRule="auto" w:before="179" w:after="0"/>
        <w:ind w:left="418" w:right="113" w:firstLine="0"/>
        <w:jc w:val="both"/>
        <w:rPr>
          <w:sz w:val="22"/>
        </w:rPr>
      </w:pPr>
      <w:r>
        <w:rPr>
          <w:sz w:val="22"/>
        </w:rPr>
        <w:t>Crear y hacer uso de sistemas de tecnología sistematizados y avanzados, y adoptar las</w:t>
      </w:r>
      <w:r>
        <w:rPr>
          <w:spacing w:val="1"/>
          <w:sz w:val="22"/>
        </w:rPr>
        <w:t> </w:t>
      </w:r>
      <w:r>
        <w:rPr>
          <w:sz w:val="22"/>
        </w:rPr>
        <w:t>nuevas herramientas para que la ciudadanía consulte la información de manera directa, sencilla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rápida;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847" w:val="left" w:leader="none"/>
        </w:tabs>
        <w:spacing w:line="240" w:lineRule="auto" w:before="177" w:after="0"/>
        <w:ind w:left="418" w:right="115" w:firstLine="0"/>
        <w:jc w:val="both"/>
        <w:rPr>
          <w:sz w:val="22"/>
        </w:rPr>
      </w:pPr>
      <w:r>
        <w:rPr>
          <w:sz w:val="22"/>
        </w:rPr>
        <w:t>Contar con el material y equipo necesario a disposición del público, así como, la asistencia</w:t>
      </w:r>
      <w:r>
        <w:rPr>
          <w:spacing w:val="1"/>
          <w:sz w:val="22"/>
        </w:rPr>
        <w:t> </w:t>
      </w:r>
      <w:r>
        <w:rPr>
          <w:sz w:val="22"/>
        </w:rPr>
        <w:t>técnica</w:t>
      </w:r>
      <w:r>
        <w:rPr>
          <w:spacing w:val="-6"/>
          <w:sz w:val="22"/>
        </w:rPr>
        <w:t> </w:t>
      </w:r>
      <w:r>
        <w:rPr>
          <w:sz w:val="22"/>
        </w:rPr>
        <w:t>necesaria,</w:t>
      </w:r>
      <w:r>
        <w:rPr>
          <w:spacing w:val="-7"/>
          <w:sz w:val="22"/>
        </w:rPr>
        <w:t> </w:t>
      </w:r>
      <w:r>
        <w:rPr>
          <w:sz w:val="22"/>
        </w:rPr>
        <w:t>para</w:t>
      </w:r>
      <w:r>
        <w:rPr>
          <w:spacing w:val="-9"/>
          <w:sz w:val="22"/>
        </w:rPr>
        <w:t> </w:t>
      </w:r>
      <w:r>
        <w:rPr>
          <w:sz w:val="22"/>
        </w:rPr>
        <w:t>facilitar</w:t>
      </w:r>
      <w:r>
        <w:rPr>
          <w:spacing w:val="-5"/>
          <w:sz w:val="22"/>
        </w:rPr>
        <w:t> </w:t>
      </w: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solicitudes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acceso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información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interposición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59"/>
          <w:sz w:val="22"/>
        </w:rPr>
        <w:t> </w:t>
      </w:r>
      <w:r>
        <w:rPr>
          <w:sz w:val="22"/>
        </w:rPr>
        <w:t>recursos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revisión,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términos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 presente</w:t>
      </w:r>
      <w:r>
        <w:rPr>
          <w:spacing w:val="-2"/>
          <w:sz w:val="22"/>
        </w:rPr>
        <w:t> </w:t>
      </w:r>
      <w:r>
        <w:rPr>
          <w:sz w:val="22"/>
        </w:rPr>
        <w:t>Ley;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847" w:val="left" w:leader="none"/>
        </w:tabs>
        <w:spacing w:line="240" w:lineRule="auto" w:before="177" w:after="0"/>
        <w:ind w:left="418" w:right="115" w:firstLine="0"/>
        <w:jc w:val="both"/>
        <w:rPr>
          <w:sz w:val="22"/>
        </w:rPr>
      </w:pPr>
      <w:r>
        <w:rPr>
          <w:sz w:val="22"/>
        </w:rPr>
        <w:t>Contar</w:t>
      </w:r>
      <w:r>
        <w:rPr>
          <w:spacing w:val="-8"/>
          <w:sz w:val="22"/>
        </w:rPr>
        <w:t> </w:t>
      </w:r>
      <w:r>
        <w:rPr>
          <w:sz w:val="22"/>
        </w:rPr>
        <w:t>con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infraestructura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11"/>
          <w:sz w:val="22"/>
        </w:rPr>
        <w:t> </w:t>
      </w:r>
      <w:r>
        <w:rPr>
          <w:sz w:val="22"/>
        </w:rPr>
        <w:t>medios</w:t>
      </w:r>
      <w:r>
        <w:rPr>
          <w:spacing w:val="-11"/>
          <w:sz w:val="22"/>
        </w:rPr>
        <w:t> </w:t>
      </w:r>
      <w:r>
        <w:rPr>
          <w:sz w:val="22"/>
        </w:rPr>
        <w:t>tecnológicos</w:t>
      </w:r>
      <w:r>
        <w:rPr>
          <w:spacing w:val="-8"/>
          <w:sz w:val="22"/>
        </w:rPr>
        <w:t> </w:t>
      </w:r>
      <w:r>
        <w:rPr>
          <w:sz w:val="22"/>
        </w:rPr>
        <w:t>necesarios</w:t>
      </w:r>
      <w:r>
        <w:rPr>
          <w:spacing w:val="-9"/>
          <w:sz w:val="22"/>
        </w:rPr>
        <w:t> </w:t>
      </w:r>
      <w:r>
        <w:rPr>
          <w:sz w:val="22"/>
        </w:rPr>
        <w:t>para</w:t>
      </w:r>
      <w:r>
        <w:rPr>
          <w:spacing w:val="-9"/>
          <w:sz w:val="22"/>
        </w:rPr>
        <w:t> </w:t>
      </w:r>
      <w:r>
        <w:rPr>
          <w:sz w:val="22"/>
        </w:rPr>
        <w:t>garantizar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efectivo</w:t>
      </w:r>
      <w:r>
        <w:rPr>
          <w:spacing w:val="-59"/>
          <w:sz w:val="22"/>
        </w:rPr>
        <w:t> </w:t>
      </w:r>
      <w:r>
        <w:rPr>
          <w:sz w:val="22"/>
        </w:rPr>
        <w:t>acceso a la información de las personas con algún tipo de discapacidad, para lo cual podrá</w:t>
      </w:r>
      <w:r>
        <w:rPr>
          <w:spacing w:val="1"/>
          <w:sz w:val="22"/>
        </w:rPr>
        <w:t> </w:t>
      </w:r>
      <w:r>
        <w:rPr>
          <w:sz w:val="22"/>
        </w:rPr>
        <w:t>valerse de</w:t>
      </w:r>
      <w:r>
        <w:rPr>
          <w:spacing w:val="-3"/>
          <w:sz w:val="22"/>
        </w:rPr>
        <w:t> </w:t>
      </w:r>
      <w:r>
        <w:rPr>
          <w:sz w:val="22"/>
        </w:rPr>
        <w:t>las diversas</w:t>
      </w:r>
      <w:r>
        <w:rPr>
          <w:spacing w:val="-3"/>
          <w:sz w:val="22"/>
        </w:rPr>
        <w:t> </w:t>
      </w:r>
      <w:r>
        <w:rPr>
          <w:sz w:val="22"/>
        </w:rPr>
        <w:t>tecnologías</w:t>
      </w:r>
      <w:r>
        <w:rPr>
          <w:spacing w:val="-1"/>
          <w:sz w:val="22"/>
        </w:rPr>
        <w:t> </w:t>
      </w:r>
      <w:r>
        <w:rPr>
          <w:sz w:val="22"/>
        </w:rPr>
        <w:t>disponibles para la difusión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información</w:t>
      </w:r>
      <w:r>
        <w:rPr>
          <w:spacing w:val="-1"/>
          <w:sz w:val="22"/>
        </w:rPr>
        <w:t> </w:t>
      </w:r>
      <w:r>
        <w:rPr>
          <w:sz w:val="22"/>
        </w:rPr>
        <w:t>pública;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847" w:val="left" w:leader="none"/>
        </w:tabs>
        <w:spacing w:line="240" w:lineRule="auto" w:before="175" w:after="0"/>
        <w:ind w:left="418" w:right="112" w:firstLine="0"/>
        <w:jc w:val="both"/>
        <w:rPr>
          <w:sz w:val="22"/>
        </w:rPr>
      </w:pPr>
      <w:r>
        <w:rPr>
          <w:sz w:val="22"/>
        </w:rPr>
        <w:t>Responder</w:t>
      </w:r>
      <w:r>
        <w:rPr>
          <w:spacing w:val="-8"/>
          <w:sz w:val="22"/>
        </w:rPr>
        <w:t> </w:t>
      </w: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solicitudes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acceso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información</w:t>
      </w:r>
      <w:r>
        <w:rPr>
          <w:spacing w:val="-9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le</w:t>
      </w:r>
      <w:r>
        <w:rPr>
          <w:spacing w:val="-8"/>
          <w:sz w:val="22"/>
        </w:rPr>
        <w:t> </w:t>
      </w:r>
      <w:r>
        <w:rPr>
          <w:sz w:val="22"/>
        </w:rPr>
        <w:t>sean</w:t>
      </w:r>
      <w:r>
        <w:rPr>
          <w:spacing w:val="-8"/>
          <w:sz w:val="22"/>
        </w:rPr>
        <w:t> </w:t>
      </w:r>
      <w:r>
        <w:rPr>
          <w:sz w:val="22"/>
        </w:rPr>
        <w:t>presentadas</w:t>
      </w:r>
      <w:r>
        <w:rPr>
          <w:spacing w:val="-7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términos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Ley;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847" w:val="left" w:leader="none"/>
        </w:tabs>
        <w:spacing w:line="240" w:lineRule="auto" w:before="178" w:after="0"/>
        <w:ind w:left="418" w:right="112" w:firstLine="0"/>
        <w:jc w:val="both"/>
        <w:rPr>
          <w:sz w:val="22"/>
        </w:rPr>
      </w:pPr>
      <w:r>
        <w:rPr>
          <w:sz w:val="22"/>
        </w:rPr>
        <w:t>Fomentar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servidores</w:t>
      </w:r>
      <w:r>
        <w:rPr>
          <w:spacing w:val="-3"/>
          <w:sz w:val="22"/>
        </w:rPr>
        <w:t> </w:t>
      </w:r>
      <w:r>
        <w:rPr>
          <w:sz w:val="22"/>
        </w:rPr>
        <w:t>públicos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cultura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transparencia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respeto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derecho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información pública y</w:t>
      </w:r>
      <w:r>
        <w:rPr>
          <w:spacing w:val="-3"/>
          <w:sz w:val="22"/>
        </w:rPr>
        <w:t> </w:t>
      </w:r>
      <w:r>
        <w:rPr>
          <w:sz w:val="22"/>
        </w:rPr>
        <w:t>de acceso</w:t>
      </w:r>
      <w:r>
        <w:rPr>
          <w:spacing w:val="-2"/>
          <w:sz w:val="22"/>
        </w:rPr>
        <w:t> </w:t>
      </w:r>
      <w:r>
        <w:rPr>
          <w:sz w:val="22"/>
        </w:rPr>
        <w:t>a la información pública;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909" w:val="left" w:leader="none"/>
        </w:tabs>
        <w:spacing w:line="240" w:lineRule="auto" w:before="178" w:after="0"/>
        <w:ind w:left="908" w:right="0" w:hanging="491"/>
        <w:jc w:val="both"/>
        <w:rPr>
          <w:sz w:val="22"/>
        </w:rPr>
      </w:pPr>
      <w:r>
        <w:rPr>
          <w:sz w:val="22"/>
        </w:rPr>
        <w:t>Contar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una</w:t>
      </w:r>
      <w:r>
        <w:rPr>
          <w:spacing w:val="-2"/>
          <w:sz w:val="22"/>
        </w:rPr>
        <w:t> </w:t>
      </w:r>
      <w:r>
        <w:rPr>
          <w:sz w:val="22"/>
        </w:rPr>
        <w:t>página</w:t>
      </w:r>
      <w:r>
        <w:rPr>
          <w:spacing w:val="-3"/>
          <w:sz w:val="22"/>
        </w:rPr>
        <w:t> </w:t>
      </w:r>
      <w:r>
        <w:rPr>
          <w:sz w:val="22"/>
        </w:rPr>
        <w:t>web con</w:t>
      </w:r>
      <w:r>
        <w:rPr>
          <w:spacing w:val="-1"/>
          <w:sz w:val="22"/>
        </w:rPr>
        <w:t> </w:t>
      </w:r>
      <w:r>
        <w:rPr>
          <w:sz w:val="22"/>
        </w:rPr>
        <w:t>diseño</w:t>
      </w:r>
      <w:r>
        <w:rPr>
          <w:spacing w:val="-1"/>
          <w:sz w:val="22"/>
        </w:rPr>
        <w:t> </w:t>
      </w:r>
      <w:r>
        <w:rPr>
          <w:sz w:val="22"/>
        </w:rPr>
        <w:t>adaptable a dispositivos</w:t>
      </w:r>
      <w:r>
        <w:rPr>
          <w:spacing w:val="-2"/>
          <w:sz w:val="22"/>
        </w:rPr>
        <w:t> </w:t>
      </w:r>
      <w:r>
        <w:rPr>
          <w:sz w:val="22"/>
        </w:rPr>
        <w:t>móviles,</w:t>
      </w:r>
      <w:r>
        <w:rPr>
          <w:spacing w:val="-4"/>
          <w:sz w:val="22"/>
        </w:rPr>
        <w:t> </w:t>
      </w:r>
      <w:r>
        <w:rPr>
          <w:sz w:val="22"/>
        </w:rPr>
        <w:t>que tenga</w:t>
      </w:r>
      <w:r>
        <w:rPr>
          <w:spacing w:val="-3"/>
          <w:sz w:val="22"/>
        </w:rPr>
        <w:t> </w:t>
      </w:r>
      <w:r>
        <w:rPr>
          <w:sz w:val="22"/>
        </w:rPr>
        <w:t>cuando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1" w:top="2180" w:bottom="860" w:left="1000" w:right="1300"/>
        </w:sectPr>
      </w:pPr>
    </w:p>
    <w:p>
      <w:pPr>
        <w:pStyle w:val="BodyText"/>
        <w:spacing w:before="3"/>
        <w:rPr>
          <w:sz w:val="27"/>
        </w:rPr>
      </w:pPr>
    </w:p>
    <w:p>
      <w:pPr>
        <w:pStyle w:val="BodyText"/>
        <w:spacing w:before="93"/>
        <w:ind w:left="418" w:right="113"/>
        <w:jc w:val="both"/>
      </w:pPr>
      <w:r>
        <w:rPr/>
        <w:t>menos un buscador temático y un respaldo con todos los registros electrónicos para cualquier</w:t>
      </w:r>
      <w:r>
        <w:rPr>
          <w:spacing w:val="1"/>
        </w:rPr>
        <w:t> </w:t>
      </w:r>
      <w:r>
        <w:rPr/>
        <w:t>persona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lo solicite;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847" w:val="left" w:leader="none"/>
        </w:tabs>
        <w:spacing w:line="240" w:lineRule="auto" w:before="176" w:after="0"/>
        <w:ind w:left="846" w:right="0" w:hanging="429"/>
        <w:jc w:val="both"/>
        <w:rPr>
          <w:sz w:val="22"/>
        </w:rPr>
      </w:pPr>
      <w:r>
        <w:rPr>
          <w:sz w:val="22"/>
        </w:rPr>
        <w:t>Contar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un</w:t>
      </w:r>
      <w:r>
        <w:rPr>
          <w:spacing w:val="-3"/>
          <w:sz w:val="22"/>
        </w:rPr>
        <w:t> </w:t>
      </w:r>
      <w:r>
        <w:rPr>
          <w:sz w:val="22"/>
        </w:rPr>
        <w:t>área</w:t>
      </w:r>
      <w:r>
        <w:rPr>
          <w:spacing w:val="-2"/>
          <w:sz w:val="22"/>
        </w:rPr>
        <w:t> </w:t>
      </w:r>
      <w:r>
        <w:rPr>
          <w:sz w:val="22"/>
        </w:rPr>
        <w:t>de archivo</w:t>
      </w:r>
      <w:r>
        <w:rPr>
          <w:spacing w:val="-1"/>
          <w:sz w:val="22"/>
        </w:rPr>
        <w:t> </w:t>
      </w:r>
      <w:r>
        <w:rPr>
          <w:sz w:val="22"/>
        </w:rPr>
        <w:t>y documentación;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847" w:val="left" w:leader="none"/>
        </w:tabs>
        <w:spacing w:line="240" w:lineRule="auto" w:before="179" w:after="0"/>
        <w:ind w:left="418" w:right="112" w:firstLine="0"/>
        <w:jc w:val="both"/>
        <w:rPr>
          <w:sz w:val="22"/>
        </w:rPr>
      </w:pPr>
      <w:r>
        <w:rPr>
          <w:sz w:val="22"/>
        </w:rPr>
        <w:t>Generar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información</w:t>
      </w:r>
      <w:r>
        <w:rPr>
          <w:spacing w:val="-11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se</w:t>
      </w:r>
      <w:r>
        <w:rPr>
          <w:spacing w:val="-10"/>
          <w:sz w:val="22"/>
        </w:rPr>
        <w:t> </w:t>
      </w:r>
      <w:r>
        <w:rPr>
          <w:sz w:val="22"/>
        </w:rPr>
        <w:t>pondrá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10"/>
          <w:sz w:val="22"/>
        </w:rPr>
        <w:t> </w:t>
      </w:r>
      <w:r>
        <w:rPr>
          <w:sz w:val="22"/>
        </w:rPr>
        <w:t>disposición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población</w:t>
      </w:r>
      <w:r>
        <w:rPr>
          <w:spacing w:val="-11"/>
          <w:sz w:val="22"/>
        </w:rPr>
        <w:t> </w:t>
      </w:r>
      <w:r>
        <w:rPr>
          <w:sz w:val="22"/>
        </w:rPr>
        <w:t>como</w:t>
      </w:r>
      <w:r>
        <w:rPr>
          <w:spacing w:val="-9"/>
          <w:sz w:val="22"/>
        </w:rPr>
        <w:t> </w:t>
      </w:r>
      <w:r>
        <w:rPr>
          <w:sz w:val="22"/>
        </w:rPr>
        <w:t>datos</w:t>
      </w:r>
      <w:r>
        <w:rPr>
          <w:spacing w:val="-10"/>
          <w:sz w:val="22"/>
        </w:rPr>
        <w:t> </w:t>
      </w:r>
      <w:r>
        <w:rPr>
          <w:sz w:val="22"/>
        </w:rPr>
        <w:t>abiertos,</w:t>
      </w:r>
      <w:r>
        <w:rPr>
          <w:spacing w:val="-9"/>
          <w:sz w:val="22"/>
        </w:rPr>
        <w:t> </w:t>
      </w:r>
      <w:r>
        <w:rPr>
          <w:sz w:val="22"/>
        </w:rPr>
        <w:t>con</w:t>
      </w:r>
      <w:r>
        <w:rPr>
          <w:spacing w:val="-58"/>
          <w:sz w:val="22"/>
        </w:rPr>
        <w:t> </w:t>
      </w:r>
      <w:r>
        <w:rPr>
          <w:sz w:val="22"/>
        </w:rPr>
        <w:t>el propósito de facilitar su acceso, uso, reutilización y redistribución para cualquier fin, conforme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ordenamientos</w:t>
      </w:r>
      <w:r>
        <w:rPr>
          <w:spacing w:val="-4"/>
          <w:sz w:val="22"/>
        </w:rPr>
        <w:t> </w:t>
      </w:r>
      <w:r>
        <w:rPr>
          <w:sz w:val="22"/>
        </w:rPr>
        <w:t>jurídicos aplicables;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909" w:val="left" w:leader="none"/>
        </w:tabs>
        <w:spacing w:line="240" w:lineRule="auto" w:before="178" w:after="0"/>
        <w:ind w:left="418" w:right="114" w:firstLine="0"/>
        <w:jc w:val="both"/>
        <w:rPr>
          <w:sz w:val="22"/>
        </w:rPr>
      </w:pPr>
      <w:r>
        <w:rPr>
          <w:sz w:val="22"/>
        </w:rPr>
        <w:t>Constituir el Comité de Transparencia y las Unidades de Transparencia, dando vista al</w:t>
      </w:r>
      <w:r>
        <w:rPr>
          <w:spacing w:val="1"/>
          <w:sz w:val="22"/>
        </w:rPr>
        <w:t> </w:t>
      </w:r>
      <w:r>
        <w:rPr>
          <w:sz w:val="22"/>
        </w:rPr>
        <w:t>Órgano Garante de su integración y los cambios de sus integrantes, de conformidad con las</w:t>
      </w:r>
      <w:r>
        <w:rPr>
          <w:spacing w:val="1"/>
          <w:sz w:val="22"/>
        </w:rPr>
        <w:t> </w:t>
      </w:r>
      <w:r>
        <w:rPr>
          <w:sz w:val="22"/>
        </w:rPr>
        <w:t>disposiciones</w:t>
      </w:r>
      <w:r>
        <w:rPr>
          <w:spacing w:val="-1"/>
          <w:sz w:val="22"/>
        </w:rPr>
        <w:t> </w:t>
      </w:r>
      <w:r>
        <w:rPr>
          <w:sz w:val="22"/>
        </w:rPr>
        <w:t>normativas</w:t>
      </w:r>
      <w:r>
        <w:rPr>
          <w:spacing w:val="1"/>
          <w:sz w:val="22"/>
        </w:rPr>
        <w:t> </w:t>
      </w:r>
      <w:r>
        <w:rPr>
          <w:sz w:val="22"/>
        </w:rPr>
        <w:t>aplicables;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1127" w:val="left" w:leader="none"/>
        </w:tabs>
        <w:spacing w:line="240" w:lineRule="auto" w:before="174" w:after="0"/>
        <w:ind w:left="418" w:right="113" w:firstLine="0"/>
        <w:jc w:val="both"/>
        <w:rPr>
          <w:sz w:val="22"/>
        </w:rPr>
      </w:pPr>
      <w:r>
        <w:rPr>
          <w:sz w:val="22"/>
        </w:rPr>
        <w:t>Designar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titulares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Unidades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Transparencia,</w:t>
      </w:r>
      <w:r>
        <w:rPr>
          <w:spacing w:val="1"/>
          <w:sz w:val="22"/>
        </w:rPr>
        <w:t> </w:t>
      </w:r>
      <w:r>
        <w:rPr>
          <w:sz w:val="22"/>
        </w:rPr>
        <w:t>quienes</w:t>
      </w:r>
      <w:r>
        <w:rPr>
          <w:spacing w:val="1"/>
          <w:sz w:val="22"/>
        </w:rPr>
        <w:t> </w:t>
      </w:r>
      <w:r>
        <w:rPr>
          <w:sz w:val="22"/>
        </w:rPr>
        <w:t>dependerán</w:t>
      </w:r>
      <w:r>
        <w:rPr>
          <w:spacing w:val="1"/>
          <w:sz w:val="22"/>
        </w:rPr>
        <w:t> </w:t>
      </w:r>
      <w:r>
        <w:rPr>
          <w:sz w:val="22"/>
        </w:rPr>
        <w:t>directamente</w:t>
      </w:r>
      <w:r>
        <w:rPr>
          <w:spacing w:val="-3"/>
          <w:sz w:val="22"/>
        </w:rPr>
        <w:t> </w:t>
      </w:r>
      <w:r>
        <w:rPr>
          <w:sz w:val="22"/>
        </w:rPr>
        <w:t>del titular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sujeto obligado;</w:t>
      </w:r>
      <w:r>
        <w:rPr>
          <w:spacing w:val="2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1127" w:val="left" w:leader="none"/>
        </w:tabs>
        <w:spacing w:line="240" w:lineRule="auto" w:before="178" w:after="0"/>
        <w:ind w:left="1126" w:right="0" w:hanging="709"/>
        <w:jc w:val="both"/>
        <w:rPr>
          <w:sz w:val="22"/>
        </w:rPr>
      </w:pP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demás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le</w:t>
      </w:r>
      <w:r>
        <w:rPr>
          <w:spacing w:val="-2"/>
          <w:sz w:val="22"/>
        </w:rPr>
        <w:t> </w:t>
      </w:r>
      <w:r>
        <w:rPr>
          <w:sz w:val="22"/>
        </w:rPr>
        <w:t>señalen</w:t>
      </w:r>
      <w:r>
        <w:rPr>
          <w:spacing w:val="-2"/>
          <w:sz w:val="22"/>
        </w:rPr>
        <w:t> </w:t>
      </w:r>
      <w:r>
        <w:rPr>
          <w:sz w:val="22"/>
        </w:rPr>
        <w:t>las disposiciones</w:t>
      </w:r>
      <w:r>
        <w:rPr>
          <w:spacing w:val="-2"/>
          <w:sz w:val="22"/>
        </w:rPr>
        <w:t> </w:t>
      </w:r>
      <w:r>
        <w:rPr>
          <w:sz w:val="22"/>
        </w:rPr>
        <w:t>normativas</w:t>
      </w:r>
      <w:r>
        <w:rPr>
          <w:spacing w:val="-1"/>
          <w:sz w:val="22"/>
        </w:rPr>
        <w:t> </w:t>
      </w:r>
      <w:r>
        <w:rPr>
          <w:sz w:val="22"/>
        </w:rPr>
        <w:t>aplicables.</w:t>
      </w:r>
    </w:p>
    <w:p>
      <w:pPr>
        <w:pStyle w:val="BodyText"/>
        <w:rPr>
          <w:sz w:val="24"/>
        </w:rPr>
      </w:pPr>
    </w:p>
    <w:p>
      <w:pPr>
        <w:pStyle w:val="BodyText"/>
        <w:spacing w:before="177"/>
        <w:ind w:left="418" w:right="115"/>
        <w:jc w:val="both"/>
      </w:pPr>
      <w:r>
        <w:rPr>
          <w:rFonts w:ascii="Arial" w:hAnsi="Arial"/>
          <w:b/>
        </w:rPr>
        <w:t>Artículo 11. </w:t>
      </w:r>
      <w:r>
        <w:rPr/>
        <w:t>Los sujetos obligados podrán emitir acuerdos o lineamientos en el ámbito de su</w:t>
      </w:r>
      <w:r>
        <w:rPr>
          <w:spacing w:val="1"/>
        </w:rPr>
        <w:t> </w:t>
      </w:r>
      <w:r>
        <w:rPr>
          <w:spacing w:val="-1"/>
        </w:rPr>
        <w:t>competencia,</w:t>
      </w:r>
      <w:r>
        <w:rPr>
          <w:spacing w:val="-13"/>
        </w:rPr>
        <w:t> </w:t>
      </w:r>
      <w:r>
        <w:rPr>
          <w:spacing w:val="-1"/>
        </w:rPr>
        <w:t>para</w:t>
      </w:r>
      <w:r>
        <w:rPr>
          <w:spacing w:val="-14"/>
        </w:rPr>
        <w:t> </w:t>
      </w:r>
      <w:r>
        <w:rPr>
          <w:spacing w:val="-1"/>
        </w:rPr>
        <w:t>el</w:t>
      </w:r>
      <w:r>
        <w:rPr>
          <w:spacing w:val="-15"/>
        </w:rPr>
        <w:t> </w:t>
      </w:r>
      <w:r>
        <w:rPr>
          <w:spacing w:val="-1"/>
        </w:rPr>
        <w:t>mejor</w:t>
      </w:r>
      <w:r>
        <w:rPr>
          <w:spacing w:val="-13"/>
        </w:rPr>
        <w:t> </w:t>
      </w:r>
      <w:r>
        <w:rPr/>
        <w:t>ejercicio</w:t>
      </w:r>
      <w:r>
        <w:rPr>
          <w:spacing w:val="-13"/>
        </w:rPr>
        <w:t> </w:t>
      </w:r>
      <w:r>
        <w:rPr/>
        <w:t>del</w:t>
      </w:r>
      <w:r>
        <w:rPr>
          <w:spacing w:val="-15"/>
        </w:rPr>
        <w:t> </w:t>
      </w:r>
      <w:r>
        <w:rPr/>
        <w:t>acceso</w:t>
      </w:r>
      <w:r>
        <w:rPr>
          <w:spacing w:val="-17"/>
        </w:rPr>
        <w:t> </w:t>
      </w:r>
      <w:r>
        <w:rPr/>
        <w:t>a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información</w:t>
      </w:r>
      <w:r>
        <w:rPr>
          <w:spacing w:val="-13"/>
        </w:rPr>
        <w:t> </w:t>
      </w:r>
      <w:r>
        <w:rPr/>
        <w:t>y</w:t>
      </w:r>
      <w:r>
        <w:rPr>
          <w:spacing w:val="-14"/>
        </w:rPr>
        <w:t> </w:t>
      </w:r>
      <w:r>
        <w:rPr/>
        <w:t>protección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datos</w:t>
      </w:r>
      <w:r>
        <w:rPr>
          <w:spacing w:val="-17"/>
        </w:rPr>
        <w:t> </w:t>
      </w:r>
      <w:r>
        <w:rPr/>
        <w:t>personales.</w:t>
      </w:r>
      <w:r>
        <w:rPr>
          <w:spacing w:val="-58"/>
        </w:rPr>
        <w:t> </w:t>
      </w:r>
      <w:r>
        <w:rPr/>
        <w:t>Esta atribución tendrá que ser ejercida en base a las disposiciones legales y reglamentarias en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materia.</w:t>
      </w:r>
    </w:p>
    <w:p>
      <w:pPr>
        <w:pStyle w:val="BodyText"/>
        <w:spacing w:before="201"/>
        <w:ind w:left="418" w:right="111"/>
        <w:jc w:val="both"/>
      </w:pPr>
      <w:r>
        <w:rPr/>
        <w:t>Las personas físicas o morales que, en el ejercicio de sus actividades, coadyuven en auxilio o</w:t>
      </w:r>
      <w:r>
        <w:rPr>
          <w:spacing w:val="1"/>
        </w:rPr>
        <w:t> </w:t>
      </w:r>
      <w:r>
        <w:rPr/>
        <w:t>colaboración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entes</w:t>
      </w:r>
      <w:r>
        <w:rPr>
          <w:spacing w:val="1"/>
        </w:rPr>
        <w:t> </w:t>
      </w:r>
      <w:r>
        <w:rPr/>
        <w:t>públicos,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aquellas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ejerzan</w:t>
      </w:r>
      <w:r>
        <w:rPr>
          <w:spacing w:val="1"/>
        </w:rPr>
        <w:t> </w:t>
      </w:r>
      <w:r>
        <w:rPr/>
        <w:t>gasto</w:t>
      </w:r>
      <w:r>
        <w:rPr>
          <w:spacing w:val="1"/>
        </w:rPr>
        <w:t> </w:t>
      </w:r>
      <w:r>
        <w:rPr/>
        <w:t>público,</w:t>
      </w:r>
      <w:r>
        <w:rPr>
          <w:spacing w:val="1"/>
        </w:rPr>
        <w:t> </w:t>
      </w:r>
      <w:r>
        <w:rPr/>
        <w:t>reciban,</w:t>
      </w:r>
      <w:r>
        <w:rPr>
          <w:spacing w:val="1"/>
        </w:rPr>
        <w:t> </w:t>
      </w:r>
      <w:r>
        <w:rPr/>
        <w:t>utilicen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dispongan de recursos públicos, subsidios, o estímulos fiscales o realicen actos de autoridad,</w:t>
      </w:r>
      <w:r>
        <w:rPr>
          <w:spacing w:val="1"/>
        </w:rPr>
        <w:t> </w:t>
      </w:r>
      <w:r>
        <w:rPr/>
        <w:t>estarán</w:t>
      </w:r>
      <w:r>
        <w:rPr>
          <w:spacing w:val="-14"/>
        </w:rPr>
        <w:t> </w:t>
      </w:r>
      <w:r>
        <w:rPr/>
        <w:t>obligadas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entregar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información</w:t>
      </w:r>
      <w:r>
        <w:rPr>
          <w:spacing w:val="-12"/>
        </w:rPr>
        <w:t> </w:t>
      </w:r>
      <w:r>
        <w:rPr/>
        <w:t>relacionada</w:t>
      </w:r>
      <w:r>
        <w:rPr>
          <w:spacing w:val="-11"/>
        </w:rPr>
        <w:t> </w:t>
      </w:r>
      <w:r>
        <w:rPr/>
        <w:t>con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uso,</w:t>
      </w:r>
      <w:r>
        <w:rPr>
          <w:spacing w:val="-12"/>
        </w:rPr>
        <w:t> </w:t>
      </w:r>
      <w:r>
        <w:rPr/>
        <w:t>destino</w:t>
      </w:r>
      <w:r>
        <w:rPr>
          <w:spacing w:val="-13"/>
        </w:rPr>
        <w:t> </w:t>
      </w:r>
      <w:r>
        <w:rPr/>
        <w:t>y</w:t>
      </w:r>
      <w:r>
        <w:rPr>
          <w:spacing w:val="-11"/>
        </w:rPr>
        <w:t> </w:t>
      </w:r>
      <w:r>
        <w:rPr/>
        <w:t>actividades</w:t>
      </w:r>
      <w:r>
        <w:rPr>
          <w:spacing w:val="-12"/>
        </w:rPr>
        <w:t> </w:t>
      </w:r>
      <w:r>
        <w:rPr/>
        <w:t>al</w:t>
      </w:r>
      <w:r>
        <w:rPr>
          <w:spacing w:val="-11"/>
        </w:rPr>
        <w:t> </w:t>
      </w:r>
      <w:r>
        <w:rPr/>
        <w:t>sujeto</w:t>
      </w:r>
      <w:r>
        <w:rPr>
          <w:spacing w:val="-59"/>
        </w:rPr>
        <w:t> </w:t>
      </w:r>
      <w:r>
        <w:rPr/>
        <w:t>obligado que entregue el recurso, subsidio u otorgue el estímulo, supervise o coordine estas</w:t>
      </w:r>
      <w:r>
        <w:rPr>
          <w:spacing w:val="1"/>
        </w:rPr>
        <w:t> </w:t>
      </w:r>
      <w:r>
        <w:rPr/>
        <w:t>actividades.</w:t>
      </w:r>
    </w:p>
    <w:p>
      <w:pPr>
        <w:pStyle w:val="BodyText"/>
        <w:spacing w:before="5"/>
        <w:rPr>
          <w:sz w:val="9"/>
        </w:rPr>
      </w:pPr>
    </w:p>
    <w:p>
      <w:pPr>
        <w:pStyle w:val="Heading1"/>
        <w:spacing w:before="92"/>
      </w:pPr>
      <w:r>
        <w:rPr/>
        <w:t>CAPÍTULO</w:t>
      </w:r>
      <w:r>
        <w:rPr>
          <w:spacing w:val="-1"/>
        </w:rPr>
        <w:t> </w:t>
      </w:r>
      <w:r>
        <w:rPr/>
        <w:t>III</w:t>
      </w:r>
    </w:p>
    <w:p>
      <w:pPr>
        <w:pStyle w:val="Heading2"/>
        <w:ind w:left="420"/>
      </w:pP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DATOS</w:t>
      </w:r>
      <w:r>
        <w:rPr>
          <w:spacing w:val="-1"/>
        </w:rPr>
        <w:t> </w:t>
      </w:r>
      <w:r>
        <w:rPr/>
        <w:t>PERSONALES</w:t>
      </w:r>
    </w:p>
    <w:p>
      <w:pPr>
        <w:pStyle w:val="BodyText"/>
        <w:spacing w:before="199"/>
        <w:ind w:left="418" w:right="114"/>
        <w:jc w:val="both"/>
      </w:pPr>
      <w:r>
        <w:rPr>
          <w:rFonts w:ascii="Arial" w:hAnsi="Arial"/>
          <w:b/>
        </w:rPr>
        <w:t>Artículo 12. </w:t>
      </w:r>
      <w:r>
        <w:rPr/>
        <w:t>En el manejo de los datos personales, los sujetos obligados deberán cumplir con lo</w:t>
      </w:r>
      <w:r>
        <w:rPr>
          <w:spacing w:val="-59"/>
        </w:rPr>
        <w:t> </w:t>
      </w:r>
      <w:r>
        <w:rPr/>
        <w:t>establecido en la Ley de Protección de Datos Personales en Posesión de Sujetos Obligados del</w:t>
      </w:r>
      <w:r>
        <w:rPr>
          <w:spacing w:val="1"/>
        </w:rPr>
        <w:t> </w:t>
      </w:r>
      <w:r>
        <w:rPr/>
        <w:t>Estado de Oaxaca, así como, contar previamente con el consentimiento por escrito del titular de</w:t>
      </w:r>
      <w:r>
        <w:rPr>
          <w:spacing w:val="-59"/>
        </w:rPr>
        <w:t> </w:t>
      </w:r>
      <w:r>
        <w:rPr/>
        <w:t>los datos, además de observar los siguientes principios: información previa, licitud, calidad de la</w:t>
      </w:r>
      <w:r>
        <w:rPr>
          <w:spacing w:val="1"/>
        </w:rPr>
        <w:t> </w:t>
      </w:r>
      <w:r>
        <w:rPr/>
        <w:t>información, confidencialidad y seguridad, así como, garantizar el ejercicio de los derechos de</w:t>
      </w:r>
      <w:r>
        <w:rPr>
          <w:spacing w:val="1"/>
        </w:rPr>
        <w:t> </w:t>
      </w:r>
      <w:r>
        <w:rPr/>
        <w:t>acceso, rectificación, cancelación y oposición, y en términos de las disposiciones normativas</w:t>
      </w:r>
      <w:r>
        <w:rPr>
          <w:spacing w:val="1"/>
        </w:rPr>
        <w:t> </w:t>
      </w:r>
      <w:r>
        <w:rPr/>
        <w:t>aplicables</w:t>
      </w:r>
      <w:r>
        <w:rPr>
          <w:spacing w:val="-1"/>
        </w:rPr>
        <w:t> </w:t>
      </w:r>
      <w:r>
        <w:rPr/>
        <w:t>en la materia.</w:t>
      </w:r>
    </w:p>
    <w:p>
      <w:pPr>
        <w:spacing w:after="0"/>
        <w:jc w:val="both"/>
        <w:sectPr>
          <w:pgSz w:w="12250" w:h="15850"/>
          <w:pgMar w:header="770" w:footer="671" w:top="2180" w:bottom="860" w:left="1000" w:right="1300"/>
        </w:sectPr>
      </w:pPr>
    </w:p>
    <w:p>
      <w:pPr>
        <w:pStyle w:val="BodyText"/>
        <w:spacing w:before="4"/>
        <w:rPr>
          <w:sz w:val="27"/>
        </w:rPr>
      </w:pPr>
    </w:p>
    <w:p>
      <w:pPr>
        <w:pStyle w:val="Heading1"/>
        <w:spacing w:line="276" w:lineRule="exact" w:before="93"/>
      </w:pPr>
      <w:r>
        <w:rPr/>
        <w:t>TÍTULO</w:t>
      </w:r>
      <w:r>
        <w:rPr>
          <w:spacing w:val="-2"/>
        </w:rPr>
        <w:t> </w:t>
      </w:r>
      <w:r>
        <w:rPr/>
        <w:t>SEGUNDO</w:t>
      </w:r>
    </w:p>
    <w:p>
      <w:pPr>
        <w:pStyle w:val="Heading2"/>
        <w:spacing w:before="0"/>
        <w:ind w:left="574" w:right="275"/>
      </w:pPr>
      <w:r>
        <w:rPr/>
        <w:t>DE LA CULTURA Y OBLIGACIONES DE LA TRANSPARENCIA, NORMAS Y PRINCIPIOS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BUEN GOBIERNO</w:t>
      </w:r>
    </w:p>
    <w:p>
      <w:pPr>
        <w:spacing w:before="202"/>
        <w:ind w:left="418" w:right="116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I</w:t>
      </w:r>
    </w:p>
    <w:p>
      <w:pPr>
        <w:pStyle w:val="Heading2"/>
        <w:spacing w:before="200"/>
        <w:ind w:left="411"/>
      </w:pPr>
      <w:r>
        <w:rPr/>
        <w:t>ACCIONES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MATERIA DE</w:t>
      </w:r>
      <w:r>
        <w:rPr>
          <w:spacing w:val="-6"/>
        </w:rPr>
        <w:t> </w:t>
      </w:r>
      <w:r>
        <w:rPr/>
        <w:t>CULTURA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TRANSPARENCIA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6"/>
        <w:rPr>
          <w:rFonts w:ascii="Arial"/>
          <w:b/>
          <w:sz w:val="32"/>
        </w:rPr>
      </w:pPr>
    </w:p>
    <w:p>
      <w:pPr>
        <w:pStyle w:val="BodyText"/>
        <w:ind w:left="418" w:right="117"/>
        <w:jc w:val="both"/>
      </w:pPr>
      <w:r>
        <w:rPr>
          <w:rFonts w:ascii="Arial" w:hAnsi="Arial"/>
          <w:b/>
        </w:rPr>
        <w:t>Artículo 13. </w:t>
      </w:r>
      <w:r>
        <w:rPr/>
        <w:t>El Órgano Garante, en coordinación con los sujetos obligados deberá promover y</w:t>
      </w:r>
      <w:r>
        <w:rPr>
          <w:spacing w:val="1"/>
        </w:rPr>
        <w:t> </w:t>
      </w:r>
      <w:r>
        <w:rPr/>
        <w:t>difundir de manera permanente la cultura de la transparencia, acceso a la información pública,</w:t>
      </w:r>
      <w:r>
        <w:rPr>
          <w:spacing w:val="1"/>
        </w:rPr>
        <w:t> </w:t>
      </w:r>
      <w:r>
        <w:rPr/>
        <w:t>protección</w:t>
      </w:r>
      <w:r>
        <w:rPr>
          <w:spacing w:val="-3"/>
        </w:rPr>
        <w:t> </w:t>
      </w:r>
      <w:r>
        <w:rPr/>
        <w:t>de los datos</w:t>
      </w:r>
      <w:r>
        <w:rPr>
          <w:spacing w:val="-2"/>
        </w:rPr>
        <w:t> </w:t>
      </w:r>
      <w:r>
        <w:rPr/>
        <w:t>personales y</w:t>
      </w:r>
      <w:r>
        <w:rPr>
          <w:spacing w:val="-1"/>
        </w:rPr>
        <w:t> </w:t>
      </w:r>
      <w:r>
        <w:rPr/>
        <w:t>normas</w:t>
      </w:r>
      <w:r>
        <w:rPr>
          <w:spacing w:val="-2"/>
        </w:rPr>
        <w:t> </w:t>
      </w:r>
      <w:r>
        <w:rPr/>
        <w:t>de buen gobierno.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32"/>
        </w:rPr>
      </w:pPr>
    </w:p>
    <w:p>
      <w:pPr>
        <w:pStyle w:val="BodyText"/>
        <w:ind w:left="41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14.</w:t>
      </w:r>
      <w:r>
        <w:rPr>
          <w:rFonts w:ascii="Arial" w:hAnsi="Arial"/>
          <w:b/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materia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cultura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transparencia,</w:t>
      </w:r>
      <w:r>
        <w:rPr>
          <w:spacing w:val="-3"/>
        </w:rPr>
        <w:t> </w:t>
      </w:r>
      <w:r>
        <w:rPr/>
        <w:t>protección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datos</w:t>
      </w:r>
      <w:r>
        <w:rPr>
          <w:spacing w:val="-3"/>
        </w:rPr>
        <w:t> </w:t>
      </w:r>
      <w:r>
        <w:rPr/>
        <w:t>personales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normas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buen gobierno,</w:t>
      </w:r>
      <w:r>
        <w:rPr>
          <w:spacing w:val="2"/>
        </w:rPr>
        <w:t> </w:t>
      </w:r>
      <w:r>
        <w:rPr/>
        <w:t>el</w:t>
      </w:r>
      <w:r>
        <w:rPr>
          <w:spacing w:val="-3"/>
        </w:rPr>
        <w:t> </w:t>
      </w:r>
      <w:r>
        <w:rPr/>
        <w:t>Órgano Garante</w:t>
      </w:r>
      <w:r>
        <w:rPr>
          <w:spacing w:val="-2"/>
        </w:rPr>
        <w:t> </w:t>
      </w:r>
      <w:r>
        <w:rPr/>
        <w:t>deberá:</w:t>
      </w:r>
    </w:p>
    <w:p>
      <w:pPr>
        <w:pStyle w:val="ListParagraph"/>
        <w:numPr>
          <w:ilvl w:val="0"/>
          <w:numId w:val="6"/>
        </w:numPr>
        <w:tabs>
          <w:tab w:pos="847" w:val="left" w:leader="none"/>
        </w:tabs>
        <w:spacing w:line="240" w:lineRule="auto" w:before="200" w:after="0"/>
        <w:ind w:left="418" w:right="114" w:firstLine="0"/>
        <w:jc w:val="both"/>
        <w:rPr>
          <w:sz w:val="22"/>
        </w:rPr>
      </w:pPr>
      <w:r>
        <w:rPr>
          <w:sz w:val="22"/>
        </w:rPr>
        <w:t>Elaborar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instrumentar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capacitación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actualización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servidores</w:t>
      </w:r>
      <w:r>
        <w:rPr>
          <w:spacing w:val="-4"/>
          <w:sz w:val="22"/>
        </w:rPr>
        <w:t> </w:t>
      </w:r>
      <w:r>
        <w:rPr>
          <w:sz w:val="22"/>
        </w:rPr>
        <w:t>públicos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materia</w:t>
      </w:r>
      <w:r>
        <w:rPr>
          <w:spacing w:val="-59"/>
          <w:sz w:val="22"/>
        </w:rPr>
        <w:t> </w:t>
      </w:r>
      <w:r>
        <w:rPr>
          <w:sz w:val="22"/>
        </w:rPr>
        <w:t>de transparencia, acceso a la información pública, protección de datos personales, gobierno</w:t>
      </w:r>
      <w:r>
        <w:rPr>
          <w:spacing w:val="1"/>
          <w:sz w:val="22"/>
        </w:rPr>
        <w:t> </w:t>
      </w:r>
      <w:r>
        <w:rPr>
          <w:sz w:val="22"/>
        </w:rPr>
        <w:t>abierto, normas de buen gobierno, uso de tecnologías, rendición de cuentas, combate a la</w:t>
      </w:r>
      <w:r>
        <w:rPr>
          <w:spacing w:val="1"/>
          <w:sz w:val="22"/>
        </w:rPr>
        <w:t> </w:t>
      </w:r>
      <w:r>
        <w:rPr>
          <w:sz w:val="22"/>
        </w:rPr>
        <w:t>corrupción, administración y conservación de archivos y demás relacionados con la materia, en</w:t>
      </w:r>
      <w:r>
        <w:rPr>
          <w:spacing w:val="1"/>
          <w:sz w:val="22"/>
        </w:rPr>
        <w:t> </w:t>
      </w:r>
      <w:r>
        <w:rPr>
          <w:sz w:val="22"/>
        </w:rPr>
        <w:t>coordinación</w:t>
      </w:r>
      <w:r>
        <w:rPr>
          <w:spacing w:val="-1"/>
          <w:sz w:val="22"/>
        </w:rPr>
        <w:t> </w:t>
      </w:r>
      <w:r>
        <w:rPr>
          <w:sz w:val="22"/>
        </w:rPr>
        <w:t>con los</w:t>
      </w:r>
      <w:r>
        <w:rPr>
          <w:spacing w:val="-2"/>
          <w:sz w:val="22"/>
        </w:rPr>
        <w:t> </w:t>
      </w:r>
      <w:r>
        <w:rPr>
          <w:sz w:val="22"/>
        </w:rPr>
        <w:t>sujetos</w:t>
      </w:r>
      <w:r>
        <w:rPr>
          <w:spacing w:val="1"/>
          <w:sz w:val="22"/>
        </w:rPr>
        <w:t> </w:t>
      </w:r>
      <w:r>
        <w:rPr>
          <w:sz w:val="22"/>
        </w:rPr>
        <w:t>obligados;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"/>
        </w:numPr>
        <w:tabs>
          <w:tab w:pos="847" w:val="left" w:leader="none"/>
        </w:tabs>
        <w:spacing w:line="240" w:lineRule="auto" w:before="175" w:after="0"/>
        <w:ind w:left="418" w:right="110" w:firstLine="0"/>
        <w:jc w:val="both"/>
        <w:rPr>
          <w:sz w:val="22"/>
        </w:rPr>
      </w:pPr>
      <w:r>
        <w:rPr>
          <w:sz w:val="22"/>
        </w:rPr>
        <w:t>Promover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inclusión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contenido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derechos</w:t>
      </w:r>
      <w:r>
        <w:rPr>
          <w:spacing w:val="1"/>
          <w:sz w:val="22"/>
        </w:rPr>
        <w:t> </w:t>
      </w:r>
      <w:r>
        <w:rPr>
          <w:sz w:val="22"/>
        </w:rPr>
        <w:t>tutelados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esta</w:t>
      </w:r>
      <w:r>
        <w:rPr>
          <w:spacing w:val="1"/>
          <w:sz w:val="22"/>
        </w:rPr>
        <w:t> </w:t>
      </w:r>
      <w:r>
        <w:rPr>
          <w:sz w:val="22"/>
        </w:rPr>
        <w:t>Ley,</w:t>
      </w:r>
      <w:r>
        <w:rPr>
          <w:spacing w:val="1"/>
          <w:sz w:val="22"/>
        </w:rPr>
        <w:t> </w:t>
      </w:r>
      <w:r>
        <w:rPr>
          <w:sz w:val="22"/>
        </w:rPr>
        <w:t>dentro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-59"/>
          <w:sz w:val="22"/>
        </w:rPr>
        <w:t> </w:t>
      </w:r>
      <w:r>
        <w:rPr>
          <w:sz w:val="22"/>
        </w:rPr>
        <w:t>programas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planes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estudio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instituciones</w:t>
      </w:r>
      <w:r>
        <w:rPr>
          <w:spacing w:val="-7"/>
          <w:sz w:val="22"/>
        </w:rPr>
        <w:t> </w:t>
      </w:r>
      <w:r>
        <w:rPr>
          <w:sz w:val="22"/>
        </w:rPr>
        <w:t>educativas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todos</w:t>
      </w:r>
      <w:r>
        <w:rPr>
          <w:spacing w:val="-10"/>
          <w:sz w:val="22"/>
        </w:rPr>
        <w:t> </w:t>
      </w: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niveles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modalidades</w:t>
      </w:r>
      <w:r>
        <w:rPr>
          <w:spacing w:val="-58"/>
          <w:sz w:val="22"/>
        </w:rPr>
        <w:t> </w:t>
      </w:r>
      <w:r>
        <w:rPr>
          <w:sz w:val="22"/>
        </w:rPr>
        <w:t>del Estado, en conjunto con las instancias educativas correspondientes. Para lo anterior, el</w:t>
      </w:r>
      <w:r>
        <w:rPr>
          <w:spacing w:val="1"/>
          <w:sz w:val="22"/>
        </w:rPr>
        <w:t> </w:t>
      </w:r>
      <w:r>
        <w:rPr>
          <w:sz w:val="22"/>
        </w:rPr>
        <w:t>Órgano Garante coadyuvará con las autoridades educativas en la preparación de los contenidos</w:t>
      </w:r>
      <w:r>
        <w:rPr>
          <w:spacing w:val="-59"/>
          <w:sz w:val="22"/>
        </w:rPr>
        <w:t> </w:t>
      </w:r>
      <w:r>
        <w:rPr>
          <w:sz w:val="22"/>
        </w:rPr>
        <w:t>y en el</w:t>
      </w:r>
      <w:r>
        <w:rPr>
          <w:spacing w:val="-1"/>
          <w:sz w:val="22"/>
        </w:rPr>
        <w:t> </w:t>
      </w:r>
      <w:r>
        <w:rPr>
          <w:sz w:val="22"/>
        </w:rPr>
        <w:t>diseño</w:t>
      </w:r>
      <w:r>
        <w:rPr>
          <w:spacing w:val="-2"/>
          <w:sz w:val="22"/>
        </w:rPr>
        <w:t> </w:t>
      </w:r>
      <w:r>
        <w:rPr>
          <w:sz w:val="22"/>
        </w:rPr>
        <w:t>de los</w:t>
      </w:r>
      <w:r>
        <w:rPr>
          <w:spacing w:val="-3"/>
          <w:sz w:val="22"/>
        </w:rPr>
        <w:t> </w:t>
      </w:r>
      <w:r>
        <w:rPr>
          <w:sz w:val="22"/>
        </w:rPr>
        <w:t>materiales didácticos de</w:t>
      </w:r>
      <w:r>
        <w:rPr>
          <w:spacing w:val="-2"/>
          <w:sz w:val="22"/>
        </w:rPr>
        <w:t> </w:t>
      </w:r>
      <w:r>
        <w:rPr>
          <w:sz w:val="22"/>
        </w:rPr>
        <w:t>dichos</w:t>
      </w:r>
      <w:r>
        <w:rPr>
          <w:spacing w:val="1"/>
          <w:sz w:val="22"/>
        </w:rPr>
        <w:t> </w:t>
      </w:r>
      <w:r>
        <w:rPr>
          <w:sz w:val="22"/>
        </w:rPr>
        <w:t>planes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programas;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"/>
        </w:numPr>
        <w:tabs>
          <w:tab w:pos="847" w:val="left" w:leader="none"/>
        </w:tabs>
        <w:spacing w:line="240" w:lineRule="auto" w:before="178" w:after="0"/>
        <w:ind w:left="418" w:right="114" w:firstLine="0"/>
        <w:jc w:val="both"/>
        <w:rPr>
          <w:sz w:val="22"/>
        </w:rPr>
      </w:pPr>
      <w:r>
        <w:rPr>
          <w:sz w:val="22"/>
        </w:rPr>
        <w:t>Promover la creación de centros de investigación, difusión y docencia sobre transparencia,</w:t>
      </w:r>
      <w:r>
        <w:rPr>
          <w:spacing w:val="1"/>
          <w:sz w:val="22"/>
        </w:rPr>
        <w:t> </w:t>
      </w:r>
      <w:r>
        <w:rPr>
          <w:sz w:val="22"/>
        </w:rPr>
        <w:t>derecho de acceso a la información pública, protección de datos personales, gobierno abierto,</w:t>
      </w:r>
      <w:r>
        <w:rPr>
          <w:spacing w:val="1"/>
          <w:sz w:val="22"/>
        </w:rPr>
        <w:t> </w:t>
      </w:r>
      <w:r>
        <w:rPr>
          <w:sz w:val="22"/>
        </w:rPr>
        <w:t>normas de buen gobierno, uso de tecnologías, rendición de cuentas, combate a la corrupción,</w:t>
      </w:r>
      <w:r>
        <w:rPr>
          <w:spacing w:val="1"/>
          <w:sz w:val="22"/>
        </w:rPr>
        <w:t> </w:t>
      </w:r>
      <w:r>
        <w:rPr>
          <w:sz w:val="22"/>
        </w:rPr>
        <w:t>administración y conservación de archivos, que desarrollen el conocimiento sobre estos temas y</w:t>
      </w:r>
      <w:r>
        <w:rPr>
          <w:spacing w:val="-59"/>
          <w:sz w:val="22"/>
        </w:rPr>
        <w:t> </w:t>
      </w:r>
      <w:r>
        <w:rPr>
          <w:sz w:val="22"/>
        </w:rPr>
        <w:t>coadyuven con el Órgano Garante en sus tareas sustantivas, en coordinación con las instancias</w:t>
      </w:r>
      <w:r>
        <w:rPr>
          <w:spacing w:val="-59"/>
          <w:sz w:val="22"/>
        </w:rPr>
        <w:t> </w:t>
      </w:r>
      <w:r>
        <w:rPr>
          <w:sz w:val="22"/>
        </w:rPr>
        <w:t>correspondientes;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"/>
        </w:numPr>
        <w:tabs>
          <w:tab w:pos="847" w:val="left" w:leader="none"/>
        </w:tabs>
        <w:spacing w:line="240" w:lineRule="auto" w:before="177" w:after="0"/>
        <w:ind w:left="418" w:right="114" w:firstLine="0"/>
        <w:jc w:val="both"/>
        <w:rPr>
          <w:sz w:val="22"/>
        </w:rPr>
      </w:pPr>
      <w:r>
        <w:rPr>
          <w:sz w:val="22"/>
        </w:rPr>
        <w:t>Orientar y auxiliar a las personas para ejercer los derechos de acceso a la información y</w:t>
      </w:r>
      <w:r>
        <w:rPr>
          <w:spacing w:val="1"/>
          <w:sz w:val="22"/>
        </w:rPr>
        <w:t> </w:t>
      </w:r>
      <w:r>
        <w:rPr>
          <w:sz w:val="22"/>
        </w:rPr>
        <w:t>protección</w:t>
      </w:r>
      <w:r>
        <w:rPr>
          <w:spacing w:val="-3"/>
          <w:sz w:val="22"/>
        </w:rPr>
        <w:t> </w:t>
      </w:r>
      <w:r>
        <w:rPr>
          <w:sz w:val="22"/>
        </w:rPr>
        <w:t>de datos personales;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"/>
        </w:numPr>
        <w:tabs>
          <w:tab w:pos="847" w:val="left" w:leader="none"/>
        </w:tabs>
        <w:spacing w:line="240" w:lineRule="auto" w:before="178" w:after="0"/>
        <w:ind w:left="418" w:right="116" w:firstLine="0"/>
        <w:jc w:val="both"/>
        <w:rPr>
          <w:sz w:val="22"/>
        </w:rPr>
      </w:pPr>
      <w:r>
        <w:rPr>
          <w:sz w:val="22"/>
        </w:rPr>
        <w:t>Promover</w:t>
      </w:r>
      <w:r>
        <w:rPr>
          <w:spacing w:val="-8"/>
          <w:sz w:val="22"/>
        </w:rPr>
        <w:t> </w:t>
      </w: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buenas</w:t>
      </w:r>
      <w:r>
        <w:rPr>
          <w:spacing w:val="-11"/>
          <w:sz w:val="22"/>
        </w:rPr>
        <w:t> </w:t>
      </w:r>
      <w:r>
        <w:rPr>
          <w:sz w:val="22"/>
        </w:rPr>
        <w:t>prácticas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transparencia,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competitividad</w:t>
      </w:r>
      <w:r>
        <w:rPr>
          <w:spacing w:val="-8"/>
          <w:sz w:val="22"/>
        </w:rPr>
        <w:t> </w:t>
      </w:r>
      <w:r>
        <w:rPr>
          <w:sz w:val="22"/>
        </w:rPr>
        <w:t>del</w:t>
      </w:r>
      <w:r>
        <w:rPr>
          <w:spacing w:val="-9"/>
          <w:sz w:val="22"/>
        </w:rPr>
        <w:t> </w:t>
      </w:r>
      <w:r>
        <w:rPr>
          <w:sz w:val="22"/>
        </w:rPr>
        <w:t>estado,</w:t>
      </w:r>
      <w:r>
        <w:rPr>
          <w:spacing w:val="-8"/>
          <w:sz w:val="22"/>
        </w:rPr>
        <w:t> </w:t>
      </w: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normas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buen</w:t>
      </w:r>
      <w:r>
        <w:rPr>
          <w:spacing w:val="-1"/>
          <w:sz w:val="22"/>
        </w:rPr>
        <w:t> </w:t>
      </w:r>
      <w:r>
        <w:rPr>
          <w:sz w:val="22"/>
        </w:rPr>
        <w:t>gobierno y</w:t>
      </w:r>
      <w:r>
        <w:rPr>
          <w:spacing w:val="-2"/>
          <w:sz w:val="22"/>
        </w:rPr>
        <w:t> </w:t>
      </w:r>
      <w:r>
        <w:rPr>
          <w:sz w:val="22"/>
        </w:rPr>
        <w:t>garantizar</w:t>
      </w:r>
      <w:r>
        <w:rPr>
          <w:spacing w:val="1"/>
          <w:sz w:val="22"/>
        </w:rPr>
        <w:t> </w:t>
      </w:r>
      <w:r>
        <w:rPr>
          <w:sz w:val="22"/>
        </w:rPr>
        <w:t>los derechos</w:t>
      </w:r>
      <w:r>
        <w:rPr>
          <w:spacing w:val="-2"/>
          <w:sz w:val="22"/>
        </w:rPr>
        <w:t> </w:t>
      </w:r>
      <w:r>
        <w:rPr>
          <w:sz w:val="22"/>
        </w:rPr>
        <w:t>humanos;</w:t>
      </w:r>
      <w:r>
        <w:rPr>
          <w:spacing w:val="4"/>
          <w:sz w:val="22"/>
        </w:rPr>
        <w:t> </w:t>
      </w:r>
      <w:r>
        <w:rPr>
          <w:sz w:val="22"/>
        </w:rPr>
        <w:t>y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1" w:top="2180" w:bottom="860" w:left="1000" w:right="1300"/>
        </w:sectPr>
      </w:pPr>
    </w:p>
    <w:p>
      <w:pPr>
        <w:pStyle w:val="BodyText"/>
        <w:spacing w:before="3"/>
        <w:rPr>
          <w:sz w:val="27"/>
        </w:rPr>
      </w:pPr>
    </w:p>
    <w:p>
      <w:pPr>
        <w:pStyle w:val="ListParagraph"/>
        <w:numPr>
          <w:ilvl w:val="0"/>
          <w:numId w:val="6"/>
        </w:numPr>
        <w:tabs>
          <w:tab w:pos="847" w:val="left" w:leader="none"/>
        </w:tabs>
        <w:spacing w:line="240" w:lineRule="auto" w:before="93" w:after="0"/>
        <w:ind w:left="846" w:right="0" w:hanging="429"/>
        <w:jc w:val="left"/>
        <w:rPr>
          <w:sz w:val="22"/>
        </w:rPr>
      </w:pPr>
      <w:r>
        <w:rPr>
          <w:sz w:val="22"/>
        </w:rPr>
        <w:t>Los demás que</w:t>
      </w:r>
      <w:r>
        <w:rPr>
          <w:spacing w:val="-3"/>
          <w:sz w:val="22"/>
        </w:rPr>
        <w:t> </w:t>
      </w:r>
      <w:r>
        <w:rPr>
          <w:sz w:val="22"/>
        </w:rPr>
        <w:t>le</w:t>
      </w:r>
      <w:r>
        <w:rPr>
          <w:spacing w:val="-1"/>
          <w:sz w:val="22"/>
        </w:rPr>
        <w:t> </w:t>
      </w:r>
      <w:r>
        <w:rPr>
          <w:sz w:val="22"/>
        </w:rPr>
        <w:t>señala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capítulo</w:t>
      </w:r>
      <w:r>
        <w:rPr>
          <w:spacing w:val="-2"/>
          <w:sz w:val="22"/>
        </w:rPr>
        <w:t> </w:t>
      </w:r>
      <w:r>
        <w:rPr>
          <w:sz w:val="22"/>
        </w:rPr>
        <w:t>I,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título</w:t>
      </w:r>
      <w:r>
        <w:rPr>
          <w:spacing w:val="-1"/>
          <w:sz w:val="22"/>
        </w:rPr>
        <w:t> </w:t>
      </w:r>
      <w:r>
        <w:rPr>
          <w:sz w:val="22"/>
        </w:rPr>
        <w:t>cuarto,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Ley</w:t>
      </w:r>
      <w:r>
        <w:rPr>
          <w:spacing w:val="-3"/>
          <w:sz w:val="22"/>
        </w:rPr>
        <w:t> </w:t>
      </w:r>
      <w:r>
        <w:rPr>
          <w:sz w:val="22"/>
        </w:rPr>
        <w:t>General.</w:t>
      </w:r>
    </w:p>
    <w:p>
      <w:pPr>
        <w:pStyle w:val="BodyText"/>
        <w:rPr>
          <w:sz w:val="24"/>
        </w:rPr>
      </w:pPr>
    </w:p>
    <w:p>
      <w:pPr>
        <w:pStyle w:val="Heading1"/>
        <w:spacing w:before="177"/>
      </w:pPr>
      <w:r>
        <w:rPr/>
        <w:t>CAPÍTULO</w:t>
      </w:r>
      <w:r>
        <w:rPr>
          <w:spacing w:val="-1"/>
        </w:rPr>
        <w:t> </w:t>
      </w:r>
      <w:r>
        <w:rPr/>
        <w:t>II</w:t>
      </w:r>
    </w:p>
    <w:p>
      <w:pPr>
        <w:spacing w:before="0"/>
        <w:ind w:left="414" w:right="116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DE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LAS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OBLIGACIONES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TRANSPARENCIA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Heading2"/>
        <w:spacing w:before="0"/>
        <w:ind w:left="3346" w:right="3045"/>
      </w:pPr>
      <w:r>
        <w:rPr/>
        <w:t>SECCIÓN PRIMERA</w:t>
      </w:r>
      <w:r>
        <w:rPr>
          <w:spacing w:val="1"/>
        </w:rPr>
        <w:t> </w:t>
      </w:r>
      <w:r>
        <w:rPr/>
        <w:t>DISPOSICIONES</w:t>
      </w:r>
      <w:r>
        <w:rPr>
          <w:spacing w:val="-8"/>
        </w:rPr>
        <w:t> </w:t>
      </w:r>
      <w:r>
        <w:rPr/>
        <w:t>GENERALES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79"/>
        <w:ind w:left="418" w:right="112"/>
        <w:jc w:val="both"/>
      </w:pPr>
      <w:r>
        <w:rPr>
          <w:rFonts w:ascii="Arial" w:hAnsi="Arial"/>
          <w:b/>
        </w:rPr>
        <w:t>Artículo 15. </w:t>
      </w:r>
      <w:r>
        <w:rPr/>
        <w:t>Los sujetos obligados deberán difundir, actualizar y poner a disposición del público</w:t>
      </w:r>
      <w:r>
        <w:rPr>
          <w:spacing w:val="1"/>
        </w:rPr>
        <w:t> </w:t>
      </w:r>
      <w:r>
        <w:rPr/>
        <w:t>de manera proactiva, de acuerdo con sus facultades, atribuciones, funciones u objeto social</w:t>
      </w:r>
      <w:r>
        <w:rPr>
          <w:spacing w:val="1"/>
        </w:rPr>
        <w:t> </w:t>
      </w:r>
      <w:r>
        <w:rPr/>
        <w:t>según corresponda, la información a que se refiere el Título Quinto de la Ley General, en sus</w:t>
      </w:r>
      <w:r>
        <w:rPr>
          <w:spacing w:val="1"/>
        </w:rPr>
        <w:t> </w:t>
      </w:r>
      <w:r>
        <w:rPr/>
        <w:t>sitios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internet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través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Plataforma</w:t>
      </w:r>
      <w:r>
        <w:rPr>
          <w:spacing w:val="-13"/>
        </w:rPr>
        <w:t> </w:t>
      </w:r>
      <w:r>
        <w:rPr/>
        <w:t>Nacional,</w:t>
      </w:r>
      <w:r>
        <w:rPr>
          <w:spacing w:val="-10"/>
        </w:rPr>
        <w:t> </w:t>
      </w:r>
      <w:r>
        <w:rPr/>
        <w:t>con</w:t>
      </w:r>
      <w:r>
        <w:rPr>
          <w:spacing w:val="-13"/>
        </w:rPr>
        <w:t> </w:t>
      </w:r>
      <w:r>
        <w:rPr/>
        <w:t>excepción</w:t>
      </w:r>
      <w:r>
        <w:rPr>
          <w:spacing w:val="-11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0"/>
        </w:rPr>
        <w:t> </w:t>
      </w:r>
      <w:r>
        <w:rPr/>
        <w:t>información</w:t>
      </w:r>
      <w:r>
        <w:rPr>
          <w:spacing w:val="-11"/>
        </w:rPr>
        <w:t> </w:t>
      </w:r>
      <w:r>
        <w:rPr/>
        <w:t>clasificada</w:t>
      </w:r>
      <w:r>
        <w:rPr>
          <w:spacing w:val="-59"/>
        </w:rPr>
        <w:t> </w:t>
      </w:r>
      <w:r>
        <w:rPr/>
        <w:t>como</w:t>
      </w:r>
      <w:r>
        <w:rPr>
          <w:spacing w:val="-3"/>
        </w:rPr>
        <w:t> </w:t>
      </w:r>
      <w:r>
        <w:rPr/>
        <w:t>reservada o</w:t>
      </w:r>
      <w:r>
        <w:rPr>
          <w:spacing w:val="-2"/>
        </w:rPr>
        <w:t> </w:t>
      </w:r>
      <w:r>
        <w:rPr/>
        <w:t>confidencial.</w:t>
      </w:r>
    </w:p>
    <w:p>
      <w:pPr>
        <w:pStyle w:val="BodyText"/>
        <w:spacing w:line="242" w:lineRule="auto" w:before="199"/>
        <w:ind w:left="418" w:right="116"/>
        <w:jc w:val="both"/>
      </w:pPr>
      <w:r>
        <w:rPr/>
        <w:t>La publicación de la información deberá realizarse con perspectiva de género; en los medios</w:t>
      </w:r>
      <w:r>
        <w:rPr>
          <w:spacing w:val="1"/>
        </w:rPr>
        <w:t> </w:t>
      </w:r>
      <w:r>
        <w:rPr/>
        <w:t>idóneos para el acceso a las personas con discapacidad; y de manera progresiva publicar la</w:t>
      </w:r>
      <w:r>
        <w:rPr>
          <w:spacing w:val="1"/>
        </w:rPr>
        <w:t> </w:t>
      </w:r>
      <w:r>
        <w:rPr/>
        <w:t>información</w:t>
      </w:r>
      <w:r>
        <w:rPr>
          <w:spacing w:val="-3"/>
        </w:rPr>
        <w:t> </w:t>
      </w:r>
      <w:r>
        <w:rPr/>
        <w:t>en las</w:t>
      </w:r>
      <w:r>
        <w:rPr>
          <w:spacing w:val="-2"/>
        </w:rPr>
        <w:t> </w:t>
      </w:r>
      <w:r>
        <w:rPr/>
        <w:t>lenguas</w:t>
      </w:r>
      <w:r>
        <w:rPr>
          <w:spacing w:val="-1"/>
        </w:rPr>
        <w:t> </w:t>
      </w:r>
      <w:r>
        <w:rPr/>
        <w:t>maternas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pueblos originarios 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line="244" w:lineRule="auto" w:before="191"/>
        <w:ind w:left="418" w:right="118"/>
        <w:jc w:val="both"/>
      </w:pPr>
      <w:r>
        <w:rPr/>
        <w:t>El Órgano Garante, verificará el cumplimiento que los sujetos obligados den a las disposiciones</w:t>
      </w:r>
      <w:r>
        <w:rPr>
          <w:spacing w:val="1"/>
        </w:rPr>
        <w:t> </w:t>
      </w:r>
      <w:r>
        <w:rPr/>
        <w:t>previstas</w:t>
      </w:r>
      <w:r>
        <w:rPr>
          <w:spacing w:val="-3"/>
        </w:rPr>
        <w:t> </w:t>
      </w:r>
      <w:r>
        <w:rPr/>
        <w:t>en este</w:t>
      </w:r>
      <w:r>
        <w:rPr>
          <w:spacing w:val="-2"/>
        </w:rPr>
        <w:t> </w:t>
      </w:r>
      <w:r>
        <w:rPr/>
        <w:t>Título.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31"/>
        </w:rPr>
      </w:pPr>
    </w:p>
    <w:p>
      <w:pPr>
        <w:pStyle w:val="BodyText"/>
        <w:spacing w:line="242" w:lineRule="auto"/>
        <w:ind w:left="418" w:right="110"/>
        <w:jc w:val="both"/>
      </w:pPr>
      <w:r>
        <w:rPr>
          <w:rFonts w:ascii="Arial" w:hAnsi="Arial"/>
          <w:b/>
        </w:rPr>
        <w:t>Artículo 16. </w:t>
      </w:r>
      <w:r>
        <w:rPr/>
        <w:t>Las páginas electrónicas utilizadas por los sujetos obligados para la difusión de</w:t>
      </w:r>
      <w:r>
        <w:rPr>
          <w:spacing w:val="1"/>
        </w:rPr>
        <w:t> </w:t>
      </w:r>
      <w:r>
        <w:rPr/>
        <w:t>información</w:t>
      </w:r>
      <w:r>
        <w:rPr>
          <w:spacing w:val="-15"/>
        </w:rPr>
        <w:t> </w:t>
      </w:r>
      <w:r>
        <w:rPr/>
        <w:t>pública,</w:t>
      </w:r>
      <w:r>
        <w:rPr>
          <w:spacing w:val="-13"/>
        </w:rPr>
        <w:t> </w:t>
      </w:r>
      <w:r>
        <w:rPr/>
        <w:t>deberán</w:t>
      </w:r>
      <w:r>
        <w:rPr>
          <w:spacing w:val="-12"/>
        </w:rPr>
        <w:t> </w:t>
      </w:r>
      <w:r>
        <w:rPr/>
        <w:t>atender</w:t>
      </w:r>
      <w:r>
        <w:rPr>
          <w:spacing w:val="-14"/>
        </w:rPr>
        <w:t> </w:t>
      </w:r>
      <w:r>
        <w:rPr/>
        <w:t>lo</w:t>
      </w:r>
      <w:r>
        <w:rPr>
          <w:spacing w:val="-12"/>
        </w:rPr>
        <w:t> </w:t>
      </w:r>
      <w:r>
        <w:rPr/>
        <w:t>dispuesto</w:t>
      </w:r>
      <w:r>
        <w:rPr>
          <w:spacing w:val="-15"/>
        </w:rPr>
        <w:t> </w:t>
      </w:r>
      <w:r>
        <w:rPr/>
        <w:t>por</w:t>
      </w:r>
      <w:r>
        <w:rPr>
          <w:spacing w:val="-14"/>
        </w:rPr>
        <w:t> </w:t>
      </w:r>
      <w:r>
        <w:rPr/>
        <w:t>la</w:t>
      </w:r>
      <w:r>
        <w:rPr>
          <w:spacing w:val="-10"/>
        </w:rPr>
        <w:t> </w:t>
      </w:r>
      <w:r>
        <w:rPr/>
        <w:t>Ley</w:t>
      </w:r>
      <w:r>
        <w:rPr>
          <w:spacing w:val="-15"/>
        </w:rPr>
        <w:t> </w:t>
      </w:r>
      <w:r>
        <w:rPr/>
        <w:t>General</w:t>
      </w:r>
      <w:r>
        <w:rPr>
          <w:spacing w:val="-14"/>
        </w:rPr>
        <w:t> </w:t>
      </w:r>
      <w:r>
        <w:rPr/>
        <w:t>y</w:t>
      </w:r>
      <w:r>
        <w:rPr>
          <w:spacing w:val="-15"/>
        </w:rPr>
        <w:t> </w:t>
      </w:r>
      <w:r>
        <w:rPr/>
        <w:t>los</w:t>
      </w:r>
      <w:r>
        <w:rPr>
          <w:spacing w:val="-15"/>
        </w:rPr>
        <w:t> </w:t>
      </w:r>
      <w:r>
        <w:rPr/>
        <w:t>Lineamientos</w:t>
      </w:r>
      <w:r>
        <w:rPr>
          <w:spacing w:val="-12"/>
        </w:rPr>
        <w:t> </w:t>
      </w:r>
      <w:r>
        <w:rPr/>
        <w:t>Técnicos</w:t>
      </w:r>
      <w:r>
        <w:rPr>
          <w:spacing w:val="-58"/>
        </w:rPr>
        <w:t> </w:t>
      </w:r>
      <w:r>
        <w:rPr/>
        <w:t>Generales que emita el Órgano Garante Nacional para la publicación y verificación de las</w:t>
      </w:r>
      <w:r>
        <w:rPr>
          <w:spacing w:val="1"/>
        </w:rPr>
        <w:t> </w:t>
      </w:r>
      <w:r>
        <w:rPr/>
        <w:t>obligaciones</w:t>
      </w:r>
      <w:r>
        <w:rPr>
          <w:spacing w:val="-1"/>
        </w:rPr>
        <w:t> </w:t>
      </w:r>
      <w:r>
        <w:rPr/>
        <w:t>de transparencia.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31"/>
        </w:rPr>
      </w:pPr>
    </w:p>
    <w:p>
      <w:pPr>
        <w:pStyle w:val="BodyText"/>
        <w:ind w:left="418" w:right="109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  <w:spacing w:val="-1"/>
        </w:rPr>
        <w:t>17</w:t>
      </w:r>
      <w:r>
        <w:rPr>
          <w:spacing w:val="-1"/>
        </w:rPr>
        <w:t>.</w:t>
      </w:r>
      <w:r>
        <w:rPr>
          <w:spacing w:val="-13"/>
        </w:rPr>
        <w:t> </w:t>
      </w:r>
      <w:r>
        <w:rPr>
          <w:spacing w:val="-1"/>
        </w:rPr>
        <w:t>La</w:t>
      </w:r>
      <w:r>
        <w:rPr>
          <w:spacing w:val="-14"/>
        </w:rPr>
        <w:t> </w:t>
      </w:r>
      <w:r>
        <w:rPr>
          <w:spacing w:val="-1"/>
        </w:rPr>
        <w:t>información</w:t>
      </w:r>
      <w:r>
        <w:rPr>
          <w:spacing w:val="-12"/>
        </w:rPr>
        <w:t> </w:t>
      </w:r>
      <w:r>
        <w:rPr/>
        <w:t>pública</w:t>
      </w:r>
      <w:r>
        <w:rPr>
          <w:spacing w:val="-11"/>
        </w:rPr>
        <w:t> </w:t>
      </w:r>
      <w:r>
        <w:rPr/>
        <w:t>deberá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actualizarse</w:t>
      </w:r>
      <w:r>
        <w:rPr>
          <w:spacing w:val="-11"/>
        </w:rPr>
        <w:t> </w:t>
      </w:r>
      <w:r>
        <w:rPr/>
        <w:t>en</w:t>
      </w:r>
      <w:r>
        <w:rPr>
          <w:spacing w:val="-14"/>
        </w:rPr>
        <w:t> </w:t>
      </w:r>
      <w:r>
        <w:rPr/>
        <w:t>los</w:t>
      </w:r>
      <w:r>
        <w:rPr>
          <w:spacing w:val="-17"/>
        </w:rPr>
        <w:t> </w:t>
      </w:r>
      <w:r>
        <w:rPr/>
        <w:t>medios</w:t>
      </w:r>
      <w:r>
        <w:rPr>
          <w:spacing w:val="-10"/>
        </w:rPr>
        <w:t> </w:t>
      </w:r>
      <w:r>
        <w:rPr/>
        <w:t>electrónicos</w:t>
      </w:r>
      <w:r>
        <w:rPr>
          <w:spacing w:val="-14"/>
        </w:rPr>
        <w:t> </w:t>
      </w:r>
      <w:r>
        <w:rPr/>
        <w:t>disponibles</w:t>
      </w:r>
      <w:r>
        <w:rPr>
          <w:spacing w:val="-59"/>
        </w:rPr>
        <w:t> </w:t>
      </w:r>
      <w:r>
        <w:rPr/>
        <w:t>cuando</w:t>
      </w:r>
      <w:r>
        <w:rPr>
          <w:spacing w:val="-11"/>
        </w:rPr>
        <w:t> </w:t>
      </w:r>
      <w:r>
        <w:rPr/>
        <w:t>se</w:t>
      </w:r>
      <w:r>
        <w:rPr>
          <w:spacing w:val="-13"/>
        </w:rPr>
        <w:t> </w:t>
      </w:r>
      <w:r>
        <w:rPr/>
        <w:t>generen</w:t>
      </w:r>
      <w:r>
        <w:rPr>
          <w:spacing w:val="-13"/>
        </w:rPr>
        <w:t> </w:t>
      </w:r>
      <w:r>
        <w:rPr/>
        <w:t>cambios</w:t>
      </w:r>
      <w:r>
        <w:rPr>
          <w:spacing w:val="-11"/>
        </w:rPr>
        <w:t> </w:t>
      </w:r>
      <w:r>
        <w:rPr/>
        <w:t>en</w:t>
      </w:r>
      <w:r>
        <w:rPr>
          <w:spacing w:val="-13"/>
        </w:rPr>
        <w:t> </w:t>
      </w:r>
      <w:r>
        <w:rPr/>
        <w:t>la</w:t>
      </w:r>
      <w:r>
        <w:rPr>
          <w:spacing w:val="-11"/>
        </w:rPr>
        <w:t> </w:t>
      </w:r>
      <w:r>
        <w:rPr/>
        <w:t>información</w:t>
      </w:r>
      <w:r>
        <w:rPr>
          <w:spacing w:val="-11"/>
        </w:rPr>
        <w:t> </w:t>
      </w:r>
      <w:r>
        <w:rPr/>
        <w:t>o</w:t>
      </w:r>
      <w:r>
        <w:rPr>
          <w:spacing w:val="-13"/>
        </w:rPr>
        <w:t> </w:t>
      </w:r>
      <w:r>
        <w:rPr/>
        <w:t>por</w:t>
      </w:r>
      <w:r>
        <w:rPr>
          <w:spacing w:val="-10"/>
        </w:rPr>
        <w:t> </w:t>
      </w:r>
      <w:r>
        <w:rPr/>
        <w:t>lo</w:t>
      </w:r>
      <w:r>
        <w:rPr>
          <w:spacing w:val="-15"/>
        </w:rPr>
        <w:t> </w:t>
      </w:r>
      <w:r>
        <w:rPr/>
        <w:t>menos</w:t>
      </w:r>
      <w:r>
        <w:rPr>
          <w:spacing w:val="-13"/>
        </w:rPr>
        <w:t> </w:t>
      </w:r>
      <w:r>
        <w:rPr/>
        <w:t>trimestralmente.</w:t>
      </w:r>
      <w:r>
        <w:rPr>
          <w:spacing w:val="-10"/>
        </w:rPr>
        <w:t> </w:t>
      </w:r>
      <w:r>
        <w:rPr/>
        <w:t>En</w:t>
      </w:r>
      <w:r>
        <w:rPr>
          <w:spacing w:val="-15"/>
        </w:rPr>
        <w:t> </w:t>
      </w:r>
      <w:r>
        <w:rPr/>
        <w:t>todos</w:t>
      </w:r>
      <w:r>
        <w:rPr>
          <w:spacing w:val="-8"/>
        </w:rPr>
        <w:t> </w:t>
      </w:r>
      <w:r>
        <w:rPr/>
        <w:t>los</w:t>
      </w:r>
      <w:r>
        <w:rPr>
          <w:spacing w:val="-13"/>
        </w:rPr>
        <w:t> </w:t>
      </w:r>
      <w:r>
        <w:rPr/>
        <w:t>casos</w:t>
      </w:r>
      <w:r>
        <w:rPr>
          <w:spacing w:val="-59"/>
        </w:rPr>
        <w:t> </w:t>
      </w:r>
      <w:r>
        <w:rPr/>
        <w:t>se deberá de indicar en el medio electrónico la fecha de actualización por cada rubro de</w:t>
      </w:r>
      <w:r>
        <w:rPr>
          <w:spacing w:val="1"/>
        </w:rPr>
        <w:t> </w:t>
      </w:r>
      <w:r>
        <w:rPr/>
        <w:t>información.</w:t>
      </w:r>
    </w:p>
    <w:p>
      <w:pPr>
        <w:pStyle w:val="BodyText"/>
        <w:spacing w:before="200"/>
        <w:ind w:left="418" w:right="113"/>
        <w:jc w:val="both"/>
      </w:pPr>
      <w:r>
        <w:rPr/>
        <w:t>La información publicada por los sujetos obligados, de conformidad con lo establecido en las</w:t>
      </w:r>
      <w:r>
        <w:rPr>
          <w:spacing w:val="1"/>
        </w:rPr>
        <w:t> </w:t>
      </w:r>
      <w:r>
        <w:rPr/>
        <w:t>disposiciones electorales aplicables y en términos del presente ordenamiento, no constituye</w:t>
      </w:r>
      <w:r>
        <w:rPr>
          <w:spacing w:val="1"/>
        </w:rPr>
        <w:t> </w:t>
      </w:r>
      <w:r>
        <w:rPr/>
        <w:t>propaganda gubernamental, por lo que deberá mantenerse accesible, incluso dentro de los</w:t>
      </w:r>
      <w:r>
        <w:rPr>
          <w:spacing w:val="1"/>
        </w:rPr>
        <w:t> </w:t>
      </w:r>
      <w:r>
        <w:rPr/>
        <w:t>procesos</w:t>
      </w:r>
      <w:r>
        <w:rPr>
          <w:spacing w:val="-2"/>
        </w:rPr>
        <w:t> </w:t>
      </w:r>
      <w:r>
        <w:rPr/>
        <w:t>electorales.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2"/>
        </w:rPr>
      </w:pPr>
    </w:p>
    <w:p>
      <w:pPr>
        <w:pStyle w:val="BodyText"/>
        <w:spacing w:line="242" w:lineRule="auto"/>
        <w:ind w:left="41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18.</w:t>
      </w:r>
      <w:r>
        <w:rPr>
          <w:rFonts w:ascii="Arial" w:hAnsi="Arial"/>
          <w:b/>
          <w:spacing w:val="-4"/>
        </w:rPr>
        <w:t> </w:t>
      </w:r>
      <w:r>
        <w:rPr/>
        <w:t>Para</w:t>
      </w:r>
      <w:r>
        <w:rPr>
          <w:spacing w:val="-6"/>
        </w:rPr>
        <w:t> </w:t>
      </w:r>
      <w:r>
        <w:rPr/>
        <w:t>la</w:t>
      </w:r>
      <w:r>
        <w:rPr>
          <w:spacing w:val="-4"/>
        </w:rPr>
        <w:t> </w:t>
      </w:r>
      <w:r>
        <w:rPr/>
        <w:t>publicación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las</w:t>
      </w:r>
      <w:r>
        <w:rPr>
          <w:spacing w:val="-4"/>
        </w:rPr>
        <w:t> </w:t>
      </w:r>
      <w:r>
        <w:rPr/>
        <w:t>obligaciones</w:t>
      </w:r>
      <w:r>
        <w:rPr>
          <w:spacing w:val="-5"/>
        </w:rPr>
        <w:t> </w:t>
      </w:r>
      <w:r>
        <w:rPr/>
        <w:t>comunes</w:t>
      </w:r>
      <w:r>
        <w:rPr>
          <w:spacing w:val="-6"/>
        </w:rPr>
        <w:t> </w:t>
      </w:r>
      <w:r>
        <w:rPr/>
        <w:t>y</w:t>
      </w:r>
      <w:r>
        <w:rPr>
          <w:spacing w:val="-4"/>
        </w:rPr>
        <w:t> </w:t>
      </w:r>
      <w:r>
        <w:rPr/>
        <w:t>específicas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transparencia,</w:t>
      </w:r>
      <w:r>
        <w:rPr>
          <w:spacing w:val="-3"/>
        </w:rPr>
        <w:t> </w:t>
      </w:r>
      <w:r>
        <w:rPr/>
        <w:t>los</w:t>
      </w:r>
      <w:r>
        <w:rPr>
          <w:spacing w:val="-59"/>
        </w:rPr>
        <w:t> </w:t>
      </w:r>
      <w:r>
        <w:rPr/>
        <w:t>sujetos obligados utilizarán formatos de fácil comprensión. Se procurará, en la medida de lo</w:t>
      </w:r>
      <w:r>
        <w:rPr>
          <w:spacing w:val="1"/>
        </w:rPr>
        <w:t> </w:t>
      </w:r>
      <w:r>
        <w:rPr/>
        <w:t>posible, la traducción a</w:t>
      </w:r>
      <w:r>
        <w:rPr>
          <w:spacing w:val="-2"/>
        </w:rPr>
        <w:t> </w:t>
      </w:r>
      <w:r>
        <w:rPr/>
        <w:t>lenguas indígenas.</w:t>
      </w:r>
    </w:p>
    <w:p>
      <w:pPr>
        <w:spacing w:after="0" w:line="242" w:lineRule="auto"/>
        <w:jc w:val="both"/>
        <w:sectPr>
          <w:pgSz w:w="12250" w:h="15850"/>
          <w:pgMar w:header="770" w:footer="671" w:top="2180" w:bottom="860" w:left="1000" w:right="1300"/>
        </w:sectPr>
      </w:pPr>
    </w:p>
    <w:p>
      <w:pPr>
        <w:pStyle w:val="BodyText"/>
        <w:spacing w:before="4"/>
        <w:rPr>
          <w:sz w:val="27"/>
        </w:rPr>
      </w:pPr>
    </w:p>
    <w:p>
      <w:pPr>
        <w:pStyle w:val="Heading1"/>
        <w:spacing w:before="93"/>
        <w:ind w:left="414"/>
      </w:pPr>
      <w:r>
        <w:rPr/>
        <w:t>SECCIÓN</w:t>
      </w:r>
      <w:r>
        <w:rPr>
          <w:spacing w:val="-1"/>
        </w:rPr>
        <w:t> </w:t>
      </w:r>
      <w:r>
        <w:rPr/>
        <w:t>SEGUNDA</w:t>
      </w:r>
    </w:p>
    <w:p>
      <w:pPr>
        <w:pStyle w:val="Heading2"/>
        <w:ind w:left="416"/>
      </w:pP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5"/>
        </w:rPr>
        <w:t> </w:t>
      </w:r>
      <w:r>
        <w:rPr/>
        <w:t>OBLIGACIONES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TRANSPARENCIA COMUNES</w:t>
      </w:r>
    </w:p>
    <w:p>
      <w:pPr>
        <w:pStyle w:val="BodyText"/>
        <w:spacing w:before="198"/>
        <w:ind w:left="418" w:right="11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19.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sujetos</w:t>
      </w:r>
      <w:r>
        <w:rPr>
          <w:spacing w:val="1"/>
        </w:rPr>
        <w:t> </w:t>
      </w:r>
      <w:r>
        <w:rPr/>
        <w:t>obligados,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poner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disposición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mantener</w:t>
      </w:r>
      <w:r>
        <w:rPr>
          <w:spacing w:val="1"/>
        </w:rPr>
        <w:t> </w:t>
      </w:r>
      <w:r>
        <w:rPr/>
        <w:t>actualizada</w:t>
      </w:r>
      <w:r>
        <w:rPr>
          <w:spacing w:val="-9"/>
        </w:rPr>
        <w:t> </w:t>
      </w:r>
      <w:r>
        <w:rPr/>
        <w:t>en</w:t>
      </w:r>
      <w:r>
        <w:rPr>
          <w:spacing w:val="-12"/>
        </w:rPr>
        <w:t> </w:t>
      </w:r>
      <w:r>
        <w:rPr/>
        <w:t>los</w:t>
      </w:r>
      <w:r>
        <w:rPr>
          <w:spacing w:val="-11"/>
        </w:rPr>
        <w:t> </w:t>
      </w:r>
      <w:r>
        <w:rPr/>
        <w:t>respectivos</w:t>
      </w:r>
      <w:r>
        <w:rPr>
          <w:spacing w:val="-11"/>
        </w:rPr>
        <w:t> </w:t>
      </w:r>
      <w:r>
        <w:rPr/>
        <w:t>medios</w:t>
      </w:r>
      <w:r>
        <w:rPr>
          <w:spacing w:val="-10"/>
        </w:rPr>
        <w:t> </w:t>
      </w:r>
      <w:r>
        <w:rPr/>
        <w:t>electrónicos,</w:t>
      </w:r>
      <w:r>
        <w:rPr>
          <w:spacing w:val="-10"/>
        </w:rPr>
        <w:t> </w:t>
      </w:r>
      <w:r>
        <w:rPr/>
        <w:t>sin</w:t>
      </w:r>
      <w:r>
        <w:rPr>
          <w:spacing w:val="-9"/>
        </w:rPr>
        <w:t> </w:t>
      </w:r>
      <w:r>
        <w:rPr/>
        <w:t>que</w:t>
      </w:r>
      <w:r>
        <w:rPr>
          <w:spacing w:val="-14"/>
        </w:rPr>
        <w:t> </w:t>
      </w:r>
      <w:r>
        <w:rPr/>
        <w:t>medie</w:t>
      </w:r>
      <w:r>
        <w:rPr>
          <w:spacing w:val="-8"/>
        </w:rPr>
        <w:t> </w:t>
      </w:r>
      <w:r>
        <w:rPr/>
        <w:t>solicitud</w:t>
      </w:r>
      <w:r>
        <w:rPr>
          <w:spacing w:val="-12"/>
        </w:rPr>
        <w:t> </w:t>
      </w:r>
      <w:r>
        <w:rPr/>
        <w:t>alguna,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información</w:t>
      </w:r>
      <w:r>
        <w:rPr>
          <w:spacing w:val="-59"/>
        </w:rPr>
        <w:t> </w:t>
      </w:r>
      <w:r>
        <w:rPr/>
        <w:t>a que se refiere el artículo 70 de la Ley General y la que les corresponda según el Catálogo de</w:t>
      </w:r>
      <w:r>
        <w:rPr>
          <w:spacing w:val="1"/>
        </w:rPr>
        <w:t> </w:t>
      </w:r>
      <w:r>
        <w:rPr/>
        <w:t>Obligaciones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Transparencia</w:t>
      </w:r>
      <w:r>
        <w:rPr>
          <w:spacing w:val="1"/>
        </w:rPr>
        <w:t> </w:t>
      </w:r>
      <w:r>
        <w:rPr/>
        <w:t>Específicas.</w:t>
      </w:r>
    </w:p>
    <w:p>
      <w:pPr>
        <w:pStyle w:val="BodyText"/>
        <w:spacing w:before="200"/>
        <w:ind w:left="418" w:right="112"/>
        <w:jc w:val="both"/>
      </w:pPr>
      <w:r>
        <w:rPr/>
        <w:t>Además,</w:t>
      </w:r>
      <w:r>
        <w:rPr>
          <w:spacing w:val="-4"/>
        </w:rPr>
        <w:t> </w:t>
      </w:r>
      <w:r>
        <w:rPr/>
        <w:t>se</w:t>
      </w:r>
      <w:r>
        <w:rPr>
          <w:spacing w:val="-3"/>
        </w:rPr>
        <w:t> </w:t>
      </w:r>
      <w:r>
        <w:rPr/>
        <w:t>procurará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publicación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medios</w:t>
      </w:r>
      <w:r>
        <w:rPr>
          <w:spacing w:val="-2"/>
        </w:rPr>
        <w:t> </w:t>
      </w:r>
      <w:r>
        <w:rPr/>
        <w:t>alternativos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resulten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más</w:t>
      </w:r>
      <w:r>
        <w:rPr>
          <w:spacing w:val="-5"/>
        </w:rPr>
        <w:t> </w:t>
      </w:r>
      <w:r>
        <w:rPr/>
        <w:t>fácil</w:t>
      </w:r>
      <w:r>
        <w:rPr>
          <w:spacing w:val="-4"/>
        </w:rPr>
        <w:t> </w:t>
      </w:r>
      <w:r>
        <w:rPr/>
        <w:t>acceso</w:t>
      </w:r>
      <w:r>
        <w:rPr>
          <w:spacing w:val="-58"/>
        </w:rPr>
        <w:t> </w:t>
      </w:r>
      <w:r>
        <w:rPr/>
        <w:t>y</w:t>
      </w:r>
      <w:r>
        <w:rPr>
          <w:spacing w:val="1"/>
        </w:rPr>
        <w:t> </w:t>
      </w:r>
      <w:r>
        <w:rPr/>
        <w:t>comprensión.</w:t>
      </w:r>
    </w:p>
    <w:p>
      <w:pPr>
        <w:pStyle w:val="BodyText"/>
        <w:spacing w:line="242" w:lineRule="auto" w:before="200"/>
        <w:ind w:left="418" w:right="115"/>
        <w:jc w:val="both"/>
      </w:pPr>
      <w:r>
        <w:rPr/>
        <w:t>Los</w:t>
      </w:r>
      <w:r>
        <w:rPr>
          <w:spacing w:val="-10"/>
        </w:rPr>
        <w:t> </w:t>
      </w:r>
      <w:r>
        <w:rPr/>
        <w:t>sujetos</w:t>
      </w:r>
      <w:r>
        <w:rPr>
          <w:spacing w:val="-12"/>
        </w:rPr>
        <w:t> </w:t>
      </w:r>
      <w:r>
        <w:rPr/>
        <w:t>obligados</w:t>
      </w:r>
      <w:r>
        <w:rPr>
          <w:spacing w:val="-10"/>
        </w:rPr>
        <w:t> </w:t>
      </w:r>
      <w:r>
        <w:rPr/>
        <w:t>deberán</w:t>
      </w:r>
      <w:r>
        <w:rPr>
          <w:spacing w:val="-11"/>
        </w:rPr>
        <w:t> </w:t>
      </w:r>
      <w:r>
        <w:rPr/>
        <w:t>informar</w:t>
      </w:r>
      <w:r>
        <w:rPr>
          <w:spacing w:val="-9"/>
        </w:rPr>
        <w:t> </w:t>
      </w:r>
      <w:r>
        <w:rPr/>
        <w:t>al</w:t>
      </w:r>
      <w:r>
        <w:rPr>
          <w:spacing w:val="-14"/>
        </w:rPr>
        <w:t> </w:t>
      </w:r>
      <w:r>
        <w:rPr/>
        <w:t>Órgano</w:t>
      </w:r>
      <w:r>
        <w:rPr>
          <w:spacing w:val="-13"/>
        </w:rPr>
        <w:t> </w:t>
      </w:r>
      <w:r>
        <w:rPr/>
        <w:t>Garante,</w:t>
      </w:r>
      <w:r>
        <w:rPr>
          <w:spacing w:val="-11"/>
        </w:rPr>
        <w:t> </w:t>
      </w:r>
      <w:r>
        <w:rPr/>
        <w:t>cuáles</w:t>
      </w:r>
      <w:r>
        <w:rPr>
          <w:spacing w:val="-10"/>
        </w:rPr>
        <w:t> </w:t>
      </w:r>
      <w:r>
        <w:rPr/>
        <w:t>son</w:t>
      </w:r>
      <w:r>
        <w:rPr>
          <w:spacing w:val="-13"/>
        </w:rPr>
        <w:t> </w:t>
      </w:r>
      <w:r>
        <w:rPr/>
        <w:t>los</w:t>
      </w:r>
      <w:r>
        <w:rPr>
          <w:spacing w:val="-12"/>
        </w:rPr>
        <w:t> </w:t>
      </w:r>
      <w:r>
        <w:rPr/>
        <w:t>rubros</w:t>
      </w:r>
      <w:r>
        <w:rPr>
          <w:spacing w:val="-13"/>
        </w:rPr>
        <w:t> </w:t>
      </w:r>
      <w:r>
        <w:rPr/>
        <w:t>que</w:t>
      </w:r>
      <w:r>
        <w:rPr>
          <w:spacing w:val="-10"/>
        </w:rPr>
        <w:t> </w:t>
      </w:r>
      <w:r>
        <w:rPr/>
        <w:t>no</w:t>
      </w:r>
      <w:r>
        <w:rPr>
          <w:spacing w:val="-13"/>
        </w:rPr>
        <w:t> </w:t>
      </w:r>
      <w:r>
        <w:rPr/>
        <w:t>les</w:t>
      </w:r>
      <w:r>
        <w:rPr>
          <w:spacing w:val="-10"/>
        </w:rPr>
        <w:t> </w:t>
      </w:r>
      <w:r>
        <w:rPr/>
        <w:t>sean</w:t>
      </w:r>
      <w:r>
        <w:rPr>
          <w:spacing w:val="-59"/>
        </w:rPr>
        <w:t> </w:t>
      </w:r>
      <w:r>
        <w:rPr/>
        <w:t>aplicables</w:t>
      </w:r>
      <w:r>
        <w:rPr>
          <w:spacing w:val="-1"/>
        </w:rPr>
        <w:t> </w:t>
      </w:r>
      <w:r>
        <w:rPr/>
        <w:t>a sus</w:t>
      </w:r>
      <w:r>
        <w:rPr>
          <w:spacing w:val="-3"/>
        </w:rPr>
        <w:t> </w:t>
      </w:r>
      <w:r>
        <w:rPr/>
        <w:t>páginas</w:t>
      </w:r>
      <w:r>
        <w:rPr>
          <w:spacing w:val="-5"/>
        </w:rPr>
        <w:t> </w:t>
      </w:r>
      <w:r>
        <w:rPr/>
        <w:t>de Internet,</w:t>
      </w:r>
      <w:r>
        <w:rPr>
          <w:spacing w:val="1"/>
        </w:rPr>
        <w:t> </w:t>
      </w:r>
      <w:r>
        <w:rPr/>
        <w:t>con</w:t>
      </w:r>
      <w:r>
        <w:rPr>
          <w:spacing w:val="-1"/>
        </w:rPr>
        <w:t> </w:t>
      </w:r>
      <w:r>
        <w:rPr/>
        <w:t>el</w:t>
      </w:r>
      <w:r>
        <w:rPr>
          <w:spacing w:val="-4"/>
        </w:rPr>
        <w:t> </w:t>
      </w:r>
      <w:r>
        <w:rPr/>
        <w:t>objeto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éste</w:t>
      </w:r>
      <w:r>
        <w:rPr>
          <w:spacing w:val="-3"/>
        </w:rPr>
        <w:t> </w:t>
      </w:r>
      <w:r>
        <w:rPr/>
        <w:t>último</w:t>
      </w:r>
      <w:r>
        <w:rPr>
          <w:spacing w:val="-3"/>
        </w:rPr>
        <w:t> </w:t>
      </w:r>
      <w:r>
        <w:rPr/>
        <w:t>verifique de</w:t>
      </w:r>
      <w:r>
        <w:rPr>
          <w:spacing w:val="-3"/>
        </w:rPr>
        <w:t> </w:t>
      </w:r>
      <w:r>
        <w:rPr/>
        <w:t>forma</w:t>
      </w:r>
      <w:r>
        <w:rPr>
          <w:spacing w:val="-5"/>
        </w:rPr>
        <w:t> </w:t>
      </w:r>
      <w:r>
        <w:rPr/>
        <w:t>fundada</w:t>
      </w:r>
      <w:r>
        <w:rPr>
          <w:spacing w:val="-59"/>
        </w:rPr>
        <w:t> </w:t>
      </w:r>
      <w:r>
        <w:rPr/>
        <w:t>y motivada la</w:t>
      </w:r>
      <w:r>
        <w:rPr>
          <w:spacing w:val="-2"/>
        </w:rPr>
        <w:t> </w:t>
      </w:r>
      <w:r>
        <w:rPr/>
        <w:t>relación de</w:t>
      </w:r>
      <w:r>
        <w:rPr>
          <w:spacing w:val="-2"/>
        </w:rPr>
        <w:t> </w:t>
      </w:r>
      <w:r>
        <w:rPr/>
        <w:t>fracciones</w:t>
      </w:r>
      <w:r>
        <w:rPr>
          <w:spacing w:val="-1"/>
        </w:rPr>
        <w:t> </w:t>
      </w:r>
      <w:r>
        <w:rPr/>
        <w:t>aplicables a</w:t>
      </w:r>
      <w:r>
        <w:rPr>
          <w:spacing w:val="-4"/>
        </w:rPr>
        <w:t> </w:t>
      </w:r>
      <w:r>
        <w:rPr/>
        <w:t>cada sujeto</w:t>
      </w:r>
      <w:r>
        <w:rPr>
          <w:spacing w:val="-2"/>
        </w:rPr>
        <w:t> </w:t>
      </w:r>
      <w:r>
        <w:rPr/>
        <w:t>obligado.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32"/>
        </w:rPr>
      </w:pPr>
    </w:p>
    <w:p>
      <w:pPr>
        <w:pStyle w:val="BodyText"/>
        <w:spacing w:line="242" w:lineRule="auto"/>
        <w:ind w:left="418" w:right="113"/>
        <w:jc w:val="both"/>
      </w:pPr>
      <w:r>
        <w:rPr>
          <w:rFonts w:ascii="Arial" w:hAnsi="Arial"/>
          <w:b/>
        </w:rPr>
        <w:t>Artículo 20. </w:t>
      </w:r>
      <w:r>
        <w:rPr/>
        <w:t>Los sujetos obligados podrán contar con un medio electrónico, en el cual puedan</w:t>
      </w:r>
      <w:r>
        <w:rPr>
          <w:spacing w:val="1"/>
        </w:rPr>
        <w:t> </w:t>
      </w:r>
      <w:r>
        <w:rPr/>
        <w:t>recibir quejas, sugerencias y propuestas, debiendo dar respuesta en un plazo menor a 10 días</w:t>
      </w:r>
      <w:r>
        <w:rPr>
          <w:spacing w:val="1"/>
        </w:rPr>
        <w:t> </w:t>
      </w:r>
      <w:r>
        <w:rPr/>
        <w:t>hábiles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Unidad de</w:t>
      </w:r>
      <w:r>
        <w:rPr>
          <w:spacing w:val="1"/>
        </w:rPr>
        <w:t> </w:t>
      </w:r>
      <w:r>
        <w:rPr/>
        <w:t>Transparencia.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32"/>
        </w:rPr>
      </w:pPr>
    </w:p>
    <w:p>
      <w:pPr>
        <w:pStyle w:val="Heading1"/>
        <w:ind w:left="418"/>
      </w:pPr>
      <w:r>
        <w:rPr/>
        <w:t>SECCIÓN</w:t>
      </w:r>
      <w:r>
        <w:rPr>
          <w:spacing w:val="-1"/>
        </w:rPr>
        <w:t> </w:t>
      </w:r>
      <w:r>
        <w:rPr/>
        <w:t>TERCERA</w:t>
      </w:r>
    </w:p>
    <w:p>
      <w:pPr>
        <w:pStyle w:val="Heading2"/>
        <w:spacing w:line="244" w:lineRule="auto" w:before="0"/>
        <w:ind w:left="411"/>
      </w:pPr>
      <w:r>
        <w:rPr/>
        <w:t>DE LAS OBLIGACIONES DE TRANSPARENCIA ESPECÍFICAS DE LOS SUJETOS</w:t>
      </w:r>
      <w:r>
        <w:rPr>
          <w:spacing w:val="-59"/>
        </w:rPr>
        <w:t> </w:t>
      </w:r>
      <w:r>
        <w:rPr/>
        <w:t>OBLIGADOS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31"/>
        </w:rPr>
      </w:pPr>
    </w:p>
    <w:p>
      <w:pPr>
        <w:pStyle w:val="BodyText"/>
        <w:spacing w:line="244" w:lineRule="auto"/>
        <w:ind w:left="418" w:right="113"/>
        <w:jc w:val="both"/>
      </w:pPr>
      <w:r>
        <w:rPr>
          <w:rFonts w:ascii="Arial" w:hAnsi="Arial"/>
          <w:b/>
        </w:rPr>
        <w:t>Artículo 21. </w:t>
      </w:r>
      <w:r>
        <w:rPr/>
        <w:t>Además de lo señalado en el artículo 70 de la Ley General, el Poder Ejecutivo del</w:t>
      </w:r>
      <w:r>
        <w:rPr>
          <w:spacing w:val="1"/>
        </w:rPr>
        <w:t> </w:t>
      </w:r>
      <w:r>
        <w:rPr/>
        <w:t>Estado,</w:t>
      </w:r>
      <w:r>
        <w:rPr>
          <w:spacing w:val="-2"/>
        </w:rPr>
        <w:t> </w:t>
      </w:r>
      <w:r>
        <w:rPr/>
        <w:t>deberá</w:t>
      </w:r>
      <w:r>
        <w:rPr>
          <w:spacing w:val="-2"/>
        </w:rPr>
        <w:t> </w:t>
      </w:r>
      <w:r>
        <w:rPr/>
        <w:t>poner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disposición del público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actualizar</w:t>
      </w:r>
      <w:r>
        <w:rPr>
          <w:spacing w:val="1"/>
        </w:rPr>
        <w:t> </w:t>
      </w:r>
      <w:r>
        <w:rPr/>
        <w:t>la</w:t>
      </w:r>
      <w:r>
        <w:rPr>
          <w:spacing w:val="-3"/>
        </w:rPr>
        <w:t> </w:t>
      </w:r>
      <w:r>
        <w:rPr/>
        <w:t>siguiente información:</w:t>
      </w:r>
    </w:p>
    <w:p>
      <w:pPr>
        <w:pStyle w:val="ListParagraph"/>
        <w:numPr>
          <w:ilvl w:val="0"/>
          <w:numId w:val="7"/>
        </w:numPr>
        <w:tabs>
          <w:tab w:pos="845" w:val="left" w:leader="none"/>
          <w:tab w:pos="847" w:val="left" w:leader="none"/>
        </w:tabs>
        <w:spacing w:line="240" w:lineRule="auto" w:before="189" w:after="0"/>
        <w:ind w:left="846" w:right="0" w:hanging="429"/>
        <w:jc w:val="left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Plan</w:t>
      </w:r>
      <w:r>
        <w:rPr>
          <w:spacing w:val="-1"/>
          <w:sz w:val="22"/>
        </w:rPr>
        <w:t> </w:t>
      </w:r>
      <w:r>
        <w:rPr>
          <w:sz w:val="22"/>
        </w:rPr>
        <w:t>Estatal de</w:t>
      </w:r>
      <w:r>
        <w:rPr>
          <w:spacing w:val="-3"/>
          <w:sz w:val="22"/>
        </w:rPr>
        <w:t> </w:t>
      </w:r>
      <w:r>
        <w:rPr>
          <w:sz w:val="22"/>
        </w:rPr>
        <w:t>Desarrollo;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"/>
        </w:numPr>
        <w:tabs>
          <w:tab w:pos="845" w:val="left" w:leader="none"/>
          <w:tab w:pos="847" w:val="left" w:leader="none"/>
        </w:tabs>
        <w:spacing w:line="240" w:lineRule="auto" w:before="177" w:after="0"/>
        <w:ind w:left="846" w:right="0" w:hanging="429"/>
        <w:jc w:val="left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Presupuesto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Egresos</w:t>
      </w:r>
      <w:r>
        <w:rPr>
          <w:spacing w:val="-1"/>
          <w:sz w:val="22"/>
        </w:rPr>
        <w:t> </w:t>
      </w:r>
      <w:r>
        <w:rPr>
          <w:sz w:val="22"/>
        </w:rPr>
        <w:t>y las</w:t>
      </w:r>
      <w:r>
        <w:rPr>
          <w:spacing w:val="-3"/>
          <w:sz w:val="22"/>
        </w:rPr>
        <w:t> </w:t>
      </w:r>
      <w:r>
        <w:rPr>
          <w:sz w:val="22"/>
        </w:rPr>
        <w:t>Fórmulas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Distribución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3"/>
          <w:sz w:val="22"/>
        </w:rPr>
        <w:t> </w:t>
      </w:r>
      <w:r>
        <w:rPr>
          <w:sz w:val="22"/>
        </w:rPr>
        <w:t>Recursos;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"/>
        </w:numPr>
        <w:tabs>
          <w:tab w:pos="847" w:val="left" w:leader="none"/>
        </w:tabs>
        <w:spacing w:line="240" w:lineRule="auto" w:before="180" w:after="0"/>
        <w:ind w:left="418" w:right="115" w:firstLine="0"/>
        <w:jc w:val="both"/>
        <w:rPr>
          <w:sz w:val="22"/>
        </w:rPr>
      </w:pPr>
      <w:r>
        <w:rPr>
          <w:sz w:val="22"/>
        </w:rPr>
        <w:t>El nombre, denominación o razón social y clave del Registro Federal de los Contribuyentes</w:t>
      </w:r>
      <w:r>
        <w:rPr>
          <w:spacing w:val="1"/>
          <w:sz w:val="22"/>
        </w:rPr>
        <w:t> </w:t>
      </w:r>
      <w:r>
        <w:rPr>
          <w:sz w:val="22"/>
        </w:rPr>
        <w:t>a los que se les hubiera cancelado o condonado algún crédito fiscal, así como, los montos</w:t>
      </w:r>
      <w:r>
        <w:rPr>
          <w:spacing w:val="1"/>
          <w:sz w:val="22"/>
        </w:rPr>
        <w:t> </w:t>
      </w:r>
      <w:r>
        <w:rPr>
          <w:sz w:val="22"/>
        </w:rPr>
        <w:t>respectivos;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"/>
        </w:numPr>
        <w:tabs>
          <w:tab w:pos="847" w:val="left" w:leader="none"/>
        </w:tabs>
        <w:spacing w:line="240" w:lineRule="auto" w:before="177" w:after="0"/>
        <w:ind w:left="418" w:right="116" w:firstLine="0"/>
        <w:jc w:val="both"/>
        <w:rPr>
          <w:sz w:val="22"/>
        </w:rPr>
      </w:pPr>
      <w:r>
        <w:rPr>
          <w:sz w:val="22"/>
        </w:rPr>
        <w:t>La información estadística sobre las exenciones otorgadas conforme a las disposiciones</w:t>
      </w:r>
      <w:r>
        <w:rPr>
          <w:spacing w:val="1"/>
          <w:sz w:val="22"/>
        </w:rPr>
        <w:t> </w:t>
      </w:r>
      <w:r>
        <w:rPr>
          <w:sz w:val="22"/>
        </w:rPr>
        <w:t>fiscales;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"/>
        </w:numPr>
        <w:tabs>
          <w:tab w:pos="847" w:val="left" w:leader="none"/>
        </w:tabs>
        <w:spacing w:line="240" w:lineRule="auto" w:before="175" w:after="0"/>
        <w:ind w:left="418" w:right="114" w:firstLine="0"/>
        <w:jc w:val="both"/>
        <w:rPr>
          <w:sz w:val="22"/>
        </w:rPr>
      </w:pPr>
      <w:r>
        <w:rPr>
          <w:sz w:val="22"/>
        </w:rPr>
        <w:t>Los nombres de las personas de quienes ejercen la función de notarios públicos, así como</w:t>
      </w:r>
      <w:r>
        <w:rPr>
          <w:spacing w:val="1"/>
          <w:sz w:val="22"/>
        </w:rPr>
        <w:t> </w:t>
      </w:r>
      <w:r>
        <w:rPr>
          <w:sz w:val="22"/>
        </w:rPr>
        <w:t>sus</w:t>
      </w:r>
      <w:r>
        <w:rPr>
          <w:spacing w:val="6"/>
          <w:sz w:val="22"/>
        </w:rPr>
        <w:t> </w:t>
      </w:r>
      <w:r>
        <w:rPr>
          <w:sz w:val="22"/>
        </w:rPr>
        <w:t>datos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contacto,</w:t>
      </w:r>
      <w:r>
        <w:rPr>
          <w:spacing w:val="8"/>
          <w:sz w:val="22"/>
        </w:rPr>
        <w:t> </w:t>
      </w:r>
      <w:r>
        <w:rPr>
          <w:sz w:val="22"/>
        </w:rPr>
        <w:t>la</w:t>
      </w:r>
      <w:r>
        <w:rPr>
          <w:spacing w:val="6"/>
          <w:sz w:val="22"/>
        </w:rPr>
        <w:t> </w:t>
      </w:r>
      <w:r>
        <w:rPr>
          <w:sz w:val="22"/>
        </w:rPr>
        <w:t>información</w:t>
      </w:r>
      <w:r>
        <w:rPr>
          <w:spacing w:val="4"/>
          <w:sz w:val="22"/>
        </w:rPr>
        <w:t> </w:t>
      </w:r>
      <w:r>
        <w:rPr>
          <w:sz w:val="22"/>
        </w:rPr>
        <w:t>relacionada</w:t>
      </w:r>
      <w:r>
        <w:rPr>
          <w:spacing w:val="6"/>
          <w:sz w:val="22"/>
        </w:rPr>
        <w:t> </w:t>
      </w:r>
      <w:r>
        <w:rPr>
          <w:sz w:val="22"/>
        </w:rPr>
        <w:t>con</w:t>
      </w:r>
      <w:r>
        <w:rPr>
          <w:spacing w:val="6"/>
          <w:sz w:val="22"/>
        </w:rPr>
        <w:t> </w:t>
      </w:r>
      <w:r>
        <w:rPr>
          <w:sz w:val="22"/>
        </w:rPr>
        <w:t>el</w:t>
      </w:r>
      <w:r>
        <w:rPr>
          <w:spacing w:val="4"/>
          <w:sz w:val="22"/>
        </w:rPr>
        <w:t> </w:t>
      </w:r>
      <w:r>
        <w:rPr>
          <w:sz w:val="22"/>
        </w:rPr>
        <w:t>proceso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otorgamiento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la</w:t>
      </w:r>
      <w:r>
        <w:rPr>
          <w:spacing w:val="6"/>
          <w:sz w:val="22"/>
        </w:rPr>
        <w:t> </w:t>
      </w:r>
      <w:r>
        <w:rPr>
          <w:sz w:val="22"/>
        </w:rPr>
        <w:t>patente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1" w:top="2180" w:bottom="860" w:left="1000" w:right="1300"/>
        </w:sectPr>
      </w:pPr>
    </w:p>
    <w:p>
      <w:pPr>
        <w:pStyle w:val="BodyText"/>
        <w:spacing w:before="3"/>
        <w:rPr>
          <w:sz w:val="27"/>
        </w:rPr>
      </w:pPr>
    </w:p>
    <w:p>
      <w:pPr>
        <w:pStyle w:val="BodyText"/>
        <w:spacing w:before="93"/>
        <w:ind w:left="418"/>
      </w:pPr>
      <w:r>
        <w:rPr/>
        <w:t>y las sanciones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se les hubieran</w:t>
      </w:r>
      <w:r>
        <w:rPr>
          <w:spacing w:val="-1"/>
        </w:rPr>
        <w:t> </w:t>
      </w:r>
      <w:r>
        <w:rPr/>
        <w:t>aplicado;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"/>
        </w:numPr>
        <w:tabs>
          <w:tab w:pos="847" w:val="left" w:leader="none"/>
        </w:tabs>
        <w:spacing w:line="240" w:lineRule="auto" w:before="177" w:after="0"/>
        <w:ind w:left="418" w:right="114" w:firstLine="0"/>
        <w:jc w:val="left"/>
        <w:rPr>
          <w:sz w:val="22"/>
        </w:rPr>
      </w:pPr>
      <w:r>
        <w:rPr>
          <w:sz w:val="22"/>
        </w:rPr>
        <w:t>La</w:t>
      </w:r>
      <w:r>
        <w:rPr>
          <w:spacing w:val="43"/>
          <w:sz w:val="22"/>
        </w:rPr>
        <w:t> </w:t>
      </w:r>
      <w:r>
        <w:rPr>
          <w:sz w:val="22"/>
        </w:rPr>
        <w:t>información</w:t>
      </w:r>
      <w:r>
        <w:rPr>
          <w:spacing w:val="44"/>
          <w:sz w:val="22"/>
        </w:rPr>
        <w:t> </w:t>
      </w:r>
      <w:r>
        <w:rPr>
          <w:sz w:val="22"/>
        </w:rPr>
        <w:t>detallada</w:t>
      </w:r>
      <w:r>
        <w:rPr>
          <w:spacing w:val="45"/>
          <w:sz w:val="22"/>
        </w:rPr>
        <w:t> </w:t>
      </w:r>
      <w:r>
        <w:rPr>
          <w:sz w:val="22"/>
        </w:rPr>
        <w:t>que</w:t>
      </w:r>
      <w:r>
        <w:rPr>
          <w:spacing w:val="45"/>
          <w:sz w:val="22"/>
        </w:rPr>
        <w:t> </w:t>
      </w:r>
      <w:r>
        <w:rPr>
          <w:sz w:val="22"/>
        </w:rPr>
        <w:t>contengan</w:t>
      </w:r>
      <w:r>
        <w:rPr>
          <w:spacing w:val="45"/>
          <w:sz w:val="22"/>
        </w:rPr>
        <w:t> </w:t>
      </w:r>
      <w:r>
        <w:rPr>
          <w:sz w:val="22"/>
        </w:rPr>
        <w:t>los</w:t>
      </w:r>
      <w:r>
        <w:rPr>
          <w:spacing w:val="45"/>
          <w:sz w:val="22"/>
        </w:rPr>
        <w:t> </w:t>
      </w:r>
      <w:r>
        <w:rPr>
          <w:sz w:val="22"/>
        </w:rPr>
        <w:t>planes</w:t>
      </w:r>
      <w:r>
        <w:rPr>
          <w:spacing w:val="45"/>
          <w:sz w:val="22"/>
        </w:rPr>
        <w:t> </w:t>
      </w:r>
      <w:r>
        <w:rPr>
          <w:sz w:val="22"/>
        </w:rPr>
        <w:t>de</w:t>
      </w:r>
      <w:r>
        <w:rPr>
          <w:spacing w:val="44"/>
          <w:sz w:val="22"/>
        </w:rPr>
        <w:t> </w:t>
      </w:r>
      <w:r>
        <w:rPr>
          <w:sz w:val="22"/>
        </w:rPr>
        <w:t>desarrollo</w:t>
      </w:r>
      <w:r>
        <w:rPr>
          <w:spacing w:val="45"/>
          <w:sz w:val="22"/>
        </w:rPr>
        <w:t> </w:t>
      </w:r>
      <w:r>
        <w:rPr>
          <w:sz w:val="22"/>
        </w:rPr>
        <w:t>urbano,</w:t>
      </w:r>
      <w:r>
        <w:rPr>
          <w:spacing w:val="46"/>
          <w:sz w:val="22"/>
        </w:rPr>
        <w:t> </w:t>
      </w:r>
      <w:r>
        <w:rPr>
          <w:sz w:val="22"/>
        </w:rPr>
        <w:t>ordenamiento</w:t>
      </w:r>
      <w:r>
        <w:rPr>
          <w:spacing w:val="-58"/>
          <w:sz w:val="22"/>
        </w:rPr>
        <w:t> </w:t>
      </w:r>
      <w:r>
        <w:rPr>
          <w:sz w:val="22"/>
        </w:rPr>
        <w:t>territorial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ecológico,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tipos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usos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suelo;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"/>
        </w:numPr>
        <w:tabs>
          <w:tab w:pos="847" w:val="left" w:leader="none"/>
        </w:tabs>
        <w:spacing w:line="240" w:lineRule="auto" w:before="178" w:after="0"/>
        <w:ind w:left="418" w:right="112" w:firstLine="0"/>
        <w:jc w:val="both"/>
        <w:rPr>
          <w:sz w:val="22"/>
        </w:rPr>
      </w:pPr>
      <w:r>
        <w:rPr>
          <w:sz w:val="22"/>
        </w:rPr>
        <w:t>Las disposiciones administrativas, directamente o a través de la autoridad competente, con</w:t>
      </w:r>
      <w:r>
        <w:rPr>
          <w:spacing w:val="1"/>
          <w:sz w:val="22"/>
        </w:rPr>
        <w:t> </w:t>
      </w:r>
      <w:r>
        <w:rPr>
          <w:sz w:val="22"/>
        </w:rPr>
        <w:t>el plazo de anticipación que prevean las disposiciones aplicables al sujeto obligado de que se</w:t>
      </w:r>
      <w:r>
        <w:rPr>
          <w:spacing w:val="1"/>
          <w:sz w:val="22"/>
        </w:rPr>
        <w:t> </w:t>
      </w:r>
      <w:r>
        <w:rPr>
          <w:sz w:val="22"/>
        </w:rPr>
        <w:t>trate, salvo que su difusión pueda comprometer los efectos que se pretenden lograr con la</w:t>
      </w:r>
      <w:r>
        <w:rPr>
          <w:spacing w:val="1"/>
          <w:sz w:val="22"/>
        </w:rPr>
        <w:t> </w:t>
      </w:r>
      <w:r>
        <w:rPr>
          <w:sz w:val="22"/>
        </w:rPr>
        <w:t>disposición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trate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situaciones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emergencia,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conformidad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dichas</w:t>
      </w:r>
      <w:r>
        <w:rPr>
          <w:spacing w:val="-1"/>
          <w:sz w:val="22"/>
        </w:rPr>
        <w:t> </w:t>
      </w:r>
      <w:r>
        <w:rPr>
          <w:sz w:val="22"/>
        </w:rPr>
        <w:t>disposiciones;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7"/>
        </w:numPr>
        <w:tabs>
          <w:tab w:pos="847" w:val="left" w:leader="none"/>
        </w:tabs>
        <w:spacing w:line="240" w:lineRule="auto" w:before="1" w:after="0"/>
        <w:ind w:left="846" w:right="0" w:hanging="429"/>
        <w:jc w:val="left"/>
        <w:rPr>
          <w:sz w:val="22"/>
        </w:rPr>
      </w:pPr>
      <w:r>
        <w:rPr>
          <w:sz w:val="22"/>
        </w:rPr>
        <w:t>Las deudas</w:t>
      </w:r>
      <w:r>
        <w:rPr>
          <w:spacing w:val="-3"/>
          <w:sz w:val="22"/>
        </w:rPr>
        <w:t> </w:t>
      </w:r>
      <w:r>
        <w:rPr>
          <w:sz w:val="22"/>
        </w:rPr>
        <w:t>contraídas</w:t>
      </w:r>
      <w:r>
        <w:rPr>
          <w:spacing w:val="-3"/>
          <w:sz w:val="22"/>
        </w:rPr>
        <w:t> </w:t>
      </w:r>
      <w:r>
        <w:rPr>
          <w:sz w:val="22"/>
        </w:rPr>
        <w:t>con los</w:t>
      </w:r>
      <w:r>
        <w:rPr>
          <w:spacing w:val="-1"/>
          <w:sz w:val="22"/>
        </w:rPr>
        <w:t> </w:t>
      </w:r>
      <w:r>
        <w:rPr>
          <w:sz w:val="22"/>
        </w:rPr>
        <w:t>proveedores,</w:t>
      </w:r>
      <w:r>
        <w:rPr>
          <w:spacing w:val="1"/>
          <w:sz w:val="22"/>
        </w:rPr>
        <w:t> </w:t>
      </w:r>
      <w:r>
        <w:rPr>
          <w:sz w:val="22"/>
        </w:rPr>
        <w:t>así</w:t>
      </w:r>
      <w:r>
        <w:rPr>
          <w:spacing w:val="-4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pagos</w:t>
      </w:r>
      <w:r>
        <w:rPr>
          <w:spacing w:val="-3"/>
          <w:sz w:val="22"/>
        </w:rPr>
        <w:t> </w:t>
      </w:r>
      <w:r>
        <w:rPr>
          <w:sz w:val="22"/>
        </w:rPr>
        <w:t>realizados a los</w:t>
      </w:r>
      <w:r>
        <w:rPr>
          <w:spacing w:val="-3"/>
          <w:sz w:val="22"/>
        </w:rPr>
        <w:t> </w:t>
      </w:r>
      <w:r>
        <w:rPr>
          <w:sz w:val="22"/>
        </w:rPr>
        <w:t>mismos;</w:t>
      </w:r>
      <w:r>
        <w:rPr>
          <w:spacing w:val="-2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"/>
        </w:numPr>
        <w:tabs>
          <w:tab w:pos="847" w:val="left" w:leader="none"/>
        </w:tabs>
        <w:spacing w:line="240" w:lineRule="auto" w:before="176" w:after="0"/>
        <w:ind w:left="846" w:right="0" w:hanging="429"/>
        <w:jc w:val="left"/>
        <w:rPr>
          <w:sz w:val="22"/>
        </w:rPr>
      </w:pP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demás que</w:t>
      </w:r>
      <w:r>
        <w:rPr>
          <w:spacing w:val="-3"/>
          <w:sz w:val="22"/>
        </w:rPr>
        <w:t> </w:t>
      </w:r>
      <w:r>
        <w:rPr>
          <w:sz w:val="22"/>
        </w:rPr>
        <w:t>le</w:t>
      </w:r>
      <w:r>
        <w:rPr>
          <w:spacing w:val="-1"/>
          <w:sz w:val="22"/>
        </w:rPr>
        <w:t> </w:t>
      </w:r>
      <w:r>
        <w:rPr>
          <w:sz w:val="22"/>
        </w:rPr>
        <w:t>señalen</w:t>
      </w:r>
      <w:r>
        <w:rPr>
          <w:spacing w:val="-1"/>
          <w:sz w:val="22"/>
        </w:rPr>
        <w:t> </w:t>
      </w:r>
      <w:r>
        <w:rPr>
          <w:sz w:val="22"/>
        </w:rPr>
        <w:t>esta</w:t>
      </w:r>
      <w:r>
        <w:rPr>
          <w:spacing w:val="-1"/>
          <w:sz w:val="22"/>
        </w:rPr>
        <w:t> </w:t>
      </w:r>
      <w:r>
        <w:rPr>
          <w:sz w:val="22"/>
        </w:rPr>
        <w:t>Ley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demás</w:t>
      </w:r>
      <w:r>
        <w:rPr>
          <w:spacing w:val="-3"/>
          <w:sz w:val="22"/>
        </w:rPr>
        <w:t> </w:t>
      </w:r>
      <w:r>
        <w:rPr>
          <w:sz w:val="22"/>
        </w:rPr>
        <w:t>disposiciones</w:t>
      </w:r>
      <w:r>
        <w:rPr>
          <w:spacing w:val="-1"/>
          <w:sz w:val="22"/>
        </w:rPr>
        <w:t> </w:t>
      </w:r>
      <w:r>
        <w:rPr>
          <w:sz w:val="22"/>
        </w:rPr>
        <w:t>normativas</w:t>
      </w:r>
      <w:r>
        <w:rPr>
          <w:spacing w:val="-3"/>
          <w:sz w:val="22"/>
        </w:rPr>
        <w:t> </w:t>
      </w:r>
      <w:r>
        <w:rPr>
          <w:sz w:val="22"/>
        </w:rPr>
        <w:t>aplicables.</w:t>
      </w:r>
    </w:p>
    <w:p>
      <w:pPr>
        <w:pStyle w:val="BodyText"/>
        <w:spacing w:before="10"/>
        <w:rPr>
          <w:sz w:val="15"/>
        </w:rPr>
      </w:pPr>
    </w:p>
    <w:p>
      <w:pPr>
        <w:spacing w:before="94"/>
        <w:ind w:left="418" w:right="11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824, aprobado por la LXV Legislatura del Estado el 1 de febrero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2023 y publicado en el Periódico Oficial número 8 Vigésima Primera Sección, de fecha 25 de febrero del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  <w:sz w:val="19"/>
        </w:rPr>
      </w:pPr>
    </w:p>
    <w:p>
      <w:pPr>
        <w:pStyle w:val="BodyText"/>
        <w:spacing w:before="1"/>
        <w:ind w:left="418" w:right="114"/>
        <w:jc w:val="both"/>
      </w:pPr>
      <w:r>
        <w:rPr>
          <w:rFonts w:ascii="Arial" w:hAnsi="Arial"/>
          <w:b/>
        </w:rPr>
        <w:t>Artículo 22. </w:t>
      </w:r>
      <w:r>
        <w:rPr/>
        <w:t>Además de lo señalado en el artículo 70 de la Ley General, el Poder Legislativo del</w:t>
      </w:r>
      <w:r>
        <w:rPr>
          <w:spacing w:val="-59"/>
        </w:rPr>
        <w:t> </w:t>
      </w:r>
      <w:r>
        <w:rPr/>
        <w:t>Estado Libre y Soberano de Oaxaca, deberá poner a disposición del público y actualizar la</w:t>
      </w:r>
      <w:r>
        <w:rPr>
          <w:spacing w:val="1"/>
        </w:rPr>
        <w:t> </w:t>
      </w:r>
      <w:r>
        <w:rPr/>
        <w:t>siguiente</w:t>
      </w:r>
      <w:r>
        <w:rPr>
          <w:spacing w:val="-1"/>
        </w:rPr>
        <w:t> </w:t>
      </w:r>
      <w:r>
        <w:rPr/>
        <w:t>información:</w:t>
      </w:r>
    </w:p>
    <w:p>
      <w:pPr>
        <w:pStyle w:val="ListParagraph"/>
        <w:numPr>
          <w:ilvl w:val="0"/>
          <w:numId w:val="8"/>
        </w:numPr>
        <w:tabs>
          <w:tab w:pos="847" w:val="left" w:leader="none"/>
        </w:tabs>
        <w:spacing w:line="240" w:lineRule="auto" w:before="201" w:after="0"/>
        <w:ind w:left="846" w:right="0" w:hanging="429"/>
        <w:jc w:val="both"/>
        <w:rPr>
          <w:sz w:val="22"/>
        </w:rPr>
      </w:pPr>
      <w:r>
        <w:rPr>
          <w:sz w:val="22"/>
        </w:rPr>
        <w:t>Agenda</w:t>
      </w:r>
      <w:r>
        <w:rPr>
          <w:spacing w:val="-2"/>
          <w:sz w:val="22"/>
        </w:rPr>
        <w:t> </w:t>
      </w:r>
      <w:r>
        <w:rPr>
          <w:sz w:val="22"/>
        </w:rPr>
        <w:t>Legislativa;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8"/>
        </w:numPr>
        <w:tabs>
          <w:tab w:pos="847" w:val="left" w:leader="none"/>
        </w:tabs>
        <w:spacing w:line="240" w:lineRule="auto" w:before="177" w:after="0"/>
        <w:ind w:left="418" w:right="112" w:firstLine="0"/>
        <w:jc w:val="both"/>
        <w:rPr>
          <w:sz w:val="22"/>
        </w:rPr>
      </w:pP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iniciativas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Ley,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decreto,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puntos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acuerdo,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fecha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se</w:t>
      </w:r>
      <w:r>
        <w:rPr>
          <w:spacing w:val="-6"/>
          <w:sz w:val="22"/>
        </w:rPr>
        <w:t> </w:t>
      </w:r>
      <w:r>
        <w:rPr>
          <w:sz w:val="22"/>
        </w:rPr>
        <w:t>recibieron,</w:t>
      </w:r>
      <w:r>
        <w:rPr>
          <w:spacing w:val="-4"/>
          <w:sz w:val="22"/>
        </w:rPr>
        <w:t> </w:t>
      </w:r>
      <w:r>
        <w:rPr>
          <w:sz w:val="22"/>
        </w:rPr>
        <w:t>las</w:t>
      </w:r>
      <w:r>
        <w:rPr>
          <w:spacing w:val="-58"/>
          <w:sz w:val="22"/>
        </w:rPr>
        <w:t> </w:t>
      </w:r>
      <w:r>
        <w:rPr>
          <w:sz w:val="22"/>
        </w:rPr>
        <w:t>Comisiones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se</w:t>
      </w:r>
      <w:r>
        <w:rPr>
          <w:spacing w:val="-8"/>
          <w:sz w:val="22"/>
        </w:rPr>
        <w:t> </w:t>
      </w:r>
      <w:r>
        <w:rPr>
          <w:sz w:val="22"/>
        </w:rPr>
        <w:t>turnaron,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dictámenes</w:t>
      </w:r>
      <w:r>
        <w:rPr>
          <w:spacing w:val="-2"/>
          <w:sz w:val="22"/>
        </w:rPr>
        <w:t> </w:t>
      </w:r>
      <w:r>
        <w:rPr>
          <w:sz w:val="22"/>
        </w:rPr>
        <w:t>que,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su</w:t>
      </w:r>
      <w:r>
        <w:rPr>
          <w:spacing w:val="-5"/>
          <w:sz w:val="22"/>
        </w:rPr>
        <w:t> </w:t>
      </w:r>
      <w:r>
        <w:rPr>
          <w:sz w:val="22"/>
        </w:rPr>
        <w:t>caso,</w:t>
      </w:r>
      <w:r>
        <w:rPr>
          <w:spacing w:val="-4"/>
          <w:sz w:val="22"/>
        </w:rPr>
        <w:t> </w:t>
      </w:r>
      <w:r>
        <w:rPr>
          <w:sz w:val="22"/>
        </w:rPr>
        <w:t>recaigan</w:t>
      </w:r>
      <w:r>
        <w:rPr>
          <w:spacing w:val="-3"/>
          <w:sz w:val="22"/>
        </w:rPr>
        <w:t> </w:t>
      </w:r>
      <w:r>
        <w:rPr>
          <w:sz w:val="22"/>
        </w:rPr>
        <w:t>sobre</w:t>
      </w:r>
      <w:r>
        <w:rPr>
          <w:spacing w:val="-5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mismas;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8"/>
        </w:numPr>
        <w:tabs>
          <w:tab w:pos="847" w:val="left" w:leader="none"/>
        </w:tabs>
        <w:spacing w:line="240" w:lineRule="auto" w:before="175" w:after="0"/>
        <w:ind w:left="418" w:right="115" w:firstLine="0"/>
        <w:jc w:val="both"/>
        <w:rPr>
          <w:sz w:val="22"/>
        </w:rPr>
      </w:pPr>
      <w:r>
        <w:rPr>
          <w:sz w:val="22"/>
        </w:rPr>
        <w:t>Las Leyes, decretos y acuerdos aprobados por el Congreso del Estado o los acuerdos</w:t>
      </w:r>
      <w:r>
        <w:rPr>
          <w:spacing w:val="1"/>
          <w:sz w:val="22"/>
        </w:rPr>
        <w:t> </w:t>
      </w:r>
      <w:r>
        <w:rPr>
          <w:sz w:val="22"/>
        </w:rPr>
        <w:t>aprobados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la Diputación Permanente;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8"/>
        </w:numPr>
        <w:tabs>
          <w:tab w:pos="847" w:val="left" w:leader="none"/>
        </w:tabs>
        <w:spacing w:line="240" w:lineRule="auto" w:before="178" w:after="0"/>
        <w:ind w:left="418" w:right="112" w:firstLine="0"/>
        <w:jc w:val="both"/>
        <w:rPr>
          <w:sz w:val="22"/>
        </w:rPr>
      </w:pPr>
      <w:r>
        <w:rPr>
          <w:sz w:val="22"/>
        </w:rPr>
        <w:t>Las convocatorias, actas, acuerdos, listas de asistencia y votación de las Comisiones y</w:t>
      </w:r>
      <w:r>
        <w:rPr>
          <w:spacing w:val="1"/>
          <w:sz w:val="22"/>
        </w:rPr>
        <w:t> </w:t>
      </w:r>
      <w:r>
        <w:rPr>
          <w:sz w:val="22"/>
        </w:rPr>
        <w:t>Comités y de las sesiones del Pleno, identificando el sentido del voto, en votación económica, y</w:t>
      </w:r>
      <w:r>
        <w:rPr>
          <w:spacing w:val="1"/>
          <w:sz w:val="22"/>
        </w:rPr>
        <w:t> </w:t>
      </w:r>
      <w:r>
        <w:rPr>
          <w:sz w:val="22"/>
        </w:rPr>
        <w:t>por cada legislador, en la votación nominal y el resultado de la votación por cédula, así como</w:t>
      </w:r>
      <w:r>
        <w:rPr>
          <w:spacing w:val="1"/>
          <w:sz w:val="22"/>
        </w:rPr>
        <w:t> </w:t>
      </w:r>
      <w:r>
        <w:rPr>
          <w:sz w:val="22"/>
        </w:rPr>
        <w:t>votos particulares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reservas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 dictámenes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acuerdos</w:t>
      </w:r>
      <w:r>
        <w:rPr>
          <w:spacing w:val="-2"/>
          <w:sz w:val="22"/>
        </w:rPr>
        <w:t> </w:t>
      </w:r>
      <w:r>
        <w:rPr>
          <w:sz w:val="22"/>
        </w:rPr>
        <w:t>sometidos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consideración;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8"/>
        </w:numPr>
        <w:tabs>
          <w:tab w:pos="847" w:val="left" w:leader="none"/>
        </w:tabs>
        <w:spacing w:line="240" w:lineRule="auto" w:before="177" w:after="0"/>
        <w:ind w:left="846" w:right="0" w:hanging="429"/>
        <w:jc w:val="both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Diario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Debates;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8"/>
        </w:numPr>
        <w:tabs>
          <w:tab w:pos="847" w:val="left" w:leader="none"/>
        </w:tabs>
        <w:spacing w:line="240" w:lineRule="auto" w:before="179" w:after="0"/>
        <w:ind w:left="846" w:right="0" w:hanging="429"/>
        <w:jc w:val="both"/>
        <w:rPr>
          <w:sz w:val="22"/>
        </w:rPr>
      </w:pPr>
      <w:r>
        <w:rPr>
          <w:sz w:val="22"/>
        </w:rPr>
        <w:t>Las Versiones</w:t>
      </w:r>
      <w:r>
        <w:rPr>
          <w:spacing w:val="-3"/>
          <w:sz w:val="22"/>
        </w:rPr>
        <w:t> </w:t>
      </w:r>
      <w:r>
        <w:rPr>
          <w:sz w:val="22"/>
        </w:rPr>
        <w:t>Estenográficas,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caso;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1" w:top="2180" w:bottom="860" w:left="1000" w:right="1300"/>
        </w:sectPr>
      </w:pPr>
    </w:p>
    <w:p>
      <w:pPr>
        <w:pStyle w:val="BodyText"/>
        <w:spacing w:before="3"/>
        <w:rPr>
          <w:sz w:val="27"/>
        </w:rPr>
      </w:pPr>
    </w:p>
    <w:p>
      <w:pPr>
        <w:pStyle w:val="ListParagraph"/>
        <w:numPr>
          <w:ilvl w:val="0"/>
          <w:numId w:val="8"/>
        </w:numPr>
        <w:tabs>
          <w:tab w:pos="847" w:val="left" w:leader="none"/>
        </w:tabs>
        <w:spacing w:line="240" w:lineRule="auto" w:before="93" w:after="0"/>
        <w:ind w:left="418" w:right="114" w:firstLine="0"/>
        <w:jc w:val="both"/>
        <w:rPr>
          <w:sz w:val="22"/>
        </w:rPr>
      </w:pPr>
      <w:r>
        <w:rPr>
          <w:sz w:val="22"/>
        </w:rPr>
        <w:t>La asistencia de las y los Diputados a cada una de las sesiones del Pleno y</w:t>
      </w:r>
      <w:r>
        <w:rPr>
          <w:spacing w:val="1"/>
          <w:sz w:val="22"/>
        </w:rPr>
        <w:t> </w:t>
      </w:r>
      <w:r>
        <w:rPr>
          <w:sz w:val="22"/>
        </w:rPr>
        <w:t>de las</w:t>
      </w:r>
      <w:r>
        <w:rPr>
          <w:spacing w:val="1"/>
          <w:sz w:val="22"/>
        </w:rPr>
        <w:t> </w:t>
      </w:r>
      <w:r>
        <w:rPr>
          <w:sz w:val="22"/>
        </w:rPr>
        <w:t>Comisiones;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8"/>
        </w:numPr>
        <w:tabs>
          <w:tab w:pos="847" w:val="left" w:leader="none"/>
        </w:tabs>
        <w:spacing w:line="240" w:lineRule="auto" w:before="176" w:after="0"/>
        <w:ind w:left="418" w:right="113" w:firstLine="0"/>
        <w:jc w:val="both"/>
        <w:rPr>
          <w:sz w:val="22"/>
        </w:rPr>
      </w:pPr>
      <w:r>
        <w:rPr>
          <w:sz w:val="22"/>
        </w:rPr>
        <w:t>Los</w:t>
      </w:r>
      <w:r>
        <w:rPr>
          <w:spacing w:val="-12"/>
          <w:sz w:val="22"/>
        </w:rPr>
        <w:t> </w:t>
      </w:r>
      <w:r>
        <w:rPr>
          <w:sz w:val="22"/>
        </w:rPr>
        <w:t>montos</w:t>
      </w:r>
      <w:r>
        <w:rPr>
          <w:spacing w:val="-12"/>
          <w:sz w:val="22"/>
        </w:rPr>
        <w:t> </w:t>
      </w:r>
      <w:r>
        <w:rPr>
          <w:sz w:val="22"/>
        </w:rPr>
        <w:t>asignados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los</w:t>
      </w:r>
      <w:r>
        <w:rPr>
          <w:spacing w:val="-12"/>
          <w:sz w:val="22"/>
        </w:rPr>
        <w:t> </w:t>
      </w:r>
      <w:r>
        <w:rPr>
          <w:sz w:val="22"/>
        </w:rPr>
        <w:t>informes</w:t>
      </w:r>
      <w:r>
        <w:rPr>
          <w:spacing w:val="-11"/>
          <w:sz w:val="22"/>
        </w:rPr>
        <w:t> </w:t>
      </w:r>
      <w:r>
        <w:rPr>
          <w:sz w:val="22"/>
        </w:rPr>
        <w:t>semestrales</w:t>
      </w:r>
      <w:r>
        <w:rPr>
          <w:spacing w:val="-15"/>
          <w:sz w:val="22"/>
        </w:rPr>
        <w:t> </w:t>
      </w:r>
      <w:r>
        <w:rPr>
          <w:sz w:val="22"/>
        </w:rPr>
        <w:t>del</w:t>
      </w:r>
      <w:r>
        <w:rPr>
          <w:spacing w:val="-12"/>
          <w:sz w:val="22"/>
        </w:rPr>
        <w:t> </w:t>
      </w:r>
      <w:r>
        <w:rPr>
          <w:sz w:val="22"/>
        </w:rPr>
        <w:t>ejercicio</w:t>
      </w:r>
      <w:r>
        <w:rPr>
          <w:spacing w:val="-12"/>
          <w:sz w:val="22"/>
        </w:rPr>
        <w:t> </w:t>
      </w:r>
      <w:r>
        <w:rPr>
          <w:sz w:val="22"/>
        </w:rPr>
        <w:t>presupuestal</w:t>
      </w:r>
      <w:r>
        <w:rPr>
          <w:spacing w:val="-13"/>
          <w:sz w:val="22"/>
        </w:rPr>
        <w:t> </w:t>
      </w:r>
      <w:r>
        <w:rPr>
          <w:sz w:val="22"/>
        </w:rPr>
        <w:t>del</w:t>
      </w:r>
      <w:r>
        <w:rPr>
          <w:spacing w:val="-12"/>
          <w:sz w:val="22"/>
        </w:rPr>
        <w:t> </w:t>
      </w:r>
      <w:r>
        <w:rPr>
          <w:sz w:val="22"/>
        </w:rPr>
        <w:t>uso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1"/>
          <w:sz w:val="22"/>
        </w:rPr>
        <w:t> </w:t>
      </w:r>
      <w:r>
        <w:rPr>
          <w:sz w:val="22"/>
        </w:rPr>
        <w:t>destino</w:t>
      </w:r>
      <w:r>
        <w:rPr>
          <w:spacing w:val="-59"/>
          <w:sz w:val="22"/>
        </w:rPr>
        <w:t> </w:t>
      </w:r>
      <w:r>
        <w:rPr>
          <w:sz w:val="22"/>
        </w:rPr>
        <w:t>de los recursos financieros otorgados a los Órganos de Gobierno, Comisiones, Comités, Grupos</w:t>
      </w:r>
      <w:r>
        <w:rPr>
          <w:spacing w:val="-59"/>
          <w:sz w:val="22"/>
        </w:rPr>
        <w:t> </w:t>
      </w:r>
      <w:r>
        <w:rPr>
          <w:sz w:val="22"/>
        </w:rPr>
        <w:t>Parlamentarios,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cada</w:t>
      </w:r>
      <w:r>
        <w:rPr>
          <w:spacing w:val="1"/>
          <w:sz w:val="22"/>
        </w:rPr>
        <w:t> </w:t>
      </w:r>
      <w:r>
        <w:rPr>
          <w:sz w:val="22"/>
        </w:rPr>
        <w:t>uno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Diputados,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centros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estudio</w:t>
      </w:r>
      <w:r>
        <w:rPr>
          <w:spacing w:val="1"/>
          <w:sz w:val="22"/>
        </w:rPr>
        <w:t> </w:t>
      </w:r>
      <w:r>
        <w:rPr>
          <w:sz w:val="22"/>
        </w:rPr>
        <w:t>u</w:t>
      </w:r>
      <w:r>
        <w:rPr>
          <w:spacing w:val="1"/>
          <w:sz w:val="22"/>
        </w:rPr>
        <w:t> </w:t>
      </w:r>
      <w:r>
        <w:rPr>
          <w:sz w:val="22"/>
        </w:rPr>
        <w:t>órganos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investigación;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8"/>
        </w:numPr>
        <w:tabs>
          <w:tab w:pos="847" w:val="left" w:leader="none"/>
        </w:tabs>
        <w:spacing w:line="240" w:lineRule="auto" w:before="179" w:after="0"/>
        <w:ind w:left="418" w:right="113" w:firstLine="0"/>
        <w:jc w:val="both"/>
        <w:rPr>
          <w:sz w:val="22"/>
        </w:rPr>
      </w:pPr>
      <w:r>
        <w:rPr>
          <w:sz w:val="22"/>
        </w:rPr>
        <w:t>Los contratos de servicios personales señalando el nombre del prestador o prestadora del</w:t>
      </w:r>
      <w:r>
        <w:rPr>
          <w:spacing w:val="1"/>
          <w:sz w:val="22"/>
        </w:rPr>
        <w:t> </w:t>
      </w:r>
      <w:r>
        <w:rPr>
          <w:sz w:val="22"/>
        </w:rPr>
        <w:t>servicio,</w:t>
      </w:r>
      <w:r>
        <w:rPr>
          <w:spacing w:val="-12"/>
          <w:sz w:val="22"/>
        </w:rPr>
        <w:t> </w:t>
      </w:r>
      <w:r>
        <w:rPr>
          <w:sz w:val="22"/>
        </w:rPr>
        <w:t>objeto,</w:t>
      </w:r>
      <w:r>
        <w:rPr>
          <w:spacing w:val="-14"/>
          <w:sz w:val="22"/>
        </w:rPr>
        <w:t> </w:t>
      </w:r>
      <w:r>
        <w:rPr>
          <w:sz w:val="22"/>
        </w:rPr>
        <w:t>monto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vigencia</w:t>
      </w:r>
      <w:r>
        <w:rPr>
          <w:spacing w:val="-10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contrato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los</w:t>
      </w:r>
      <w:r>
        <w:rPr>
          <w:spacing w:val="-12"/>
          <w:sz w:val="22"/>
        </w:rPr>
        <w:t> </w:t>
      </w:r>
      <w:r>
        <w:rPr>
          <w:sz w:val="22"/>
        </w:rPr>
        <w:t>Órganos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Gobierno,</w:t>
      </w:r>
      <w:r>
        <w:rPr>
          <w:spacing w:val="-11"/>
          <w:sz w:val="22"/>
        </w:rPr>
        <w:t> </w:t>
      </w:r>
      <w:r>
        <w:rPr>
          <w:sz w:val="22"/>
        </w:rPr>
        <w:t>Comisiones,</w:t>
      </w:r>
      <w:r>
        <w:rPr>
          <w:spacing w:val="-12"/>
          <w:sz w:val="22"/>
        </w:rPr>
        <w:t> </w:t>
      </w:r>
      <w:r>
        <w:rPr>
          <w:sz w:val="22"/>
        </w:rPr>
        <w:t>Comités,</w:t>
      </w:r>
      <w:r>
        <w:rPr>
          <w:spacing w:val="-58"/>
          <w:sz w:val="22"/>
        </w:rPr>
        <w:t> </w:t>
      </w:r>
      <w:r>
        <w:rPr>
          <w:sz w:val="22"/>
        </w:rPr>
        <w:t>Grupos</w:t>
      </w:r>
      <w:r>
        <w:rPr>
          <w:spacing w:val="-3"/>
          <w:sz w:val="22"/>
        </w:rPr>
        <w:t> </w:t>
      </w:r>
      <w:r>
        <w:rPr>
          <w:sz w:val="22"/>
        </w:rPr>
        <w:t>Parlamentarios y</w:t>
      </w:r>
      <w:r>
        <w:rPr>
          <w:spacing w:val="-2"/>
          <w:sz w:val="22"/>
        </w:rPr>
        <w:t> </w:t>
      </w:r>
      <w:r>
        <w:rPr>
          <w:sz w:val="22"/>
        </w:rPr>
        <w:t>Centros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Estudio</w:t>
      </w:r>
      <w:r>
        <w:rPr>
          <w:spacing w:val="-1"/>
          <w:sz w:val="22"/>
        </w:rPr>
        <w:t> </w:t>
      </w:r>
      <w:r>
        <w:rPr>
          <w:sz w:val="22"/>
        </w:rPr>
        <w:t>u</w:t>
      </w:r>
      <w:r>
        <w:rPr>
          <w:spacing w:val="-2"/>
          <w:sz w:val="22"/>
        </w:rPr>
        <w:t> </w:t>
      </w:r>
      <w:r>
        <w:rPr>
          <w:sz w:val="22"/>
        </w:rPr>
        <w:t>órganos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investigación;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8"/>
        </w:numPr>
        <w:tabs>
          <w:tab w:pos="847" w:val="left" w:leader="none"/>
        </w:tabs>
        <w:spacing w:line="240" w:lineRule="auto" w:before="177" w:after="0"/>
        <w:ind w:left="418" w:right="116" w:firstLine="0"/>
        <w:jc w:val="both"/>
        <w:rPr>
          <w:sz w:val="22"/>
        </w:rPr>
      </w:pPr>
      <w:r>
        <w:rPr>
          <w:sz w:val="22"/>
        </w:rPr>
        <w:t>Los resultados de los estudios o investigaciones de naturaleza económica, política y social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realicen los</w:t>
      </w:r>
      <w:r>
        <w:rPr>
          <w:spacing w:val="-2"/>
          <w:sz w:val="22"/>
        </w:rPr>
        <w:t> </w:t>
      </w:r>
      <w:r>
        <w:rPr>
          <w:sz w:val="22"/>
        </w:rPr>
        <w:t>centros</w:t>
      </w:r>
      <w:r>
        <w:rPr>
          <w:spacing w:val="-2"/>
          <w:sz w:val="22"/>
        </w:rPr>
        <w:t> </w:t>
      </w:r>
      <w:r>
        <w:rPr>
          <w:sz w:val="22"/>
        </w:rPr>
        <w:t>de estudio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investigación legislativa;</w:t>
      </w:r>
      <w:r>
        <w:rPr>
          <w:spacing w:val="4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8"/>
        </w:numPr>
        <w:tabs>
          <w:tab w:pos="847" w:val="left" w:leader="none"/>
        </w:tabs>
        <w:spacing w:line="240" w:lineRule="auto" w:before="176" w:after="0"/>
        <w:ind w:left="846" w:right="0" w:hanging="429"/>
        <w:jc w:val="both"/>
        <w:rPr>
          <w:sz w:val="22"/>
        </w:rPr>
      </w:pPr>
      <w:r>
        <w:rPr>
          <w:sz w:val="22"/>
        </w:rPr>
        <w:t>Las que</w:t>
      </w:r>
      <w:r>
        <w:rPr>
          <w:spacing w:val="-1"/>
          <w:sz w:val="22"/>
        </w:rPr>
        <w:t> </w:t>
      </w:r>
      <w:r>
        <w:rPr>
          <w:sz w:val="22"/>
        </w:rPr>
        <w:t>le</w:t>
      </w:r>
      <w:r>
        <w:rPr>
          <w:spacing w:val="-3"/>
          <w:sz w:val="22"/>
        </w:rPr>
        <w:t> </w:t>
      </w:r>
      <w:r>
        <w:rPr>
          <w:sz w:val="22"/>
        </w:rPr>
        <w:t>señalen</w:t>
      </w:r>
      <w:r>
        <w:rPr>
          <w:spacing w:val="-1"/>
          <w:sz w:val="22"/>
        </w:rPr>
        <w:t> </w:t>
      </w:r>
      <w:r>
        <w:rPr>
          <w:sz w:val="22"/>
        </w:rPr>
        <w:t>esta</w:t>
      </w:r>
      <w:r>
        <w:rPr>
          <w:spacing w:val="-2"/>
          <w:sz w:val="22"/>
        </w:rPr>
        <w:t> </w:t>
      </w:r>
      <w:r>
        <w:rPr>
          <w:sz w:val="22"/>
        </w:rPr>
        <w:t>Ley y demás</w:t>
      </w:r>
      <w:r>
        <w:rPr>
          <w:spacing w:val="-3"/>
          <w:sz w:val="22"/>
        </w:rPr>
        <w:t> </w:t>
      </w:r>
      <w:r>
        <w:rPr>
          <w:sz w:val="22"/>
        </w:rPr>
        <w:t>disposiciones</w:t>
      </w:r>
      <w:r>
        <w:rPr>
          <w:spacing w:val="-1"/>
          <w:sz w:val="22"/>
        </w:rPr>
        <w:t> </w:t>
      </w:r>
      <w:r>
        <w:rPr>
          <w:sz w:val="22"/>
        </w:rPr>
        <w:t>normativas</w:t>
      </w:r>
      <w:r>
        <w:rPr>
          <w:spacing w:val="-3"/>
          <w:sz w:val="22"/>
        </w:rPr>
        <w:t> </w:t>
      </w:r>
      <w:r>
        <w:rPr>
          <w:sz w:val="22"/>
        </w:rPr>
        <w:t>aplicables.</w:t>
      </w:r>
    </w:p>
    <w:p>
      <w:pPr>
        <w:pStyle w:val="BodyText"/>
        <w:rPr>
          <w:sz w:val="24"/>
        </w:rPr>
      </w:pPr>
    </w:p>
    <w:p>
      <w:pPr>
        <w:pStyle w:val="BodyText"/>
        <w:spacing w:line="244" w:lineRule="auto" w:before="176"/>
        <w:ind w:left="41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7"/>
        </w:rPr>
        <w:t> </w:t>
      </w:r>
      <w:r>
        <w:rPr>
          <w:rFonts w:ascii="Arial" w:hAnsi="Arial"/>
          <w:b/>
        </w:rPr>
        <w:t>23.</w:t>
      </w:r>
      <w:r>
        <w:rPr>
          <w:rFonts w:ascii="Arial" w:hAnsi="Arial"/>
          <w:b/>
          <w:spacing w:val="21"/>
        </w:rPr>
        <w:t> </w:t>
      </w:r>
      <w:r>
        <w:rPr/>
        <w:t>Además</w:t>
      </w:r>
      <w:r>
        <w:rPr>
          <w:spacing w:val="18"/>
        </w:rPr>
        <w:t> </w:t>
      </w:r>
      <w:r>
        <w:rPr/>
        <w:t>de</w:t>
      </w:r>
      <w:r>
        <w:rPr>
          <w:spacing w:val="16"/>
        </w:rPr>
        <w:t> </w:t>
      </w:r>
      <w:r>
        <w:rPr/>
        <w:t>lo</w:t>
      </w:r>
      <w:r>
        <w:rPr>
          <w:spacing w:val="18"/>
        </w:rPr>
        <w:t> </w:t>
      </w:r>
      <w:r>
        <w:rPr/>
        <w:t>señalado</w:t>
      </w:r>
      <w:r>
        <w:rPr>
          <w:spacing w:val="18"/>
        </w:rPr>
        <w:t> </w:t>
      </w:r>
      <w:r>
        <w:rPr/>
        <w:t>en</w:t>
      </w:r>
      <w:r>
        <w:rPr>
          <w:spacing w:val="17"/>
        </w:rPr>
        <w:t> </w:t>
      </w:r>
      <w:r>
        <w:rPr/>
        <w:t>el</w:t>
      </w:r>
      <w:r>
        <w:rPr>
          <w:spacing w:val="18"/>
        </w:rPr>
        <w:t> </w:t>
      </w:r>
      <w:r>
        <w:rPr/>
        <w:t>artículo</w:t>
      </w:r>
      <w:r>
        <w:rPr>
          <w:spacing w:val="18"/>
        </w:rPr>
        <w:t> </w:t>
      </w:r>
      <w:r>
        <w:rPr/>
        <w:t>70</w:t>
      </w:r>
      <w:r>
        <w:rPr>
          <w:spacing w:val="18"/>
        </w:rPr>
        <w:t> </w:t>
      </w:r>
      <w:r>
        <w:rPr/>
        <w:t>de</w:t>
      </w:r>
      <w:r>
        <w:rPr>
          <w:spacing w:val="18"/>
        </w:rPr>
        <w:t> </w:t>
      </w:r>
      <w:r>
        <w:rPr/>
        <w:t>la</w:t>
      </w:r>
      <w:r>
        <w:rPr>
          <w:spacing w:val="22"/>
        </w:rPr>
        <w:t> </w:t>
      </w:r>
      <w:r>
        <w:rPr/>
        <w:t>Ley</w:t>
      </w:r>
      <w:r>
        <w:rPr>
          <w:spacing w:val="16"/>
        </w:rPr>
        <w:t> </w:t>
      </w:r>
      <w:r>
        <w:rPr/>
        <w:t>General,</w:t>
      </w:r>
      <w:r>
        <w:rPr>
          <w:spacing w:val="18"/>
        </w:rPr>
        <w:t> </w:t>
      </w:r>
      <w:r>
        <w:rPr/>
        <w:t>el</w:t>
      </w:r>
      <w:r>
        <w:rPr>
          <w:spacing w:val="18"/>
        </w:rPr>
        <w:t> </w:t>
      </w:r>
      <w:r>
        <w:rPr/>
        <w:t>Poder</w:t>
      </w:r>
      <w:r>
        <w:rPr>
          <w:spacing w:val="19"/>
        </w:rPr>
        <w:t> </w:t>
      </w:r>
      <w:r>
        <w:rPr/>
        <w:t>Judicial</w:t>
      </w:r>
      <w:r>
        <w:rPr>
          <w:spacing w:val="18"/>
        </w:rPr>
        <w:t> </w:t>
      </w:r>
      <w:r>
        <w:rPr/>
        <w:t>del</w:t>
      </w:r>
      <w:r>
        <w:rPr>
          <w:spacing w:val="-58"/>
        </w:rPr>
        <w:t> </w:t>
      </w:r>
      <w:r>
        <w:rPr/>
        <w:t>Estado,</w:t>
      </w:r>
      <w:r>
        <w:rPr>
          <w:spacing w:val="-2"/>
        </w:rPr>
        <w:t> </w:t>
      </w:r>
      <w:r>
        <w:rPr/>
        <w:t>deberá</w:t>
      </w:r>
      <w:r>
        <w:rPr>
          <w:spacing w:val="-2"/>
        </w:rPr>
        <w:t> </w:t>
      </w:r>
      <w:r>
        <w:rPr/>
        <w:t>poner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disposición del público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actualizar</w:t>
      </w:r>
      <w:r>
        <w:rPr>
          <w:spacing w:val="1"/>
        </w:rPr>
        <w:t> </w:t>
      </w:r>
      <w:r>
        <w:rPr/>
        <w:t>la</w:t>
      </w:r>
      <w:r>
        <w:rPr>
          <w:spacing w:val="-3"/>
        </w:rPr>
        <w:t> </w:t>
      </w:r>
      <w:r>
        <w:rPr/>
        <w:t>siguiente información:</w:t>
      </w:r>
    </w:p>
    <w:p>
      <w:pPr>
        <w:pStyle w:val="ListParagraph"/>
        <w:numPr>
          <w:ilvl w:val="0"/>
          <w:numId w:val="9"/>
        </w:numPr>
        <w:tabs>
          <w:tab w:pos="847" w:val="left" w:leader="none"/>
        </w:tabs>
        <w:spacing w:line="240" w:lineRule="auto" w:before="193" w:after="0"/>
        <w:ind w:left="418" w:right="112" w:firstLine="0"/>
        <w:jc w:val="both"/>
        <w:rPr>
          <w:sz w:val="22"/>
        </w:rPr>
      </w:pPr>
      <w:r>
        <w:rPr>
          <w:sz w:val="22"/>
        </w:rPr>
        <w:t>Resoluciones y/o Sentencias sin hacer públicos los datos personales de las partes, salvo</w:t>
      </w:r>
      <w:r>
        <w:rPr>
          <w:spacing w:val="1"/>
          <w:sz w:val="22"/>
        </w:rPr>
        <w:t> </w:t>
      </w:r>
      <w:r>
        <w:rPr>
          <w:sz w:val="22"/>
        </w:rPr>
        <w:t>consentimiento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escrito de las</w:t>
      </w:r>
      <w:r>
        <w:rPr>
          <w:spacing w:val="-2"/>
          <w:sz w:val="22"/>
        </w:rPr>
        <w:t> </w:t>
      </w:r>
      <w:r>
        <w:rPr>
          <w:sz w:val="22"/>
        </w:rPr>
        <w:t>mismas;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9"/>
        </w:numPr>
        <w:tabs>
          <w:tab w:pos="847" w:val="left" w:leader="none"/>
        </w:tabs>
        <w:spacing w:line="240" w:lineRule="auto" w:before="175" w:after="0"/>
        <w:ind w:left="846" w:right="0" w:hanging="429"/>
        <w:jc w:val="both"/>
        <w:rPr>
          <w:sz w:val="22"/>
        </w:rPr>
      </w:pP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acuerdos del</w:t>
      </w:r>
      <w:r>
        <w:rPr>
          <w:spacing w:val="-1"/>
          <w:sz w:val="22"/>
        </w:rPr>
        <w:t> </w:t>
      </w:r>
      <w:r>
        <w:rPr>
          <w:sz w:val="22"/>
        </w:rPr>
        <w:t>Pleno;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9"/>
        </w:numPr>
        <w:tabs>
          <w:tab w:pos="847" w:val="left" w:leader="none"/>
        </w:tabs>
        <w:spacing w:line="240" w:lineRule="auto" w:before="177" w:after="0"/>
        <w:ind w:left="418" w:right="114" w:firstLine="0"/>
        <w:jc w:val="both"/>
        <w:rPr>
          <w:sz w:val="22"/>
        </w:rPr>
      </w:pPr>
      <w:r>
        <w:rPr>
          <w:sz w:val="22"/>
        </w:rPr>
        <w:t>Las convocatorias a concursos de méritos de jueces y magistrados, así como los resultados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quienes resulten aprobados</w:t>
      </w:r>
      <w:r>
        <w:rPr>
          <w:spacing w:val="1"/>
          <w:sz w:val="22"/>
        </w:rPr>
        <w:t> </w:t>
      </w:r>
      <w:r>
        <w:rPr>
          <w:sz w:val="22"/>
        </w:rPr>
        <w:t>en los</w:t>
      </w:r>
      <w:r>
        <w:rPr>
          <w:spacing w:val="-2"/>
          <w:sz w:val="22"/>
        </w:rPr>
        <w:t> </w:t>
      </w:r>
      <w:r>
        <w:rPr>
          <w:sz w:val="22"/>
        </w:rPr>
        <w:t>exámenes</w:t>
      </w:r>
      <w:r>
        <w:rPr>
          <w:spacing w:val="-3"/>
          <w:sz w:val="22"/>
        </w:rPr>
        <w:t> </w:t>
      </w:r>
      <w:r>
        <w:rPr>
          <w:sz w:val="22"/>
        </w:rPr>
        <w:t>de oposición;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9"/>
        </w:numPr>
        <w:tabs>
          <w:tab w:pos="847" w:val="left" w:leader="none"/>
        </w:tabs>
        <w:spacing w:line="240" w:lineRule="auto" w:before="178" w:after="0"/>
        <w:ind w:left="846" w:right="0" w:hanging="429"/>
        <w:jc w:val="both"/>
        <w:rPr>
          <w:sz w:val="22"/>
        </w:rPr>
      </w:pPr>
      <w:r>
        <w:rPr>
          <w:sz w:val="22"/>
        </w:rPr>
        <w:t>Lista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acuerdos;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9"/>
        </w:numPr>
        <w:tabs>
          <w:tab w:pos="847" w:val="left" w:leader="none"/>
        </w:tabs>
        <w:spacing w:line="240" w:lineRule="auto" w:before="177" w:after="0"/>
        <w:ind w:left="418" w:right="111" w:firstLine="0"/>
        <w:jc w:val="both"/>
        <w:rPr>
          <w:sz w:val="22"/>
        </w:rPr>
      </w:pPr>
      <w:r>
        <w:rPr>
          <w:sz w:val="22"/>
        </w:rPr>
        <w:t>Las cantidades económicas recibidas por concepto de depósitos judiciales y fianzas, los</w:t>
      </w:r>
      <w:r>
        <w:rPr>
          <w:spacing w:val="1"/>
          <w:sz w:val="22"/>
        </w:rPr>
        <w:t> </w:t>
      </w:r>
      <w:r>
        <w:rPr>
          <w:sz w:val="22"/>
        </w:rPr>
        <w:t>nombres de quienes los reciben, administran y ejercen, así como el monto, aplicación y ejercicio</w:t>
      </w:r>
      <w:r>
        <w:rPr>
          <w:spacing w:val="-59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Fondo para</w:t>
      </w:r>
      <w:r>
        <w:rPr>
          <w:spacing w:val="-2"/>
          <w:sz w:val="22"/>
        </w:rPr>
        <w:t> </w:t>
      </w:r>
      <w:r>
        <w:rPr>
          <w:sz w:val="22"/>
        </w:rPr>
        <w:t>la Administración</w:t>
      </w:r>
      <w:r>
        <w:rPr>
          <w:spacing w:val="-2"/>
          <w:sz w:val="22"/>
        </w:rPr>
        <w:t> </w:t>
      </w:r>
      <w:r>
        <w:rPr>
          <w:sz w:val="22"/>
        </w:rPr>
        <w:t>de Justicia;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9"/>
        </w:numPr>
        <w:tabs>
          <w:tab w:pos="847" w:val="left" w:leader="none"/>
        </w:tabs>
        <w:spacing w:line="240" w:lineRule="auto" w:before="177" w:after="0"/>
        <w:ind w:left="846" w:right="0" w:hanging="429"/>
        <w:jc w:val="both"/>
        <w:rPr>
          <w:sz w:val="22"/>
        </w:rPr>
      </w:pPr>
      <w:r>
        <w:rPr>
          <w:sz w:val="22"/>
        </w:rPr>
        <w:t>Las tesis</w:t>
      </w:r>
      <w:r>
        <w:rPr>
          <w:spacing w:val="-3"/>
          <w:sz w:val="22"/>
        </w:rPr>
        <w:t> </w:t>
      </w:r>
      <w:r>
        <w:rPr>
          <w:sz w:val="22"/>
        </w:rPr>
        <w:t>y ejecutorias</w:t>
      </w:r>
      <w:r>
        <w:rPr>
          <w:spacing w:val="-2"/>
          <w:sz w:val="22"/>
        </w:rPr>
        <w:t> </w:t>
      </w:r>
      <w:r>
        <w:rPr>
          <w:sz w:val="22"/>
        </w:rPr>
        <w:t>publicadas</w:t>
      </w:r>
      <w:r>
        <w:rPr>
          <w:spacing w:val="-1"/>
          <w:sz w:val="22"/>
        </w:rPr>
        <w:t> </w:t>
      </w:r>
      <w:r>
        <w:rPr>
          <w:sz w:val="22"/>
        </w:rPr>
        <w:t>a través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órgano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medio</w:t>
      </w:r>
      <w:r>
        <w:rPr>
          <w:spacing w:val="-1"/>
          <w:sz w:val="22"/>
        </w:rPr>
        <w:t> </w:t>
      </w:r>
      <w:r>
        <w:rPr>
          <w:sz w:val="22"/>
        </w:rPr>
        <w:t>de difusión,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sz w:val="22"/>
        </w:rPr>
        <w:t>caso;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9"/>
        </w:numPr>
        <w:tabs>
          <w:tab w:pos="847" w:val="left" w:leader="none"/>
        </w:tabs>
        <w:spacing w:line="240" w:lineRule="auto" w:before="177" w:after="0"/>
        <w:ind w:left="846" w:right="0" w:hanging="429"/>
        <w:jc w:val="both"/>
        <w:rPr>
          <w:sz w:val="22"/>
        </w:rPr>
      </w:pP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versiones</w:t>
      </w:r>
      <w:r>
        <w:rPr>
          <w:spacing w:val="-2"/>
          <w:sz w:val="22"/>
        </w:rPr>
        <w:t> </w:t>
      </w:r>
      <w:r>
        <w:rPr>
          <w:sz w:val="22"/>
        </w:rPr>
        <w:t>públicas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todas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sentencias emitidas;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1" w:top="2180" w:bottom="860" w:left="1000" w:right="1300"/>
        </w:sectPr>
      </w:pPr>
    </w:p>
    <w:p>
      <w:pPr>
        <w:pStyle w:val="BodyText"/>
        <w:spacing w:before="3"/>
        <w:rPr>
          <w:sz w:val="27"/>
        </w:rPr>
      </w:pPr>
    </w:p>
    <w:p>
      <w:pPr>
        <w:pStyle w:val="ListParagraph"/>
        <w:numPr>
          <w:ilvl w:val="0"/>
          <w:numId w:val="9"/>
        </w:numPr>
        <w:tabs>
          <w:tab w:pos="847" w:val="left" w:leader="none"/>
        </w:tabs>
        <w:spacing w:line="240" w:lineRule="auto" w:before="93" w:after="0"/>
        <w:ind w:left="846" w:right="0" w:hanging="429"/>
        <w:jc w:val="left"/>
        <w:rPr>
          <w:sz w:val="22"/>
        </w:rPr>
      </w:pP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versiones</w:t>
      </w:r>
      <w:r>
        <w:rPr>
          <w:spacing w:val="-1"/>
          <w:sz w:val="22"/>
        </w:rPr>
        <w:t> </w:t>
      </w:r>
      <w:r>
        <w:rPr>
          <w:sz w:val="22"/>
        </w:rPr>
        <w:t>estenográficas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sesiones</w:t>
      </w:r>
      <w:r>
        <w:rPr>
          <w:spacing w:val="-3"/>
          <w:sz w:val="22"/>
        </w:rPr>
        <w:t> </w:t>
      </w:r>
      <w:r>
        <w:rPr>
          <w:sz w:val="22"/>
        </w:rPr>
        <w:t>públicas, en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sz w:val="22"/>
        </w:rPr>
        <w:t>caso;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9"/>
        </w:numPr>
        <w:tabs>
          <w:tab w:pos="847" w:val="left" w:leader="none"/>
        </w:tabs>
        <w:spacing w:line="240" w:lineRule="auto" w:before="177" w:after="0"/>
        <w:ind w:left="846" w:right="0" w:hanging="429"/>
        <w:jc w:val="left"/>
        <w:rPr>
          <w:sz w:val="22"/>
        </w:rPr>
      </w:pP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relacionada con</w:t>
      </w:r>
      <w:r>
        <w:rPr>
          <w:spacing w:val="-2"/>
          <w:sz w:val="22"/>
        </w:rPr>
        <w:t> </w:t>
      </w:r>
      <w:r>
        <w:rPr>
          <w:sz w:val="22"/>
        </w:rPr>
        <w:t>los procesos</w:t>
      </w:r>
      <w:r>
        <w:rPr>
          <w:spacing w:val="-2"/>
          <w:sz w:val="22"/>
        </w:rPr>
        <w:t> </w:t>
      </w:r>
      <w:r>
        <w:rPr>
          <w:sz w:val="22"/>
        </w:rPr>
        <w:t>de designación</w:t>
      </w:r>
      <w:r>
        <w:rPr>
          <w:spacing w:val="-2"/>
          <w:sz w:val="22"/>
        </w:rPr>
        <w:t> </w:t>
      </w:r>
      <w:r>
        <w:rPr>
          <w:sz w:val="22"/>
        </w:rPr>
        <w:t>de los</w:t>
      </w:r>
      <w:r>
        <w:rPr>
          <w:spacing w:val="-2"/>
          <w:sz w:val="22"/>
        </w:rPr>
        <w:t> </w:t>
      </w:r>
      <w:r>
        <w:rPr>
          <w:sz w:val="22"/>
        </w:rPr>
        <w:t>jueces;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9"/>
        </w:numPr>
        <w:tabs>
          <w:tab w:pos="845" w:val="left" w:leader="none"/>
          <w:tab w:pos="847" w:val="left" w:leader="none"/>
        </w:tabs>
        <w:spacing w:line="240" w:lineRule="auto" w:before="177" w:after="0"/>
        <w:ind w:left="846" w:right="0" w:hanging="429"/>
        <w:jc w:val="left"/>
        <w:rPr>
          <w:sz w:val="22"/>
        </w:rPr>
      </w:pP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lista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acuerdos que</w:t>
      </w:r>
      <w:r>
        <w:rPr>
          <w:spacing w:val="-2"/>
          <w:sz w:val="22"/>
        </w:rPr>
        <w:t> </w:t>
      </w:r>
      <w:r>
        <w:rPr>
          <w:sz w:val="22"/>
        </w:rPr>
        <w:t>diariamente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publiquen.</w:t>
      </w:r>
    </w:p>
    <w:p>
      <w:pPr>
        <w:pStyle w:val="BodyText"/>
        <w:rPr>
          <w:sz w:val="24"/>
        </w:rPr>
      </w:pPr>
    </w:p>
    <w:p>
      <w:pPr>
        <w:pStyle w:val="BodyText"/>
        <w:spacing w:line="242" w:lineRule="auto" w:before="176"/>
        <w:ind w:left="418" w:right="109"/>
        <w:jc w:val="both"/>
      </w:pPr>
      <w:r>
        <w:rPr/>
        <w:t>El</w:t>
      </w:r>
      <w:r>
        <w:rPr>
          <w:spacing w:val="-5"/>
        </w:rPr>
        <w:t> </w:t>
      </w:r>
      <w:r>
        <w:rPr/>
        <w:t>Consejo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Judicatura</w:t>
      </w:r>
      <w:r>
        <w:rPr>
          <w:spacing w:val="-4"/>
        </w:rPr>
        <w:t> </w:t>
      </w:r>
      <w:r>
        <w:rPr/>
        <w:t>emitirá</w:t>
      </w:r>
      <w:r>
        <w:rPr>
          <w:spacing w:val="-6"/>
        </w:rPr>
        <w:t> </w:t>
      </w:r>
      <w:r>
        <w:rPr/>
        <w:t>criterios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procedimientos</w:t>
      </w:r>
      <w:r>
        <w:rPr>
          <w:spacing w:val="-6"/>
        </w:rPr>
        <w:t> </w:t>
      </w:r>
      <w:r>
        <w:rPr/>
        <w:t>institucionales,</w:t>
      </w:r>
      <w:r>
        <w:rPr>
          <w:spacing w:val="-3"/>
        </w:rPr>
        <w:t> </w:t>
      </w:r>
      <w:r>
        <w:rPr/>
        <w:t>para</w:t>
      </w:r>
      <w:r>
        <w:rPr>
          <w:spacing w:val="-5"/>
        </w:rPr>
        <w:t> </w:t>
      </w:r>
      <w:r>
        <w:rPr/>
        <w:t>proporcionar</w:t>
      </w:r>
      <w:r>
        <w:rPr>
          <w:spacing w:val="-6"/>
        </w:rPr>
        <w:t> </w:t>
      </w:r>
      <w:r>
        <w:rPr/>
        <w:t>a</w:t>
      </w:r>
      <w:r>
        <w:rPr>
          <w:spacing w:val="-59"/>
        </w:rPr>
        <w:t> </w:t>
      </w:r>
      <w:r>
        <w:rPr/>
        <w:t>los particulares acceso a la información, para la supresión de datos personales y protección de</w:t>
      </w:r>
      <w:r>
        <w:rPr>
          <w:spacing w:val="1"/>
        </w:rPr>
        <w:t> </w:t>
      </w:r>
      <w:r>
        <w:rPr/>
        <w:t>la privacidad e intimidad, de conformidad con lo previsto por la Ley General y la presente Ley y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las demás disposiciones</w:t>
      </w:r>
      <w:r>
        <w:rPr>
          <w:spacing w:val="1"/>
        </w:rPr>
        <w:t> </w:t>
      </w:r>
      <w:r>
        <w:rPr/>
        <w:t>normativas</w:t>
      </w:r>
      <w:r>
        <w:rPr>
          <w:spacing w:val="-3"/>
        </w:rPr>
        <w:t> </w:t>
      </w:r>
      <w:r>
        <w:rPr/>
        <w:t>aplicables en la</w:t>
      </w:r>
      <w:r>
        <w:rPr>
          <w:spacing w:val="-2"/>
        </w:rPr>
        <w:t> </w:t>
      </w:r>
      <w:r>
        <w:rPr/>
        <w:t>materia.</w:t>
      </w:r>
    </w:p>
    <w:p>
      <w:pPr>
        <w:spacing w:before="190"/>
        <w:ind w:left="418" w:right="119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 reformado mediante decreto número 590, aprobado por la LXV Legislatura del Estado el 23 de marzo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17 sexta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23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2022)</w:t>
      </w:r>
    </w:p>
    <w:p>
      <w:pPr>
        <w:pStyle w:val="BodyText"/>
        <w:spacing w:before="6"/>
        <w:rPr>
          <w:rFonts w:ascii="Arial"/>
          <w:b/>
          <w:sz w:val="17"/>
        </w:rPr>
      </w:pPr>
    </w:p>
    <w:p>
      <w:pPr>
        <w:pStyle w:val="BodyText"/>
        <w:ind w:left="418" w:right="111"/>
        <w:jc w:val="both"/>
      </w:pPr>
      <w:r>
        <w:rPr>
          <w:rFonts w:ascii="Arial" w:hAnsi="Arial"/>
          <w:b/>
        </w:rPr>
        <w:t>Artículo 24. </w:t>
      </w:r>
      <w:r>
        <w:rPr/>
        <w:t>La Fiscalía General del Estado de Oaxaca deberá poner a disposición del público y</w:t>
      </w:r>
      <w:r>
        <w:rPr>
          <w:spacing w:val="-59"/>
        </w:rPr>
        <w:t> </w:t>
      </w:r>
      <w:r>
        <w:rPr/>
        <w:t>actualizar</w:t>
      </w:r>
      <w:r>
        <w:rPr>
          <w:spacing w:val="-7"/>
        </w:rPr>
        <w:t> </w:t>
      </w:r>
      <w:r>
        <w:rPr/>
        <w:t>la</w:t>
      </w:r>
      <w:r>
        <w:rPr>
          <w:spacing w:val="-10"/>
        </w:rPr>
        <w:t> </w:t>
      </w:r>
      <w:r>
        <w:rPr/>
        <w:t>información</w:t>
      </w:r>
      <w:r>
        <w:rPr>
          <w:spacing w:val="-13"/>
        </w:rPr>
        <w:t> </w:t>
      </w:r>
      <w:r>
        <w:rPr/>
        <w:t>contenida</w:t>
      </w:r>
      <w:r>
        <w:rPr>
          <w:spacing w:val="-7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9"/>
        </w:rPr>
        <w:t> </w:t>
      </w:r>
      <w:r>
        <w:rPr/>
        <w:t>artículo</w:t>
      </w:r>
      <w:r>
        <w:rPr>
          <w:spacing w:val="-9"/>
        </w:rPr>
        <w:t> </w:t>
      </w:r>
      <w:r>
        <w:rPr/>
        <w:t>70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5"/>
        </w:rPr>
        <w:t> </w:t>
      </w:r>
      <w:r>
        <w:rPr/>
        <w:t>Ley</w:t>
      </w:r>
      <w:r>
        <w:rPr>
          <w:spacing w:val="-11"/>
        </w:rPr>
        <w:t> </w:t>
      </w:r>
      <w:r>
        <w:rPr/>
        <w:t>General,</w:t>
      </w:r>
      <w:r>
        <w:rPr>
          <w:spacing w:val="-9"/>
        </w:rPr>
        <w:t> </w:t>
      </w:r>
      <w:r>
        <w:rPr/>
        <w:t>así</w:t>
      </w:r>
      <w:r>
        <w:rPr>
          <w:spacing w:val="-11"/>
        </w:rPr>
        <w:t> </w:t>
      </w:r>
      <w:r>
        <w:rPr/>
        <w:t>como,</w:t>
      </w:r>
      <w:r>
        <w:rPr>
          <w:spacing w:val="-8"/>
        </w:rPr>
        <w:t> </w:t>
      </w:r>
      <w:r>
        <w:rPr/>
        <w:t>las</w:t>
      </w:r>
      <w:r>
        <w:rPr>
          <w:spacing w:val="-9"/>
        </w:rPr>
        <w:t> </w:t>
      </w:r>
      <w:r>
        <w:rPr/>
        <w:t>que</w:t>
      </w:r>
      <w:r>
        <w:rPr>
          <w:spacing w:val="-10"/>
        </w:rPr>
        <w:t> </w:t>
      </w:r>
      <w:r>
        <w:rPr/>
        <w:t>les</w:t>
      </w:r>
      <w:r>
        <w:rPr>
          <w:spacing w:val="-8"/>
        </w:rPr>
        <w:t> </w:t>
      </w:r>
      <w:r>
        <w:rPr/>
        <w:t>sean</w:t>
      </w:r>
      <w:r>
        <w:rPr>
          <w:spacing w:val="-58"/>
        </w:rPr>
        <w:t> </w:t>
      </w:r>
      <w:r>
        <w:rPr/>
        <w:t>aplicables y les correspondan, conforme a las disposiciones normativas aplicables y además</w:t>
      </w:r>
      <w:r>
        <w:rPr>
          <w:spacing w:val="1"/>
        </w:rPr>
        <w:t> </w:t>
      </w:r>
      <w:r>
        <w:rPr/>
        <w:t>deberá</w:t>
      </w:r>
      <w:r>
        <w:rPr>
          <w:spacing w:val="-1"/>
        </w:rPr>
        <w:t> </w:t>
      </w:r>
      <w:r>
        <w:rPr/>
        <w:t>publicar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actualizar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siguiente</w:t>
      </w:r>
      <w:r>
        <w:rPr>
          <w:spacing w:val="-1"/>
        </w:rPr>
        <w:t> </w:t>
      </w:r>
      <w:r>
        <w:rPr/>
        <w:t>información:</w:t>
      </w:r>
    </w:p>
    <w:p>
      <w:pPr>
        <w:pStyle w:val="ListParagraph"/>
        <w:numPr>
          <w:ilvl w:val="0"/>
          <w:numId w:val="10"/>
        </w:numPr>
        <w:tabs>
          <w:tab w:pos="845" w:val="left" w:leader="none"/>
          <w:tab w:pos="847" w:val="left" w:leader="none"/>
        </w:tabs>
        <w:spacing w:line="240" w:lineRule="auto" w:before="200" w:after="0"/>
        <w:ind w:left="846" w:right="0" w:hanging="429"/>
        <w:jc w:val="left"/>
        <w:rPr>
          <w:sz w:val="22"/>
        </w:rPr>
      </w:pPr>
      <w:r>
        <w:rPr>
          <w:sz w:val="22"/>
        </w:rPr>
        <w:t>Las estadísticas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indicadores en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procuración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justicia;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0"/>
        </w:numPr>
        <w:tabs>
          <w:tab w:pos="845" w:val="left" w:leader="none"/>
          <w:tab w:pos="847" w:val="left" w:leader="none"/>
        </w:tabs>
        <w:spacing w:line="240" w:lineRule="auto" w:before="177" w:after="0"/>
        <w:ind w:left="418" w:right="113" w:firstLine="0"/>
        <w:jc w:val="left"/>
        <w:rPr>
          <w:sz w:val="22"/>
        </w:rPr>
      </w:pPr>
      <w:r>
        <w:rPr>
          <w:sz w:val="22"/>
        </w:rPr>
        <w:t>En</w:t>
      </w:r>
      <w:r>
        <w:rPr>
          <w:spacing w:val="25"/>
          <w:sz w:val="22"/>
        </w:rPr>
        <w:t> </w:t>
      </w:r>
      <w:r>
        <w:rPr>
          <w:sz w:val="22"/>
        </w:rPr>
        <w:t>materia</w:t>
      </w:r>
      <w:r>
        <w:rPr>
          <w:spacing w:val="25"/>
          <w:sz w:val="22"/>
        </w:rPr>
        <w:t> </w:t>
      </w:r>
      <w:r>
        <w:rPr>
          <w:sz w:val="22"/>
        </w:rPr>
        <w:t>de</w:t>
      </w:r>
      <w:r>
        <w:rPr>
          <w:spacing w:val="24"/>
          <w:sz w:val="22"/>
        </w:rPr>
        <w:t> </w:t>
      </w:r>
      <w:r>
        <w:rPr>
          <w:sz w:val="22"/>
        </w:rPr>
        <w:t>investigación</w:t>
      </w:r>
      <w:r>
        <w:rPr>
          <w:spacing w:val="25"/>
          <w:sz w:val="22"/>
        </w:rPr>
        <w:t> </w:t>
      </w:r>
      <w:r>
        <w:rPr>
          <w:sz w:val="22"/>
        </w:rPr>
        <w:t>de</w:t>
      </w:r>
      <w:r>
        <w:rPr>
          <w:spacing w:val="24"/>
          <w:sz w:val="22"/>
        </w:rPr>
        <w:t> </w:t>
      </w:r>
      <w:r>
        <w:rPr>
          <w:sz w:val="22"/>
        </w:rPr>
        <w:t>los</w:t>
      </w:r>
      <w:r>
        <w:rPr>
          <w:spacing w:val="25"/>
          <w:sz w:val="22"/>
        </w:rPr>
        <w:t> </w:t>
      </w:r>
      <w:r>
        <w:rPr>
          <w:sz w:val="22"/>
        </w:rPr>
        <w:t>delitos,</w:t>
      </w:r>
      <w:r>
        <w:rPr>
          <w:spacing w:val="23"/>
          <w:sz w:val="22"/>
        </w:rPr>
        <w:t> </w:t>
      </w:r>
      <w:r>
        <w:rPr>
          <w:sz w:val="22"/>
        </w:rPr>
        <w:t>las</w:t>
      </w:r>
      <w:r>
        <w:rPr>
          <w:spacing w:val="23"/>
          <w:sz w:val="22"/>
        </w:rPr>
        <w:t> </w:t>
      </w:r>
      <w:r>
        <w:rPr>
          <w:sz w:val="22"/>
        </w:rPr>
        <w:t>estadísticas</w:t>
      </w:r>
      <w:r>
        <w:rPr>
          <w:spacing w:val="25"/>
          <w:sz w:val="22"/>
        </w:rPr>
        <w:t> </w:t>
      </w:r>
      <w:r>
        <w:rPr>
          <w:sz w:val="22"/>
        </w:rPr>
        <w:t>sobre</w:t>
      </w:r>
      <w:r>
        <w:rPr>
          <w:spacing w:val="25"/>
          <w:sz w:val="22"/>
        </w:rPr>
        <w:t> </w:t>
      </w:r>
      <w:r>
        <w:rPr>
          <w:sz w:val="22"/>
        </w:rPr>
        <w:t>denuncias</w:t>
      </w:r>
      <w:r>
        <w:rPr>
          <w:spacing w:val="25"/>
          <w:sz w:val="22"/>
        </w:rPr>
        <w:t> </w:t>
      </w:r>
      <w:r>
        <w:rPr>
          <w:sz w:val="22"/>
        </w:rPr>
        <w:t>y/o</w:t>
      </w:r>
      <w:r>
        <w:rPr>
          <w:spacing w:val="26"/>
          <w:sz w:val="22"/>
        </w:rPr>
        <w:t> </w:t>
      </w:r>
      <w:r>
        <w:rPr>
          <w:sz w:val="22"/>
        </w:rPr>
        <w:t>querellas</w:t>
      </w:r>
      <w:r>
        <w:rPr>
          <w:spacing w:val="-58"/>
          <w:sz w:val="22"/>
        </w:rPr>
        <w:t> </w:t>
      </w:r>
      <w:r>
        <w:rPr>
          <w:sz w:val="22"/>
        </w:rPr>
        <w:t>presentadas;</w:t>
      </w:r>
      <w:r>
        <w:rPr>
          <w:spacing w:val="-2"/>
          <w:sz w:val="22"/>
        </w:rPr>
        <w:t> </w:t>
      </w:r>
      <w:r>
        <w:rPr>
          <w:sz w:val="22"/>
        </w:rPr>
        <w:t>así</w:t>
      </w:r>
      <w:r>
        <w:rPr>
          <w:spacing w:val="-1"/>
          <w:sz w:val="22"/>
        </w:rPr>
        <w:t> </w:t>
      </w:r>
      <w:r>
        <w:rPr>
          <w:sz w:val="22"/>
        </w:rPr>
        <w:t>como</w:t>
      </w:r>
      <w:r>
        <w:rPr>
          <w:spacing w:val="58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número</w:t>
      </w:r>
      <w:r>
        <w:rPr>
          <w:spacing w:val="-3"/>
          <w:sz w:val="22"/>
        </w:rPr>
        <w:t> </w:t>
      </w:r>
      <w:r>
        <w:rPr>
          <w:sz w:val="22"/>
        </w:rPr>
        <w:t>de averiguaciones previas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carpetas</w:t>
      </w:r>
      <w:r>
        <w:rPr>
          <w:spacing w:val="-2"/>
          <w:sz w:val="22"/>
        </w:rPr>
        <w:t> </w:t>
      </w:r>
      <w:r>
        <w:rPr>
          <w:sz w:val="22"/>
        </w:rPr>
        <w:t>de investigación:</w:t>
      </w:r>
    </w:p>
    <w:p>
      <w:pPr>
        <w:pStyle w:val="BodyText"/>
        <w:spacing w:before="1"/>
        <w:rPr>
          <w:sz w:val="24"/>
        </w:rPr>
      </w:pPr>
    </w:p>
    <w:p>
      <w:pPr>
        <w:pStyle w:val="ListParagraph"/>
        <w:numPr>
          <w:ilvl w:val="1"/>
          <w:numId w:val="10"/>
        </w:numPr>
        <w:tabs>
          <w:tab w:pos="2441" w:val="left" w:leader="none"/>
          <w:tab w:pos="2442" w:val="left" w:leader="none"/>
        </w:tabs>
        <w:spacing w:line="240" w:lineRule="auto" w:before="0" w:after="0"/>
        <w:ind w:left="2442" w:right="0" w:hanging="432"/>
        <w:jc w:val="left"/>
        <w:rPr>
          <w:sz w:val="24"/>
        </w:rPr>
      </w:pP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las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fueron</w:t>
      </w:r>
      <w:r>
        <w:rPr>
          <w:spacing w:val="-2"/>
          <w:sz w:val="24"/>
        </w:rPr>
        <w:t> </w:t>
      </w:r>
      <w:r>
        <w:rPr>
          <w:sz w:val="24"/>
        </w:rPr>
        <w:t>desestimadas;</w:t>
      </w:r>
    </w:p>
    <w:p>
      <w:pPr>
        <w:pStyle w:val="ListParagraph"/>
        <w:numPr>
          <w:ilvl w:val="1"/>
          <w:numId w:val="10"/>
        </w:numPr>
        <w:tabs>
          <w:tab w:pos="2441" w:val="left" w:leader="none"/>
          <w:tab w:pos="2442" w:val="left" w:leader="none"/>
        </w:tabs>
        <w:spacing w:line="240" w:lineRule="auto" w:before="0" w:after="0"/>
        <w:ind w:left="2442" w:right="0" w:hanging="432"/>
        <w:jc w:val="left"/>
        <w:rPr>
          <w:sz w:val="24"/>
        </w:rPr>
      </w:pP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las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se</w:t>
      </w:r>
      <w:r>
        <w:rPr>
          <w:spacing w:val="-2"/>
          <w:sz w:val="24"/>
        </w:rPr>
        <w:t> </w:t>
      </w:r>
      <w:r>
        <w:rPr>
          <w:sz w:val="24"/>
        </w:rPr>
        <w:t>ejerció</w:t>
      </w:r>
      <w:r>
        <w:rPr>
          <w:spacing w:val="-3"/>
          <w:sz w:val="24"/>
        </w:rPr>
        <w:t> </w:t>
      </w:r>
      <w:r>
        <w:rPr>
          <w:sz w:val="24"/>
        </w:rPr>
        <w:t>acción</w:t>
      </w:r>
      <w:r>
        <w:rPr>
          <w:spacing w:val="1"/>
          <w:sz w:val="24"/>
        </w:rPr>
        <w:t> </w:t>
      </w:r>
      <w:r>
        <w:rPr>
          <w:sz w:val="24"/>
        </w:rPr>
        <w:t>penal;</w:t>
      </w:r>
    </w:p>
    <w:p>
      <w:pPr>
        <w:pStyle w:val="ListParagraph"/>
        <w:numPr>
          <w:ilvl w:val="1"/>
          <w:numId w:val="10"/>
        </w:numPr>
        <w:tabs>
          <w:tab w:pos="2441" w:val="left" w:leader="none"/>
          <w:tab w:pos="2442" w:val="left" w:leader="none"/>
        </w:tabs>
        <w:spacing w:line="240" w:lineRule="auto" w:before="0" w:after="0"/>
        <w:ind w:left="2442" w:right="0" w:hanging="432"/>
        <w:jc w:val="left"/>
        <w:rPr>
          <w:sz w:val="24"/>
        </w:rPr>
      </w:pP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las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se</w:t>
      </w:r>
      <w:r>
        <w:rPr>
          <w:spacing w:val="-2"/>
          <w:sz w:val="24"/>
        </w:rPr>
        <w:t> </w:t>
      </w:r>
      <w:r>
        <w:rPr>
          <w:sz w:val="24"/>
        </w:rPr>
        <w:t>ejerció</w:t>
      </w:r>
      <w:r>
        <w:rPr>
          <w:spacing w:val="1"/>
          <w:sz w:val="24"/>
        </w:rPr>
        <w:t> </w:t>
      </w:r>
      <w:r>
        <w:rPr>
          <w:sz w:val="24"/>
        </w:rPr>
        <w:t>acción</w:t>
      </w:r>
      <w:r>
        <w:rPr>
          <w:spacing w:val="-1"/>
          <w:sz w:val="24"/>
        </w:rPr>
        <w:t> </w:t>
      </w:r>
      <w:r>
        <w:rPr>
          <w:sz w:val="24"/>
        </w:rPr>
        <w:t>penal;</w:t>
      </w:r>
    </w:p>
    <w:p>
      <w:pPr>
        <w:pStyle w:val="ListParagraph"/>
        <w:numPr>
          <w:ilvl w:val="1"/>
          <w:numId w:val="10"/>
        </w:numPr>
        <w:tabs>
          <w:tab w:pos="2441" w:val="left" w:leader="none"/>
          <w:tab w:pos="2442" w:val="left" w:leader="none"/>
        </w:tabs>
        <w:spacing w:line="240" w:lineRule="auto" w:before="0" w:after="0"/>
        <w:ind w:left="2442" w:right="0" w:hanging="432"/>
        <w:jc w:val="left"/>
        <w:rPr>
          <w:sz w:val="24"/>
        </w:rPr>
      </w:pP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las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se</w:t>
      </w:r>
      <w:r>
        <w:rPr>
          <w:spacing w:val="-2"/>
          <w:sz w:val="24"/>
        </w:rPr>
        <w:t> </w:t>
      </w:r>
      <w:r>
        <w:rPr>
          <w:sz w:val="24"/>
        </w:rPr>
        <w:t>judicializaron;</w:t>
      </w:r>
    </w:p>
    <w:p>
      <w:pPr>
        <w:pStyle w:val="ListParagraph"/>
        <w:numPr>
          <w:ilvl w:val="1"/>
          <w:numId w:val="10"/>
        </w:numPr>
        <w:tabs>
          <w:tab w:pos="2441" w:val="left" w:leader="none"/>
          <w:tab w:pos="2442" w:val="left" w:leader="none"/>
        </w:tabs>
        <w:spacing w:line="240" w:lineRule="auto" w:before="0" w:after="0"/>
        <w:ind w:left="2442" w:right="0" w:hanging="432"/>
        <w:jc w:val="left"/>
        <w:rPr>
          <w:sz w:val="24"/>
        </w:rPr>
      </w:pP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las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se</w:t>
      </w:r>
      <w:r>
        <w:rPr>
          <w:spacing w:val="-3"/>
          <w:sz w:val="24"/>
        </w:rPr>
        <w:t> </w:t>
      </w:r>
      <w:r>
        <w:rPr>
          <w:sz w:val="24"/>
        </w:rPr>
        <w:t>aplicó</w:t>
      </w:r>
      <w:r>
        <w:rPr>
          <w:spacing w:val="-3"/>
          <w:sz w:val="24"/>
        </w:rPr>
        <w:t> </w:t>
      </w:r>
      <w:r>
        <w:rPr>
          <w:sz w:val="24"/>
        </w:rPr>
        <w:t>algún</w:t>
      </w:r>
      <w:r>
        <w:rPr>
          <w:spacing w:val="-1"/>
          <w:sz w:val="24"/>
        </w:rPr>
        <w:t> </w:t>
      </w:r>
      <w:r>
        <w:rPr>
          <w:sz w:val="24"/>
        </w:rPr>
        <w:t>criterio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oportunidad;</w:t>
      </w:r>
    </w:p>
    <w:p>
      <w:pPr>
        <w:pStyle w:val="ListParagraph"/>
        <w:numPr>
          <w:ilvl w:val="1"/>
          <w:numId w:val="10"/>
        </w:numPr>
        <w:tabs>
          <w:tab w:pos="2441" w:val="left" w:leader="none"/>
          <w:tab w:pos="2442" w:val="left" w:leader="none"/>
        </w:tabs>
        <w:spacing w:line="240" w:lineRule="auto" w:before="0" w:after="0"/>
        <w:ind w:left="2442" w:right="0" w:hanging="432"/>
        <w:jc w:val="left"/>
        <w:rPr>
          <w:sz w:val="24"/>
        </w:rPr>
      </w:pP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las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se</w:t>
      </w:r>
      <w:r>
        <w:rPr>
          <w:spacing w:val="-2"/>
          <w:sz w:val="24"/>
        </w:rPr>
        <w:t> </w:t>
      </w:r>
      <w:r>
        <w:rPr>
          <w:sz w:val="24"/>
        </w:rPr>
        <w:t>propuso</w:t>
      </w:r>
      <w:r>
        <w:rPr>
          <w:spacing w:val="-3"/>
          <w:sz w:val="24"/>
        </w:rPr>
        <w:t> </w:t>
      </w: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archivo</w:t>
      </w:r>
      <w:r>
        <w:rPr>
          <w:spacing w:val="-2"/>
          <w:sz w:val="24"/>
        </w:rPr>
        <w:t> </w:t>
      </w:r>
      <w:r>
        <w:rPr>
          <w:sz w:val="24"/>
        </w:rPr>
        <w:t>temporal;</w:t>
      </w:r>
      <w:r>
        <w:rPr>
          <w:spacing w:val="-1"/>
          <w:sz w:val="24"/>
        </w:rPr>
        <w:t> </w:t>
      </w:r>
      <w:r>
        <w:rPr>
          <w:sz w:val="24"/>
        </w:rPr>
        <w:t>y</w:t>
      </w:r>
    </w:p>
    <w:p>
      <w:pPr>
        <w:pStyle w:val="ListParagraph"/>
        <w:numPr>
          <w:ilvl w:val="1"/>
          <w:numId w:val="10"/>
        </w:numPr>
        <w:tabs>
          <w:tab w:pos="2441" w:val="left" w:leader="none"/>
          <w:tab w:pos="2442" w:val="left" w:leader="none"/>
        </w:tabs>
        <w:spacing w:line="240" w:lineRule="auto" w:before="0" w:after="0"/>
        <w:ind w:left="2442" w:right="0" w:hanging="432"/>
        <w:jc w:val="left"/>
        <w:rPr>
          <w:sz w:val="24"/>
        </w:rPr>
      </w:pP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las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hubo</w:t>
      </w:r>
      <w:r>
        <w:rPr>
          <w:spacing w:val="-2"/>
          <w:sz w:val="24"/>
        </w:rPr>
        <w:t> </w:t>
      </w:r>
      <w:r>
        <w:rPr>
          <w:sz w:val="24"/>
        </w:rPr>
        <w:t>una</w:t>
      </w:r>
      <w:r>
        <w:rPr>
          <w:spacing w:val="-1"/>
          <w:sz w:val="24"/>
        </w:rPr>
        <w:t> </w:t>
      </w:r>
      <w:r>
        <w:rPr>
          <w:sz w:val="24"/>
        </w:rPr>
        <w:t>conciliación.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0"/>
        </w:numPr>
        <w:tabs>
          <w:tab w:pos="847" w:val="left" w:leader="none"/>
        </w:tabs>
        <w:spacing w:line="240" w:lineRule="auto" w:before="155" w:after="0"/>
        <w:ind w:left="846" w:right="0" w:hanging="429"/>
        <w:jc w:val="left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incidencia</w:t>
      </w:r>
      <w:r>
        <w:rPr>
          <w:spacing w:val="-2"/>
          <w:sz w:val="22"/>
        </w:rPr>
        <w:t> </w:t>
      </w:r>
      <w:r>
        <w:rPr>
          <w:sz w:val="22"/>
        </w:rPr>
        <w:t>delictiva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región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Estado;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0"/>
        </w:numPr>
        <w:tabs>
          <w:tab w:pos="847" w:val="left" w:leader="none"/>
        </w:tabs>
        <w:spacing w:line="240" w:lineRule="auto" w:before="176" w:after="0"/>
        <w:ind w:left="846" w:right="0" w:hanging="429"/>
        <w:jc w:val="left"/>
        <w:rPr>
          <w:sz w:val="22"/>
        </w:rPr>
      </w:pP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estadísticas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personas</w:t>
      </w:r>
      <w:r>
        <w:rPr>
          <w:spacing w:val="-1"/>
          <w:sz w:val="22"/>
        </w:rPr>
        <w:t> </w:t>
      </w:r>
      <w:r>
        <w:rPr>
          <w:sz w:val="22"/>
        </w:rPr>
        <w:t>desaparecidas o</w:t>
      </w:r>
      <w:r>
        <w:rPr>
          <w:spacing w:val="-4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localizadas;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0"/>
        </w:numPr>
        <w:tabs>
          <w:tab w:pos="845" w:val="left" w:leader="none"/>
          <w:tab w:pos="847" w:val="left" w:leader="none"/>
        </w:tabs>
        <w:spacing w:line="240" w:lineRule="auto" w:before="177" w:after="0"/>
        <w:ind w:left="418" w:right="111" w:firstLine="0"/>
        <w:jc w:val="left"/>
        <w:rPr>
          <w:sz w:val="22"/>
        </w:rPr>
      </w:pPr>
      <w:r>
        <w:rPr>
          <w:sz w:val="22"/>
        </w:rPr>
        <w:t>Publicar</w:t>
      </w:r>
      <w:r>
        <w:rPr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lineamientos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criterios</w:t>
      </w:r>
      <w:r>
        <w:rPr>
          <w:spacing w:val="-5"/>
          <w:sz w:val="22"/>
        </w:rPr>
        <w:t> </w:t>
      </w:r>
      <w:r>
        <w:rPr>
          <w:sz w:val="22"/>
        </w:rPr>
        <w:t>para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implementación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6"/>
          <w:sz w:val="22"/>
        </w:rPr>
        <w:t> </w:t>
      </w:r>
      <w:r>
        <w:rPr>
          <w:sz w:val="22"/>
        </w:rPr>
        <w:t>planes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contingencia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disturbios</w:t>
      </w:r>
      <w:r>
        <w:rPr>
          <w:spacing w:val="-1"/>
          <w:sz w:val="22"/>
        </w:rPr>
        <w:t> </w:t>
      </w:r>
      <w:r>
        <w:rPr>
          <w:sz w:val="22"/>
        </w:rPr>
        <w:t>dentro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centros educativos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salud;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0"/>
        </w:numPr>
        <w:tabs>
          <w:tab w:pos="847" w:val="left" w:leader="none"/>
        </w:tabs>
        <w:spacing w:line="240" w:lineRule="auto" w:before="178" w:after="0"/>
        <w:ind w:left="846" w:right="0" w:hanging="429"/>
        <w:jc w:val="left"/>
        <w:rPr>
          <w:sz w:val="22"/>
        </w:rPr>
      </w:pP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estadísticas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feminicidio, delitos</w:t>
      </w:r>
      <w:r>
        <w:rPr>
          <w:spacing w:val="-2"/>
          <w:sz w:val="22"/>
        </w:rPr>
        <w:t> </w:t>
      </w:r>
      <w:r>
        <w:rPr>
          <w:sz w:val="22"/>
        </w:rPr>
        <w:t>cometidos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razón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género</w:t>
      </w:r>
      <w:r>
        <w:rPr>
          <w:spacing w:val="-4"/>
          <w:sz w:val="22"/>
        </w:rPr>
        <w:t> </w:t>
      </w:r>
      <w:r>
        <w:rPr>
          <w:sz w:val="22"/>
        </w:rPr>
        <w:t>y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70" w:footer="671" w:top="2180" w:bottom="860" w:left="10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</w:p>
    <w:p>
      <w:pPr>
        <w:pStyle w:val="ListParagraph"/>
        <w:numPr>
          <w:ilvl w:val="0"/>
          <w:numId w:val="10"/>
        </w:numPr>
        <w:tabs>
          <w:tab w:pos="847" w:val="left" w:leader="none"/>
        </w:tabs>
        <w:spacing w:line="252" w:lineRule="exact" w:before="93" w:after="0"/>
        <w:ind w:left="846" w:right="0" w:hanging="429"/>
        <w:jc w:val="left"/>
        <w:rPr>
          <w:sz w:val="22"/>
        </w:rPr>
      </w:pP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demás que</w:t>
      </w:r>
      <w:r>
        <w:rPr>
          <w:spacing w:val="-3"/>
          <w:sz w:val="22"/>
        </w:rPr>
        <w:t> </w:t>
      </w:r>
      <w:r>
        <w:rPr>
          <w:sz w:val="22"/>
        </w:rPr>
        <w:t>le</w:t>
      </w:r>
      <w:r>
        <w:rPr>
          <w:spacing w:val="-1"/>
          <w:sz w:val="22"/>
        </w:rPr>
        <w:t> </w:t>
      </w:r>
      <w:r>
        <w:rPr>
          <w:sz w:val="22"/>
        </w:rPr>
        <w:t>señalen</w:t>
      </w:r>
      <w:r>
        <w:rPr>
          <w:spacing w:val="-1"/>
          <w:sz w:val="22"/>
        </w:rPr>
        <w:t> </w:t>
      </w:r>
      <w:r>
        <w:rPr>
          <w:sz w:val="22"/>
        </w:rPr>
        <w:t>esta</w:t>
      </w:r>
      <w:r>
        <w:rPr>
          <w:spacing w:val="-2"/>
          <w:sz w:val="22"/>
        </w:rPr>
        <w:t> </w:t>
      </w:r>
      <w:r>
        <w:rPr>
          <w:sz w:val="22"/>
        </w:rPr>
        <w:t>Ley</w:t>
      </w:r>
      <w:r>
        <w:rPr>
          <w:spacing w:val="-3"/>
          <w:sz w:val="22"/>
        </w:rPr>
        <w:t> </w:t>
      </w:r>
      <w:r>
        <w:rPr>
          <w:sz w:val="22"/>
        </w:rPr>
        <w:t>y disposiciones</w:t>
      </w:r>
      <w:r>
        <w:rPr>
          <w:spacing w:val="-1"/>
          <w:sz w:val="22"/>
        </w:rPr>
        <w:t> </w:t>
      </w:r>
      <w:r>
        <w:rPr>
          <w:sz w:val="22"/>
        </w:rPr>
        <w:t>normativas</w:t>
      </w:r>
      <w:r>
        <w:rPr>
          <w:spacing w:val="-3"/>
          <w:sz w:val="22"/>
        </w:rPr>
        <w:t> </w:t>
      </w:r>
      <w:r>
        <w:rPr>
          <w:sz w:val="22"/>
        </w:rPr>
        <w:t>aplicables.</w:t>
      </w:r>
    </w:p>
    <w:p>
      <w:pPr>
        <w:spacing w:before="0"/>
        <w:ind w:left="418" w:right="12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1078,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Vigésimo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2023)</w:t>
      </w:r>
    </w:p>
    <w:p>
      <w:pPr>
        <w:pStyle w:val="BodyText"/>
        <w:spacing w:before="5"/>
        <w:rPr>
          <w:rFonts w:ascii="Arial"/>
          <w:b/>
          <w:sz w:val="17"/>
        </w:rPr>
      </w:pPr>
    </w:p>
    <w:p>
      <w:pPr>
        <w:pStyle w:val="BodyText"/>
        <w:ind w:left="418" w:right="109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25.</w:t>
      </w:r>
      <w:r>
        <w:rPr>
          <w:rFonts w:ascii="Arial" w:hAnsi="Arial"/>
          <w:b/>
          <w:spacing w:val="-1"/>
        </w:rPr>
        <w:t> </w:t>
      </w:r>
      <w:r>
        <w:rPr/>
        <w:t>El</w:t>
      </w:r>
      <w:r>
        <w:rPr>
          <w:spacing w:val="-4"/>
        </w:rPr>
        <w:t> </w:t>
      </w:r>
      <w:r>
        <w:rPr/>
        <w:t>Tribunal</w:t>
      </w:r>
      <w:r>
        <w:rPr>
          <w:spacing w:val="-6"/>
        </w:rPr>
        <w:t> </w:t>
      </w:r>
      <w:r>
        <w:rPr/>
        <w:t>Electoral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8"/>
        </w:rPr>
        <w:t> </w:t>
      </w:r>
      <w:r>
        <w:rPr/>
        <w:t>Oaxaca</w:t>
      </w:r>
      <w:r>
        <w:rPr>
          <w:spacing w:val="-5"/>
        </w:rPr>
        <w:t> </w:t>
      </w:r>
      <w:r>
        <w:rPr/>
        <w:t>deberá</w:t>
      </w:r>
      <w:r>
        <w:rPr>
          <w:spacing w:val="-5"/>
        </w:rPr>
        <w:t> </w:t>
      </w:r>
      <w:r>
        <w:rPr/>
        <w:t>poner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disposición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y</w:t>
      </w:r>
      <w:r>
        <w:rPr>
          <w:spacing w:val="-59"/>
        </w:rPr>
        <w:t> </w:t>
      </w:r>
      <w:r>
        <w:rPr/>
        <w:t>actualizar</w:t>
      </w:r>
      <w:r>
        <w:rPr>
          <w:spacing w:val="-7"/>
        </w:rPr>
        <w:t> </w:t>
      </w:r>
      <w:r>
        <w:rPr/>
        <w:t>la</w:t>
      </w:r>
      <w:r>
        <w:rPr>
          <w:spacing w:val="-10"/>
        </w:rPr>
        <w:t> </w:t>
      </w:r>
      <w:r>
        <w:rPr/>
        <w:t>información</w:t>
      </w:r>
      <w:r>
        <w:rPr>
          <w:spacing w:val="-13"/>
        </w:rPr>
        <w:t> </w:t>
      </w:r>
      <w:r>
        <w:rPr/>
        <w:t>contenida</w:t>
      </w:r>
      <w:r>
        <w:rPr>
          <w:spacing w:val="-7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9"/>
        </w:rPr>
        <w:t> </w:t>
      </w:r>
      <w:r>
        <w:rPr/>
        <w:t>artículo</w:t>
      </w:r>
      <w:r>
        <w:rPr>
          <w:spacing w:val="-9"/>
        </w:rPr>
        <w:t> </w:t>
      </w:r>
      <w:r>
        <w:rPr/>
        <w:t>70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5"/>
        </w:rPr>
        <w:t> </w:t>
      </w:r>
      <w:r>
        <w:rPr/>
        <w:t>Ley</w:t>
      </w:r>
      <w:r>
        <w:rPr>
          <w:spacing w:val="-11"/>
        </w:rPr>
        <w:t> </w:t>
      </w:r>
      <w:r>
        <w:rPr/>
        <w:t>General,</w:t>
      </w:r>
      <w:r>
        <w:rPr>
          <w:spacing w:val="-9"/>
        </w:rPr>
        <w:t> </w:t>
      </w:r>
      <w:r>
        <w:rPr/>
        <w:t>así</w:t>
      </w:r>
      <w:r>
        <w:rPr>
          <w:spacing w:val="-11"/>
        </w:rPr>
        <w:t> </w:t>
      </w:r>
      <w:r>
        <w:rPr/>
        <w:t>como,</w:t>
      </w:r>
      <w:r>
        <w:rPr>
          <w:spacing w:val="-8"/>
        </w:rPr>
        <w:t> </w:t>
      </w:r>
      <w:r>
        <w:rPr/>
        <w:t>las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les</w:t>
      </w:r>
      <w:r>
        <w:rPr>
          <w:spacing w:val="-8"/>
        </w:rPr>
        <w:t> </w:t>
      </w:r>
      <w:r>
        <w:rPr/>
        <w:t>sean</w:t>
      </w:r>
      <w:r>
        <w:rPr>
          <w:spacing w:val="-58"/>
        </w:rPr>
        <w:t> </w:t>
      </w:r>
      <w:r>
        <w:rPr/>
        <w:t>aplicables y les correspondan, conforme a las disposiciones normativas aplicables y además</w:t>
      </w:r>
      <w:r>
        <w:rPr>
          <w:spacing w:val="1"/>
        </w:rPr>
        <w:t> </w:t>
      </w:r>
      <w:r>
        <w:rPr/>
        <w:t>deberá</w:t>
      </w:r>
      <w:r>
        <w:rPr>
          <w:spacing w:val="-1"/>
        </w:rPr>
        <w:t> </w:t>
      </w:r>
      <w:r>
        <w:rPr/>
        <w:t>publicar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actualizar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siguiente</w:t>
      </w:r>
      <w:r>
        <w:rPr>
          <w:spacing w:val="-1"/>
        </w:rPr>
        <w:t> </w:t>
      </w:r>
      <w:r>
        <w:rPr/>
        <w:t>información:</w:t>
      </w:r>
    </w:p>
    <w:p>
      <w:pPr>
        <w:pStyle w:val="ListParagraph"/>
        <w:numPr>
          <w:ilvl w:val="0"/>
          <w:numId w:val="11"/>
        </w:numPr>
        <w:tabs>
          <w:tab w:pos="845" w:val="left" w:leader="none"/>
          <w:tab w:pos="847" w:val="left" w:leader="none"/>
        </w:tabs>
        <w:spacing w:line="240" w:lineRule="auto" w:before="201" w:after="0"/>
        <w:ind w:left="846" w:right="0" w:hanging="429"/>
        <w:jc w:val="left"/>
        <w:rPr>
          <w:sz w:val="22"/>
        </w:rPr>
      </w:pP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versiones</w:t>
      </w:r>
      <w:r>
        <w:rPr>
          <w:spacing w:val="-1"/>
          <w:sz w:val="22"/>
        </w:rPr>
        <w:t> </w:t>
      </w:r>
      <w:r>
        <w:rPr>
          <w:sz w:val="22"/>
        </w:rPr>
        <w:t>públicas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las sentencias;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1"/>
        </w:numPr>
        <w:tabs>
          <w:tab w:pos="845" w:val="left" w:leader="none"/>
          <w:tab w:pos="847" w:val="left" w:leader="none"/>
        </w:tabs>
        <w:spacing w:line="240" w:lineRule="auto" w:before="177" w:after="0"/>
        <w:ind w:left="846" w:right="0" w:hanging="429"/>
        <w:jc w:val="left"/>
        <w:rPr>
          <w:sz w:val="22"/>
        </w:rPr>
      </w:pPr>
      <w:r>
        <w:rPr>
          <w:sz w:val="22"/>
        </w:rPr>
        <w:t>Los acuerdos del Pleno;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1"/>
        </w:numPr>
        <w:tabs>
          <w:tab w:pos="847" w:val="left" w:leader="none"/>
        </w:tabs>
        <w:spacing w:line="240" w:lineRule="auto" w:before="176" w:after="0"/>
        <w:ind w:left="846" w:right="0" w:hanging="429"/>
        <w:jc w:val="left"/>
        <w:rPr>
          <w:sz w:val="22"/>
        </w:rPr>
      </w:pP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su caso,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versiones</w:t>
      </w:r>
      <w:r>
        <w:rPr>
          <w:spacing w:val="-1"/>
          <w:sz w:val="22"/>
        </w:rPr>
        <w:t> </w:t>
      </w:r>
      <w:r>
        <w:rPr>
          <w:sz w:val="22"/>
        </w:rPr>
        <w:t>estenográficas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sesiones</w:t>
      </w:r>
      <w:r>
        <w:rPr>
          <w:spacing w:val="-1"/>
          <w:sz w:val="22"/>
        </w:rPr>
        <w:t> </w:t>
      </w:r>
      <w:r>
        <w:rPr>
          <w:sz w:val="22"/>
        </w:rPr>
        <w:t>públicas;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11"/>
        </w:numPr>
        <w:tabs>
          <w:tab w:pos="847" w:val="left" w:leader="none"/>
        </w:tabs>
        <w:spacing w:line="240" w:lineRule="auto" w:before="0" w:after="0"/>
        <w:ind w:left="846" w:right="0" w:hanging="429"/>
        <w:jc w:val="left"/>
        <w:rPr>
          <w:sz w:val="22"/>
        </w:rPr>
      </w:pPr>
      <w:r>
        <w:rPr>
          <w:sz w:val="22"/>
        </w:rPr>
        <w:t>Acuerdos</w:t>
      </w:r>
      <w:r>
        <w:rPr>
          <w:spacing w:val="-1"/>
          <w:sz w:val="22"/>
        </w:rPr>
        <w:t> </w:t>
      </w:r>
      <w:r>
        <w:rPr>
          <w:sz w:val="22"/>
        </w:rPr>
        <w:t>dictados</w:t>
      </w:r>
      <w:r>
        <w:rPr>
          <w:spacing w:val="-1"/>
          <w:sz w:val="22"/>
        </w:rPr>
        <w:t> </w:t>
      </w:r>
      <w:r>
        <w:rPr>
          <w:sz w:val="22"/>
        </w:rPr>
        <w:t>por las Magistradas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Magistrados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medios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impugnación;</w:t>
      </w:r>
    </w:p>
    <w:p>
      <w:pPr>
        <w:pStyle w:val="BodyText"/>
        <w:spacing w:before="1"/>
        <w:rPr>
          <w:sz w:val="24"/>
        </w:rPr>
      </w:pPr>
    </w:p>
    <w:p>
      <w:pPr>
        <w:pStyle w:val="ListParagraph"/>
        <w:numPr>
          <w:ilvl w:val="0"/>
          <w:numId w:val="11"/>
        </w:numPr>
        <w:tabs>
          <w:tab w:pos="845" w:val="left" w:leader="none"/>
          <w:tab w:pos="847" w:val="left" w:leader="none"/>
        </w:tabs>
        <w:spacing w:line="240" w:lineRule="auto" w:before="0" w:after="0"/>
        <w:ind w:left="846" w:right="0" w:hanging="429"/>
        <w:jc w:val="left"/>
        <w:rPr>
          <w:sz w:val="22"/>
        </w:rPr>
      </w:pP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lista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acuerdos que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publiquen</w:t>
      </w:r>
      <w:r>
        <w:rPr>
          <w:spacing w:val="-1"/>
          <w:sz w:val="22"/>
        </w:rPr>
        <w:t> </w:t>
      </w:r>
      <w:r>
        <w:rPr>
          <w:sz w:val="22"/>
        </w:rPr>
        <w:t>diariamente</w:t>
      </w:r>
      <w:r>
        <w:rPr>
          <w:spacing w:val="-1"/>
          <w:sz w:val="22"/>
        </w:rPr>
        <w:t> </w:t>
      </w:r>
      <w:r>
        <w:rPr>
          <w:sz w:val="22"/>
        </w:rPr>
        <w:t>en los</w:t>
      </w:r>
      <w:r>
        <w:rPr>
          <w:spacing w:val="-1"/>
          <w:sz w:val="22"/>
        </w:rPr>
        <w:t> </w:t>
      </w:r>
      <w:r>
        <w:rPr>
          <w:sz w:val="22"/>
        </w:rPr>
        <w:t>estrados;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11"/>
        </w:numPr>
        <w:tabs>
          <w:tab w:pos="847" w:val="left" w:leader="none"/>
        </w:tabs>
        <w:spacing w:line="240" w:lineRule="auto" w:before="0" w:after="0"/>
        <w:ind w:left="846" w:right="0" w:hanging="429"/>
        <w:jc w:val="left"/>
        <w:rPr>
          <w:sz w:val="22"/>
        </w:rPr>
      </w:pPr>
      <w:r>
        <w:rPr>
          <w:sz w:val="22"/>
        </w:rPr>
        <w:t>Calendario</w:t>
      </w:r>
      <w:r>
        <w:rPr>
          <w:spacing w:val="-2"/>
          <w:sz w:val="22"/>
        </w:rPr>
        <w:t> </w:t>
      </w:r>
      <w:r>
        <w:rPr>
          <w:sz w:val="22"/>
        </w:rPr>
        <w:t>anual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días</w:t>
      </w:r>
      <w:r>
        <w:rPr>
          <w:spacing w:val="-2"/>
          <w:sz w:val="22"/>
        </w:rPr>
        <w:t> </w:t>
      </w:r>
      <w:r>
        <w:rPr>
          <w:sz w:val="22"/>
        </w:rPr>
        <w:t>hábiles;</w:t>
      </w:r>
    </w:p>
    <w:p>
      <w:pPr>
        <w:pStyle w:val="BodyText"/>
        <w:spacing w:before="1"/>
        <w:rPr>
          <w:sz w:val="24"/>
        </w:rPr>
      </w:pPr>
    </w:p>
    <w:p>
      <w:pPr>
        <w:pStyle w:val="ListParagraph"/>
        <w:numPr>
          <w:ilvl w:val="0"/>
          <w:numId w:val="11"/>
        </w:numPr>
        <w:tabs>
          <w:tab w:pos="847" w:val="left" w:leader="none"/>
        </w:tabs>
        <w:spacing w:line="240" w:lineRule="auto" w:before="1" w:after="0"/>
        <w:ind w:left="846" w:right="0" w:hanging="429"/>
        <w:jc w:val="left"/>
        <w:rPr>
          <w:sz w:val="22"/>
        </w:rPr>
      </w:pP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demás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le</w:t>
      </w:r>
      <w:r>
        <w:rPr>
          <w:spacing w:val="-2"/>
          <w:sz w:val="22"/>
        </w:rPr>
        <w:t> </w:t>
      </w:r>
      <w:r>
        <w:rPr>
          <w:sz w:val="22"/>
        </w:rPr>
        <w:t>señalen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disposiciones</w:t>
      </w:r>
      <w:r>
        <w:rPr>
          <w:spacing w:val="-2"/>
          <w:sz w:val="22"/>
        </w:rPr>
        <w:t> </w:t>
      </w:r>
      <w:r>
        <w:rPr>
          <w:sz w:val="22"/>
        </w:rPr>
        <w:t>normativas electorales</w:t>
      </w:r>
      <w:r>
        <w:rPr>
          <w:spacing w:val="-2"/>
          <w:sz w:val="22"/>
        </w:rPr>
        <w:t> </w:t>
      </w:r>
      <w:r>
        <w:rPr>
          <w:sz w:val="22"/>
        </w:rPr>
        <w:t>aplicables</w:t>
      </w:r>
      <w:r>
        <w:rPr>
          <w:spacing w:val="-2"/>
          <w:sz w:val="22"/>
        </w:rPr>
        <w:t> </w:t>
      </w:r>
      <w:r>
        <w:rPr>
          <w:sz w:val="22"/>
        </w:rPr>
        <w:t>a la</w:t>
      </w:r>
      <w:r>
        <w:rPr>
          <w:spacing w:val="-4"/>
          <w:sz w:val="22"/>
        </w:rPr>
        <w:t> </w:t>
      </w:r>
      <w:r>
        <w:rPr>
          <w:sz w:val="22"/>
        </w:rPr>
        <w:t>materia.</w:t>
      </w:r>
    </w:p>
    <w:p>
      <w:pPr>
        <w:pStyle w:val="BodyText"/>
        <w:spacing w:before="7"/>
        <w:rPr>
          <w:sz w:val="15"/>
        </w:rPr>
      </w:pPr>
    </w:p>
    <w:p>
      <w:pPr>
        <w:spacing w:before="94"/>
        <w:ind w:left="418" w:right="12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1078,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Vigésimo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17"/>
        </w:rPr>
      </w:pPr>
    </w:p>
    <w:p>
      <w:pPr>
        <w:pStyle w:val="BodyText"/>
        <w:ind w:left="418" w:right="110"/>
        <w:jc w:val="both"/>
      </w:pPr>
      <w:r>
        <w:rPr>
          <w:rFonts w:ascii="Arial" w:hAnsi="Arial"/>
          <w:b/>
        </w:rPr>
        <w:t>Artículo 26. </w:t>
      </w:r>
      <w:r>
        <w:rPr/>
        <w:t>Además de lo señalado en el artículo 74 fracción I, de la Ley General, y esta Ley, el</w:t>
      </w:r>
      <w:r>
        <w:rPr>
          <w:spacing w:val="-59"/>
        </w:rPr>
        <w:t> </w:t>
      </w:r>
      <w:r>
        <w:rPr/>
        <w:t>Instituto Estatal Electoral y de Participación Ciudadana del Estado de Oaxaca, deberá poner a</w:t>
      </w:r>
      <w:r>
        <w:rPr>
          <w:spacing w:val="1"/>
        </w:rPr>
        <w:t> </w:t>
      </w:r>
      <w:r>
        <w:rPr/>
        <w:t>disposición</w:t>
      </w:r>
      <w:r>
        <w:rPr>
          <w:spacing w:val="-1"/>
        </w:rPr>
        <w:t> </w:t>
      </w:r>
      <w:r>
        <w:rPr/>
        <w:t>del público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mantener</w:t>
      </w:r>
      <w:r>
        <w:rPr>
          <w:spacing w:val="1"/>
        </w:rPr>
        <w:t> </w:t>
      </w:r>
      <w:r>
        <w:rPr/>
        <w:t>actualizada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siguiente información:</w:t>
      </w:r>
    </w:p>
    <w:p>
      <w:pPr>
        <w:pStyle w:val="ListParagraph"/>
        <w:numPr>
          <w:ilvl w:val="0"/>
          <w:numId w:val="12"/>
        </w:numPr>
        <w:tabs>
          <w:tab w:pos="845" w:val="left" w:leader="none"/>
          <w:tab w:pos="847" w:val="left" w:leader="none"/>
        </w:tabs>
        <w:spacing w:line="240" w:lineRule="auto" w:before="198" w:after="0"/>
        <w:ind w:left="846" w:right="0" w:hanging="429"/>
        <w:jc w:val="left"/>
        <w:rPr>
          <w:sz w:val="22"/>
        </w:rPr>
      </w:pP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información</w:t>
      </w:r>
      <w:r>
        <w:rPr>
          <w:spacing w:val="-3"/>
          <w:sz w:val="22"/>
        </w:rPr>
        <w:t> </w:t>
      </w:r>
      <w:r>
        <w:rPr>
          <w:sz w:val="22"/>
        </w:rPr>
        <w:t>relevante</w:t>
      </w:r>
      <w:r>
        <w:rPr>
          <w:spacing w:val="-3"/>
          <w:sz w:val="22"/>
        </w:rPr>
        <w:t> </w:t>
      </w:r>
      <w:r>
        <w:rPr>
          <w:sz w:val="22"/>
        </w:rPr>
        <w:t>sobre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quejas</w:t>
      </w:r>
      <w:r>
        <w:rPr>
          <w:spacing w:val="-3"/>
          <w:sz w:val="22"/>
        </w:rPr>
        <w:t> </w:t>
      </w:r>
      <w:r>
        <w:rPr>
          <w:sz w:val="22"/>
        </w:rPr>
        <w:t>resueltas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violaciones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3"/>
          <w:sz w:val="22"/>
        </w:rPr>
        <w:t> </w:t>
      </w:r>
      <w:r>
        <w:rPr>
          <w:sz w:val="22"/>
        </w:rPr>
        <w:t>Ley electoral;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2"/>
        </w:numPr>
        <w:tabs>
          <w:tab w:pos="845" w:val="left" w:leader="none"/>
          <w:tab w:pos="847" w:val="left" w:leader="none"/>
        </w:tabs>
        <w:spacing w:line="240" w:lineRule="auto" w:before="178" w:after="0"/>
        <w:ind w:left="846" w:right="0" w:hanging="429"/>
        <w:jc w:val="left"/>
        <w:rPr>
          <w:sz w:val="22"/>
        </w:rPr>
      </w:pP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información detallada</w:t>
      </w:r>
      <w:r>
        <w:rPr>
          <w:spacing w:val="-1"/>
          <w:sz w:val="22"/>
        </w:rPr>
        <w:t> </w:t>
      </w:r>
      <w:r>
        <w:rPr>
          <w:sz w:val="22"/>
        </w:rPr>
        <w:t>de su</w:t>
      </w:r>
      <w:r>
        <w:rPr>
          <w:spacing w:val="-2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financiero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uso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manejo de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sz w:val="22"/>
        </w:rPr>
        <w:t>presupuesto;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2"/>
        </w:numPr>
        <w:tabs>
          <w:tab w:pos="847" w:val="left" w:leader="none"/>
        </w:tabs>
        <w:spacing w:line="240" w:lineRule="auto" w:before="176" w:after="0"/>
        <w:ind w:left="846" w:right="0" w:hanging="429"/>
        <w:jc w:val="left"/>
        <w:rPr>
          <w:sz w:val="22"/>
        </w:rPr>
      </w:pPr>
      <w:r>
        <w:rPr>
          <w:sz w:val="22"/>
        </w:rPr>
        <w:t>Las actas,</w:t>
      </w:r>
      <w:r>
        <w:rPr>
          <w:spacing w:val="-2"/>
          <w:sz w:val="22"/>
        </w:rPr>
        <w:t> </w:t>
      </w:r>
      <w:r>
        <w:rPr>
          <w:sz w:val="22"/>
        </w:rPr>
        <w:t>acuerdos</w:t>
      </w:r>
      <w:r>
        <w:rPr>
          <w:spacing w:val="2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resoluciones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Consejo</w:t>
      </w:r>
      <w:r>
        <w:rPr>
          <w:spacing w:val="-4"/>
          <w:sz w:val="22"/>
        </w:rPr>
        <w:t> </w:t>
      </w:r>
      <w:r>
        <w:rPr>
          <w:sz w:val="22"/>
        </w:rPr>
        <w:t>General;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2"/>
        </w:numPr>
        <w:tabs>
          <w:tab w:pos="847" w:val="left" w:leader="none"/>
        </w:tabs>
        <w:spacing w:line="240" w:lineRule="auto" w:before="179" w:after="0"/>
        <w:ind w:left="418" w:right="114" w:firstLine="0"/>
        <w:jc w:val="left"/>
        <w:rPr>
          <w:sz w:val="22"/>
        </w:rPr>
      </w:pP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z w:val="22"/>
        </w:rPr>
        <w:t>programas</w:t>
      </w:r>
      <w:r>
        <w:rPr>
          <w:spacing w:val="-6"/>
          <w:sz w:val="22"/>
        </w:rPr>
        <w:t> </w:t>
      </w:r>
      <w:r>
        <w:rPr>
          <w:sz w:val="22"/>
        </w:rPr>
        <w:t>institucionales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7"/>
          <w:sz w:val="22"/>
        </w:rPr>
        <w:t> </w:t>
      </w:r>
      <w:r>
        <w:rPr>
          <w:sz w:val="22"/>
        </w:rPr>
        <w:t>materia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capacitación,</w:t>
      </w:r>
      <w:r>
        <w:rPr>
          <w:spacing w:val="-5"/>
          <w:sz w:val="22"/>
        </w:rPr>
        <w:t> </w:t>
      </w:r>
      <w:r>
        <w:rPr>
          <w:sz w:val="22"/>
        </w:rPr>
        <w:t>educación</w:t>
      </w:r>
      <w:r>
        <w:rPr>
          <w:spacing w:val="-7"/>
          <w:sz w:val="22"/>
        </w:rPr>
        <w:t> </w:t>
      </w:r>
      <w:r>
        <w:rPr>
          <w:sz w:val="22"/>
        </w:rPr>
        <w:t>cívica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fortalecimiento</w:t>
      </w:r>
      <w:r>
        <w:rPr>
          <w:spacing w:val="-58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 partidos</w:t>
      </w:r>
      <w:r>
        <w:rPr>
          <w:spacing w:val="1"/>
          <w:sz w:val="22"/>
        </w:rPr>
        <w:t> </w:t>
      </w:r>
      <w:r>
        <w:rPr>
          <w:sz w:val="22"/>
        </w:rPr>
        <w:t>políticos</w:t>
      </w:r>
      <w:r>
        <w:rPr>
          <w:spacing w:val="-4"/>
          <w:sz w:val="22"/>
        </w:rPr>
        <w:t> </w:t>
      </w:r>
      <w:r>
        <w:rPr>
          <w:sz w:val="22"/>
        </w:rPr>
        <w:t>y demás</w:t>
      </w:r>
      <w:r>
        <w:rPr>
          <w:spacing w:val="1"/>
          <w:sz w:val="22"/>
        </w:rPr>
        <w:t> </w:t>
      </w:r>
      <w:r>
        <w:rPr>
          <w:sz w:val="22"/>
        </w:rPr>
        <w:t>agrupaciones políticas;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70" w:footer="671" w:top="2180" w:bottom="860" w:left="1000" w:right="1300"/>
        </w:sectPr>
      </w:pPr>
    </w:p>
    <w:p>
      <w:pPr>
        <w:pStyle w:val="BodyText"/>
        <w:spacing w:before="3"/>
        <w:rPr>
          <w:sz w:val="27"/>
        </w:rPr>
      </w:pPr>
    </w:p>
    <w:p>
      <w:pPr>
        <w:pStyle w:val="ListParagraph"/>
        <w:numPr>
          <w:ilvl w:val="0"/>
          <w:numId w:val="12"/>
        </w:numPr>
        <w:tabs>
          <w:tab w:pos="847" w:val="left" w:leader="none"/>
        </w:tabs>
        <w:spacing w:line="240" w:lineRule="auto" w:before="93" w:after="0"/>
        <w:ind w:left="846" w:right="0" w:hanging="429"/>
        <w:jc w:val="both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división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territorio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comprende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Estado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distritos</w:t>
      </w:r>
      <w:r>
        <w:rPr>
          <w:spacing w:val="-2"/>
          <w:sz w:val="22"/>
        </w:rPr>
        <w:t> </w:t>
      </w:r>
      <w:r>
        <w:rPr>
          <w:sz w:val="22"/>
        </w:rPr>
        <w:t>electorales</w:t>
      </w:r>
      <w:r>
        <w:rPr>
          <w:spacing w:val="-2"/>
          <w:sz w:val="22"/>
        </w:rPr>
        <w:t> </w:t>
      </w:r>
      <w:r>
        <w:rPr>
          <w:sz w:val="22"/>
        </w:rPr>
        <w:t>uninominales;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2"/>
        </w:numPr>
        <w:tabs>
          <w:tab w:pos="847" w:val="left" w:leader="none"/>
        </w:tabs>
        <w:spacing w:line="240" w:lineRule="auto" w:before="177" w:after="0"/>
        <w:ind w:left="418" w:right="117" w:firstLine="0"/>
        <w:jc w:val="both"/>
        <w:rPr>
          <w:sz w:val="22"/>
        </w:rPr>
      </w:pPr>
      <w:r>
        <w:rPr>
          <w:sz w:val="22"/>
        </w:rPr>
        <w:t>Los listados de partidos políticos, asociaciones, agrupaciones políticas y, en su caso, los</w:t>
      </w:r>
      <w:r>
        <w:rPr>
          <w:spacing w:val="1"/>
          <w:sz w:val="22"/>
        </w:rPr>
        <w:t> </w:t>
      </w:r>
      <w:r>
        <w:rPr>
          <w:sz w:val="22"/>
        </w:rPr>
        <w:t>ciudadanos</w:t>
      </w:r>
      <w:r>
        <w:rPr>
          <w:spacing w:val="-1"/>
          <w:sz w:val="22"/>
        </w:rPr>
        <w:t> </w:t>
      </w:r>
      <w:r>
        <w:rPr>
          <w:sz w:val="22"/>
        </w:rPr>
        <w:t>registrados</w:t>
      </w:r>
      <w:r>
        <w:rPr>
          <w:spacing w:val="-4"/>
          <w:sz w:val="22"/>
        </w:rPr>
        <w:t> </w:t>
      </w:r>
      <w:r>
        <w:rPr>
          <w:sz w:val="22"/>
        </w:rPr>
        <w:t>ante la autoridad</w:t>
      </w:r>
      <w:r>
        <w:rPr>
          <w:spacing w:val="-2"/>
          <w:sz w:val="22"/>
        </w:rPr>
        <w:t> </w:t>
      </w:r>
      <w:r>
        <w:rPr>
          <w:sz w:val="22"/>
        </w:rPr>
        <w:t>electoral;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2"/>
        </w:numPr>
        <w:tabs>
          <w:tab w:pos="847" w:val="left" w:leader="none"/>
        </w:tabs>
        <w:spacing w:line="240" w:lineRule="auto" w:before="178" w:after="0"/>
        <w:ind w:left="846" w:right="0" w:hanging="429"/>
        <w:jc w:val="both"/>
        <w:rPr>
          <w:sz w:val="22"/>
        </w:rPr>
      </w:pP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registro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candidaturas a cargos</w:t>
      </w:r>
      <w:r>
        <w:rPr>
          <w:spacing w:val="-2"/>
          <w:sz w:val="22"/>
        </w:rPr>
        <w:t> </w:t>
      </w:r>
      <w:r>
        <w:rPr>
          <w:sz w:val="22"/>
        </w:rPr>
        <w:t>de elección</w:t>
      </w:r>
      <w:r>
        <w:rPr>
          <w:spacing w:val="-3"/>
          <w:sz w:val="22"/>
        </w:rPr>
        <w:t> </w:t>
      </w:r>
      <w:r>
        <w:rPr>
          <w:sz w:val="22"/>
        </w:rPr>
        <w:t>popular;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2"/>
        </w:numPr>
        <w:tabs>
          <w:tab w:pos="847" w:val="left" w:leader="none"/>
        </w:tabs>
        <w:spacing w:line="240" w:lineRule="auto" w:before="177" w:after="0"/>
        <w:ind w:left="846" w:right="0" w:hanging="429"/>
        <w:jc w:val="both"/>
        <w:rPr>
          <w:sz w:val="22"/>
        </w:rPr>
      </w:pPr>
      <w:r>
        <w:rPr>
          <w:sz w:val="22"/>
        </w:rPr>
        <w:t>Calendario</w:t>
      </w:r>
      <w:r>
        <w:rPr>
          <w:spacing w:val="-2"/>
          <w:sz w:val="22"/>
        </w:rPr>
        <w:t> </w:t>
      </w:r>
      <w:r>
        <w:rPr>
          <w:sz w:val="22"/>
        </w:rPr>
        <w:t>electoral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procesos</w:t>
      </w:r>
      <w:r>
        <w:rPr>
          <w:spacing w:val="-2"/>
          <w:sz w:val="22"/>
        </w:rPr>
        <w:t> </w:t>
      </w:r>
      <w:r>
        <w:rPr>
          <w:sz w:val="22"/>
        </w:rPr>
        <w:t>electorales</w:t>
      </w:r>
      <w:r>
        <w:rPr>
          <w:spacing w:val="-3"/>
          <w:sz w:val="22"/>
        </w:rPr>
        <w:t> </w:t>
      </w:r>
      <w:r>
        <w:rPr>
          <w:sz w:val="22"/>
        </w:rPr>
        <w:t>ordinarios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extraordinarios;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2"/>
        </w:numPr>
        <w:tabs>
          <w:tab w:pos="847" w:val="left" w:leader="none"/>
        </w:tabs>
        <w:spacing w:line="240" w:lineRule="auto" w:before="177" w:after="0"/>
        <w:ind w:left="418" w:right="114" w:firstLine="0"/>
        <w:jc w:val="both"/>
        <w:rPr>
          <w:sz w:val="22"/>
        </w:rPr>
      </w:pP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tablas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competitividad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9"/>
          <w:sz w:val="22"/>
        </w:rPr>
        <w:t> </w:t>
      </w:r>
      <w:r>
        <w:rPr>
          <w:sz w:val="22"/>
        </w:rPr>
        <w:t>Distritos</w:t>
      </w:r>
      <w:r>
        <w:rPr>
          <w:spacing w:val="-8"/>
          <w:sz w:val="22"/>
        </w:rPr>
        <w:t> </w:t>
      </w:r>
      <w:r>
        <w:rPr>
          <w:sz w:val="22"/>
        </w:rPr>
        <w:t>electorales</w:t>
      </w:r>
      <w:r>
        <w:rPr>
          <w:spacing w:val="-8"/>
          <w:sz w:val="22"/>
        </w:rPr>
        <w:t> </w:t>
      </w:r>
      <w:r>
        <w:rPr>
          <w:sz w:val="22"/>
        </w:rPr>
        <w:t>locales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municipios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9"/>
          <w:sz w:val="22"/>
        </w:rPr>
        <w:t> </w:t>
      </w:r>
      <w:r>
        <w:rPr>
          <w:sz w:val="22"/>
        </w:rPr>
        <w:t>se</w:t>
      </w:r>
      <w:r>
        <w:rPr>
          <w:spacing w:val="-10"/>
          <w:sz w:val="22"/>
        </w:rPr>
        <w:t> </w:t>
      </w:r>
      <w:r>
        <w:rPr>
          <w:sz w:val="22"/>
        </w:rPr>
        <w:t>rigen</w:t>
      </w:r>
      <w:r>
        <w:rPr>
          <w:spacing w:val="-8"/>
          <w:sz w:val="22"/>
        </w:rPr>
        <w:t> </w:t>
      </w:r>
      <w:r>
        <w:rPr>
          <w:sz w:val="22"/>
        </w:rPr>
        <w:t>por</w:t>
      </w:r>
      <w:r>
        <w:rPr>
          <w:spacing w:val="-59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sistema</w:t>
      </w:r>
      <w:r>
        <w:rPr>
          <w:spacing w:val="-2"/>
          <w:sz w:val="22"/>
        </w:rPr>
        <w:t> </w:t>
      </w:r>
      <w:r>
        <w:rPr>
          <w:sz w:val="22"/>
        </w:rPr>
        <w:t>de partidos</w:t>
      </w:r>
      <w:r>
        <w:rPr>
          <w:spacing w:val="-2"/>
          <w:sz w:val="22"/>
        </w:rPr>
        <w:t> </w:t>
      </w:r>
      <w:r>
        <w:rPr>
          <w:sz w:val="22"/>
        </w:rPr>
        <w:t>políticos;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2"/>
        </w:numPr>
        <w:tabs>
          <w:tab w:pos="847" w:val="left" w:leader="none"/>
        </w:tabs>
        <w:spacing w:line="240" w:lineRule="auto" w:before="176" w:after="0"/>
        <w:ind w:left="418" w:right="115" w:firstLine="0"/>
        <w:jc w:val="both"/>
        <w:rPr>
          <w:sz w:val="22"/>
        </w:rPr>
      </w:pPr>
      <w:r>
        <w:rPr>
          <w:sz w:val="22"/>
        </w:rPr>
        <w:t>Los montos de financiamiento público por actividades ordinarias, de campaña y específicas</w:t>
      </w:r>
      <w:r>
        <w:rPr>
          <w:spacing w:val="1"/>
          <w:sz w:val="22"/>
        </w:rPr>
        <w:t> </w:t>
      </w:r>
      <w:r>
        <w:rPr>
          <w:sz w:val="22"/>
        </w:rPr>
        <w:t>otorgados a los partidos, asociaciones, agrupaciones políticas y, en su caso, a los ciudadanos,</w:t>
      </w:r>
      <w:r>
        <w:rPr>
          <w:spacing w:val="1"/>
          <w:sz w:val="22"/>
        </w:rPr>
        <w:t> </w:t>
      </w:r>
      <w:r>
        <w:rPr>
          <w:sz w:val="22"/>
        </w:rPr>
        <w:t>así como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monto</w:t>
      </w:r>
      <w:r>
        <w:rPr>
          <w:spacing w:val="-2"/>
          <w:sz w:val="22"/>
        </w:rPr>
        <w:t> </w:t>
      </w:r>
      <w:r>
        <w:rPr>
          <w:sz w:val="22"/>
        </w:rPr>
        <w:t>autorizado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financiamiento</w:t>
      </w:r>
      <w:r>
        <w:rPr>
          <w:spacing w:val="-3"/>
          <w:sz w:val="22"/>
        </w:rPr>
        <w:t> </w:t>
      </w:r>
      <w:r>
        <w:rPr>
          <w:sz w:val="22"/>
        </w:rPr>
        <w:t>privado para</w:t>
      </w:r>
      <w:r>
        <w:rPr>
          <w:spacing w:val="-3"/>
          <w:sz w:val="22"/>
        </w:rPr>
        <w:t> </w:t>
      </w:r>
      <w:r>
        <w:rPr>
          <w:sz w:val="22"/>
        </w:rPr>
        <w:t>campañas</w:t>
      </w:r>
      <w:r>
        <w:rPr>
          <w:spacing w:val="1"/>
          <w:sz w:val="22"/>
        </w:rPr>
        <w:t> </w:t>
      </w:r>
      <w:r>
        <w:rPr>
          <w:sz w:val="22"/>
        </w:rPr>
        <w:t>electorales;</w:t>
      </w:r>
    </w:p>
    <w:p>
      <w:pPr>
        <w:pStyle w:val="BodyText"/>
        <w:spacing w:before="1"/>
        <w:rPr>
          <w:sz w:val="24"/>
        </w:rPr>
      </w:pPr>
    </w:p>
    <w:p>
      <w:pPr>
        <w:pStyle w:val="ListParagraph"/>
        <w:numPr>
          <w:ilvl w:val="0"/>
          <w:numId w:val="12"/>
        </w:numPr>
        <w:tabs>
          <w:tab w:pos="847" w:val="left" w:leader="none"/>
        </w:tabs>
        <w:spacing w:line="240" w:lineRule="auto" w:before="0" w:after="0"/>
        <w:ind w:left="418" w:right="115" w:firstLine="0"/>
        <w:jc w:val="both"/>
        <w:rPr>
          <w:sz w:val="22"/>
        </w:rPr>
      </w:pPr>
      <w:r>
        <w:rPr>
          <w:sz w:val="22"/>
        </w:rPr>
        <w:t>Los resultados y declaraciones de validez de las elecciones, información que deberá ser</w:t>
      </w:r>
      <w:r>
        <w:rPr>
          <w:spacing w:val="1"/>
          <w:sz w:val="22"/>
        </w:rPr>
        <w:t> </w:t>
      </w:r>
      <w:r>
        <w:rPr>
          <w:sz w:val="22"/>
        </w:rPr>
        <w:t>publicada</w:t>
      </w:r>
      <w:r>
        <w:rPr>
          <w:spacing w:val="-1"/>
          <w:sz w:val="22"/>
        </w:rPr>
        <w:t> </w:t>
      </w:r>
      <w:r>
        <w:rPr>
          <w:sz w:val="22"/>
        </w:rPr>
        <w:t>a más</w:t>
      </w:r>
      <w:r>
        <w:rPr>
          <w:spacing w:val="-2"/>
          <w:sz w:val="22"/>
        </w:rPr>
        <w:t> </w:t>
      </w:r>
      <w:r>
        <w:rPr>
          <w:sz w:val="22"/>
        </w:rPr>
        <w:t>tardar al día siguiente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su emisión;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12"/>
        </w:numPr>
        <w:tabs>
          <w:tab w:pos="847" w:val="left" w:leader="none"/>
        </w:tabs>
        <w:spacing w:line="240" w:lineRule="auto" w:before="0" w:after="0"/>
        <w:ind w:left="846" w:right="0" w:hanging="429"/>
        <w:jc w:val="both"/>
        <w:rPr>
          <w:sz w:val="22"/>
        </w:rPr>
      </w:pP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auditorías</w:t>
      </w:r>
      <w:r>
        <w:rPr>
          <w:spacing w:val="-3"/>
          <w:sz w:val="22"/>
        </w:rPr>
        <w:t> </w:t>
      </w:r>
      <w:r>
        <w:rPr>
          <w:sz w:val="22"/>
        </w:rPr>
        <w:t>concluidas a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partidos</w:t>
      </w:r>
      <w:r>
        <w:rPr>
          <w:spacing w:val="-1"/>
          <w:sz w:val="22"/>
        </w:rPr>
        <w:t> </w:t>
      </w:r>
      <w:r>
        <w:rPr>
          <w:sz w:val="22"/>
        </w:rPr>
        <w:t>políticos;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2"/>
        </w:numPr>
        <w:tabs>
          <w:tab w:pos="847" w:val="left" w:leader="none"/>
        </w:tabs>
        <w:spacing w:line="240" w:lineRule="auto" w:before="179" w:after="0"/>
        <w:ind w:left="418" w:right="115" w:firstLine="0"/>
        <w:jc w:val="both"/>
        <w:rPr>
          <w:sz w:val="22"/>
        </w:rPr>
      </w:pPr>
      <w:r>
        <w:rPr>
          <w:sz w:val="22"/>
        </w:rPr>
        <w:t>Los cómputos totales de las elecciones y procesos de participación ciudadana llevados a</w:t>
      </w:r>
      <w:r>
        <w:rPr>
          <w:spacing w:val="1"/>
          <w:sz w:val="22"/>
        </w:rPr>
        <w:t> </w:t>
      </w:r>
      <w:r>
        <w:rPr>
          <w:sz w:val="22"/>
        </w:rPr>
        <w:t>cabo</w:t>
      </w:r>
      <w:r>
        <w:rPr>
          <w:spacing w:val="-1"/>
          <w:sz w:val="22"/>
        </w:rPr>
        <w:t> </w:t>
      </w:r>
      <w:r>
        <w:rPr>
          <w:sz w:val="22"/>
        </w:rPr>
        <w:t>en el</w:t>
      </w:r>
      <w:r>
        <w:rPr>
          <w:spacing w:val="-1"/>
          <w:sz w:val="22"/>
        </w:rPr>
        <w:t> </w:t>
      </w:r>
      <w:r>
        <w:rPr>
          <w:sz w:val="22"/>
        </w:rPr>
        <w:t>Estado;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2"/>
        </w:numPr>
        <w:tabs>
          <w:tab w:pos="847" w:val="left" w:leader="none"/>
        </w:tabs>
        <w:spacing w:line="240" w:lineRule="auto" w:before="176" w:after="0"/>
        <w:ind w:left="418" w:right="116" w:firstLine="0"/>
        <w:jc w:val="both"/>
        <w:rPr>
          <w:sz w:val="22"/>
        </w:rPr>
      </w:pPr>
      <w:r>
        <w:rPr>
          <w:sz w:val="22"/>
        </w:rPr>
        <w:t>El avance y la conclusión del procedimiento de constitución y registro de nuevos partidos</w:t>
      </w:r>
      <w:r>
        <w:rPr>
          <w:spacing w:val="1"/>
          <w:sz w:val="22"/>
        </w:rPr>
        <w:t> </w:t>
      </w:r>
      <w:r>
        <w:rPr>
          <w:sz w:val="22"/>
        </w:rPr>
        <w:t>políticos</w:t>
      </w:r>
      <w:r>
        <w:rPr>
          <w:spacing w:val="-1"/>
          <w:sz w:val="22"/>
        </w:rPr>
        <w:t> </w:t>
      </w:r>
      <w:r>
        <w:rPr>
          <w:sz w:val="22"/>
        </w:rPr>
        <w:t>locales,</w:t>
      </w:r>
      <w:r>
        <w:rPr>
          <w:spacing w:val="-1"/>
          <w:sz w:val="22"/>
        </w:rPr>
        <w:t> </w:t>
      </w:r>
      <w:r>
        <w:rPr>
          <w:sz w:val="22"/>
        </w:rPr>
        <w:t>así</w:t>
      </w:r>
      <w:r>
        <w:rPr>
          <w:spacing w:val="1"/>
          <w:sz w:val="22"/>
        </w:rPr>
        <w:t> </w:t>
      </w:r>
      <w:r>
        <w:rPr>
          <w:sz w:val="22"/>
        </w:rPr>
        <w:t>como los</w:t>
      </w:r>
      <w:r>
        <w:rPr>
          <w:spacing w:val="1"/>
          <w:sz w:val="22"/>
        </w:rPr>
        <w:t> </w:t>
      </w:r>
      <w:r>
        <w:rPr>
          <w:sz w:val="22"/>
        </w:rPr>
        <w:t>procesos de</w:t>
      </w:r>
      <w:r>
        <w:rPr>
          <w:spacing w:val="-2"/>
          <w:sz w:val="22"/>
        </w:rPr>
        <w:t> </w:t>
      </w:r>
      <w:r>
        <w:rPr>
          <w:sz w:val="22"/>
        </w:rPr>
        <w:t>liquidación de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mismos;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2"/>
        </w:numPr>
        <w:tabs>
          <w:tab w:pos="847" w:val="left" w:leader="none"/>
        </w:tabs>
        <w:spacing w:line="252" w:lineRule="exact" w:before="178" w:after="0"/>
        <w:ind w:left="846" w:right="0" w:hanging="429"/>
        <w:jc w:val="both"/>
        <w:rPr>
          <w:sz w:val="22"/>
        </w:rPr>
      </w:pPr>
      <w:r>
        <w:rPr>
          <w:sz w:val="22"/>
        </w:rPr>
        <w:t>Los informes</w:t>
      </w:r>
      <w:r>
        <w:rPr>
          <w:spacing w:val="-2"/>
          <w:sz w:val="22"/>
        </w:rPr>
        <w:t> </w:t>
      </w:r>
      <w:r>
        <w:rPr>
          <w:sz w:val="22"/>
        </w:rPr>
        <w:t>sobre</w:t>
      </w:r>
      <w:r>
        <w:rPr>
          <w:spacing w:val="-3"/>
          <w:sz w:val="22"/>
        </w:rPr>
        <w:t> </w:t>
      </w:r>
      <w:r>
        <w:rPr>
          <w:sz w:val="22"/>
        </w:rPr>
        <w:t>sus</w:t>
      </w:r>
      <w:r>
        <w:rPr>
          <w:spacing w:val="-4"/>
          <w:sz w:val="22"/>
        </w:rPr>
        <w:t> </w:t>
      </w:r>
      <w:r>
        <w:rPr>
          <w:sz w:val="22"/>
        </w:rPr>
        <w:t>demás actividades.</w:t>
      </w:r>
    </w:p>
    <w:p>
      <w:pPr>
        <w:spacing w:line="278" w:lineRule="auto" w:before="0"/>
        <w:ind w:left="418" w:right="12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1078,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Vigésimo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7"/>
        <w:rPr>
          <w:rFonts w:ascii="Arial"/>
          <w:b/>
          <w:sz w:val="16"/>
        </w:rPr>
      </w:pPr>
    </w:p>
    <w:p>
      <w:pPr>
        <w:pStyle w:val="BodyText"/>
        <w:ind w:left="41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27.</w:t>
      </w:r>
      <w:r>
        <w:rPr>
          <w:rFonts w:ascii="Arial" w:hAnsi="Arial"/>
          <w:b/>
          <w:spacing w:val="-2"/>
        </w:rPr>
        <w:t> </w:t>
      </w:r>
      <w:r>
        <w:rPr/>
        <w:t>Además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lo</w:t>
      </w:r>
      <w:r>
        <w:rPr>
          <w:spacing w:val="-5"/>
        </w:rPr>
        <w:t> </w:t>
      </w:r>
      <w:r>
        <w:rPr/>
        <w:t>señalado</w:t>
      </w:r>
      <w:r>
        <w:rPr>
          <w:spacing w:val="-4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74</w:t>
      </w:r>
      <w:r>
        <w:rPr>
          <w:spacing w:val="-5"/>
        </w:rPr>
        <w:t> </w:t>
      </w:r>
      <w:r>
        <w:rPr/>
        <w:t>fracción</w:t>
      </w:r>
      <w:r>
        <w:rPr>
          <w:spacing w:val="-7"/>
        </w:rPr>
        <w:t> </w:t>
      </w:r>
      <w:r>
        <w:rPr/>
        <w:t>II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Ley</w:t>
      </w:r>
      <w:r>
        <w:rPr>
          <w:spacing w:val="-9"/>
        </w:rPr>
        <w:t> </w:t>
      </w:r>
      <w:r>
        <w:rPr/>
        <w:t>General,</w:t>
      </w:r>
      <w:r>
        <w:rPr>
          <w:spacing w:val="-6"/>
        </w:rPr>
        <w:t> </w:t>
      </w:r>
      <w:r>
        <w:rPr/>
        <w:t>y</w:t>
      </w:r>
      <w:r>
        <w:rPr>
          <w:spacing w:val="-4"/>
        </w:rPr>
        <w:t> </w:t>
      </w:r>
      <w:r>
        <w:rPr/>
        <w:t>en</w:t>
      </w:r>
      <w:r>
        <w:rPr>
          <w:spacing w:val="-8"/>
        </w:rPr>
        <w:t> </w:t>
      </w:r>
      <w:r>
        <w:rPr/>
        <w:t>esta</w:t>
      </w:r>
      <w:r>
        <w:rPr>
          <w:spacing w:val="-6"/>
        </w:rPr>
        <w:t> </w:t>
      </w:r>
      <w:r>
        <w:rPr/>
        <w:t>Ley,</w:t>
      </w:r>
      <w:r>
        <w:rPr>
          <w:spacing w:val="-59"/>
        </w:rPr>
        <w:t> </w:t>
      </w:r>
      <w:r>
        <w:rPr/>
        <w:t>la Defensoría de los Derechos Humanos del Pueblo de Oaxaca, de acuerdo a sus facultades y</w:t>
      </w:r>
      <w:r>
        <w:rPr>
          <w:spacing w:val="1"/>
        </w:rPr>
        <w:t> </w:t>
      </w:r>
      <w:r>
        <w:rPr/>
        <w:t>atribuciones,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poner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disposición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mantener</w:t>
      </w:r>
      <w:r>
        <w:rPr>
          <w:spacing w:val="1"/>
        </w:rPr>
        <w:t> </w:t>
      </w:r>
      <w:r>
        <w:rPr/>
        <w:t>actualizada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siguiente</w:t>
      </w:r>
      <w:r>
        <w:rPr>
          <w:spacing w:val="1"/>
        </w:rPr>
        <w:t> </w:t>
      </w:r>
      <w:r>
        <w:rPr/>
        <w:t>información:</w:t>
      </w:r>
    </w:p>
    <w:p>
      <w:pPr>
        <w:pStyle w:val="ListParagraph"/>
        <w:numPr>
          <w:ilvl w:val="0"/>
          <w:numId w:val="13"/>
        </w:numPr>
        <w:tabs>
          <w:tab w:pos="847" w:val="left" w:leader="none"/>
        </w:tabs>
        <w:spacing w:line="240" w:lineRule="auto" w:before="198" w:after="0"/>
        <w:ind w:left="846" w:right="0" w:hanging="429"/>
        <w:jc w:val="both"/>
        <w:rPr>
          <w:sz w:val="22"/>
        </w:rPr>
      </w:pPr>
      <w:r>
        <w:rPr>
          <w:sz w:val="22"/>
        </w:rPr>
        <w:t>Las</w:t>
      </w:r>
      <w:r>
        <w:rPr>
          <w:spacing w:val="-6"/>
          <w:sz w:val="22"/>
        </w:rPr>
        <w:t> </w:t>
      </w:r>
      <w:r>
        <w:rPr>
          <w:sz w:val="22"/>
        </w:rPr>
        <w:t>recomendaciones</w:t>
      </w:r>
      <w:r>
        <w:rPr>
          <w:spacing w:val="-4"/>
          <w:sz w:val="22"/>
        </w:rPr>
        <w:t> </w:t>
      </w:r>
      <w:r>
        <w:rPr>
          <w:sz w:val="22"/>
        </w:rPr>
        <w:t>enviadas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su</w:t>
      </w:r>
      <w:r>
        <w:rPr>
          <w:spacing w:val="-6"/>
          <w:sz w:val="22"/>
        </w:rPr>
        <w:t> </w:t>
      </w:r>
      <w:r>
        <w:rPr>
          <w:sz w:val="22"/>
        </w:rPr>
        <w:t>destinatario,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si</w:t>
      </w:r>
      <w:r>
        <w:rPr>
          <w:spacing w:val="-6"/>
          <w:sz w:val="22"/>
        </w:rPr>
        <w:t> </w:t>
      </w:r>
      <w:r>
        <w:rPr>
          <w:sz w:val="22"/>
        </w:rPr>
        <w:t>fueron</w:t>
      </w:r>
      <w:r>
        <w:rPr>
          <w:spacing w:val="-7"/>
          <w:sz w:val="22"/>
        </w:rPr>
        <w:t> </w:t>
      </w:r>
      <w:r>
        <w:rPr>
          <w:sz w:val="22"/>
        </w:rPr>
        <w:t>aceptadas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no</w:t>
      </w:r>
      <w:r>
        <w:rPr>
          <w:spacing w:val="-4"/>
          <w:sz w:val="22"/>
        </w:rPr>
        <w:t> </w:t>
      </w:r>
      <w:r>
        <w:rPr>
          <w:sz w:val="22"/>
        </w:rPr>
        <w:t>por</w:t>
      </w:r>
      <w:r>
        <w:rPr>
          <w:spacing w:val="-5"/>
          <w:sz w:val="22"/>
        </w:rPr>
        <w:t> </w:t>
      </w:r>
      <w:r>
        <w:rPr>
          <w:sz w:val="22"/>
        </w:rPr>
        <w:t>este</w:t>
      </w:r>
      <w:r>
        <w:rPr>
          <w:spacing w:val="-5"/>
          <w:sz w:val="22"/>
        </w:rPr>
        <w:t> </w:t>
      </w:r>
      <w:r>
        <w:rPr>
          <w:sz w:val="22"/>
        </w:rPr>
        <w:t>último;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1" w:top="2180" w:bottom="860" w:left="1000" w:right="1300"/>
        </w:sectPr>
      </w:pPr>
    </w:p>
    <w:p>
      <w:pPr>
        <w:pStyle w:val="BodyText"/>
        <w:spacing w:before="3"/>
        <w:rPr>
          <w:sz w:val="27"/>
        </w:rPr>
      </w:pPr>
    </w:p>
    <w:p>
      <w:pPr>
        <w:pStyle w:val="ListParagraph"/>
        <w:numPr>
          <w:ilvl w:val="0"/>
          <w:numId w:val="13"/>
        </w:numPr>
        <w:tabs>
          <w:tab w:pos="845" w:val="left" w:leader="none"/>
          <w:tab w:pos="847" w:val="left" w:leader="none"/>
        </w:tabs>
        <w:spacing w:line="240" w:lineRule="auto" w:before="93" w:after="0"/>
        <w:ind w:left="846" w:right="0" w:hanging="429"/>
        <w:jc w:val="left"/>
        <w:rPr>
          <w:sz w:val="22"/>
        </w:rPr>
      </w:pP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acuerdos de</w:t>
      </w:r>
      <w:r>
        <w:rPr>
          <w:spacing w:val="-3"/>
          <w:sz w:val="22"/>
        </w:rPr>
        <w:t> </w:t>
      </w: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responsabilidad;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3"/>
        </w:numPr>
        <w:tabs>
          <w:tab w:pos="847" w:val="left" w:leader="none"/>
        </w:tabs>
        <w:spacing w:line="240" w:lineRule="auto" w:before="177" w:after="0"/>
        <w:ind w:left="846" w:right="0" w:hanging="429"/>
        <w:jc w:val="left"/>
        <w:rPr>
          <w:sz w:val="22"/>
        </w:rPr>
      </w:pP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medios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impugnación</w:t>
      </w:r>
      <w:r>
        <w:rPr>
          <w:spacing w:val="-1"/>
          <w:sz w:val="22"/>
        </w:rPr>
        <w:t> </w:t>
      </w:r>
      <w:r>
        <w:rPr>
          <w:sz w:val="22"/>
        </w:rPr>
        <w:t>derivados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recomendaciones</w:t>
      </w:r>
      <w:r>
        <w:rPr>
          <w:spacing w:val="-2"/>
          <w:sz w:val="22"/>
        </w:rPr>
        <w:t> </w:t>
      </w:r>
      <w:r>
        <w:rPr>
          <w:sz w:val="22"/>
        </w:rPr>
        <w:t>enviadas;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3"/>
        </w:numPr>
        <w:tabs>
          <w:tab w:pos="847" w:val="left" w:leader="none"/>
        </w:tabs>
        <w:spacing w:line="240" w:lineRule="auto" w:before="177" w:after="0"/>
        <w:ind w:left="418" w:right="113" w:firstLine="0"/>
        <w:jc w:val="left"/>
        <w:rPr>
          <w:sz w:val="22"/>
        </w:rPr>
      </w:pPr>
      <w:r>
        <w:rPr>
          <w:sz w:val="22"/>
        </w:rPr>
        <w:t>Las</w:t>
      </w:r>
      <w:r>
        <w:rPr>
          <w:spacing w:val="-11"/>
          <w:sz w:val="22"/>
        </w:rPr>
        <w:t> </w:t>
      </w:r>
      <w:r>
        <w:rPr>
          <w:sz w:val="22"/>
        </w:rPr>
        <w:t>estadísticas</w:t>
      </w:r>
      <w:r>
        <w:rPr>
          <w:spacing w:val="-13"/>
          <w:sz w:val="22"/>
        </w:rPr>
        <w:t> </w:t>
      </w:r>
      <w:r>
        <w:rPr>
          <w:sz w:val="22"/>
        </w:rPr>
        <w:t>sobre</w:t>
      </w:r>
      <w:r>
        <w:rPr>
          <w:spacing w:val="-14"/>
          <w:sz w:val="22"/>
        </w:rPr>
        <w:t> </w:t>
      </w:r>
      <w:r>
        <w:rPr>
          <w:sz w:val="22"/>
        </w:rPr>
        <w:t>las</w:t>
      </w:r>
      <w:r>
        <w:rPr>
          <w:spacing w:val="-10"/>
          <w:sz w:val="22"/>
        </w:rPr>
        <w:t> </w:t>
      </w:r>
      <w:r>
        <w:rPr>
          <w:sz w:val="22"/>
        </w:rPr>
        <w:t>denuncias</w:t>
      </w:r>
      <w:r>
        <w:rPr>
          <w:spacing w:val="-11"/>
          <w:sz w:val="22"/>
        </w:rPr>
        <w:t> </w:t>
      </w:r>
      <w:r>
        <w:rPr>
          <w:sz w:val="22"/>
        </w:rPr>
        <w:t>o</w:t>
      </w:r>
      <w:r>
        <w:rPr>
          <w:spacing w:val="-10"/>
          <w:sz w:val="22"/>
        </w:rPr>
        <w:t> </w:t>
      </w:r>
      <w:r>
        <w:rPr>
          <w:sz w:val="22"/>
        </w:rPr>
        <w:t>quejas</w:t>
      </w:r>
      <w:r>
        <w:rPr>
          <w:spacing w:val="-9"/>
          <w:sz w:val="22"/>
        </w:rPr>
        <w:t> </w:t>
      </w:r>
      <w:r>
        <w:rPr>
          <w:sz w:val="22"/>
        </w:rPr>
        <w:t>presentadas</w:t>
      </w:r>
      <w:r>
        <w:rPr>
          <w:spacing w:val="-11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permitan</w:t>
      </w:r>
      <w:r>
        <w:rPr>
          <w:spacing w:val="-12"/>
          <w:sz w:val="22"/>
        </w:rPr>
        <w:t> </w:t>
      </w:r>
      <w:r>
        <w:rPr>
          <w:sz w:val="22"/>
        </w:rPr>
        <w:t>identificar</w:t>
      </w:r>
      <w:r>
        <w:rPr>
          <w:spacing w:val="-9"/>
          <w:sz w:val="22"/>
        </w:rPr>
        <w:t> </w:t>
      </w:r>
      <w:r>
        <w:rPr>
          <w:sz w:val="22"/>
        </w:rPr>
        <w:t>el</w:t>
      </w:r>
      <w:r>
        <w:rPr>
          <w:spacing w:val="-12"/>
          <w:sz w:val="22"/>
        </w:rPr>
        <w:t> </w:t>
      </w:r>
      <w:r>
        <w:rPr>
          <w:sz w:val="22"/>
        </w:rPr>
        <w:t>género</w:t>
      </w:r>
      <w:r>
        <w:rPr>
          <w:spacing w:val="-58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 víctima,</w:t>
      </w:r>
      <w:r>
        <w:rPr>
          <w:spacing w:val="-1"/>
          <w:sz w:val="22"/>
        </w:rPr>
        <w:t> </w:t>
      </w:r>
      <w:r>
        <w:rPr>
          <w:sz w:val="22"/>
        </w:rPr>
        <w:t>su ubicación geográfica,</w:t>
      </w:r>
      <w:r>
        <w:rPr>
          <w:spacing w:val="-2"/>
          <w:sz w:val="22"/>
        </w:rPr>
        <w:t> </w:t>
      </w:r>
      <w:r>
        <w:rPr>
          <w:sz w:val="22"/>
        </w:rPr>
        <w:t>edad y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tipo de</w:t>
      </w:r>
      <w:r>
        <w:rPr>
          <w:spacing w:val="-1"/>
          <w:sz w:val="22"/>
        </w:rPr>
        <w:t> </w:t>
      </w:r>
      <w:r>
        <w:rPr>
          <w:sz w:val="22"/>
        </w:rPr>
        <w:t>violación;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3"/>
        </w:numPr>
        <w:tabs>
          <w:tab w:pos="845" w:val="left" w:leader="none"/>
          <w:tab w:pos="847" w:val="left" w:leader="none"/>
        </w:tabs>
        <w:spacing w:line="240" w:lineRule="auto" w:before="178" w:after="0"/>
        <w:ind w:left="418" w:right="117" w:firstLine="0"/>
        <w:jc w:val="left"/>
        <w:rPr>
          <w:sz w:val="22"/>
        </w:rPr>
      </w:pPr>
      <w:r>
        <w:rPr>
          <w:sz w:val="22"/>
        </w:rPr>
        <w:t>Los</w:t>
      </w:r>
      <w:r>
        <w:rPr>
          <w:spacing w:val="2"/>
          <w:sz w:val="22"/>
        </w:rPr>
        <w:t> </w:t>
      </w:r>
      <w:r>
        <w:rPr>
          <w:sz w:val="22"/>
        </w:rPr>
        <w:t>recursos</w:t>
      </w:r>
      <w:r>
        <w:rPr>
          <w:spacing w:val="2"/>
          <w:sz w:val="22"/>
        </w:rPr>
        <w:t> </w:t>
      </w:r>
      <w:r>
        <w:rPr>
          <w:sz w:val="22"/>
        </w:rPr>
        <w:t>de queja e</w:t>
      </w:r>
      <w:r>
        <w:rPr>
          <w:spacing w:val="-1"/>
          <w:sz w:val="22"/>
        </w:rPr>
        <w:t> </w:t>
      </w:r>
      <w:r>
        <w:rPr>
          <w:sz w:val="22"/>
        </w:rPr>
        <w:t>impugnación</w:t>
      </w:r>
      <w:r>
        <w:rPr>
          <w:spacing w:val="2"/>
          <w:sz w:val="22"/>
        </w:rPr>
        <w:t> </w:t>
      </w:r>
      <w:r>
        <w:rPr>
          <w:sz w:val="22"/>
        </w:rPr>
        <w:t>concluidos,</w:t>
      </w:r>
      <w:r>
        <w:rPr>
          <w:spacing w:val="1"/>
          <w:sz w:val="22"/>
        </w:rPr>
        <w:t> </w:t>
      </w:r>
      <w:r>
        <w:rPr>
          <w:sz w:val="22"/>
        </w:rPr>
        <w:t>así</w:t>
      </w:r>
      <w:r>
        <w:rPr>
          <w:spacing w:val="1"/>
          <w:sz w:val="22"/>
        </w:rPr>
        <w:t> </w:t>
      </w:r>
      <w:r>
        <w:rPr>
          <w:sz w:val="22"/>
        </w:rPr>
        <w:t>como,</w:t>
      </w:r>
      <w:r>
        <w:rPr>
          <w:spacing w:val="3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concepto</w:t>
      </w:r>
      <w:r>
        <w:rPr>
          <w:spacing w:val="3"/>
          <w:sz w:val="22"/>
        </w:rPr>
        <w:t> </w:t>
      </w:r>
      <w:r>
        <w:rPr>
          <w:sz w:val="22"/>
        </w:rPr>
        <w:t>por</w:t>
      </w:r>
      <w:r>
        <w:rPr>
          <w:spacing w:val="3"/>
          <w:sz w:val="22"/>
        </w:rPr>
        <w:t> </w:t>
      </w:r>
      <w:r>
        <w:rPr>
          <w:sz w:val="22"/>
        </w:rPr>
        <w:t>el</w:t>
      </w:r>
      <w:r>
        <w:rPr>
          <w:spacing w:val="2"/>
          <w:sz w:val="22"/>
        </w:rPr>
        <w:t> </w:t>
      </w:r>
      <w:r>
        <w:rPr>
          <w:sz w:val="22"/>
        </w:rPr>
        <w:t>cual</w:t>
      </w:r>
      <w:r>
        <w:rPr>
          <w:spacing w:val="1"/>
          <w:sz w:val="22"/>
        </w:rPr>
        <w:t> </w:t>
      </w:r>
      <w:r>
        <w:rPr>
          <w:sz w:val="22"/>
        </w:rPr>
        <w:t>llegaron</w:t>
      </w:r>
      <w:r>
        <w:rPr>
          <w:spacing w:val="-58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ese estado.</w:t>
      </w:r>
    </w:p>
    <w:p>
      <w:pPr>
        <w:pStyle w:val="BodyText"/>
        <w:rPr>
          <w:sz w:val="24"/>
        </w:rPr>
      </w:pPr>
    </w:p>
    <w:p>
      <w:pPr>
        <w:pStyle w:val="BodyText"/>
        <w:spacing w:before="176"/>
        <w:ind w:left="418" w:right="115"/>
        <w:jc w:val="both"/>
      </w:pPr>
      <w:r>
        <w:rPr/>
        <w:t>La</w:t>
      </w:r>
      <w:r>
        <w:rPr>
          <w:spacing w:val="-8"/>
        </w:rPr>
        <w:t> </w:t>
      </w:r>
      <w:r>
        <w:rPr/>
        <w:t>Defensoría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8"/>
        </w:rPr>
        <w:t> </w:t>
      </w:r>
      <w:r>
        <w:rPr/>
        <w:t>Derechos</w:t>
      </w:r>
      <w:r>
        <w:rPr>
          <w:spacing w:val="-7"/>
        </w:rPr>
        <w:t> </w:t>
      </w:r>
      <w:r>
        <w:rPr/>
        <w:t>Humanos</w:t>
      </w:r>
      <w:r>
        <w:rPr>
          <w:spacing w:val="-10"/>
        </w:rPr>
        <w:t> </w:t>
      </w:r>
      <w:r>
        <w:rPr/>
        <w:t>del</w:t>
      </w:r>
      <w:r>
        <w:rPr>
          <w:spacing w:val="-9"/>
        </w:rPr>
        <w:t> </w:t>
      </w:r>
      <w:r>
        <w:rPr/>
        <w:t>Pueblo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Oaxaca,</w:t>
      </w:r>
      <w:r>
        <w:rPr>
          <w:spacing w:val="-9"/>
        </w:rPr>
        <w:t> </w:t>
      </w:r>
      <w:r>
        <w:rPr/>
        <w:t>deberá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todo</w:t>
      </w:r>
      <w:r>
        <w:rPr>
          <w:spacing w:val="-9"/>
        </w:rPr>
        <w:t> </w:t>
      </w:r>
      <w:r>
        <w:rPr/>
        <w:t>momento</w:t>
      </w:r>
      <w:r>
        <w:rPr>
          <w:spacing w:val="-10"/>
        </w:rPr>
        <w:t> </w:t>
      </w:r>
      <w:r>
        <w:rPr/>
        <w:t>cuidar</w:t>
      </w:r>
      <w:r>
        <w:rPr>
          <w:spacing w:val="-59"/>
        </w:rPr>
        <w:t> </w:t>
      </w:r>
      <w:r>
        <w:rPr/>
        <w:t>estrictamente por no revelar, información confidencial o reservada contenida dentro de las</w:t>
      </w:r>
      <w:r>
        <w:rPr>
          <w:spacing w:val="1"/>
        </w:rPr>
        <w:t> </w:t>
      </w:r>
      <w:r>
        <w:rPr/>
        <w:t>obligaciones</w:t>
      </w:r>
      <w:r>
        <w:rPr>
          <w:spacing w:val="-1"/>
        </w:rPr>
        <w:t> </w:t>
      </w:r>
      <w:r>
        <w:rPr/>
        <w:t>anteriores.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2"/>
        </w:rPr>
      </w:pPr>
    </w:p>
    <w:p>
      <w:pPr>
        <w:pStyle w:val="BodyText"/>
        <w:spacing w:before="1"/>
        <w:ind w:left="418" w:right="111"/>
        <w:jc w:val="both"/>
      </w:pPr>
      <w:r>
        <w:rPr>
          <w:rFonts w:ascii="Arial" w:hAnsi="Arial"/>
          <w:b/>
        </w:rPr>
        <w:t>Artículo 28. </w:t>
      </w:r>
      <w:r>
        <w:rPr/>
        <w:t>Además de lo señalado en el artículo 75 de la Ley General, y en esta Ley, las</w:t>
      </w:r>
      <w:r>
        <w:rPr>
          <w:spacing w:val="1"/>
        </w:rPr>
        <w:t> </w:t>
      </w:r>
      <w:r>
        <w:rPr/>
        <w:t>universidades</w:t>
      </w:r>
      <w:r>
        <w:rPr>
          <w:spacing w:val="-16"/>
        </w:rPr>
        <w:t> </w:t>
      </w:r>
      <w:r>
        <w:rPr/>
        <w:t>públicas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instituciones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educación</w:t>
      </w:r>
      <w:r>
        <w:rPr>
          <w:spacing w:val="-15"/>
        </w:rPr>
        <w:t> </w:t>
      </w:r>
      <w:r>
        <w:rPr/>
        <w:t>superior</w:t>
      </w:r>
      <w:r>
        <w:rPr>
          <w:spacing w:val="-15"/>
        </w:rPr>
        <w:t> </w:t>
      </w:r>
      <w:r>
        <w:rPr/>
        <w:t>pública,</w:t>
      </w:r>
      <w:r>
        <w:rPr>
          <w:spacing w:val="-14"/>
        </w:rPr>
        <w:t> </w:t>
      </w:r>
      <w:r>
        <w:rPr/>
        <w:t>deberán</w:t>
      </w:r>
      <w:r>
        <w:rPr>
          <w:spacing w:val="-15"/>
        </w:rPr>
        <w:t> </w:t>
      </w:r>
      <w:r>
        <w:rPr/>
        <w:t>poner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disposición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público y</w:t>
      </w:r>
      <w:r>
        <w:rPr>
          <w:spacing w:val="-1"/>
        </w:rPr>
        <w:t> </w:t>
      </w:r>
      <w:r>
        <w:rPr/>
        <w:t>mantener</w:t>
      </w:r>
      <w:r>
        <w:rPr>
          <w:spacing w:val="1"/>
        </w:rPr>
        <w:t> </w:t>
      </w:r>
      <w:r>
        <w:rPr/>
        <w:t>actualizada</w:t>
      </w:r>
      <w:r>
        <w:rPr>
          <w:spacing w:val="-1"/>
        </w:rPr>
        <w:t> </w:t>
      </w:r>
      <w:r>
        <w:rPr/>
        <w:t>la siguiente información:</w:t>
      </w:r>
    </w:p>
    <w:p>
      <w:pPr>
        <w:pStyle w:val="ListParagraph"/>
        <w:numPr>
          <w:ilvl w:val="0"/>
          <w:numId w:val="14"/>
        </w:numPr>
        <w:tabs>
          <w:tab w:pos="847" w:val="left" w:leader="none"/>
        </w:tabs>
        <w:spacing w:line="240" w:lineRule="auto" w:before="199" w:after="0"/>
        <w:ind w:left="418" w:right="109" w:firstLine="0"/>
        <w:jc w:val="both"/>
        <w:rPr>
          <w:sz w:val="22"/>
        </w:rPr>
      </w:pPr>
      <w:r>
        <w:rPr>
          <w:sz w:val="22"/>
        </w:rPr>
        <w:t>Los planes y programas de estudio según el sistema que ofrecen, ya sea escolarizado o</w:t>
      </w:r>
      <w:r>
        <w:rPr>
          <w:spacing w:val="1"/>
          <w:sz w:val="22"/>
        </w:rPr>
        <w:t> </w:t>
      </w:r>
      <w:r>
        <w:rPr>
          <w:sz w:val="22"/>
        </w:rPr>
        <w:t>abierto, con las áreas de conocimiento, el perfil profesional requerido para cursar el plan de</w:t>
      </w:r>
      <w:r>
        <w:rPr>
          <w:spacing w:val="1"/>
          <w:sz w:val="22"/>
        </w:rPr>
        <w:t> </w:t>
      </w:r>
      <w:r>
        <w:rPr>
          <w:sz w:val="22"/>
        </w:rPr>
        <w:t>estudios, la duración del programa con las asignaturas por semestre, su valor en créditos y una</w:t>
      </w:r>
      <w:r>
        <w:rPr>
          <w:spacing w:val="1"/>
          <w:sz w:val="22"/>
        </w:rPr>
        <w:t> </w:t>
      </w:r>
      <w:r>
        <w:rPr>
          <w:sz w:val="22"/>
        </w:rPr>
        <w:t>descripción</w:t>
      </w:r>
      <w:r>
        <w:rPr>
          <w:spacing w:val="-1"/>
          <w:sz w:val="22"/>
        </w:rPr>
        <w:t> </w:t>
      </w:r>
      <w:r>
        <w:rPr>
          <w:sz w:val="22"/>
        </w:rPr>
        <w:t>sintética para cada una</w:t>
      </w:r>
      <w:r>
        <w:rPr>
          <w:spacing w:val="-2"/>
          <w:sz w:val="22"/>
        </w:rPr>
        <w:t> </w:t>
      </w:r>
      <w:r>
        <w:rPr>
          <w:sz w:val="22"/>
        </w:rPr>
        <w:t>de ellas;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4"/>
        </w:numPr>
        <w:tabs>
          <w:tab w:pos="847" w:val="left" w:leader="none"/>
        </w:tabs>
        <w:spacing w:line="240" w:lineRule="auto" w:before="176" w:after="0"/>
        <w:ind w:left="846" w:right="0" w:hanging="429"/>
        <w:jc w:val="both"/>
        <w:rPr>
          <w:sz w:val="22"/>
        </w:rPr>
      </w:pPr>
      <w:r>
        <w:rPr>
          <w:sz w:val="22"/>
        </w:rPr>
        <w:t>Toda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información</w:t>
      </w:r>
      <w:r>
        <w:rPr>
          <w:spacing w:val="-4"/>
          <w:sz w:val="22"/>
        </w:rPr>
        <w:t> </w:t>
      </w:r>
      <w:r>
        <w:rPr>
          <w:sz w:val="22"/>
        </w:rPr>
        <w:t>relacionada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sus</w:t>
      </w:r>
      <w:r>
        <w:rPr>
          <w:spacing w:val="-3"/>
          <w:sz w:val="22"/>
        </w:rPr>
        <w:t> </w:t>
      </w:r>
      <w:r>
        <w:rPr>
          <w:sz w:val="22"/>
        </w:rPr>
        <w:t>procedimientos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admisión;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4"/>
        </w:numPr>
        <w:tabs>
          <w:tab w:pos="847" w:val="left" w:leader="none"/>
        </w:tabs>
        <w:spacing w:line="240" w:lineRule="auto" w:before="179" w:after="0"/>
        <w:ind w:left="418" w:right="117" w:firstLine="0"/>
        <w:jc w:val="both"/>
        <w:rPr>
          <w:sz w:val="22"/>
        </w:rPr>
      </w:pPr>
      <w:r>
        <w:rPr>
          <w:sz w:val="22"/>
        </w:rPr>
        <w:t>Los programas de becas y apoyos, los requisitos y el procedimiento para acceder a los</w:t>
      </w:r>
      <w:r>
        <w:rPr>
          <w:spacing w:val="1"/>
          <w:sz w:val="22"/>
        </w:rPr>
        <w:t> </w:t>
      </w:r>
      <w:r>
        <w:rPr>
          <w:sz w:val="22"/>
        </w:rPr>
        <w:t>mismos;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4"/>
        </w:numPr>
        <w:tabs>
          <w:tab w:pos="847" w:val="left" w:leader="none"/>
        </w:tabs>
        <w:spacing w:line="240" w:lineRule="auto" w:before="175" w:after="0"/>
        <w:ind w:left="846" w:right="0" w:hanging="429"/>
        <w:jc w:val="both"/>
        <w:rPr>
          <w:sz w:val="22"/>
        </w:rPr>
      </w:pP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indicadores de</w:t>
      </w:r>
      <w:r>
        <w:rPr>
          <w:spacing w:val="-3"/>
          <w:sz w:val="22"/>
        </w:rPr>
        <w:t> </w:t>
      </w:r>
      <w:r>
        <w:rPr>
          <w:sz w:val="22"/>
        </w:rPr>
        <w:t>resultados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evaluaciones</w:t>
      </w:r>
      <w:r>
        <w:rPr>
          <w:spacing w:val="-1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desempeño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planta académica;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4"/>
        </w:numPr>
        <w:tabs>
          <w:tab w:pos="703" w:val="left" w:leader="none"/>
        </w:tabs>
        <w:spacing w:line="240" w:lineRule="auto" w:before="178" w:after="0"/>
        <w:ind w:left="702" w:right="0" w:hanging="285"/>
        <w:jc w:val="both"/>
        <w:rPr>
          <w:sz w:val="22"/>
        </w:rPr>
      </w:pP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número</w:t>
      </w:r>
      <w:r>
        <w:rPr>
          <w:spacing w:val="-3"/>
          <w:sz w:val="22"/>
        </w:rPr>
        <w:t> </w:t>
      </w:r>
      <w:r>
        <w:rPr>
          <w:sz w:val="22"/>
        </w:rPr>
        <w:t>de estudiantes que egresan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ciclo</w:t>
      </w:r>
      <w:r>
        <w:rPr>
          <w:spacing w:val="-2"/>
          <w:sz w:val="22"/>
        </w:rPr>
        <w:t> </w:t>
      </w:r>
      <w:r>
        <w:rPr>
          <w:sz w:val="22"/>
        </w:rPr>
        <w:t>escolar,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escuela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facultad;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4"/>
        </w:numPr>
        <w:tabs>
          <w:tab w:pos="847" w:val="left" w:leader="none"/>
        </w:tabs>
        <w:spacing w:line="240" w:lineRule="auto" w:before="176" w:after="0"/>
        <w:ind w:left="846" w:right="0" w:hanging="429"/>
        <w:jc w:val="both"/>
        <w:rPr>
          <w:sz w:val="22"/>
        </w:rPr>
      </w:pP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calendario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ciclo</w:t>
      </w:r>
      <w:r>
        <w:rPr>
          <w:spacing w:val="-1"/>
          <w:sz w:val="22"/>
        </w:rPr>
        <w:t> </w:t>
      </w:r>
      <w:r>
        <w:rPr>
          <w:sz w:val="22"/>
        </w:rPr>
        <w:t>escolar;</w:t>
      </w:r>
      <w:r>
        <w:rPr>
          <w:spacing w:val="-2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2"/>
        <w:rPr>
          <w:sz w:val="24"/>
        </w:rPr>
      </w:pPr>
    </w:p>
    <w:p>
      <w:pPr>
        <w:pStyle w:val="ListParagraph"/>
        <w:numPr>
          <w:ilvl w:val="0"/>
          <w:numId w:val="14"/>
        </w:numPr>
        <w:tabs>
          <w:tab w:pos="847" w:val="left" w:leader="none"/>
        </w:tabs>
        <w:spacing w:line="240" w:lineRule="auto" w:before="0" w:after="0"/>
        <w:ind w:left="418" w:right="114" w:firstLine="0"/>
        <w:jc w:val="left"/>
        <w:rPr>
          <w:rFonts w:ascii="Arial" w:hAnsi="Arial"/>
          <w:b/>
          <w:sz w:val="18"/>
        </w:rPr>
      </w:pPr>
      <w:r>
        <w:rPr>
          <w:sz w:val="22"/>
        </w:rPr>
        <w:t>Los</w:t>
      </w:r>
      <w:r>
        <w:rPr>
          <w:spacing w:val="23"/>
          <w:sz w:val="22"/>
        </w:rPr>
        <w:t> </w:t>
      </w:r>
      <w:r>
        <w:rPr>
          <w:sz w:val="22"/>
        </w:rPr>
        <w:t>conceptos</w:t>
      </w:r>
      <w:r>
        <w:rPr>
          <w:spacing w:val="22"/>
          <w:sz w:val="22"/>
        </w:rPr>
        <w:t> </w:t>
      </w:r>
      <w:r>
        <w:rPr>
          <w:sz w:val="22"/>
        </w:rPr>
        <w:t>y</w:t>
      </w:r>
      <w:r>
        <w:rPr>
          <w:spacing w:val="22"/>
          <w:sz w:val="22"/>
        </w:rPr>
        <w:t> </w:t>
      </w:r>
      <w:r>
        <w:rPr>
          <w:sz w:val="22"/>
        </w:rPr>
        <w:t>montos</w:t>
      </w:r>
      <w:r>
        <w:rPr>
          <w:spacing w:val="22"/>
          <w:sz w:val="22"/>
        </w:rPr>
        <w:t> </w:t>
      </w:r>
      <w:r>
        <w:rPr>
          <w:sz w:val="22"/>
        </w:rPr>
        <w:t>por</w:t>
      </w:r>
      <w:r>
        <w:rPr>
          <w:spacing w:val="22"/>
          <w:sz w:val="22"/>
        </w:rPr>
        <w:t> </w:t>
      </w:r>
      <w:r>
        <w:rPr>
          <w:sz w:val="22"/>
        </w:rPr>
        <w:t>pago</w:t>
      </w:r>
      <w:r>
        <w:rPr>
          <w:spacing w:val="24"/>
          <w:sz w:val="22"/>
        </w:rPr>
        <w:t> </w:t>
      </w:r>
      <w:r>
        <w:rPr>
          <w:sz w:val="22"/>
        </w:rPr>
        <w:t>de</w:t>
      </w:r>
      <w:r>
        <w:rPr>
          <w:spacing w:val="21"/>
          <w:sz w:val="22"/>
        </w:rPr>
        <w:t> </w:t>
      </w:r>
      <w:r>
        <w:rPr>
          <w:sz w:val="22"/>
        </w:rPr>
        <w:t>derechos,</w:t>
      </w:r>
      <w:r>
        <w:rPr>
          <w:spacing w:val="20"/>
          <w:sz w:val="22"/>
        </w:rPr>
        <w:t> </w:t>
      </w:r>
      <w:r>
        <w:rPr>
          <w:sz w:val="22"/>
        </w:rPr>
        <w:t>cuotas</w:t>
      </w:r>
      <w:r>
        <w:rPr>
          <w:spacing w:val="22"/>
          <w:sz w:val="22"/>
        </w:rPr>
        <w:t> </w:t>
      </w:r>
      <w:r>
        <w:rPr>
          <w:sz w:val="22"/>
        </w:rPr>
        <w:t>escolares</w:t>
      </w:r>
      <w:r>
        <w:rPr>
          <w:spacing w:val="21"/>
          <w:sz w:val="22"/>
        </w:rPr>
        <w:t> </w:t>
      </w:r>
      <w:r>
        <w:rPr>
          <w:sz w:val="22"/>
        </w:rPr>
        <w:t>o</w:t>
      </w:r>
      <w:r>
        <w:rPr>
          <w:spacing w:val="22"/>
          <w:sz w:val="22"/>
        </w:rPr>
        <w:t> </w:t>
      </w:r>
      <w:r>
        <w:rPr>
          <w:sz w:val="22"/>
        </w:rPr>
        <w:t>cualquier</w:t>
      </w:r>
      <w:r>
        <w:rPr>
          <w:spacing w:val="25"/>
          <w:sz w:val="22"/>
        </w:rPr>
        <w:t> </w:t>
      </w:r>
      <w:r>
        <w:rPr>
          <w:sz w:val="22"/>
        </w:rPr>
        <w:t>otro</w:t>
      </w:r>
      <w:r>
        <w:rPr>
          <w:spacing w:val="22"/>
          <w:sz w:val="22"/>
        </w:rPr>
        <w:t> </w:t>
      </w:r>
      <w:r>
        <w:rPr>
          <w:sz w:val="22"/>
        </w:rPr>
        <w:t>tipo</w:t>
      </w:r>
      <w:r>
        <w:rPr>
          <w:spacing w:val="24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cobro que hagan con motivo de la prestación de los servicios educativos que lleven a cabo.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823,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 Legislatura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febrero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8 Vigésima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 25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febrero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 2023)</w:t>
      </w:r>
    </w:p>
    <w:p>
      <w:pPr>
        <w:spacing w:after="0" w:line="240" w:lineRule="auto"/>
        <w:jc w:val="left"/>
        <w:rPr>
          <w:rFonts w:ascii="Arial" w:hAnsi="Arial"/>
          <w:sz w:val="18"/>
        </w:rPr>
        <w:sectPr>
          <w:pgSz w:w="12250" w:h="15850"/>
          <w:pgMar w:header="770" w:footer="671" w:top="2180" w:bottom="860" w:left="1000" w:right="1300"/>
        </w:sectPr>
      </w:pPr>
    </w:p>
    <w:p>
      <w:pPr>
        <w:pStyle w:val="BodyText"/>
        <w:spacing w:before="3"/>
        <w:rPr>
          <w:rFonts w:ascii="Arial"/>
          <w:b/>
          <w:sz w:val="27"/>
        </w:rPr>
      </w:pPr>
    </w:p>
    <w:p>
      <w:pPr>
        <w:pStyle w:val="BodyText"/>
        <w:spacing w:line="242" w:lineRule="auto" w:before="93"/>
        <w:ind w:left="418" w:right="10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29.</w:t>
      </w:r>
      <w:r>
        <w:rPr>
          <w:rFonts w:ascii="Arial" w:hAnsi="Arial"/>
          <w:b/>
          <w:spacing w:val="-2"/>
        </w:rPr>
        <w:t> </w:t>
      </w:r>
      <w:r>
        <w:rPr/>
        <w:t>Además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lo</w:t>
      </w:r>
      <w:r>
        <w:rPr>
          <w:spacing w:val="-4"/>
        </w:rPr>
        <w:t> </w:t>
      </w:r>
      <w:r>
        <w:rPr/>
        <w:t>señalado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artículo</w:t>
      </w:r>
      <w:r>
        <w:rPr>
          <w:spacing w:val="-7"/>
        </w:rPr>
        <w:t> </w:t>
      </w:r>
      <w:r>
        <w:rPr/>
        <w:t>74</w:t>
      </w:r>
      <w:r>
        <w:rPr>
          <w:spacing w:val="-5"/>
        </w:rPr>
        <w:t> </w:t>
      </w:r>
      <w:r>
        <w:rPr/>
        <w:t>fracción</w:t>
      </w:r>
      <w:r>
        <w:rPr>
          <w:spacing w:val="-6"/>
        </w:rPr>
        <w:t> </w:t>
      </w:r>
      <w:r>
        <w:rPr/>
        <w:t>III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2"/>
        </w:rPr>
        <w:t> </w:t>
      </w:r>
      <w:r>
        <w:rPr/>
        <w:t>Ley</w:t>
      </w:r>
      <w:r>
        <w:rPr>
          <w:spacing w:val="-6"/>
        </w:rPr>
        <w:t> </w:t>
      </w:r>
      <w:r>
        <w:rPr/>
        <w:t>General,</w:t>
      </w:r>
      <w:r>
        <w:rPr>
          <w:spacing w:val="-7"/>
        </w:rPr>
        <w:t> </w:t>
      </w:r>
      <w:r>
        <w:rPr/>
        <w:t>y</w:t>
      </w:r>
      <w:r>
        <w:rPr>
          <w:spacing w:val="-4"/>
        </w:rPr>
        <w:t> </w:t>
      </w:r>
      <w:r>
        <w:rPr/>
        <w:t>esta</w:t>
      </w:r>
      <w:r>
        <w:rPr>
          <w:spacing w:val="-5"/>
        </w:rPr>
        <w:t> </w:t>
      </w:r>
      <w:r>
        <w:rPr/>
        <w:t>Ley,</w:t>
      </w:r>
      <w:r>
        <w:rPr>
          <w:spacing w:val="-3"/>
        </w:rPr>
        <w:t> </w:t>
      </w:r>
      <w:r>
        <w:rPr/>
        <w:t>el</w:t>
      </w:r>
      <w:r>
        <w:rPr>
          <w:spacing w:val="-59"/>
        </w:rPr>
        <w:t> </w:t>
      </w:r>
      <w:r>
        <w:rPr/>
        <w:t>Órgano Garante deberá poner a disposición del público y mantener actualizada la siguiente</w:t>
      </w:r>
      <w:r>
        <w:rPr>
          <w:spacing w:val="1"/>
        </w:rPr>
        <w:t> </w:t>
      </w:r>
      <w:r>
        <w:rPr/>
        <w:t>información:</w:t>
      </w:r>
    </w:p>
    <w:p>
      <w:pPr>
        <w:pStyle w:val="ListParagraph"/>
        <w:numPr>
          <w:ilvl w:val="0"/>
          <w:numId w:val="15"/>
        </w:numPr>
        <w:tabs>
          <w:tab w:pos="847" w:val="left" w:leader="none"/>
        </w:tabs>
        <w:spacing w:line="240" w:lineRule="auto" w:before="191" w:after="0"/>
        <w:ind w:left="846" w:right="0" w:hanging="429"/>
        <w:jc w:val="both"/>
        <w:rPr>
          <w:sz w:val="22"/>
        </w:rPr>
      </w:pPr>
      <w:r>
        <w:rPr>
          <w:sz w:val="22"/>
        </w:rPr>
        <w:t>Versiones públicas de</w:t>
      </w:r>
      <w:r>
        <w:rPr>
          <w:spacing w:val="-3"/>
          <w:sz w:val="22"/>
        </w:rPr>
        <w:t> </w:t>
      </w:r>
      <w:r>
        <w:rPr>
          <w:sz w:val="22"/>
        </w:rPr>
        <w:t>las actas de</w:t>
      </w:r>
      <w:r>
        <w:rPr>
          <w:spacing w:val="-2"/>
          <w:sz w:val="22"/>
        </w:rPr>
        <w:t> </w:t>
      </w:r>
      <w:r>
        <w:rPr>
          <w:sz w:val="22"/>
        </w:rPr>
        <w:t>sesión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comisiones;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5"/>
        </w:numPr>
        <w:tabs>
          <w:tab w:pos="847" w:val="left" w:leader="none"/>
        </w:tabs>
        <w:spacing w:line="240" w:lineRule="auto" w:before="179" w:after="0"/>
        <w:ind w:left="418" w:right="112" w:firstLine="0"/>
        <w:jc w:val="both"/>
        <w:rPr>
          <w:sz w:val="22"/>
        </w:rPr>
      </w:pPr>
      <w:r>
        <w:rPr>
          <w:sz w:val="22"/>
        </w:rPr>
        <w:t>El resultado de los Recursos de Revisión interpuestos y las versiones públicas de las</w:t>
      </w:r>
      <w:r>
        <w:rPr>
          <w:spacing w:val="1"/>
          <w:sz w:val="22"/>
        </w:rPr>
        <w:t> </w:t>
      </w:r>
      <w:r>
        <w:rPr>
          <w:sz w:val="22"/>
        </w:rPr>
        <w:t>resoluciones</w:t>
      </w:r>
      <w:r>
        <w:rPr>
          <w:spacing w:val="-1"/>
          <w:sz w:val="22"/>
        </w:rPr>
        <w:t> </w:t>
      </w:r>
      <w:r>
        <w:rPr>
          <w:sz w:val="22"/>
        </w:rPr>
        <w:t>emitidas;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5"/>
        </w:numPr>
        <w:tabs>
          <w:tab w:pos="847" w:val="left" w:leader="none"/>
        </w:tabs>
        <w:spacing w:line="240" w:lineRule="auto" w:before="177" w:after="0"/>
        <w:ind w:left="846" w:right="0" w:hanging="429"/>
        <w:jc w:val="both"/>
        <w:rPr>
          <w:sz w:val="22"/>
        </w:rPr>
      </w:pPr>
      <w:r>
        <w:rPr>
          <w:sz w:val="22"/>
        </w:rPr>
        <w:t>Los estudios</w:t>
      </w:r>
      <w:r>
        <w:rPr>
          <w:spacing w:val="-3"/>
          <w:sz w:val="22"/>
        </w:rPr>
        <w:t> </w:t>
      </w:r>
      <w:r>
        <w:rPr>
          <w:sz w:val="22"/>
        </w:rPr>
        <w:t>que apoyan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resolución de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recursos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revisión;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5"/>
        </w:numPr>
        <w:tabs>
          <w:tab w:pos="847" w:val="left" w:leader="none"/>
        </w:tabs>
        <w:spacing w:line="240" w:lineRule="auto" w:before="176" w:after="0"/>
        <w:ind w:left="418" w:right="111" w:firstLine="0"/>
        <w:jc w:val="both"/>
        <w:rPr>
          <w:sz w:val="22"/>
        </w:rPr>
      </w:pP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su</w:t>
      </w:r>
      <w:r>
        <w:rPr>
          <w:spacing w:val="-14"/>
          <w:sz w:val="22"/>
        </w:rPr>
        <w:t> </w:t>
      </w:r>
      <w:r>
        <w:rPr>
          <w:sz w:val="22"/>
        </w:rPr>
        <w:t>caso,</w:t>
      </w:r>
      <w:r>
        <w:rPr>
          <w:spacing w:val="-12"/>
          <w:sz w:val="22"/>
        </w:rPr>
        <w:t> </w:t>
      </w:r>
      <w:r>
        <w:rPr>
          <w:sz w:val="22"/>
        </w:rPr>
        <w:t>los</w:t>
      </w:r>
      <w:r>
        <w:rPr>
          <w:spacing w:val="-14"/>
          <w:sz w:val="22"/>
        </w:rPr>
        <w:t> </w:t>
      </w:r>
      <w:r>
        <w:rPr>
          <w:sz w:val="22"/>
        </w:rPr>
        <w:t>amparos,</w:t>
      </w:r>
      <w:r>
        <w:rPr>
          <w:spacing w:val="-13"/>
          <w:sz w:val="22"/>
        </w:rPr>
        <w:t> </w:t>
      </w:r>
      <w:r>
        <w:rPr>
          <w:sz w:val="22"/>
        </w:rPr>
        <w:t>las</w:t>
      </w:r>
      <w:r>
        <w:rPr>
          <w:spacing w:val="-14"/>
          <w:sz w:val="22"/>
        </w:rPr>
        <w:t> </w:t>
      </w:r>
      <w:r>
        <w:rPr>
          <w:sz w:val="22"/>
        </w:rPr>
        <w:t>controversias</w:t>
      </w:r>
      <w:r>
        <w:rPr>
          <w:spacing w:val="-13"/>
          <w:sz w:val="22"/>
        </w:rPr>
        <w:t> </w:t>
      </w:r>
      <w:r>
        <w:rPr>
          <w:sz w:val="22"/>
        </w:rPr>
        <w:t>constitucionales,</w:t>
      </w:r>
      <w:r>
        <w:rPr>
          <w:spacing w:val="-10"/>
          <w:sz w:val="22"/>
        </w:rPr>
        <w:t> </w:t>
      </w:r>
      <w:r>
        <w:rPr>
          <w:sz w:val="22"/>
        </w:rPr>
        <w:t>acciones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inconstitucionalidad</w:t>
      </w:r>
      <w:r>
        <w:rPr>
          <w:spacing w:val="-58"/>
          <w:sz w:val="22"/>
        </w:rPr>
        <w:t> </w:t>
      </w:r>
      <w:r>
        <w:rPr>
          <w:sz w:val="22"/>
        </w:rPr>
        <w:t>y los</w:t>
      </w:r>
      <w:r>
        <w:rPr>
          <w:spacing w:val="-2"/>
          <w:sz w:val="22"/>
        </w:rPr>
        <w:t> </w:t>
      </w:r>
      <w:r>
        <w:rPr>
          <w:sz w:val="22"/>
        </w:rPr>
        <w:t>recursos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inconformidad,</w:t>
      </w:r>
      <w:r>
        <w:rPr>
          <w:spacing w:val="-2"/>
          <w:sz w:val="22"/>
        </w:rPr>
        <w:t> </w:t>
      </w:r>
      <w:r>
        <w:rPr>
          <w:sz w:val="22"/>
        </w:rPr>
        <w:t>que existan</w:t>
      </w:r>
      <w:r>
        <w:rPr>
          <w:spacing w:val="-2"/>
          <w:sz w:val="22"/>
        </w:rPr>
        <w:t> </w:t>
      </w:r>
      <w:r>
        <w:rPr>
          <w:sz w:val="22"/>
        </w:rPr>
        <w:t>en contra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sus</w:t>
      </w:r>
      <w:r>
        <w:rPr>
          <w:spacing w:val="-2"/>
          <w:sz w:val="22"/>
        </w:rPr>
        <w:t> </w:t>
      </w:r>
      <w:r>
        <w:rPr>
          <w:sz w:val="22"/>
        </w:rPr>
        <w:t>resoluciones;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5"/>
        </w:numPr>
        <w:tabs>
          <w:tab w:pos="847" w:val="left" w:leader="none"/>
        </w:tabs>
        <w:spacing w:line="240" w:lineRule="auto" w:before="178" w:after="0"/>
        <w:ind w:left="418" w:right="111" w:firstLine="0"/>
        <w:jc w:val="both"/>
        <w:rPr>
          <w:sz w:val="22"/>
        </w:rPr>
      </w:pP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estadísticas</w:t>
      </w:r>
      <w:r>
        <w:rPr>
          <w:spacing w:val="-9"/>
          <w:sz w:val="22"/>
        </w:rPr>
        <w:t> </w:t>
      </w:r>
      <w:r>
        <w:rPr>
          <w:sz w:val="22"/>
        </w:rPr>
        <w:t>sobre</w:t>
      </w:r>
      <w:r>
        <w:rPr>
          <w:spacing w:val="-9"/>
          <w:sz w:val="22"/>
        </w:rPr>
        <w:t> </w:t>
      </w: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solicitudes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información.</w:t>
      </w:r>
      <w:r>
        <w:rPr>
          <w:spacing w:val="-7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ellas,</w:t>
      </w:r>
      <w:r>
        <w:rPr>
          <w:spacing w:val="-8"/>
          <w:sz w:val="22"/>
        </w:rPr>
        <w:t> </w:t>
      </w:r>
      <w:r>
        <w:rPr>
          <w:sz w:val="22"/>
        </w:rPr>
        <w:t>se</w:t>
      </w:r>
      <w:r>
        <w:rPr>
          <w:spacing w:val="-11"/>
          <w:sz w:val="22"/>
        </w:rPr>
        <w:t> </w:t>
      </w:r>
      <w:r>
        <w:rPr>
          <w:sz w:val="22"/>
        </w:rPr>
        <w:t>deberá</w:t>
      </w:r>
      <w:r>
        <w:rPr>
          <w:spacing w:val="-11"/>
          <w:sz w:val="22"/>
        </w:rPr>
        <w:t> </w:t>
      </w:r>
      <w:r>
        <w:rPr>
          <w:sz w:val="22"/>
        </w:rPr>
        <w:t>identificar: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sujeto</w:t>
      </w:r>
      <w:r>
        <w:rPr>
          <w:spacing w:val="-59"/>
          <w:sz w:val="22"/>
        </w:rPr>
        <w:t> </w:t>
      </w:r>
      <w:r>
        <w:rPr>
          <w:spacing w:val="-1"/>
          <w:sz w:val="22"/>
        </w:rPr>
        <w:t>obligado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que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la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recibió,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5"/>
          <w:sz w:val="22"/>
        </w:rPr>
        <w:t> </w:t>
      </w:r>
      <w:r>
        <w:rPr>
          <w:sz w:val="22"/>
        </w:rPr>
        <w:t>perfil</w:t>
      </w:r>
      <w:r>
        <w:rPr>
          <w:spacing w:val="-12"/>
          <w:sz w:val="22"/>
        </w:rPr>
        <w:t> </w:t>
      </w:r>
      <w:r>
        <w:rPr>
          <w:sz w:val="22"/>
        </w:rPr>
        <w:t>del</w:t>
      </w:r>
      <w:r>
        <w:rPr>
          <w:spacing w:val="-15"/>
          <w:sz w:val="22"/>
        </w:rPr>
        <w:t> </w:t>
      </w:r>
      <w:r>
        <w:rPr>
          <w:sz w:val="22"/>
        </w:rPr>
        <w:t>solicitante,</w:t>
      </w:r>
      <w:r>
        <w:rPr>
          <w:spacing w:val="-14"/>
          <w:sz w:val="22"/>
        </w:rPr>
        <w:t> </w:t>
      </w:r>
      <w:r>
        <w:rPr>
          <w:sz w:val="22"/>
        </w:rPr>
        <w:t>el</w:t>
      </w:r>
      <w:r>
        <w:rPr>
          <w:spacing w:val="-15"/>
          <w:sz w:val="22"/>
        </w:rPr>
        <w:t> </w:t>
      </w:r>
      <w:r>
        <w:rPr>
          <w:sz w:val="22"/>
        </w:rPr>
        <w:t>tipo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respuesta,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temática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las</w:t>
      </w:r>
      <w:r>
        <w:rPr>
          <w:spacing w:val="-14"/>
          <w:sz w:val="22"/>
        </w:rPr>
        <w:t> </w:t>
      </w:r>
      <w:r>
        <w:rPr>
          <w:sz w:val="22"/>
        </w:rPr>
        <w:t>solicitudes;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5"/>
        </w:numPr>
        <w:tabs>
          <w:tab w:pos="847" w:val="left" w:leader="none"/>
        </w:tabs>
        <w:spacing w:line="240" w:lineRule="auto" w:before="176" w:after="0"/>
        <w:ind w:left="418" w:right="117" w:firstLine="0"/>
        <w:jc w:val="both"/>
        <w:rPr>
          <w:sz w:val="22"/>
        </w:rPr>
      </w:pPr>
      <w:r>
        <w:rPr>
          <w:sz w:val="22"/>
        </w:rPr>
        <w:t>Estadísticas sobre los medios de impugnación, en donde se identifique el sujeto obligado</w:t>
      </w:r>
      <w:r>
        <w:rPr>
          <w:spacing w:val="1"/>
          <w:sz w:val="22"/>
        </w:rPr>
        <w:t> </w:t>
      </w:r>
      <w:r>
        <w:rPr>
          <w:sz w:val="22"/>
        </w:rPr>
        <w:t>recurrido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sentido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 resolución;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5"/>
        </w:numPr>
        <w:tabs>
          <w:tab w:pos="847" w:val="left" w:leader="none"/>
        </w:tabs>
        <w:spacing w:line="240" w:lineRule="auto" w:before="178" w:after="0"/>
        <w:ind w:left="418" w:right="111" w:firstLine="0"/>
        <w:jc w:val="both"/>
        <w:rPr>
          <w:sz w:val="22"/>
        </w:rPr>
      </w:pP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resultado</w:t>
      </w:r>
      <w:r>
        <w:rPr>
          <w:spacing w:val="-12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materia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los</w:t>
      </w:r>
      <w:r>
        <w:rPr>
          <w:spacing w:val="-12"/>
          <w:sz w:val="22"/>
        </w:rPr>
        <w:t> </w:t>
      </w:r>
      <w:r>
        <w:rPr>
          <w:sz w:val="22"/>
        </w:rPr>
        <w:t>programas</w:t>
      </w:r>
      <w:r>
        <w:rPr>
          <w:spacing w:val="-12"/>
          <w:sz w:val="22"/>
        </w:rPr>
        <w:t> </w:t>
      </w:r>
      <w:r>
        <w:rPr>
          <w:sz w:val="22"/>
        </w:rPr>
        <w:t>implantados</w:t>
      </w:r>
      <w:r>
        <w:rPr>
          <w:spacing w:val="-12"/>
          <w:sz w:val="22"/>
        </w:rPr>
        <w:t> </w:t>
      </w:r>
      <w:r>
        <w:rPr>
          <w:sz w:val="22"/>
        </w:rPr>
        <w:t>para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protección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datos</w:t>
      </w:r>
      <w:r>
        <w:rPr>
          <w:spacing w:val="-9"/>
          <w:sz w:val="22"/>
        </w:rPr>
        <w:t> </w:t>
      </w:r>
      <w:r>
        <w:rPr>
          <w:sz w:val="22"/>
        </w:rPr>
        <w:t>personales</w:t>
      </w:r>
      <w:r>
        <w:rPr>
          <w:spacing w:val="-59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organización de</w:t>
      </w:r>
      <w:r>
        <w:rPr>
          <w:spacing w:val="-2"/>
          <w:sz w:val="22"/>
        </w:rPr>
        <w:t> </w:t>
      </w:r>
      <w:r>
        <w:rPr>
          <w:sz w:val="22"/>
        </w:rPr>
        <w:t>archivos;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5"/>
        </w:numPr>
        <w:tabs>
          <w:tab w:pos="847" w:val="left" w:leader="none"/>
        </w:tabs>
        <w:spacing w:line="240" w:lineRule="auto" w:before="176" w:after="0"/>
        <w:ind w:left="846" w:right="0" w:hanging="429"/>
        <w:jc w:val="both"/>
        <w:rPr>
          <w:sz w:val="22"/>
        </w:rPr>
      </w:pP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resultados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evaluación</w:t>
      </w:r>
      <w:r>
        <w:rPr>
          <w:spacing w:val="-6"/>
          <w:sz w:val="22"/>
        </w:rPr>
        <w:t> </w:t>
      </w:r>
      <w:r>
        <w:rPr>
          <w:sz w:val="22"/>
        </w:rPr>
        <w:t>al</w:t>
      </w:r>
      <w:r>
        <w:rPr>
          <w:spacing w:val="-6"/>
          <w:sz w:val="22"/>
        </w:rPr>
        <w:t> </w:t>
      </w:r>
      <w:r>
        <w:rPr>
          <w:sz w:val="22"/>
        </w:rPr>
        <w:t>cumplimiento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Ley</w:t>
      </w:r>
      <w:r>
        <w:rPr>
          <w:spacing w:val="-5"/>
          <w:sz w:val="22"/>
        </w:rPr>
        <w:t> </w:t>
      </w:r>
      <w:r>
        <w:rPr>
          <w:sz w:val="22"/>
        </w:rPr>
        <w:t>por</w:t>
      </w:r>
      <w:r>
        <w:rPr>
          <w:spacing w:val="-4"/>
          <w:sz w:val="22"/>
        </w:rPr>
        <w:t> </w:t>
      </w:r>
      <w:r>
        <w:rPr>
          <w:sz w:val="22"/>
        </w:rPr>
        <w:t>parte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sujetos</w:t>
      </w:r>
      <w:r>
        <w:rPr>
          <w:spacing w:val="-5"/>
          <w:sz w:val="22"/>
        </w:rPr>
        <w:t> </w:t>
      </w:r>
      <w:r>
        <w:rPr>
          <w:sz w:val="22"/>
        </w:rPr>
        <w:t>obligados;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5"/>
        </w:numPr>
        <w:tabs>
          <w:tab w:pos="847" w:val="left" w:leader="none"/>
        </w:tabs>
        <w:spacing w:line="240" w:lineRule="auto" w:before="179" w:after="0"/>
        <w:ind w:left="846" w:right="0" w:hanging="429"/>
        <w:jc w:val="both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informe</w:t>
      </w:r>
      <w:r>
        <w:rPr>
          <w:spacing w:val="-3"/>
          <w:sz w:val="22"/>
        </w:rPr>
        <w:t> </w:t>
      </w:r>
      <w:r>
        <w:rPr>
          <w:sz w:val="22"/>
        </w:rPr>
        <w:t>sobre</w:t>
      </w:r>
      <w:r>
        <w:rPr>
          <w:spacing w:val="-1"/>
          <w:sz w:val="22"/>
        </w:rPr>
        <w:t> </w:t>
      </w:r>
      <w:r>
        <w:rPr>
          <w:sz w:val="22"/>
        </w:rPr>
        <w:t>las acciones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promoción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cultura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transparencia;</w:t>
      </w:r>
      <w:r>
        <w:rPr>
          <w:spacing w:val="5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5"/>
        </w:numPr>
        <w:tabs>
          <w:tab w:pos="847" w:val="left" w:leader="none"/>
        </w:tabs>
        <w:spacing w:line="240" w:lineRule="auto" w:before="177" w:after="0"/>
        <w:ind w:left="846" w:right="0" w:hanging="429"/>
        <w:jc w:val="both"/>
        <w:rPr>
          <w:sz w:val="22"/>
        </w:rPr>
      </w:pP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demás que</w:t>
      </w:r>
      <w:r>
        <w:rPr>
          <w:spacing w:val="-3"/>
          <w:sz w:val="22"/>
        </w:rPr>
        <w:t> </w:t>
      </w:r>
      <w:r>
        <w:rPr>
          <w:sz w:val="22"/>
        </w:rPr>
        <w:t>resulten</w:t>
      </w:r>
      <w:r>
        <w:rPr>
          <w:spacing w:val="-4"/>
          <w:sz w:val="22"/>
        </w:rPr>
        <w:t> </w:t>
      </w:r>
      <w:r>
        <w:rPr>
          <w:sz w:val="22"/>
        </w:rPr>
        <w:t>aplicables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términos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 disposiciones</w:t>
      </w:r>
      <w:r>
        <w:rPr>
          <w:spacing w:val="-2"/>
          <w:sz w:val="22"/>
        </w:rPr>
        <w:t> </w:t>
      </w:r>
      <w:r>
        <w:rPr>
          <w:sz w:val="22"/>
        </w:rPr>
        <w:t>legales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materia.</w:t>
      </w:r>
    </w:p>
    <w:p>
      <w:pPr>
        <w:pStyle w:val="BodyText"/>
        <w:rPr>
          <w:sz w:val="24"/>
        </w:rPr>
      </w:pPr>
    </w:p>
    <w:p>
      <w:pPr>
        <w:pStyle w:val="BodyText"/>
        <w:spacing w:line="242" w:lineRule="auto" w:before="177"/>
        <w:ind w:left="418" w:right="111"/>
        <w:jc w:val="both"/>
      </w:pPr>
      <w:r>
        <w:rPr>
          <w:rFonts w:ascii="Arial" w:hAnsi="Arial"/>
          <w:b/>
        </w:rPr>
        <w:t>Artículo 30. </w:t>
      </w:r>
      <w:r>
        <w:rPr/>
        <w:t>Además de lo señalado en el artículo 71 de la Ley General, y en esta Ley, los</w:t>
      </w:r>
      <w:r>
        <w:rPr>
          <w:spacing w:val="1"/>
        </w:rPr>
        <w:t> </w:t>
      </w:r>
      <w:r>
        <w:rPr/>
        <w:t>Municipios del Estado, deberán poner a disposición del público y mantener actualizada la</w:t>
      </w:r>
      <w:r>
        <w:rPr>
          <w:spacing w:val="1"/>
        </w:rPr>
        <w:t> </w:t>
      </w:r>
      <w:r>
        <w:rPr/>
        <w:t>siguiente información:</w:t>
      </w:r>
    </w:p>
    <w:p>
      <w:pPr>
        <w:pStyle w:val="ListParagraph"/>
        <w:numPr>
          <w:ilvl w:val="0"/>
          <w:numId w:val="16"/>
        </w:numPr>
        <w:tabs>
          <w:tab w:pos="703" w:val="left" w:leader="none"/>
        </w:tabs>
        <w:spacing w:line="240" w:lineRule="auto" w:before="191" w:after="0"/>
        <w:ind w:left="418" w:right="112" w:firstLine="0"/>
        <w:jc w:val="both"/>
        <w:rPr>
          <w:sz w:val="22"/>
        </w:rPr>
      </w:pPr>
      <w:r>
        <w:rPr>
          <w:sz w:val="22"/>
        </w:rPr>
        <w:t>El catálogo de falta o infracciones que contengan los ordenamientos municipales, con las</w:t>
      </w:r>
      <w:r>
        <w:rPr>
          <w:spacing w:val="1"/>
          <w:sz w:val="22"/>
        </w:rPr>
        <w:t> </w:t>
      </w:r>
      <w:r>
        <w:rPr>
          <w:sz w:val="22"/>
        </w:rPr>
        <w:t>sanciones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que</w:t>
      </w:r>
      <w:r>
        <w:rPr>
          <w:spacing w:val="-12"/>
          <w:sz w:val="22"/>
        </w:rPr>
        <w:t> </w:t>
      </w:r>
      <w:r>
        <w:rPr>
          <w:sz w:val="22"/>
        </w:rPr>
        <w:t>se</w:t>
      </w:r>
      <w:r>
        <w:rPr>
          <w:spacing w:val="-13"/>
          <w:sz w:val="22"/>
        </w:rPr>
        <w:t> </w:t>
      </w:r>
      <w:r>
        <w:rPr>
          <w:sz w:val="22"/>
        </w:rPr>
        <w:t>pueden</w:t>
      </w:r>
      <w:r>
        <w:rPr>
          <w:spacing w:val="-10"/>
          <w:sz w:val="22"/>
        </w:rPr>
        <w:t> </w:t>
      </w:r>
      <w:r>
        <w:rPr>
          <w:sz w:val="22"/>
        </w:rPr>
        <w:t>hacer</w:t>
      </w:r>
      <w:r>
        <w:rPr>
          <w:spacing w:val="-11"/>
          <w:sz w:val="22"/>
        </w:rPr>
        <w:t> </w:t>
      </w:r>
      <w:r>
        <w:rPr>
          <w:sz w:val="22"/>
        </w:rPr>
        <w:t>acreedores</w:t>
      </w:r>
      <w:r>
        <w:rPr>
          <w:spacing w:val="-12"/>
          <w:sz w:val="22"/>
        </w:rPr>
        <w:t> </w:t>
      </w:r>
      <w:r>
        <w:rPr>
          <w:sz w:val="22"/>
        </w:rPr>
        <w:t>quienes</w:t>
      </w:r>
      <w:r>
        <w:rPr>
          <w:spacing w:val="-10"/>
          <w:sz w:val="22"/>
        </w:rPr>
        <w:t> </w:t>
      </w:r>
      <w:r>
        <w:rPr>
          <w:sz w:val="22"/>
        </w:rPr>
        <w:t>incurran</w:t>
      </w:r>
      <w:r>
        <w:rPr>
          <w:spacing w:val="-12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3"/>
          <w:sz w:val="22"/>
        </w:rPr>
        <w:t> </w:t>
      </w:r>
      <w:r>
        <w:rPr>
          <w:sz w:val="22"/>
        </w:rPr>
        <w:t>supuesto,</w:t>
      </w:r>
      <w:r>
        <w:rPr>
          <w:spacing w:val="-11"/>
          <w:sz w:val="22"/>
        </w:rPr>
        <w:t> </w:t>
      </w:r>
      <w:r>
        <w:rPr>
          <w:sz w:val="22"/>
        </w:rPr>
        <w:t>así</w:t>
      </w:r>
      <w:r>
        <w:rPr>
          <w:spacing w:val="-10"/>
          <w:sz w:val="22"/>
        </w:rPr>
        <w:t> </w:t>
      </w:r>
      <w:r>
        <w:rPr>
          <w:sz w:val="22"/>
        </w:rPr>
        <w:t>como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3"/>
          <w:sz w:val="22"/>
        </w:rPr>
        <w:t> </w:t>
      </w:r>
      <w:r>
        <w:rPr>
          <w:sz w:val="22"/>
        </w:rPr>
        <w:t>monto</w:t>
      </w:r>
      <w:r>
        <w:rPr>
          <w:spacing w:val="-59"/>
          <w:sz w:val="22"/>
        </w:rPr>
        <w:t> </w:t>
      </w:r>
      <w:r>
        <w:rPr>
          <w:sz w:val="22"/>
        </w:rPr>
        <w:t>mínimo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máximo de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multas</w:t>
      </w:r>
      <w:r>
        <w:rPr>
          <w:spacing w:val="-2"/>
          <w:sz w:val="22"/>
        </w:rPr>
        <w:t> </w:t>
      </w:r>
      <w:r>
        <w:rPr>
          <w:sz w:val="22"/>
        </w:rPr>
        <w:t>que pudieran</w:t>
      </w:r>
      <w:r>
        <w:rPr>
          <w:spacing w:val="-2"/>
          <w:sz w:val="22"/>
        </w:rPr>
        <w:t> </w:t>
      </w:r>
      <w:r>
        <w:rPr>
          <w:sz w:val="22"/>
        </w:rPr>
        <w:t>ser</w:t>
      </w:r>
      <w:r>
        <w:rPr>
          <w:spacing w:val="-4"/>
          <w:sz w:val="22"/>
        </w:rPr>
        <w:t> </w:t>
      </w:r>
      <w:r>
        <w:rPr>
          <w:sz w:val="22"/>
        </w:rPr>
        <w:t>aplicadas en su</w:t>
      </w:r>
      <w:r>
        <w:rPr>
          <w:spacing w:val="-2"/>
          <w:sz w:val="22"/>
        </w:rPr>
        <w:t> </w:t>
      </w:r>
      <w:r>
        <w:rPr>
          <w:sz w:val="22"/>
        </w:rPr>
        <w:t>caso.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6"/>
        </w:numPr>
        <w:tabs>
          <w:tab w:pos="847" w:val="left" w:leader="none"/>
        </w:tabs>
        <w:spacing w:line="240" w:lineRule="auto" w:before="177" w:after="0"/>
        <w:ind w:left="846" w:right="0" w:hanging="429"/>
        <w:jc w:val="both"/>
        <w:rPr>
          <w:sz w:val="22"/>
        </w:rPr>
      </w:pP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monto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recursos</w:t>
      </w:r>
      <w:r>
        <w:rPr>
          <w:spacing w:val="-4"/>
          <w:sz w:val="22"/>
        </w:rPr>
        <w:t> </w:t>
      </w:r>
      <w:r>
        <w:rPr>
          <w:sz w:val="22"/>
        </w:rPr>
        <w:t>públicos</w:t>
      </w:r>
      <w:r>
        <w:rPr>
          <w:spacing w:val="-2"/>
          <w:sz w:val="22"/>
        </w:rPr>
        <w:t> </w:t>
      </w:r>
      <w:r>
        <w:rPr>
          <w:sz w:val="22"/>
        </w:rPr>
        <w:t>recibidos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Federación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Estado,</w:t>
      </w:r>
      <w:r>
        <w:rPr>
          <w:spacing w:val="-6"/>
          <w:sz w:val="22"/>
        </w:rPr>
        <w:t> </w:t>
      </w:r>
      <w:r>
        <w:rPr>
          <w:sz w:val="22"/>
        </w:rPr>
        <w:t>así</w:t>
      </w:r>
      <w:r>
        <w:rPr>
          <w:spacing w:val="-2"/>
          <w:sz w:val="22"/>
        </w:rPr>
        <w:t> </w:t>
      </w:r>
      <w:r>
        <w:rPr>
          <w:sz w:val="22"/>
        </w:rPr>
        <w:t>como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monto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1" w:top="2180" w:bottom="860" w:left="1000" w:right="1300"/>
        </w:sectPr>
      </w:pPr>
    </w:p>
    <w:p>
      <w:pPr>
        <w:pStyle w:val="BodyText"/>
        <w:spacing w:before="3"/>
        <w:rPr>
          <w:sz w:val="27"/>
        </w:rPr>
      </w:pPr>
    </w:p>
    <w:p>
      <w:pPr>
        <w:pStyle w:val="BodyText"/>
        <w:spacing w:before="93"/>
        <w:ind w:left="418"/>
      </w:pPr>
      <w:r>
        <w:rPr/>
        <w:t>de los ingresos</w:t>
      </w:r>
      <w:r>
        <w:rPr>
          <w:spacing w:val="-2"/>
        </w:rPr>
        <w:t> </w:t>
      </w:r>
      <w:r>
        <w:rPr/>
        <w:t>propios</w:t>
      </w:r>
      <w:r>
        <w:rPr>
          <w:spacing w:val="-1"/>
        </w:rPr>
        <w:t> </w:t>
      </w:r>
      <w:r>
        <w:rPr/>
        <w:t>recaudados;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6"/>
        </w:numPr>
        <w:tabs>
          <w:tab w:pos="847" w:val="left" w:leader="none"/>
        </w:tabs>
        <w:spacing w:line="240" w:lineRule="auto" w:before="177" w:after="0"/>
        <w:ind w:left="418" w:right="114" w:firstLine="0"/>
        <w:jc w:val="both"/>
        <w:rPr>
          <w:sz w:val="22"/>
        </w:rPr>
      </w:pPr>
      <w:r>
        <w:rPr>
          <w:sz w:val="22"/>
        </w:rPr>
        <w:t>Las</w:t>
      </w:r>
      <w:r>
        <w:rPr>
          <w:spacing w:val="-6"/>
          <w:sz w:val="22"/>
        </w:rPr>
        <w:t> </w:t>
      </w:r>
      <w:r>
        <w:rPr>
          <w:sz w:val="22"/>
        </w:rPr>
        <w:t>cantidades</w:t>
      </w:r>
      <w:r>
        <w:rPr>
          <w:spacing w:val="-7"/>
          <w:sz w:val="22"/>
        </w:rPr>
        <w:t> </w:t>
      </w:r>
      <w:r>
        <w:rPr>
          <w:sz w:val="22"/>
        </w:rPr>
        <w:t>recabadas</w:t>
      </w:r>
      <w:r>
        <w:rPr>
          <w:spacing w:val="-5"/>
          <w:sz w:val="22"/>
        </w:rPr>
        <w:t> </w:t>
      </w:r>
      <w:r>
        <w:rPr>
          <w:sz w:val="22"/>
        </w:rPr>
        <w:t>por</w:t>
      </w:r>
      <w:r>
        <w:rPr>
          <w:spacing w:val="-8"/>
          <w:sz w:val="22"/>
        </w:rPr>
        <w:t> </w:t>
      </w:r>
      <w:r>
        <w:rPr>
          <w:sz w:val="22"/>
        </w:rPr>
        <w:t>concepto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multas,</w:t>
      </w:r>
      <w:r>
        <w:rPr>
          <w:spacing w:val="-4"/>
          <w:sz w:val="22"/>
        </w:rPr>
        <w:t> </w:t>
      </w:r>
      <w:r>
        <w:rPr>
          <w:sz w:val="22"/>
        </w:rPr>
        <w:t>así</w:t>
      </w:r>
      <w:r>
        <w:rPr>
          <w:spacing w:val="-5"/>
          <w:sz w:val="22"/>
        </w:rPr>
        <w:t> </w:t>
      </w:r>
      <w:r>
        <w:rPr>
          <w:sz w:val="22"/>
        </w:rPr>
        <w:t>como,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su</w:t>
      </w:r>
      <w:r>
        <w:rPr>
          <w:spacing w:val="-5"/>
          <w:sz w:val="22"/>
        </w:rPr>
        <w:t> </w:t>
      </w:r>
      <w:r>
        <w:rPr>
          <w:sz w:val="22"/>
        </w:rPr>
        <w:t>caso,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uso</w:t>
      </w:r>
      <w:r>
        <w:rPr>
          <w:spacing w:val="-6"/>
          <w:sz w:val="22"/>
        </w:rPr>
        <w:t> </w:t>
      </w:r>
      <w:r>
        <w:rPr>
          <w:sz w:val="22"/>
        </w:rPr>
        <w:t>o</w:t>
      </w:r>
      <w:r>
        <w:rPr>
          <w:spacing w:val="-6"/>
          <w:sz w:val="22"/>
        </w:rPr>
        <w:t> </w:t>
      </w:r>
      <w:r>
        <w:rPr>
          <w:sz w:val="22"/>
        </w:rPr>
        <w:t>aplicación</w:t>
      </w:r>
      <w:r>
        <w:rPr>
          <w:spacing w:val="-58"/>
          <w:sz w:val="22"/>
        </w:rPr>
        <w:t> </w:t>
      </w:r>
      <w:r>
        <w:rPr>
          <w:sz w:val="22"/>
        </w:rPr>
        <w:t>que se</w:t>
      </w:r>
      <w:r>
        <w:rPr>
          <w:spacing w:val="1"/>
          <w:sz w:val="22"/>
        </w:rPr>
        <w:t> </w:t>
      </w:r>
      <w:r>
        <w:rPr>
          <w:sz w:val="22"/>
        </w:rPr>
        <w:t>les</w:t>
      </w:r>
      <w:r>
        <w:rPr>
          <w:spacing w:val="-2"/>
          <w:sz w:val="22"/>
        </w:rPr>
        <w:t> </w:t>
      </w:r>
      <w:r>
        <w:rPr>
          <w:sz w:val="22"/>
        </w:rPr>
        <w:t>den;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6"/>
        </w:numPr>
        <w:tabs>
          <w:tab w:pos="847" w:val="left" w:leader="none"/>
        </w:tabs>
        <w:spacing w:line="240" w:lineRule="auto" w:before="178" w:after="0"/>
        <w:ind w:left="846" w:right="0" w:hanging="429"/>
        <w:jc w:val="both"/>
        <w:rPr>
          <w:sz w:val="22"/>
        </w:rPr>
      </w:pP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indicadores de</w:t>
      </w:r>
      <w:r>
        <w:rPr>
          <w:spacing w:val="-2"/>
          <w:sz w:val="22"/>
        </w:rPr>
        <w:t> </w:t>
      </w:r>
      <w:r>
        <w:rPr>
          <w:sz w:val="22"/>
        </w:rPr>
        <w:t>gestión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servicios</w:t>
      </w:r>
      <w:r>
        <w:rPr>
          <w:spacing w:val="-1"/>
          <w:sz w:val="22"/>
        </w:rPr>
        <w:t> </w:t>
      </w:r>
      <w:r>
        <w:rPr>
          <w:sz w:val="22"/>
        </w:rPr>
        <w:t>públicos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presten;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6"/>
        </w:numPr>
        <w:tabs>
          <w:tab w:pos="847" w:val="left" w:leader="none"/>
        </w:tabs>
        <w:spacing w:line="240" w:lineRule="auto" w:before="177" w:after="0"/>
        <w:ind w:left="846" w:right="0" w:hanging="429"/>
        <w:jc w:val="both"/>
        <w:rPr>
          <w:sz w:val="22"/>
        </w:rPr>
      </w:pP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su caso,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contenido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Gaceta</w:t>
      </w:r>
      <w:r>
        <w:rPr>
          <w:spacing w:val="-3"/>
          <w:sz w:val="22"/>
        </w:rPr>
        <w:t> </w:t>
      </w:r>
      <w:r>
        <w:rPr>
          <w:sz w:val="22"/>
        </w:rPr>
        <w:t>Municipal;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6"/>
        </w:numPr>
        <w:tabs>
          <w:tab w:pos="847" w:val="left" w:leader="none"/>
        </w:tabs>
        <w:spacing w:line="240" w:lineRule="auto" w:before="177" w:after="0"/>
        <w:ind w:left="846" w:right="0" w:hanging="429"/>
        <w:jc w:val="both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calendario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actividades culturales, deportivas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recreativas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realizar;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6"/>
        </w:numPr>
        <w:tabs>
          <w:tab w:pos="847" w:val="left" w:leader="none"/>
        </w:tabs>
        <w:spacing w:line="240" w:lineRule="auto" w:before="177" w:after="0"/>
        <w:ind w:left="846" w:right="0" w:hanging="429"/>
        <w:jc w:val="both"/>
        <w:rPr>
          <w:sz w:val="22"/>
        </w:rPr>
      </w:pPr>
      <w:r>
        <w:rPr>
          <w:sz w:val="22"/>
        </w:rPr>
        <w:t>Las actas de</w:t>
      </w:r>
      <w:r>
        <w:rPr>
          <w:spacing w:val="-3"/>
          <w:sz w:val="22"/>
        </w:rPr>
        <w:t> </w:t>
      </w:r>
      <w:r>
        <w:rPr>
          <w:sz w:val="22"/>
        </w:rPr>
        <w:t>sesiones</w:t>
      </w:r>
      <w:r>
        <w:rPr>
          <w:spacing w:val="-1"/>
          <w:sz w:val="22"/>
        </w:rPr>
        <w:t> </w:t>
      </w:r>
      <w:r>
        <w:rPr>
          <w:sz w:val="22"/>
        </w:rPr>
        <w:t>de cabildo;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6"/>
        </w:numPr>
        <w:tabs>
          <w:tab w:pos="847" w:val="left" w:leader="none"/>
        </w:tabs>
        <w:spacing w:line="240" w:lineRule="auto" w:before="176" w:after="0"/>
        <w:ind w:left="418" w:right="110" w:firstLine="0"/>
        <w:jc w:val="both"/>
        <w:rPr>
          <w:sz w:val="22"/>
        </w:rPr>
      </w:pPr>
      <w:r>
        <w:rPr>
          <w:sz w:val="22"/>
        </w:rPr>
        <w:t>La información que muestre el estado que guarda su situación patrimonial, incluyendo la</w:t>
      </w:r>
      <w:r>
        <w:rPr>
          <w:spacing w:val="1"/>
          <w:sz w:val="22"/>
        </w:rPr>
        <w:t> </w:t>
      </w:r>
      <w:r>
        <w:rPr>
          <w:sz w:val="22"/>
        </w:rPr>
        <w:t>relación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bienes</w:t>
      </w:r>
      <w:r>
        <w:rPr>
          <w:spacing w:val="-4"/>
          <w:sz w:val="22"/>
        </w:rPr>
        <w:t> </w:t>
      </w:r>
      <w:r>
        <w:rPr>
          <w:sz w:val="22"/>
        </w:rPr>
        <w:t>muebles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inmuebles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inventarios</w:t>
      </w:r>
      <w:r>
        <w:rPr>
          <w:spacing w:val="-4"/>
          <w:sz w:val="22"/>
        </w:rPr>
        <w:t> </w:t>
      </w:r>
      <w:r>
        <w:rPr>
          <w:sz w:val="22"/>
        </w:rPr>
        <w:t>relacionados</w:t>
      </w:r>
      <w:r>
        <w:rPr>
          <w:spacing w:val="-5"/>
          <w:sz w:val="22"/>
        </w:rPr>
        <w:t> </w:t>
      </w:r>
      <w:r>
        <w:rPr>
          <w:sz w:val="22"/>
        </w:rPr>
        <w:t>con</w:t>
      </w:r>
      <w:r>
        <w:rPr>
          <w:spacing w:val="-3"/>
          <w:sz w:val="22"/>
        </w:rPr>
        <w:t> </w:t>
      </w:r>
      <w:r>
        <w:rPr>
          <w:sz w:val="22"/>
        </w:rPr>
        <w:t>altas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bajas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59"/>
          <w:sz w:val="22"/>
        </w:rPr>
        <w:t> </w:t>
      </w:r>
      <w:r>
        <w:rPr>
          <w:sz w:val="22"/>
        </w:rPr>
        <w:t>patrimonio</w:t>
      </w:r>
      <w:r>
        <w:rPr>
          <w:spacing w:val="-3"/>
          <w:sz w:val="22"/>
        </w:rPr>
        <w:t> </w:t>
      </w:r>
      <w:r>
        <w:rPr>
          <w:sz w:val="22"/>
        </w:rPr>
        <w:t>del municipio;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6"/>
        </w:numPr>
        <w:tabs>
          <w:tab w:pos="847" w:val="left" w:leader="none"/>
        </w:tabs>
        <w:spacing w:line="240" w:lineRule="auto" w:before="178" w:after="0"/>
        <w:ind w:left="418" w:right="112" w:firstLine="0"/>
        <w:jc w:val="both"/>
        <w:rPr>
          <w:sz w:val="22"/>
        </w:rPr>
      </w:pPr>
      <w:r>
        <w:rPr>
          <w:sz w:val="22"/>
        </w:rPr>
        <w:t>Los empréstitos, deudas contraídas a corto, mediano y largo plazo, así como la enajenación</w:t>
      </w:r>
      <w:r>
        <w:rPr>
          <w:spacing w:val="-59"/>
          <w:sz w:val="22"/>
        </w:rPr>
        <w:t> </w:t>
      </w:r>
      <w:r>
        <w:rPr>
          <w:sz w:val="22"/>
        </w:rPr>
        <w:t>de bienes;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6"/>
        </w:numPr>
        <w:tabs>
          <w:tab w:pos="847" w:val="left" w:leader="none"/>
        </w:tabs>
        <w:spacing w:line="240" w:lineRule="auto" w:before="178" w:after="0"/>
        <w:ind w:left="418" w:right="115" w:firstLine="0"/>
        <w:jc w:val="both"/>
        <w:rPr>
          <w:sz w:val="22"/>
        </w:rPr>
      </w:pPr>
      <w:r>
        <w:rPr>
          <w:sz w:val="22"/>
        </w:rPr>
        <w:t>Respecto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ejercicio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presupuesto:</w:t>
      </w:r>
      <w:r>
        <w:rPr>
          <w:spacing w:val="1"/>
          <w:sz w:val="22"/>
        </w:rPr>
        <w:t> </w:t>
      </w:r>
      <w:r>
        <w:rPr>
          <w:sz w:val="22"/>
        </w:rPr>
        <w:t>un</w:t>
      </w:r>
      <w:r>
        <w:rPr>
          <w:spacing w:val="1"/>
          <w:sz w:val="22"/>
        </w:rPr>
        <w:t> </w:t>
      </w:r>
      <w:r>
        <w:rPr>
          <w:sz w:val="22"/>
        </w:rPr>
        <w:t>reporte</w:t>
      </w:r>
      <w:r>
        <w:rPr>
          <w:spacing w:val="1"/>
          <w:sz w:val="22"/>
        </w:rPr>
        <w:t> </w:t>
      </w:r>
      <w:r>
        <w:rPr>
          <w:sz w:val="22"/>
        </w:rPr>
        <w:t>trimestral</w:t>
      </w:r>
      <w:r>
        <w:rPr>
          <w:spacing w:val="1"/>
          <w:sz w:val="22"/>
        </w:rPr>
        <w:t> </w:t>
      </w:r>
      <w:r>
        <w:rPr>
          <w:sz w:val="22"/>
        </w:rPr>
        <w:t>sobre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ejecución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-59"/>
          <w:sz w:val="22"/>
        </w:rPr>
        <w:t> </w:t>
      </w:r>
      <w:r>
        <w:rPr>
          <w:sz w:val="22"/>
        </w:rPr>
        <w:t>aportaciones federales y estatales, pudiendo identificar el programa para el cual se destinaron y,</w:t>
      </w:r>
      <w:r>
        <w:rPr>
          <w:spacing w:val="-60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su caso,</w:t>
      </w:r>
      <w:r>
        <w:rPr>
          <w:spacing w:val="-1"/>
          <w:sz w:val="22"/>
        </w:rPr>
        <w:t> </w:t>
      </w:r>
      <w:r>
        <w:rPr>
          <w:sz w:val="22"/>
        </w:rPr>
        <w:t>el monto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gasto asignado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propio municipio;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6"/>
        </w:numPr>
        <w:tabs>
          <w:tab w:pos="909" w:val="left" w:leader="none"/>
        </w:tabs>
        <w:spacing w:line="240" w:lineRule="auto" w:before="177" w:after="0"/>
        <w:ind w:left="418" w:right="116" w:firstLine="0"/>
        <w:jc w:val="both"/>
        <w:rPr>
          <w:sz w:val="22"/>
        </w:rPr>
      </w:pPr>
      <w:r>
        <w:rPr>
          <w:sz w:val="22"/>
        </w:rPr>
        <w:t>Las rutas establecidas en planos y tarifas de transporte público en la página oficial y en</w:t>
      </w:r>
      <w:r>
        <w:rPr>
          <w:spacing w:val="1"/>
          <w:sz w:val="22"/>
        </w:rPr>
        <w:t> </w:t>
      </w:r>
      <w:r>
        <w:rPr>
          <w:sz w:val="22"/>
        </w:rPr>
        <w:t>lugares públicos visibles;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6"/>
        </w:numPr>
        <w:tabs>
          <w:tab w:pos="847" w:val="left" w:leader="none"/>
        </w:tabs>
        <w:spacing w:line="242" w:lineRule="auto" w:before="175" w:after="0"/>
        <w:ind w:left="418" w:right="109" w:firstLine="0"/>
        <w:jc w:val="both"/>
        <w:rPr>
          <w:sz w:val="22"/>
        </w:rPr>
      </w:pPr>
      <w:r>
        <w:rPr>
          <w:sz w:val="22"/>
        </w:rPr>
        <w:t>Las</w:t>
      </w:r>
      <w:r>
        <w:rPr>
          <w:spacing w:val="-10"/>
          <w:sz w:val="22"/>
        </w:rPr>
        <w:t> </w:t>
      </w:r>
      <w:r>
        <w:rPr>
          <w:sz w:val="22"/>
        </w:rPr>
        <w:t>obras</w:t>
      </w:r>
      <w:r>
        <w:rPr>
          <w:spacing w:val="-13"/>
          <w:sz w:val="22"/>
        </w:rPr>
        <w:t> </w:t>
      </w:r>
      <w:r>
        <w:rPr>
          <w:sz w:val="22"/>
        </w:rPr>
        <w:t>priorizadas,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monto</w:t>
      </w:r>
      <w:r>
        <w:rPr>
          <w:spacing w:val="-12"/>
          <w:sz w:val="22"/>
        </w:rPr>
        <w:t> </w:t>
      </w:r>
      <w:r>
        <w:rPr>
          <w:sz w:val="22"/>
        </w:rPr>
        <w:t>económico</w:t>
      </w:r>
      <w:r>
        <w:rPr>
          <w:spacing w:val="-13"/>
          <w:sz w:val="22"/>
        </w:rPr>
        <w:t> </w:t>
      </w:r>
      <w:r>
        <w:rPr>
          <w:sz w:val="22"/>
        </w:rPr>
        <w:t>asignado</w:t>
      </w:r>
      <w:r>
        <w:rPr>
          <w:spacing w:val="-9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cada</w:t>
      </w:r>
      <w:r>
        <w:rPr>
          <w:spacing w:val="-12"/>
          <w:sz w:val="22"/>
        </w:rPr>
        <w:t> </w:t>
      </w:r>
      <w:r>
        <w:rPr>
          <w:sz w:val="22"/>
        </w:rPr>
        <w:t>una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ellas,</w:t>
      </w:r>
      <w:r>
        <w:rPr>
          <w:spacing w:val="-8"/>
          <w:sz w:val="22"/>
        </w:rPr>
        <w:t> </w:t>
      </w:r>
      <w:r>
        <w:rPr>
          <w:sz w:val="22"/>
        </w:rPr>
        <w:t>así</w:t>
      </w:r>
      <w:r>
        <w:rPr>
          <w:spacing w:val="-8"/>
          <w:sz w:val="22"/>
        </w:rPr>
        <w:t> </w:t>
      </w:r>
      <w:r>
        <w:rPr>
          <w:sz w:val="22"/>
        </w:rPr>
        <w:t>como</w:t>
      </w:r>
      <w:r>
        <w:rPr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avance</w:t>
      </w:r>
      <w:r>
        <w:rPr>
          <w:spacing w:val="-59"/>
          <w:sz w:val="22"/>
        </w:rPr>
        <w:t> </w:t>
      </w:r>
      <w:r>
        <w:rPr>
          <w:sz w:val="22"/>
        </w:rPr>
        <w:t>y conclusión de</w:t>
      </w:r>
      <w:r>
        <w:rPr>
          <w:spacing w:val="-2"/>
          <w:sz w:val="22"/>
        </w:rPr>
        <w:t> </w:t>
      </w:r>
      <w:r>
        <w:rPr>
          <w:sz w:val="22"/>
        </w:rPr>
        <w:t>cada una de</w:t>
      </w:r>
      <w:r>
        <w:rPr>
          <w:spacing w:val="-1"/>
          <w:sz w:val="22"/>
        </w:rPr>
        <w:t> </w:t>
      </w:r>
      <w:r>
        <w:rPr>
          <w:sz w:val="22"/>
        </w:rPr>
        <w:t>las obras</w:t>
      </w:r>
      <w:r>
        <w:rPr>
          <w:spacing w:val="-2"/>
          <w:sz w:val="22"/>
        </w:rPr>
        <w:t> </w:t>
      </w:r>
      <w:r>
        <w:rPr>
          <w:sz w:val="22"/>
        </w:rPr>
        <w:t>a las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han asignado</w:t>
      </w:r>
      <w:r>
        <w:rPr>
          <w:spacing w:val="-2"/>
          <w:sz w:val="22"/>
        </w:rPr>
        <w:t> </w:t>
      </w:r>
      <w:r>
        <w:rPr>
          <w:sz w:val="22"/>
        </w:rPr>
        <w:t>recursos</w:t>
      </w:r>
      <w:r>
        <w:rPr>
          <w:spacing w:val="1"/>
          <w:sz w:val="22"/>
        </w:rPr>
        <w:t> </w:t>
      </w:r>
      <w:r>
        <w:rPr>
          <w:sz w:val="22"/>
        </w:rPr>
        <w:t>públicos;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6"/>
        </w:numPr>
        <w:tabs>
          <w:tab w:pos="847" w:val="left" w:leader="none"/>
        </w:tabs>
        <w:spacing w:line="240" w:lineRule="auto" w:before="174" w:after="0"/>
        <w:ind w:left="846" w:right="0" w:hanging="429"/>
        <w:jc w:val="both"/>
        <w:rPr>
          <w:sz w:val="22"/>
        </w:rPr>
      </w:pPr>
      <w:r>
        <w:rPr>
          <w:sz w:val="22"/>
        </w:rPr>
        <w:t>Los informes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gobierno anuales</w:t>
      </w:r>
      <w:r>
        <w:rPr>
          <w:spacing w:val="-1"/>
          <w:sz w:val="22"/>
        </w:rPr>
        <w:t> </w:t>
      </w:r>
      <w:r>
        <w:rPr>
          <w:sz w:val="22"/>
        </w:rPr>
        <w:t>una</w:t>
      </w:r>
      <w:r>
        <w:rPr>
          <w:spacing w:val="-2"/>
          <w:sz w:val="22"/>
        </w:rPr>
        <w:t> </w:t>
      </w:r>
      <w:r>
        <w:rPr>
          <w:sz w:val="22"/>
        </w:rPr>
        <w:t>vez</w:t>
      </w:r>
      <w:r>
        <w:rPr>
          <w:spacing w:val="-1"/>
          <w:sz w:val="22"/>
        </w:rPr>
        <w:t> </w:t>
      </w:r>
      <w:r>
        <w:rPr>
          <w:sz w:val="22"/>
        </w:rPr>
        <w:t>presentados y</w:t>
      </w:r>
      <w:r>
        <w:rPr>
          <w:spacing w:val="-2"/>
          <w:sz w:val="22"/>
        </w:rPr>
        <w:t> </w:t>
      </w:r>
      <w:r>
        <w:rPr>
          <w:sz w:val="22"/>
        </w:rPr>
        <w:t>difundidos</w:t>
      </w:r>
      <w:r>
        <w:rPr>
          <w:spacing w:val="-2"/>
          <w:sz w:val="22"/>
        </w:rPr>
        <w:t> </w:t>
      </w:r>
      <w:r>
        <w:rPr>
          <w:sz w:val="22"/>
        </w:rPr>
        <w:t>ante</w:t>
      </w:r>
      <w:r>
        <w:rPr>
          <w:spacing w:val="-5"/>
          <w:sz w:val="22"/>
        </w:rPr>
        <w:t> </w:t>
      </w:r>
      <w:r>
        <w:rPr>
          <w:sz w:val="22"/>
        </w:rPr>
        <w:t>la ciudadanía;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6"/>
        </w:numPr>
        <w:tabs>
          <w:tab w:pos="847" w:val="left" w:leader="none"/>
        </w:tabs>
        <w:spacing w:line="240" w:lineRule="auto" w:before="177" w:after="0"/>
        <w:ind w:left="418" w:right="111" w:firstLine="0"/>
        <w:jc w:val="left"/>
        <w:rPr>
          <w:sz w:val="22"/>
        </w:rPr>
      </w:pPr>
      <w:r>
        <w:rPr>
          <w:sz w:val="22"/>
        </w:rPr>
        <w:t>Las</w:t>
      </w:r>
      <w:r>
        <w:rPr>
          <w:spacing w:val="8"/>
          <w:sz w:val="22"/>
        </w:rPr>
        <w:t> </w:t>
      </w:r>
      <w:r>
        <w:rPr>
          <w:sz w:val="22"/>
        </w:rPr>
        <w:t>versiones</w:t>
      </w:r>
      <w:r>
        <w:rPr>
          <w:spacing w:val="7"/>
          <w:sz w:val="22"/>
        </w:rPr>
        <w:t> </w:t>
      </w:r>
      <w:r>
        <w:rPr>
          <w:sz w:val="22"/>
        </w:rPr>
        <w:t>públicas</w:t>
      </w:r>
      <w:r>
        <w:rPr>
          <w:spacing w:val="9"/>
          <w:sz w:val="22"/>
        </w:rPr>
        <w:t> </w:t>
      </w:r>
      <w:r>
        <w:rPr>
          <w:sz w:val="22"/>
        </w:rPr>
        <w:t>de</w:t>
      </w:r>
      <w:r>
        <w:rPr>
          <w:spacing w:val="9"/>
          <w:sz w:val="22"/>
        </w:rPr>
        <w:t> </w:t>
      </w:r>
      <w:r>
        <w:rPr>
          <w:sz w:val="22"/>
        </w:rPr>
        <w:t>los</w:t>
      </w:r>
      <w:r>
        <w:rPr>
          <w:spacing w:val="9"/>
          <w:sz w:val="22"/>
        </w:rPr>
        <w:t> </w:t>
      </w:r>
      <w:r>
        <w:rPr>
          <w:sz w:val="22"/>
        </w:rPr>
        <w:t>contratos</w:t>
      </w:r>
      <w:r>
        <w:rPr>
          <w:spacing w:val="9"/>
          <w:sz w:val="22"/>
        </w:rPr>
        <w:t> </w:t>
      </w:r>
      <w:r>
        <w:rPr>
          <w:sz w:val="22"/>
        </w:rPr>
        <w:t>celebrados</w:t>
      </w:r>
      <w:r>
        <w:rPr>
          <w:spacing w:val="9"/>
          <w:sz w:val="22"/>
        </w:rPr>
        <w:t> </w:t>
      </w:r>
      <w:r>
        <w:rPr>
          <w:sz w:val="22"/>
        </w:rPr>
        <w:t>con</w:t>
      </w:r>
      <w:r>
        <w:rPr>
          <w:spacing w:val="7"/>
          <w:sz w:val="22"/>
        </w:rPr>
        <w:t> </w:t>
      </w:r>
      <w:r>
        <w:rPr>
          <w:sz w:val="22"/>
        </w:rPr>
        <w:t>las</w:t>
      </w:r>
      <w:r>
        <w:rPr>
          <w:spacing w:val="12"/>
          <w:sz w:val="22"/>
        </w:rPr>
        <w:t> </w:t>
      </w:r>
      <w:r>
        <w:rPr>
          <w:sz w:val="22"/>
        </w:rPr>
        <w:t>empresas</w:t>
      </w:r>
      <w:r>
        <w:rPr>
          <w:spacing w:val="9"/>
          <w:sz w:val="22"/>
        </w:rPr>
        <w:t> </w:t>
      </w:r>
      <w:r>
        <w:rPr>
          <w:sz w:val="22"/>
        </w:rPr>
        <w:t>a</w:t>
      </w:r>
      <w:r>
        <w:rPr>
          <w:spacing w:val="6"/>
          <w:sz w:val="22"/>
        </w:rPr>
        <w:t> </w:t>
      </w:r>
      <w:r>
        <w:rPr>
          <w:sz w:val="22"/>
        </w:rPr>
        <w:t>quienes</w:t>
      </w:r>
      <w:r>
        <w:rPr>
          <w:spacing w:val="9"/>
          <w:sz w:val="22"/>
        </w:rPr>
        <w:t> </w:t>
      </w:r>
      <w:r>
        <w:rPr>
          <w:sz w:val="22"/>
        </w:rPr>
        <w:t>se</w:t>
      </w:r>
      <w:r>
        <w:rPr>
          <w:spacing w:val="9"/>
          <w:sz w:val="22"/>
        </w:rPr>
        <w:t> </w:t>
      </w:r>
      <w:r>
        <w:rPr>
          <w:sz w:val="22"/>
        </w:rPr>
        <w:t>les</w:t>
      </w:r>
      <w:r>
        <w:rPr>
          <w:spacing w:val="8"/>
          <w:sz w:val="22"/>
        </w:rPr>
        <w:t> </w:t>
      </w:r>
      <w:r>
        <w:rPr>
          <w:sz w:val="22"/>
        </w:rPr>
        <w:t>han</w:t>
      </w:r>
      <w:r>
        <w:rPr>
          <w:spacing w:val="-58"/>
          <w:sz w:val="22"/>
        </w:rPr>
        <w:t> </w:t>
      </w:r>
      <w:r>
        <w:rPr>
          <w:sz w:val="22"/>
        </w:rPr>
        <w:t>asignado</w:t>
      </w:r>
      <w:r>
        <w:rPr>
          <w:spacing w:val="-1"/>
          <w:sz w:val="22"/>
        </w:rPr>
        <w:t> </w:t>
      </w:r>
      <w:r>
        <w:rPr>
          <w:sz w:val="22"/>
        </w:rPr>
        <w:t>la construcción</w:t>
      </w:r>
      <w:r>
        <w:rPr>
          <w:spacing w:val="-2"/>
          <w:sz w:val="22"/>
        </w:rPr>
        <w:t> </w:t>
      </w:r>
      <w:r>
        <w:rPr>
          <w:sz w:val="22"/>
        </w:rPr>
        <w:t>de la obra pública;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6"/>
        </w:numPr>
        <w:tabs>
          <w:tab w:pos="847" w:val="left" w:leader="none"/>
        </w:tabs>
        <w:spacing w:line="240" w:lineRule="auto" w:before="175" w:after="0"/>
        <w:ind w:left="846" w:right="0" w:hanging="429"/>
        <w:jc w:val="both"/>
        <w:rPr>
          <w:sz w:val="22"/>
        </w:rPr>
      </w:pP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atlas</w:t>
      </w:r>
      <w:r>
        <w:rPr>
          <w:spacing w:val="-3"/>
          <w:sz w:val="22"/>
        </w:rPr>
        <w:t> </w:t>
      </w:r>
      <w:r>
        <w:rPr>
          <w:sz w:val="22"/>
        </w:rPr>
        <w:t>municipal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riesgos;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1" w:top="2180" w:bottom="860" w:left="10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</w:p>
    <w:p>
      <w:pPr>
        <w:pStyle w:val="ListParagraph"/>
        <w:numPr>
          <w:ilvl w:val="0"/>
          <w:numId w:val="16"/>
        </w:numPr>
        <w:tabs>
          <w:tab w:pos="847" w:val="left" w:leader="none"/>
        </w:tabs>
        <w:spacing w:line="240" w:lineRule="auto" w:before="93" w:after="0"/>
        <w:ind w:left="846" w:right="0" w:hanging="429"/>
        <w:jc w:val="both"/>
        <w:rPr>
          <w:sz w:val="22"/>
        </w:rPr>
      </w:pP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ordenanzas y</w:t>
      </w:r>
      <w:r>
        <w:rPr>
          <w:spacing w:val="-4"/>
          <w:sz w:val="22"/>
        </w:rPr>
        <w:t> </w:t>
      </w:r>
      <w:r>
        <w:rPr>
          <w:sz w:val="22"/>
        </w:rPr>
        <w:t>reglamentos</w:t>
      </w:r>
      <w:r>
        <w:rPr>
          <w:spacing w:val="-5"/>
          <w:sz w:val="22"/>
        </w:rPr>
        <w:t> </w:t>
      </w:r>
      <w:r>
        <w:rPr>
          <w:sz w:val="22"/>
        </w:rPr>
        <w:t>municipales</w:t>
      </w:r>
      <w:r>
        <w:rPr>
          <w:spacing w:val="-1"/>
          <w:sz w:val="22"/>
        </w:rPr>
        <w:t> </w:t>
      </w:r>
      <w:r>
        <w:rPr>
          <w:sz w:val="22"/>
        </w:rPr>
        <w:t>aprobados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vigentes;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418" w:right="112"/>
        <w:jc w:val="both"/>
      </w:pPr>
      <w:r>
        <w:rPr/>
        <w:t>El Bando de Policía y Gobierno deberá publicarse o ponerse a disposición del público, dentro de</w:t>
      </w:r>
      <w:r>
        <w:rPr>
          <w:spacing w:val="-59"/>
        </w:rPr>
        <w:t> </w:t>
      </w:r>
      <w:r>
        <w:rPr/>
        <w:t>los</w:t>
      </w:r>
      <w:r>
        <w:rPr>
          <w:spacing w:val="-1"/>
        </w:rPr>
        <w:t> </w:t>
      </w:r>
      <w:r>
        <w:rPr/>
        <w:t>90 días siguientes</w:t>
      </w:r>
      <w:r>
        <w:rPr>
          <w:spacing w:val="-2"/>
        </w:rPr>
        <w:t> </w:t>
      </w:r>
      <w:r>
        <w:rPr/>
        <w:t>del inicio</w:t>
      </w:r>
      <w:r>
        <w:rPr>
          <w:spacing w:val="-1"/>
        </w:rPr>
        <w:t> </w:t>
      </w:r>
      <w:r>
        <w:rPr/>
        <w:t>de cada administración</w:t>
      </w:r>
      <w:r>
        <w:rPr>
          <w:spacing w:val="-1"/>
        </w:rPr>
        <w:t> </w:t>
      </w:r>
      <w:r>
        <w:rPr/>
        <w:t>municipal.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6"/>
        </w:numPr>
        <w:tabs>
          <w:tab w:pos="986" w:val="left" w:leader="none"/>
        </w:tabs>
        <w:spacing w:line="240" w:lineRule="auto" w:before="178" w:after="0"/>
        <w:ind w:left="985" w:right="0" w:hanging="568"/>
        <w:jc w:val="left"/>
        <w:rPr>
          <w:sz w:val="22"/>
        </w:rPr>
      </w:pP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planes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desarrollo</w:t>
      </w:r>
      <w:r>
        <w:rPr>
          <w:spacing w:val="-1"/>
          <w:sz w:val="22"/>
        </w:rPr>
        <w:t> </w:t>
      </w:r>
      <w:r>
        <w:rPr>
          <w:sz w:val="22"/>
        </w:rPr>
        <w:t>municipal;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6"/>
        </w:numPr>
        <w:tabs>
          <w:tab w:pos="986" w:val="left" w:leader="none"/>
        </w:tabs>
        <w:spacing w:line="240" w:lineRule="auto" w:before="0" w:after="0"/>
        <w:ind w:left="418" w:right="110" w:firstLine="0"/>
        <w:jc w:val="left"/>
        <w:rPr>
          <w:sz w:val="22"/>
        </w:rPr>
      </w:pPr>
      <w:r>
        <w:rPr>
          <w:sz w:val="22"/>
        </w:rPr>
        <w:t>A</w:t>
      </w:r>
      <w:r>
        <w:rPr>
          <w:spacing w:val="10"/>
          <w:sz w:val="22"/>
        </w:rPr>
        <w:t> </w:t>
      </w:r>
      <w:r>
        <w:rPr>
          <w:sz w:val="22"/>
        </w:rPr>
        <w:t>través</w:t>
      </w:r>
      <w:r>
        <w:rPr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7"/>
          <w:sz w:val="22"/>
        </w:rPr>
        <w:t> </w:t>
      </w:r>
      <w:r>
        <w:rPr>
          <w:sz w:val="22"/>
        </w:rPr>
        <w:t>los</w:t>
      </w:r>
      <w:r>
        <w:rPr>
          <w:spacing w:val="11"/>
          <w:sz w:val="22"/>
        </w:rPr>
        <w:t> </w:t>
      </w:r>
      <w:r>
        <w:rPr>
          <w:sz w:val="22"/>
        </w:rPr>
        <w:t>organismos</w:t>
      </w:r>
      <w:r>
        <w:rPr>
          <w:spacing w:val="13"/>
          <w:sz w:val="22"/>
        </w:rPr>
        <w:t> </w:t>
      </w:r>
      <w:r>
        <w:rPr>
          <w:sz w:val="22"/>
        </w:rPr>
        <w:t>operadores</w:t>
      </w:r>
      <w:r>
        <w:rPr>
          <w:spacing w:val="9"/>
          <w:sz w:val="22"/>
        </w:rPr>
        <w:t> </w:t>
      </w:r>
      <w:r>
        <w:rPr>
          <w:sz w:val="22"/>
        </w:rPr>
        <w:t>Municipales</w:t>
      </w:r>
      <w:r>
        <w:rPr>
          <w:spacing w:val="11"/>
          <w:sz w:val="22"/>
        </w:rPr>
        <w:t> </w:t>
      </w:r>
      <w:r>
        <w:rPr>
          <w:sz w:val="22"/>
        </w:rPr>
        <w:t>o</w:t>
      </w:r>
      <w:r>
        <w:rPr>
          <w:spacing w:val="10"/>
          <w:sz w:val="22"/>
        </w:rPr>
        <w:t> </w:t>
      </w:r>
      <w:r>
        <w:rPr>
          <w:sz w:val="22"/>
        </w:rPr>
        <w:t>intermunicipales</w:t>
      </w:r>
      <w:r>
        <w:rPr>
          <w:spacing w:val="9"/>
          <w:sz w:val="22"/>
        </w:rPr>
        <w:t> </w:t>
      </w:r>
      <w:r>
        <w:rPr>
          <w:sz w:val="22"/>
        </w:rPr>
        <w:t>de</w:t>
      </w:r>
      <w:r>
        <w:rPr>
          <w:spacing w:val="10"/>
          <w:sz w:val="22"/>
        </w:rPr>
        <w:t> </w:t>
      </w:r>
      <w:r>
        <w:rPr>
          <w:sz w:val="22"/>
        </w:rPr>
        <w:t>agua</w:t>
      </w:r>
      <w:r>
        <w:rPr>
          <w:spacing w:val="11"/>
          <w:sz w:val="22"/>
        </w:rPr>
        <w:t> </w:t>
      </w:r>
      <w:r>
        <w:rPr>
          <w:sz w:val="22"/>
        </w:rPr>
        <w:t>potable</w:t>
      </w:r>
      <w:r>
        <w:rPr>
          <w:spacing w:val="11"/>
          <w:sz w:val="22"/>
        </w:rPr>
        <w:t> </w:t>
      </w:r>
      <w:r>
        <w:rPr>
          <w:sz w:val="22"/>
        </w:rPr>
        <w:t>y</w:t>
      </w:r>
      <w:r>
        <w:rPr>
          <w:spacing w:val="-59"/>
          <w:sz w:val="22"/>
        </w:rPr>
        <w:t> </w:t>
      </w:r>
      <w:r>
        <w:rPr>
          <w:sz w:val="22"/>
        </w:rPr>
        <w:t>alcantarillado</w:t>
      </w:r>
      <w:r>
        <w:rPr>
          <w:spacing w:val="-1"/>
          <w:sz w:val="22"/>
        </w:rPr>
        <w:t> </w:t>
      </w:r>
      <w:r>
        <w:rPr>
          <w:sz w:val="22"/>
        </w:rPr>
        <w:t>deberán: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16"/>
        </w:numPr>
        <w:tabs>
          <w:tab w:pos="1139" w:val="left" w:leader="none"/>
        </w:tabs>
        <w:spacing w:line="240" w:lineRule="auto" w:before="1" w:after="0"/>
        <w:ind w:left="1138" w:right="111" w:hanging="360"/>
        <w:jc w:val="left"/>
        <w:rPr>
          <w:sz w:val="22"/>
        </w:rPr>
      </w:pPr>
      <w:r>
        <w:rPr>
          <w:sz w:val="22"/>
        </w:rPr>
        <w:t>El</w:t>
      </w:r>
      <w:r>
        <w:rPr>
          <w:spacing w:val="2"/>
          <w:sz w:val="22"/>
        </w:rPr>
        <w:t> </w:t>
      </w:r>
      <w:r>
        <w:rPr>
          <w:sz w:val="22"/>
        </w:rPr>
        <w:t>número</w:t>
      </w:r>
      <w:r>
        <w:rPr>
          <w:spacing w:val="3"/>
          <w:sz w:val="22"/>
        </w:rPr>
        <w:t> </w:t>
      </w:r>
      <w:r>
        <w:rPr>
          <w:sz w:val="22"/>
        </w:rPr>
        <w:t>de usuarios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2"/>
          <w:sz w:val="22"/>
        </w:rPr>
        <w:t> </w:t>
      </w:r>
      <w:r>
        <w:rPr>
          <w:sz w:val="22"/>
        </w:rPr>
        <w:t>servicios</w:t>
      </w:r>
      <w:r>
        <w:rPr>
          <w:spacing w:val="3"/>
          <w:sz w:val="22"/>
        </w:rPr>
        <w:t> </w:t>
      </w:r>
      <w:r>
        <w:rPr>
          <w:sz w:val="22"/>
        </w:rPr>
        <w:t>de agua</w:t>
      </w:r>
      <w:r>
        <w:rPr>
          <w:spacing w:val="3"/>
          <w:sz w:val="22"/>
        </w:rPr>
        <w:t> </w:t>
      </w:r>
      <w:r>
        <w:rPr>
          <w:sz w:val="22"/>
        </w:rPr>
        <w:t>potable</w:t>
      </w:r>
      <w:r>
        <w:rPr>
          <w:spacing w:val="3"/>
          <w:sz w:val="22"/>
        </w:rPr>
        <w:t> </w:t>
      </w:r>
      <w:r>
        <w:rPr>
          <w:sz w:val="22"/>
        </w:rPr>
        <w:t>y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aquellos</w:t>
      </w:r>
      <w:r>
        <w:rPr>
          <w:spacing w:val="4"/>
          <w:sz w:val="22"/>
        </w:rPr>
        <w:t> </w:t>
      </w:r>
      <w:r>
        <w:rPr>
          <w:sz w:val="22"/>
        </w:rPr>
        <w:t>que también</w:t>
      </w:r>
      <w:r>
        <w:rPr>
          <w:spacing w:val="2"/>
          <w:sz w:val="22"/>
        </w:rPr>
        <w:t> </w:t>
      </w:r>
      <w:r>
        <w:rPr>
          <w:sz w:val="22"/>
        </w:rPr>
        <w:t>cuenten</w:t>
      </w:r>
      <w:r>
        <w:rPr>
          <w:spacing w:val="-58"/>
          <w:sz w:val="22"/>
        </w:rPr>
        <w:t> </w:t>
      </w:r>
      <w:r>
        <w:rPr>
          <w:sz w:val="22"/>
        </w:rPr>
        <w:t>con drenaje;</w:t>
      </w:r>
    </w:p>
    <w:p>
      <w:pPr>
        <w:pStyle w:val="ListParagraph"/>
        <w:numPr>
          <w:ilvl w:val="1"/>
          <w:numId w:val="16"/>
        </w:numPr>
        <w:tabs>
          <w:tab w:pos="1139" w:val="left" w:leader="none"/>
        </w:tabs>
        <w:spacing w:line="252" w:lineRule="exact" w:before="0" w:after="0"/>
        <w:ind w:left="1138" w:right="0" w:hanging="361"/>
        <w:jc w:val="left"/>
        <w:rPr>
          <w:sz w:val="22"/>
        </w:rPr>
      </w:pPr>
      <w:r>
        <w:rPr>
          <w:spacing w:val="-1"/>
          <w:sz w:val="22"/>
        </w:rPr>
        <w:t>Las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cuotas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7"/>
          <w:sz w:val="22"/>
        </w:rPr>
        <w:t> </w:t>
      </w:r>
      <w:r>
        <w:rPr>
          <w:spacing w:val="-1"/>
          <w:sz w:val="22"/>
        </w:rPr>
        <w:t>pago</w:t>
      </w:r>
      <w:r>
        <w:rPr>
          <w:spacing w:val="-14"/>
          <w:sz w:val="22"/>
        </w:rPr>
        <w:t> </w:t>
      </w:r>
      <w:r>
        <w:rPr>
          <w:sz w:val="22"/>
        </w:rPr>
        <w:t>según</w:t>
      </w:r>
      <w:r>
        <w:rPr>
          <w:spacing w:val="-14"/>
          <w:sz w:val="22"/>
        </w:rPr>
        <w:t> </w:t>
      </w:r>
      <w:r>
        <w:rPr>
          <w:sz w:val="22"/>
        </w:rPr>
        <w:t>los</w:t>
      </w:r>
      <w:r>
        <w:rPr>
          <w:spacing w:val="-14"/>
          <w:sz w:val="22"/>
        </w:rPr>
        <w:t> </w:t>
      </w:r>
      <w:r>
        <w:rPr>
          <w:sz w:val="22"/>
        </w:rPr>
        <w:t>tipos</w:t>
      </w:r>
      <w:r>
        <w:rPr>
          <w:spacing w:val="-16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servicios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7"/>
          <w:sz w:val="22"/>
        </w:rPr>
        <w:t> </w:t>
      </w:r>
      <w:r>
        <w:rPr>
          <w:sz w:val="22"/>
        </w:rPr>
        <w:t>agua</w:t>
      </w:r>
      <w:r>
        <w:rPr>
          <w:spacing w:val="-14"/>
          <w:sz w:val="22"/>
        </w:rPr>
        <w:t> </w:t>
      </w:r>
      <w:r>
        <w:rPr>
          <w:sz w:val="22"/>
        </w:rPr>
        <w:t>potable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6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descarga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6"/>
          <w:sz w:val="22"/>
        </w:rPr>
        <w:t> </w:t>
      </w:r>
      <w:r>
        <w:rPr>
          <w:sz w:val="22"/>
        </w:rPr>
        <w:t>drenaje;</w:t>
      </w:r>
    </w:p>
    <w:p>
      <w:pPr>
        <w:pStyle w:val="ListParagraph"/>
        <w:numPr>
          <w:ilvl w:val="1"/>
          <w:numId w:val="16"/>
        </w:numPr>
        <w:tabs>
          <w:tab w:pos="1139" w:val="left" w:leader="none"/>
        </w:tabs>
        <w:spacing w:line="252" w:lineRule="exact" w:before="0" w:after="0"/>
        <w:ind w:left="1138" w:right="0" w:hanging="361"/>
        <w:jc w:val="left"/>
        <w:rPr>
          <w:sz w:val="22"/>
        </w:rPr>
      </w:pP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número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usuarios</w:t>
      </w:r>
      <w:r>
        <w:rPr>
          <w:spacing w:val="1"/>
          <w:sz w:val="22"/>
        </w:rPr>
        <w:t> </w:t>
      </w:r>
      <w:r>
        <w:rPr>
          <w:sz w:val="22"/>
        </w:rPr>
        <w:t>que ha</w:t>
      </w:r>
      <w:r>
        <w:rPr>
          <w:spacing w:val="-3"/>
          <w:sz w:val="22"/>
        </w:rPr>
        <w:t> </w:t>
      </w:r>
      <w:r>
        <w:rPr>
          <w:sz w:val="22"/>
        </w:rPr>
        <w:t>realizado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pago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agua</w:t>
      </w:r>
      <w:r>
        <w:rPr>
          <w:spacing w:val="-1"/>
          <w:sz w:val="22"/>
        </w:rPr>
        <w:t> </w:t>
      </w:r>
      <w:r>
        <w:rPr>
          <w:sz w:val="22"/>
        </w:rPr>
        <w:t>potable</w:t>
      </w:r>
      <w:r>
        <w:rPr>
          <w:spacing w:val="-1"/>
          <w:sz w:val="22"/>
        </w:rPr>
        <w:t> </w:t>
      </w:r>
      <w:r>
        <w:rPr>
          <w:sz w:val="22"/>
        </w:rPr>
        <w:t>o descargas</w:t>
      </w:r>
    </w:p>
    <w:p>
      <w:pPr>
        <w:pStyle w:val="ListParagraph"/>
        <w:numPr>
          <w:ilvl w:val="1"/>
          <w:numId w:val="16"/>
        </w:numPr>
        <w:tabs>
          <w:tab w:pos="1139" w:val="left" w:leader="none"/>
        </w:tabs>
        <w:spacing w:line="240" w:lineRule="auto" w:before="1" w:after="0"/>
        <w:ind w:left="1138" w:right="117" w:hanging="360"/>
        <w:jc w:val="left"/>
        <w:rPr>
          <w:sz w:val="22"/>
        </w:rPr>
      </w:pPr>
      <w:r>
        <w:rPr>
          <w:sz w:val="22"/>
        </w:rPr>
        <w:t>Las</w:t>
      </w:r>
      <w:r>
        <w:rPr>
          <w:spacing w:val="39"/>
          <w:sz w:val="22"/>
        </w:rPr>
        <w:t> </w:t>
      </w:r>
      <w:r>
        <w:rPr>
          <w:sz w:val="22"/>
        </w:rPr>
        <w:t>inversiones</w:t>
      </w:r>
      <w:r>
        <w:rPr>
          <w:spacing w:val="40"/>
          <w:sz w:val="22"/>
        </w:rPr>
        <w:t> </w:t>
      </w:r>
      <w:r>
        <w:rPr>
          <w:sz w:val="22"/>
        </w:rPr>
        <w:t>o</w:t>
      </w:r>
      <w:r>
        <w:rPr>
          <w:spacing w:val="37"/>
          <w:sz w:val="22"/>
        </w:rPr>
        <w:t> </w:t>
      </w:r>
      <w:r>
        <w:rPr>
          <w:sz w:val="22"/>
        </w:rPr>
        <w:t>ingresos</w:t>
      </w:r>
      <w:r>
        <w:rPr>
          <w:spacing w:val="40"/>
          <w:sz w:val="22"/>
        </w:rPr>
        <w:t> </w:t>
      </w:r>
      <w:r>
        <w:rPr>
          <w:sz w:val="22"/>
        </w:rPr>
        <w:t>Federales,</w:t>
      </w:r>
      <w:r>
        <w:rPr>
          <w:spacing w:val="41"/>
          <w:sz w:val="22"/>
        </w:rPr>
        <w:t> </w:t>
      </w:r>
      <w:r>
        <w:rPr>
          <w:sz w:val="22"/>
        </w:rPr>
        <w:t>Estatales</w:t>
      </w:r>
      <w:r>
        <w:rPr>
          <w:spacing w:val="39"/>
          <w:sz w:val="22"/>
        </w:rPr>
        <w:t> </w:t>
      </w:r>
      <w:r>
        <w:rPr>
          <w:sz w:val="22"/>
        </w:rPr>
        <w:t>y</w:t>
      </w:r>
      <w:r>
        <w:rPr>
          <w:spacing w:val="38"/>
          <w:sz w:val="22"/>
        </w:rPr>
        <w:t> </w:t>
      </w:r>
      <w:r>
        <w:rPr>
          <w:sz w:val="22"/>
        </w:rPr>
        <w:t>Municipales</w:t>
      </w:r>
      <w:r>
        <w:rPr>
          <w:spacing w:val="40"/>
          <w:sz w:val="22"/>
        </w:rPr>
        <w:t> </w:t>
      </w:r>
      <w:r>
        <w:rPr>
          <w:sz w:val="22"/>
        </w:rPr>
        <w:t>o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39"/>
          <w:sz w:val="22"/>
        </w:rPr>
        <w:t> </w:t>
      </w:r>
      <w:r>
        <w:rPr>
          <w:sz w:val="22"/>
        </w:rPr>
        <w:t>otras</w:t>
      </w:r>
      <w:r>
        <w:rPr>
          <w:spacing w:val="37"/>
          <w:sz w:val="22"/>
        </w:rPr>
        <w:t> </w:t>
      </w:r>
      <w:r>
        <w:rPr>
          <w:sz w:val="22"/>
        </w:rPr>
        <w:t>fuentes</w:t>
      </w:r>
      <w:r>
        <w:rPr>
          <w:spacing w:val="38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financiamiento;</w:t>
      </w:r>
    </w:p>
    <w:p>
      <w:pPr>
        <w:pStyle w:val="ListParagraph"/>
        <w:numPr>
          <w:ilvl w:val="1"/>
          <w:numId w:val="16"/>
        </w:numPr>
        <w:tabs>
          <w:tab w:pos="1139" w:val="left" w:leader="none"/>
        </w:tabs>
        <w:spacing w:line="252" w:lineRule="exact" w:before="1" w:after="0"/>
        <w:ind w:left="1138" w:right="0" w:hanging="361"/>
        <w:jc w:val="left"/>
        <w:rPr>
          <w:sz w:val="22"/>
        </w:rPr>
      </w:pP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inversión semestral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anual de nuevas</w:t>
      </w:r>
      <w:r>
        <w:rPr>
          <w:spacing w:val="-2"/>
          <w:sz w:val="22"/>
        </w:rPr>
        <w:t> </w:t>
      </w:r>
      <w:r>
        <w:rPr>
          <w:sz w:val="22"/>
        </w:rPr>
        <w:t>redes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en el</w:t>
      </w:r>
      <w:r>
        <w:rPr>
          <w:spacing w:val="-3"/>
          <w:sz w:val="22"/>
        </w:rPr>
        <w:t> </w:t>
      </w:r>
      <w:r>
        <w:rPr>
          <w:sz w:val="22"/>
        </w:rPr>
        <w:t>mantenimiento</w:t>
      </w:r>
      <w:r>
        <w:rPr>
          <w:spacing w:val="-2"/>
          <w:sz w:val="22"/>
        </w:rPr>
        <w:t> </w:t>
      </w:r>
      <w:r>
        <w:rPr>
          <w:sz w:val="22"/>
        </w:rPr>
        <w:t>del sistema;</w:t>
      </w:r>
    </w:p>
    <w:p>
      <w:pPr>
        <w:pStyle w:val="ListParagraph"/>
        <w:numPr>
          <w:ilvl w:val="1"/>
          <w:numId w:val="16"/>
        </w:numPr>
        <w:tabs>
          <w:tab w:pos="1138" w:val="left" w:leader="none"/>
          <w:tab w:pos="1139" w:val="left" w:leader="none"/>
        </w:tabs>
        <w:spacing w:line="252" w:lineRule="exact" w:before="0" w:after="0"/>
        <w:ind w:left="1138" w:right="0" w:hanging="361"/>
        <w:jc w:val="left"/>
        <w:rPr>
          <w:sz w:val="22"/>
        </w:rPr>
      </w:pPr>
      <w:r>
        <w:rPr>
          <w:sz w:val="22"/>
        </w:rPr>
        <w:t>Monto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pago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servicios</w:t>
      </w:r>
      <w:r>
        <w:rPr>
          <w:spacing w:val="-1"/>
          <w:sz w:val="22"/>
        </w:rPr>
        <w:t> </w:t>
      </w:r>
      <w:r>
        <w:rPr>
          <w:sz w:val="22"/>
        </w:rPr>
        <w:t>a CONAGUA.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6"/>
        </w:numPr>
        <w:tabs>
          <w:tab w:pos="1126" w:val="left" w:leader="none"/>
          <w:tab w:pos="1127" w:val="left" w:leader="none"/>
        </w:tabs>
        <w:spacing w:line="240" w:lineRule="auto" w:before="215" w:after="0"/>
        <w:ind w:left="1126" w:right="0" w:hanging="709"/>
        <w:jc w:val="left"/>
        <w:rPr>
          <w:sz w:val="22"/>
        </w:rPr>
      </w:pP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demás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determinen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Leyes.</w:t>
      </w:r>
    </w:p>
    <w:p>
      <w:pPr>
        <w:pStyle w:val="BodyText"/>
        <w:rPr>
          <w:sz w:val="24"/>
        </w:rPr>
      </w:pPr>
    </w:p>
    <w:p>
      <w:pPr>
        <w:pStyle w:val="BodyText"/>
        <w:spacing w:before="177"/>
        <w:ind w:left="418" w:right="109"/>
        <w:jc w:val="both"/>
      </w:pPr>
      <w:r>
        <w:rPr/>
        <w:t>Todos</w:t>
      </w:r>
      <w:r>
        <w:rPr>
          <w:spacing w:val="-3"/>
        </w:rPr>
        <w:t> </w:t>
      </w:r>
      <w:r>
        <w:rPr/>
        <w:t>los</w:t>
      </w:r>
      <w:r>
        <w:rPr>
          <w:spacing w:val="-5"/>
        </w:rPr>
        <w:t> </w:t>
      </w:r>
      <w:r>
        <w:rPr/>
        <w:t>Municipios</w:t>
      </w:r>
      <w:r>
        <w:rPr>
          <w:spacing w:val="-3"/>
        </w:rPr>
        <w:t> </w:t>
      </w:r>
      <w:r>
        <w:rPr/>
        <w:t>podrán</w:t>
      </w:r>
      <w:r>
        <w:rPr>
          <w:spacing w:val="-2"/>
        </w:rPr>
        <w:t> </w:t>
      </w:r>
      <w:r>
        <w:rPr/>
        <w:t>solicitar</w:t>
      </w:r>
      <w:r>
        <w:rPr>
          <w:spacing w:val="-5"/>
        </w:rPr>
        <w:t> </w:t>
      </w:r>
      <w:r>
        <w:rPr/>
        <w:t>al</w:t>
      </w:r>
      <w:r>
        <w:rPr>
          <w:spacing w:val="-6"/>
        </w:rPr>
        <w:t> </w:t>
      </w:r>
      <w:r>
        <w:rPr/>
        <w:t>Órgano</w:t>
      </w:r>
      <w:r>
        <w:rPr>
          <w:spacing w:val="-5"/>
        </w:rPr>
        <w:t> </w:t>
      </w:r>
      <w:r>
        <w:rPr/>
        <w:t>Garante,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manera</w:t>
      </w:r>
      <w:r>
        <w:rPr>
          <w:spacing w:val="-6"/>
        </w:rPr>
        <w:t> </w:t>
      </w:r>
      <w:r>
        <w:rPr/>
        <w:t>subsidiaria</w:t>
      </w:r>
      <w:r>
        <w:rPr>
          <w:spacing w:val="-3"/>
        </w:rPr>
        <w:t> </w:t>
      </w:r>
      <w:r>
        <w:rPr/>
        <w:t>divulgue</w:t>
      </w:r>
      <w:r>
        <w:rPr>
          <w:spacing w:val="-2"/>
        </w:rPr>
        <w:t> </w:t>
      </w:r>
      <w:r>
        <w:rPr/>
        <w:t>vía</w:t>
      </w:r>
      <w:r>
        <w:rPr>
          <w:spacing w:val="-59"/>
        </w:rPr>
        <w:t> </w:t>
      </w:r>
      <w:r>
        <w:rPr/>
        <w:t>electrónica la información pública de oficio que señala este capítulo. Para ello, el Congreso del</w:t>
      </w:r>
      <w:r>
        <w:rPr>
          <w:spacing w:val="1"/>
        </w:rPr>
        <w:t> </w:t>
      </w:r>
      <w:r>
        <w:rPr/>
        <w:t>Estado deberá hacer las previsiones presupuestales que se requieran para la integración y</w:t>
      </w:r>
      <w:r>
        <w:rPr>
          <w:spacing w:val="1"/>
        </w:rPr>
        <w:t> </w:t>
      </w:r>
      <w:r>
        <w:rPr/>
        <w:t>publicación</w:t>
      </w:r>
      <w:r>
        <w:rPr>
          <w:spacing w:val="-1"/>
        </w:rPr>
        <w:t> </w:t>
      </w:r>
      <w:r>
        <w:rPr/>
        <w:t>en línea de</w:t>
      </w:r>
      <w:r>
        <w:rPr>
          <w:spacing w:val="-3"/>
        </w:rPr>
        <w:t> </w:t>
      </w:r>
      <w:r>
        <w:rPr/>
        <w:t>la información obligatoria en</w:t>
      </w:r>
      <w:r>
        <w:rPr>
          <w:spacing w:val="-3"/>
        </w:rPr>
        <w:t> </w:t>
      </w:r>
      <w:r>
        <w:rPr/>
        <w:t>medios electrónicos.</w:t>
      </w:r>
    </w:p>
    <w:p>
      <w:pPr>
        <w:pStyle w:val="BodyText"/>
        <w:spacing w:before="1"/>
        <w:rPr>
          <w:sz w:val="9"/>
        </w:rPr>
      </w:pPr>
    </w:p>
    <w:p>
      <w:pPr>
        <w:spacing w:before="95"/>
        <w:ind w:left="41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608,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6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 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 número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19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Octava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 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7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mayo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2022)</w:t>
      </w:r>
    </w:p>
    <w:p>
      <w:pPr>
        <w:pStyle w:val="BodyText"/>
        <w:spacing w:before="2"/>
        <w:rPr>
          <w:rFonts w:ascii="Arial"/>
          <w:b/>
          <w:sz w:val="9"/>
        </w:rPr>
      </w:pPr>
    </w:p>
    <w:p>
      <w:pPr>
        <w:spacing w:before="95"/>
        <w:ind w:left="418" w:right="12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1078,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Vigésimo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2023)</w:t>
      </w:r>
    </w:p>
    <w:p>
      <w:pPr>
        <w:pStyle w:val="BodyText"/>
        <w:spacing w:before="5"/>
        <w:rPr>
          <w:rFonts w:ascii="Arial"/>
          <w:b/>
          <w:sz w:val="17"/>
        </w:rPr>
      </w:pPr>
    </w:p>
    <w:p>
      <w:pPr>
        <w:pStyle w:val="BodyText"/>
        <w:spacing w:before="1"/>
        <w:ind w:left="418" w:right="112"/>
        <w:jc w:val="both"/>
      </w:pPr>
      <w:r>
        <w:rPr>
          <w:rFonts w:ascii="Arial" w:hAnsi="Arial"/>
          <w:b/>
        </w:rPr>
        <w:t>Artículo 31. </w:t>
      </w:r>
      <w:r>
        <w:rPr/>
        <w:t>Además de lo señalado en el artículo 76 de la Ley General, y en el presente</w:t>
      </w:r>
      <w:r>
        <w:rPr>
          <w:spacing w:val="1"/>
        </w:rPr>
        <w:t> </w:t>
      </w:r>
      <w:r>
        <w:rPr/>
        <w:t>ordenamiento, así como, en la Ley General de Partidos Políticos, los partidos políticos locales,</w:t>
      </w:r>
      <w:r>
        <w:rPr>
          <w:spacing w:val="1"/>
        </w:rPr>
        <w:t> </w:t>
      </w:r>
      <w:r>
        <w:rPr/>
        <w:t>las agrupaciones políticas, y las personas morales constituidas en asociación civil creadas por</w:t>
      </w:r>
      <w:r>
        <w:rPr>
          <w:spacing w:val="1"/>
        </w:rPr>
        <w:t> </w:t>
      </w:r>
      <w:r>
        <w:rPr/>
        <w:t>ciudadanas y ciudadanos que pretendan postular una candidatura independiente, conforme a su</w:t>
      </w:r>
      <w:r>
        <w:rPr>
          <w:spacing w:val="-59"/>
        </w:rPr>
        <w:t> </w:t>
      </w:r>
      <w:r>
        <w:rPr/>
        <w:t>naturaleza</w:t>
      </w:r>
      <w:r>
        <w:rPr>
          <w:spacing w:val="-3"/>
        </w:rPr>
        <w:t> </w:t>
      </w:r>
      <w:r>
        <w:rPr/>
        <w:t>jurídica,</w:t>
      </w:r>
      <w:r>
        <w:rPr>
          <w:spacing w:val="-1"/>
        </w:rPr>
        <w:t> </w:t>
      </w:r>
      <w:r>
        <w:rPr/>
        <w:t>deberán</w:t>
      </w:r>
      <w:r>
        <w:rPr>
          <w:spacing w:val="-1"/>
        </w:rPr>
        <w:t> </w:t>
      </w:r>
      <w:r>
        <w:rPr/>
        <w:t>poner</w:t>
      </w:r>
      <w:r>
        <w:rPr>
          <w:spacing w:val="1"/>
        </w:rPr>
        <w:t> </w:t>
      </w:r>
      <w:r>
        <w:rPr/>
        <w:t>a</w:t>
      </w:r>
      <w:r>
        <w:rPr>
          <w:spacing w:val="-3"/>
        </w:rPr>
        <w:t> </w:t>
      </w:r>
      <w:r>
        <w:rPr/>
        <w:t>disposición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público la</w:t>
      </w:r>
      <w:r>
        <w:rPr>
          <w:spacing w:val="-1"/>
        </w:rPr>
        <w:t> </w:t>
      </w:r>
      <w:r>
        <w:rPr/>
        <w:t>siguiente información:</w:t>
      </w:r>
    </w:p>
    <w:p>
      <w:pPr>
        <w:pStyle w:val="ListParagraph"/>
        <w:numPr>
          <w:ilvl w:val="0"/>
          <w:numId w:val="17"/>
        </w:numPr>
        <w:tabs>
          <w:tab w:pos="845" w:val="left" w:leader="none"/>
          <w:tab w:pos="847" w:val="left" w:leader="none"/>
        </w:tabs>
        <w:spacing w:line="240" w:lineRule="auto" w:before="199" w:after="0"/>
        <w:ind w:left="418" w:right="117" w:firstLine="0"/>
        <w:jc w:val="left"/>
        <w:rPr>
          <w:sz w:val="22"/>
        </w:rPr>
      </w:pPr>
      <w:r>
        <w:rPr>
          <w:sz w:val="22"/>
        </w:rPr>
        <w:t>Las</w:t>
      </w:r>
      <w:r>
        <w:rPr>
          <w:spacing w:val="31"/>
          <w:sz w:val="22"/>
        </w:rPr>
        <w:t> </w:t>
      </w:r>
      <w:r>
        <w:rPr>
          <w:sz w:val="22"/>
        </w:rPr>
        <w:t>convocatorias</w:t>
      </w:r>
      <w:r>
        <w:rPr>
          <w:spacing w:val="29"/>
          <w:sz w:val="22"/>
        </w:rPr>
        <w:t> </w:t>
      </w:r>
      <w:r>
        <w:rPr>
          <w:sz w:val="22"/>
        </w:rPr>
        <w:t>que</w:t>
      </w:r>
      <w:r>
        <w:rPr>
          <w:spacing w:val="26"/>
          <w:sz w:val="22"/>
        </w:rPr>
        <w:t> </w:t>
      </w:r>
      <w:r>
        <w:rPr>
          <w:sz w:val="22"/>
        </w:rPr>
        <w:t>emitan</w:t>
      </w:r>
      <w:r>
        <w:rPr>
          <w:spacing w:val="28"/>
          <w:sz w:val="22"/>
        </w:rPr>
        <w:t> </w:t>
      </w:r>
      <w:r>
        <w:rPr>
          <w:sz w:val="22"/>
        </w:rPr>
        <w:t>para</w:t>
      </w:r>
      <w:r>
        <w:rPr>
          <w:spacing w:val="29"/>
          <w:sz w:val="22"/>
        </w:rPr>
        <w:t> </w:t>
      </w:r>
      <w:r>
        <w:rPr>
          <w:sz w:val="22"/>
        </w:rPr>
        <w:t>la</w:t>
      </w:r>
      <w:r>
        <w:rPr>
          <w:spacing w:val="31"/>
          <w:sz w:val="22"/>
        </w:rPr>
        <w:t> </w:t>
      </w:r>
      <w:r>
        <w:rPr>
          <w:sz w:val="22"/>
        </w:rPr>
        <w:t>elección</w:t>
      </w:r>
      <w:r>
        <w:rPr>
          <w:spacing w:val="28"/>
          <w:sz w:val="22"/>
        </w:rPr>
        <w:t> </w:t>
      </w:r>
      <w:r>
        <w:rPr>
          <w:sz w:val="22"/>
        </w:rPr>
        <w:t>de</w:t>
      </w:r>
      <w:r>
        <w:rPr>
          <w:spacing w:val="31"/>
          <w:sz w:val="22"/>
        </w:rPr>
        <w:t> </w:t>
      </w:r>
      <w:r>
        <w:rPr>
          <w:sz w:val="22"/>
        </w:rPr>
        <w:t>sus</w:t>
      </w:r>
      <w:r>
        <w:rPr>
          <w:spacing w:val="29"/>
          <w:sz w:val="22"/>
        </w:rPr>
        <w:t> </w:t>
      </w:r>
      <w:r>
        <w:rPr>
          <w:sz w:val="22"/>
        </w:rPr>
        <w:t>dirigentes</w:t>
      </w:r>
      <w:r>
        <w:rPr>
          <w:spacing w:val="30"/>
          <w:sz w:val="22"/>
        </w:rPr>
        <w:t> </w:t>
      </w:r>
      <w:r>
        <w:rPr>
          <w:sz w:val="22"/>
        </w:rPr>
        <w:t>o</w:t>
      </w:r>
      <w:r>
        <w:rPr>
          <w:spacing w:val="28"/>
          <w:sz w:val="22"/>
        </w:rPr>
        <w:t> </w:t>
      </w:r>
      <w:r>
        <w:rPr>
          <w:sz w:val="22"/>
        </w:rPr>
        <w:t>la</w:t>
      </w:r>
      <w:r>
        <w:rPr>
          <w:spacing w:val="31"/>
          <w:sz w:val="22"/>
        </w:rPr>
        <w:t> </w:t>
      </w:r>
      <w:r>
        <w:rPr>
          <w:sz w:val="22"/>
        </w:rPr>
        <w:t>postulación</w:t>
      </w:r>
      <w:r>
        <w:rPr>
          <w:spacing w:val="31"/>
          <w:sz w:val="22"/>
        </w:rPr>
        <w:t> </w:t>
      </w:r>
      <w:r>
        <w:rPr>
          <w:sz w:val="22"/>
        </w:rPr>
        <w:t>de</w:t>
      </w:r>
      <w:r>
        <w:rPr>
          <w:spacing w:val="29"/>
          <w:sz w:val="22"/>
        </w:rPr>
        <w:t> </w:t>
      </w:r>
      <w:r>
        <w:rPr>
          <w:sz w:val="22"/>
        </w:rPr>
        <w:t>sus</w:t>
      </w:r>
      <w:r>
        <w:rPr>
          <w:spacing w:val="-59"/>
          <w:sz w:val="22"/>
        </w:rPr>
        <w:t> </w:t>
      </w:r>
      <w:r>
        <w:rPr>
          <w:sz w:val="22"/>
        </w:rPr>
        <w:t>candidatos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cargos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elección popular;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7"/>
        </w:numPr>
        <w:tabs>
          <w:tab w:pos="845" w:val="left" w:leader="none"/>
          <w:tab w:pos="847" w:val="left" w:leader="none"/>
        </w:tabs>
        <w:spacing w:line="240" w:lineRule="auto" w:before="178" w:after="0"/>
        <w:ind w:left="418" w:right="113" w:firstLine="0"/>
        <w:jc w:val="left"/>
        <w:rPr>
          <w:sz w:val="22"/>
        </w:rPr>
      </w:pPr>
      <w:r>
        <w:rPr>
          <w:sz w:val="22"/>
        </w:rPr>
        <w:t>Los</w:t>
      </w:r>
      <w:r>
        <w:rPr>
          <w:spacing w:val="30"/>
          <w:sz w:val="22"/>
        </w:rPr>
        <w:t> </w:t>
      </w:r>
      <w:r>
        <w:rPr>
          <w:sz w:val="22"/>
        </w:rPr>
        <w:t>informes</w:t>
      </w:r>
      <w:r>
        <w:rPr>
          <w:spacing w:val="26"/>
          <w:sz w:val="22"/>
        </w:rPr>
        <w:t> </w:t>
      </w:r>
      <w:r>
        <w:rPr>
          <w:sz w:val="22"/>
        </w:rPr>
        <w:t>anuales</w:t>
      </w:r>
      <w:r>
        <w:rPr>
          <w:spacing w:val="24"/>
          <w:sz w:val="22"/>
        </w:rPr>
        <w:t> </w:t>
      </w:r>
      <w:r>
        <w:rPr>
          <w:sz w:val="22"/>
        </w:rPr>
        <w:t>o</w:t>
      </w:r>
      <w:r>
        <w:rPr>
          <w:spacing w:val="29"/>
          <w:sz w:val="22"/>
        </w:rPr>
        <w:t> </w:t>
      </w:r>
      <w:r>
        <w:rPr>
          <w:sz w:val="22"/>
        </w:rPr>
        <w:t>parciales,</w:t>
      </w:r>
      <w:r>
        <w:rPr>
          <w:spacing w:val="27"/>
          <w:sz w:val="22"/>
        </w:rPr>
        <w:t> </w:t>
      </w:r>
      <w:r>
        <w:rPr>
          <w:sz w:val="22"/>
        </w:rPr>
        <w:t>de</w:t>
      </w:r>
      <w:r>
        <w:rPr>
          <w:spacing w:val="26"/>
          <w:sz w:val="22"/>
        </w:rPr>
        <w:t> </w:t>
      </w:r>
      <w:r>
        <w:rPr>
          <w:sz w:val="22"/>
        </w:rPr>
        <w:t>ingresos</w:t>
      </w:r>
      <w:r>
        <w:rPr>
          <w:spacing w:val="29"/>
          <w:sz w:val="22"/>
        </w:rPr>
        <w:t> </w:t>
      </w:r>
      <w:r>
        <w:rPr>
          <w:sz w:val="22"/>
        </w:rPr>
        <w:t>y</w:t>
      </w:r>
      <w:r>
        <w:rPr>
          <w:spacing w:val="26"/>
          <w:sz w:val="22"/>
        </w:rPr>
        <w:t> </w:t>
      </w:r>
      <w:r>
        <w:rPr>
          <w:sz w:val="22"/>
        </w:rPr>
        <w:t>gastos,</w:t>
      </w:r>
      <w:r>
        <w:rPr>
          <w:spacing w:val="27"/>
          <w:sz w:val="22"/>
        </w:rPr>
        <w:t> </w:t>
      </w:r>
      <w:r>
        <w:rPr>
          <w:sz w:val="22"/>
        </w:rPr>
        <w:t>tanto</w:t>
      </w:r>
      <w:r>
        <w:rPr>
          <w:spacing w:val="31"/>
          <w:sz w:val="22"/>
        </w:rPr>
        <w:t> </w:t>
      </w:r>
      <w:r>
        <w:rPr>
          <w:sz w:val="22"/>
        </w:rPr>
        <w:t>ordinarios</w:t>
      </w:r>
      <w:r>
        <w:rPr>
          <w:spacing w:val="29"/>
          <w:sz w:val="22"/>
        </w:rPr>
        <w:t> </w:t>
      </w:r>
      <w:r>
        <w:rPr>
          <w:sz w:val="22"/>
        </w:rPr>
        <w:t>como</w:t>
      </w:r>
      <w:r>
        <w:rPr>
          <w:spacing w:val="26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precampaña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campaña</w:t>
      </w:r>
      <w:r>
        <w:rPr>
          <w:spacing w:val="-5"/>
          <w:sz w:val="22"/>
        </w:rPr>
        <w:t> </w:t>
      </w:r>
      <w:r>
        <w:rPr>
          <w:sz w:val="22"/>
        </w:rPr>
        <w:t>que se</w:t>
      </w:r>
      <w:r>
        <w:rPr>
          <w:spacing w:val="1"/>
          <w:sz w:val="22"/>
        </w:rPr>
        <w:t> </w:t>
      </w:r>
      <w:r>
        <w:rPr>
          <w:sz w:val="22"/>
        </w:rPr>
        <w:t>presentan ante la</w:t>
      </w:r>
      <w:r>
        <w:rPr>
          <w:spacing w:val="-2"/>
          <w:sz w:val="22"/>
        </w:rPr>
        <w:t> </w:t>
      </w:r>
      <w:r>
        <w:rPr>
          <w:sz w:val="22"/>
        </w:rPr>
        <w:t>autoridad electoral,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70" w:footer="671" w:top="2180" w:bottom="860" w:left="10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BodyText"/>
        <w:spacing w:before="94"/>
        <w:ind w:left="418"/>
        <w:jc w:val="both"/>
      </w:pPr>
      <w:r>
        <w:rPr/>
        <w:t>III</w:t>
      </w:r>
      <w:r>
        <w:rPr>
          <w:spacing w:val="117"/>
        </w:rPr>
        <w:t> </w:t>
      </w:r>
      <w:r>
        <w:rPr/>
        <w:t>Las</w:t>
      </w:r>
      <w:r>
        <w:rPr>
          <w:spacing w:val="-1"/>
        </w:rPr>
        <w:t> </w:t>
      </w:r>
      <w:r>
        <w:rPr/>
        <w:t>demás que</w:t>
      </w:r>
      <w:r>
        <w:rPr>
          <w:spacing w:val="-4"/>
        </w:rPr>
        <w:t> </w:t>
      </w:r>
      <w:r>
        <w:rPr/>
        <w:t>señalen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normativas</w:t>
      </w:r>
      <w:r>
        <w:rPr>
          <w:spacing w:val="-1"/>
        </w:rPr>
        <w:t> </w:t>
      </w:r>
      <w:r>
        <w:rPr/>
        <w:t>aplicables</w:t>
      </w:r>
      <w:r>
        <w:rPr>
          <w:spacing w:val="-1"/>
        </w:rPr>
        <w:t> </w:t>
      </w:r>
      <w:r>
        <w:rPr/>
        <w:t>en</w:t>
      </w:r>
      <w:r>
        <w:rPr>
          <w:spacing w:val="-4"/>
        </w:rPr>
        <w:t> </w:t>
      </w:r>
      <w:r>
        <w:rPr/>
        <w:t>materia</w:t>
      </w:r>
      <w:r>
        <w:rPr>
          <w:spacing w:val="-1"/>
        </w:rPr>
        <w:t> </w:t>
      </w:r>
      <w:r>
        <w:rPr/>
        <w:t>electoral.</w:t>
      </w:r>
    </w:p>
    <w:p>
      <w:pPr>
        <w:spacing w:line="244" w:lineRule="auto" w:before="195"/>
        <w:ind w:left="418" w:right="12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1078,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Vigésimo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  <w:sz w:val="15"/>
        </w:rPr>
      </w:pPr>
    </w:p>
    <w:p>
      <w:pPr>
        <w:pStyle w:val="BodyText"/>
        <w:ind w:left="418" w:right="111"/>
        <w:jc w:val="both"/>
      </w:pPr>
      <w:r>
        <w:rPr>
          <w:rFonts w:ascii="Arial" w:hAnsi="Arial"/>
          <w:b/>
        </w:rPr>
        <w:t>Artículo 32. </w:t>
      </w:r>
      <w:r>
        <w:rPr/>
        <w:t>Además de lo señalado en el artículo 77 de la Ley General, y en esta Ley, los</w:t>
      </w:r>
      <w:r>
        <w:rPr>
          <w:spacing w:val="1"/>
        </w:rPr>
        <w:t> </w:t>
      </w:r>
      <w:r>
        <w:rPr/>
        <w:t>fideicomisos, fondos públicos, mandatos o cualquier otro contrato análogo, deberán poner a</w:t>
      </w:r>
      <w:r>
        <w:rPr>
          <w:spacing w:val="1"/>
        </w:rPr>
        <w:t> </w:t>
      </w:r>
      <w:r>
        <w:rPr/>
        <w:t>disposición</w:t>
      </w:r>
      <w:r>
        <w:rPr>
          <w:spacing w:val="-1"/>
        </w:rPr>
        <w:t> </w:t>
      </w:r>
      <w:r>
        <w:rPr/>
        <w:t>del público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mantener</w:t>
      </w:r>
      <w:r>
        <w:rPr>
          <w:spacing w:val="1"/>
        </w:rPr>
        <w:t> </w:t>
      </w:r>
      <w:r>
        <w:rPr/>
        <w:t>actualizada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siguiente información: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32"/>
        </w:rPr>
      </w:pPr>
    </w:p>
    <w:p>
      <w:pPr>
        <w:pStyle w:val="ListParagraph"/>
        <w:numPr>
          <w:ilvl w:val="0"/>
          <w:numId w:val="18"/>
        </w:numPr>
        <w:tabs>
          <w:tab w:pos="845" w:val="left" w:leader="none"/>
          <w:tab w:pos="847" w:val="left" w:leader="none"/>
        </w:tabs>
        <w:spacing w:line="240" w:lineRule="auto" w:before="0" w:after="0"/>
        <w:ind w:left="846" w:right="0" w:hanging="429"/>
        <w:jc w:val="left"/>
        <w:rPr>
          <w:sz w:val="22"/>
        </w:rPr>
      </w:pPr>
      <w:r>
        <w:rPr>
          <w:sz w:val="22"/>
        </w:rPr>
        <w:t>Monto</w:t>
      </w:r>
      <w:r>
        <w:rPr>
          <w:spacing w:val="-3"/>
          <w:sz w:val="22"/>
        </w:rPr>
        <w:t> </w:t>
      </w:r>
      <w:r>
        <w:rPr>
          <w:sz w:val="22"/>
        </w:rPr>
        <w:t>total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remanentes</w:t>
      </w:r>
      <w:r>
        <w:rPr>
          <w:spacing w:val="-1"/>
          <w:sz w:val="22"/>
        </w:rPr>
        <w:t> </w:t>
      </w:r>
      <w:r>
        <w:rPr>
          <w:sz w:val="22"/>
        </w:rPr>
        <w:t>de un</w:t>
      </w:r>
      <w:r>
        <w:rPr>
          <w:spacing w:val="-3"/>
          <w:sz w:val="22"/>
        </w:rPr>
        <w:t> </w:t>
      </w:r>
      <w:r>
        <w:rPr>
          <w:sz w:val="22"/>
        </w:rPr>
        <w:t>ejercicio</w:t>
      </w:r>
      <w:r>
        <w:rPr>
          <w:spacing w:val="-2"/>
          <w:sz w:val="22"/>
        </w:rPr>
        <w:t> </w:t>
      </w:r>
      <w:r>
        <w:rPr>
          <w:sz w:val="22"/>
        </w:rPr>
        <w:t>fiscal</w:t>
      </w:r>
      <w:r>
        <w:rPr>
          <w:spacing w:val="-4"/>
          <w:sz w:val="22"/>
        </w:rPr>
        <w:t> </w:t>
      </w:r>
      <w:r>
        <w:rPr>
          <w:sz w:val="22"/>
        </w:rPr>
        <w:t>a otro;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8"/>
        </w:numPr>
        <w:tabs>
          <w:tab w:pos="845" w:val="left" w:leader="none"/>
          <w:tab w:pos="847" w:val="left" w:leader="none"/>
        </w:tabs>
        <w:spacing w:line="240" w:lineRule="auto" w:before="177" w:after="0"/>
        <w:ind w:left="846" w:right="0" w:hanging="429"/>
        <w:jc w:val="left"/>
        <w:rPr>
          <w:sz w:val="22"/>
        </w:rPr>
      </w:pPr>
      <w:r>
        <w:rPr>
          <w:sz w:val="22"/>
        </w:rPr>
        <w:t>Las reglas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operación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los regulan;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8"/>
        </w:numPr>
        <w:tabs>
          <w:tab w:pos="847" w:val="left" w:leader="none"/>
        </w:tabs>
        <w:spacing w:line="240" w:lineRule="auto" w:before="177" w:after="0"/>
        <w:ind w:left="846" w:right="0" w:hanging="429"/>
        <w:jc w:val="left"/>
        <w:rPr>
          <w:sz w:val="22"/>
        </w:rPr>
      </w:pP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demás que</w:t>
      </w:r>
      <w:r>
        <w:rPr>
          <w:spacing w:val="-3"/>
          <w:sz w:val="22"/>
        </w:rPr>
        <w:t> </w:t>
      </w:r>
      <w:r>
        <w:rPr>
          <w:sz w:val="22"/>
        </w:rPr>
        <w:t>señalen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disposiciones</w:t>
      </w:r>
      <w:r>
        <w:rPr>
          <w:spacing w:val="-2"/>
          <w:sz w:val="22"/>
        </w:rPr>
        <w:t> </w:t>
      </w:r>
      <w:r>
        <w:rPr>
          <w:sz w:val="22"/>
        </w:rPr>
        <w:t>normativas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materia.</w:t>
      </w:r>
    </w:p>
    <w:p>
      <w:pPr>
        <w:pStyle w:val="BodyText"/>
        <w:rPr>
          <w:sz w:val="24"/>
        </w:rPr>
      </w:pPr>
    </w:p>
    <w:p>
      <w:pPr>
        <w:pStyle w:val="BodyText"/>
        <w:spacing w:line="242" w:lineRule="auto" w:before="177"/>
        <w:ind w:left="418" w:right="109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</w:rPr>
        <w:t>33.</w:t>
      </w:r>
      <w:r>
        <w:rPr>
          <w:rFonts w:ascii="Arial" w:hAnsi="Arial"/>
          <w:b/>
          <w:spacing w:val="-8"/>
        </w:rPr>
        <w:t> </w:t>
      </w:r>
      <w:r>
        <w:rPr/>
        <w:t>Además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lo</w:t>
      </w:r>
      <w:r>
        <w:rPr>
          <w:spacing w:val="-8"/>
        </w:rPr>
        <w:t> </w:t>
      </w:r>
      <w:r>
        <w:rPr/>
        <w:t>señalado</w:t>
      </w:r>
      <w:r>
        <w:rPr>
          <w:spacing w:val="-10"/>
        </w:rPr>
        <w:t> </w:t>
      </w:r>
      <w:r>
        <w:rPr/>
        <w:t>el</w:t>
      </w:r>
      <w:r>
        <w:rPr>
          <w:spacing w:val="-10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79</w:t>
      </w:r>
      <w:r>
        <w:rPr>
          <w:spacing w:val="-13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6"/>
        </w:rPr>
        <w:t> </w:t>
      </w:r>
      <w:r>
        <w:rPr/>
        <w:t>Ley</w:t>
      </w:r>
      <w:r>
        <w:rPr>
          <w:spacing w:val="-10"/>
        </w:rPr>
        <w:t> </w:t>
      </w:r>
      <w:r>
        <w:rPr/>
        <w:t>General,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en</w:t>
      </w:r>
      <w:r>
        <w:rPr>
          <w:spacing w:val="-11"/>
        </w:rPr>
        <w:t> </w:t>
      </w:r>
      <w:r>
        <w:rPr/>
        <w:t>esta</w:t>
      </w:r>
      <w:r>
        <w:rPr>
          <w:spacing w:val="-9"/>
        </w:rPr>
        <w:t> </w:t>
      </w:r>
      <w:r>
        <w:rPr/>
        <w:t>Ley,</w:t>
      </w:r>
      <w:r>
        <w:rPr>
          <w:spacing w:val="-9"/>
        </w:rPr>
        <w:t> </w:t>
      </w:r>
      <w:r>
        <w:rPr/>
        <w:t>los</w:t>
      </w:r>
      <w:r>
        <w:rPr>
          <w:spacing w:val="-10"/>
        </w:rPr>
        <w:t> </w:t>
      </w:r>
      <w:r>
        <w:rPr/>
        <w:t>sindicatos</w:t>
      </w:r>
      <w:r>
        <w:rPr>
          <w:spacing w:val="-59"/>
        </w:rPr>
        <w:t> </w:t>
      </w:r>
      <w:r>
        <w:rPr/>
        <w:t>que reciban y ejerzan recursos públicos en el ámbito estatal o municipal, de acuerdo a sus</w:t>
      </w:r>
      <w:r>
        <w:rPr>
          <w:spacing w:val="1"/>
        </w:rPr>
        <w:t> </w:t>
      </w:r>
      <w:r>
        <w:rPr/>
        <w:t>facultades y atribuciones, deberán poner a disposición del público y mantener actualizada la</w:t>
      </w:r>
      <w:r>
        <w:rPr>
          <w:spacing w:val="1"/>
        </w:rPr>
        <w:t> </w:t>
      </w:r>
      <w:r>
        <w:rPr/>
        <w:t>siguiente</w:t>
      </w:r>
      <w:r>
        <w:rPr>
          <w:spacing w:val="-1"/>
        </w:rPr>
        <w:t> </w:t>
      </w:r>
      <w:r>
        <w:rPr/>
        <w:t>información:</w:t>
      </w:r>
    </w:p>
    <w:p>
      <w:pPr>
        <w:pStyle w:val="ListParagraph"/>
        <w:numPr>
          <w:ilvl w:val="0"/>
          <w:numId w:val="19"/>
        </w:numPr>
        <w:tabs>
          <w:tab w:pos="845" w:val="left" w:leader="none"/>
          <w:tab w:pos="847" w:val="left" w:leader="none"/>
        </w:tabs>
        <w:spacing w:line="240" w:lineRule="auto" w:before="190" w:after="0"/>
        <w:ind w:left="846" w:right="0" w:hanging="429"/>
        <w:jc w:val="left"/>
        <w:rPr>
          <w:sz w:val="22"/>
        </w:rPr>
      </w:pP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estructura</w:t>
      </w:r>
      <w:r>
        <w:rPr>
          <w:spacing w:val="-1"/>
          <w:sz w:val="22"/>
        </w:rPr>
        <w:t> </w:t>
      </w:r>
      <w:r>
        <w:rPr>
          <w:sz w:val="22"/>
        </w:rPr>
        <w:t>orgánica;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9"/>
        </w:numPr>
        <w:tabs>
          <w:tab w:pos="845" w:val="left" w:leader="none"/>
          <w:tab w:pos="847" w:val="left" w:leader="none"/>
        </w:tabs>
        <w:spacing w:line="240" w:lineRule="auto" w:before="176" w:after="0"/>
        <w:ind w:left="846" w:right="0" w:hanging="429"/>
        <w:jc w:val="left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marco</w:t>
      </w:r>
      <w:r>
        <w:rPr>
          <w:spacing w:val="-3"/>
          <w:sz w:val="22"/>
        </w:rPr>
        <w:t> </w:t>
      </w:r>
      <w:r>
        <w:rPr>
          <w:sz w:val="22"/>
        </w:rPr>
        <w:t>normativo</w:t>
      </w:r>
      <w:r>
        <w:rPr>
          <w:spacing w:val="-1"/>
          <w:sz w:val="22"/>
        </w:rPr>
        <w:t> </w:t>
      </w:r>
      <w:r>
        <w:rPr>
          <w:sz w:val="22"/>
        </w:rPr>
        <w:t>aplicable;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9"/>
        </w:numPr>
        <w:tabs>
          <w:tab w:pos="847" w:val="left" w:leader="none"/>
        </w:tabs>
        <w:spacing w:line="240" w:lineRule="auto" w:before="179" w:after="0"/>
        <w:ind w:left="846" w:right="0" w:hanging="429"/>
        <w:jc w:val="left"/>
        <w:rPr>
          <w:sz w:val="22"/>
        </w:rPr>
      </w:pP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directorio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trabajadores del</w:t>
      </w:r>
      <w:r>
        <w:rPr>
          <w:spacing w:val="-4"/>
          <w:sz w:val="22"/>
        </w:rPr>
        <w:t> </w:t>
      </w:r>
      <w:r>
        <w:rPr>
          <w:sz w:val="22"/>
        </w:rPr>
        <w:t>sindicato que</w:t>
      </w:r>
      <w:r>
        <w:rPr>
          <w:spacing w:val="-5"/>
          <w:sz w:val="22"/>
        </w:rPr>
        <w:t> </w:t>
      </w:r>
      <w:r>
        <w:rPr>
          <w:sz w:val="22"/>
        </w:rPr>
        <w:t>aparezcan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estructura</w:t>
      </w:r>
      <w:r>
        <w:rPr>
          <w:spacing w:val="-1"/>
          <w:sz w:val="22"/>
        </w:rPr>
        <w:t> </w:t>
      </w:r>
      <w:r>
        <w:rPr>
          <w:sz w:val="22"/>
        </w:rPr>
        <w:t>orgánica;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9"/>
        </w:numPr>
        <w:tabs>
          <w:tab w:pos="847" w:val="left" w:leader="none"/>
        </w:tabs>
        <w:spacing w:line="240" w:lineRule="auto" w:before="178" w:after="0"/>
        <w:ind w:left="846" w:right="0" w:hanging="429"/>
        <w:jc w:val="left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domicilio, número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teléfono</w:t>
      </w:r>
      <w:r>
        <w:rPr>
          <w:spacing w:val="-1"/>
          <w:sz w:val="22"/>
        </w:rPr>
        <w:t> </w:t>
      </w:r>
      <w:r>
        <w:rPr>
          <w:sz w:val="22"/>
        </w:rPr>
        <w:t>y,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caso,</w:t>
      </w:r>
      <w:r>
        <w:rPr>
          <w:spacing w:val="-2"/>
          <w:sz w:val="22"/>
        </w:rPr>
        <w:t> </w:t>
      </w:r>
      <w:r>
        <w:rPr>
          <w:sz w:val="22"/>
        </w:rPr>
        <w:t>dirección</w:t>
      </w:r>
      <w:r>
        <w:rPr>
          <w:spacing w:val="-1"/>
          <w:sz w:val="22"/>
        </w:rPr>
        <w:t> </w:t>
      </w:r>
      <w:r>
        <w:rPr>
          <w:sz w:val="22"/>
        </w:rPr>
        <w:t>electrónica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sindicato;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9"/>
        </w:numPr>
        <w:tabs>
          <w:tab w:pos="845" w:val="left" w:leader="none"/>
          <w:tab w:pos="847" w:val="left" w:leader="none"/>
        </w:tabs>
        <w:spacing w:line="240" w:lineRule="auto" w:before="176" w:after="0"/>
        <w:ind w:left="418" w:right="110" w:firstLine="0"/>
        <w:jc w:val="left"/>
        <w:rPr>
          <w:sz w:val="22"/>
        </w:rPr>
      </w:pPr>
      <w:r>
        <w:rPr>
          <w:spacing w:val="-1"/>
          <w:sz w:val="22"/>
        </w:rPr>
        <w:t>El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currículum</w:t>
      </w:r>
      <w:r>
        <w:rPr>
          <w:spacing w:val="-13"/>
          <w:sz w:val="22"/>
        </w:rPr>
        <w:t> </w:t>
      </w:r>
      <w:r>
        <w:rPr>
          <w:sz w:val="22"/>
        </w:rPr>
        <w:t>en</w:t>
      </w:r>
      <w:r>
        <w:rPr>
          <w:spacing w:val="-16"/>
          <w:sz w:val="22"/>
        </w:rPr>
        <w:t> </w:t>
      </w:r>
      <w:r>
        <w:rPr>
          <w:sz w:val="22"/>
        </w:rPr>
        <w:t>versión</w:t>
      </w:r>
      <w:r>
        <w:rPr>
          <w:spacing w:val="-16"/>
          <w:sz w:val="22"/>
        </w:rPr>
        <w:t> </w:t>
      </w:r>
      <w:r>
        <w:rPr>
          <w:sz w:val="22"/>
        </w:rPr>
        <w:t>pública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los</w:t>
      </w:r>
      <w:r>
        <w:rPr>
          <w:spacing w:val="-14"/>
          <w:sz w:val="22"/>
        </w:rPr>
        <w:t> </w:t>
      </w:r>
      <w:r>
        <w:rPr>
          <w:sz w:val="22"/>
        </w:rPr>
        <w:t>trabajadores</w:t>
      </w:r>
      <w:r>
        <w:rPr>
          <w:spacing w:val="-14"/>
          <w:sz w:val="22"/>
        </w:rPr>
        <w:t> </w:t>
      </w:r>
      <w:r>
        <w:rPr>
          <w:sz w:val="22"/>
        </w:rPr>
        <w:t>dirigentes</w:t>
      </w:r>
      <w:r>
        <w:rPr>
          <w:spacing w:val="-13"/>
          <w:sz w:val="22"/>
        </w:rPr>
        <w:t> </w:t>
      </w:r>
      <w:r>
        <w:rPr>
          <w:sz w:val="22"/>
        </w:rPr>
        <w:t>que</w:t>
      </w:r>
      <w:r>
        <w:rPr>
          <w:spacing w:val="-17"/>
          <w:sz w:val="22"/>
        </w:rPr>
        <w:t> </w:t>
      </w:r>
      <w:r>
        <w:rPr>
          <w:sz w:val="22"/>
        </w:rPr>
        <w:t>aparezcan</w:t>
      </w:r>
      <w:r>
        <w:rPr>
          <w:spacing w:val="-14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estructura</w:t>
      </w:r>
      <w:r>
        <w:rPr>
          <w:spacing w:val="-58"/>
          <w:sz w:val="22"/>
        </w:rPr>
        <w:t> </w:t>
      </w:r>
      <w:r>
        <w:rPr>
          <w:sz w:val="22"/>
        </w:rPr>
        <w:t>orgánica</w:t>
      </w:r>
      <w:r>
        <w:rPr>
          <w:spacing w:val="-1"/>
          <w:sz w:val="22"/>
        </w:rPr>
        <w:t> </w:t>
      </w:r>
      <w:r>
        <w:rPr>
          <w:sz w:val="22"/>
        </w:rPr>
        <w:t>del sindicato;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9"/>
        </w:numPr>
        <w:tabs>
          <w:tab w:pos="847" w:val="left" w:leader="none"/>
        </w:tabs>
        <w:spacing w:line="240" w:lineRule="auto" w:before="176" w:after="0"/>
        <w:ind w:left="418" w:right="114" w:firstLine="0"/>
        <w:jc w:val="left"/>
        <w:rPr>
          <w:sz w:val="22"/>
        </w:rPr>
      </w:pPr>
      <w:r>
        <w:rPr>
          <w:sz w:val="22"/>
        </w:rPr>
        <w:t>Los</w:t>
      </w:r>
      <w:r>
        <w:rPr>
          <w:spacing w:val="-7"/>
          <w:sz w:val="22"/>
        </w:rPr>
        <w:t> </w:t>
      </w:r>
      <w:r>
        <w:rPr>
          <w:sz w:val="22"/>
        </w:rPr>
        <w:t>convenios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contratos</w:t>
      </w:r>
      <w:r>
        <w:rPr>
          <w:spacing w:val="-7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celebre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sindicato</w:t>
      </w:r>
      <w:r>
        <w:rPr>
          <w:spacing w:val="-8"/>
          <w:sz w:val="22"/>
        </w:rPr>
        <w:t> </w:t>
      </w:r>
      <w:r>
        <w:rPr>
          <w:sz w:val="22"/>
        </w:rPr>
        <w:t>con</w:t>
      </w:r>
      <w:r>
        <w:rPr>
          <w:spacing w:val="-8"/>
          <w:sz w:val="22"/>
        </w:rPr>
        <w:t> </w:t>
      </w:r>
      <w:r>
        <w:rPr>
          <w:sz w:val="22"/>
        </w:rPr>
        <w:t>cualquier</w:t>
      </w:r>
      <w:r>
        <w:rPr>
          <w:spacing w:val="-7"/>
          <w:sz w:val="22"/>
        </w:rPr>
        <w:t> </w:t>
      </w:r>
      <w:r>
        <w:rPr>
          <w:sz w:val="22"/>
        </w:rPr>
        <w:t>persona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derecho</w:t>
      </w:r>
      <w:r>
        <w:rPr>
          <w:spacing w:val="-8"/>
          <w:sz w:val="22"/>
        </w:rPr>
        <w:t> </w:t>
      </w:r>
      <w:r>
        <w:rPr>
          <w:sz w:val="22"/>
        </w:rPr>
        <w:t>público</w:t>
      </w:r>
      <w:r>
        <w:rPr>
          <w:spacing w:val="-58"/>
          <w:sz w:val="22"/>
        </w:rPr>
        <w:t> </w:t>
      </w:r>
      <w:r>
        <w:rPr>
          <w:sz w:val="22"/>
        </w:rPr>
        <w:t>o privado;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70" w:footer="671" w:top="2180" w:bottom="860" w:left="1000" w:right="1300"/>
        </w:sectPr>
      </w:pPr>
    </w:p>
    <w:p>
      <w:pPr>
        <w:pStyle w:val="BodyText"/>
        <w:spacing w:before="3"/>
        <w:rPr>
          <w:sz w:val="27"/>
        </w:rPr>
      </w:pPr>
    </w:p>
    <w:p>
      <w:pPr>
        <w:pStyle w:val="ListParagraph"/>
        <w:numPr>
          <w:ilvl w:val="0"/>
          <w:numId w:val="19"/>
        </w:numPr>
        <w:tabs>
          <w:tab w:pos="847" w:val="left" w:leader="none"/>
        </w:tabs>
        <w:spacing w:line="240" w:lineRule="auto" w:before="93" w:after="0"/>
        <w:ind w:left="418" w:right="114" w:firstLine="0"/>
        <w:jc w:val="left"/>
        <w:rPr>
          <w:sz w:val="22"/>
        </w:rPr>
      </w:pPr>
      <w:r>
        <w:rPr>
          <w:sz w:val="22"/>
        </w:rPr>
        <w:t>Nombre,</w:t>
      </w:r>
      <w:r>
        <w:rPr>
          <w:spacing w:val="5"/>
          <w:sz w:val="22"/>
        </w:rPr>
        <w:t> </w:t>
      </w:r>
      <w:r>
        <w:rPr>
          <w:sz w:val="22"/>
        </w:rPr>
        <w:t>domicilio</w:t>
      </w:r>
      <w:r>
        <w:rPr>
          <w:spacing w:val="6"/>
          <w:sz w:val="22"/>
        </w:rPr>
        <w:t> </w:t>
      </w:r>
      <w:r>
        <w:rPr>
          <w:sz w:val="22"/>
        </w:rPr>
        <w:t>laboral</w:t>
      </w:r>
      <w:r>
        <w:rPr>
          <w:spacing w:val="6"/>
          <w:sz w:val="22"/>
        </w:rPr>
        <w:t> </w:t>
      </w:r>
      <w:r>
        <w:rPr>
          <w:sz w:val="22"/>
        </w:rPr>
        <w:t>y,</w:t>
      </w:r>
      <w:r>
        <w:rPr>
          <w:spacing w:val="9"/>
          <w:sz w:val="22"/>
        </w:rPr>
        <w:t> </w:t>
      </w:r>
      <w:r>
        <w:rPr>
          <w:sz w:val="22"/>
        </w:rPr>
        <w:t>en</w:t>
      </w:r>
      <w:r>
        <w:rPr>
          <w:spacing w:val="6"/>
          <w:sz w:val="22"/>
        </w:rPr>
        <w:t> </w:t>
      </w:r>
      <w:r>
        <w:rPr>
          <w:sz w:val="22"/>
        </w:rPr>
        <w:t>su</w:t>
      </w:r>
      <w:r>
        <w:rPr>
          <w:spacing w:val="4"/>
          <w:sz w:val="22"/>
        </w:rPr>
        <w:t> </w:t>
      </w:r>
      <w:r>
        <w:rPr>
          <w:sz w:val="22"/>
        </w:rPr>
        <w:t>caso,</w:t>
      </w:r>
      <w:r>
        <w:rPr>
          <w:spacing w:val="6"/>
          <w:sz w:val="22"/>
        </w:rPr>
        <w:t> </w:t>
      </w:r>
      <w:r>
        <w:rPr>
          <w:sz w:val="22"/>
        </w:rPr>
        <w:t>dirección</w:t>
      </w:r>
      <w:r>
        <w:rPr>
          <w:spacing w:val="4"/>
          <w:sz w:val="22"/>
        </w:rPr>
        <w:t> </w:t>
      </w:r>
      <w:r>
        <w:rPr>
          <w:sz w:val="22"/>
        </w:rPr>
        <w:t>electrónica</w:t>
      </w:r>
      <w:r>
        <w:rPr>
          <w:spacing w:val="6"/>
          <w:sz w:val="22"/>
        </w:rPr>
        <w:t> </w:t>
      </w:r>
      <w:r>
        <w:rPr>
          <w:sz w:val="22"/>
        </w:rPr>
        <w:t>del</w:t>
      </w:r>
      <w:r>
        <w:rPr>
          <w:spacing w:val="4"/>
          <w:sz w:val="22"/>
        </w:rPr>
        <w:t> </w:t>
      </w:r>
      <w:r>
        <w:rPr>
          <w:sz w:val="22"/>
        </w:rPr>
        <w:t>responsable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la</w:t>
      </w:r>
      <w:r>
        <w:rPr>
          <w:spacing w:val="6"/>
          <w:sz w:val="22"/>
        </w:rPr>
        <w:t> </w:t>
      </w:r>
      <w:r>
        <w:rPr>
          <w:sz w:val="22"/>
        </w:rPr>
        <w:t>Unidad</w:t>
      </w:r>
      <w:r>
        <w:rPr>
          <w:spacing w:val="-58"/>
          <w:sz w:val="22"/>
        </w:rPr>
        <w:t> </w:t>
      </w:r>
      <w:r>
        <w:rPr>
          <w:sz w:val="22"/>
        </w:rPr>
        <w:t>de Transparencia;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9"/>
        </w:numPr>
        <w:tabs>
          <w:tab w:pos="847" w:val="left" w:leader="none"/>
        </w:tabs>
        <w:spacing w:line="240" w:lineRule="auto" w:before="176" w:after="0"/>
        <w:ind w:left="418" w:right="116" w:firstLine="0"/>
        <w:jc w:val="left"/>
        <w:rPr>
          <w:sz w:val="22"/>
        </w:rPr>
      </w:pPr>
      <w:r>
        <w:rPr>
          <w:sz w:val="22"/>
        </w:rPr>
        <w:t>Las</w:t>
      </w:r>
      <w:r>
        <w:rPr>
          <w:spacing w:val="-11"/>
          <w:sz w:val="22"/>
        </w:rPr>
        <w:t> </w:t>
      </w:r>
      <w:r>
        <w:rPr>
          <w:sz w:val="22"/>
        </w:rPr>
        <w:t>solicitudes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acceso</w:t>
      </w:r>
      <w:r>
        <w:rPr>
          <w:spacing w:val="-11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información</w:t>
      </w:r>
      <w:r>
        <w:rPr>
          <w:spacing w:val="-12"/>
          <w:sz w:val="22"/>
        </w:rPr>
        <w:t> </w:t>
      </w:r>
      <w:r>
        <w:rPr>
          <w:sz w:val="22"/>
        </w:rPr>
        <w:t>pública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las</w:t>
      </w:r>
      <w:r>
        <w:rPr>
          <w:spacing w:val="-14"/>
          <w:sz w:val="22"/>
        </w:rPr>
        <w:t> </w:t>
      </w:r>
      <w:r>
        <w:rPr>
          <w:sz w:val="22"/>
        </w:rPr>
        <w:t>respuestas</w:t>
      </w:r>
      <w:r>
        <w:rPr>
          <w:spacing w:val="-13"/>
          <w:sz w:val="22"/>
        </w:rPr>
        <w:t> </w:t>
      </w:r>
      <w:r>
        <w:rPr>
          <w:sz w:val="22"/>
        </w:rPr>
        <w:t>que</w:t>
      </w:r>
      <w:r>
        <w:rPr>
          <w:spacing w:val="-14"/>
          <w:sz w:val="22"/>
        </w:rPr>
        <w:t> </w:t>
      </w:r>
      <w:r>
        <w:rPr>
          <w:sz w:val="22"/>
        </w:rPr>
        <w:t>se</w:t>
      </w:r>
      <w:r>
        <w:rPr>
          <w:spacing w:val="-14"/>
          <w:sz w:val="22"/>
        </w:rPr>
        <w:t> </w:t>
      </w:r>
      <w:r>
        <w:rPr>
          <w:sz w:val="22"/>
        </w:rPr>
        <w:t>les</w:t>
      </w:r>
      <w:r>
        <w:rPr>
          <w:spacing w:val="-10"/>
          <w:sz w:val="22"/>
        </w:rPr>
        <w:t> </w:t>
      </w:r>
      <w:r>
        <w:rPr>
          <w:sz w:val="22"/>
        </w:rPr>
        <w:t>dé,</w:t>
      </w:r>
      <w:r>
        <w:rPr>
          <w:spacing w:val="-10"/>
          <w:sz w:val="22"/>
        </w:rPr>
        <w:t> </w:t>
      </w:r>
      <w:r>
        <w:rPr>
          <w:sz w:val="22"/>
        </w:rPr>
        <w:t>incluyendo,</w:t>
      </w:r>
      <w:r>
        <w:rPr>
          <w:spacing w:val="-58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caso,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información</w:t>
      </w:r>
      <w:r>
        <w:rPr>
          <w:spacing w:val="-1"/>
          <w:sz w:val="22"/>
        </w:rPr>
        <w:t> </w:t>
      </w:r>
      <w:r>
        <w:rPr>
          <w:sz w:val="22"/>
        </w:rPr>
        <w:t>entregada,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través del</w:t>
      </w:r>
      <w:r>
        <w:rPr>
          <w:spacing w:val="-3"/>
          <w:sz w:val="22"/>
        </w:rPr>
        <w:t> </w:t>
      </w:r>
      <w:r>
        <w:rPr>
          <w:sz w:val="22"/>
        </w:rPr>
        <w:t>sistema</w:t>
      </w:r>
      <w:r>
        <w:rPr>
          <w:spacing w:val="-1"/>
          <w:sz w:val="22"/>
        </w:rPr>
        <w:t> </w:t>
      </w:r>
      <w:r>
        <w:rPr>
          <w:sz w:val="22"/>
        </w:rPr>
        <w:t>electrónico</w:t>
      </w:r>
      <w:r>
        <w:rPr>
          <w:spacing w:val="-2"/>
          <w:sz w:val="22"/>
        </w:rPr>
        <w:t> </w:t>
      </w:r>
      <w:r>
        <w:rPr>
          <w:sz w:val="22"/>
        </w:rPr>
        <w:t>correspondiente;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9"/>
        </w:numPr>
        <w:tabs>
          <w:tab w:pos="847" w:val="left" w:leader="none"/>
        </w:tabs>
        <w:spacing w:line="240" w:lineRule="auto" w:before="178" w:after="0"/>
        <w:ind w:left="418" w:right="110" w:firstLine="0"/>
        <w:jc w:val="both"/>
        <w:rPr>
          <w:sz w:val="22"/>
        </w:rPr>
      </w:pPr>
      <w:r>
        <w:rPr>
          <w:sz w:val="22"/>
        </w:rPr>
        <w:t>Respecto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contratos</w:t>
      </w:r>
      <w:r>
        <w:rPr>
          <w:spacing w:val="-3"/>
          <w:sz w:val="22"/>
        </w:rPr>
        <w:t> </w:t>
      </w:r>
      <w:r>
        <w:rPr>
          <w:sz w:val="22"/>
        </w:rPr>
        <w:t>celebrados</w:t>
      </w:r>
      <w:r>
        <w:rPr>
          <w:spacing w:val="-5"/>
          <w:sz w:val="22"/>
        </w:rPr>
        <w:t> </w:t>
      </w:r>
      <w:r>
        <w:rPr>
          <w:sz w:val="22"/>
        </w:rPr>
        <w:t>por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sindicato,</w:t>
      </w:r>
      <w:r>
        <w:rPr>
          <w:spacing w:val="-4"/>
          <w:sz w:val="22"/>
        </w:rPr>
        <w:t> </w:t>
      </w:r>
      <w:r>
        <w:rPr>
          <w:sz w:val="22"/>
        </w:rPr>
        <w:t>un</w:t>
      </w:r>
      <w:r>
        <w:rPr>
          <w:spacing w:val="-3"/>
          <w:sz w:val="22"/>
        </w:rPr>
        <w:t> </w:t>
      </w:r>
      <w:r>
        <w:rPr>
          <w:sz w:val="22"/>
        </w:rPr>
        <w:t>listado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relacione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número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contrato, su fecha de celebración, el nombre o razón social del proveedor y el monto del valor</w:t>
      </w:r>
      <w:r>
        <w:rPr>
          <w:spacing w:val="1"/>
          <w:sz w:val="22"/>
        </w:rPr>
        <w:t> </w:t>
      </w:r>
      <w:r>
        <w:rPr>
          <w:sz w:val="22"/>
        </w:rPr>
        <w:t>total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 contratación;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9"/>
        </w:numPr>
        <w:tabs>
          <w:tab w:pos="845" w:val="left" w:leader="none"/>
          <w:tab w:pos="847" w:val="left" w:leader="none"/>
        </w:tabs>
        <w:spacing w:line="240" w:lineRule="auto" w:before="178" w:after="0"/>
        <w:ind w:left="418" w:right="110" w:firstLine="0"/>
        <w:jc w:val="left"/>
        <w:rPr>
          <w:sz w:val="22"/>
        </w:rPr>
      </w:pP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entrega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recursos</w:t>
      </w:r>
      <w:r>
        <w:rPr>
          <w:spacing w:val="-5"/>
          <w:sz w:val="22"/>
        </w:rPr>
        <w:t> </w:t>
      </w:r>
      <w:r>
        <w:rPr>
          <w:sz w:val="22"/>
        </w:rPr>
        <w:t>públicos,</w:t>
      </w:r>
      <w:r>
        <w:rPr>
          <w:spacing w:val="-2"/>
          <w:sz w:val="22"/>
        </w:rPr>
        <w:t> </w:t>
      </w:r>
      <w:r>
        <w:rPr>
          <w:sz w:val="22"/>
        </w:rPr>
        <w:t>cualquiera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sea</w:t>
      </w:r>
      <w:r>
        <w:rPr>
          <w:spacing w:val="-3"/>
          <w:sz w:val="22"/>
        </w:rPr>
        <w:t> </w:t>
      </w: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sz w:val="22"/>
        </w:rPr>
        <w:t>destino,</w:t>
      </w:r>
      <w:r>
        <w:rPr>
          <w:spacing w:val="-2"/>
          <w:sz w:val="22"/>
        </w:rPr>
        <w:t> </w:t>
      </w:r>
      <w:r>
        <w:rPr>
          <w:sz w:val="22"/>
        </w:rPr>
        <w:t>incluyendo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asignación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personal;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9"/>
        </w:numPr>
        <w:tabs>
          <w:tab w:pos="847" w:val="left" w:leader="none"/>
        </w:tabs>
        <w:spacing w:line="240" w:lineRule="auto" w:before="175" w:after="0"/>
        <w:ind w:left="846" w:right="0" w:hanging="429"/>
        <w:jc w:val="left"/>
        <w:rPr>
          <w:sz w:val="22"/>
        </w:rPr>
      </w:pPr>
      <w:r>
        <w:rPr>
          <w:sz w:val="22"/>
        </w:rPr>
        <w:t>Acta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asamblea</w:t>
      </w:r>
      <w:r>
        <w:rPr>
          <w:spacing w:val="-1"/>
          <w:sz w:val="22"/>
        </w:rPr>
        <w:t> </w:t>
      </w:r>
      <w:r>
        <w:rPr>
          <w:sz w:val="22"/>
        </w:rPr>
        <w:t>constitutiva;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9"/>
        </w:numPr>
        <w:tabs>
          <w:tab w:pos="847" w:val="left" w:leader="none"/>
        </w:tabs>
        <w:spacing w:line="240" w:lineRule="auto" w:before="179" w:after="0"/>
        <w:ind w:left="418" w:right="111" w:firstLine="0"/>
        <w:jc w:val="left"/>
        <w:rPr>
          <w:sz w:val="22"/>
        </w:rPr>
      </w:pPr>
      <w:r>
        <w:rPr>
          <w:sz w:val="22"/>
        </w:rPr>
        <w:t>Una</w:t>
      </w:r>
      <w:r>
        <w:rPr>
          <w:spacing w:val="-3"/>
          <w:sz w:val="22"/>
        </w:rPr>
        <w:t> </w:t>
      </w:r>
      <w:r>
        <w:rPr>
          <w:sz w:val="22"/>
        </w:rPr>
        <w:t>lista</w:t>
      </w:r>
      <w:r>
        <w:rPr>
          <w:spacing w:val="-3"/>
          <w:sz w:val="22"/>
        </w:rPr>
        <w:t> </w:t>
      </w:r>
      <w:r>
        <w:rPr>
          <w:sz w:val="22"/>
        </w:rPr>
        <w:t>con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nombre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patrones,</w:t>
      </w:r>
      <w:r>
        <w:rPr>
          <w:spacing w:val="-4"/>
          <w:sz w:val="22"/>
        </w:rPr>
        <w:t> </w:t>
      </w:r>
      <w:r>
        <w:rPr>
          <w:sz w:val="22"/>
        </w:rPr>
        <w:t>empresas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establecimientos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5"/>
          <w:sz w:val="22"/>
        </w:rPr>
        <w:t> </w:t>
      </w:r>
      <w:r>
        <w:rPr>
          <w:sz w:val="22"/>
        </w:rPr>
        <w:t>prestan</w:t>
      </w:r>
      <w:r>
        <w:rPr>
          <w:spacing w:val="-58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servicios;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9"/>
        </w:numPr>
        <w:tabs>
          <w:tab w:pos="847" w:val="left" w:leader="none"/>
        </w:tabs>
        <w:spacing w:line="240" w:lineRule="auto" w:before="176" w:after="0"/>
        <w:ind w:left="846" w:right="0" w:hanging="429"/>
        <w:jc w:val="left"/>
        <w:rPr>
          <w:sz w:val="22"/>
        </w:rPr>
      </w:pP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estatutos</w:t>
      </w:r>
      <w:r>
        <w:rPr>
          <w:spacing w:val="-3"/>
          <w:sz w:val="22"/>
        </w:rPr>
        <w:t> </w:t>
      </w:r>
      <w:r>
        <w:rPr>
          <w:sz w:val="22"/>
        </w:rPr>
        <w:t>debidamente</w:t>
      </w:r>
      <w:r>
        <w:rPr>
          <w:spacing w:val="-2"/>
          <w:sz w:val="22"/>
        </w:rPr>
        <w:t> </w:t>
      </w:r>
      <w:r>
        <w:rPr>
          <w:sz w:val="22"/>
        </w:rPr>
        <w:t>autorizados;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9"/>
        </w:numPr>
        <w:tabs>
          <w:tab w:pos="847" w:val="left" w:leader="none"/>
        </w:tabs>
        <w:spacing w:line="240" w:lineRule="auto" w:before="177" w:after="0"/>
        <w:ind w:left="846" w:right="0" w:hanging="429"/>
        <w:jc w:val="left"/>
        <w:rPr>
          <w:sz w:val="22"/>
        </w:rPr>
      </w:pP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acta de</w:t>
      </w:r>
      <w:r>
        <w:rPr>
          <w:spacing w:val="-3"/>
          <w:sz w:val="22"/>
        </w:rPr>
        <w:t> </w:t>
      </w:r>
      <w:r>
        <w:rPr>
          <w:sz w:val="22"/>
        </w:rPr>
        <w:t>la asamblea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hubiese elegido</w:t>
      </w:r>
      <w:r>
        <w:rPr>
          <w:spacing w:val="-3"/>
          <w:sz w:val="22"/>
        </w:rPr>
        <w:t> </w:t>
      </w:r>
      <w:r>
        <w:rPr>
          <w:sz w:val="22"/>
        </w:rPr>
        <w:t>la directiva;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9"/>
        </w:numPr>
        <w:tabs>
          <w:tab w:pos="847" w:val="left" w:leader="none"/>
        </w:tabs>
        <w:spacing w:line="240" w:lineRule="auto" w:before="177" w:after="0"/>
        <w:ind w:left="846" w:right="0" w:hanging="429"/>
        <w:jc w:val="left"/>
        <w:rPr>
          <w:sz w:val="22"/>
        </w:rPr>
      </w:pP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informes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ingresos y gastos</w:t>
      </w:r>
      <w:r>
        <w:rPr>
          <w:spacing w:val="-3"/>
          <w:sz w:val="22"/>
        </w:rPr>
        <w:t> </w:t>
      </w:r>
      <w:r>
        <w:rPr>
          <w:sz w:val="22"/>
        </w:rPr>
        <w:t>realizados; 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9"/>
        </w:numPr>
        <w:tabs>
          <w:tab w:pos="847" w:val="left" w:leader="none"/>
        </w:tabs>
        <w:spacing w:line="240" w:lineRule="auto" w:before="179" w:after="0"/>
        <w:ind w:left="846" w:right="0" w:hanging="429"/>
        <w:jc w:val="left"/>
        <w:rPr>
          <w:sz w:val="22"/>
        </w:rPr>
      </w:pPr>
      <w:r>
        <w:rPr>
          <w:sz w:val="22"/>
        </w:rPr>
        <w:t>Los contratos colectivos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trabajo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sus</w:t>
      </w:r>
      <w:r>
        <w:rPr>
          <w:spacing w:val="-1"/>
          <w:sz w:val="22"/>
        </w:rPr>
        <w:t> </w:t>
      </w:r>
      <w:r>
        <w:rPr>
          <w:sz w:val="22"/>
        </w:rPr>
        <w:t>agremiados.</w:t>
      </w:r>
    </w:p>
    <w:p>
      <w:pPr>
        <w:pStyle w:val="BodyText"/>
        <w:rPr>
          <w:sz w:val="24"/>
        </w:rPr>
      </w:pPr>
    </w:p>
    <w:p>
      <w:pPr>
        <w:pStyle w:val="BodyText"/>
        <w:spacing w:before="176"/>
        <w:ind w:left="418" w:right="114"/>
        <w:jc w:val="both"/>
      </w:pPr>
      <w:r>
        <w:rPr>
          <w:rFonts w:ascii="Arial" w:hAnsi="Arial"/>
          <w:b/>
        </w:rPr>
        <w:t>Artículo 34. </w:t>
      </w:r>
      <w:r>
        <w:rPr/>
        <w:t>Además de lo señalado en esta Ley, las personas físicas y organizaciones de la</w:t>
      </w:r>
      <w:r>
        <w:rPr>
          <w:spacing w:val="1"/>
        </w:rPr>
        <w:t> </w:t>
      </w:r>
      <w:r>
        <w:rPr/>
        <w:t>sociedad civil que reciban y/o ejerzan recursos públicos en el ámbito estatal o municipal, o</w:t>
      </w:r>
      <w:r>
        <w:rPr>
          <w:spacing w:val="1"/>
        </w:rPr>
        <w:t> </w:t>
      </w:r>
      <w:r>
        <w:rPr/>
        <w:t>aquellas que reciban un ingreso estatal que sea preponderante dentro de su presupuesto y las</w:t>
      </w:r>
      <w:r>
        <w:rPr>
          <w:spacing w:val="1"/>
        </w:rPr>
        <w:t> </w:t>
      </w:r>
      <w:r>
        <w:rPr/>
        <w:t>instituciones de beneficencia, en su caso, deberán difundir a través de medios electrónicos la</w:t>
      </w:r>
      <w:r>
        <w:rPr>
          <w:spacing w:val="1"/>
        </w:rPr>
        <w:t> </w:t>
      </w:r>
      <w:r>
        <w:rPr/>
        <w:t>siguiente</w:t>
      </w:r>
      <w:r>
        <w:rPr>
          <w:spacing w:val="-1"/>
        </w:rPr>
        <w:t> </w:t>
      </w:r>
      <w:r>
        <w:rPr/>
        <w:t>información: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2"/>
        </w:rPr>
      </w:pPr>
    </w:p>
    <w:p>
      <w:pPr>
        <w:pStyle w:val="ListParagraph"/>
        <w:numPr>
          <w:ilvl w:val="0"/>
          <w:numId w:val="20"/>
        </w:numPr>
        <w:tabs>
          <w:tab w:pos="845" w:val="left" w:leader="none"/>
          <w:tab w:pos="847" w:val="left" w:leader="none"/>
        </w:tabs>
        <w:spacing w:line="240" w:lineRule="auto" w:before="0" w:after="0"/>
        <w:ind w:left="846" w:right="0" w:hanging="429"/>
        <w:jc w:val="left"/>
        <w:rPr>
          <w:sz w:val="22"/>
        </w:rPr>
      </w:pPr>
      <w:r>
        <w:rPr>
          <w:sz w:val="22"/>
        </w:rPr>
        <w:t>Presupuesto</w:t>
      </w:r>
      <w:r>
        <w:rPr>
          <w:spacing w:val="-2"/>
          <w:sz w:val="22"/>
        </w:rPr>
        <w:t> </w:t>
      </w:r>
      <w:r>
        <w:rPr>
          <w:sz w:val="22"/>
        </w:rPr>
        <w:t>anual</w:t>
      </w:r>
      <w:r>
        <w:rPr>
          <w:spacing w:val="-3"/>
          <w:sz w:val="22"/>
        </w:rPr>
        <w:t> </w:t>
      </w:r>
      <w:r>
        <w:rPr>
          <w:sz w:val="22"/>
        </w:rPr>
        <w:t>total</w:t>
      </w:r>
      <w:r>
        <w:rPr>
          <w:spacing w:val="-2"/>
          <w:sz w:val="22"/>
        </w:rPr>
        <w:t> </w:t>
      </w:r>
      <w:r>
        <w:rPr>
          <w:sz w:val="22"/>
        </w:rPr>
        <w:t>de la organización;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0"/>
        </w:numPr>
        <w:tabs>
          <w:tab w:pos="845" w:val="left" w:leader="none"/>
          <w:tab w:pos="847" w:val="left" w:leader="none"/>
        </w:tabs>
        <w:spacing w:line="240" w:lineRule="auto" w:before="176" w:after="0"/>
        <w:ind w:left="846" w:right="0" w:hanging="429"/>
        <w:jc w:val="left"/>
        <w:rPr>
          <w:sz w:val="22"/>
        </w:rPr>
      </w:pP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estructura</w:t>
      </w:r>
      <w:r>
        <w:rPr>
          <w:spacing w:val="-1"/>
          <w:sz w:val="22"/>
        </w:rPr>
        <w:t> </w:t>
      </w:r>
      <w:r>
        <w:rPr>
          <w:sz w:val="22"/>
        </w:rPr>
        <w:t>orgánica;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70" w:footer="671" w:top="2180" w:bottom="860" w:left="1000" w:right="1300"/>
        </w:sectPr>
      </w:pPr>
    </w:p>
    <w:p>
      <w:pPr>
        <w:pStyle w:val="BodyText"/>
        <w:spacing w:before="3"/>
        <w:rPr>
          <w:sz w:val="27"/>
        </w:rPr>
      </w:pPr>
    </w:p>
    <w:p>
      <w:pPr>
        <w:pStyle w:val="ListParagraph"/>
        <w:numPr>
          <w:ilvl w:val="0"/>
          <w:numId w:val="20"/>
        </w:numPr>
        <w:tabs>
          <w:tab w:pos="847" w:val="left" w:leader="none"/>
        </w:tabs>
        <w:spacing w:line="240" w:lineRule="auto" w:before="93" w:after="0"/>
        <w:ind w:left="846" w:right="0" w:hanging="429"/>
        <w:jc w:val="left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marco</w:t>
      </w:r>
      <w:r>
        <w:rPr>
          <w:spacing w:val="-4"/>
          <w:sz w:val="22"/>
        </w:rPr>
        <w:t> </w:t>
      </w:r>
      <w:r>
        <w:rPr>
          <w:sz w:val="22"/>
        </w:rPr>
        <w:t>normativo</w:t>
      </w:r>
      <w:r>
        <w:rPr>
          <w:spacing w:val="-1"/>
          <w:sz w:val="22"/>
        </w:rPr>
        <w:t> </w:t>
      </w:r>
      <w:r>
        <w:rPr>
          <w:sz w:val="22"/>
        </w:rPr>
        <w:t>aplicable;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0"/>
        </w:numPr>
        <w:tabs>
          <w:tab w:pos="847" w:val="left" w:leader="none"/>
        </w:tabs>
        <w:spacing w:line="240" w:lineRule="auto" w:before="177" w:after="0"/>
        <w:ind w:left="846" w:right="0" w:hanging="429"/>
        <w:jc w:val="left"/>
        <w:rPr>
          <w:sz w:val="22"/>
        </w:rPr>
      </w:pP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directorio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trabajadores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organización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aparezcan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estructura</w:t>
      </w:r>
      <w:r>
        <w:rPr>
          <w:spacing w:val="-5"/>
          <w:sz w:val="22"/>
        </w:rPr>
        <w:t> </w:t>
      </w:r>
      <w:r>
        <w:rPr>
          <w:sz w:val="22"/>
        </w:rPr>
        <w:t>orgánica;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0"/>
        </w:numPr>
        <w:tabs>
          <w:tab w:pos="845" w:val="left" w:leader="none"/>
          <w:tab w:pos="847" w:val="left" w:leader="none"/>
        </w:tabs>
        <w:spacing w:line="240" w:lineRule="auto" w:before="177" w:after="0"/>
        <w:ind w:left="846" w:right="0" w:hanging="429"/>
        <w:jc w:val="left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domicilio, número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teléfono</w:t>
      </w:r>
      <w:r>
        <w:rPr>
          <w:spacing w:val="-1"/>
          <w:sz w:val="22"/>
        </w:rPr>
        <w:t> </w:t>
      </w:r>
      <w:r>
        <w:rPr>
          <w:sz w:val="22"/>
        </w:rPr>
        <w:t>y,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su</w:t>
      </w:r>
      <w:r>
        <w:rPr>
          <w:spacing w:val="2"/>
          <w:sz w:val="22"/>
        </w:rPr>
        <w:t> </w:t>
      </w:r>
      <w:r>
        <w:rPr>
          <w:sz w:val="22"/>
        </w:rPr>
        <w:t>caso</w:t>
      </w:r>
      <w:r>
        <w:rPr>
          <w:spacing w:val="-1"/>
          <w:sz w:val="22"/>
        </w:rPr>
        <w:t> </w:t>
      </w:r>
      <w:r>
        <w:rPr>
          <w:sz w:val="22"/>
        </w:rPr>
        <w:t>dirección,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organización;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0"/>
        </w:numPr>
        <w:tabs>
          <w:tab w:pos="847" w:val="left" w:leader="none"/>
        </w:tabs>
        <w:spacing w:line="242" w:lineRule="auto" w:before="176" w:after="0"/>
        <w:ind w:left="418" w:right="113" w:firstLine="0"/>
        <w:jc w:val="left"/>
        <w:rPr>
          <w:sz w:val="22"/>
        </w:rPr>
      </w:pPr>
      <w:r>
        <w:rPr>
          <w:sz w:val="22"/>
        </w:rPr>
        <w:t>Los</w:t>
      </w:r>
      <w:r>
        <w:rPr>
          <w:spacing w:val="19"/>
          <w:sz w:val="22"/>
        </w:rPr>
        <w:t> </w:t>
      </w:r>
      <w:r>
        <w:rPr>
          <w:sz w:val="22"/>
        </w:rPr>
        <w:t>convenios</w:t>
      </w:r>
      <w:r>
        <w:rPr>
          <w:spacing w:val="18"/>
          <w:sz w:val="22"/>
        </w:rPr>
        <w:t> </w:t>
      </w:r>
      <w:r>
        <w:rPr>
          <w:sz w:val="22"/>
        </w:rPr>
        <w:t>y</w:t>
      </w:r>
      <w:r>
        <w:rPr>
          <w:spacing w:val="16"/>
          <w:sz w:val="22"/>
        </w:rPr>
        <w:t> </w:t>
      </w:r>
      <w:r>
        <w:rPr>
          <w:sz w:val="22"/>
        </w:rPr>
        <w:t>contratos</w:t>
      </w:r>
      <w:r>
        <w:rPr>
          <w:spacing w:val="18"/>
          <w:sz w:val="22"/>
        </w:rPr>
        <w:t> </w:t>
      </w:r>
      <w:r>
        <w:rPr>
          <w:sz w:val="22"/>
        </w:rPr>
        <w:t>que</w:t>
      </w:r>
      <w:r>
        <w:rPr>
          <w:spacing w:val="18"/>
          <w:sz w:val="22"/>
        </w:rPr>
        <w:t> </w:t>
      </w:r>
      <w:r>
        <w:rPr>
          <w:sz w:val="22"/>
        </w:rPr>
        <w:t>celebre</w:t>
      </w:r>
      <w:r>
        <w:rPr>
          <w:spacing w:val="16"/>
          <w:sz w:val="22"/>
        </w:rPr>
        <w:t> </w:t>
      </w:r>
      <w:r>
        <w:rPr>
          <w:sz w:val="22"/>
        </w:rPr>
        <w:t>la</w:t>
      </w:r>
      <w:r>
        <w:rPr>
          <w:spacing w:val="18"/>
          <w:sz w:val="22"/>
        </w:rPr>
        <w:t> </w:t>
      </w:r>
      <w:r>
        <w:rPr>
          <w:sz w:val="22"/>
        </w:rPr>
        <w:t>organización,</w:t>
      </w:r>
      <w:r>
        <w:rPr>
          <w:spacing w:val="20"/>
          <w:sz w:val="22"/>
        </w:rPr>
        <w:t> </w:t>
      </w:r>
      <w:r>
        <w:rPr>
          <w:sz w:val="22"/>
        </w:rPr>
        <w:t>con</w:t>
      </w:r>
      <w:r>
        <w:rPr>
          <w:spacing w:val="16"/>
          <w:sz w:val="22"/>
        </w:rPr>
        <w:t> </w:t>
      </w:r>
      <w:r>
        <w:rPr>
          <w:sz w:val="22"/>
        </w:rPr>
        <w:t>cualquier</w:t>
      </w:r>
      <w:r>
        <w:rPr>
          <w:spacing w:val="19"/>
          <w:sz w:val="22"/>
        </w:rPr>
        <w:t> </w:t>
      </w:r>
      <w:r>
        <w:rPr>
          <w:sz w:val="22"/>
        </w:rPr>
        <w:t>persona</w:t>
      </w:r>
      <w:r>
        <w:rPr>
          <w:spacing w:val="18"/>
          <w:sz w:val="22"/>
        </w:rPr>
        <w:t> </w:t>
      </w:r>
      <w:r>
        <w:rPr>
          <w:sz w:val="22"/>
        </w:rPr>
        <w:t>de</w:t>
      </w:r>
      <w:r>
        <w:rPr>
          <w:spacing w:val="18"/>
          <w:sz w:val="22"/>
        </w:rPr>
        <w:t> </w:t>
      </w:r>
      <w:r>
        <w:rPr>
          <w:sz w:val="22"/>
        </w:rPr>
        <w:t>derecho</w:t>
      </w:r>
      <w:r>
        <w:rPr>
          <w:spacing w:val="-58"/>
          <w:sz w:val="22"/>
        </w:rPr>
        <w:t> </w:t>
      </w:r>
      <w:r>
        <w:rPr>
          <w:sz w:val="22"/>
        </w:rPr>
        <w:t>público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privado;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0"/>
        </w:numPr>
        <w:tabs>
          <w:tab w:pos="847" w:val="left" w:leader="none"/>
        </w:tabs>
        <w:spacing w:line="240" w:lineRule="auto" w:before="174" w:after="0"/>
        <w:ind w:left="418" w:right="119" w:firstLine="0"/>
        <w:jc w:val="left"/>
        <w:rPr>
          <w:sz w:val="22"/>
        </w:rPr>
      </w:pPr>
      <w:r>
        <w:rPr>
          <w:sz w:val="22"/>
        </w:rPr>
        <w:t>Nombre,</w:t>
      </w:r>
      <w:r>
        <w:rPr>
          <w:spacing w:val="4"/>
          <w:sz w:val="22"/>
        </w:rPr>
        <w:t> </w:t>
      </w:r>
      <w:r>
        <w:rPr>
          <w:sz w:val="22"/>
        </w:rPr>
        <w:t>domicilio</w:t>
      </w:r>
      <w:r>
        <w:rPr>
          <w:spacing w:val="6"/>
          <w:sz w:val="22"/>
        </w:rPr>
        <w:t> </w:t>
      </w:r>
      <w:r>
        <w:rPr>
          <w:sz w:val="22"/>
        </w:rPr>
        <w:t>laboral</w:t>
      </w:r>
      <w:r>
        <w:rPr>
          <w:spacing w:val="6"/>
          <w:sz w:val="22"/>
        </w:rPr>
        <w:t> </w:t>
      </w:r>
      <w:r>
        <w:rPr>
          <w:sz w:val="22"/>
        </w:rPr>
        <w:t>y,</w:t>
      </w:r>
      <w:r>
        <w:rPr>
          <w:spacing w:val="8"/>
          <w:sz w:val="22"/>
        </w:rPr>
        <w:t> </w:t>
      </w:r>
      <w:r>
        <w:rPr>
          <w:sz w:val="22"/>
        </w:rPr>
        <w:t>en</w:t>
      </w:r>
      <w:r>
        <w:rPr>
          <w:spacing w:val="6"/>
          <w:sz w:val="22"/>
        </w:rPr>
        <w:t> </w:t>
      </w:r>
      <w:r>
        <w:rPr>
          <w:sz w:val="22"/>
        </w:rPr>
        <w:t>su</w:t>
      </w:r>
      <w:r>
        <w:rPr>
          <w:spacing w:val="4"/>
          <w:sz w:val="22"/>
        </w:rPr>
        <w:t> </w:t>
      </w:r>
      <w:r>
        <w:rPr>
          <w:sz w:val="22"/>
        </w:rPr>
        <w:t>caso,</w:t>
      </w:r>
      <w:r>
        <w:rPr>
          <w:spacing w:val="5"/>
          <w:sz w:val="22"/>
        </w:rPr>
        <w:t> </w:t>
      </w:r>
      <w:r>
        <w:rPr>
          <w:sz w:val="22"/>
        </w:rPr>
        <w:t>dirección</w:t>
      </w:r>
      <w:r>
        <w:rPr>
          <w:spacing w:val="4"/>
          <w:sz w:val="22"/>
        </w:rPr>
        <w:t> </w:t>
      </w:r>
      <w:r>
        <w:rPr>
          <w:sz w:val="22"/>
        </w:rPr>
        <w:t>electrónica</w:t>
      </w:r>
      <w:r>
        <w:rPr>
          <w:spacing w:val="6"/>
          <w:sz w:val="22"/>
        </w:rPr>
        <w:t> </w:t>
      </w:r>
      <w:r>
        <w:rPr>
          <w:sz w:val="22"/>
        </w:rPr>
        <w:t>del</w:t>
      </w:r>
      <w:r>
        <w:rPr>
          <w:spacing w:val="3"/>
          <w:sz w:val="22"/>
        </w:rPr>
        <w:t> </w:t>
      </w:r>
      <w:r>
        <w:rPr>
          <w:sz w:val="22"/>
        </w:rPr>
        <w:t>responsable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la</w:t>
      </w:r>
      <w:r>
        <w:rPr>
          <w:spacing w:val="6"/>
          <w:sz w:val="22"/>
        </w:rPr>
        <w:t> </w:t>
      </w:r>
      <w:r>
        <w:rPr>
          <w:sz w:val="22"/>
        </w:rPr>
        <w:t>Unidad</w:t>
      </w:r>
      <w:r>
        <w:rPr>
          <w:spacing w:val="-58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Transparencia;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0"/>
        </w:numPr>
        <w:tabs>
          <w:tab w:pos="847" w:val="left" w:leader="none"/>
        </w:tabs>
        <w:spacing w:line="240" w:lineRule="auto" w:before="175" w:after="0"/>
        <w:ind w:left="418" w:right="116" w:firstLine="0"/>
        <w:jc w:val="left"/>
        <w:rPr>
          <w:sz w:val="22"/>
        </w:rPr>
      </w:pPr>
      <w:r>
        <w:rPr>
          <w:sz w:val="22"/>
        </w:rPr>
        <w:t>Las</w:t>
      </w:r>
      <w:r>
        <w:rPr>
          <w:spacing w:val="-11"/>
          <w:sz w:val="22"/>
        </w:rPr>
        <w:t> </w:t>
      </w:r>
      <w:r>
        <w:rPr>
          <w:sz w:val="22"/>
        </w:rPr>
        <w:t>solicitudes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acceso</w:t>
      </w:r>
      <w:r>
        <w:rPr>
          <w:spacing w:val="-11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información</w:t>
      </w:r>
      <w:r>
        <w:rPr>
          <w:spacing w:val="-12"/>
          <w:sz w:val="22"/>
        </w:rPr>
        <w:t> </w:t>
      </w:r>
      <w:r>
        <w:rPr>
          <w:sz w:val="22"/>
        </w:rPr>
        <w:t>pública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las</w:t>
      </w:r>
      <w:r>
        <w:rPr>
          <w:spacing w:val="-14"/>
          <w:sz w:val="22"/>
        </w:rPr>
        <w:t> </w:t>
      </w:r>
      <w:r>
        <w:rPr>
          <w:sz w:val="22"/>
        </w:rPr>
        <w:t>respuestas</w:t>
      </w:r>
      <w:r>
        <w:rPr>
          <w:spacing w:val="-13"/>
          <w:sz w:val="22"/>
        </w:rPr>
        <w:t> </w:t>
      </w:r>
      <w:r>
        <w:rPr>
          <w:sz w:val="22"/>
        </w:rPr>
        <w:t>que</w:t>
      </w:r>
      <w:r>
        <w:rPr>
          <w:spacing w:val="-14"/>
          <w:sz w:val="22"/>
        </w:rPr>
        <w:t> </w:t>
      </w:r>
      <w:r>
        <w:rPr>
          <w:sz w:val="22"/>
        </w:rPr>
        <w:t>se</w:t>
      </w:r>
      <w:r>
        <w:rPr>
          <w:spacing w:val="-14"/>
          <w:sz w:val="22"/>
        </w:rPr>
        <w:t> </w:t>
      </w:r>
      <w:r>
        <w:rPr>
          <w:sz w:val="22"/>
        </w:rPr>
        <w:t>les</w:t>
      </w:r>
      <w:r>
        <w:rPr>
          <w:spacing w:val="-10"/>
          <w:sz w:val="22"/>
        </w:rPr>
        <w:t> </w:t>
      </w:r>
      <w:r>
        <w:rPr>
          <w:sz w:val="22"/>
        </w:rPr>
        <w:t>dé,</w:t>
      </w:r>
      <w:r>
        <w:rPr>
          <w:spacing w:val="-10"/>
          <w:sz w:val="22"/>
        </w:rPr>
        <w:t> </w:t>
      </w:r>
      <w:r>
        <w:rPr>
          <w:sz w:val="22"/>
        </w:rPr>
        <w:t>incluyendo,</w:t>
      </w:r>
      <w:r>
        <w:rPr>
          <w:spacing w:val="-58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caso,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información</w:t>
      </w:r>
      <w:r>
        <w:rPr>
          <w:spacing w:val="-1"/>
          <w:sz w:val="22"/>
        </w:rPr>
        <w:t> </w:t>
      </w:r>
      <w:r>
        <w:rPr>
          <w:sz w:val="22"/>
        </w:rPr>
        <w:t>entregada,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través del</w:t>
      </w:r>
      <w:r>
        <w:rPr>
          <w:spacing w:val="-3"/>
          <w:sz w:val="22"/>
        </w:rPr>
        <w:t> </w:t>
      </w:r>
      <w:r>
        <w:rPr>
          <w:sz w:val="22"/>
        </w:rPr>
        <w:t>sistema</w:t>
      </w:r>
      <w:r>
        <w:rPr>
          <w:spacing w:val="-1"/>
          <w:sz w:val="22"/>
        </w:rPr>
        <w:t> </w:t>
      </w:r>
      <w:r>
        <w:rPr>
          <w:sz w:val="22"/>
        </w:rPr>
        <w:t>electrónico</w:t>
      </w:r>
      <w:r>
        <w:rPr>
          <w:spacing w:val="-2"/>
          <w:sz w:val="22"/>
        </w:rPr>
        <w:t> </w:t>
      </w:r>
      <w:r>
        <w:rPr>
          <w:sz w:val="22"/>
        </w:rPr>
        <w:t>correspondiente;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0"/>
        </w:numPr>
        <w:tabs>
          <w:tab w:pos="847" w:val="left" w:leader="none"/>
        </w:tabs>
        <w:spacing w:line="240" w:lineRule="auto" w:before="179" w:after="0"/>
        <w:ind w:left="846" w:right="0" w:hanging="429"/>
        <w:jc w:val="left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entrega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recursos</w:t>
      </w:r>
      <w:r>
        <w:rPr>
          <w:spacing w:val="-4"/>
          <w:sz w:val="22"/>
        </w:rPr>
        <w:t> </w:t>
      </w:r>
      <w:r>
        <w:rPr>
          <w:sz w:val="22"/>
        </w:rPr>
        <w:t>públicos, cualquiera que</w:t>
      </w:r>
      <w:r>
        <w:rPr>
          <w:spacing w:val="-4"/>
          <w:sz w:val="22"/>
        </w:rPr>
        <w:t> </w:t>
      </w:r>
      <w:r>
        <w:rPr>
          <w:sz w:val="22"/>
        </w:rPr>
        <w:t>sea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2"/>
          <w:sz w:val="22"/>
        </w:rPr>
        <w:t> </w:t>
      </w:r>
      <w:r>
        <w:rPr>
          <w:sz w:val="22"/>
        </w:rPr>
        <w:t>destino;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0"/>
        </w:numPr>
        <w:tabs>
          <w:tab w:pos="845" w:val="left" w:leader="none"/>
          <w:tab w:pos="847" w:val="left" w:leader="none"/>
        </w:tabs>
        <w:spacing w:line="240" w:lineRule="auto" w:before="177" w:after="0"/>
        <w:ind w:left="846" w:right="0" w:hanging="429"/>
        <w:jc w:val="left"/>
        <w:rPr>
          <w:sz w:val="22"/>
        </w:rPr>
      </w:pPr>
      <w:r>
        <w:rPr>
          <w:sz w:val="22"/>
        </w:rPr>
        <w:t>Acta</w:t>
      </w:r>
      <w:r>
        <w:rPr>
          <w:spacing w:val="-3"/>
          <w:sz w:val="22"/>
        </w:rPr>
        <w:t> </w:t>
      </w:r>
      <w:r>
        <w:rPr>
          <w:sz w:val="22"/>
        </w:rPr>
        <w:t>constitutiva;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0"/>
        </w:numPr>
        <w:tabs>
          <w:tab w:pos="847" w:val="left" w:leader="none"/>
        </w:tabs>
        <w:spacing w:line="240" w:lineRule="auto" w:before="176" w:after="0"/>
        <w:ind w:left="846" w:right="0" w:hanging="429"/>
        <w:jc w:val="left"/>
        <w:rPr>
          <w:sz w:val="22"/>
        </w:rPr>
      </w:pP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acta 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asamblea</w:t>
      </w:r>
      <w:r>
        <w:rPr>
          <w:spacing w:val="-1"/>
          <w:sz w:val="22"/>
        </w:rPr>
        <w:t> </w:t>
      </w:r>
      <w:r>
        <w:rPr>
          <w:sz w:val="22"/>
        </w:rPr>
        <w:t>en que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hubiese elegido</w:t>
      </w:r>
      <w:r>
        <w:rPr>
          <w:spacing w:val="-3"/>
          <w:sz w:val="22"/>
        </w:rPr>
        <w:t> </w:t>
      </w:r>
      <w:r>
        <w:rPr>
          <w:sz w:val="22"/>
        </w:rPr>
        <w:t>la directiva;</w:t>
      </w:r>
      <w:r>
        <w:rPr>
          <w:spacing w:val="1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0"/>
        </w:numPr>
        <w:tabs>
          <w:tab w:pos="847" w:val="left" w:leader="none"/>
        </w:tabs>
        <w:spacing w:line="240" w:lineRule="auto" w:before="177" w:after="0"/>
        <w:ind w:left="846" w:right="0" w:hanging="429"/>
        <w:jc w:val="left"/>
        <w:rPr>
          <w:sz w:val="22"/>
        </w:rPr>
      </w:pP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informes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ingresos y gastos</w:t>
      </w:r>
      <w:r>
        <w:rPr>
          <w:spacing w:val="-4"/>
          <w:sz w:val="22"/>
        </w:rPr>
        <w:t> </w:t>
      </w:r>
      <w:r>
        <w:rPr>
          <w:sz w:val="22"/>
        </w:rPr>
        <w:t>realizados.</w:t>
      </w:r>
    </w:p>
    <w:p>
      <w:pPr>
        <w:pStyle w:val="BodyText"/>
        <w:rPr>
          <w:sz w:val="24"/>
        </w:rPr>
      </w:pPr>
    </w:p>
    <w:p>
      <w:pPr>
        <w:pStyle w:val="BodyText"/>
        <w:spacing w:before="179"/>
        <w:ind w:left="418" w:right="112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  <w:spacing w:val="-1"/>
        </w:rPr>
        <w:t>35.</w:t>
      </w:r>
      <w:r>
        <w:rPr>
          <w:rFonts w:ascii="Arial" w:hAnsi="Arial"/>
          <w:b/>
          <w:spacing w:val="-12"/>
        </w:rPr>
        <w:t> </w:t>
      </w:r>
      <w:r>
        <w:rPr>
          <w:spacing w:val="-1"/>
        </w:rPr>
        <w:t>Además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17"/>
        </w:rPr>
        <w:t> </w:t>
      </w:r>
      <w:r>
        <w:rPr>
          <w:spacing w:val="-1"/>
        </w:rPr>
        <w:t>lo</w:t>
      </w:r>
      <w:r>
        <w:rPr>
          <w:spacing w:val="-14"/>
        </w:rPr>
        <w:t> </w:t>
      </w:r>
      <w:r>
        <w:rPr>
          <w:spacing w:val="-1"/>
        </w:rPr>
        <w:t>señalado</w:t>
      </w:r>
      <w:r>
        <w:rPr>
          <w:spacing w:val="-13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6"/>
        </w:rPr>
        <w:t> </w:t>
      </w:r>
      <w:r>
        <w:rPr/>
        <w:t>artículo</w:t>
      </w:r>
      <w:r>
        <w:rPr>
          <w:spacing w:val="-16"/>
        </w:rPr>
        <w:t> </w:t>
      </w:r>
      <w:r>
        <w:rPr/>
        <w:t>10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esta</w:t>
      </w:r>
      <w:r>
        <w:rPr>
          <w:spacing w:val="-14"/>
        </w:rPr>
        <w:t> </w:t>
      </w:r>
      <w:r>
        <w:rPr/>
        <w:t>esta</w:t>
      </w:r>
      <w:r>
        <w:rPr>
          <w:spacing w:val="-14"/>
        </w:rPr>
        <w:t> </w:t>
      </w:r>
      <w:r>
        <w:rPr/>
        <w:t>Ley,</w:t>
      </w:r>
      <w:r>
        <w:rPr>
          <w:spacing w:val="-14"/>
        </w:rPr>
        <w:t> </w:t>
      </w:r>
      <w:r>
        <w:rPr/>
        <w:t>los</w:t>
      </w:r>
      <w:r>
        <w:rPr>
          <w:spacing w:val="-16"/>
        </w:rPr>
        <w:t> </w:t>
      </w:r>
      <w:r>
        <w:rPr/>
        <w:t>Centros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Conciliación</w:t>
      </w:r>
      <w:r>
        <w:rPr>
          <w:spacing w:val="-59"/>
        </w:rPr>
        <w:t> </w:t>
      </w:r>
      <w:r>
        <w:rPr/>
        <w:t>Laboral</w:t>
      </w:r>
      <w:r>
        <w:rPr>
          <w:spacing w:val="-5"/>
        </w:rPr>
        <w:t> </w:t>
      </w:r>
      <w:r>
        <w:rPr/>
        <w:t>deberá</w:t>
      </w:r>
      <w:r>
        <w:rPr>
          <w:spacing w:val="-3"/>
        </w:rPr>
        <w:t> </w:t>
      </w:r>
      <w:r>
        <w:rPr/>
        <w:t>poner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disposición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mantener</w:t>
      </w:r>
      <w:r>
        <w:rPr>
          <w:spacing w:val="-2"/>
        </w:rPr>
        <w:t> </w:t>
      </w:r>
      <w:r>
        <w:rPr/>
        <w:t>actualizada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información</w:t>
      </w:r>
      <w:r>
        <w:rPr>
          <w:spacing w:val="-3"/>
        </w:rPr>
        <w:t> </w:t>
      </w:r>
      <w:r>
        <w:rPr/>
        <w:t>que</w:t>
      </w:r>
      <w:r>
        <w:rPr>
          <w:spacing w:val="-5"/>
        </w:rPr>
        <w:t> </w:t>
      </w:r>
      <w:r>
        <w:rPr/>
        <w:t>refiere</w:t>
      </w:r>
      <w:r>
        <w:rPr>
          <w:spacing w:val="-59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 78</w:t>
      </w:r>
      <w:r>
        <w:rPr>
          <w:spacing w:val="-2"/>
        </w:rPr>
        <w:t> </w:t>
      </w:r>
      <w:r>
        <w:rPr/>
        <w:t>de la</w:t>
      </w:r>
      <w:r>
        <w:rPr>
          <w:spacing w:val="1"/>
        </w:rPr>
        <w:t> </w:t>
      </w:r>
      <w:r>
        <w:rPr/>
        <w:t>Ley</w:t>
      </w:r>
      <w:r>
        <w:rPr>
          <w:spacing w:val="-2"/>
        </w:rPr>
        <w:t> </w:t>
      </w:r>
      <w:r>
        <w:rPr/>
        <w:t>General.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ind w:left="418" w:right="111"/>
        <w:jc w:val="both"/>
      </w:pPr>
      <w:r>
        <w:rPr>
          <w:rFonts w:ascii="Arial" w:hAnsi="Arial"/>
          <w:b/>
        </w:rPr>
        <w:t>Artículo 36. </w:t>
      </w:r>
      <w:r>
        <w:rPr/>
        <w:t>La Secretaría Ejecutiva del Sistema Estatal de Combate a la Corrupción deberán</w:t>
      </w:r>
      <w:r>
        <w:rPr>
          <w:spacing w:val="1"/>
        </w:rPr>
        <w:t> </w:t>
      </w:r>
      <w:r>
        <w:rPr/>
        <w:t>difundir a</w:t>
      </w:r>
      <w:r>
        <w:rPr>
          <w:spacing w:val="-2"/>
        </w:rPr>
        <w:t> </w:t>
      </w:r>
      <w:r>
        <w:rPr/>
        <w:t>través de</w:t>
      </w:r>
      <w:r>
        <w:rPr>
          <w:spacing w:val="-3"/>
        </w:rPr>
        <w:t> </w:t>
      </w:r>
      <w:r>
        <w:rPr/>
        <w:t>medios electrónicos la</w:t>
      </w:r>
      <w:r>
        <w:rPr>
          <w:spacing w:val="-1"/>
        </w:rPr>
        <w:t> </w:t>
      </w:r>
      <w:r>
        <w:rPr/>
        <w:t>siguiente</w:t>
      </w:r>
      <w:r>
        <w:rPr>
          <w:spacing w:val="1"/>
        </w:rPr>
        <w:t> </w:t>
      </w:r>
      <w:r>
        <w:rPr/>
        <w:t>información:</w:t>
      </w:r>
    </w:p>
    <w:p>
      <w:pPr>
        <w:pStyle w:val="ListParagraph"/>
        <w:numPr>
          <w:ilvl w:val="1"/>
          <w:numId w:val="20"/>
        </w:numPr>
        <w:tabs>
          <w:tab w:pos="986" w:val="left" w:leader="none"/>
        </w:tabs>
        <w:spacing w:line="240" w:lineRule="auto" w:before="199" w:after="0"/>
        <w:ind w:left="985" w:right="116" w:hanging="425"/>
        <w:jc w:val="both"/>
        <w:rPr>
          <w:sz w:val="22"/>
        </w:rPr>
      </w:pPr>
      <w:r>
        <w:rPr>
          <w:sz w:val="22"/>
        </w:rPr>
        <w:t>Los nombres de las y los integrantes del Comité de Participación Ciudadana y la versión</w:t>
      </w:r>
      <w:r>
        <w:rPr>
          <w:spacing w:val="1"/>
          <w:sz w:val="22"/>
        </w:rPr>
        <w:t> </w:t>
      </w:r>
      <w:r>
        <w:rPr>
          <w:sz w:val="22"/>
        </w:rPr>
        <w:t>pública</w:t>
      </w:r>
      <w:r>
        <w:rPr>
          <w:spacing w:val="-1"/>
          <w:sz w:val="22"/>
        </w:rPr>
        <w:t> </w:t>
      </w:r>
      <w:r>
        <w:rPr>
          <w:sz w:val="22"/>
        </w:rPr>
        <w:t>de su currículum</w:t>
      </w:r>
      <w:r>
        <w:rPr>
          <w:spacing w:val="-4"/>
          <w:sz w:val="22"/>
        </w:rPr>
        <w:t> </w:t>
      </w:r>
      <w:r>
        <w:rPr>
          <w:sz w:val="22"/>
        </w:rPr>
        <w:t>vitae;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20"/>
        </w:numPr>
        <w:tabs>
          <w:tab w:pos="986" w:val="left" w:leader="none"/>
        </w:tabs>
        <w:spacing w:line="240" w:lineRule="auto" w:before="179" w:after="0"/>
        <w:ind w:left="985" w:right="113" w:hanging="425"/>
        <w:jc w:val="both"/>
        <w:rPr>
          <w:sz w:val="22"/>
        </w:rPr>
      </w:pPr>
      <w:r>
        <w:rPr>
          <w:sz w:val="22"/>
        </w:rPr>
        <w:t>El Plan Estratégico y el Plan Operativo anual de la Secretaría Ejecutiva, del Comité de</w:t>
      </w:r>
      <w:r>
        <w:rPr>
          <w:spacing w:val="1"/>
          <w:sz w:val="22"/>
        </w:rPr>
        <w:t> </w:t>
      </w:r>
      <w:r>
        <w:rPr>
          <w:sz w:val="22"/>
        </w:rPr>
        <w:t>Participación Ciudadana y del Comité Coordinador, así como los programas derivados de</w:t>
      </w:r>
      <w:r>
        <w:rPr>
          <w:spacing w:val="1"/>
          <w:sz w:val="22"/>
        </w:rPr>
        <w:t> </w:t>
      </w:r>
      <w:r>
        <w:rPr>
          <w:sz w:val="22"/>
        </w:rPr>
        <w:t>estos;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1" w:top="2180" w:bottom="860" w:left="10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</w:p>
    <w:p>
      <w:pPr>
        <w:pStyle w:val="ListParagraph"/>
        <w:numPr>
          <w:ilvl w:val="1"/>
          <w:numId w:val="20"/>
        </w:numPr>
        <w:tabs>
          <w:tab w:pos="986" w:val="left" w:leader="none"/>
        </w:tabs>
        <w:spacing w:line="240" w:lineRule="auto" w:before="93" w:after="0"/>
        <w:ind w:left="985" w:right="0" w:hanging="426"/>
        <w:jc w:val="left"/>
        <w:rPr>
          <w:sz w:val="22"/>
        </w:rPr>
      </w:pP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Presupuesto</w:t>
      </w:r>
      <w:r>
        <w:rPr>
          <w:spacing w:val="-5"/>
          <w:sz w:val="22"/>
        </w:rPr>
        <w:t> </w:t>
      </w:r>
      <w:r>
        <w:rPr>
          <w:sz w:val="22"/>
        </w:rPr>
        <w:t>Operativo Anual;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20"/>
        </w:numPr>
        <w:tabs>
          <w:tab w:pos="986" w:val="left" w:leader="none"/>
        </w:tabs>
        <w:spacing w:line="240" w:lineRule="auto" w:before="177" w:after="0"/>
        <w:ind w:left="985" w:right="120" w:hanging="425"/>
        <w:jc w:val="left"/>
        <w:rPr>
          <w:sz w:val="22"/>
        </w:rPr>
      </w:pPr>
      <w:r>
        <w:rPr>
          <w:sz w:val="22"/>
        </w:rPr>
        <w:t>El</w:t>
      </w:r>
      <w:r>
        <w:rPr>
          <w:spacing w:val="29"/>
          <w:sz w:val="22"/>
        </w:rPr>
        <w:t> </w:t>
      </w:r>
      <w:r>
        <w:rPr>
          <w:sz w:val="22"/>
        </w:rPr>
        <w:t>informe</w:t>
      </w:r>
      <w:r>
        <w:rPr>
          <w:spacing w:val="28"/>
          <w:sz w:val="22"/>
        </w:rPr>
        <w:t> </w:t>
      </w:r>
      <w:r>
        <w:rPr>
          <w:sz w:val="22"/>
        </w:rPr>
        <w:t>anual</w:t>
      </w:r>
      <w:r>
        <w:rPr>
          <w:spacing w:val="27"/>
          <w:sz w:val="22"/>
        </w:rPr>
        <w:t> </w:t>
      </w:r>
      <w:r>
        <w:rPr>
          <w:sz w:val="22"/>
        </w:rPr>
        <w:t>de</w:t>
      </w:r>
      <w:r>
        <w:rPr>
          <w:spacing w:val="29"/>
          <w:sz w:val="22"/>
        </w:rPr>
        <w:t> </w:t>
      </w:r>
      <w:r>
        <w:rPr>
          <w:sz w:val="22"/>
        </w:rPr>
        <w:t>actividades</w:t>
      </w:r>
      <w:r>
        <w:rPr>
          <w:spacing w:val="31"/>
          <w:sz w:val="22"/>
        </w:rPr>
        <w:t> </w:t>
      </w:r>
      <w:r>
        <w:rPr>
          <w:sz w:val="22"/>
        </w:rPr>
        <w:t>y</w:t>
      </w:r>
      <w:r>
        <w:rPr>
          <w:spacing w:val="28"/>
          <w:sz w:val="22"/>
        </w:rPr>
        <w:t> </w:t>
      </w:r>
      <w:r>
        <w:rPr>
          <w:sz w:val="22"/>
        </w:rPr>
        <w:t>resultados,</w:t>
      </w:r>
      <w:r>
        <w:rPr>
          <w:spacing w:val="28"/>
          <w:sz w:val="22"/>
        </w:rPr>
        <w:t> </w:t>
      </w:r>
      <w:r>
        <w:rPr>
          <w:sz w:val="22"/>
        </w:rPr>
        <w:t>tanto</w:t>
      </w:r>
      <w:r>
        <w:rPr>
          <w:spacing w:val="31"/>
          <w:sz w:val="22"/>
        </w:rPr>
        <w:t> </w:t>
      </w:r>
      <w:r>
        <w:rPr>
          <w:sz w:val="22"/>
        </w:rPr>
        <w:t>de</w:t>
      </w:r>
      <w:r>
        <w:rPr>
          <w:spacing w:val="28"/>
          <w:sz w:val="22"/>
        </w:rPr>
        <w:t> </w:t>
      </w:r>
      <w:r>
        <w:rPr>
          <w:sz w:val="22"/>
        </w:rPr>
        <w:t>la</w:t>
      </w:r>
      <w:r>
        <w:rPr>
          <w:spacing w:val="29"/>
          <w:sz w:val="22"/>
        </w:rPr>
        <w:t> </w:t>
      </w:r>
      <w:r>
        <w:rPr>
          <w:sz w:val="22"/>
        </w:rPr>
        <w:t>Secretaría</w:t>
      </w:r>
      <w:r>
        <w:rPr>
          <w:spacing w:val="28"/>
          <w:sz w:val="22"/>
        </w:rPr>
        <w:t> </w:t>
      </w:r>
      <w:r>
        <w:rPr>
          <w:sz w:val="22"/>
        </w:rPr>
        <w:t>Ejecutiva</w:t>
      </w:r>
      <w:r>
        <w:rPr>
          <w:spacing w:val="30"/>
          <w:sz w:val="22"/>
        </w:rPr>
        <w:t> </w:t>
      </w:r>
      <w:r>
        <w:rPr>
          <w:sz w:val="22"/>
        </w:rPr>
        <w:t>como</w:t>
      </w:r>
      <w:r>
        <w:rPr>
          <w:spacing w:val="27"/>
          <w:sz w:val="22"/>
        </w:rPr>
        <w:t> </w:t>
      </w:r>
      <w:r>
        <w:rPr>
          <w:sz w:val="22"/>
        </w:rPr>
        <w:t>del</w:t>
      </w:r>
      <w:r>
        <w:rPr>
          <w:spacing w:val="-58"/>
          <w:sz w:val="22"/>
        </w:rPr>
        <w:t> </w:t>
      </w:r>
      <w:r>
        <w:rPr>
          <w:sz w:val="22"/>
        </w:rPr>
        <w:t>Comité de</w:t>
      </w:r>
      <w:r>
        <w:rPr>
          <w:spacing w:val="-2"/>
          <w:sz w:val="22"/>
        </w:rPr>
        <w:t> </w:t>
      </w:r>
      <w:r>
        <w:rPr>
          <w:sz w:val="22"/>
        </w:rPr>
        <w:t>Participación Ciudadana;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20"/>
        </w:numPr>
        <w:tabs>
          <w:tab w:pos="985" w:val="left" w:leader="none"/>
          <w:tab w:pos="986" w:val="left" w:leader="none"/>
        </w:tabs>
        <w:spacing w:line="240" w:lineRule="auto" w:before="176" w:after="0"/>
        <w:ind w:left="985" w:right="0" w:hanging="426"/>
        <w:jc w:val="left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informe</w:t>
      </w:r>
      <w:r>
        <w:rPr>
          <w:spacing w:val="-3"/>
          <w:sz w:val="22"/>
        </w:rPr>
        <w:t> </w:t>
      </w:r>
      <w:r>
        <w:rPr>
          <w:sz w:val="22"/>
        </w:rPr>
        <w:t>financiero</w:t>
      </w:r>
      <w:r>
        <w:rPr>
          <w:spacing w:val="-3"/>
          <w:sz w:val="22"/>
        </w:rPr>
        <w:t> </w:t>
      </w:r>
      <w:r>
        <w:rPr>
          <w:sz w:val="22"/>
        </w:rPr>
        <w:t>anual;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20"/>
        </w:numPr>
        <w:tabs>
          <w:tab w:pos="986" w:val="left" w:leader="none"/>
        </w:tabs>
        <w:spacing w:line="240" w:lineRule="auto" w:before="177" w:after="0"/>
        <w:ind w:left="985" w:right="0" w:hanging="426"/>
        <w:jc w:val="left"/>
        <w:rPr>
          <w:sz w:val="22"/>
        </w:rPr>
      </w:pP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acuerdos y</w:t>
      </w:r>
      <w:r>
        <w:rPr>
          <w:spacing w:val="-4"/>
          <w:sz w:val="22"/>
        </w:rPr>
        <w:t> </w:t>
      </w:r>
      <w:r>
        <w:rPr>
          <w:sz w:val="22"/>
        </w:rPr>
        <w:t>recomendaciones</w:t>
      </w:r>
      <w:r>
        <w:rPr>
          <w:spacing w:val="-1"/>
          <w:sz w:val="22"/>
        </w:rPr>
        <w:t> </w:t>
      </w:r>
      <w:r>
        <w:rPr>
          <w:sz w:val="22"/>
        </w:rPr>
        <w:t>emitidos</w:t>
      </w:r>
      <w:r>
        <w:rPr>
          <w:spacing w:val="-4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Comité</w:t>
      </w:r>
      <w:r>
        <w:rPr>
          <w:spacing w:val="-1"/>
          <w:sz w:val="22"/>
        </w:rPr>
        <w:t> </w:t>
      </w:r>
      <w:r>
        <w:rPr>
          <w:sz w:val="22"/>
        </w:rPr>
        <w:t>Coordinador;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20"/>
        </w:numPr>
        <w:tabs>
          <w:tab w:pos="986" w:val="left" w:leader="none"/>
        </w:tabs>
        <w:spacing w:line="240" w:lineRule="auto" w:before="179" w:after="0"/>
        <w:ind w:left="985" w:right="0" w:hanging="426"/>
        <w:jc w:val="left"/>
        <w:rPr>
          <w:sz w:val="22"/>
        </w:rPr>
      </w:pPr>
      <w:r>
        <w:rPr>
          <w:spacing w:val="-1"/>
          <w:sz w:val="22"/>
        </w:rPr>
        <w:t>Las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actas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las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sesiones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del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Comité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Participación</w:t>
      </w:r>
      <w:r>
        <w:rPr>
          <w:spacing w:val="-12"/>
          <w:sz w:val="22"/>
        </w:rPr>
        <w:t> </w:t>
      </w:r>
      <w:r>
        <w:rPr>
          <w:sz w:val="22"/>
        </w:rPr>
        <w:t>Ciudadana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del</w:t>
      </w:r>
      <w:r>
        <w:rPr>
          <w:spacing w:val="-12"/>
          <w:sz w:val="22"/>
        </w:rPr>
        <w:t> </w:t>
      </w:r>
      <w:r>
        <w:rPr>
          <w:sz w:val="22"/>
        </w:rPr>
        <w:t>Comité</w:t>
      </w:r>
      <w:r>
        <w:rPr>
          <w:spacing w:val="-14"/>
          <w:sz w:val="22"/>
        </w:rPr>
        <w:t> </w:t>
      </w:r>
      <w:r>
        <w:rPr>
          <w:sz w:val="22"/>
        </w:rPr>
        <w:t>Coordinador;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20"/>
        </w:numPr>
        <w:tabs>
          <w:tab w:pos="986" w:val="left" w:leader="none"/>
        </w:tabs>
        <w:spacing w:line="240" w:lineRule="auto" w:before="177" w:after="0"/>
        <w:ind w:left="985" w:right="0" w:hanging="426"/>
        <w:jc w:val="left"/>
        <w:rPr>
          <w:sz w:val="22"/>
        </w:rPr>
      </w:pP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directorio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y los integrantes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Comité</w:t>
      </w:r>
      <w:r>
        <w:rPr>
          <w:spacing w:val="-2"/>
          <w:sz w:val="22"/>
        </w:rPr>
        <w:t> </w:t>
      </w:r>
      <w:r>
        <w:rPr>
          <w:sz w:val="22"/>
        </w:rPr>
        <w:t>Coordinador;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20"/>
        </w:numPr>
        <w:tabs>
          <w:tab w:pos="986" w:val="left" w:leader="none"/>
        </w:tabs>
        <w:spacing w:line="240" w:lineRule="auto" w:before="176" w:after="0"/>
        <w:ind w:left="985" w:right="113" w:hanging="425"/>
        <w:jc w:val="left"/>
        <w:rPr>
          <w:sz w:val="22"/>
        </w:rPr>
      </w:pPr>
      <w:r>
        <w:rPr>
          <w:sz w:val="22"/>
        </w:rPr>
        <w:t>El</w:t>
      </w:r>
      <w:r>
        <w:rPr>
          <w:spacing w:val="53"/>
          <w:sz w:val="22"/>
        </w:rPr>
        <w:t> </w:t>
      </w:r>
      <w:r>
        <w:rPr>
          <w:sz w:val="22"/>
        </w:rPr>
        <w:t>listado</w:t>
      </w:r>
      <w:r>
        <w:rPr>
          <w:spacing w:val="54"/>
          <w:sz w:val="22"/>
        </w:rPr>
        <w:t> </w:t>
      </w:r>
      <w:r>
        <w:rPr>
          <w:sz w:val="22"/>
        </w:rPr>
        <w:t>del</w:t>
      </w:r>
      <w:r>
        <w:rPr>
          <w:spacing w:val="54"/>
          <w:sz w:val="22"/>
        </w:rPr>
        <w:t> </w:t>
      </w:r>
      <w:r>
        <w:rPr>
          <w:sz w:val="22"/>
        </w:rPr>
        <w:t>personal</w:t>
      </w:r>
      <w:r>
        <w:rPr>
          <w:spacing w:val="51"/>
          <w:sz w:val="22"/>
        </w:rPr>
        <w:t> </w:t>
      </w:r>
      <w:r>
        <w:rPr>
          <w:sz w:val="22"/>
        </w:rPr>
        <w:t>de</w:t>
      </w:r>
      <w:r>
        <w:rPr>
          <w:spacing w:val="54"/>
          <w:sz w:val="22"/>
        </w:rPr>
        <w:t> </w:t>
      </w:r>
      <w:r>
        <w:rPr>
          <w:sz w:val="22"/>
        </w:rPr>
        <w:t>la</w:t>
      </w:r>
      <w:r>
        <w:rPr>
          <w:spacing w:val="54"/>
          <w:sz w:val="22"/>
        </w:rPr>
        <w:t> </w:t>
      </w:r>
      <w:r>
        <w:rPr>
          <w:sz w:val="22"/>
        </w:rPr>
        <w:t>Secretaría</w:t>
      </w:r>
      <w:r>
        <w:rPr>
          <w:spacing w:val="54"/>
          <w:sz w:val="22"/>
        </w:rPr>
        <w:t> </w:t>
      </w:r>
      <w:r>
        <w:rPr>
          <w:sz w:val="22"/>
        </w:rPr>
        <w:t>Ejecutiva,</w:t>
      </w:r>
      <w:r>
        <w:rPr>
          <w:spacing w:val="55"/>
          <w:sz w:val="22"/>
        </w:rPr>
        <w:t> </w:t>
      </w:r>
      <w:r>
        <w:rPr>
          <w:sz w:val="22"/>
        </w:rPr>
        <w:t>con</w:t>
      </w:r>
      <w:r>
        <w:rPr>
          <w:spacing w:val="52"/>
          <w:sz w:val="22"/>
        </w:rPr>
        <w:t> </w:t>
      </w:r>
      <w:r>
        <w:rPr>
          <w:sz w:val="22"/>
        </w:rPr>
        <w:t>información</w:t>
      </w:r>
      <w:r>
        <w:rPr>
          <w:spacing w:val="54"/>
          <w:sz w:val="22"/>
        </w:rPr>
        <w:t> </w:t>
      </w:r>
      <w:r>
        <w:rPr>
          <w:sz w:val="22"/>
        </w:rPr>
        <w:t>pormenorizada</w:t>
      </w:r>
      <w:r>
        <w:rPr>
          <w:spacing w:val="54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perfiles,</w:t>
      </w:r>
      <w:r>
        <w:rPr>
          <w:spacing w:val="-2"/>
          <w:sz w:val="22"/>
        </w:rPr>
        <w:t> </w:t>
      </w:r>
      <w:r>
        <w:rPr>
          <w:sz w:val="22"/>
        </w:rPr>
        <w:t>puestos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funciones</w:t>
      </w:r>
      <w:r>
        <w:rPr>
          <w:spacing w:val="1"/>
          <w:sz w:val="22"/>
        </w:rPr>
        <w:t> </w:t>
      </w:r>
      <w:r>
        <w:rPr>
          <w:sz w:val="22"/>
        </w:rPr>
        <w:t>asignadas;</w:t>
      </w:r>
      <w:r>
        <w:rPr>
          <w:spacing w:val="1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20"/>
        </w:numPr>
        <w:tabs>
          <w:tab w:pos="985" w:val="left" w:leader="none"/>
          <w:tab w:pos="986" w:val="left" w:leader="none"/>
        </w:tabs>
        <w:spacing w:line="240" w:lineRule="auto" w:before="176" w:after="0"/>
        <w:ind w:left="985" w:right="0" w:hanging="426"/>
        <w:jc w:val="left"/>
        <w:rPr>
          <w:sz w:val="22"/>
        </w:rPr>
      </w:pP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demás que</w:t>
      </w:r>
      <w:r>
        <w:rPr>
          <w:spacing w:val="-3"/>
          <w:sz w:val="22"/>
        </w:rPr>
        <w:t> </w:t>
      </w:r>
      <w:r>
        <w:rPr>
          <w:sz w:val="22"/>
        </w:rPr>
        <w:t>determine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Ley.</w:t>
      </w:r>
    </w:p>
    <w:p>
      <w:pPr>
        <w:pStyle w:val="BodyText"/>
        <w:rPr>
          <w:sz w:val="24"/>
        </w:rPr>
      </w:pPr>
    </w:p>
    <w:p>
      <w:pPr>
        <w:pStyle w:val="BodyText"/>
        <w:spacing w:before="179"/>
        <w:ind w:left="418" w:right="112"/>
        <w:jc w:val="both"/>
      </w:pPr>
      <w:r>
        <w:rPr>
          <w:rFonts w:ascii="Arial" w:hAnsi="Arial"/>
          <w:b/>
        </w:rPr>
        <w:t>Artículo 37. </w:t>
      </w:r>
      <w:r>
        <w:rPr/>
        <w:t>Los sujetos obligados que realicen obra pública, deberán difundir físicamente en el</w:t>
      </w:r>
      <w:r>
        <w:rPr>
          <w:spacing w:val="1"/>
        </w:rPr>
        <w:t> </w:t>
      </w:r>
      <w:r>
        <w:rPr/>
        <w:t>lugar de la obra, una placa o inscripción que señale que fue realizada con recursos públicos y el</w:t>
      </w:r>
      <w:r>
        <w:rPr>
          <w:spacing w:val="-59"/>
        </w:rPr>
        <w:t> </w:t>
      </w:r>
      <w:r>
        <w:rPr/>
        <w:t>costo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misma.</w:t>
      </w:r>
    </w:p>
    <w:p>
      <w:pPr>
        <w:pStyle w:val="BodyText"/>
        <w:spacing w:before="199"/>
        <w:ind w:left="418" w:right="114"/>
        <w:jc w:val="both"/>
      </w:pPr>
      <w:r>
        <w:rPr/>
        <w:t>A fin de determinar la información adicional que publicarán los sujetos obligados del Estado, el</w:t>
      </w:r>
      <w:r>
        <w:rPr>
          <w:spacing w:val="1"/>
        </w:rPr>
        <w:t> </w:t>
      </w:r>
      <w:r>
        <w:rPr/>
        <w:t>Órgano Garante les requerirá semestralmente el listado de información que de acuerdo a sus</w:t>
      </w:r>
      <w:r>
        <w:rPr>
          <w:spacing w:val="1"/>
        </w:rPr>
        <w:t> </w:t>
      </w:r>
      <w:r>
        <w:rPr/>
        <w:t>funciones,</w:t>
      </w:r>
      <w:r>
        <w:rPr>
          <w:spacing w:val="-2"/>
        </w:rPr>
        <w:t> </w:t>
      </w:r>
      <w:r>
        <w:rPr/>
        <w:t>atribuciones y</w:t>
      </w:r>
      <w:r>
        <w:rPr>
          <w:spacing w:val="-1"/>
        </w:rPr>
        <w:t> </w:t>
      </w:r>
      <w:r>
        <w:rPr/>
        <w:t>competencias</w:t>
      </w:r>
      <w:r>
        <w:rPr>
          <w:spacing w:val="-3"/>
        </w:rPr>
        <w:t> </w:t>
      </w:r>
      <w:r>
        <w:rPr/>
        <w:t>consideren de interés</w:t>
      </w:r>
      <w:r>
        <w:rPr>
          <w:spacing w:val="-1"/>
        </w:rPr>
        <w:t> </w:t>
      </w:r>
      <w:r>
        <w:rPr/>
        <w:t>público.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32"/>
        </w:rPr>
      </w:pPr>
    </w:p>
    <w:p>
      <w:pPr>
        <w:pStyle w:val="BodyText"/>
        <w:spacing w:line="242" w:lineRule="auto"/>
        <w:ind w:left="418" w:right="112"/>
        <w:jc w:val="both"/>
      </w:pPr>
      <w:r>
        <w:rPr>
          <w:rFonts w:ascii="Arial" w:hAnsi="Arial"/>
          <w:b/>
        </w:rPr>
        <w:t>Artículo 38. </w:t>
      </w:r>
      <w:r>
        <w:rPr/>
        <w:t>A fin de llevar a cabo la verificación de las obligaciones de transparencia de todos</w:t>
      </w:r>
      <w:r>
        <w:rPr>
          <w:spacing w:val="1"/>
        </w:rPr>
        <w:t> </w:t>
      </w:r>
      <w:r>
        <w:rPr/>
        <w:t>los sujetos obligados del Estado, el Órgano Garante emitirá los Lineamientos en los que se</w:t>
      </w:r>
      <w:r>
        <w:rPr>
          <w:spacing w:val="1"/>
        </w:rPr>
        <w:t> </w:t>
      </w:r>
      <w:r>
        <w:rPr/>
        <w:t>establecerá el procedimiento mediante el cual se hará la revisión en términos de lo dispuesto en</w:t>
      </w:r>
      <w:r>
        <w:rPr>
          <w:spacing w:val="-59"/>
        </w:rPr>
        <w:t> </w:t>
      </w:r>
      <w:r>
        <w:rPr/>
        <w:t>el</w:t>
      </w:r>
      <w:r>
        <w:rPr>
          <w:spacing w:val="-2"/>
        </w:rPr>
        <w:t> </w:t>
      </w:r>
      <w:r>
        <w:rPr/>
        <w:t>Capítulo VI</w:t>
      </w:r>
      <w:r>
        <w:rPr>
          <w:spacing w:val="2"/>
        </w:rPr>
        <w:t> </w:t>
      </w:r>
      <w:r>
        <w:rPr/>
        <w:t>del Título</w:t>
      </w:r>
      <w:r>
        <w:rPr>
          <w:spacing w:val="-4"/>
        </w:rPr>
        <w:t> </w:t>
      </w:r>
      <w:r>
        <w:rPr/>
        <w:t>Quinto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2"/>
        </w:rPr>
        <w:t> </w:t>
      </w:r>
      <w:r>
        <w:rPr/>
        <w:t>Ley</w:t>
      </w:r>
      <w:r>
        <w:rPr>
          <w:spacing w:val="-5"/>
        </w:rPr>
        <w:t> </w:t>
      </w:r>
      <w:r>
        <w:rPr/>
        <w:t>General.</w:t>
      </w:r>
    </w:p>
    <w:p>
      <w:pPr>
        <w:pStyle w:val="BodyText"/>
        <w:spacing w:before="191"/>
        <w:ind w:left="418" w:right="11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</w:rPr>
        <w:t>38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BIS.</w:t>
      </w:r>
      <w:r>
        <w:rPr>
          <w:rFonts w:ascii="Arial" w:hAnsi="Arial"/>
          <w:b/>
          <w:spacing w:val="-11"/>
        </w:rPr>
        <w:t> </w:t>
      </w:r>
      <w:r>
        <w:rPr/>
        <w:t>Los</w:t>
      </w:r>
      <w:r>
        <w:rPr>
          <w:spacing w:val="-12"/>
        </w:rPr>
        <w:t> </w:t>
      </w:r>
      <w:r>
        <w:rPr/>
        <w:t>ejecutores</w:t>
      </w:r>
      <w:r>
        <w:rPr>
          <w:spacing w:val="-13"/>
        </w:rPr>
        <w:t> </w:t>
      </w:r>
      <w:r>
        <w:rPr/>
        <w:t>del</w:t>
      </w:r>
      <w:r>
        <w:rPr>
          <w:spacing w:val="-13"/>
        </w:rPr>
        <w:t> </w:t>
      </w:r>
      <w:r>
        <w:rPr/>
        <w:t>gasto</w:t>
      </w:r>
      <w:r>
        <w:rPr>
          <w:spacing w:val="-11"/>
        </w:rPr>
        <w:t> </w:t>
      </w:r>
      <w:r>
        <w:rPr/>
        <w:t>deberán</w:t>
      </w:r>
      <w:r>
        <w:rPr>
          <w:spacing w:val="-10"/>
        </w:rPr>
        <w:t> </w:t>
      </w:r>
      <w:r>
        <w:rPr/>
        <w:t>publicar</w:t>
      </w:r>
      <w:r>
        <w:rPr>
          <w:spacing w:val="-12"/>
        </w:rPr>
        <w:t> </w:t>
      </w:r>
      <w:r>
        <w:rPr/>
        <w:t>dentro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10"/>
        </w:rPr>
        <w:t> </w:t>
      </w:r>
      <w:r>
        <w:rPr/>
        <w:t>primeros</w:t>
      </w:r>
      <w:r>
        <w:rPr>
          <w:spacing w:val="-12"/>
        </w:rPr>
        <w:t> </w:t>
      </w:r>
      <w:r>
        <w:rPr/>
        <w:t>60</w:t>
      </w:r>
      <w:r>
        <w:rPr>
          <w:spacing w:val="-14"/>
        </w:rPr>
        <w:t> </w:t>
      </w:r>
      <w:r>
        <w:rPr/>
        <w:t>días</w:t>
      </w:r>
      <w:r>
        <w:rPr>
          <w:spacing w:val="-13"/>
        </w:rPr>
        <w:t> </w:t>
      </w:r>
      <w:r>
        <w:rPr/>
        <w:t>hábiles</w:t>
      </w:r>
      <w:r>
        <w:rPr>
          <w:spacing w:val="-58"/>
        </w:rPr>
        <w:t> </w:t>
      </w:r>
      <w:r>
        <w:rPr/>
        <w:t>de cada inicio de ejercicio fiscal, las medidas a implementar en cumplimiento a lo establecido en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Ley Estatal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Austeridad Republicana.</w:t>
      </w:r>
    </w:p>
    <w:p>
      <w:pPr>
        <w:pStyle w:val="BodyText"/>
        <w:spacing w:before="2"/>
        <w:rPr>
          <w:sz w:val="9"/>
        </w:rPr>
      </w:pPr>
    </w:p>
    <w:p>
      <w:pPr>
        <w:spacing w:before="95"/>
        <w:ind w:left="41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1"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adicionado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pacing w:val="-1"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1153,</w:t>
      </w:r>
      <w:r>
        <w:rPr>
          <w:rFonts w:ascii="Arial" w:hAnsi="Arial"/>
          <w:b/>
          <w:spacing w:val="-1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29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Décimo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Primera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15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2023)</w:t>
      </w:r>
    </w:p>
    <w:p>
      <w:pPr>
        <w:spacing w:after="0"/>
        <w:jc w:val="left"/>
        <w:rPr>
          <w:rFonts w:ascii="Arial" w:hAnsi="Arial"/>
          <w:sz w:val="18"/>
        </w:rPr>
        <w:sectPr>
          <w:pgSz w:w="12250" w:h="15850"/>
          <w:pgMar w:header="770" w:footer="671" w:top="2180" w:bottom="860" w:left="1000" w:right="1300"/>
        </w:sectPr>
      </w:pPr>
    </w:p>
    <w:p>
      <w:pPr>
        <w:pStyle w:val="BodyText"/>
        <w:spacing w:before="4"/>
        <w:rPr>
          <w:rFonts w:ascii="Arial"/>
          <w:b/>
          <w:sz w:val="27"/>
        </w:rPr>
      </w:pPr>
    </w:p>
    <w:p>
      <w:pPr>
        <w:pStyle w:val="Heading1"/>
        <w:spacing w:before="93"/>
      </w:pPr>
      <w:r>
        <w:rPr/>
        <w:t>CAPÍTULO</w:t>
      </w:r>
      <w:r>
        <w:rPr>
          <w:spacing w:val="-1"/>
        </w:rPr>
        <w:t> </w:t>
      </w:r>
      <w:r>
        <w:rPr/>
        <w:t>III</w:t>
      </w:r>
    </w:p>
    <w:p>
      <w:pPr>
        <w:spacing w:before="0"/>
        <w:ind w:left="413" w:right="116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DE LAS NORMAS Y PRINCIPIOS DE BUEN GOBIERNO Y OBLIGACIONES DE</w:t>
      </w:r>
      <w:r>
        <w:rPr>
          <w:rFonts w:ascii="Arial"/>
          <w:b/>
          <w:spacing w:val="-64"/>
          <w:sz w:val="24"/>
        </w:rPr>
        <w:t> </w:t>
      </w:r>
      <w:r>
        <w:rPr>
          <w:rFonts w:ascii="Arial"/>
          <w:b/>
          <w:sz w:val="24"/>
        </w:rPr>
        <w:t>GOBIERNO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ABIERTO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Heading1"/>
        <w:ind w:left="417"/>
      </w:pPr>
      <w:r>
        <w:rPr/>
        <w:t>SECCIÓN</w:t>
      </w:r>
      <w:r>
        <w:rPr>
          <w:spacing w:val="-1"/>
        </w:rPr>
        <w:t> </w:t>
      </w:r>
      <w:r>
        <w:rPr/>
        <w:t>PRIMERA</w:t>
      </w:r>
    </w:p>
    <w:p>
      <w:pPr>
        <w:spacing w:before="0"/>
        <w:ind w:left="411" w:right="116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DE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LAS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NORMAS Y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PRINCIPIOS DE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BUEN GOBIERNO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154"/>
        <w:ind w:left="418" w:right="111"/>
        <w:jc w:val="both"/>
      </w:pPr>
      <w:r>
        <w:rPr>
          <w:rFonts w:ascii="Arial" w:hAnsi="Arial"/>
          <w:b/>
        </w:rPr>
        <w:t>Artículo 39. </w:t>
      </w:r>
      <w:r>
        <w:rPr/>
        <w:t>Los sujetos obligados que ejerzan la función pública, observarán lo dispuesto en</w:t>
      </w:r>
      <w:r>
        <w:rPr>
          <w:spacing w:val="1"/>
        </w:rPr>
        <w:t> </w:t>
      </w:r>
      <w:r>
        <w:rPr/>
        <w:t>este capítulo y promoverán el respeto a los derechos fundamentales y a las libertades públicas.</w:t>
      </w:r>
      <w:r>
        <w:rPr>
          <w:spacing w:val="1"/>
        </w:rPr>
        <w:t> </w:t>
      </w:r>
      <w:r>
        <w:rPr/>
        <w:t>Asimismo,</w:t>
      </w:r>
      <w:r>
        <w:rPr>
          <w:spacing w:val="-2"/>
        </w:rPr>
        <w:t> </w:t>
      </w:r>
      <w:r>
        <w:rPr/>
        <w:t>adecuarán su</w:t>
      </w:r>
      <w:r>
        <w:rPr>
          <w:spacing w:val="-2"/>
        </w:rPr>
        <w:t> </w:t>
      </w:r>
      <w:r>
        <w:rPr/>
        <w:t>actividad a</w:t>
      </w:r>
      <w:r>
        <w:rPr>
          <w:spacing w:val="-3"/>
        </w:rPr>
        <w:t> </w:t>
      </w:r>
      <w:r>
        <w:rPr/>
        <w:t>los siguientes</w:t>
      </w:r>
      <w:r>
        <w:rPr>
          <w:spacing w:val="1"/>
        </w:rPr>
        <w:t> </w:t>
      </w:r>
      <w:r>
        <w:rPr/>
        <w:t>principios de</w:t>
      </w:r>
      <w:r>
        <w:rPr>
          <w:spacing w:val="-3"/>
        </w:rPr>
        <w:t> </w:t>
      </w:r>
      <w:r>
        <w:rPr/>
        <w:t>buen gobierno:</w:t>
      </w:r>
    </w:p>
    <w:p>
      <w:pPr>
        <w:pStyle w:val="Heading2"/>
        <w:numPr>
          <w:ilvl w:val="0"/>
          <w:numId w:val="21"/>
        </w:numPr>
        <w:tabs>
          <w:tab w:pos="604" w:val="left" w:leader="none"/>
        </w:tabs>
        <w:spacing w:line="240" w:lineRule="auto" w:before="202" w:after="0"/>
        <w:ind w:left="603" w:right="0" w:hanging="186"/>
        <w:jc w:val="left"/>
      </w:pPr>
      <w:r>
        <w:rPr/>
        <w:t>PRINCIPIOS</w:t>
      </w:r>
      <w:r>
        <w:rPr>
          <w:spacing w:val="-6"/>
        </w:rPr>
        <w:t> </w:t>
      </w:r>
      <w:r>
        <w:rPr/>
        <w:t>GENERALES:</w:t>
      </w:r>
    </w:p>
    <w:p>
      <w:pPr>
        <w:pStyle w:val="ListParagraph"/>
        <w:numPr>
          <w:ilvl w:val="0"/>
          <w:numId w:val="22"/>
        </w:numPr>
        <w:tabs>
          <w:tab w:pos="1127" w:val="left" w:leader="none"/>
        </w:tabs>
        <w:spacing w:line="240" w:lineRule="auto" w:before="198" w:after="0"/>
        <w:ind w:left="1126" w:right="114" w:hanging="708"/>
        <w:jc w:val="both"/>
        <w:rPr>
          <w:sz w:val="22"/>
        </w:rPr>
      </w:pPr>
      <w:r>
        <w:rPr>
          <w:rFonts w:ascii="Arial" w:hAnsi="Arial"/>
          <w:b/>
          <w:sz w:val="22"/>
        </w:rPr>
        <w:t>Gobierno Transparente</w:t>
      </w:r>
      <w:r>
        <w:rPr>
          <w:sz w:val="22"/>
        </w:rPr>
        <w:t>: La rendición de cuentas, será el principal eje del ejercicio de</w:t>
      </w:r>
      <w:r>
        <w:rPr>
          <w:spacing w:val="1"/>
          <w:sz w:val="22"/>
        </w:rPr>
        <w:t> </w:t>
      </w:r>
      <w:r>
        <w:rPr>
          <w:sz w:val="22"/>
        </w:rPr>
        <w:t>gobierno y la función pública de los sujetos obligados, por lo que en cumplimiento con la</w:t>
      </w:r>
      <w:r>
        <w:rPr>
          <w:spacing w:val="1"/>
          <w:sz w:val="22"/>
        </w:rPr>
        <w:t> </w:t>
      </w:r>
      <w:r>
        <w:rPr>
          <w:sz w:val="22"/>
        </w:rPr>
        <w:t>Ley de la materia deben dar a conocer a la ciudadanía, por los medios más idóneos, los</w:t>
      </w:r>
      <w:r>
        <w:rPr>
          <w:spacing w:val="1"/>
          <w:sz w:val="22"/>
        </w:rPr>
        <w:t> </w:t>
      </w:r>
      <w:r>
        <w:rPr>
          <w:sz w:val="22"/>
        </w:rPr>
        <w:t>recursos públicos que ingresen anualmente, la forma y montos ejercidos en las acciones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legalmente</w:t>
      </w:r>
      <w:r>
        <w:rPr>
          <w:spacing w:val="-2"/>
          <w:sz w:val="22"/>
        </w:rPr>
        <w:t> </w:t>
      </w:r>
      <w:r>
        <w:rPr>
          <w:sz w:val="22"/>
        </w:rPr>
        <w:t>les competen;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2"/>
        </w:numPr>
        <w:tabs>
          <w:tab w:pos="1127" w:val="left" w:leader="none"/>
        </w:tabs>
        <w:spacing w:line="240" w:lineRule="auto" w:before="177" w:after="0"/>
        <w:ind w:left="1126" w:right="112" w:hanging="708"/>
        <w:jc w:val="both"/>
        <w:rPr>
          <w:sz w:val="22"/>
        </w:rPr>
      </w:pPr>
      <w:r>
        <w:rPr>
          <w:rFonts w:ascii="Arial" w:hAnsi="Arial"/>
          <w:b/>
          <w:sz w:val="22"/>
        </w:rPr>
        <w:t>Gobierno Austero: </w:t>
      </w:r>
      <w:r>
        <w:rPr>
          <w:sz w:val="22"/>
        </w:rPr>
        <w:t>Los recursos públicos asignados en el presupuesto correspondiente</w:t>
      </w:r>
      <w:r>
        <w:rPr>
          <w:spacing w:val="1"/>
          <w:sz w:val="22"/>
        </w:rPr>
        <w:t> </w:t>
      </w:r>
      <w:r>
        <w:rPr>
          <w:sz w:val="22"/>
        </w:rPr>
        <w:t>deberán ejercerse conforme al principio constitucional de austeridad, evitando derroches</w:t>
      </w:r>
      <w:r>
        <w:rPr>
          <w:spacing w:val="1"/>
          <w:sz w:val="22"/>
        </w:rPr>
        <w:t> </w:t>
      </w:r>
      <w:r>
        <w:rPr>
          <w:sz w:val="22"/>
        </w:rPr>
        <w:t>y gastos operativos innecesarios o estratosféricos, o sueldos, bonos, honorarios o dietas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no</w:t>
      </w:r>
      <w:r>
        <w:rPr>
          <w:spacing w:val="-5"/>
          <w:sz w:val="22"/>
        </w:rPr>
        <w:t> </w:t>
      </w:r>
      <w:r>
        <w:rPr>
          <w:sz w:val="22"/>
        </w:rPr>
        <w:t>correspondan</w:t>
      </w:r>
      <w:r>
        <w:rPr>
          <w:spacing w:val="-5"/>
          <w:sz w:val="22"/>
        </w:rPr>
        <w:t> </w:t>
      </w:r>
      <w:r>
        <w:rPr>
          <w:sz w:val="22"/>
        </w:rPr>
        <w:t>al</w:t>
      </w:r>
      <w:r>
        <w:rPr>
          <w:spacing w:val="-8"/>
          <w:sz w:val="22"/>
        </w:rPr>
        <w:t> </w:t>
      </w:r>
      <w:r>
        <w:rPr>
          <w:sz w:val="22"/>
        </w:rPr>
        <w:t>cargo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acción</w:t>
      </w:r>
      <w:r>
        <w:rPr>
          <w:spacing w:val="-5"/>
          <w:sz w:val="22"/>
        </w:rPr>
        <w:t> </w:t>
      </w:r>
      <w:r>
        <w:rPr>
          <w:sz w:val="22"/>
        </w:rPr>
        <w:t>encomendada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generalidad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z w:val="22"/>
        </w:rPr>
        <w:t>costos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58"/>
          <w:sz w:val="22"/>
        </w:rPr>
        <w:t> </w:t>
      </w:r>
      <w:r>
        <w:rPr>
          <w:sz w:val="22"/>
        </w:rPr>
        <w:t>mercado.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2"/>
        </w:numPr>
        <w:tabs>
          <w:tab w:pos="1127" w:val="left" w:leader="none"/>
        </w:tabs>
        <w:spacing w:line="240" w:lineRule="auto" w:before="176" w:after="0"/>
        <w:ind w:left="1126" w:right="113" w:hanging="708"/>
        <w:jc w:val="both"/>
        <w:rPr>
          <w:sz w:val="22"/>
        </w:rPr>
      </w:pPr>
      <w:r>
        <w:rPr>
          <w:rFonts w:ascii="Arial" w:hAnsi="Arial"/>
          <w:b/>
          <w:sz w:val="22"/>
        </w:rPr>
        <w:t>Gobierno de calidad e igualitario: </w:t>
      </w:r>
      <w:r>
        <w:rPr>
          <w:sz w:val="22"/>
        </w:rPr>
        <w:t>Las y los servidores públicos del sujeto obligado,</w:t>
      </w:r>
      <w:r>
        <w:rPr>
          <w:spacing w:val="1"/>
          <w:sz w:val="22"/>
        </w:rPr>
        <w:t> </w:t>
      </w:r>
      <w:r>
        <w:rPr>
          <w:sz w:val="22"/>
        </w:rPr>
        <w:t>impulsarán sus acciones con criterios de calidad, eficacia y efectividad, brindando al</w:t>
      </w:r>
      <w:r>
        <w:rPr>
          <w:spacing w:val="1"/>
          <w:sz w:val="22"/>
        </w:rPr>
        <w:t> </w:t>
      </w:r>
      <w:r>
        <w:rPr>
          <w:sz w:val="22"/>
        </w:rPr>
        <w:t>ciudadano y ciudadana un buen trato en la atención a sus problemas y necesidades.</w:t>
      </w:r>
      <w:r>
        <w:rPr>
          <w:spacing w:val="1"/>
          <w:sz w:val="22"/>
        </w:rPr>
        <w:t> </w:t>
      </w:r>
      <w:r>
        <w:rPr>
          <w:sz w:val="22"/>
        </w:rPr>
        <w:t>Asegurarán un trato igual y sin discriminaciones de ningún tipo en el ejercicio de sus</w:t>
      </w:r>
      <w:r>
        <w:rPr>
          <w:spacing w:val="1"/>
          <w:sz w:val="22"/>
        </w:rPr>
        <w:t> </w:t>
      </w:r>
      <w:r>
        <w:rPr>
          <w:sz w:val="22"/>
        </w:rPr>
        <w:t>funciones. Las acciones que impulsen deberán tener buenos resultados en beneficio de</w:t>
      </w:r>
      <w:r>
        <w:rPr>
          <w:spacing w:val="1"/>
          <w:sz w:val="22"/>
        </w:rPr>
        <w:t> </w:t>
      </w:r>
      <w:r>
        <w:rPr>
          <w:sz w:val="22"/>
        </w:rPr>
        <w:t>todos. En atención a lo anterior, se implementarán criterios para que el ejercicio de los</w:t>
      </w:r>
      <w:r>
        <w:rPr>
          <w:spacing w:val="1"/>
          <w:sz w:val="22"/>
        </w:rPr>
        <w:t> </w:t>
      </w:r>
      <w:r>
        <w:rPr>
          <w:sz w:val="22"/>
        </w:rPr>
        <w:t>recursos</w:t>
      </w:r>
      <w:r>
        <w:rPr>
          <w:spacing w:val="-3"/>
          <w:sz w:val="22"/>
        </w:rPr>
        <w:t> </w:t>
      </w:r>
      <w:r>
        <w:rPr>
          <w:sz w:val="22"/>
        </w:rPr>
        <w:t>públicos</w:t>
      </w:r>
      <w:r>
        <w:rPr>
          <w:spacing w:val="-2"/>
          <w:sz w:val="22"/>
        </w:rPr>
        <w:t> </w:t>
      </w:r>
      <w:r>
        <w:rPr>
          <w:sz w:val="22"/>
        </w:rPr>
        <w:t>tenga</w:t>
      </w:r>
      <w:r>
        <w:rPr>
          <w:spacing w:val="-2"/>
          <w:sz w:val="22"/>
        </w:rPr>
        <w:t> </w:t>
      </w:r>
      <w:r>
        <w:rPr>
          <w:sz w:val="22"/>
        </w:rPr>
        <w:t>mayores</w:t>
      </w:r>
      <w:r>
        <w:rPr>
          <w:spacing w:val="-2"/>
          <w:sz w:val="22"/>
        </w:rPr>
        <w:t> </w:t>
      </w:r>
      <w:r>
        <w:rPr>
          <w:sz w:val="22"/>
        </w:rPr>
        <w:t>alcances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una</w:t>
      </w:r>
      <w:r>
        <w:rPr>
          <w:spacing w:val="-4"/>
          <w:sz w:val="22"/>
        </w:rPr>
        <w:t> </w:t>
      </w:r>
      <w:r>
        <w:rPr>
          <w:sz w:val="22"/>
        </w:rPr>
        <w:t>mejor</w:t>
      </w:r>
      <w:r>
        <w:rPr>
          <w:spacing w:val="-1"/>
          <w:sz w:val="22"/>
        </w:rPr>
        <w:t> </w:t>
      </w:r>
      <w:r>
        <w:rPr>
          <w:sz w:val="22"/>
        </w:rPr>
        <w:t>relación costo beneficio;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2"/>
        </w:numPr>
        <w:tabs>
          <w:tab w:pos="1127" w:val="left" w:leader="none"/>
        </w:tabs>
        <w:spacing w:line="240" w:lineRule="auto" w:before="179" w:after="0"/>
        <w:ind w:left="1126" w:right="115" w:hanging="708"/>
        <w:jc w:val="both"/>
        <w:rPr>
          <w:sz w:val="22"/>
        </w:rPr>
      </w:pPr>
      <w:r>
        <w:rPr>
          <w:rFonts w:ascii="Arial" w:hAnsi="Arial"/>
          <w:b/>
          <w:sz w:val="22"/>
        </w:rPr>
        <w:t>Gobierno imparcial</w:t>
      </w:r>
      <w:r>
        <w:rPr>
          <w:sz w:val="22"/>
        </w:rPr>
        <w:t>: Respetarán el principio de imparcialidad de modo que mantengan</w:t>
      </w:r>
      <w:r>
        <w:rPr>
          <w:spacing w:val="1"/>
          <w:sz w:val="22"/>
        </w:rPr>
        <w:t> </w:t>
      </w:r>
      <w:r>
        <w:rPr>
          <w:sz w:val="22"/>
        </w:rPr>
        <w:t>un</w:t>
      </w:r>
      <w:r>
        <w:rPr>
          <w:spacing w:val="-1"/>
          <w:sz w:val="22"/>
        </w:rPr>
        <w:t> </w:t>
      </w:r>
      <w:r>
        <w:rPr>
          <w:sz w:val="22"/>
        </w:rPr>
        <w:t>criterio independiente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ajeno a</w:t>
      </w:r>
      <w:r>
        <w:rPr>
          <w:spacing w:val="-5"/>
          <w:sz w:val="22"/>
        </w:rPr>
        <w:t> </w:t>
      </w:r>
      <w:r>
        <w:rPr>
          <w:sz w:val="22"/>
        </w:rPr>
        <w:t>todo interés particular.</w:t>
      </w:r>
    </w:p>
    <w:p>
      <w:pPr>
        <w:pStyle w:val="BodyText"/>
        <w:rPr>
          <w:sz w:val="24"/>
        </w:rPr>
      </w:pPr>
    </w:p>
    <w:p>
      <w:pPr>
        <w:pStyle w:val="Heading2"/>
        <w:numPr>
          <w:ilvl w:val="0"/>
          <w:numId w:val="21"/>
        </w:numPr>
        <w:tabs>
          <w:tab w:pos="667" w:val="left" w:leader="none"/>
        </w:tabs>
        <w:spacing w:line="240" w:lineRule="auto" w:before="180" w:after="0"/>
        <w:ind w:left="666" w:right="0" w:hanging="249"/>
        <w:jc w:val="left"/>
        <w:rPr>
          <w:rFonts w:ascii="Arial MT" w:hAnsi="Arial MT"/>
        </w:rPr>
      </w:pPr>
      <w:r>
        <w:rPr/>
        <w:t>PRINCIPIOS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ACTUACIÓN:</w:t>
      </w:r>
    </w:p>
    <w:p>
      <w:pPr>
        <w:pStyle w:val="ListParagraph"/>
        <w:numPr>
          <w:ilvl w:val="1"/>
          <w:numId w:val="21"/>
        </w:numPr>
        <w:tabs>
          <w:tab w:pos="1139" w:val="left" w:leader="none"/>
        </w:tabs>
        <w:spacing w:line="240" w:lineRule="auto" w:before="196" w:after="0"/>
        <w:ind w:left="1138" w:right="111" w:hanging="360"/>
        <w:jc w:val="both"/>
        <w:rPr>
          <w:sz w:val="22"/>
        </w:rPr>
      </w:pPr>
      <w:r>
        <w:rPr>
          <w:rFonts w:ascii="Arial" w:hAnsi="Arial"/>
          <w:b/>
          <w:spacing w:val="-1"/>
          <w:sz w:val="22"/>
        </w:rPr>
        <w:t>Gobierno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pacing w:val="-1"/>
          <w:sz w:val="22"/>
        </w:rPr>
        <w:t>sin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pacing w:val="-1"/>
          <w:sz w:val="22"/>
        </w:rPr>
        <w:t>conflicto</w:t>
      </w:r>
      <w:r>
        <w:rPr>
          <w:rFonts w:ascii="Arial" w:hAnsi="Arial"/>
          <w:b/>
          <w:spacing w:val="-1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intereses</w:t>
      </w:r>
      <w:r>
        <w:rPr>
          <w:sz w:val="22"/>
        </w:rPr>
        <w:t>:</w:t>
      </w:r>
      <w:r>
        <w:rPr>
          <w:spacing w:val="-13"/>
          <w:sz w:val="22"/>
        </w:rPr>
        <w:t> </w:t>
      </w:r>
      <w:r>
        <w:rPr>
          <w:sz w:val="22"/>
        </w:rPr>
        <w:t>En</w:t>
      </w:r>
      <w:r>
        <w:rPr>
          <w:spacing w:val="-17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ejercicio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5"/>
          <w:sz w:val="22"/>
        </w:rPr>
        <w:t> </w:t>
      </w:r>
      <w:r>
        <w:rPr>
          <w:sz w:val="22"/>
        </w:rPr>
        <w:t>función</w:t>
      </w:r>
      <w:r>
        <w:rPr>
          <w:spacing w:val="-17"/>
          <w:sz w:val="22"/>
        </w:rPr>
        <w:t> </w:t>
      </w:r>
      <w:r>
        <w:rPr>
          <w:sz w:val="22"/>
        </w:rPr>
        <w:t>pública</w:t>
      </w:r>
      <w:r>
        <w:rPr>
          <w:spacing w:val="-16"/>
          <w:sz w:val="22"/>
        </w:rPr>
        <w:t> </w:t>
      </w:r>
      <w:r>
        <w:rPr>
          <w:sz w:val="22"/>
        </w:rPr>
        <w:t>debe</w:t>
      </w:r>
      <w:r>
        <w:rPr>
          <w:spacing w:val="-13"/>
          <w:sz w:val="22"/>
        </w:rPr>
        <w:t> </w:t>
      </w:r>
      <w:r>
        <w:rPr>
          <w:sz w:val="22"/>
        </w:rPr>
        <w:t>prevalecer</w:t>
      </w:r>
      <w:r>
        <w:rPr>
          <w:spacing w:val="-59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interés</w:t>
      </w:r>
      <w:r>
        <w:rPr>
          <w:spacing w:val="1"/>
          <w:sz w:val="22"/>
        </w:rPr>
        <w:t> </w:t>
      </w:r>
      <w:r>
        <w:rPr>
          <w:sz w:val="22"/>
        </w:rPr>
        <w:t>general</w:t>
      </w:r>
      <w:r>
        <w:rPr>
          <w:spacing w:val="1"/>
          <w:sz w:val="22"/>
        </w:rPr>
        <w:t> </w:t>
      </w:r>
      <w:r>
        <w:rPr>
          <w:sz w:val="22"/>
        </w:rPr>
        <w:t>sobre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interés</w:t>
      </w:r>
      <w:r>
        <w:rPr>
          <w:spacing w:val="1"/>
          <w:sz w:val="22"/>
        </w:rPr>
        <w:t> </w:t>
      </w:r>
      <w:r>
        <w:rPr>
          <w:sz w:val="22"/>
        </w:rPr>
        <w:t>particular,</w:t>
      </w:r>
      <w:r>
        <w:rPr>
          <w:spacing w:val="1"/>
          <w:sz w:val="22"/>
        </w:rPr>
        <w:t> </w:t>
      </w:r>
      <w:r>
        <w:rPr>
          <w:sz w:val="22"/>
        </w:rPr>
        <w:t>respetando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normatividad</w:t>
      </w:r>
      <w:r>
        <w:rPr>
          <w:spacing w:val="1"/>
          <w:sz w:val="22"/>
        </w:rPr>
        <w:t> </w:t>
      </w:r>
      <w:r>
        <w:rPr>
          <w:sz w:val="22"/>
        </w:rPr>
        <w:t>sobre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incompatibilidades</w:t>
      </w:r>
      <w:r>
        <w:rPr>
          <w:spacing w:val="32"/>
          <w:sz w:val="22"/>
        </w:rPr>
        <w:t> </w:t>
      </w:r>
      <w:r>
        <w:rPr>
          <w:sz w:val="22"/>
        </w:rPr>
        <w:t>y</w:t>
      </w:r>
      <w:r>
        <w:rPr>
          <w:spacing w:val="32"/>
          <w:sz w:val="22"/>
        </w:rPr>
        <w:t> </w:t>
      </w:r>
      <w:r>
        <w:rPr>
          <w:sz w:val="22"/>
        </w:rPr>
        <w:t>conflicto</w:t>
      </w:r>
      <w:r>
        <w:rPr>
          <w:spacing w:val="32"/>
          <w:sz w:val="22"/>
        </w:rPr>
        <w:t> </w:t>
      </w:r>
      <w:r>
        <w:rPr>
          <w:sz w:val="22"/>
        </w:rPr>
        <w:t>de</w:t>
      </w:r>
      <w:r>
        <w:rPr>
          <w:spacing w:val="31"/>
          <w:sz w:val="22"/>
        </w:rPr>
        <w:t> </w:t>
      </w:r>
      <w:r>
        <w:rPr>
          <w:sz w:val="22"/>
        </w:rPr>
        <w:t>intereses.</w:t>
      </w:r>
      <w:r>
        <w:rPr>
          <w:spacing w:val="28"/>
          <w:sz w:val="22"/>
        </w:rPr>
        <w:t> </w:t>
      </w:r>
      <w:r>
        <w:rPr>
          <w:sz w:val="22"/>
        </w:rPr>
        <w:t>Por</w:t>
      </w:r>
      <w:r>
        <w:rPr>
          <w:spacing w:val="32"/>
          <w:sz w:val="22"/>
        </w:rPr>
        <w:t> </w:t>
      </w:r>
      <w:r>
        <w:rPr>
          <w:sz w:val="22"/>
        </w:rPr>
        <w:t>lo</w:t>
      </w:r>
      <w:r>
        <w:rPr>
          <w:spacing w:val="32"/>
          <w:sz w:val="22"/>
        </w:rPr>
        <w:t> </w:t>
      </w:r>
      <w:r>
        <w:rPr>
          <w:sz w:val="22"/>
        </w:rPr>
        <w:t>tanto,</w:t>
      </w:r>
      <w:r>
        <w:rPr>
          <w:spacing w:val="33"/>
          <w:sz w:val="22"/>
        </w:rPr>
        <w:t> </w:t>
      </w:r>
      <w:r>
        <w:rPr>
          <w:sz w:val="22"/>
        </w:rPr>
        <w:t>evitarán</w:t>
      </w:r>
      <w:r>
        <w:rPr>
          <w:spacing w:val="29"/>
          <w:sz w:val="22"/>
        </w:rPr>
        <w:t> </w:t>
      </w:r>
      <w:r>
        <w:rPr>
          <w:sz w:val="22"/>
        </w:rPr>
        <w:t>involucrase</w:t>
      </w:r>
      <w:r>
        <w:rPr>
          <w:spacing w:val="37"/>
          <w:sz w:val="22"/>
        </w:rPr>
        <w:t> </w:t>
      </w:r>
      <w:r>
        <w:rPr>
          <w:sz w:val="22"/>
        </w:rPr>
        <w:t>en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1" w:top="2180" w:bottom="860" w:left="1000" w:right="1300"/>
        </w:sectPr>
      </w:pPr>
    </w:p>
    <w:p>
      <w:pPr>
        <w:pStyle w:val="BodyText"/>
        <w:spacing w:before="3"/>
        <w:rPr>
          <w:sz w:val="27"/>
        </w:rPr>
      </w:pPr>
    </w:p>
    <w:p>
      <w:pPr>
        <w:pStyle w:val="BodyText"/>
        <w:spacing w:before="93"/>
        <w:ind w:left="1138"/>
      </w:pPr>
      <w:r>
        <w:rPr/>
        <w:t>situaciones,</w:t>
      </w:r>
      <w:r>
        <w:rPr>
          <w:spacing w:val="5"/>
        </w:rPr>
        <w:t> </w:t>
      </w:r>
      <w:r>
        <w:rPr/>
        <w:t>actividades</w:t>
      </w:r>
      <w:r>
        <w:rPr>
          <w:spacing w:val="4"/>
        </w:rPr>
        <w:t> </w:t>
      </w:r>
      <w:r>
        <w:rPr/>
        <w:t>o</w:t>
      </w:r>
      <w:r>
        <w:rPr>
          <w:spacing w:val="4"/>
        </w:rPr>
        <w:t> </w:t>
      </w:r>
      <w:r>
        <w:rPr/>
        <w:t>intereses</w:t>
      </w:r>
      <w:r>
        <w:rPr>
          <w:spacing w:val="4"/>
        </w:rPr>
        <w:t> </w:t>
      </w:r>
      <w:r>
        <w:rPr/>
        <w:t>incompatibles</w:t>
      </w:r>
      <w:r>
        <w:rPr>
          <w:spacing w:val="4"/>
        </w:rPr>
        <w:t> </w:t>
      </w:r>
      <w:r>
        <w:rPr/>
        <w:t>con</w:t>
      </w:r>
      <w:r>
        <w:rPr>
          <w:spacing w:val="4"/>
        </w:rPr>
        <w:t> </w:t>
      </w:r>
      <w:r>
        <w:rPr/>
        <w:t>sus</w:t>
      </w:r>
      <w:r>
        <w:rPr>
          <w:spacing w:val="2"/>
        </w:rPr>
        <w:t> </w:t>
      </w:r>
      <w:r>
        <w:rPr/>
        <w:t>funciones</w:t>
      </w:r>
      <w:r>
        <w:rPr>
          <w:spacing w:val="4"/>
        </w:rPr>
        <w:t> </w:t>
      </w:r>
      <w:r>
        <w:rPr/>
        <w:t>y</w:t>
      </w:r>
      <w:r>
        <w:rPr>
          <w:spacing w:val="4"/>
        </w:rPr>
        <w:t> </w:t>
      </w:r>
      <w:r>
        <w:rPr/>
        <w:t>se</w:t>
      </w:r>
      <w:r>
        <w:rPr>
          <w:spacing w:val="1"/>
        </w:rPr>
        <w:t> </w:t>
      </w:r>
      <w:r>
        <w:rPr/>
        <w:t>abstendrán</w:t>
      </w:r>
      <w:r>
        <w:rPr>
          <w:spacing w:val="5"/>
        </w:rPr>
        <w:t> </w:t>
      </w:r>
      <w:r>
        <w:rPr/>
        <w:t>de</w:t>
      </w:r>
      <w:r>
        <w:rPr>
          <w:spacing w:val="-59"/>
        </w:rPr>
        <w:t> </w:t>
      </w:r>
      <w:r>
        <w:rPr>
          <w:spacing w:val="-1"/>
        </w:rPr>
        <w:t>intervenir</w:t>
      </w:r>
      <w:r>
        <w:rPr>
          <w:spacing w:val="-15"/>
        </w:rPr>
        <w:t> </w:t>
      </w:r>
      <w:r>
        <w:rPr>
          <w:spacing w:val="-1"/>
        </w:rPr>
        <w:t>en</w:t>
      </w:r>
      <w:r>
        <w:rPr>
          <w:spacing w:val="-14"/>
        </w:rPr>
        <w:t> </w:t>
      </w:r>
      <w:r>
        <w:rPr>
          <w:spacing w:val="-1"/>
        </w:rPr>
        <w:t>los</w:t>
      </w:r>
      <w:r>
        <w:rPr>
          <w:spacing w:val="-17"/>
        </w:rPr>
        <w:t> </w:t>
      </w:r>
      <w:r>
        <w:rPr/>
        <w:t>asuntos</w:t>
      </w:r>
      <w:r>
        <w:rPr>
          <w:spacing w:val="-16"/>
        </w:rPr>
        <w:t> </w:t>
      </w:r>
      <w:r>
        <w:rPr/>
        <w:t>en</w:t>
      </w:r>
      <w:r>
        <w:rPr>
          <w:spacing w:val="-14"/>
        </w:rPr>
        <w:t> </w:t>
      </w:r>
      <w:r>
        <w:rPr/>
        <w:t>que</w:t>
      </w:r>
      <w:r>
        <w:rPr>
          <w:spacing w:val="-16"/>
        </w:rPr>
        <w:t> </w:t>
      </w:r>
      <w:r>
        <w:rPr/>
        <w:t>concurra</w:t>
      </w:r>
      <w:r>
        <w:rPr>
          <w:spacing w:val="-14"/>
        </w:rPr>
        <w:t> </w:t>
      </w:r>
      <w:r>
        <w:rPr/>
        <w:t>alguna</w:t>
      </w:r>
      <w:r>
        <w:rPr>
          <w:spacing w:val="-17"/>
        </w:rPr>
        <w:t> </w:t>
      </w:r>
      <w:r>
        <w:rPr/>
        <w:t>causa</w:t>
      </w:r>
      <w:r>
        <w:rPr>
          <w:spacing w:val="-14"/>
        </w:rPr>
        <w:t> </w:t>
      </w:r>
      <w:r>
        <w:rPr/>
        <w:t>que</w:t>
      </w:r>
      <w:r>
        <w:rPr>
          <w:spacing w:val="-16"/>
        </w:rPr>
        <w:t> </w:t>
      </w:r>
      <w:r>
        <w:rPr/>
        <w:t>pueda</w:t>
      </w:r>
      <w:r>
        <w:rPr>
          <w:spacing w:val="-14"/>
        </w:rPr>
        <w:t> </w:t>
      </w:r>
      <w:r>
        <w:rPr/>
        <w:t>afectar</w:t>
      </w:r>
      <w:r>
        <w:rPr>
          <w:spacing w:val="-16"/>
        </w:rPr>
        <w:t> </w:t>
      </w:r>
      <w:r>
        <w:rPr/>
        <w:t>a</w:t>
      </w:r>
      <w:r>
        <w:rPr>
          <w:spacing w:val="-17"/>
        </w:rPr>
        <w:t> </w:t>
      </w:r>
      <w:r>
        <w:rPr/>
        <w:t>su</w:t>
      </w:r>
      <w:r>
        <w:rPr>
          <w:spacing w:val="-14"/>
        </w:rPr>
        <w:t> </w:t>
      </w:r>
      <w:r>
        <w:rPr/>
        <w:t>objetividad.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21"/>
        </w:numPr>
        <w:tabs>
          <w:tab w:pos="1139" w:val="left" w:leader="none"/>
        </w:tabs>
        <w:spacing w:line="240" w:lineRule="auto" w:before="176" w:after="0"/>
        <w:ind w:left="1138" w:right="112" w:hanging="360"/>
        <w:jc w:val="both"/>
        <w:rPr>
          <w:sz w:val="22"/>
        </w:rPr>
      </w:pPr>
      <w:r>
        <w:rPr>
          <w:rFonts w:ascii="Arial" w:hAnsi="Arial"/>
          <w:b/>
          <w:sz w:val="22"/>
        </w:rPr>
        <w:t>Respeto a la legalidad e institucionalidad</w:t>
      </w:r>
      <w:r>
        <w:rPr>
          <w:sz w:val="22"/>
        </w:rPr>
        <w:t>: Las y los servidores públicos ejercerán las</w:t>
      </w:r>
      <w:r>
        <w:rPr>
          <w:spacing w:val="1"/>
          <w:sz w:val="22"/>
        </w:rPr>
        <w:t> </w:t>
      </w:r>
      <w:r>
        <w:rPr>
          <w:sz w:val="22"/>
        </w:rPr>
        <w:t>facultades</w:t>
      </w:r>
      <w:r>
        <w:rPr>
          <w:spacing w:val="-11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les</w:t>
      </w:r>
      <w:r>
        <w:rPr>
          <w:spacing w:val="-11"/>
          <w:sz w:val="22"/>
        </w:rPr>
        <w:t> </w:t>
      </w:r>
      <w:r>
        <w:rPr>
          <w:sz w:val="22"/>
        </w:rPr>
        <w:t>atribuye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Ley</w:t>
      </w:r>
      <w:r>
        <w:rPr>
          <w:spacing w:val="-10"/>
          <w:sz w:val="22"/>
        </w:rPr>
        <w:t> </w:t>
      </w:r>
      <w:r>
        <w:rPr>
          <w:sz w:val="22"/>
        </w:rPr>
        <w:t>o</w:t>
      </w:r>
      <w:r>
        <w:rPr>
          <w:spacing w:val="-10"/>
          <w:sz w:val="22"/>
        </w:rPr>
        <w:t> </w:t>
      </w:r>
      <w:r>
        <w:rPr>
          <w:sz w:val="22"/>
        </w:rPr>
        <w:t>reglamentación</w:t>
      </w:r>
      <w:r>
        <w:rPr>
          <w:spacing w:val="-9"/>
          <w:sz w:val="22"/>
        </w:rPr>
        <w:t> </w:t>
      </w:r>
      <w:r>
        <w:rPr>
          <w:sz w:val="22"/>
        </w:rPr>
        <w:t>vigente</w:t>
      </w:r>
      <w:r>
        <w:rPr>
          <w:spacing w:val="-10"/>
          <w:sz w:val="22"/>
        </w:rPr>
        <w:t> </w:t>
      </w:r>
      <w:r>
        <w:rPr>
          <w:sz w:val="22"/>
        </w:rPr>
        <w:t>con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finalidad</w:t>
      </w:r>
      <w:r>
        <w:rPr>
          <w:spacing w:val="-9"/>
          <w:sz w:val="22"/>
        </w:rPr>
        <w:t> </w:t>
      </w:r>
      <w:r>
        <w:rPr>
          <w:sz w:val="22"/>
        </w:rPr>
        <w:t>exclusiva</w:t>
      </w:r>
      <w:r>
        <w:rPr>
          <w:spacing w:val="-8"/>
          <w:sz w:val="22"/>
        </w:rPr>
        <w:t> </w:t>
      </w:r>
      <w:r>
        <w:rPr>
          <w:sz w:val="22"/>
        </w:rPr>
        <w:t>para</w:t>
      </w:r>
      <w:r>
        <w:rPr>
          <w:spacing w:val="-59"/>
          <w:sz w:val="22"/>
        </w:rPr>
        <w:t> </w:t>
      </w:r>
      <w:r>
        <w:rPr>
          <w:sz w:val="22"/>
        </w:rPr>
        <w:t>la que fueron otorgadas y evitarán toda acción que pueda poner en riesgo el interés</w:t>
      </w:r>
      <w:r>
        <w:rPr>
          <w:spacing w:val="1"/>
          <w:sz w:val="22"/>
        </w:rPr>
        <w:t> </w:t>
      </w:r>
      <w:r>
        <w:rPr>
          <w:sz w:val="22"/>
        </w:rPr>
        <w:t>público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patrimonio de institucional.</w:t>
      </w:r>
    </w:p>
    <w:p>
      <w:pPr>
        <w:pStyle w:val="BodyText"/>
        <w:rPr>
          <w:sz w:val="24"/>
        </w:rPr>
      </w:pPr>
    </w:p>
    <w:p>
      <w:pPr>
        <w:pStyle w:val="BodyText"/>
        <w:spacing w:before="179"/>
        <w:ind w:left="418" w:right="114"/>
        <w:jc w:val="both"/>
      </w:pPr>
      <w:r>
        <w:rPr/>
        <w:t>Asimismo, gestionarán, protegerán y conservarán adecuadamente los recursos públicos, que no</w:t>
      </w:r>
      <w:r>
        <w:rPr>
          <w:spacing w:val="-59"/>
        </w:rPr>
        <w:t> </w:t>
      </w:r>
      <w:r>
        <w:rPr/>
        <w:t>podrán</w:t>
      </w:r>
      <w:r>
        <w:rPr>
          <w:spacing w:val="-2"/>
        </w:rPr>
        <w:t> </w:t>
      </w:r>
      <w:r>
        <w:rPr/>
        <w:t>ser utilizados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actividades que</w:t>
      </w:r>
      <w:r>
        <w:rPr>
          <w:spacing w:val="-4"/>
        </w:rPr>
        <w:t> </w:t>
      </w:r>
      <w:r>
        <w:rPr/>
        <w:t>no</w:t>
      </w:r>
      <w:r>
        <w:rPr>
          <w:spacing w:val="-3"/>
        </w:rPr>
        <w:t> </w:t>
      </w:r>
      <w:r>
        <w:rPr/>
        <w:t>sean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permitidas</w:t>
      </w:r>
      <w:r>
        <w:rPr>
          <w:spacing w:val="-3"/>
        </w:rPr>
        <w:t> </w:t>
      </w:r>
      <w:r>
        <w:rPr/>
        <w:t>por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normatividad</w:t>
      </w:r>
      <w:r>
        <w:rPr>
          <w:spacing w:val="-1"/>
        </w:rPr>
        <w:t> </w:t>
      </w:r>
      <w:r>
        <w:rPr/>
        <w:t>vigente.</w:t>
      </w:r>
    </w:p>
    <w:p>
      <w:pPr>
        <w:pStyle w:val="BodyText"/>
        <w:spacing w:before="200"/>
        <w:ind w:left="418" w:right="114"/>
        <w:jc w:val="both"/>
      </w:pPr>
      <w:r>
        <w:rPr/>
        <w:t>De igual forma, no se valdrán de su posición en la administración pública para obtener ventajas</w:t>
      </w:r>
      <w:r>
        <w:rPr>
          <w:spacing w:val="1"/>
        </w:rPr>
        <w:t> </w:t>
      </w:r>
      <w:r>
        <w:rPr/>
        <w:t>personales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materiales.</w:t>
      </w:r>
    </w:p>
    <w:p>
      <w:pPr>
        <w:pStyle w:val="ListParagraph"/>
        <w:numPr>
          <w:ilvl w:val="1"/>
          <w:numId w:val="21"/>
        </w:numPr>
        <w:tabs>
          <w:tab w:pos="1139" w:val="left" w:leader="none"/>
        </w:tabs>
        <w:spacing w:line="240" w:lineRule="auto" w:before="199" w:after="0"/>
        <w:ind w:left="1138" w:right="114" w:hanging="360"/>
        <w:jc w:val="both"/>
        <w:rPr>
          <w:sz w:val="22"/>
        </w:rPr>
      </w:pPr>
      <w:r>
        <w:rPr>
          <w:rFonts w:ascii="Arial" w:hAnsi="Arial"/>
          <w:b/>
          <w:sz w:val="22"/>
        </w:rPr>
        <w:t>Gobierno sin dádivas</w:t>
      </w:r>
      <w:r>
        <w:rPr>
          <w:sz w:val="22"/>
        </w:rPr>
        <w:t>: No aceptarán para sí regalos que superen los usos habituales,</w:t>
      </w:r>
      <w:r>
        <w:rPr>
          <w:spacing w:val="1"/>
          <w:sz w:val="22"/>
        </w:rPr>
        <w:t> </w:t>
      </w:r>
      <w:r>
        <w:rPr>
          <w:sz w:val="22"/>
        </w:rPr>
        <w:t>sociales o de cortesía, ni favores o servicios en condiciones ventajosas que puedan</w:t>
      </w:r>
      <w:r>
        <w:rPr>
          <w:spacing w:val="1"/>
          <w:sz w:val="22"/>
        </w:rPr>
        <w:t> </w:t>
      </w:r>
      <w:r>
        <w:rPr>
          <w:sz w:val="22"/>
        </w:rPr>
        <w:t>condicionar el desarrollo de sus funciones. En el caso de obsequios de una mayor</w:t>
      </w:r>
      <w:r>
        <w:rPr>
          <w:spacing w:val="1"/>
          <w:sz w:val="22"/>
        </w:rPr>
        <w:t> </w:t>
      </w:r>
      <w:r>
        <w:rPr>
          <w:sz w:val="22"/>
        </w:rPr>
        <w:t>relevancia</w:t>
      </w:r>
      <w:r>
        <w:rPr>
          <w:spacing w:val="-10"/>
          <w:sz w:val="22"/>
        </w:rPr>
        <w:t> </w:t>
      </w:r>
      <w:r>
        <w:rPr>
          <w:sz w:val="22"/>
        </w:rPr>
        <w:t>institucional</w:t>
      </w:r>
      <w:r>
        <w:rPr>
          <w:spacing w:val="-11"/>
          <w:sz w:val="22"/>
        </w:rPr>
        <w:t> </w:t>
      </w:r>
      <w:r>
        <w:rPr>
          <w:sz w:val="22"/>
        </w:rPr>
        <w:t>se</w:t>
      </w:r>
      <w:r>
        <w:rPr>
          <w:spacing w:val="-10"/>
          <w:sz w:val="22"/>
        </w:rPr>
        <w:t> </w:t>
      </w:r>
      <w:r>
        <w:rPr>
          <w:sz w:val="22"/>
        </w:rPr>
        <w:t>procederá</w:t>
      </w:r>
      <w:r>
        <w:rPr>
          <w:spacing w:val="-9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su</w:t>
      </w:r>
      <w:r>
        <w:rPr>
          <w:spacing w:val="-10"/>
          <w:sz w:val="22"/>
        </w:rPr>
        <w:t> </w:t>
      </w:r>
      <w:r>
        <w:rPr>
          <w:sz w:val="22"/>
        </w:rPr>
        <w:t>incorporación</w:t>
      </w:r>
      <w:r>
        <w:rPr>
          <w:spacing w:val="-10"/>
          <w:sz w:val="22"/>
        </w:rPr>
        <w:t> </w:t>
      </w:r>
      <w:r>
        <w:rPr>
          <w:sz w:val="22"/>
        </w:rPr>
        <w:t>al</w:t>
      </w:r>
      <w:r>
        <w:rPr>
          <w:spacing w:val="-11"/>
          <w:sz w:val="22"/>
        </w:rPr>
        <w:t> </w:t>
      </w:r>
      <w:r>
        <w:rPr>
          <w:sz w:val="22"/>
        </w:rPr>
        <w:t>patrimonio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Administración</w:t>
      </w:r>
      <w:r>
        <w:rPr>
          <w:spacing w:val="-59"/>
          <w:sz w:val="22"/>
        </w:rPr>
        <w:t> </w:t>
      </w:r>
      <w:r>
        <w:rPr>
          <w:sz w:val="22"/>
        </w:rPr>
        <w:t>Pública</w:t>
      </w:r>
      <w:r>
        <w:rPr>
          <w:spacing w:val="-1"/>
          <w:sz w:val="22"/>
        </w:rPr>
        <w:t> </w:t>
      </w:r>
      <w:r>
        <w:rPr>
          <w:sz w:val="22"/>
        </w:rPr>
        <w:t>correspondiente.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21"/>
        </w:numPr>
        <w:tabs>
          <w:tab w:pos="1139" w:val="left" w:leader="none"/>
        </w:tabs>
        <w:spacing w:line="240" w:lineRule="auto" w:before="178" w:after="0"/>
        <w:ind w:left="1138" w:right="108" w:hanging="360"/>
        <w:jc w:val="both"/>
        <w:rPr>
          <w:sz w:val="22"/>
        </w:rPr>
      </w:pPr>
      <w:r>
        <w:rPr>
          <w:rFonts w:ascii="Arial" w:hAnsi="Arial"/>
          <w:b/>
          <w:sz w:val="22"/>
        </w:rPr>
        <w:t>Gobierno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sin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nepotismo: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integración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estructura</w:t>
      </w:r>
      <w:r>
        <w:rPr>
          <w:spacing w:val="1"/>
          <w:sz w:val="22"/>
        </w:rPr>
        <w:t> </w:t>
      </w:r>
      <w:r>
        <w:rPr>
          <w:sz w:val="22"/>
        </w:rPr>
        <w:t>directiva,</w:t>
      </w:r>
      <w:r>
        <w:rPr>
          <w:spacing w:val="1"/>
          <w:sz w:val="22"/>
        </w:rPr>
        <w:t> </w:t>
      </w:r>
      <w:r>
        <w:rPr>
          <w:sz w:val="22"/>
        </w:rPr>
        <w:t>ejecutiva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operativa del sujeto obligado, los titulares de estos no deberán incluir a familiares en</w:t>
      </w:r>
      <w:r>
        <w:rPr>
          <w:spacing w:val="1"/>
          <w:sz w:val="22"/>
        </w:rPr>
        <w:t> </w:t>
      </w:r>
      <w:r>
        <w:rPr>
          <w:sz w:val="22"/>
        </w:rPr>
        <w:t>primer y hasta cuarto grado, cónyuge, parientes consanguíneos, afines o civiles, en el</w:t>
      </w:r>
      <w:r>
        <w:rPr>
          <w:spacing w:val="1"/>
          <w:sz w:val="22"/>
        </w:rPr>
        <w:t> </w:t>
      </w:r>
      <w:r>
        <w:rPr>
          <w:sz w:val="22"/>
        </w:rPr>
        <w:t>ejercicio de la función pública sin que tenga los méritos, capacidades o perfil para la</w:t>
      </w:r>
      <w:r>
        <w:rPr>
          <w:spacing w:val="1"/>
          <w:sz w:val="22"/>
        </w:rPr>
        <w:t> </w:t>
      </w:r>
      <w:r>
        <w:rPr>
          <w:sz w:val="22"/>
        </w:rPr>
        <w:t>función</w:t>
      </w:r>
      <w:r>
        <w:rPr>
          <w:spacing w:val="-1"/>
          <w:sz w:val="22"/>
        </w:rPr>
        <w:t> </w:t>
      </w:r>
      <w:r>
        <w:rPr>
          <w:sz w:val="22"/>
        </w:rPr>
        <w:t>requerida por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Ley</w:t>
      </w:r>
      <w:r>
        <w:rPr>
          <w:spacing w:val="1"/>
          <w:sz w:val="22"/>
        </w:rPr>
        <w:t> </w:t>
      </w:r>
      <w:r>
        <w:rPr>
          <w:sz w:val="22"/>
        </w:rPr>
        <w:t>o por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normatividad.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21"/>
        </w:numPr>
        <w:tabs>
          <w:tab w:pos="1139" w:val="left" w:leader="none"/>
        </w:tabs>
        <w:spacing w:line="240" w:lineRule="auto" w:before="178" w:after="0"/>
        <w:ind w:left="1138" w:right="114" w:hanging="360"/>
        <w:jc w:val="both"/>
        <w:rPr>
          <w:sz w:val="22"/>
        </w:rPr>
      </w:pPr>
      <w:r>
        <w:rPr>
          <w:rFonts w:ascii="Arial" w:hAnsi="Arial"/>
          <w:b/>
          <w:sz w:val="22"/>
        </w:rPr>
        <w:t>Correcto ejercicio presupuestal</w:t>
      </w:r>
      <w:r>
        <w:rPr>
          <w:sz w:val="22"/>
        </w:rPr>
        <w:t>: El presupuesto público debe ser ejercido de manera</w:t>
      </w:r>
      <w:r>
        <w:rPr>
          <w:spacing w:val="1"/>
          <w:sz w:val="22"/>
        </w:rPr>
        <w:t> </w:t>
      </w:r>
      <w:r>
        <w:rPr>
          <w:sz w:val="22"/>
        </w:rPr>
        <w:t>exclusiva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lo</w:t>
      </w:r>
      <w:r>
        <w:rPr>
          <w:spacing w:val="-1"/>
          <w:sz w:val="22"/>
        </w:rPr>
        <w:t> </w:t>
      </w:r>
      <w:r>
        <w:rPr>
          <w:sz w:val="22"/>
        </w:rPr>
        <w:t>que ha</w:t>
      </w:r>
      <w:r>
        <w:rPr>
          <w:spacing w:val="-4"/>
          <w:sz w:val="22"/>
        </w:rPr>
        <w:t> </w:t>
      </w:r>
      <w:r>
        <w:rPr>
          <w:sz w:val="22"/>
        </w:rPr>
        <w:t>sido</w:t>
      </w:r>
      <w:r>
        <w:rPr>
          <w:spacing w:val="-1"/>
          <w:sz w:val="22"/>
        </w:rPr>
        <w:t> </w:t>
      </w:r>
      <w:r>
        <w:rPr>
          <w:sz w:val="22"/>
        </w:rPr>
        <w:t>destinado sin</w:t>
      </w:r>
      <w:r>
        <w:rPr>
          <w:spacing w:val="-3"/>
          <w:sz w:val="22"/>
        </w:rPr>
        <w:t> </w:t>
      </w:r>
      <w:r>
        <w:rPr>
          <w:sz w:val="22"/>
        </w:rPr>
        <w:t>que haya</w:t>
      </w:r>
      <w:r>
        <w:rPr>
          <w:spacing w:val="2"/>
          <w:sz w:val="22"/>
        </w:rPr>
        <w:t> </w:t>
      </w:r>
      <w:r>
        <w:rPr>
          <w:sz w:val="22"/>
        </w:rPr>
        <w:t>lugar a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sz w:val="22"/>
        </w:rPr>
        <w:t>distracción o desvío.</w:t>
      </w:r>
    </w:p>
    <w:p>
      <w:pPr>
        <w:pStyle w:val="BodyText"/>
        <w:rPr>
          <w:sz w:val="24"/>
        </w:rPr>
      </w:pPr>
    </w:p>
    <w:p>
      <w:pPr>
        <w:pStyle w:val="BodyText"/>
        <w:spacing w:before="175"/>
        <w:ind w:left="418" w:right="116"/>
        <w:jc w:val="both"/>
      </w:pPr>
      <w:r>
        <w:rPr/>
        <w:t>Asimismo, no deberán asignar regalías, dádivas o recursos públicos a exservidores públicos de</w:t>
      </w:r>
      <w:r>
        <w:rPr>
          <w:spacing w:val="1"/>
        </w:rPr>
        <w:t> </w:t>
      </w:r>
      <w:r>
        <w:rPr/>
        <w:t>los sujetos obligados o personas que no tengan una relación laboral, contractual o legal en los</w:t>
      </w:r>
      <w:r>
        <w:rPr>
          <w:spacing w:val="1"/>
        </w:rPr>
        <w:t> </w:t>
      </w:r>
      <w:r>
        <w:rPr/>
        <w:t>mismos.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ListParagraph"/>
        <w:numPr>
          <w:ilvl w:val="1"/>
          <w:numId w:val="21"/>
        </w:numPr>
        <w:tabs>
          <w:tab w:pos="1139" w:val="left" w:leader="none"/>
        </w:tabs>
        <w:spacing w:line="240" w:lineRule="auto" w:before="0" w:after="0"/>
        <w:ind w:left="1138" w:right="112" w:hanging="360"/>
        <w:jc w:val="both"/>
        <w:rPr>
          <w:sz w:val="22"/>
        </w:rPr>
      </w:pPr>
      <w:r>
        <w:rPr>
          <w:rFonts w:ascii="Arial" w:hAnsi="Arial"/>
          <w:b/>
          <w:sz w:val="22"/>
        </w:rPr>
        <w:t>Gobierno abierto a la ciudadanía</w:t>
      </w:r>
      <w:r>
        <w:rPr>
          <w:sz w:val="22"/>
        </w:rPr>
        <w:t>: Como herramienta de buenas prácticas, los sujetos</w:t>
      </w:r>
      <w:r>
        <w:rPr>
          <w:spacing w:val="1"/>
          <w:sz w:val="22"/>
        </w:rPr>
        <w:t> </w:t>
      </w:r>
      <w:r>
        <w:rPr>
          <w:sz w:val="22"/>
        </w:rPr>
        <w:t>obligados</w:t>
      </w:r>
      <w:r>
        <w:rPr>
          <w:spacing w:val="-11"/>
          <w:sz w:val="22"/>
        </w:rPr>
        <w:t> </w:t>
      </w:r>
      <w:r>
        <w:rPr>
          <w:sz w:val="22"/>
        </w:rPr>
        <w:t>deben</w:t>
      </w:r>
      <w:r>
        <w:rPr>
          <w:spacing w:val="-10"/>
          <w:sz w:val="22"/>
        </w:rPr>
        <w:t> </w:t>
      </w:r>
      <w:r>
        <w:rPr>
          <w:sz w:val="22"/>
        </w:rPr>
        <w:t>poner,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oficio,</w:t>
      </w:r>
      <w:r>
        <w:rPr>
          <w:spacing w:val="-12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disposición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ciudadanía,</w:t>
      </w:r>
      <w:r>
        <w:rPr>
          <w:spacing w:val="-11"/>
          <w:sz w:val="22"/>
        </w:rPr>
        <w:t> </w:t>
      </w:r>
      <w:r>
        <w:rPr>
          <w:sz w:val="22"/>
        </w:rPr>
        <w:t>por</w:t>
      </w:r>
      <w:r>
        <w:rPr>
          <w:spacing w:val="-11"/>
          <w:sz w:val="22"/>
        </w:rPr>
        <w:t> </w:t>
      </w:r>
      <w:r>
        <w:rPr>
          <w:sz w:val="22"/>
        </w:rPr>
        <w:t>los</w:t>
      </w:r>
      <w:r>
        <w:rPr>
          <w:spacing w:val="-14"/>
          <w:sz w:val="22"/>
        </w:rPr>
        <w:t> </w:t>
      </w:r>
      <w:r>
        <w:rPr>
          <w:sz w:val="22"/>
        </w:rPr>
        <w:t>medios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13"/>
          <w:sz w:val="22"/>
        </w:rPr>
        <w:t> </w:t>
      </w:r>
      <w:r>
        <w:rPr>
          <w:sz w:val="22"/>
        </w:rPr>
        <w:t>estén</w:t>
      </w:r>
      <w:r>
        <w:rPr>
          <w:spacing w:val="-59"/>
          <w:sz w:val="22"/>
        </w:rPr>
        <w:t> </w:t>
      </w:r>
      <w:r>
        <w:rPr>
          <w:sz w:val="22"/>
        </w:rPr>
        <w:t>a su alcance, la información pública de calidad sin necesidad de que le sea solicitada.</w:t>
      </w:r>
      <w:r>
        <w:rPr>
          <w:spacing w:val="1"/>
          <w:sz w:val="22"/>
        </w:rPr>
        <w:t> </w:t>
      </w:r>
      <w:r>
        <w:rPr>
          <w:sz w:val="22"/>
        </w:rPr>
        <w:t>Asimismo, la información que le sea solicitada, deberá otorgarse de manera completa,</w:t>
      </w:r>
      <w:r>
        <w:rPr>
          <w:spacing w:val="1"/>
          <w:sz w:val="22"/>
        </w:rPr>
        <w:t> </w:t>
      </w:r>
      <w:r>
        <w:rPr>
          <w:sz w:val="22"/>
        </w:rPr>
        <w:t>rápida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sin restricción</w:t>
      </w:r>
      <w:r>
        <w:rPr>
          <w:spacing w:val="-2"/>
          <w:sz w:val="22"/>
        </w:rPr>
        <w:t> </w:t>
      </w:r>
      <w:r>
        <w:rPr>
          <w:sz w:val="22"/>
        </w:rPr>
        <w:t>alguna.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1" w:top="2180" w:bottom="860" w:left="1000" w:right="1300"/>
        </w:sectPr>
      </w:pPr>
    </w:p>
    <w:p>
      <w:pPr>
        <w:pStyle w:val="BodyText"/>
        <w:spacing w:before="3"/>
        <w:rPr>
          <w:sz w:val="27"/>
        </w:rPr>
      </w:pPr>
    </w:p>
    <w:p>
      <w:pPr>
        <w:pStyle w:val="ListParagraph"/>
        <w:numPr>
          <w:ilvl w:val="1"/>
          <w:numId w:val="21"/>
        </w:numPr>
        <w:tabs>
          <w:tab w:pos="1139" w:val="left" w:leader="none"/>
        </w:tabs>
        <w:spacing w:line="240" w:lineRule="auto" w:before="93" w:after="0"/>
        <w:ind w:left="1138" w:right="111" w:hanging="360"/>
        <w:jc w:val="both"/>
        <w:rPr>
          <w:sz w:val="22"/>
        </w:rPr>
      </w:pPr>
      <w:r>
        <w:rPr>
          <w:rFonts w:ascii="Arial" w:hAnsi="Arial"/>
          <w:b/>
          <w:sz w:val="22"/>
        </w:rPr>
        <w:t>Transición responsable de la función pública</w:t>
      </w:r>
      <w:r>
        <w:rPr>
          <w:sz w:val="22"/>
        </w:rPr>
        <w:t>.</w:t>
      </w:r>
      <w:r>
        <w:rPr>
          <w:spacing w:val="1"/>
          <w:sz w:val="22"/>
        </w:rPr>
        <w:t> </w:t>
      </w:r>
      <w:r>
        <w:rPr>
          <w:sz w:val="22"/>
        </w:rPr>
        <w:t>Sin excepción alguna, los procesos de</w:t>
      </w:r>
      <w:r>
        <w:rPr>
          <w:spacing w:val="-59"/>
          <w:sz w:val="22"/>
        </w:rPr>
        <w:t> </w:t>
      </w:r>
      <w:r>
        <w:rPr>
          <w:sz w:val="22"/>
        </w:rPr>
        <w:t>entrega recepción de los sujetos obligados deberá realizarse en estricto cumplimiento de</w:t>
      </w:r>
      <w:r>
        <w:rPr>
          <w:spacing w:val="-59"/>
          <w:sz w:val="22"/>
        </w:rPr>
        <w:t> </w:t>
      </w:r>
      <w:r>
        <w:rPr>
          <w:sz w:val="22"/>
        </w:rPr>
        <w:t>la Ley y la normatividad. Los servidores públicos competentes, deberán entregar la</w:t>
      </w:r>
      <w:r>
        <w:rPr>
          <w:spacing w:val="1"/>
          <w:sz w:val="22"/>
        </w:rPr>
        <w:t> </w:t>
      </w:r>
      <w:r>
        <w:rPr>
          <w:sz w:val="22"/>
        </w:rPr>
        <w:t>información, documentos, recursos financieros y materiales sujetos a su responsabilidad,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manera</w:t>
      </w:r>
      <w:r>
        <w:rPr>
          <w:spacing w:val="-2"/>
          <w:sz w:val="22"/>
        </w:rPr>
        <w:t> </w:t>
      </w:r>
      <w:r>
        <w:rPr>
          <w:sz w:val="22"/>
        </w:rPr>
        <w:t>íntegra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sin</w:t>
      </w:r>
      <w:r>
        <w:rPr>
          <w:spacing w:val="-2"/>
          <w:sz w:val="22"/>
        </w:rPr>
        <w:t> </w:t>
      </w:r>
      <w:r>
        <w:rPr>
          <w:sz w:val="22"/>
        </w:rPr>
        <w:t>que haya lugar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excepciones.</w:t>
      </w:r>
    </w:p>
    <w:p>
      <w:pPr>
        <w:pStyle w:val="BodyText"/>
        <w:rPr>
          <w:sz w:val="24"/>
        </w:rPr>
      </w:pPr>
    </w:p>
    <w:p>
      <w:pPr>
        <w:pStyle w:val="BodyText"/>
        <w:spacing w:before="180"/>
        <w:ind w:left="41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40.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-3"/>
        </w:rPr>
        <w:t> </w:t>
      </w:r>
      <w:r>
        <w:rPr/>
        <w:t>sujetos</w:t>
      </w:r>
      <w:r>
        <w:rPr>
          <w:spacing w:val="-4"/>
        </w:rPr>
        <w:t> </w:t>
      </w:r>
      <w:r>
        <w:rPr/>
        <w:t>obligados deberán</w:t>
      </w:r>
      <w:r>
        <w:rPr>
          <w:spacing w:val="-2"/>
        </w:rPr>
        <w:t> </w:t>
      </w:r>
      <w:r>
        <w:rPr/>
        <w:t>observar</w:t>
      </w:r>
      <w:r>
        <w:rPr>
          <w:spacing w:val="-1"/>
        </w:rPr>
        <w:t> </w:t>
      </w:r>
      <w:r>
        <w:rPr/>
        <w:t>las</w:t>
      </w:r>
      <w:r>
        <w:rPr>
          <w:spacing w:val="-3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normas de</w:t>
      </w:r>
      <w:r>
        <w:rPr>
          <w:spacing w:val="-2"/>
        </w:rPr>
        <w:t> </w:t>
      </w:r>
      <w:r>
        <w:rPr/>
        <w:t>buen</w:t>
      </w:r>
      <w:r>
        <w:rPr>
          <w:spacing w:val="-3"/>
        </w:rPr>
        <w:t> </w:t>
      </w:r>
      <w:r>
        <w:rPr/>
        <w:t>gobierno:</w:t>
      </w:r>
    </w:p>
    <w:p>
      <w:pPr>
        <w:pStyle w:val="ListParagraph"/>
        <w:numPr>
          <w:ilvl w:val="0"/>
          <w:numId w:val="23"/>
        </w:numPr>
        <w:tabs>
          <w:tab w:pos="703" w:val="left" w:leader="none"/>
        </w:tabs>
        <w:spacing w:line="242" w:lineRule="auto" w:before="196" w:after="0"/>
        <w:ind w:left="702" w:right="116" w:hanging="284"/>
        <w:jc w:val="left"/>
        <w:rPr>
          <w:sz w:val="22"/>
        </w:rPr>
      </w:pPr>
      <w:r>
        <w:rPr>
          <w:sz w:val="22"/>
        </w:rPr>
        <w:t>Observar</w:t>
      </w:r>
      <w:r>
        <w:rPr>
          <w:spacing w:val="3"/>
          <w:sz w:val="22"/>
        </w:rPr>
        <w:t> </w:t>
      </w:r>
      <w:r>
        <w:rPr>
          <w:sz w:val="22"/>
        </w:rPr>
        <w:t>en</w:t>
      </w:r>
      <w:r>
        <w:rPr>
          <w:spacing w:val="2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ejercicio de</w:t>
      </w:r>
      <w:r>
        <w:rPr>
          <w:spacing w:val="3"/>
          <w:sz w:val="22"/>
        </w:rPr>
        <w:t> </w:t>
      </w:r>
      <w:r>
        <w:rPr>
          <w:sz w:val="22"/>
        </w:rPr>
        <w:t>la</w:t>
      </w:r>
      <w:r>
        <w:rPr>
          <w:spacing w:val="2"/>
          <w:sz w:val="22"/>
        </w:rPr>
        <w:t> </w:t>
      </w:r>
      <w:r>
        <w:rPr>
          <w:sz w:val="22"/>
        </w:rPr>
        <w:t>función</w:t>
      </w:r>
      <w:r>
        <w:rPr>
          <w:spacing w:val="2"/>
          <w:sz w:val="22"/>
        </w:rPr>
        <w:t> </w:t>
      </w:r>
      <w:r>
        <w:rPr>
          <w:sz w:val="22"/>
        </w:rPr>
        <w:t>pública</w:t>
      </w:r>
      <w:r>
        <w:rPr>
          <w:spacing w:val="3"/>
          <w:sz w:val="22"/>
        </w:rPr>
        <w:t> </w:t>
      </w:r>
      <w:r>
        <w:rPr>
          <w:sz w:val="22"/>
        </w:rPr>
        <w:t>los</w:t>
      </w:r>
      <w:r>
        <w:rPr>
          <w:spacing w:val="2"/>
          <w:sz w:val="22"/>
        </w:rPr>
        <w:t> </w:t>
      </w:r>
      <w:r>
        <w:rPr>
          <w:sz w:val="22"/>
        </w:rPr>
        <w:t>principios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buen</w:t>
      </w:r>
      <w:r>
        <w:rPr>
          <w:spacing w:val="1"/>
          <w:sz w:val="22"/>
        </w:rPr>
        <w:t> </w:t>
      </w:r>
      <w:r>
        <w:rPr>
          <w:sz w:val="22"/>
        </w:rPr>
        <w:t>gobierno</w:t>
      </w:r>
      <w:r>
        <w:rPr>
          <w:spacing w:val="3"/>
          <w:sz w:val="22"/>
        </w:rPr>
        <w:t> </w:t>
      </w:r>
      <w:r>
        <w:rPr>
          <w:sz w:val="22"/>
        </w:rPr>
        <w:t>establecidos</w:t>
      </w:r>
      <w:r>
        <w:rPr>
          <w:spacing w:val="3"/>
          <w:sz w:val="22"/>
        </w:rPr>
        <w:t> </w:t>
      </w:r>
      <w:r>
        <w:rPr>
          <w:sz w:val="22"/>
        </w:rPr>
        <w:t>en</w:t>
      </w:r>
      <w:r>
        <w:rPr>
          <w:spacing w:val="-58"/>
          <w:sz w:val="22"/>
        </w:rPr>
        <w:t> </w:t>
      </w:r>
      <w:r>
        <w:rPr>
          <w:sz w:val="22"/>
        </w:rPr>
        <w:t>este capítulo;</w:t>
      </w:r>
    </w:p>
    <w:p>
      <w:pPr>
        <w:pStyle w:val="BodyText"/>
        <w:spacing w:before="6"/>
        <w:rPr>
          <w:sz w:val="20"/>
        </w:rPr>
      </w:pPr>
    </w:p>
    <w:p>
      <w:pPr>
        <w:pStyle w:val="ListParagraph"/>
        <w:numPr>
          <w:ilvl w:val="0"/>
          <w:numId w:val="23"/>
        </w:numPr>
        <w:tabs>
          <w:tab w:pos="703" w:val="left" w:leader="none"/>
        </w:tabs>
        <w:spacing w:line="240" w:lineRule="auto" w:before="0" w:after="0"/>
        <w:ind w:left="702" w:right="0" w:hanging="285"/>
        <w:jc w:val="left"/>
        <w:rPr>
          <w:sz w:val="22"/>
        </w:rPr>
      </w:pPr>
      <w:r>
        <w:rPr>
          <w:sz w:val="22"/>
        </w:rPr>
        <w:t>Cumplir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obligaciones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transparencia</w:t>
      </w:r>
      <w:r>
        <w:rPr>
          <w:spacing w:val="-3"/>
          <w:sz w:val="22"/>
        </w:rPr>
        <w:t> </w:t>
      </w:r>
      <w:r>
        <w:rPr>
          <w:sz w:val="22"/>
        </w:rPr>
        <w:t>y gobierno</w:t>
      </w:r>
      <w:r>
        <w:rPr>
          <w:spacing w:val="-1"/>
          <w:sz w:val="22"/>
        </w:rPr>
        <w:t> </w:t>
      </w:r>
      <w:r>
        <w:rPr>
          <w:sz w:val="22"/>
        </w:rPr>
        <w:t>abierto</w:t>
      </w:r>
      <w:r>
        <w:rPr>
          <w:spacing w:val="-3"/>
          <w:sz w:val="22"/>
        </w:rPr>
        <w:t> </w:t>
      </w:r>
      <w:r>
        <w:rPr>
          <w:sz w:val="22"/>
        </w:rPr>
        <w:t>establecidas en</w:t>
      </w:r>
      <w:r>
        <w:rPr>
          <w:spacing w:val="-1"/>
          <w:sz w:val="22"/>
        </w:rPr>
        <w:t> </w:t>
      </w:r>
      <w:r>
        <w:rPr>
          <w:sz w:val="22"/>
        </w:rPr>
        <w:t>esta</w:t>
      </w:r>
      <w:r>
        <w:rPr>
          <w:spacing w:val="-1"/>
          <w:sz w:val="22"/>
        </w:rPr>
        <w:t> </w:t>
      </w:r>
      <w:r>
        <w:rPr>
          <w:sz w:val="22"/>
        </w:rPr>
        <w:t>Ley;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23"/>
        </w:numPr>
        <w:tabs>
          <w:tab w:pos="703" w:val="left" w:leader="none"/>
        </w:tabs>
        <w:spacing w:line="240" w:lineRule="auto" w:before="0" w:after="0"/>
        <w:ind w:left="702" w:right="116" w:hanging="284"/>
        <w:jc w:val="left"/>
        <w:rPr>
          <w:sz w:val="22"/>
        </w:rPr>
      </w:pPr>
      <w:r>
        <w:rPr>
          <w:sz w:val="22"/>
        </w:rPr>
        <w:t>Garantizar</w:t>
      </w:r>
      <w:r>
        <w:rPr>
          <w:spacing w:val="11"/>
          <w:sz w:val="22"/>
        </w:rPr>
        <w:t> </w:t>
      </w:r>
      <w:r>
        <w:rPr>
          <w:sz w:val="22"/>
        </w:rPr>
        <w:t>los</w:t>
      </w:r>
      <w:r>
        <w:rPr>
          <w:spacing w:val="14"/>
          <w:sz w:val="22"/>
        </w:rPr>
        <w:t> </w:t>
      </w:r>
      <w:r>
        <w:rPr>
          <w:sz w:val="22"/>
        </w:rPr>
        <w:t>derechos</w:t>
      </w:r>
      <w:r>
        <w:rPr>
          <w:spacing w:val="9"/>
          <w:sz w:val="22"/>
        </w:rPr>
        <w:t> </w:t>
      </w:r>
      <w:r>
        <w:rPr>
          <w:sz w:val="22"/>
        </w:rPr>
        <w:t>constitucionales</w:t>
      </w:r>
      <w:r>
        <w:rPr>
          <w:spacing w:val="13"/>
          <w:sz w:val="22"/>
        </w:rPr>
        <w:t> </w:t>
      </w:r>
      <w:r>
        <w:rPr>
          <w:sz w:val="22"/>
        </w:rPr>
        <w:t>de</w:t>
      </w:r>
      <w:r>
        <w:rPr>
          <w:spacing w:val="11"/>
          <w:sz w:val="22"/>
        </w:rPr>
        <w:t> </w:t>
      </w:r>
      <w:r>
        <w:rPr>
          <w:sz w:val="22"/>
        </w:rPr>
        <w:t>acceso</w:t>
      </w:r>
      <w:r>
        <w:rPr>
          <w:spacing w:val="14"/>
          <w:sz w:val="22"/>
        </w:rPr>
        <w:t> </w:t>
      </w:r>
      <w:r>
        <w:rPr>
          <w:sz w:val="22"/>
        </w:rPr>
        <w:t>a</w:t>
      </w:r>
      <w:r>
        <w:rPr>
          <w:spacing w:val="14"/>
          <w:sz w:val="22"/>
        </w:rPr>
        <w:t> </w:t>
      </w:r>
      <w:r>
        <w:rPr>
          <w:sz w:val="22"/>
        </w:rPr>
        <w:t>la</w:t>
      </w:r>
      <w:r>
        <w:rPr>
          <w:spacing w:val="10"/>
          <w:sz w:val="22"/>
        </w:rPr>
        <w:t> </w:t>
      </w:r>
      <w:r>
        <w:rPr>
          <w:sz w:val="22"/>
        </w:rPr>
        <w:t>información</w:t>
      </w:r>
      <w:r>
        <w:rPr>
          <w:spacing w:val="13"/>
          <w:sz w:val="22"/>
        </w:rPr>
        <w:t> </w:t>
      </w:r>
      <w:r>
        <w:rPr>
          <w:sz w:val="22"/>
        </w:rPr>
        <w:t>pública</w:t>
      </w:r>
      <w:r>
        <w:rPr>
          <w:spacing w:val="14"/>
          <w:sz w:val="22"/>
        </w:rPr>
        <w:t> </w:t>
      </w:r>
      <w:r>
        <w:rPr>
          <w:sz w:val="22"/>
        </w:rPr>
        <w:t>y</w:t>
      </w:r>
      <w:r>
        <w:rPr>
          <w:spacing w:val="12"/>
          <w:sz w:val="22"/>
        </w:rPr>
        <w:t> </w:t>
      </w:r>
      <w:r>
        <w:rPr>
          <w:sz w:val="22"/>
        </w:rPr>
        <w:t>protección</w:t>
      </w:r>
      <w:r>
        <w:rPr>
          <w:spacing w:val="12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datos personales;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23"/>
        </w:numPr>
        <w:tabs>
          <w:tab w:pos="703" w:val="left" w:leader="none"/>
        </w:tabs>
        <w:spacing w:line="240" w:lineRule="auto" w:before="0" w:after="0"/>
        <w:ind w:left="702" w:right="111" w:hanging="284"/>
        <w:jc w:val="both"/>
        <w:rPr>
          <w:sz w:val="22"/>
        </w:rPr>
      </w:pPr>
      <w:r>
        <w:rPr>
          <w:sz w:val="22"/>
        </w:rPr>
        <w:t>Informar a la ciudadanía, a las instancias de fiscalización y al Órgano Garante las acciones</w:t>
      </w:r>
      <w:r>
        <w:rPr>
          <w:spacing w:val="1"/>
          <w:sz w:val="22"/>
        </w:rPr>
        <w:t> </w:t>
      </w:r>
      <w:r>
        <w:rPr>
          <w:sz w:val="22"/>
        </w:rPr>
        <w:t>realizadas</w:t>
      </w:r>
      <w:r>
        <w:rPr>
          <w:spacing w:val="-9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12"/>
          <w:sz w:val="22"/>
        </w:rPr>
        <w:t> </w:t>
      </w:r>
      <w:r>
        <w:rPr>
          <w:sz w:val="22"/>
        </w:rPr>
        <w:t>ejercicio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función</w:t>
      </w:r>
      <w:r>
        <w:rPr>
          <w:spacing w:val="-11"/>
          <w:sz w:val="22"/>
        </w:rPr>
        <w:t> </w:t>
      </w:r>
      <w:r>
        <w:rPr>
          <w:sz w:val="22"/>
        </w:rPr>
        <w:t>pública</w:t>
      </w:r>
      <w:r>
        <w:rPr>
          <w:spacing w:val="-10"/>
          <w:sz w:val="22"/>
        </w:rPr>
        <w:t> </w:t>
      </w:r>
      <w:r>
        <w:rPr>
          <w:sz w:val="22"/>
        </w:rPr>
        <w:t>conforme</w:t>
      </w:r>
      <w:r>
        <w:rPr>
          <w:spacing w:val="-11"/>
          <w:sz w:val="22"/>
        </w:rPr>
        <w:t> </w:t>
      </w:r>
      <w:r>
        <w:rPr>
          <w:sz w:val="22"/>
        </w:rPr>
        <w:t>a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periodicidad</w:t>
      </w:r>
      <w:r>
        <w:rPr>
          <w:spacing w:val="-8"/>
          <w:sz w:val="22"/>
        </w:rPr>
        <w:t> </w:t>
      </w:r>
      <w:r>
        <w:rPr>
          <w:sz w:val="22"/>
        </w:rPr>
        <w:t>establecida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Ley</w:t>
      </w:r>
      <w:r>
        <w:rPr>
          <w:spacing w:val="-59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reglamentación correspondiente;</w:t>
      </w:r>
      <w:r>
        <w:rPr>
          <w:spacing w:val="3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23"/>
        </w:numPr>
        <w:tabs>
          <w:tab w:pos="703" w:val="left" w:leader="none"/>
        </w:tabs>
        <w:spacing w:line="240" w:lineRule="auto" w:before="0" w:after="0"/>
        <w:ind w:left="702" w:right="0" w:hanging="285"/>
        <w:jc w:val="left"/>
        <w:rPr>
          <w:sz w:val="22"/>
        </w:rPr>
      </w:pPr>
      <w:r>
        <w:rPr>
          <w:sz w:val="22"/>
        </w:rPr>
        <w:t>Las demás que</w:t>
      </w:r>
      <w:r>
        <w:rPr>
          <w:spacing w:val="-3"/>
          <w:sz w:val="22"/>
        </w:rPr>
        <w:t> </w:t>
      </w:r>
      <w:r>
        <w:rPr>
          <w:sz w:val="22"/>
        </w:rPr>
        <w:t>establezca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Ley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reglamentación</w:t>
      </w:r>
      <w:r>
        <w:rPr>
          <w:spacing w:val="-1"/>
          <w:sz w:val="22"/>
        </w:rPr>
        <w:t> </w:t>
      </w:r>
      <w:r>
        <w:rPr>
          <w:sz w:val="22"/>
        </w:rPr>
        <w:t>correspondiente.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before="144"/>
        <w:ind w:left="4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41. </w:t>
      </w:r>
      <w:r>
        <w:rPr>
          <w:sz w:val="22"/>
        </w:rPr>
        <w:t>DEROGADO.</w:t>
      </w:r>
    </w:p>
    <w:p>
      <w:pPr>
        <w:pStyle w:val="BodyText"/>
        <w:spacing w:before="11"/>
        <w:rPr>
          <w:sz w:val="8"/>
        </w:rPr>
      </w:pPr>
    </w:p>
    <w:p>
      <w:pPr>
        <w:spacing w:before="94"/>
        <w:ind w:left="41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derogado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1078,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Vigésimo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2023)</w:t>
      </w:r>
    </w:p>
    <w:p>
      <w:pPr>
        <w:pStyle w:val="BodyText"/>
        <w:spacing w:before="6"/>
        <w:rPr>
          <w:rFonts w:ascii="Arial"/>
          <w:b/>
          <w:sz w:val="17"/>
        </w:rPr>
      </w:pPr>
    </w:p>
    <w:p>
      <w:pPr>
        <w:spacing w:before="0"/>
        <w:ind w:left="4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42. </w:t>
      </w:r>
      <w:r>
        <w:rPr>
          <w:sz w:val="22"/>
        </w:rPr>
        <w:t>DEROGADO.</w:t>
      </w:r>
    </w:p>
    <w:p>
      <w:pPr>
        <w:pStyle w:val="BodyText"/>
        <w:rPr>
          <w:sz w:val="9"/>
        </w:rPr>
      </w:pPr>
    </w:p>
    <w:p>
      <w:pPr>
        <w:spacing w:before="94"/>
        <w:ind w:left="418" w:right="118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derogado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1078,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Vigésimo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2023)</w:t>
      </w:r>
    </w:p>
    <w:p>
      <w:pPr>
        <w:pStyle w:val="BodyText"/>
        <w:spacing w:before="6"/>
        <w:rPr>
          <w:rFonts w:ascii="Arial"/>
          <w:b/>
          <w:sz w:val="17"/>
        </w:rPr>
      </w:pPr>
    </w:p>
    <w:p>
      <w:pPr>
        <w:pStyle w:val="BodyText"/>
        <w:spacing w:line="242" w:lineRule="auto"/>
        <w:ind w:left="418" w:right="114"/>
        <w:jc w:val="both"/>
      </w:pPr>
      <w:r>
        <w:rPr>
          <w:rFonts w:ascii="Arial" w:hAnsi="Arial"/>
          <w:b/>
        </w:rPr>
        <w:t>Artículo 43. </w:t>
      </w:r>
      <w:r>
        <w:rPr/>
        <w:t>El Órgano Garante difundirá y promoverá, en el ámbito de su competencia, los</w:t>
      </w:r>
      <w:r>
        <w:rPr>
          <w:spacing w:val="1"/>
        </w:rPr>
        <w:t> </w:t>
      </w:r>
      <w:r>
        <w:rPr/>
        <w:t>principios de buen gobierno y las obligaciones de gobierno abierto establecidos en esta Ley, con</w:t>
      </w:r>
      <w:r>
        <w:rPr>
          <w:spacing w:val="-60"/>
        </w:rPr>
        <w:t> </w:t>
      </w:r>
      <w:r>
        <w:rPr/>
        <w:t>la</w:t>
      </w:r>
      <w:r>
        <w:rPr>
          <w:spacing w:val="-1"/>
        </w:rPr>
        <w:t> </w:t>
      </w:r>
      <w:r>
        <w:rPr/>
        <w:t>finalidad de incentivar</w:t>
      </w:r>
      <w:r>
        <w:rPr>
          <w:spacing w:val="-3"/>
        </w:rPr>
        <w:t> </w:t>
      </w:r>
      <w:r>
        <w:rPr/>
        <w:t>la participación ciudadana.</w:t>
      </w:r>
    </w:p>
    <w:p>
      <w:pPr>
        <w:pStyle w:val="BodyText"/>
        <w:spacing w:before="6"/>
        <w:rPr>
          <w:sz w:val="16"/>
        </w:rPr>
      </w:pPr>
    </w:p>
    <w:p>
      <w:pPr>
        <w:spacing w:line="244" w:lineRule="auto" w:before="1"/>
        <w:ind w:left="41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1078,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Vigésimo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16"/>
        </w:rPr>
      </w:pPr>
    </w:p>
    <w:p>
      <w:pPr>
        <w:pStyle w:val="Heading1"/>
        <w:spacing w:line="412" w:lineRule="auto" w:before="1"/>
        <w:ind w:left="2734" w:right="2185" w:firstLine="1205"/>
        <w:jc w:val="left"/>
      </w:pPr>
      <w:r>
        <w:rPr/>
        <w:t>SECCIÓN SEGUNDA</w:t>
      </w:r>
      <w:r>
        <w:rPr>
          <w:spacing w:val="1"/>
        </w:rPr>
        <w:t> </w:t>
      </w:r>
      <w:r>
        <w:rPr/>
        <w:t>OBLIGACIONES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GOBIERNO</w:t>
      </w:r>
      <w:r>
        <w:rPr>
          <w:spacing w:val="-4"/>
        </w:rPr>
        <w:t> </w:t>
      </w:r>
      <w:r>
        <w:rPr/>
        <w:t>ABIERTO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before="1"/>
        <w:ind w:left="41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3"/>
        </w:rPr>
        <w:t> </w:t>
      </w:r>
      <w:r>
        <w:rPr>
          <w:rFonts w:ascii="Arial" w:hAnsi="Arial"/>
          <w:b/>
        </w:rPr>
        <w:t>44.</w:t>
      </w:r>
      <w:r>
        <w:rPr>
          <w:rFonts w:ascii="Arial" w:hAnsi="Arial"/>
          <w:b/>
          <w:spacing w:val="4"/>
        </w:rPr>
        <w:t> </w:t>
      </w:r>
      <w:r>
        <w:rPr/>
        <w:t>El</w:t>
      </w:r>
      <w:r>
        <w:rPr>
          <w:spacing w:val="1"/>
        </w:rPr>
        <w:t> </w:t>
      </w:r>
      <w:r>
        <w:rPr/>
        <w:t>Órgano Garante</w:t>
      </w:r>
      <w:r>
        <w:rPr>
          <w:spacing w:val="1"/>
        </w:rPr>
        <w:t> </w:t>
      </w:r>
      <w:r>
        <w:rPr/>
        <w:t>será</w:t>
      </w:r>
      <w:r>
        <w:rPr>
          <w:spacing w:val="2"/>
        </w:rPr>
        <w:t> </w:t>
      </w:r>
      <w:r>
        <w:rPr/>
        <w:t>el</w:t>
      </w:r>
      <w:r>
        <w:rPr>
          <w:spacing w:val="1"/>
        </w:rPr>
        <w:t> </w:t>
      </w:r>
      <w:r>
        <w:rPr/>
        <w:t>medio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coordinación</w:t>
      </w:r>
      <w:r>
        <w:rPr>
          <w:spacing w:val="1"/>
        </w:rPr>
        <w:t> </w:t>
      </w:r>
      <w:r>
        <w:rPr/>
        <w:t>de las</w:t>
      </w:r>
      <w:r>
        <w:rPr>
          <w:spacing w:val="4"/>
        </w:rPr>
        <w:t> </w:t>
      </w:r>
      <w:r>
        <w:rPr/>
        <w:t>acciones</w:t>
      </w:r>
      <w:r>
        <w:rPr>
          <w:spacing w:val="4"/>
        </w:rPr>
        <w:t> </w:t>
      </w:r>
      <w:r>
        <w:rPr/>
        <w:t>entre</w:t>
      </w:r>
      <w:r>
        <w:rPr>
          <w:spacing w:val="1"/>
        </w:rPr>
        <w:t> </w:t>
      </w:r>
      <w:r>
        <w:rPr/>
        <w:t>los</w:t>
      </w:r>
      <w:r>
        <w:rPr>
          <w:spacing w:val="4"/>
        </w:rPr>
        <w:t> </w:t>
      </w:r>
      <w:r>
        <w:rPr/>
        <w:t>sujetos</w:t>
      </w:r>
    </w:p>
    <w:p>
      <w:pPr>
        <w:spacing w:after="0"/>
        <w:sectPr>
          <w:pgSz w:w="12250" w:h="15850"/>
          <w:pgMar w:header="770" w:footer="671" w:top="2180" w:bottom="860" w:left="1000" w:right="1300"/>
        </w:sectPr>
      </w:pPr>
    </w:p>
    <w:p>
      <w:pPr>
        <w:pStyle w:val="BodyText"/>
        <w:spacing w:before="3"/>
        <w:rPr>
          <w:sz w:val="27"/>
        </w:rPr>
      </w:pPr>
    </w:p>
    <w:p>
      <w:pPr>
        <w:pStyle w:val="BodyText"/>
        <w:spacing w:line="242" w:lineRule="auto" w:before="93"/>
        <w:ind w:left="418" w:right="116"/>
        <w:jc w:val="both"/>
      </w:pPr>
      <w:r>
        <w:rPr/>
        <w:t>obligados, la Sociedad Civil y las organizaciones sociales en general, para implementar los</w:t>
      </w:r>
      <w:r>
        <w:rPr>
          <w:spacing w:val="1"/>
        </w:rPr>
        <w:t> </w:t>
      </w:r>
      <w:r>
        <w:rPr/>
        <w:t>mecanismos de colaboración que sean necesarios encaminados a promover e implementar</w:t>
      </w:r>
      <w:r>
        <w:rPr>
          <w:spacing w:val="1"/>
        </w:rPr>
        <w:t> </w:t>
      </w:r>
      <w:r>
        <w:rPr/>
        <w:t>políticas y</w:t>
      </w:r>
      <w:r>
        <w:rPr>
          <w:spacing w:val="-4"/>
        </w:rPr>
        <w:t> </w:t>
      </w:r>
      <w:r>
        <w:rPr/>
        <w:t>mecanismos</w:t>
      </w:r>
      <w:r>
        <w:rPr>
          <w:spacing w:val="-4"/>
        </w:rPr>
        <w:t> </w:t>
      </w:r>
      <w:r>
        <w:rPr/>
        <w:t>de apertura</w:t>
      </w:r>
      <w:r>
        <w:rPr>
          <w:spacing w:val="-2"/>
        </w:rPr>
        <w:t> </w:t>
      </w:r>
      <w:r>
        <w:rPr/>
        <w:t>gubernamental.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32"/>
        </w:rPr>
      </w:pPr>
    </w:p>
    <w:p>
      <w:pPr>
        <w:pStyle w:val="BodyText"/>
        <w:ind w:left="418" w:right="117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45.</w:t>
      </w:r>
      <w:r>
        <w:rPr>
          <w:rFonts w:ascii="Arial" w:hAnsi="Arial"/>
          <w:b/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Órgano</w:t>
      </w:r>
      <w:r>
        <w:rPr>
          <w:spacing w:val="-6"/>
        </w:rPr>
        <w:t> </w:t>
      </w:r>
      <w:r>
        <w:rPr/>
        <w:t>Garante</w:t>
      </w:r>
      <w:r>
        <w:rPr>
          <w:spacing w:val="-5"/>
        </w:rPr>
        <w:t> </w:t>
      </w:r>
      <w:r>
        <w:rPr/>
        <w:t>fomentará</w:t>
      </w:r>
      <w:r>
        <w:rPr>
          <w:spacing w:val="-3"/>
        </w:rPr>
        <w:t> </w:t>
      </w:r>
      <w:r>
        <w:rPr/>
        <w:t>las</w:t>
      </w:r>
      <w:r>
        <w:rPr>
          <w:spacing w:val="-6"/>
        </w:rPr>
        <w:t> </w:t>
      </w:r>
      <w:r>
        <w:rPr/>
        <w:t>acciones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sean</w:t>
      </w:r>
      <w:r>
        <w:rPr>
          <w:spacing w:val="-3"/>
        </w:rPr>
        <w:t> </w:t>
      </w:r>
      <w:r>
        <w:rPr/>
        <w:t>necesarias</w:t>
      </w:r>
      <w:r>
        <w:rPr>
          <w:spacing w:val="-3"/>
        </w:rPr>
        <w:t> </w:t>
      </w:r>
      <w:r>
        <w:rPr/>
        <w:t>para</w:t>
      </w:r>
      <w:r>
        <w:rPr>
          <w:spacing w:val="-4"/>
        </w:rPr>
        <w:t> </w:t>
      </w:r>
      <w:r>
        <w:rPr/>
        <w:t>consolidar</w:t>
      </w:r>
      <w:r>
        <w:rPr>
          <w:spacing w:val="-2"/>
        </w:rPr>
        <w:t> </w:t>
      </w:r>
      <w:r>
        <w:rPr/>
        <w:t>las</w:t>
      </w:r>
      <w:r>
        <w:rPr>
          <w:spacing w:val="-58"/>
        </w:rPr>
        <w:t> </w:t>
      </w:r>
      <w:r>
        <w:rPr/>
        <w:t>políticas</w:t>
      </w:r>
      <w:r>
        <w:rPr>
          <w:spacing w:val="1"/>
        </w:rPr>
        <w:t> </w:t>
      </w:r>
      <w:r>
        <w:rPr/>
        <w:t>públicas,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traduzcan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mejores</w:t>
      </w:r>
      <w:r>
        <w:rPr>
          <w:spacing w:val="1"/>
        </w:rPr>
        <w:t> </w:t>
      </w:r>
      <w:r>
        <w:rPr/>
        <w:t>condiciones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vida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beneficio</w:t>
      </w:r>
      <w:r>
        <w:rPr>
          <w:spacing w:val="1"/>
        </w:rPr>
        <w:t> </w:t>
      </w:r>
      <w:r>
        <w:rPr/>
        <w:t>social,</w:t>
      </w:r>
      <w:r>
        <w:rPr>
          <w:spacing w:val="1"/>
        </w:rPr>
        <w:t> </w:t>
      </w:r>
      <w:r>
        <w:rPr/>
        <w:t>fomentando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cocreación gobierno-ciudadano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gobierno-organizaciones.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spacing w:line="244" w:lineRule="auto"/>
        <w:ind w:left="418" w:right="111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  <w:spacing w:val="-1"/>
        </w:rPr>
        <w:t>46.</w:t>
      </w:r>
      <w:r>
        <w:rPr>
          <w:rFonts w:ascii="Arial" w:hAnsi="Arial"/>
          <w:b/>
          <w:spacing w:val="-9"/>
        </w:rPr>
        <w:t> </w:t>
      </w:r>
      <w:r>
        <w:rPr>
          <w:spacing w:val="-1"/>
        </w:rPr>
        <w:t>El</w:t>
      </w:r>
      <w:r>
        <w:rPr>
          <w:spacing w:val="-15"/>
        </w:rPr>
        <w:t> </w:t>
      </w:r>
      <w:r>
        <w:rPr>
          <w:spacing w:val="-1"/>
        </w:rPr>
        <w:t>Órgano</w:t>
      </w:r>
      <w:r>
        <w:rPr>
          <w:spacing w:val="-14"/>
        </w:rPr>
        <w:t> </w:t>
      </w:r>
      <w:r>
        <w:rPr/>
        <w:t>Garante</w:t>
      </w:r>
      <w:r>
        <w:rPr>
          <w:spacing w:val="-14"/>
        </w:rPr>
        <w:t> </w:t>
      </w:r>
      <w:r>
        <w:rPr/>
        <w:t>implementará</w:t>
      </w:r>
      <w:r>
        <w:rPr>
          <w:spacing w:val="-13"/>
        </w:rPr>
        <w:t> </w:t>
      </w:r>
      <w:r>
        <w:rPr/>
        <w:t>un</w:t>
      </w:r>
      <w:r>
        <w:rPr>
          <w:spacing w:val="-12"/>
        </w:rPr>
        <w:t> </w:t>
      </w:r>
      <w:r>
        <w:rPr/>
        <w:t>modelo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gobierno</w:t>
      </w:r>
      <w:r>
        <w:rPr>
          <w:spacing w:val="-11"/>
        </w:rPr>
        <w:t> </w:t>
      </w:r>
      <w:r>
        <w:rPr/>
        <w:t>abierto</w:t>
      </w:r>
      <w:r>
        <w:rPr>
          <w:spacing w:val="-14"/>
        </w:rPr>
        <w:t> </w:t>
      </w:r>
      <w:r>
        <w:rPr/>
        <w:t>al</w:t>
      </w:r>
      <w:r>
        <w:rPr>
          <w:spacing w:val="-13"/>
        </w:rPr>
        <w:t> </w:t>
      </w:r>
      <w:r>
        <w:rPr/>
        <w:t>interior</w:t>
      </w:r>
      <w:r>
        <w:rPr>
          <w:spacing w:val="-11"/>
        </w:rPr>
        <w:t> </w:t>
      </w:r>
      <w:r>
        <w:rPr/>
        <w:t>del</w:t>
      </w:r>
      <w:r>
        <w:rPr>
          <w:spacing w:val="-14"/>
        </w:rPr>
        <w:t> </w:t>
      </w:r>
      <w:r>
        <w:rPr/>
        <w:t>mismo</w:t>
      </w:r>
      <w:r>
        <w:rPr>
          <w:spacing w:val="-59"/>
        </w:rPr>
        <w:t> </w:t>
      </w:r>
      <w:r>
        <w:rPr/>
        <w:t>y al</w:t>
      </w:r>
      <w:r>
        <w:rPr>
          <w:spacing w:val="-1"/>
        </w:rPr>
        <w:t> </w:t>
      </w:r>
      <w:r>
        <w:rPr/>
        <w:t>exterior,</w:t>
      </w:r>
      <w:r>
        <w:rPr>
          <w:spacing w:val="2"/>
        </w:rPr>
        <w:t> </w:t>
      </w:r>
      <w:r>
        <w:rPr/>
        <w:t>para los</w:t>
      </w:r>
      <w:r>
        <w:rPr>
          <w:spacing w:val="-2"/>
        </w:rPr>
        <w:t> </w:t>
      </w:r>
      <w:r>
        <w:rPr/>
        <w:t>sujetos</w:t>
      </w:r>
      <w:r>
        <w:rPr>
          <w:spacing w:val="1"/>
        </w:rPr>
        <w:t> </w:t>
      </w:r>
      <w:r>
        <w:rPr/>
        <w:t>obligados</w:t>
      </w:r>
      <w:r>
        <w:rPr>
          <w:spacing w:val="1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1"/>
        </w:rPr>
      </w:pPr>
    </w:p>
    <w:p>
      <w:pPr>
        <w:pStyle w:val="BodyText"/>
        <w:spacing w:before="1"/>
        <w:ind w:left="418" w:right="112"/>
        <w:jc w:val="both"/>
      </w:pPr>
      <w:r>
        <w:rPr>
          <w:rFonts w:ascii="Arial" w:hAnsi="Arial"/>
          <w:b/>
        </w:rPr>
        <w:t>Artículo 47.</w:t>
      </w:r>
      <w:r>
        <w:rPr>
          <w:rFonts w:ascii="Arial" w:hAnsi="Arial"/>
          <w:b/>
          <w:spacing w:val="1"/>
        </w:rPr>
        <w:t> </w:t>
      </w:r>
      <w:r>
        <w:rPr/>
        <w:t>El Órgano Garante brindará asesoría y capacitación, a los sujetos obligados,</w:t>
      </w:r>
      <w:r>
        <w:rPr>
          <w:spacing w:val="1"/>
        </w:rPr>
        <w:t> </w:t>
      </w:r>
      <w:r>
        <w:rPr/>
        <w:t>instituciones</w:t>
      </w:r>
      <w:r>
        <w:rPr>
          <w:spacing w:val="-9"/>
        </w:rPr>
        <w:t> </w:t>
      </w:r>
      <w:r>
        <w:rPr/>
        <w:t>u</w:t>
      </w:r>
      <w:r>
        <w:rPr>
          <w:spacing w:val="-10"/>
        </w:rPr>
        <w:t> </w:t>
      </w:r>
      <w:r>
        <w:rPr/>
        <w:t>organizaciones</w:t>
      </w:r>
      <w:r>
        <w:rPr>
          <w:spacing w:val="-9"/>
        </w:rPr>
        <w:t> </w:t>
      </w:r>
      <w:r>
        <w:rPr/>
        <w:t>públicas</w:t>
      </w:r>
      <w:r>
        <w:rPr>
          <w:spacing w:val="-10"/>
        </w:rPr>
        <w:t> </w:t>
      </w:r>
      <w:r>
        <w:rPr/>
        <w:t>y</w:t>
      </w:r>
      <w:r>
        <w:rPr>
          <w:spacing w:val="-7"/>
        </w:rPr>
        <w:t> </w:t>
      </w:r>
      <w:r>
        <w:rPr/>
        <w:t>a</w:t>
      </w:r>
      <w:r>
        <w:rPr>
          <w:spacing w:val="-11"/>
        </w:rPr>
        <w:t> </w:t>
      </w:r>
      <w:r>
        <w:rPr/>
        <w:t>las</w:t>
      </w:r>
      <w:r>
        <w:rPr>
          <w:spacing w:val="-10"/>
        </w:rPr>
        <w:t> </w:t>
      </w:r>
      <w:r>
        <w:rPr/>
        <w:t>organizaciones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10"/>
        </w:rPr>
        <w:t> </w:t>
      </w:r>
      <w:r>
        <w:rPr/>
        <w:t>sociedad</w:t>
      </w:r>
      <w:r>
        <w:rPr>
          <w:spacing w:val="-9"/>
        </w:rPr>
        <w:t> </w:t>
      </w:r>
      <w:r>
        <w:rPr/>
        <w:t>civil,</w:t>
      </w:r>
      <w:r>
        <w:rPr>
          <w:spacing w:val="-7"/>
        </w:rPr>
        <w:t> </w:t>
      </w:r>
      <w:r>
        <w:rPr/>
        <w:t>para</w:t>
      </w:r>
      <w:r>
        <w:rPr>
          <w:spacing w:val="-11"/>
        </w:rPr>
        <w:t> </w:t>
      </w:r>
      <w:r>
        <w:rPr/>
        <w:t>el</w:t>
      </w:r>
      <w:r>
        <w:rPr>
          <w:spacing w:val="-9"/>
        </w:rPr>
        <w:t> </w:t>
      </w:r>
      <w:r>
        <w:rPr/>
        <w:t>diseño,</w:t>
      </w:r>
      <w:r>
        <w:rPr>
          <w:spacing w:val="-59"/>
        </w:rPr>
        <w:t> </w:t>
      </w:r>
      <w:r>
        <w:rPr/>
        <w:t>conceptualización,</w:t>
      </w:r>
      <w:r>
        <w:rPr>
          <w:spacing w:val="1"/>
        </w:rPr>
        <w:t> </w:t>
      </w:r>
      <w:r>
        <w:rPr/>
        <w:t>desarrollo</w:t>
      </w:r>
      <w:r>
        <w:rPr>
          <w:spacing w:val="-1"/>
        </w:rPr>
        <w:t> </w:t>
      </w:r>
      <w:r>
        <w:rPr/>
        <w:t>y construcción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políticas</w:t>
      </w:r>
      <w:r>
        <w:rPr>
          <w:spacing w:val="-1"/>
        </w:rPr>
        <w:t> </w:t>
      </w:r>
      <w:r>
        <w:rPr/>
        <w:t>públicas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abierto.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2"/>
        </w:rPr>
      </w:pPr>
    </w:p>
    <w:p>
      <w:pPr>
        <w:pStyle w:val="BodyText"/>
        <w:ind w:left="418" w:right="114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  <w:spacing w:val="-1"/>
        </w:rPr>
        <w:t>48.</w:t>
      </w:r>
      <w:r>
        <w:rPr>
          <w:rFonts w:ascii="Arial" w:hAnsi="Arial"/>
          <w:b/>
          <w:spacing w:val="-14"/>
        </w:rPr>
        <w:t> </w:t>
      </w:r>
      <w:r>
        <w:rPr>
          <w:spacing w:val="-1"/>
        </w:rPr>
        <w:t>El</w:t>
      </w:r>
      <w:r>
        <w:rPr>
          <w:spacing w:val="-17"/>
        </w:rPr>
        <w:t> </w:t>
      </w:r>
      <w:r>
        <w:rPr>
          <w:spacing w:val="-1"/>
        </w:rPr>
        <w:t>Órgano</w:t>
      </w:r>
      <w:r>
        <w:rPr>
          <w:spacing w:val="-19"/>
        </w:rPr>
        <w:t> </w:t>
      </w:r>
      <w:r>
        <w:rPr/>
        <w:t>Garante</w:t>
      </w:r>
      <w:r>
        <w:rPr>
          <w:spacing w:val="-17"/>
        </w:rPr>
        <w:t> </w:t>
      </w:r>
      <w:r>
        <w:rPr/>
        <w:t>integrará</w:t>
      </w:r>
      <w:r>
        <w:rPr>
          <w:spacing w:val="-17"/>
        </w:rPr>
        <w:t> </w:t>
      </w:r>
      <w:r>
        <w:rPr/>
        <w:t>y</w:t>
      </w:r>
      <w:r>
        <w:rPr>
          <w:spacing w:val="-16"/>
        </w:rPr>
        <w:t> </w:t>
      </w:r>
      <w:r>
        <w:rPr/>
        <w:t>coordinará</w:t>
      </w:r>
      <w:r>
        <w:rPr>
          <w:spacing w:val="-14"/>
        </w:rPr>
        <w:t> </w:t>
      </w:r>
      <w:r>
        <w:rPr/>
        <w:t>un</w:t>
      </w:r>
      <w:r>
        <w:rPr>
          <w:spacing w:val="-16"/>
        </w:rPr>
        <w:t> </w:t>
      </w:r>
      <w:r>
        <w:rPr/>
        <w:t>secretariado</w:t>
      </w:r>
      <w:r>
        <w:rPr>
          <w:spacing w:val="-16"/>
        </w:rPr>
        <w:t> </w:t>
      </w:r>
      <w:r>
        <w:rPr/>
        <w:t>técnico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gobierno</w:t>
      </w:r>
      <w:r>
        <w:rPr>
          <w:spacing w:val="-14"/>
        </w:rPr>
        <w:t> </w:t>
      </w:r>
      <w:r>
        <w:rPr/>
        <w:t>abierto</w:t>
      </w:r>
      <w:r>
        <w:rPr>
          <w:spacing w:val="-59"/>
        </w:rPr>
        <w:t> </w:t>
      </w:r>
      <w:r>
        <w:rPr/>
        <w:t>en el Estado, con la representación de los tres poderes, y en colaboración con la sociedad civil</w:t>
      </w:r>
      <w:r>
        <w:rPr>
          <w:spacing w:val="1"/>
        </w:rPr>
        <w:t> </w:t>
      </w:r>
      <w:r>
        <w:rPr/>
        <w:t>organizada,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proponga</w:t>
      </w:r>
      <w:r>
        <w:rPr>
          <w:spacing w:val="1"/>
        </w:rPr>
        <w:t> </w:t>
      </w:r>
      <w:r>
        <w:rPr/>
        <w:t>mejores</w:t>
      </w:r>
      <w:r>
        <w:rPr>
          <w:spacing w:val="1"/>
        </w:rPr>
        <w:t> </w:t>
      </w:r>
      <w:r>
        <w:rPr/>
        <w:t>prácticas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transparencia,</w:t>
      </w:r>
      <w:r>
        <w:rPr>
          <w:spacing w:val="1"/>
        </w:rPr>
        <w:t> </w:t>
      </w:r>
      <w:r>
        <w:rPr/>
        <w:t>rendición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cuentas,</w:t>
      </w:r>
      <w:r>
        <w:rPr>
          <w:spacing w:val="-59"/>
        </w:rPr>
        <w:t> </w:t>
      </w:r>
      <w:r>
        <w:rPr/>
        <w:t>participación</w:t>
      </w:r>
      <w:r>
        <w:rPr>
          <w:spacing w:val="-1"/>
        </w:rPr>
        <w:t> </w:t>
      </w:r>
      <w:r>
        <w:rPr/>
        <w:t>ciudadana</w:t>
      </w:r>
      <w:r>
        <w:rPr>
          <w:spacing w:val="-2"/>
        </w:rPr>
        <w:t> </w:t>
      </w:r>
      <w:r>
        <w:rPr/>
        <w:t>e innovación.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32"/>
        </w:rPr>
      </w:pPr>
    </w:p>
    <w:p>
      <w:pPr>
        <w:pStyle w:val="BodyText"/>
        <w:ind w:left="418" w:right="115"/>
        <w:jc w:val="both"/>
      </w:pPr>
      <w:r>
        <w:rPr>
          <w:rFonts w:ascii="Arial" w:hAnsi="Arial"/>
          <w:b/>
        </w:rPr>
        <w:t>Artículo 49. </w:t>
      </w:r>
      <w:r>
        <w:rPr/>
        <w:t>El Órgano Garante propondrá y evaluará la política digital del Estado en materia de</w:t>
      </w:r>
      <w:r>
        <w:rPr>
          <w:spacing w:val="-59"/>
        </w:rPr>
        <w:t> </w:t>
      </w:r>
      <w:r>
        <w:rPr/>
        <w:t>datos abiertos, así como la política de implementación de indicadores específicos sobre temas</w:t>
      </w:r>
      <w:r>
        <w:rPr>
          <w:spacing w:val="1"/>
        </w:rPr>
        <w:t> </w:t>
      </w:r>
      <w:r>
        <w:rPr/>
        <w:t>relevantes</w:t>
      </w:r>
      <w:r>
        <w:rPr>
          <w:spacing w:val="-2"/>
        </w:rPr>
        <w:t> </w:t>
      </w:r>
      <w:r>
        <w:rPr/>
        <w:t>en la</w:t>
      </w:r>
      <w:r>
        <w:rPr>
          <w:spacing w:val="-2"/>
        </w:rPr>
        <w:t> </w:t>
      </w:r>
      <w:r>
        <w:rPr/>
        <w:t>materia.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32"/>
        </w:rPr>
      </w:pPr>
    </w:p>
    <w:p>
      <w:pPr>
        <w:pStyle w:val="BodyText"/>
        <w:ind w:left="418" w:right="112"/>
        <w:jc w:val="both"/>
      </w:pPr>
      <w:r>
        <w:rPr>
          <w:rFonts w:ascii="Arial" w:hAnsi="Arial"/>
          <w:b/>
        </w:rPr>
        <w:t>Artículo 50. </w:t>
      </w:r>
      <w:r>
        <w:rPr/>
        <w:t>El Órgano Garante expedirá una certificación de Empresa Transparente a las</w:t>
      </w:r>
      <w:r>
        <w:rPr>
          <w:spacing w:val="1"/>
        </w:rPr>
        <w:t> </w:t>
      </w:r>
      <w:r>
        <w:rPr/>
        <w:t>personas físicas o morales, que cumplan con las obligaciones de transparencia de la presente</w:t>
      </w:r>
      <w:r>
        <w:rPr>
          <w:spacing w:val="1"/>
        </w:rPr>
        <w:t> </w:t>
      </w:r>
      <w:r>
        <w:rPr/>
        <w:t>Ley, de acuerdo a las bases y los requisitos de las reglas de operación que se expidan para la</w:t>
      </w:r>
      <w:r>
        <w:rPr>
          <w:spacing w:val="1"/>
        </w:rPr>
        <w:t> </w:t>
      </w:r>
      <w:r>
        <w:rPr/>
        <w:t>certificación.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32"/>
        </w:rPr>
      </w:pPr>
    </w:p>
    <w:p>
      <w:pPr>
        <w:pStyle w:val="BodyText"/>
        <w:spacing w:line="244" w:lineRule="auto"/>
        <w:ind w:left="418" w:right="119"/>
        <w:jc w:val="both"/>
      </w:pPr>
      <w:r>
        <w:rPr>
          <w:rFonts w:ascii="Arial" w:hAnsi="Arial"/>
          <w:b/>
        </w:rPr>
        <w:t>Artículo 51</w:t>
      </w:r>
      <w:r>
        <w:rPr/>
        <w:t>. Los sujetos obligados, para fomentar la transparencia, la participación ciudadana y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rendición de cuentas,</w:t>
      </w:r>
      <w:r>
        <w:rPr>
          <w:spacing w:val="-1"/>
        </w:rPr>
        <w:t> </w:t>
      </w:r>
      <w:r>
        <w:rPr/>
        <w:t>privilegiarán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uso de</w:t>
      </w:r>
      <w:r>
        <w:rPr>
          <w:spacing w:val="-2"/>
        </w:rPr>
        <w:t> </w:t>
      </w:r>
      <w:r>
        <w:rPr/>
        <w:t>formatos</w:t>
      </w:r>
      <w:r>
        <w:rPr>
          <w:spacing w:val="-1"/>
        </w:rPr>
        <w:t> </w:t>
      </w:r>
      <w:r>
        <w:rPr/>
        <w:t>abiertos.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1"/>
        </w:rPr>
      </w:pPr>
    </w:p>
    <w:p>
      <w:pPr>
        <w:pStyle w:val="BodyText"/>
        <w:spacing w:line="244" w:lineRule="auto"/>
        <w:ind w:left="418" w:right="113"/>
        <w:jc w:val="both"/>
      </w:pPr>
      <w:r>
        <w:rPr>
          <w:rFonts w:ascii="Arial" w:hAnsi="Arial"/>
          <w:b/>
        </w:rPr>
        <w:t>Artículo 52</w:t>
      </w:r>
      <w:r>
        <w:rPr/>
        <w:t>. Los sujetos obligados que presten trámites y servicios, los difundirán en el ámbito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sus</w:t>
      </w:r>
      <w:r>
        <w:rPr>
          <w:spacing w:val="-2"/>
        </w:rPr>
        <w:t> </w:t>
      </w:r>
      <w:r>
        <w:rPr/>
        <w:t>competencias,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sus</w:t>
      </w:r>
      <w:r>
        <w:rPr>
          <w:spacing w:val="-2"/>
        </w:rPr>
        <w:t> </w:t>
      </w:r>
      <w:r>
        <w:rPr/>
        <w:t>portales electrónicos.</w:t>
      </w:r>
    </w:p>
    <w:p>
      <w:pPr>
        <w:spacing w:after="0" w:line="244" w:lineRule="auto"/>
        <w:jc w:val="both"/>
        <w:sectPr>
          <w:pgSz w:w="12250" w:h="15850"/>
          <w:pgMar w:header="770" w:footer="671" w:top="2180" w:bottom="860" w:left="10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</w:p>
    <w:p>
      <w:pPr>
        <w:pStyle w:val="BodyText"/>
        <w:spacing w:before="93"/>
        <w:ind w:left="41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53</w:t>
      </w:r>
      <w:r>
        <w:rPr/>
        <w:t>.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sujetos</w:t>
      </w:r>
      <w:r>
        <w:rPr>
          <w:spacing w:val="-10"/>
        </w:rPr>
        <w:t> </w:t>
      </w:r>
      <w:r>
        <w:rPr/>
        <w:t>obligados</w:t>
      </w:r>
      <w:r>
        <w:rPr>
          <w:spacing w:val="-5"/>
        </w:rPr>
        <w:t> </w:t>
      </w:r>
      <w:r>
        <w:rPr/>
        <w:t>podrán</w:t>
      </w:r>
      <w:r>
        <w:rPr>
          <w:spacing w:val="-5"/>
        </w:rPr>
        <w:t> </w:t>
      </w:r>
      <w:r>
        <w:rPr/>
        <w:t>establecer</w:t>
      </w:r>
      <w:r>
        <w:rPr>
          <w:spacing w:val="-4"/>
        </w:rPr>
        <w:t> </w:t>
      </w:r>
      <w:r>
        <w:rPr/>
        <w:t>comunicación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ciudadanos,</w:t>
      </w:r>
      <w:r>
        <w:rPr>
          <w:spacing w:val="-4"/>
        </w:rPr>
        <w:t> </w:t>
      </w:r>
      <w:r>
        <w:rPr/>
        <w:t>a</w:t>
      </w:r>
      <w:r>
        <w:rPr>
          <w:spacing w:val="-8"/>
        </w:rPr>
        <w:t> </w:t>
      </w:r>
      <w:r>
        <w:rPr/>
        <w:t>través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las plataformas</w:t>
      </w:r>
      <w:r>
        <w:rPr>
          <w:spacing w:val="-1"/>
        </w:rPr>
        <w:t> </w:t>
      </w:r>
      <w:r>
        <w:rPr/>
        <w:t>digitales que</w:t>
      </w:r>
      <w:r>
        <w:rPr>
          <w:spacing w:val="-1"/>
        </w:rPr>
        <w:t> </w:t>
      </w:r>
      <w:r>
        <w:rPr/>
        <w:t>les</w:t>
      </w:r>
      <w:r>
        <w:rPr>
          <w:spacing w:val="-2"/>
        </w:rPr>
        <w:t> </w:t>
      </w:r>
      <w:r>
        <w:rPr/>
        <w:t>permitan</w:t>
      </w:r>
      <w:r>
        <w:rPr>
          <w:spacing w:val="-3"/>
        </w:rPr>
        <w:t> </w:t>
      </w:r>
      <w:r>
        <w:rPr/>
        <w:t>participar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toma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decisiones.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32"/>
        </w:rPr>
      </w:pPr>
    </w:p>
    <w:p>
      <w:pPr>
        <w:pStyle w:val="Heading1"/>
        <w:spacing w:line="276" w:lineRule="exact"/>
      </w:pPr>
      <w:r>
        <w:rPr/>
        <w:t>TÍTULO</w:t>
      </w:r>
      <w:r>
        <w:rPr>
          <w:spacing w:val="-3"/>
        </w:rPr>
        <w:t> </w:t>
      </w:r>
      <w:r>
        <w:rPr/>
        <w:t>TERCERO</w:t>
      </w:r>
    </w:p>
    <w:p>
      <w:pPr>
        <w:pStyle w:val="Heading2"/>
        <w:spacing w:line="244" w:lineRule="auto" w:before="0"/>
        <w:ind w:left="410"/>
      </w:pPr>
      <w:r>
        <w:rPr/>
        <w:t>DISPOSICIONES GENERALES DE LA CLASIFICACIÓN Y DESCLASIFICACIÓN DE LA</w:t>
      </w:r>
      <w:r>
        <w:rPr>
          <w:spacing w:val="-59"/>
        </w:rPr>
        <w:t> </w:t>
      </w:r>
      <w:r>
        <w:rPr/>
        <w:t>INFORMACIÓN</w:t>
      </w:r>
    </w:p>
    <w:p>
      <w:pPr>
        <w:spacing w:before="192"/>
        <w:ind w:left="3611" w:right="3308" w:firstLine="888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 I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INFORMACIÓN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RESERVADA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Heading2"/>
        <w:spacing w:before="176"/>
        <w:ind w:left="415"/>
      </w:pPr>
      <w:r>
        <w:rPr/>
        <w:t>SECCIÓN</w:t>
      </w:r>
      <w:r>
        <w:rPr>
          <w:spacing w:val="-4"/>
        </w:rPr>
        <w:t> </w:t>
      </w:r>
      <w:r>
        <w:rPr/>
        <w:t>PRIMERA</w:t>
      </w:r>
    </w:p>
    <w:p>
      <w:pPr>
        <w:spacing w:before="1"/>
        <w:ind w:left="415" w:right="116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SU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CLASIFICACIÓN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DESCLASIFICACIÓN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77"/>
        <w:ind w:left="41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</w:rPr>
        <w:t>54.</w:t>
      </w:r>
      <w:r>
        <w:rPr>
          <w:rFonts w:ascii="Arial" w:hAnsi="Arial"/>
          <w:b/>
          <w:spacing w:val="-8"/>
        </w:rPr>
        <w:t> </w:t>
      </w:r>
      <w:r>
        <w:rPr/>
        <w:t>El</w:t>
      </w:r>
      <w:r>
        <w:rPr>
          <w:spacing w:val="-11"/>
        </w:rPr>
        <w:t> </w:t>
      </w:r>
      <w:r>
        <w:rPr/>
        <w:t>acceso</w:t>
      </w:r>
      <w:r>
        <w:rPr>
          <w:spacing w:val="-10"/>
        </w:rPr>
        <w:t> </w:t>
      </w:r>
      <w:r>
        <w:rPr/>
        <w:t>a</w:t>
      </w:r>
      <w:r>
        <w:rPr>
          <w:spacing w:val="-12"/>
        </w:rPr>
        <w:t> </w:t>
      </w:r>
      <w:r>
        <w:rPr/>
        <w:t>la</w:t>
      </w:r>
      <w:r>
        <w:rPr>
          <w:spacing w:val="-10"/>
        </w:rPr>
        <w:t> </w:t>
      </w:r>
      <w:r>
        <w:rPr/>
        <w:t>información</w:t>
      </w:r>
      <w:r>
        <w:rPr>
          <w:spacing w:val="-11"/>
        </w:rPr>
        <w:t> </w:t>
      </w:r>
      <w:r>
        <w:rPr/>
        <w:t>pública</w:t>
      </w:r>
      <w:r>
        <w:rPr>
          <w:spacing w:val="-10"/>
        </w:rPr>
        <w:t> </w:t>
      </w:r>
      <w:r>
        <w:rPr/>
        <w:t>sólo</w:t>
      </w:r>
      <w:r>
        <w:rPr>
          <w:spacing w:val="-10"/>
        </w:rPr>
        <w:t> </w:t>
      </w:r>
      <w:r>
        <w:rPr/>
        <w:t>podrá</w:t>
      </w:r>
      <w:r>
        <w:rPr>
          <w:spacing w:val="-10"/>
        </w:rPr>
        <w:t> </w:t>
      </w:r>
      <w:r>
        <w:rPr/>
        <w:t>ser</w:t>
      </w:r>
      <w:r>
        <w:rPr>
          <w:spacing w:val="-13"/>
        </w:rPr>
        <w:t> </w:t>
      </w:r>
      <w:r>
        <w:rPr/>
        <w:t>restringido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manera</w:t>
      </w:r>
      <w:r>
        <w:rPr>
          <w:spacing w:val="-10"/>
        </w:rPr>
        <w:t> </w:t>
      </w:r>
      <w:r>
        <w:rPr/>
        <w:t>excepcional,</w:t>
      </w:r>
      <w:r>
        <w:rPr>
          <w:spacing w:val="-58"/>
        </w:rPr>
        <w:t> </w:t>
      </w:r>
      <w:r>
        <w:rPr/>
        <w:t>cuando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razones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interés</w:t>
      </w:r>
      <w:r>
        <w:rPr>
          <w:spacing w:val="-2"/>
        </w:rPr>
        <w:t> </w:t>
      </w:r>
      <w:r>
        <w:rPr/>
        <w:t>público, ésta</w:t>
      </w:r>
      <w:r>
        <w:rPr>
          <w:spacing w:val="-2"/>
        </w:rPr>
        <w:t> </w:t>
      </w:r>
      <w:r>
        <w:rPr/>
        <w:t>sea</w:t>
      </w:r>
      <w:r>
        <w:rPr>
          <w:spacing w:val="-2"/>
        </w:rPr>
        <w:t> </w:t>
      </w:r>
      <w:r>
        <w:rPr/>
        <w:t>clasificada como</w:t>
      </w:r>
      <w:r>
        <w:rPr>
          <w:spacing w:val="-2"/>
        </w:rPr>
        <w:t> </w:t>
      </w:r>
      <w:r>
        <w:rPr/>
        <w:t>reservada.</w:t>
      </w:r>
    </w:p>
    <w:p>
      <w:pPr>
        <w:pStyle w:val="BodyText"/>
        <w:spacing w:before="199"/>
        <w:ind w:left="418"/>
      </w:pPr>
      <w:r>
        <w:rPr/>
        <w:t>Además</w:t>
      </w:r>
      <w:r>
        <w:rPr>
          <w:spacing w:val="4"/>
        </w:rPr>
        <w:t> </w:t>
      </w:r>
      <w:r>
        <w:rPr/>
        <w:t>de</w:t>
      </w:r>
      <w:r>
        <w:rPr>
          <w:spacing w:val="7"/>
        </w:rPr>
        <w:t> </w:t>
      </w:r>
      <w:r>
        <w:rPr/>
        <w:t>lo</w:t>
      </w:r>
      <w:r>
        <w:rPr>
          <w:spacing w:val="4"/>
        </w:rPr>
        <w:t> </w:t>
      </w:r>
      <w:r>
        <w:rPr/>
        <w:t>considerado</w:t>
      </w:r>
      <w:r>
        <w:rPr>
          <w:spacing w:val="7"/>
        </w:rPr>
        <w:t> </w:t>
      </w:r>
      <w:r>
        <w:rPr/>
        <w:t>en</w:t>
      </w:r>
      <w:r>
        <w:rPr>
          <w:spacing w:val="4"/>
        </w:rPr>
        <w:t> </w:t>
      </w:r>
      <w:r>
        <w:rPr/>
        <w:t>el</w:t>
      </w:r>
      <w:r>
        <w:rPr>
          <w:spacing w:val="6"/>
        </w:rPr>
        <w:t> </w:t>
      </w:r>
      <w:r>
        <w:rPr/>
        <w:t>artículo</w:t>
      </w:r>
      <w:r>
        <w:rPr>
          <w:spacing w:val="6"/>
        </w:rPr>
        <w:t> </w:t>
      </w:r>
      <w:r>
        <w:rPr/>
        <w:t>113</w:t>
      </w:r>
      <w:r>
        <w:rPr>
          <w:spacing w:val="5"/>
        </w:rPr>
        <w:t> </w:t>
      </w:r>
      <w:r>
        <w:rPr/>
        <w:t>de</w:t>
      </w:r>
      <w:r>
        <w:rPr>
          <w:spacing w:val="4"/>
        </w:rPr>
        <w:t> </w:t>
      </w:r>
      <w:r>
        <w:rPr/>
        <w:t>la</w:t>
      </w:r>
      <w:r>
        <w:rPr>
          <w:spacing w:val="7"/>
        </w:rPr>
        <w:t> </w:t>
      </w:r>
      <w:r>
        <w:rPr/>
        <w:t>Ley</w:t>
      </w:r>
      <w:r>
        <w:rPr>
          <w:spacing w:val="4"/>
        </w:rPr>
        <w:t> </w:t>
      </w:r>
      <w:r>
        <w:rPr/>
        <w:t>General</w:t>
      </w:r>
      <w:r>
        <w:rPr>
          <w:spacing w:val="7"/>
        </w:rPr>
        <w:t> </w:t>
      </w:r>
      <w:r>
        <w:rPr/>
        <w:t>de</w:t>
      </w:r>
      <w:r>
        <w:rPr>
          <w:spacing w:val="4"/>
        </w:rPr>
        <w:t> </w:t>
      </w:r>
      <w:r>
        <w:rPr/>
        <w:t>Transparencia</w:t>
      </w:r>
      <w:r>
        <w:rPr>
          <w:spacing w:val="7"/>
        </w:rPr>
        <w:t> </w:t>
      </w:r>
      <w:r>
        <w:rPr/>
        <w:t>y</w:t>
      </w:r>
      <w:r>
        <w:rPr>
          <w:spacing w:val="4"/>
        </w:rPr>
        <w:t> </w:t>
      </w:r>
      <w:r>
        <w:rPr/>
        <w:t>Acceso</w:t>
      </w:r>
      <w:r>
        <w:rPr>
          <w:spacing w:val="5"/>
        </w:rPr>
        <w:t> </w:t>
      </w:r>
      <w:r>
        <w:rPr/>
        <w:t>a</w:t>
      </w:r>
      <w:r>
        <w:rPr>
          <w:spacing w:val="4"/>
        </w:rPr>
        <w:t> </w:t>
      </w:r>
      <w:r>
        <w:rPr/>
        <w:t>la</w:t>
      </w:r>
      <w:r>
        <w:rPr>
          <w:spacing w:val="-58"/>
        </w:rPr>
        <w:t> </w:t>
      </w:r>
      <w:r>
        <w:rPr/>
        <w:t>Información</w:t>
      </w:r>
      <w:r>
        <w:rPr>
          <w:spacing w:val="-3"/>
        </w:rPr>
        <w:t> </w:t>
      </w:r>
      <w:r>
        <w:rPr/>
        <w:t>Pública,</w:t>
      </w:r>
      <w:r>
        <w:rPr>
          <w:spacing w:val="1"/>
        </w:rPr>
        <w:t> </w:t>
      </w:r>
      <w:r>
        <w:rPr/>
        <w:t>se</w:t>
      </w:r>
      <w:r>
        <w:rPr>
          <w:spacing w:val="-5"/>
        </w:rPr>
        <w:t> </w:t>
      </w:r>
      <w:r>
        <w:rPr/>
        <w:t>clasificará</w:t>
      </w:r>
      <w:r>
        <w:rPr>
          <w:spacing w:val="1"/>
        </w:rPr>
        <w:t> </w:t>
      </w:r>
      <w:r>
        <w:rPr/>
        <w:t>como información</w:t>
      </w:r>
      <w:r>
        <w:rPr>
          <w:spacing w:val="-1"/>
        </w:rPr>
        <w:t> </w:t>
      </w:r>
      <w:r>
        <w:rPr/>
        <w:t>reservada aquella</w:t>
      </w:r>
      <w:r>
        <w:rPr>
          <w:spacing w:val="-1"/>
        </w:rPr>
        <w:t> </w:t>
      </w:r>
      <w:r>
        <w:rPr/>
        <w:t>que: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1"/>
          <w:numId w:val="23"/>
        </w:numPr>
        <w:tabs>
          <w:tab w:pos="1498" w:val="left" w:leader="none"/>
          <w:tab w:pos="1499" w:val="left" w:leader="none"/>
        </w:tabs>
        <w:spacing w:line="240" w:lineRule="auto" w:before="0" w:after="0"/>
        <w:ind w:left="1498" w:right="0" w:hanging="721"/>
        <w:jc w:val="left"/>
        <w:rPr>
          <w:sz w:val="22"/>
        </w:rPr>
      </w:pPr>
      <w:r>
        <w:rPr>
          <w:sz w:val="22"/>
        </w:rPr>
        <w:t>Ponga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riesgo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vida,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seguridad o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salud de</w:t>
      </w:r>
      <w:r>
        <w:rPr>
          <w:spacing w:val="-1"/>
          <w:sz w:val="22"/>
        </w:rPr>
        <w:t> </w:t>
      </w:r>
      <w:r>
        <w:rPr>
          <w:sz w:val="22"/>
        </w:rPr>
        <w:t>cualquier</w:t>
      </w:r>
      <w:r>
        <w:rPr>
          <w:spacing w:val="1"/>
          <w:sz w:val="22"/>
        </w:rPr>
        <w:t> </w:t>
      </w:r>
      <w:r>
        <w:rPr>
          <w:sz w:val="22"/>
        </w:rPr>
        <w:t>persona;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23"/>
        </w:numPr>
        <w:tabs>
          <w:tab w:pos="1498" w:val="left" w:leader="none"/>
          <w:tab w:pos="1499" w:val="left" w:leader="none"/>
        </w:tabs>
        <w:spacing w:line="240" w:lineRule="auto" w:before="0" w:after="0"/>
        <w:ind w:left="1498" w:right="0" w:hanging="721"/>
        <w:jc w:val="left"/>
        <w:rPr>
          <w:sz w:val="22"/>
        </w:rPr>
      </w:pPr>
      <w:r>
        <w:rPr>
          <w:sz w:val="22"/>
        </w:rPr>
        <w:t>Comprometa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seguridad</w:t>
      </w:r>
      <w:r>
        <w:rPr>
          <w:spacing w:val="-2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estatal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municipal;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1"/>
          <w:numId w:val="23"/>
        </w:numPr>
        <w:tabs>
          <w:tab w:pos="1498" w:val="left" w:leader="none"/>
          <w:tab w:pos="1499" w:val="left" w:leader="none"/>
        </w:tabs>
        <w:spacing w:line="240" w:lineRule="auto" w:before="0" w:after="0"/>
        <w:ind w:left="1498" w:right="0" w:hanging="721"/>
        <w:jc w:val="left"/>
        <w:rPr>
          <w:sz w:val="22"/>
        </w:rPr>
      </w:pPr>
      <w:r>
        <w:rPr>
          <w:sz w:val="22"/>
        </w:rPr>
        <w:t>DEROGADO;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23"/>
        </w:numPr>
        <w:tabs>
          <w:tab w:pos="1498" w:val="left" w:leader="none"/>
          <w:tab w:pos="1499" w:val="left" w:leader="none"/>
        </w:tabs>
        <w:spacing w:line="240" w:lineRule="auto" w:before="0" w:after="0"/>
        <w:ind w:left="1498" w:right="0" w:hanging="721"/>
        <w:jc w:val="left"/>
        <w:rPr>
          <w:sz w:val="22"/>
        </w:rPr>
      </w:pPr>
      <w:r>
        <w:rPr>
          <w:sz w:val="22"/>
        </w:rPr>
        <w:t>DEROGADO;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23"/>
        </w:numPr>
        <w:tabs>
          <w:tab w:pos="1498" w:val="left" w:leader="none"/>
          <w:tab w:pos="1499" w:val="left" w:leader="none"/>
        </w:tabs>
        <w:spacing w:line="240" w:lineRule="auto" w:before="0" w:after="0"/>
        <w:ind w:left="1498" w:right="0" w:hanging="721"/>
        <w:jc w:val="left"/>
        <w:rPr>
          <w:sz w:val="22"/>
        </w:rPr>
      </w:pPr>
      <w:r>
        <w:rPr>
          <w:sz w:val="22"/>
        </w:rPr>
        <w:t>DEROGADO;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1"/>
          <w:numId w:val="23"/>
        </w:numPr>
        <w:tabs>
          <w:tab w:pos="1498" w:val="left" w:leader="none"/>
          <w:tab w:pos="1499" w:val="left" w:leader="none"/>
        </w:tabs>
        <w:spacing w:line="240" w:lineRule="auto" w:before="0" w:after="0"/>
        <w:ind w:left="1498" w:right="0" w:hanging="721"/>
        <w:jc w:val="left"/>
        <w:rPr>
          <w:sz w:val="22"/>
        </w:rPr>
      </w:pPr>
      <w:r>
        <w:rPr>
          <w:sz w:val="22"/>
        </w:rPr>
        <w:t>Obstruya</w:t>
      </w:r>
      <w:r>
        <w:rPr>
          <w:spacing w:val="-4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actividades de</w:t>
      </w:r>
      <w:r>
        <w:rPr>
          <w:spacing w:val="-2"/>
          <w:sz w:val="22"/>
        </w:rPr>
        <w:t> </w:t>
      </w:r>
      <w:r>
        <w:rPr>
          <w:sz w:val="22"/>
        </w:rPr>
        <w:t>prevención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persecución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delitos;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23"/>
        </w:numPr>
        <w:tabs>
          <w:tab w:pos="1499" w:val="left" w:leader="none"/>
        </w:tabs>
        <w:spacing w:line="242" w:lineRule="auto" w:before="0" w:after="0"/>
        <w:ind w:left="1498" w:right="115" w:hanging="720"/>
        <w:jc w:val="both"/>
        <w:rPr>
          <w:sz w:val="22"/>
        </w:rPr>
      </w:pPr>
      <w:r>
        <w:rPr>
          <w:sz w:val="22"/>
        </w:rPr>
        <w:t>Obstruya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actividades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verificación,</w:t>
      </w:r>
      <w:r>
        <w:rPr>
          <w:spacing w:val="1"/>
          <w:sz w:val="22"/>
        </w:rPr>
        <w:t> </w:t>
      </w:r>
      <w:r>
        <w:rPr>
          <w:sz w:val="22"/>
        </w:rPr>
        <w:t>inspección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auditoría</w:t>
      </w:r>
      <w:r>
        <w:rPr>
          <w:spacing w:val="1"/>
          <w:sz w:val="22"/>
        </w:rPr>
        <w:t> </w:t>
      </w:r>
      <w:r>
        <w:rPr>
          <w:sz w:val="22"/>
        </w:rPr>
        <w:t>relativas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cumplimiento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2"/>
          <w:sz w:val="22"/>
        </w:rPr>
        <w:t> </w:t>
      </w:r>
      <w:r>
        <w:rPr>
          <w:sz w:val="22"/>
        </w:rPr>
        <w:t>Leyes;</w:t>
      </w:r>
    </w:p>
    <w:p>
      <w:pPr>
        <w:pStyle w:val="BodyText"/>
        <w:spacing w:before="6"/>
        <w:rPr>
          <w:sz w:val="20"/>
        </w:rPr>
      </w:pPr>
    </w:p>
    <w:p>
      <w:pPr>
        <w:pStyle w:val="ListParagraph"/>
        <w:numPr>
          <w:ilvl w:val="1"/>
          <w:numId w:val="23"/>
        </w:numPr>
        <w:tabs>
          <w:tab w:pos="1498" w:val="left" w:leader="none"/>
          <w:tab w:pos="1499" w:val="left" w:leader="none"/>
        </w:tabs>
        <w:spacing w:line="240" w:lineRule="auto" w:before="0" w:after="0"/>
        <w:ind w:left="1498" w:right="0" w:hanging="721"/>
        <w:jc w:val="left"/>
        <w:rPr>
          <w:sz w:val="22"/>
        </w:rPr>
      </w:pPr>
      <w:r>
        <w:rPr>
          <w:sz w:val="22"/>
        </w:rPr>
        <w:t>Afecte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recaudación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contribuciones;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23"/>
        </w:numPr>
        <w:tabs>
          <w:tab w:pos="1499" w:val="left" w:leader="none"/>
        </w:tabs>
        <w:spacing w:line="240" w:lineRule="auto" w:before="0" w:after="0"/>
        <w:ind w:left="1498" w:right="112" w:hanging="720"/>
        <w:jc w:val="both"/>
        <w:rPr>
          <w:sz w:val="22"/>
        </w:rPr>
      </w:pPr>
      <w:r>
        <w:rPr>
          <w:sz w:val="22"/>
        </w:rPr>
        <w:t>Contenga las opiniones, recomendaciones o puntos de vista que formen parte del</w:t>
      </w:r>
      <w:r>
        <w:rPr>
          <w:spacing w:val="1"/>
          <w:sz w:val="22"/>
        </w:rPr>
        <w:t> </w:t>
      </w:r>
      <w:r>
        <w:rPr>
          <w:sz w:val="22"/>
        </w:rPr>
        <w:t>proceso deliberativo de los servidores públicos, hasta en tanto sea adoptada la</w:t>
      </w:r>
      <w:r>
        <w:rPr>
          <w:spacing w:val="1"/>
          <w:sz w:val="22"/>
        </w:rPr>
        <w:t> </w:t>
      </w:r>
      <w:r>
        <w:rPr>
          <w:sz w:val="22"/>
        </w:rPr>
        <w:t>decisión</w:t>
      </w:r>
      <w:r>
        <w:rPr>
          <w:spacing w:val="1"/>
          <w:sz w:val="22"/>
        </w:rPr>
        <w:t> </w:t>
      </w:r>
      <w:r>
        <w:rPr>
          <w:sz w:val="22"/>
        </w:rPr>
        <w:t>definitiva,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cual</w:t>
      </w:r>
      <w:r>
        <w:rPr>
          <w:spacing w:val="1"/>
          <w:sz w:val="22"/>
        </w:rPr>
        <w:t> </w:t>
      </w:r>
      <w:r>
        <w:rPr>
          <w:sz w:val="22"/>
        </w:rPr>
        <w:t>deberá</w:t>
      </w:r>
      <w:r>
        <w:rPr>
          <w:spacing w:val="1"/>
          <w:sz w:val="22"/>
        </w:rPr>
        <w:t> </w:t>
      </w:r>
      <w:r>
        <w:rPr>
          <w:sz w:val="22"/>
        </w:rPr>
        <w:t>estar</w:t>
      </w:r>
      <w:r>
        <w:rPr>
          <w:spacing w:val="1"/>
          <w:sz w:val="22"/>
        </w:rPr>
        <w:t> </w:t>
      </w:r>
      <w:r>
        <w:rPr>
          <w:sz w:val="22"/>
        </w:rPr>
        <w:t>documentada.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considera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ha</w:t>
      </w:r>
      <w:r>
        <w:rPr>
          <w:spacing w:val="-59"/>
          <w:sz w:val="22"/>
        </w:rPr>
        <w:t> </w:t>
      </w:r>
      <w:r>
        <w:rPr>
          <w:sz w:val="22"/>
        </w:rPr>
        <w:t>adoptado la decisión definitiva cuando el o los servidores públicos responsables de</w:t>
      </w:r>
      <w:r>
        <w:rPr>
          <w:spacing w:val="1"/>
          <w:sz w:val="22"/>
        </w:rPr>
        <w:t> </w:t>
      </w:r>
      <w:r>
        <w:rPr>
          <w:sz w:val="22"/>
        </w:rPr>
        <w:t>tomar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resolución</w:t>
      </w:r>
      <w:r>
        <w:rPr>
          <w:spacing w:val="-8"/>
          <w:sz w:val="22"/>
        </w:rPr>
        <w:t> </w:t>
      </w:r>
      <w:r>
        <w:rPr>
          <w:sz w:val="22"/>
        </w:rPr>
        <w:t>resuelvan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manera</w:t>
      </w:r>
      <w:r>
        <w:rPr>
          <w:spacing w:val="-5"/>
          <w:sz w:val="22"/>
        </w:rPr>
        <w:t> </w:t>
      </w:r>
      <w:r>
        <w:rPr>
          <w:sz w:val="22"/>
        </w:rPr>
        <w:t>concluyente</w:t>
      </w:r>
      <w:r>
        <w:rPr>
          <w:spacing w:val="-5"/>
          <w:sz w:val="22"/>
        </w:rPr>
        <w:t> </w:t>
      </w:r>
      <w:r>
        <w:rPr>
          <w:sz w:val="22"/>
        </w:rPr>
        <w:t>una</w:t>
      </w:r>
      <w:r>
        <w:rPr>
          <w:spacing w:val="-8"/>
          <w:sz w:val="22"/>
        </w:rPr>
        <w:t> </w:t>
      </w:r>
      <w:r>
        <w:rPr>
          <w:sz w:val="22"/>
        </w:rPr>
        <w:t>etapa,</w:t>
      </w:r>
      <w:r>
        <w:rPr>
          <w:spacing w:val="-7"/>
          <w:sz w:val="22"/>
        </w:rPr>
        <w:t> </w:t>
      </w:r>
      <w:r>
        <w:rPr>
          <w:sz w:val="22"/>
        </w:rPr>
        <w:t>sea</w:t>
      </w:r>
      <w:r>
        <w:rPr>
          <w:spacing w:val="-8"/>
          <w:sz w:val="22"/>
        </w:rPr>
        <w:t> </w:t>
      </w:r>
      <w:r>
        <w:rPr>
          <w:sz w:val="22"/>
        </w:rPr>
        <w:t>o</w:t>
      </w:r>
      <w:r>
        <w:rPr>
          <w:spacing w:val="-8"/>
          <w:sz w:val="22"/>
        </w:rPr>
        <w:t> </w:t>
      </w:r>
      <w:r>
        <w:rPr>
          <w:sz w:val="22"/>
        </w:rPr>
        <w:t>no</w:t>
      </w:r>
      <w:r>
        <w:rPr>
          <w:spacing w:val="-8"/>
          <w:sz w:val="22"/>
        </w:rPr>
        <w:t> </w:t>
      </w:r>
      <w:r>
        <w:rPr>
          <w:sz w:val="22"/>
        </w:rPr>
        <w:t>susceptible</w:t>
      </w:r>
      <w:r>
        <w:rPr>
          <w:spacing w:val="-58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ejecución;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1" w:top="2180" w:bottom="860" w:left="1000" w:right="1300"/>
        </w:sectPr>
      </w:pPr>
    </w:p>
    <w:p>
      <w:pPr>
        <w:pStyle w:val="BodyText"/>
        <w:spacing w:before="3"/>
        <w:rPr>
          <w:sz w:val="27"/>
        </w:rPr>
      </w:pPr>
    </w:p>
    <w:p>
      <w:pPr>
        <w:pStyle w:val="ListParagraph"/>
        <w:numPr>
          <w:ilvl w:val="1"/>
          <w:numId w:val="23"/>
        </w:numPr>
        <w:tabs>
          <w:tab w:pos="1499" w:val="left" w:leader="none"/>
        </w:tabs>
        <w:spacing w:line="240" w:lineRule="auto" w:before="93" w:after="0"/>
        <w:ind w:left="1498" w:right="113" w:hanging="720"/>
        <w:jc w:val="both"/>
        <w:rPr>
          <w:sz w:val="22"/>
        </w:rPr>
      </w:pPr>
      <w:r>
        <w:rPr>
          <w:sz w:val="22"/>
        </w:rPr>
        <w:t>Contengan</w:t>
      </w:r>
      <w:r>
        <w:rPr>
          <w:spacing w:val="-11"/>
          <w:sz w:val="22"/>
        </w:rPr>
        <w:t> </w:t>
      </w:r>
      <w:r>
        <w:rPr>
          <w:sz w:val="22"/>
        </w:rPr>
        <w:t>los</w:t>
      </w:r>
      <w:r>
        <w:rPr>
          <w:spacing w:val="-11"/>
          <w:sz w:val="22"/>
        </w:rPr>
        <w:t> </w:t>
      </w:r>
      <w:r>
        <w:rPr>
          <w:sz w:val="22"/>
        </w:rPr>
        <w:t>expedientes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averiguaciones</w:t>
      </w:r>
      <w:r>
        <w:rPr>
          <w:spacing w:val="-10"/>
          <w:sz w:val="22"/>
        </w:rPr>
        <w:t> </w:t>
      </w:r>
      <w:r>
        <w:rPr>
          <w:sz w:val="22"/>
        </w:rPr>
        <w:t>previas</w:t>
      </w:r>
      <w:r>
        <w:rPr>
          <w:spacing w:val="-11"/>
          <w:sz w:val="22"/>
        </w:rPr>
        <w:t> </w:t>
      </w:r>
      <w:r>
        <w:rPr>
          <w:sz w:val="22"/>
        </w:rPr>
        <w:t>o</w:t>
      </w:r>
      <w:r>
        <w:rPr>
          <w:spacing w:val="-11"/>
          <w:sz w:val="22"/>
        </w:rPr>
        <w:t> </w:t>
      </w:r>
      <w:r>
        <w:rPr>
          <w:sz w:val="22"/>
        </w:rPr>
        <w:t>carpetas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investigación;</w:t>
      </w:r>
      <w:r>
        <w:rPr>
          <w:spacing w:val="-9"/>
          <w:sz w:val="22"/>
        </w:rPr>
        <w:t> </w:t>
      </w:r>
      <w:r>
        <w:rPr>
          <w:sz w:val="22"/>
        </w:rPr>
        <w:t>sin</w:t>
      </w:r>
      <w:r>
        <w:rPr>
          <w:spacing w:val="-59"/>
          <w:sz w:val="22"/>
        </w:rPr>
        <w:t> </w:t>
      </w:r>
      <w:r>
        <w:rPr>
          <w:sz w:val="22"/>
        </w:rPr>
        <w:t>embargo, una vez que se haya determinado el ejercicio de la acción penal o el no</w:t>
      </w:r>
      <w:r>
        <w:rPr>
          <w:spacing w:val="1"/>
          <w:sz w:val="22"/>
        </w:rPr>
        <w:t> </w:t>
      </w:r>
      <w:r>
        <w:rPr>
          <w:sz w:val="22"/>
        </w:rPr>
        <w:t>ejercicio de la misma, serán susceptibles de acceso, a través de versiones públicas,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términos</w:t>
      </w:r>
      <w:r>
        <w:rPr>
          <w:spacing w:val="-2"/>
          <w:sz w:val="22"/>
        </w:rPr>
        <w:t> </w:t>
      </w:r>
      <w:r>
        <w:rPr>
          <w:sz w:val="22"/>
        </w:rPr>
        <w:t>de las disposiciones aplicables;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23"/>
        </w:numPr>
        <w:tabs>
          <w:tab w:pos="1499" w:val="left" w:leader="none"/>
        </w:tabs>
        <w:spacing w:line="240" w:lineRule="auto" w:before="0" w:after="0"/>
        <w:ind w:left="1498" w:right="113" w:hanging="720"/>
        <w:jc w:val="both"/>
        <w:rPr>
          <w:sz w:val="22"/>
        </w:rPr>
      </w:pPr>
      <w:r>
        <w:rPr>
          <w:sz w:val="22"/>
        </w:rPr>
        <w:t>Contengan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expedientes</w:t>
      </w:r>
      <w:r>
        <w:rPr>
          <w:spacing w:val="1"/>
          <w:sz w:val="22"/>
        </w:rPr>
        <w:t> </w:t>
      </w:r>
      <w:r>
        <w:rPr>
          <w:sz w:val="22"/>
        </w:rPr>
        <w:t>judiciales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procedimientos</w:t>
      </w:r>
      <w:r>
        <w:rPr>
          <w:spacing w:val="1"/>
          <w:sz w:val="22"/>
        </w:rPr>
        <w:t> </w:t>
      </w:r>
      <w:r>
        <w:rPr>
          <w:sz w:val="22"/>
        </w:rPr>
        <w:t>administrativos</w:t>
      </w:r>
      <w:r>
        <w:rPr>
          <w:spacing w:val="1"/>
          <w:sz w:val="22"/>
        </w:rPr>
        <w:t> </w:t>
      </w:r>
      <w:r>
        <w:rPr>
          <w:sz w:val="22"/>
        </w:rPr>
        <w:t>seguidos</w:t>
      </w:r>
      <w:r>
        <w:rPr>
          <w:spacing w:val="-10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forma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juicio</w:t>
      </w:r>
      <w:r>
        <w:rPr>
          <w:spacing w:val="-10"/>
          <w:sz w:val="22"/>
        </w:rPr>
        <w:t> </w:t>
      </w:r>
      <w:r>
        <w:rPr>
          <w:sz w:val="22"/>
        </w:rPr>
        <w:t>en</w:t>
      </w:r>
      <w:r>
        <w:rPr>
          <w:spacing w:val="-10"/>
          <w:sz w:val="22"/>
        </w:rPr>
        <w:t> </w:t>
      </w:r>
      <w:r>
        <w:rPr>
          <w:sz w:val="22"/>
        </w:rPr>
        <w:t>tanto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sentencia</w:t>
      </w:r>
      <w:r>
        <w:rPr>
          <w:spacing w:val="-10"/>
          <w:sz w:val="22"/>
        </w:rPr>
        <w:t> </w:t>
      </w:r>
      <w:r>
        <w:rPr>
          <w:sz w:val="22"/>
        </w:rPr>
        <w:t>no</w:t>
      </w:r>
      <w:r>
        <w:rPr>
          <w:spacing w:val="-11"/>
          <w:sz w:val="22"/>
        </w:rPr>
        <w:t> </w:t>
      </w:r>
      <w:r>
        <w:rPr>
          <w:sz w:val="22"/>
        </w:rPr>
        <w:t>haya</w:t>
      </w:r>
      <w:r>
        <w:rPr>
          <w:spacing w:val="-9"/>
          <w:sz w:val="22"/>
        </w:rPr>
        <w:t> </w:t>
      </w:r>
      <w:r>
        <w:rPr>
          <w:sz w:val="22"/>
        </w:rPr>
        <w:t>causado</w:t>
      </w:r>
      <w:r>
        <w:rPr>
          <w:spacing w:val="-10"/>
          <w:sz w:val="22"/>
        </w:rPr>
        <w:t> </w:t>
      </w:r>
      <w:r>
        <w:rPr>
          <w:sz w:val="22"/>
        </w:rPr>
        <w:t>ejecutoria.</w:t>
      </w:r>
      <w:r>
        <w:rPr>
          <w:spacing w:val="-9"/>
          <w:sz w:val="22"/>
        </w:rPr>
        <w:t> </w:t>
      </w:r>
      <w:r>
        <w:rPr>
          <w:sz w:val="22"/>
        </w:rPr>
        <w:t>Una</w:t>
      </w:r>
      <w:r>
        <w:rPr>
          <w:spacing w:val="-11"/>
          <w:sz w:val="22"/>
        </w:rPr>
        <w:t> </w:t>
      </w:r>
      <w:r>
        <w:rPr>
          <w:sz w:val="22"/>
        </w:rPr>
        <w:t>vez</w:t>
      </w:r>
      <w:r>
        <w:rPr>
          <w:spacing w:val="-59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dicha</w:t>
      </w:r>
      <w:r>
        <w:rPr>
          <w:spacing w:val="1"/>
          <w:sz w:val="22"/>
        </w:rPr>
        <w:t> </w:t>
      </w:r>
      <w:r>
        <w:rPr>
          <w:sz w:val="22"/>
        </w:rPr>
        <w:t>resolución</w:t>
      </w:r>
      <w:r>
        <w:rPr>
          <w:spacing w:val="1"/>
          <w:sz w:val="22"/>
        </w:rPr>
        <w:t> </w:t>
      </w:r>
      <w:r>
        <w:rPr>
          <w:sz w:val="22"/>
        </w:rPr>
        <w:t>cause</w:t>
      </w:r>
      <w:r>
        <w:rPr>
          <w:spacing w:val="1"/>
          <w:sz w:val="22"/>
        </w:rPr>
        <w:t> </w:t>
      </w:r>
      <w:r>
        <w:rPr>
          <w:sz w:val="22"/>
        </w:rPr>
        <w:t>ejecutoria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expedientes</w:t>
      </w:r>
      <w:r>
        <w:rPr>
          <w:spacing w:val="1"/>
          <w:sz w:val="22"/>
        </w:rPr>
        <w:t> </w:t>
      </w:r>
      <w:r>
        <w:rPr>
          <w:sz w:val="22"/>
        </w:rPr>
        <w:t>serán</w:t>
      </w:r>
      <w:r>
        <w:rPr>
          <w:spacing w:val="1"/>
          <w:sz w:val="22"/>
        </w:rPr>
        <w:t> </w:t>
      </w:r>
      <w:r>
        <w:rPr>
          <w:sz w:val="22"/>
        </w:rPr>
        <w:t>públicos,</w:t>
      </w:r>
      <w:r>
        <w:rPr>
          <w:spacing w:val="1"/>
          <w:sz w:val="22"/>
        </w:rPr>
        <w:t> </w:t>
      </w:r>
      <w:r>
        <w:rPr>
          <w:sz w:val="22"/>
        </w:rPr>
        <w:t>salvo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información</w:t>
      </w:r>
      <w:r>
        <w:rPr>
          <w:spacing w:val="-3"/>
          <w:sz w:val="22"/>
        </w:rPr>
        <w:t> </w:t>
      </w:r>
      <w:r>
        <w:rPr>
          <w:sz w:val="22"/>
        </w:rPr>
        <w:t>reservada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confidencial</w:t>
      </w:r>
      <w:r>
        <w:rPr>
          <w:spacing w:val="-1"/>
          <w:sz w:val="22"/>
        </w:rPr>
        <w:t> </w:t>
      </w:r>
      <w:r>
        <w:rPr>
          <w:sz w:val="22"/>
        </w:rPr>
        <w:t>que pudieran contener;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1"/>
          <w:numId w:val="23"/>
        </w:numPr>
        <w:tabs>
          <w:tab w:pos="1498" w:val="left" w:leader="none"/>
          <w:tab w:pos="1499" w:val="left" w:leader="none"/>
        </w:tabs>
        <w:spacing w:line="240" w:lineRule="auto" w:before="0" w:after="0"/>
        <w:ind w:left="1498" w:right="0" w:hanging="721"/>
        <w:jc w:val="left"/>
        <w:rPr>
          <w:sz w:val="22"/>
        </w:rPr>
      </w:pPr>
      <w:r>
        <w:rPr>
          <w:sz w:val="22"/>
        </w:rPr>
        <w:t>Afecte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derechos del</w:t>
      </w:r>
      <w:r>
        <w:rPr>
          <w:spacing w:val="-5"/>
          <w:sz w:val="22"/>
        </w:rPr>
        <w:t> </w:t>
      </w:r>
      <w:r>
        <w:rPr>
          <w:sz w:val="22"/>
        </w:rPr>
        <w:t>debido</w:t>
      </w:r>
      <w:r>
        <w:rPr>
          <w:spacing w:val="-1"/>
          <w:sz w:val="22"/>
        </w:rPr>
        <w:t> </w:t>
      </w:r>
      <w:r>
        <w:rPr>
          <w:sz w:val="22"/>
        </w:rPr>
        <w:t>proceso;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1"/>
          <w:numId w:val="23"/>
        </w:numPr>
        <w:tabs>
          <w:tab w:pos="1499" w:val="left" w:leader="none"/>
        </w:tabs>
        <w:spacing w:line="240" w:lineRule="auto" w:before="0" w:after="0"/>
        <w:ind w:left="1498" w:right="115" w:hanging="720"/>
        <w:jc w:val="both"/>
        <w:rPr>
          <w:sz w:val="22"/>
        </w:rPr>
      </w:pPr>
      <w:r>
        <w:rPr>
          <w:sz w:val="22"/>
        </w:rPr>
        <w:t>Obstruya</w:t>
      </w:r>
      <w:r>
        <w:rPr>
          <w:spacing w:val="-9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procedimientos</w:t>
      </w:r>
      <w:r>
        <w:rPr>
          <w:spacing w:val="-8"/>
          <w:sz w:val="22"/>
        </w:rPr>
        <w:t> </w:t>
      </w:r>
      <w:r>
        <w:rPr>
          <w:sz w:val="22"/>
        </w:rPr>
        <w:t>para</w:t>
      </w:r>
      <w:r>
        <w:rPr>
          <w:spacing w:val="-10"/>
          <w:sz w:val="22"/>
        </w:rPr>
        <w:t> </w:t>
      </w:r>
      <w:r>
        <w:rPr>
          <w:sz w:val="22"/>
        </w:rPr>
        <w:t>fincar</w:t>
      </w:r>
      <w:r>
        <w:rPr>
          <w:spacing w:val="-10"/>
          <w:sz w:val="22"/>
        </w:rPr>
        <w:t> </w:t>
      </w:r>
      <w:r>
        <w:rPr>
          <w:sz w:val="22"/>
        </w:rPr>
        <w:t>responsabilidad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9"/>
          <w:sz w:val="22"/>
        </w:rPr>
        <w:t> </w:t>
      </w:r>
      <w:r>
        <w:rPr>
          <w:sz w:val="22"/>
        </w:rPr>
        <w:t>Servidores</w:t>
      </w:r>
      <w:r>
        <w:rPr>
          <w:spacing w:val="-7"/>
          <w:sz w:val="22"/>
        </w:rPr>
        <w:t> </w:t>
      </w:r>
      <w:r>
        <w:rPr>
          <w:sz w:val="22"/>
        </w:rPr>
        <w:t>Públicos,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58"/>
          <w:sz w:val="22"/>
        </w:rPr>
        <w:t> </w:t>
      </w:r>
      <w:r>
        <w:rPr>
          <w:sz w:val="22"/>
        </w:rPr>
        <w:t>tanto</w:t>
      </w:r>
      <w:r>
        <w:rPr>
          <w:spacing w:val="-3"/>
          <w:sz w:val="22"/>
        </w:rPr>
        <w:t> </w:t>
      </w:r>
      <w:r>
        <w:rPr>
          <w:sz w:val="22"/>
        </w:rPr>
        <w:t>no se</w:t>
      </w:r>
      <w:r>
        <w:rPr>
          <w:spacing w:val="-2"/>
          <w:sz w:val="22"/>
        </w:rPr>
        <w:t> </w:t>
      </w:r>
      <w:r>
        <w:rPr>
          <w:sz w:val="22"/>
        </w:rPr>
        <w:t>haya</w:t>
      </w:r>
      <w:r>
        <w:rPr>
          <w:spacing w:val="-2"/>
          <w:sz w:val="22"/>
        </w:rPr>
        <w:t> </w:t>
      </w:r>
      <w:r>
        <w:rPr>
          <w:sz w:val="22"/>
        </w:rPr>
        <w:t>dictado</w:t>
      </w:r>
      <w:r>
        <w:rPr>
          <w:spacing w:val="-2"/>
          <w:sz w:val="22"/>
        </w:rPr>
        <w:t> </w:t>
      </w:r>
      <w:r>
        <w:rPr>
          <w:sz w:val="22"/>
        </w:rPr>
        <w:t>la resolución administrativa;</w:t>
      </w:r>
      <w:r>
        <w:rPr>
          <w:spacing w:val="3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1"/>
          <w:numId w:val="23"/>
        </w:numPr>
        <w:tabs>
          <w:tab w:pos="1499" w:val="left" w:leader="none"/>
        </w:tabs>
        <w:spacing w:line="240" w:lineRule="auto" w:before="0" w:after="0"/>
        <w:ind w:left="1498" w:right="111" w:hanging="720"/>
        <w:jc w:val="both"/>
        <w:rPr>
          <w:sz w:val="22"/>
        </w:rPr>
      </w:pPr>
      <w:r>
        <w:rPr>
          <w:sz w:val="22"/>
        </w:rPr>
        <w:t>Por disposición expresa de una Ley tenga tal carácter, siempre que sea acorde con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bases,</w:t>
      </w:r>
      <w:r>
        <w:rPr>
          <w:spacing w:val="-2"/>
          <w:sz w:val="22"/>
        </w:rPr>
        <w:t> </w:t>
      </w:r>
      <w:r>
        <w:rPr>
          <w:sz w:val="22"/>
        </w:rPr>
        <w:t>principios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disposiciones</w:t>
      </w:r>
      <w:r>
        <w:rPr>
          <w:spacing w:val="-3"/>
          <w:sz w:val="22"/>
        </w:rPr>
        <w:t> </w:t>
      </w:r>
      <w:r>
        <w:rPr>
          <w:sz w:val="22"/>
        </w:rPr>
        <w:t>establecidos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Ley</w:t>
      </w:r>
      <w:r>
        <w:rPr>
          <w:spacing w:val="-5"/>
          <w:sz w:val="22"/>
        </w:rPr>
        <w:t> </w:t>
      </w:r>
      <w:r>
        <w:rPr>
          <w:sz w:val="22"/>
        </w:rPr>
        <w:t>General,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esta</w:t>
      </w:r>
      <w:r>
        <w:rPr>
          <w:spacing w:val="-2"/>
          <w:sz w:val="22"/>
        </w:rPr>
        <w:t> </w:t>
      </w:r>
      <w:r>
        <w:rPr>
          <w:sz w:val="22"/>
        </w:rPr>
        <w:t>Ley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no</w:t>
      </w:r>
      <w:r>
        <w:rPr>
          <w:spacing w:val="-59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contravengan;</w:t>
      </w:r>
      <w:r>
        <w:rPr>
          <w:spacing w:val="-1"/>
          <w:sz w:val="22"/>
        </w:rPr>
        <w:t> </w:t>
      </w:r>
      <w:r>
        <w:rPr>
          <w:sz w:val="22"/>
        </w:rPr>
        <w:t>así</w:t>
      </w:r>
      <w:r>
        <w:rPr>
          <w:spacing w:val="1"/>
          <w:sz w:val="22"/>
        </w:rPr>
        <w:t> </w:t>
      </w:r>
      <w:r>
        <w:rPr>
          <w:sz w:val="22"/>
        </w:rPr>
        <w:t>como las</w:t>
      </w:r>
      <w:r>
        <w:rPr>
          <w:spacing w:val="-2"/>
          <w:sz w:val="22"/>
        </w:rPr>
        <w:t> </w:t>
      </w:r>
      <w:r>
        <w:rPr>
          <w:sz w:val="22"/>
        </w:rPr>
        <w:t>previstas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Instrumentos</w:t>
      </w:r>
      <w:r>
        <w:rPr>
          <w:spacing w:val="-3"/>
          <w:sz w:val="22"/>
        </w:rPr>
        <w:t> </w:t>
      </w:r>
      <w:r>
        <w:rPr>
          <w:sz w:val="22"/>
        </w:rPr>
        <w:t>Internacionales.</w:t>
      </w:r>
    </w:p>
    <w:p>
      <w:pPr>
        <w:pStyle w:val="BodyText"/>
        <w:spacing w:before="10"/>
        <w:rPr>
          <w:sz w:val="29"/>
        </w:rPr>
      </w:pPr>
    </w:p>
    <w:p>
      <w:pPr>
        <w:spacing w:line="278" w:lineRule="auto" w:before="94"/>
        <w:ind w:left="418" w:right="119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1078,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Vigésimo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6"/>
        </w:rPr>
      </w:pPr>
    </w:p>
    <w:p>
      <w:pPr>
        <w:pStyle w:val="BodyText"/>
        <w:ind w:left="418" w:right="111"/>
        <w:jc w:val="both"/>
      </w:pPr>
      <w:r>
        <w:rPr>
          <w:rFonts w:ascii="Arial" w:hAnsi="Arial"/>
          <w:b/>
        </w:rPr>
        <w:t>Artículo 55. </w:t>
      </w:r>
      <w:r>
        <w:rPr/>
        <w:t>La información clasificada como reservada en los términos de la Ley General o de</w:t>
      </w:r>
      <w:r>
        <w:rPr>
          <w:spacing w:val="1"/>
        </w:rPr>
        <w:t> </w:t>
      </w:r>
      <w:r>
        <w:rPr>
          <w:spacing w:val="-1"/>
        </w:rPr>
        <w:t>la</w:t>
      </w:r>
      <w:r>
        <w:rPr>
          <w:spacing w:val="-14"/>
        </w:rPr>
        <w:t> </w:t>
      </w:r>
      <w:r>
        <w:rPr>
          <w:spacing w:val="-1"/>
        </w:rPr>
        <w:t>presente</w:t>
      </w:r>
      <w:r>
        <w:rPr>
          <w:spacing w:val="-14"/>
        </w:rPr>
        <w:t> </w:t>
      </w:r>
      <w:r>
        <w:rPr>
          <w:spacing w:val="-1"/>
        </w:rPr>
        <w:t>Ley,</w:t>
      </w:r>
      <w:r>
        <w:rPr>
          <w:spacing w:val="-13"/>
        </w:rPr>
        <w:t> </w:t>
      </w:r>
      <w:r>
        <w:rPr/>
        <w:t>podrá</w:t>
      </w:r>
      <w:r>
        <w:rPr>
          <w:spacing w:val="-14"/>
        </w:rPr>
        <w:t> </w:t>
      </w:r>
      <w:r>
        <w:rPr/>
        <w:t>permanecer</w:t>
      </w:r>
      <w:r>
        <w:rPr>
          <w:spacing w:val="-13"/>
        </w:rPr>
        <w:t> </w:t>
      </w:r>
      <w:r>
        <w:rPr/>
        <w:t>con</w:t>
      </w:r>
      <w:r>
        <w:rPr>
          <w:spacing w:val="-17"/>
        </w:rPr>
        <w:t> </w:t>
      </w:r>
      <w:r>
        <w:rPr/>
        <w:t>tal</w:t>
      </w:r>
      <w:r>
        <w:rPr>
          <w:spacing w:val="-15"/>
        </w:rPr>
        <w:t> </w:t>
      </w:r>
      <w:r>
        <w:rPr/>
        <w:t>carácter</w:t>
      </w:r>
      <w:r>
        <w:rPr>
          <w:spacing w:val="-15"/>
        </w:rPr>
        <w:t> </w:t>
      </w:r>
      <w:r>
        <w:rPr/>
        <w:t>hasta</w:t>
      </w:r>
      <w:r>
        <w:rPr>
          <w:spacing w:val="-14"/>
        </w:rPr>
        <w:t> </w:t>
      </w:r>
      <w:r>
        <w:rPr/>
        <w:t>por</w:t>
      </w:r>
      <w:r>
        <w:rPr>
          <w:spacing w:val="-13"/>
        </w:rPr>
        <w:t> </w:t>
      </w:r>
      <w:r>
        <w:rPr/>
        <w:t>un</w:t>
      </w:r>
      <w:r>
        <w:rPr>
          <w:spacing w:val="-14"/>
        </w:rPr>
        <w:t> </w:t>
      </w:r>
      <w:r>
        <w:rPr/>
        <w:t>período</w:t>
      </w:r>
      <w:r>
        <w:rPr>
          <w:spacing w:val="-16"/>
        </w:rPr>
        <w:t> </w:t>
      </w:r>
      <w:r>
        <w:rPr/>
        <w:t>de</w:t>
      </w:r>
      <w:r>
        <w:rPr>
          <w:spacing w:val="-17"/>
        </w:rPr>
        <w:t> </w:t>
      </w:r>
      <w:r>
        <w:rPr/>
        <w:t>cinco</w:t>
      </w:r>
      <w:r>
        <w:rPr>
          <w:spacing w:val="-14"/>
        </w:rPr>
        <w:t> </w:t>
      </w:r>
      <w:r>
        <w:rPr/>
        <w:t>años.</w:t>
      </w:r>
      <w:r>
        <w:rPr>
          <w:spacing w:val="-13"/>
        </w:rPr>
        <w:t> </w:t>
      </w:r>
      <w:r>
        <w:rPr/>
        <w:t>El</w:t>
      </w:r>
      <w:r>
        <w:rPr>
          <w:spacing w:val="-15"/>
        </w:rPr>
        <w:t> </w:t>
      </w:r>
      <w:r>
        <w:rPr/>
        <w:t>período</w:t>
      </w:r>
      <w:r>
        <w:rPr>
          <w:spacing w:val="-58"/>
        </w:rPr>
        <w:t> </w:t>
      </w:r>
      <w:r>
        <w:rPr/>
        <w:t>de reserva correrá a partir de la fecha en que se clasifica el documento. Excepcionalmente, los</w:t>
      </w:r>
      <w:r>
        <w:rPr>
          <w:spacing w:val="1"/>
        </w:rPr>
        <w:t> </w:t>
      </w:r>
      <w:r>
        <w:rPr/>
        <w:t>sujetos obligados, con la aprobación del Comité de Transparencia, podrán ampliar el período de</w:t>
      </w:r>
      <w:r>
        <w:rPr>
          <w:spacing w:val="-59"/>
        </w:rPr>
        <w:t> </w:t>
      </w:r>
      <w:r>
        <w:rPr/>
        <w:t>reserva</w:t>
      </w:r>
      <w:r>
        <w:rPr>
          <w:spacing w:val="-10"/>
        </w:rPr>
        <w:t> </w:t>
      </w:r>
      <w:r>
        <w:rPr/>
        <w:t>hasta</w:t>
      </w:r>
      <w:r>
        <w:rPr>
          <w:spacing w:val="-10"/>
        </w:rPr>
        <w:t> </w:t>
      </w:r>
      <w:r>
        <w:rPr/>
        <w:t>por</w:t>
      </w:r>
      <w:r>
        <w:rPr>
          <w:spacing w:val="-9"/>
        </w:rPr>
        <w:t> </w:t>
      </w:r>
      <w:r>
        <w:rPr/>
        <w:t>un</w:t>
      </w:r>
      <w:r>
        <w:rPr>
          <w:spacing w:val="-11"/>
        </w:rPr>
        <w:t> </w:t>
      </w:r>
      <w:r>
        <w:rPr/>
        <w:t>plazo</w:t>
      </w:r>
      <w:r>
        <w:rPr>
          <w:spacing w:val="-7"/>
        </w:rPr>
        <w:t> </w:t>
      </w:r>
      <w:r>
        <w:rPr/>
        <w:t>de</w:t>
      </w:r>
      <w:r>
        <w:rPr>
          <w:spacing w:val="-11"/>
        </w:rPr>
        <w:t> </w:t>
      </w:r>
      <w:r>
        <w:rPr/>
        <w:t>cinco</w:t>
      </w:r>
      <w:r>
        <w:rPr>
          <w:spacing w:val="-8"/>
        </w:rPr>
        <w:t> </w:t>
      </w:r>
      <w:r>
        <w:rPr/>
        <w:t>años</w:t>
      </w:r>
      <w:r>
        <w:rPr>
          <w:spacing w:val="-7"/>
        </w:rPr>
        <w:t> </w:t>
      </w:r>
      <w:r>
        <w:rPr/>
        <w:t>adicionales,</w:t>
      </w:r>
      <w:r>
        <w:rPr>
          <w:spacing w:val="-8"/>
        </w:rPr>
        <w:t> </w:t>
      </w:r>
      <w:r>
        <w:rPr/>
        <w:t>siempre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cuando</w:t>
      </w:r>
      <w:r>
        <w:rPr>
          <w:spacing w:val="-13"/>
        </w:rPr>
        <w:t> </w:t>
      </w:r>
      <w:r>
        <w:rPr/>
        <w:t>justifiquen</w:t>
      </w:r>
      <w:r>
        <w:rPr>
          <w:spacing w:val="-7"/>
        </w:rPr>
        <w:t> </w:t>
      </w:r>
      <w:r>
        <w:rPr/>
        <w:t>que</w:t>
      </w:r>
      <w:r>
        <w:rPr>
          <w:spacing w:val="-10"/>
        </w:rPr>
        <w:t> </w:t>
      </w:r>
      <w:r>
        <w:rPr/>
        <w:t>subsisten</w:t>
      </w:r>
      <w:r>
        <w:rPr>
          <w:spacing w:val="-59"/>
        </w:rPr>
        <w:t> </w:t>
      </w:r>
      <w:r>
        <w:rPr/>
        <w:t>las</w:t>
      </w:r>
      <w:r>
        <w:rPr>
          <w:spacing w:val="-1"/>
        </w:rPr>
        <w:t> </w:t>
      </w:r>
      <w:r>
        <w:rPr/>
        <w:t>causas que</w:t>
      </w:r>
      <w:r>
        <w:rPr>
          <w:spacing w:val="-2"/>
        </w:rPr>
        <w:t> </w:t>
      </w:r>
      <w:r>
        <w:rPr/>
        <w:t>dieron</w:t>
      </w:r>
      <w:r>
        <w:rPr>
          <w:spacing w:val="-3"/>
        </w:rPr>
        <w:t> </w:t>
      </w:r>
      <w:r>
        <w:rPr/>
        <w:t>origen a</w:t>
      </w:r>
      <w:r>
        <w:rPr>
          <w:spacing w:val="1"/>
        </w:rPr>
        <w:t> </w:t>
      </w:r>
      <w:r>
        <w:rPr/>
        <w:t>su</w:t>
      </w:r>
      <w:r>
        <w:rPr>
          <w:spacing w:val="-3"/>
        </w:rPr>
        <w:t> </w:t>
      </w:r>
      <w:r>
        <w:rPr/>
        <w:t>clasificación,</w:t>
      </w:r>
      <w:r>
        <w:rPr>
          <w:spacing w:val="-1"/>
        </w:rPr>
        <w:t> </w:t>
      </w:r>
      <w:r>
        <w:rPr/>
        <w:t>mediante la</w:t>
      </w:r>
      <w:r>
        <w:rPr>
          <w:spacing w:val="-1"/>
        </w:rPr>
        <w:t> </w:t>
      </w:r>
      <w:r>
        <w:rPr/>
        <w:t>aplicación de</w:t>
      </w:r>
      <w:r>
        <w:rPr>
          <w:spacing w:val="-2"/>
        </w:rPr>
        <w:t> </w:t>
      </w:r>
      <w:r>
        <w:rPr/>
        <w:t>una prueba</w:t>
      </w:r>
      <w:r>
        <w:rPr>
          <w:spacing w:val="-3"/>
        </w:rPr>
        <w:t> </w:t>
      </w:r>
      <w:r>
        <w:rPr/>
        <w:t>de daño.</w:t>
      </w:r>
    </w:p>
    <w:p>
      <w:pPr>
        <w:spacing w:line="244" w:lineRule="auto" w:before="200"/>
        <w:ind w:left="418" w:right="119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1078,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Vigésimo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2023)</w:t>
      </w:r>
    </w:p>
    <w:p>
      <w:pPr>
        <w:pStyle w:val="BodyText"/>
        <w:spacing w:before="9"/>
        <w:rPr>
          <w:rFonts w:ascii="Arial"/>
          <w:b/>
          <w:sz w:val="16"/>
        </w:rPr>
      </w:pPr>
    </w:p>
    <w:p>
      <w:pPr>
        <w:pStyle w:val="BodyText"/>
        <w:ind w:left="418" w:right="111"/>
        <w:jc w:val="both"/>
      </w:pPr>
      <w:r>
        <w:rPr>
          <w:rFonts w:ascii="Arial" w:hAnsi="Arial"/>
          <w:b/>
        </w:rPr>
        <w:t>Artículo 56.</w:t>
      </w:r>
      <w:r>
        <w:rPr>
          <w:rFonts w:ascii="Arial" w:hAnsi="Arial"/>
          <w:b/>
          <w:spacing w:val="1"/>
        </w:rPr>
        <w:t> </w:t>
      </w:r>
      <w:r>
        <w:rPr/>
        <w:t>No podrá clasificarse como información reservada aquella relacionada con la</w:t>
      </w:r>
      <w:r>
        <w:rPr>
          <w:spacing w:val="1"/>
        </w:rPr>
        <w:t> </w:t>
      </w:r>
      <w:r>
        <w:rPr/>
        <w:t>investigación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violaciones</w:t>
      </w:r>
      <w:r>
        <w:rPr>
          <w:spacing w:val="-7"/>
        </w:rPr>
        <w:t> </w:t>
      </w:r>
      <w:r>
        <w:rPr/>
        <w:t>graves</w:t>
      </w:r>
      <w:r>
        <w:rPr>
          <w:spacing w:val="-9"/>
        </w:rPr>
        <w:t> </w:t>
      </w:r>
      <w:r>
        <w:rPr/>
        <w:t>de</w:t>
      </w:r>
      <w:r>
        <w:rPr>
          <w:spacing w:val="-12"/>
        </w:rPr>
        <w:t> </w:t>
      </w:r>
      <w:r>
        <w:rPr/>
        <w:t>derechos</w:t>
      </w:r>
      <w:r>
        <w:rPr>
          <w:spacing w:val="-10"/>
        </w:rPr>
        <w:t> </w:t>
      </w:r>
      <w:r>
        <w:rPr/>
        <w:t>humanos</w:t>
      </w:r>
      <w:r>
        <w:rPr>
          <w:spacing w:val="-11"/>
        </w:rPr>
        <w:t> </w:t>
      </w:r>
      <w:r>
        <w:rPr/>
        <w:t>o</w:t>
      </w:r>
      <w:r>
        <w:rPr>
          <w:spacing w:val="-8"/>
        </w:rPr>
        <w:t> </w:t>
      </w:r>
      <w:r>
        <w:rPr/>
        <w:t>delitos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lesa</w:t>
      </w:r>
      <w:r>
        <w:rPr>
          <w:spacing w:val="-8"/>
        </w:rPr>
        <w:t> </w:t>
      </w:r>
      <w:r>
        <w:rPr/>
        <w:t>humanidad,</w:t>
      </w:r>
      <w:r>
        <w:rPr>
          <w:spacing w:val="-8"/>
        </w:rPr>
        <w:t> </w:t>
      </w:r>
      <w:r>
        <w:rPr/>
        <w:t>o</w:t>
      </w:r>
      <w:r>
        <w:rPr>
          <w:spacing w:val="-11"/>
        </w:rPr>
        <w:t> </w:t>
      </w:r>
      <w:r>
        <w:rPr/>
        <w:t>aquella</w:t>
      </w:r>
      <w:r>
        <w:rPr>
          <w:spacing w:val="-58"/>
        </w:rPr>
        <w:t> </w:t>
      </w:r>
      <w:r>
        <w:rPr/>
        <w:t>que se trate de información relacionada con actos de corrupción, de acuerdo con las Leyes</w:t>
      </w:r>
      <w:r>
        <w:rPr>
          <w:spacing w:val="1"/>
        </w:rPr>
        <w:t> </w:t>
      </w:r>
      <w:r>
        <w:rPr/>
        <w:t>aplicables.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32"/>
        </w:rPr>
      </w:pPr>
    </w:p>
    <w:p>
      <w:pPr>
        <w:pStyle w:val="Heading1"/>
        <w:ind w:left="415"/>
      </w:pPr>
      <w:r>
        <w:rPr/>
        <w:t>SECCIÓN</w:t>
      </w:r>
      <w:r>
        <w:rPr>
          <w:spacing w:val="-1"/>
        </w:rPr>
        <w:t> </w:t>
      </w:r>
      <w:r>
        <w:rPr/>
        <w:t>SEGUNDA</w:t>
      </w:r>
    </w:p>
    <w:p>
      <w:pPr>
        <w:pStyle w:val="Heading2"/>
        <w:ind w:left="413"/>
      </w:pP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REQUISITOS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CLASIFICACIÓN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INFORMACIÓN</w:t>
      </w:r>
      <w:r>
        <w:rPr>
          <w:spacing w:val="-3"/>
        </w:rPr>
        <w:t> </w:t>
      </w:r>
      <w:r>
        <w:rPr/>
        <w:t>RESERVADA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ind w:left="418" w:right="112"/>
        <w:jc w:val="both"/>
      </w:pPr>
      <w:r>
        <w:rPr>
          <w:rFonts w:ascii="Arial" w:hAnsi="Arial"/>
          <w:b/>
        </w:rPr>
        <w:t>Artículo 57. </w:t>
      </w:r>
      <w:r>
        <w:rPr/>
        <w:t>La clasificación de la información deberá estar debidamente fundada y motivada y</w:t>
      </w:r>
      <w:r>
        <w:rPr>
          <w:spacing w:val="1"/>
        </w:rPr>
        <w:t> </w:t>
      </w:r>
      <w:r>
        <w:rPr/>
        <w:t>deberá</w:t>
      </w:r>
      <w:r>
        <w:rPr>
          <w:spacing w:val="26"/>
        </w:rPr>
        <w:t> </w:t>
      </w:r>
      <w:r>
        <w:rPr/>
        <w:t>demostrar</w:t>
      </w:r>
      <w:r>
        <w:rPr>
          <w:spacing w:val="24"/>
        </w:rPr>
        <w:t> </w:t>
      </w:r>
      <w:r>
        <w:rPr/>
        <w:t>la</w:t>
      </w:r>
      <w:r>
        <w:rPr>
          <w:spacing w:val="27"/>
        </w:rPr>
        <w:t> </w:t>
      </w:r>
      <w:r>
        <w:rPr/>
        <w:t>existencia</w:t>
      </w:r>
      <w:r>
        <w:rPr>
          <w:spacing w:val="26"/>
        </w:rPr>
        <w:t> </w:t>
      </w:r>
      <w:r>
        <w:rPr/>
        <w:t>de</w:t>
      </w:r>
      <w:r>
        <w:rPr>
          <w:spacing w:val="23"/>
        </w:rPr>
        <w:t> </w:t>
      </w:r>
      <w:r>
        <w:rPr/>
        <w:t>elementos</w:t>
      </w:r>
      <w:r>
        <w:rPr>
          <w:spacing w:val="27"/>
        </w:rPr>
        <w:t> </w:t>
      </w:r>
      <w:r>
        <w:rPr/>
        <w:t>objetivos</w:t>
      </w:r>
      <w:r>
        <w:rPr>
          <w:spacing w:val="23"/>
        </w:rPr>
        <w:t> </w:t>
      </w:r>
      <w:r>
        <w:rPr/>
        <w:t>y</w:t>
      </w:r>
      <w:r>
        <w:rPr>
          <w:spacing w:val="24"/>
        </w:rPr>
        <w:t> </w:t>
      </w:r>
      <w:r>
        <w:rPr/>
        <w:t>verificables</w:t>
      </w:r>
      <w:r>
        <w:rPr>
          <w:spacing w:val="26"/>
        </w:rPr>
        <w:t> </w:t>
      </w:r>
      <w:r>
        <w:rPr/>
        <w:t>a</w:t>
      </w:r>
      <w:r>
        <w:rPr>
          <w:spacing w:val="21"/>
        </w:rPr>
        <w:t> </w:t>
      </w:r>
      <w:r>
        <w:rPr/>
        <w:t>partir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los</w:t>
      </w:r>
      <w:r>
        <w:rPr>
          <w:spacing w:val="24"/>
        </w:rPr>
        <w:t> </w:t>
      </w:r>
      <w:r>
        <w:rPr/>
        <w:t>cuales</w:t>
      </w:r>
      <w:r>
        <w:rPr>
          <w:spacing w:val="26"/>
        </w:rPr>
        <w:t> </w:t>
      </w:r>
      <w:r>
        <w:rPr/>
        <w:t>se</w:t>
      </w:r>
    </w:p>
    <w:p>
      <w:pPr>
        <w:spacing w:after="0"/>
        <w:jc w:val="both"/>
        <w:sectPr>
          <w:pgSz w:w="12250" w:h="15850"/>
          <w:pgMar w:header="770" w:footer="671" w:top="2180" w:bottom="860" w:left="1000" w:right="1300"/>
        </w:sectPr>
      </w:pPr>
    </w:p>
    <w:p>
      <w:pPr>
        <w:pStyle w:val="BodyText"/>
        <w:spacing w:before="3"/>
        <w:rPr>
          <w:sz w:val="27"/>
        </w:rPr>
      </w:pPr>
    </w:p>
    <w:p>
      <w:pPr>
        <w:pStyle w:val="BodyText"/>
        <w:spacing w:before="93"/>
        <w:ind w:left="418" w:right="118"/>
        <w:jc w:val="both"/>
      </w:pPr>
      <w:r>
        <w:rPr/>
        <w:t>demuestre que con el acceso a la información existe la probabilidad de dañar el interés público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los términos</w:t>
      </w:r>
      <w:r>
        <w:rPr>
          <w:spacing w:val="1"/>
        </w:rPr>
        <w:t> </w:t>
      </w:r>
      <w:r>
        <w:rPr/>
        <w:t>del Capítulo</w:t>
      </w:r>
      <w:r>
        <w:rPr>
          <w:spacing w:val="2"/>
        </w:rPr>
        <w:t> </w:t>
      </w:r>
      <w:r>
        <w:rPr/>
        <w:t>anterior.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spacing w:line="242" w:lineRule="auto" w:before="1"/>
        <w:ind w:left="418" w:right="11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58.</w:t>
      </w:r>
      <w:r>
        <w:rPr>
          <w:rFonts w:ascii="Arial" w:hAnsi="Arial"/>
          <w:b/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información</w:t>
      </w:r>
      <w:r>
        <w:rPr>
          <w:spacing w:val="-3"/>
        </w:rPr>
        <w:t> </w:t>
      </w:r>
      <w:r>
        <w:rPr/>
        <w:t>deberá</w:t>
      </w:r>
      <w:r>
        <w:rPr>
          <w:spacing w:val="-5"/>
        </w:rPr>
        <w:t> </w:t>
      </w:r>
      <w:r>
        <w:rPr/>
        <w:t>ser</w:t>
      </w:r>
      <w:r>
        <w:rPr>
          <w:spacing w:val="-2"/>
        </w:rPr>
        <w:t> </w:t>
      </w:r>
      <w:r>
        <w:rPr/>
        <w:t>clasificada</w:t>
      </w:r>
      <w:r>
        <w:rPr>
          <w:spacing w:val="-5"/>
        </w:rPr>
        <w:t> </w:t>
      </w:r>
      <w:r>
        <w:rPr/>
        <w:t>por</w:t>
      </w:r>
      <w:r>
        <w:rPr>
          <w:spacing w:val="-3"/>
        </w:rPr>
        <w:t> </w:t>
      </w:r>
      <w:r>
        <w:rPr/>
        <w:t>el</w:t>
      </w:r>
      <w:r>
        <w:rPr>
          <w:spacing w:val="-6"/>
        </w:rPr>
        <w:t> </w:t>
      </w:r>
      <w:r>
        <w:rPr/>
        <w:t>titular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área</w:t>
      </w:r>
      <w:r>
        <w:rPr>
          <w:spacing w:val="-3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3"/>
        </w:rPr>
        <w:t> </w:t>
      </w:r>
      <w:r>
        <w:rPr/>
        <w:t>momento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4"/>
        </w:rPr>
        <w:t> </w:t>
      </w:r>
      <w:r>
        <w:rPr/>
        <w:t>que</w:t>
      </w:r>
      <w:r>
        <w:rPr>
          <w:spacing w:val="-59"/>
        </w:rPr>
        <w:t> </w:t>
      </w:r>
      <w:r>
        <w:rPr/>
        <w:t>reciba una solicitud de acceso a la información, en cuyo caso, deberá tomarse en consideración</w:t>
      </w:r>
      <w:r>
        <w:rPr>
          <w:spacing w:val="-59"/>
        </w:rPr>
        <w:t> </w:t>
      </w:r>
      <w:r>
        <w:rPr/>
        <w:t>la</w:t>
      </w:r>
      <w:r>
        <w:rPr>
          <w:spacing w:val="-10"/>
        </w:rPr>
        <w:t> </w:t>
      </w:r>
      <w:r>
        <w:rPr/>
        <w:t>fecha</w:t>
      </w:r>
      <w:r>
        <w:rPr>
          <w:spacing w:val="-13"/>
        </w:rPr>
        <w:t> </w:t>
      </w:r>
      <w:r>
        <w:rPr/>
        <w:t>en</w:t>
      </w:r>
      <w:r>
        <w:rPr>
          <w:spacing w:val="-12"/>
        </w:rPr>
        <w:t> </w:t>
      </w:r>
      <w:r>
        <w:rPr/>
        <w:t>que</w:t>
      </w:r>
      <w:r>
        <w:rPr>
          <w:spacing w:val="-15"/>
        </w:rPr>
        <w:t> </w:t>
      </w:r>
      <w:r>
        <w:rPr/>
        <w:t>se</w:t>
      </w:r>
      <w:r>
        <w:rPr>
          <w:spacing w:val="-12"/>
        </w:rPr>
        <w:t> </w:t>
      </w:r>
      <w:r>
        <w:rPr/>
        <w:t>generó</w:t>
      </w:r>
      <w:r>
        <w:rPr>
          <w:spacing w:val="-9"/>
        </w:rPr>
        <w:t> </w:t>
      </w:r>
      <w:r>
        <w:rPr/>
        <w:t>el</w:t>
      </w:r>
      <w:r>
        <w:rPr>
          <w:spacing w:val="-14"/>
        </w:rPr>
        <w:t> </w:t>
      </w:r>
      <w:r>
        <w:rPr/>
        <w:t>documento</w:t>
      </w:r>
      <w:r>
        <w:rPr>
          <w:spacing w:val="-12"/>
        </w:rPr>
        <w:t> </w:t>
      </w:r>
      <w:r>
        <w:rPr/>
        <w:t>o</w:t>
      </w:r>
      <w:r>
        <w:rPr>
          <w:spacing w:val="-13"/>
        </w:rPr>
        <w:t> </w:t>
      </w:r>
      <w:r>
        <w:rPr/>
        <w:t>expediente</w:t>
      </w:r>
      <w:r>
        <w:rPr>
          <w:spacing w:val="-13"/>
        </w:rPr>
        <w:t> </w:t>
      </w:r>
      <w:r>
        <w:rPr/>
        <w:t>para</w:t>
      </w:r>
      <w:r>
        <w:rPr>
          <w:spacing w:val="-12"/>
        </w:rPr>
        <w:t> </w:t>
      </w:r>
      <w:r>
        <w:rPr/>
        <w:t>efectos</w:t>
      </w:r>
      <w:r>
        <w:rPr>
          <w:spacing w:val="-12"/>
        </w:rPr>
        <w:t> </w:t>
      </w:r>
      <w:r>
        <w:rPr/>
        <w:t>del</w:t>
      </w:r>
      <w:r>
        <w:rPr>
          <w:spacing w:val="-13"/>
        </w:rPr>
        <w:t> </w:t>
      </w:r>
      <w:r>
        <w:rPr/>
        <w:t>periodo</w:t>
      </w:r>
      <w:r>
        <w:rPr>
          <w:spacing w:val="-9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2"/>
        </w:rPr>
        <w:t> </w:t>
      </w:r>
      <w:r>
        <w:rPr/>
        <w:t>clasificación.</w:t>
      </w:r>
    </w:p>
    <w:p>
      <w:pPr>
        <w:pStyle w:val="BodyText"/>
        <w:spacing w:line="242" w:lineRule="auto" w:before="191"/>
        <w:ind w:left="418" w:right="114"/>
        <w:jc w:val="both"/>
      </w:pPr>
      <w:r>
        <w:rPr/>
        <w:t>La reserva de información no necesariamente abarca la totalidad de un registro público; la</w:t>
      </w:r>
      <w:r>
        <w:rPr>
          <w:spacing w:val="1"/>
        </w:rPr>
        <w:t> </w:t>
      </w:r>
      <w:r>
        <w:rPr/>
        <w:t>información, contenida en un documento, que no esté expresamente reservada, se considerará</w:t>
      </w:r>
      <w:r>
        <w:rPr>
          <w:spacing w:val="1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para efectos</w:t>
      </w:r>
      <w:r>
        <w:rPr>
          <w:spacing w:val="1"/>
        </w:rPr>
        <w:t> </w:t>
      </w:r>
      <w:r>
        <w:rPr/>
        <w:t>de</w:t>
      </w:r>
      <w:r>
        <w:rPr>
          <w:spacing w:val="-5"/>
        </w:rPr>
        <w:t> </w:t>
      </w:r>
      <w:r>
        <w:rPr/>
        <w:t>generar</w:t>
      </w:r>
      <w:r>
        <w:rPr>
          <w:spacing w:val="-1"/>
        </w:rPr>
        <w:t> </w:t>
      </w:r>
      <w:r>
        <w:rPr/>
        <w:t>una versión pública.</w:t>
      </w:r>
    </w:p>
    <w:p>
      <w:pPr>
        <w:pStyle w:val="BodyText"/>
        <w:spacing w:line="242" w:lineRule="auto" w:before="194"/>
        <w:ind w:left="418" w:right="110"/>
        <w:jc w:val="both"/>
      </w:pPr>
      <w:r>
        <w:rPr/>
        <w:t>Previo a que se entregue el acuerdo de clasificación a la Unidad de Transparencia, como</w:t>
      </w:r>
      <w:r>
        <w:rPr>
          <w:spacing w:val="1"/>
        </w:rPr>
        <w:t> </w:t>
      </w:r>
      <w:r>
        <w:rPr/>
        <w:t>respuesta a una solicitud de acceso a la información, el titular del área deberá de remitirla al</w:t>
      </w:r>
      <w:r>
        <w:rPr>
          <w:spacing w:val="1"/>
        </w:rPr>
        <w:t> </w:t>
      </w:r>
      <w:r>
        <w:rPr/>
        <w:t>Comité de</w:t>
      </w:r>
      <w:r>
        <w:rPr>
          <w:spacing w:val="-2"/>
        </w:rPr>
        <w:t> </w:t>
      </w:r>
      <w:r>
        <w:rPr/>
        <w:t>Transparencia,</w:t>
      </w:r>
      <w:r>
        <w:rPr>
          <w:spacing w:val="-1"/>
        </w:rPr>
        <w:t> </w:t>
      </w:r>
      <w:r>
        <w:rPr/>
        <w:t>mismo</w:t>
      </w:r>
      <w:r>
        <w:rPr>
          <w:spacing w:val="-3"/>
        </w:rPr>
        <w:t> </w:t>
      </w:r>
      <w:r>
        <w:rPr/>
        <w:t>que deberá de</w:t>
      </w:r>
      <w:r>
        <w:rPr>
          <w:spacing w:val="-4"/>
        </w:rPr>
        <w:t> </w:t>
      </w:r>
      <w:r>
        <w:rPr/>
        <w:t>resolver para</w:t>
      </w:r>
      <w:r>
        <w:rPr>
          <w:spacing w:val="-2"/>
        </w:rPr>
        <w:t> </w:t>
      </w:r>
      <w:r>
        <w:rPr/>
        <w:t>dar</w:t>
      </w:r>
      <w:r>
        <w:rPr>
          <w:spacing w:val="-1"/>
        </w:rPr>
        <w:t> </w:t>
      </w:r>
      <w:r>
        <w:rPr/>
        <w:t>respuesta,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fin de:</w:t>
      </w:r>
    </w:p>
    <w:p>
      <w:pPr>
        <w:pStyle w:val="ListParagraph"/>
        <w:numPr>
          <w:ilvl w:val="0"/>
          <w:numId w:val="24"/>
        </w:numPr>
        <w:tabs>
          <w:tab w:pos="845" w:val="left" w:leader="none"/>
          <w:tab w:pos="847" w:val="left" w:leader="none"/>
        </w:tabs>
        <w:spacing w:line="240" w:lineRule="auto" w:before="191" w:after="0"/>
        <w:ind w:left="846" w:right="0" w:hanging="429"/>
        <w:jc w:val="left"/>
        <w:rPr>
          <w:sz w:val="22"/>
        </w:rPr>
      </w:pPr>
      <w:r>
        <w:rPr>
          <w:sz w:val="22"/>
        </w:rPr>
        <w:t>Confirmar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clasificación;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4"/>
        </w:numPr>
        <w:tabs>
          <w:tab w:pos="845" w:val="left" w:leader="none"/>
          <w:tab w:pos="847" w:val="left" w:leader="none"/>
        </w:tabs>
        <w:spacing w:line="240" w:lineRule="auto" w:before="179" w:after="0"/>
        <w:ind w:left="846" w:right="0" w:hanging="429"/>
        <w:jc w:val="left"/>
        <w:rPr>
          <w:sz w:val="22"/>
        </w:rPr>
      </w:pPr>
      <w:r>
        <w:rPr>
          <w:sz w:val="22"/>
        </w:rPr>
        <w:t>Revocar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modificar la</w:t>
      </w:r>
      <w:r>
        <w:rPr>
          <w:spacing w:val="-4"/>
          <w:sz w:val="22"/>
        </w:rPr>
        <w:t> </w:t>
      </w:r>
      <w:r>
        <w:rPr>
          <w:sz w:val="22"/>
        </w:rPr>
        <w:t>clasificación, para</w:t>
      </w:r>
      <w:r>
        <w:rPr>
          <w:spacing w:val="-1"/>
          <w:sz w:val="22"/>
        </w:rPr>
        <w:t> </w:t>
      </w:r>
      <w:r>
        <w:rPr>
          <w:sz w:val="22"/>
        </w:rPr>
        <w:t>conceder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acceso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información;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4"/>
        </w:numPr>
        <w:tabs>
          <w:tab w:pos="847" w:val="left" w:leader="none"/>
        </w:tabs>
        <w:spacing w:line="240" w:lineRule="auto" w:before="176" w:after="0"/>
        <w:ind w:left="846" w:right="0" w:hanging="429"/>
        <w:jc w:val="left"/>
        <w:rPr>
          <w:sz w:val="22"/>
        </w:rPr>
      </w:pPr>
      <w:r>
        <w:rPr>
          <w:sz w:val="22"/>
        </w:rPr>
        <w:t>Elaborar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versión</w:t>
      </w:r>
      <w:r>
        <w:rPr>
          <w:spacing w:val="-2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información</w:t>
      </w:r>
      <w:r>
        <w:rPr>
          <w:spacing w:val="-3"/>
          <w:sz w:val="22"/>
        </w:rPr>
        <w:t> </w:t>
      </w:r>
      <w:r>
        <w:rPr>
          <w:sz w:val="22"/>
        </w:rPr>
        <w:t>solicitada;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4"/>
        </w:numPr>
        <w:tabs>
          <w:tab w:pos="847" w:val="left" w:leader="none"/>
        </w:tabs>
        <w:spacing w:line="240" w:lineRule="auto" w:before="178" w:after="0"/>
        <w:ind w:left="846" w:right="0" w:hanging="429"/>
        <w:jc w:val="left"/>
        <w:rPr>
          <w:sz w:val="22"/>
        </w:rPr>
      </w:pPr>
      <w:r>
        <w:rPr>
          <w:sz w:val="22"/>
        </w:rPr>
        <w:t>Entregar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información</w:t>
      </w:r>
      <w:r>
        <w:rPr>
          <w:spacing w:val="-4"/>
          <w:sz w:val="22"/>
        </w:rPr>
        <w:t> </w:t>
      </w:r>
      <w:r>
        <w:rPr>
          <w:sz w:val="22"/>
        </w:rPr>
        <w:t>por un</w:t>
      </w:r>
      <w:r>
        <w:rPr>
          <w:spacing w:val="-4"/>
          <w:sz w:val="22"/>
        </w:rPr>
        <w:t> </w:t>
      </w:r>
      <w:r>
        <w:rPr>
          <w:sz w:val="22"/>
        </w:rPr>
        <w:t>mandato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autoridad</w:t>
      </w:r>
      <w:r>
        <w:rPr>
          <w:spacing w:val="-1"/>
          <w:sz w:val="22"/>
        </w:rPr>
        <w:t> </w:t>
      </w:r>
      <w:r>
        <w:rPr>
          <w:sz w:val="22"/>
        </w:rPr>
        <w:t>competente.</w:t>
      </w:r>
    </w:p>
    <w:p>
      <w:pPr>
        <w:pStyle w:val="BodyText"/>
        <w:rPr>
          <w:sz w:val="24"/>
        </w:rPr>
      </w:pPr>
    </w:p>
    <w:p>
      <w:pPr>
        <w:pStyle w:val="BodyText"/>
        <w:spacing w:before="176"/>
        <w:ind w:left="418" w:right="114"/>
        <w:jc w:val="both"/>
      </w:pPr>
      <w:r>
        <w:rPr>
          <w:rFonts w:ascii="Arial" w:hAnsi="Arial"/>
          <w:b/>
        </w:rPr>
        <w:t>Artículo 59. </w:t>
      </w:r>
      <w:r>
        <w:rPr/>
        <w:t>La información reservada dejará de tener dicho carácter y será de acceso a las</w:t>
      </w:r>
      <w:r>
        <w:rPr>
          <w:spacing w:val="1"/>
        </w:rPr>
        <w:t> </w:t>
      </w:r>
      <w:r>
        <w:rPr/>
        <w:t>personas</w:t>
      </w:r>
      <w:r>
        <w:rPr>
          <w:spacing w:val="-3"/>
        </w:rPr>
        <w:t> </w:t>
      </w:r>
      <w:r>
        <w:rPr/>
        <w:t>cuando ocurra</w:t>
      </w:r>
      <w:r>
        <w:rPr>
          <w:spacing w:val="-4"/>
        </w:rPr>
        <w:t> </w:t>
      </w:r>
      <w:r>
        <w:rPr/>
        <w:t>cualquiera</w:t>
      </w:r>
      <w:r>
        <w:rPr>
          <w:spacing w:val="1"/>
        </w:rPr>
        <w:t> </w:t>
      </w:r>
      <w:r>
        <w:rPr/>
        <w:t>de las</w:t>
      </w:r>
      <w:r>
        <w:rPr>
          <w:spacing w:val="-2"/>
        </w:rPr>
        <w:t> </w:t>
      </w:r>
      <w:r>
        <w:rPr/>
        <w:t>siguientes causas:</w:t>
      </w:r>
    </w:p>
    <w:p>
      <w:pPr>
        <w:pStyle w:val="ListParagraph"/>
        <w:numPr>
          <w:ilvl w:val="0"/>
          <w:numId w:val="25"/>
        </w:numPr>
        <w:tabs>
          <w:tab w:pos="845" w:val="left" w:leader="none"/>
          <w:tab w:pos="847" w:val="left" w:leader="none"/>
        </w:tabs>
        <w:spacing w:line="240" w:lineRule="auto" w:before="200" w:after="0"/>
        <w:ind w:left="846" w:right="0" w:hanging="429"/>
        <w:jc w:val="left"/>
        <w:rPr>
          <w:sz w:val="22"/>
        </w:rPr>
      </w:pPr>
      <w:r>
        <w:rPr>
          <w:sz w:val="22"/>
        </w:rPr>
        <w:t>Venza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plazo de</w:t>
      </w:r>
      <w:r>
        <w:rPr>
          <w:spacing w:val="-3"/>
          <w:sz w:val="22"/>
        </w:rPr>
        <w:t> </w:t>
      </w:r>
      <w:r>
        <w:rPr>
          <w:sz w:val="22"/>
        </w:rPr>
        <w:t>reserva;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5"/>
        </w:numPr>
        <w:tabs>
          <w:tab w:pos="845" w:val="left" w:leader="none"/>
          <w:tab w:pos="847" w:val="left" w:leader="none"/>
        </w:tabs>
        <w:spacing w:line="240" w:lineRule="auto" w:before="176" w:after="0"/>
        <w:ind w:left="846" w:right="0" w:hanging="429"/>
        <w:jc w:val="left"/>
        <w:rPr>
          <w:sz w:val="22"/>
        </w:rPr>
      </w:pPr>
      <w:r>
        <w:rPr>
          <w:sz w:val="22"/>
        </w:rPr>
        <w:t>Cesen</w:t>
      </w:r>
      <w:r>
        <w:rPr>
          <w:spacing w:val="-2"/>
          <w:sz w:val="22"/>
        </w:rPr>
        <w:t> </w:t>
      </w:r>
      <w:r>
        <w:rPr>
          <w:sz w:val="22"/>
        </w:rPr>
        <w:t>las causas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dieron</w:t>
      </w:r>
      <w:r>
        <w:rPr>
          <w:spacing w:val="-1"/>
          <w:sz w:val="22"/>
        </w:rPr>
        <w:t> </w:t>
      </w:r>
      <w:r>
        <w:rPr>
          <w:sz w:val="22"/>
        </w:rPr>
        <w:t>origen</w:t>
      </w:r>
      <w:r>
        <w:rPr>
          <w:spacing w:val="-1"/>
          <w:sz w:val="22"/>
        </w:rPr>
        <w:t> </w:t>
      </w:r>
      <w:r>
        <w:rPr>
          <w:sz w:val="22"/>
        </w:rPr>
        <w:t>a su</w:t>
      </w:r>
      <w:r>
        <w:rPr>
          <w:spacing w:val="-3"/>
          <w:sz w:val="22"/>
        </w:rPr>
        <w:t> </w:t>
      </w:r>
      <w:r>
        <w:rPr>
          <w:sz w:val="22"/>
        </w:rPr>
        <w:t>clasificación;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5"/>
        </w:numPr>
        <w:tabs>
          <w:tab w:pos="847" w:val="left" w:leader="none"/>
        </w:tabs>
        <w:spacing w:line="240" w:lineRule="auto" w:before="177" w:after="0"/>
        <w:ind w:left="846" w:right="0" w:hanging="429"/>
        <w:jc w:val="left"/>
        <w:rPr>
          <w:sz w:val="22"/>
        </w:rPr>
      </w:pP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resolución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Comité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Transparencia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cada</w:t>
      </w:r>
      <w:r>
        <w:rPr>
          <w:spacing w:val="-2"/>
          <w:sz w:val="22"/>
        </w:rPr>
        <w:t> </w:t>
      </w:r>
      <w:r>
        <w:rPr>
          <w:sz w:val="22"/>
        </w:rPr>
        <w:t>sujeto</w:t>
      </w:r>
      <w:r>
        <w:rPr>
          <w:spacing w:val="-1"/>
          <w:sz w:val="22"/>
        </w:rPr>
        <w:t> </w:t>
      </w:r>
      <w:r>
        <w:rPr>
          <w:sz w:val="22"/>
        </w:rPr>
        <w:t>obligado;</w:t>
      </w:r>
      <w:r>
        <w:rPr>
          <w:spacing w:val="4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5"/>
        </w:numPr>
        <w:tabs>
          <w:tab w:pos="847" w:val="left" w:leader="none"/>
        </w:tabs>
        <w:spacing w:line="240" w:lineRule="auto" w:before="180" w:after="0"/>
        <w:ind w:left="418" w:right="115" w:firstLine="0"/>
        <w:jc w:val="left"/>
        <w:rPr>
          <w:sz w:val="22"/>
        </w:rPr>
      </w:pPr>
      <w:r>
        <w:rPr>
          <w:sz w:val="22"/>
        </w:rPr>
        <w:t>Por</w:t>
      </w:r>
      <w:r>
        <w:rPr>
          <w:spacing w:val="40"/>
          <w:sz w:val="22"/>
        </w:rPr>
        <w:t> </w:t>
      </w:r>
      <w:r>
        <w:rPr>
          <w:sz w:val="22"/>
        </w:rPr>
        <w:t>resolución</w:t>
      </w:r>
      <w:r>
        <w:rPr>
          <w:spacing w:val="42"/>
          <w:sz w:val="22"/>
        </w:rPr>
        <w:t> </w:t>
      </w:r>
      <w:r>
        <w:rPr>
          <w:sz w:val="22"/>
        </w:rPr>
        <w:t>del</w:t>
      </w:r>
      <w:r>
        <w:rPr>
          <w:spacing w:val="37"/>
          <w:sz w:val="22"/>
        </w:rPr>
        <w:t> </w:t>
      </w:r>
      <w:r>
        <w:rPr>
          <w:sz w:val="22"/>
        </w:rPr>
        <w:t>Órgano</w:t>
      </w:r>
      <w:r>
        <w:rPr>
          <w:spacing w:val="38"/>
          <w:sz w:val="22"/>
        </w:rPr>
        <w:t> </w:t>
      </w:r>
      <w:r>
        <w:rPr>
          <w:sz w:val="22"/>
        </w:rPr>
        <w:t>Garante</w:t>
      </w:r>
      <w:r>
        <w:rPr>
          <w:spacing w:val="40"/>
          <w:sz w:val="22"/>
        </w:rPr>
        <w:t> </w:t>
      </w:r>
      <w:r>
        <w:rPr>
          <w:sz w:val="22"/>
        </w:rPr>
        <w:t>que</w:t>
      </w:r>
      <w:r>
        <w:rPr>
          <w:spacing w:val="40"/>
          <w:sz w:val="22"/>
        </w:rPr>
        <w:t> </w:t>
      </w:r>
      <w:r>
        <w:rPr>
          <w:sz w:val="22"/>
        </w:rPr>
        <w:t>revoque</w:t>
      </w:r>
      <w:r>
        <w:rPr>
          <w:spacing w:val="42"/>
          <w:sz w:val="22"/>
        </w:rPr>
        <w:t> </w:t>
      </w:r>
      <w:r>
        <w:rPr>
          <w:sz w:val="22"/>
        </w:rPr>
        <w:t>o</w:t>
      </w:r>
      <w:r>
        <w:rPr>
          <w:spacing w:val="36"/>
          <w:sz w:val="22"/>
        </w:rPr>
        <w:t> </w:t>
      </w:r>
      <w:r>
        <w:rPr>
          <w:sz w:val="22"/>
        </w:rPr>
        <w:t>modifique</w:t>
      </w:r>
      <w:r>
        <w:rPr>
          <w:spacing w:val="40"/>
          <w:sz w:val="22"/>
        </w:rPr>
        <w:t> </w:t>
      </w:r>
      <w:r>
        <w:rPr>
          <w:sz w:val="22"/>
        </w:rPr>
        <w:t>la</w:t>
      </w:r>
      <w:r>
        <w:rPr>
          <w:spacing w:val="42"/>
          <w:sz w:val="22"/>
        </w:rPr>
        <w:t> </w:t>
      </w:r>
      <w:r>
        <w:rPr>
          <w:sz w:val="22"/>
        </w:rPr>
        <w:t>clasificación</w:t>
      </w:r>
      <w:r>
        <w:rPr>
          <w:spacing w:val="41"/>
          <w:sz w:val="22"/>
        </w:rPr>
        <w:t> </w:t>
      </w:r>
      <w:r>
        <w:rPr>
          <w:sz w:val="22"/>
        </w:rPr>
        <w:t>de</w:t>
      </w:r>
      <w:r>
        <w:rPr>
          <w:spacing w:val="39"/>
          <w:sz w:val="22"/>
        </w:rPr>
        <w:t> </w:t>
      </w:r>
      <w:r>
        <w:rPr>
          <w:sz w:val="22"/>
        </w:rPr>
        <w:t>reserva</w:t>
      </w:r>
      <w:r>
        <w:rPr>
          <w:spacing w:val="-58"/>
          <w:sz w:val="22"/>
        </w:rPr>
        <w:t> </w:t>
      </w:r>
      <w:r>
        <w:rPr>
          <w:sz w:val="22"/>
        </w:rPr>
        <w:t>emitida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sujeto obligado.</w:t>
      </w:r>
    </w:p>
    <w:p>
      <w:pPr>
        <w:pStyle w:val="BodyText"/>
        <w:rPr>
          <w:sz w:val="24"/>
        </w:rPr>
      </w:pPr>
    </w:p>
    <w:p>
      <w:pPr>
        <w:pStyle w:val="BodyText"/>
        <w:spacing w:line="244" w:lineRule="auto" w:before="175"/>
        <w:ind w:left="418" w:right="114"/>
        <w:jc w:val="both"/>
      </w:pPr>
      <w:r>
        <w:rPr>
          <w:rFonts w:ascii="Arial" w:hAnsi="Arial"/>
          <w:b/>
        </w:rPr>
        <w:t>Artículo 60. </w:t>
      </w:r>
      <w:r>
        <w:rPr/>
        <w:t>El Órgano Garante será el encargado de interpretar en la esfera administrativa, la</w:t>
      </w:r>
      <w:r>
        <w:rPr>
          <w:spacing w:val="1"/>
        </w:rPr>
        <w:t> </w:t>
      </w:r>
      <w:r>
        <w:rPr/>
        <w:t>debida</w:t>
      </w:r>
      <w:r>
        <w:rPr>
          <w:spacing w:val="-1"/>
        </w:rPr>
        <w:t> </w:t>
      </w:r>
      <w:r>
        <w:rPr/>
        <w:t>clasificación de información prevista</w:t>
      </w:r>
      <w:r>
        <w:rPr>
          <w:spacing w:val="-3"/>
        </w:rPr>
        <w:t> </w:t>
      </w:r>
      <w:r>
        <w:rPr/>
        <w:t>en esta</w:t>
      </w:r>
      <w:r>
        <w:rPr>
          <w:spacing w:val="3"/>
        </w:rPr>
        <w:t> </w:t>
      </w:r>
      <w:r>
        <w:rPr/>
        <w:t>Ley.</w:t>
      </w:r>
    </w:p>
    <w:p>
      <w:pPr>
        <w:spacing w:after="0" w:line="244" w:lineRule="auto"/>
        <w:jc w:val="both"/>
        <w:sectPr>
          <w:pgSz w:w="12250" w:h="15850"/>
          <w:pgMar w:header="770" w:footer="671" w:top="2180" w:bottom="860" w:left="1000" w:right="1300"/>
        </w:sectPr>
      </w:pPr>
    </w:p>
    <w:p>
      <w:pPr>
        <w:pStyle w:val="BodyText"/>
        <w:spacing w:before="4"/>
        <w:rPr>
          <w:sz w:val="27"/>
        </w:rPr>
      </w:pPr>
    </w:p>
    <w:p>
      <w:pPr>
        <w:pStyle w:val="Heading1"/>
        <w:spacing w:before="93"/>
      </w:pPr>
      <w:r>
        <w:rPr/>
        <w:t>CAPÍTULO</w:t>
      </w:r>
      <w:r>
        <w:rPr>
          <w:spacing w:val="-1"/>
        </w:rPr>
        <w:t> </w:t>
      </w:r>
      <w:r>
        <w:rPr/>
        <w:t>II</w:t>
      </w:r>
    </w:p>
    <w:p>
      <w:pPr>
        <w:pStyle w:val="Heading2"/>
        <w:ind w:right="115"/>
      </w:pPr>
      <w:r>
        <w:rPr/>
        <w:t>LA</w:t>
      </w:r>
      <w:r>
        <w:rPr>
          <w:spacing w:val="-4"/>
        </w:rPr>
        <w:t> </w:t>
      </w:r>
      <w:r>
        <w:rPr/>
        <w:t>INFORMACIÓN</w:t>
      </w:r>
      <w:r>
        <w:rPr>
          <w:spacing w:val="-3"/>
        </w:rPr>
        <w:t> </w:t>
      </w:r>
      <w:r>
        <w:rPr/>
        <w:t>CONFIDENCIAL</w:t>
      </w:r>
    </w:p>
    <w:p>
      <w:pPr>
        <w:spacing w:line="252" w:lineRule="exact" w:before="198"/>
        <w:ind w:left="415" w:right="116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PRIMERA</w:t>
      </w:r>
    </w:p>
    <w:p>
      <w:pPr>
        <w:pStyle w:val="Heading2"/>
        <w:spacing w:line="252" w:lineRule="exact" w:before="0"/>
        <w:ind w:right="115"/>
      </w:pPr>
      <w:r>
        <w:rPr/>
        <w:t>LA</w:t>
      </w:r>
      <w:r>
        <w:rPr>
          <w:spacing w:val="-4"/>
        </w:rPr>
        <w:t> </w:t>
      </w:r>
      <w:r>
        <w:rPr/>
        <w:t>INFORMACIÓN</w:t>
      </w:r>
      <w:r>
        <w:rPr>
          <w:spacing w:val="-3"/>
        </w:rPr>
        <w:t> </w:t>
      </w:r>
      <w:r>
        <w:rPr/>
        <w:t>CONFIDENCIAL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77"/>
        <w:ind w:left="418" w:right="11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61.</w:t>
      </w:r>
      <w:r>
        <w:rPr>
          <w:rFonts w:ascii="Arial" w:hAnsi="Arial"/>
          <w:b/>
          <w:spacing w:val="-8"/>
        </w:rPr>
        <w:t> </w:t>
      </w:r>
      <w:r>
        <w:rPr/>
        <w:t>La</w:t>
      </w:r>
      <w:r>
        <w:rPr>
          <w:spacing w:val="-11"/>
        </w:rPr>
        <w:t> </w:t>
      </w:r>
      <w:r>
        <w:rPr/>
        <w:t>información</w:t>
      </w:r>
      <w:r>
        <w:rPr>
          <w:spacing w:val="-8"/>
        </w:rPr>
        <w:t> </w:t>
      </w:r>
      <w:r>
        <w:rPr/>
        <w:t>que</w:t>
      </w:r>
      <w:r>
        <w:rPr>
          <w:spacing w:val="-10"/>
        </w:rPr>
        <w:t> </w:t>
      </w:r>
      <w:r>
        <w:rPr/>
        <w:t>se</w:t>
      </w:r>
      <w:r>
        <w:rPr>
          <w:spacing w:val="-13"/>
        </w:rPr>
        <w:t> </w:t>
      </w:r>
      <w:r>
        <w:rPr/>
        <w:t>refiere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vida</w:t>
      </w:r>
      <w:r>
        <w:rPr>
          <w:spacing w:val="-8"/>
        </w:rPr>
        <w:t> </w:t>
      </w:r>
      <w:r>
        <w:rPr/>
        <w:t>privada</w:t>
      </w:r>
      <w:r>
        <w:rPr>
          <w:spacing w:val="-11"/>
        </w:rPr>
        <w:t> </w:t>
      </w:r>
      <w:r>
        <w:rPr/>
        <w:t>y</w:t>
      </w:r>
      <w:r>
        <w:rPr>
          <w:spacing w:val="-10"/>
        </w:rPr>
        <w:t> </w:t>
      </w:r>
      <w:r>
        <w:rPr/>
        <w:t>los</w:t>
      </w:r>
      <w:r>
        <w:rPr>
          <w:spacing w:val="-10"/>
        </w:rPr>
        <w:t> </w:t>
      </w:r>
      <w:r>
        <w:rPr/>
        <w:t>datos</w:t>
      </w:r>
      <w:r>
        <w:rPr>
          <w:spacing w:val="-7"/>
        </w:rPr>
        <w:t> </w:t>
      </w:r>
      <w:r>
        <w:rPr/>
        <w:t>personales</w:t>
      </w:r>
      <w:r>
        <w:rPr>
          <w:spacing w:val="-8"/>
        </w:rPr>
        <w:t> </w:t>
      </w:r>
      <w:r>
        <w:rPr/>
        <w:t>es</w:t>
      </w:r>
      <w:r>
        <w:rPr>
          <w:spacing w:val="-10"/>
        </w:rPr>
        <w:t> </w:t>
      </w:r>
      <w:r>
        <w:rPr/>
        <w:t>confidencial</w:t>
      </w:r>
      <w:r>
        <w:rPr>
          <w:spacing w:val="-59"/>
        </w:rPr>
        <w:t> </w:t>
      </w:r>
      <w:r>
        <w:rPr/>
        <w:t>y mantendrá ese carácter de manera indefinida y sólo podrán tener acceso a ella los titulares de</w:t>
      </w:r>
      <w:r>
        <w:rPr>
          <w:spacing w:val="-59"/>
        </w:rPr>
        <w:t> </w:t>
      </w:r>
      <w:r>
        <w:rPr/>
        <w:t>la misma, o sus representantes legales, y los servidores públicos que requieran conocerla para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debido ejercicio de sus</w:t>
      </w:r>
      <w:r>
        <w:rPr>
          <w:spacing w:val="1"/>
        </w:rPr>
        <w:t> </w:t>
      </w:r>
      <w:r>
        <w:rPr/>
        <w:t>funciones.</w:t>
      </w:r>
    </w:p>
    <w:p>
      <w:pPr>
        <w:pStyle w:val="BodyText"/>
        <w:spacing w:line="244" w:lineRule="auto" w:before="200"/>
        <w:ind w:left="418" w:right="117"/>
        <w:jc w:val="both"/>
      </w:pPr>
      <w:r>
        <w:rPr/>
        <w:t>Los sujetos obligados deberán tomar las medidas pertinentes para proteger la información que</w:t>
      </w:r>
      <w:r>
        <w:rPr>
          <w:spacing w:val="1"/>
        </w:rPr>
        <w:t> </w:t>
      </w:r>
      <w:r>
        <w:rPr/>
        <w:t>refiere</w:t>
      </w:r>
      <w:r>
        <w:rPr>
          <w:spacing w:val="-2"/>
        </w:rPr>
        <w:t> </w:t>
      </w:r>
      <w:r>
        <w:rPr/>
        <w:t>a la</w:t>
      </w:r>
      <w:r>
        <w:rPr>
          <w:spacing w:val="-2"/>
        </w:rPr>
        <w:t> </w:t>
      </w:r>
      <w:r>
        <w:rPr/>
        <w:t>vida privada</w:t>
      </w:r>
      <w:r>
        <w:rPr>
          <w:spacing w:val="-5"/>
        </w:rPr>
        <w:t> </w:t>
      </w:r>
      <w:r>
        <w:rPr/>
        <w:t>y</w:t>
      </w:r>
      <w:r>
        <w:rPr>
          <w:spacing w:val="1"/>
        </w:rPr>
        <w:t> </w:t>
      </w:r>
      <w:r>
        <w:rPr/>
        <w:t>los datos personales de menores de</w:t>
      </w:r>
      <w:r>
        <w:rPr>
          <w:spacing w:val="-2"/>
        </w:rPr>
        <w:t> </w:t>
      </w:r>
      <w:r>
        <w:rPr/>
        <w:t>edad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obren en</w:t>
      </w:r>
      <w:r>
        <w:rPr>
          <w:spacing w:val="-2"/>
        </w:rPr>
        <w:t> </w:t>
      </w:r>
      <w:r>
        <w:rPr/>
        <w:t>sus</w:t>
      </w:r>
      <w:r>
        <w:rPr>
          <w:spacing w:val="-2"/>
        </w:rPr>
        <w:t> </w:t>
      </w:r>
      <w:r>
        <w:rPr/>
        <w:t>archivos.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32"/>
        </w:rPr>
      </w:pPr>
    </w:p>
    <w:p>
      <w:pPr>
        <w:spacing w:before="0"/>
        <w:ind w:left="4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62.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sz w:val="22"/>
        </w:rPr>
        <w:t>considerará</w:t>
      </w:r>
      <w:r>
        <w:rPr>
          <w:spacing w:val="-1"/>
          <w:sz w:val="22"/>
        </w:rPr>
        <w:t> </w:t>
      </w:r>
      <w:r>
        <w:rPr>
          <w:sz w:val="22"/>
        </w:rPr>
        <w:t>como</w:t>
      </w:r>
      <w:r>
        <w:rPr>
          <w:spacing w:val="-3"/>
          <w:sz w:val="22"/>
        </w:rPr>
        <w:t> </w:t>
      </w:r>
      <w:r>
        <w:rPr>
          <w:sz w:val="22"/>
        </w:rPr>
        <w:t>información confidencial:</w:t>
      </w:r>
    </w:p>
    <w:p>
      <w:pPr>
        <w:pStyle w:val="ListParagraph"/>
        <w:numPr>
          <w:ilvl w:val="0"/>
          <w:numId w:val="26"/>
        </w:numPr>
        <w:tabs>
          <w:tab w:pos="845" w:val="left" w:leader="none"/>
          <w:tab w:pos="847" w:val="left" w:leader="none"/>
        </w:tabs>
        <w:spacing w:line="240" w:lineRule="auto" w:before="198" w:after="0"/>
        <w:ind w:left="418" w:right="117" w:firstLine="0"/>
        <w:jc w:val="left"/>
        <w:rPr>
          <w:sz w:val="22"/>
        </w:rPr>
      </w:pPr>
      <w:r>
        <w:rPr>
          <w:sz w:val="22"/>
        </w:rPr>
        <w:t>Los</w:t>
      </w:r>
      <w:r>
        <w:rPr>
          <w:spacing w:val="22"/>
          <w:sz w:val="22"/>
        </w:rPr>
        <w:t> </w:t>
      </w:r>
      <w:r>
        <w:rPr>
          <w:sz w:val="22"/>
        </w:rPr>
        <w:t>datos</w:t>
      </w:r>
      <w:r>
        <w:rPr>
          <w:spacing w:val="23"/>
          <w:sz w:val="22"/>
        </w:rPr>
        <w:t> </w:t>
      </w:r>
      <w:r>
        <w:rPr>
          <w:sz w:val="22"/>
        </w:rPr>
        <w:t>personales</w:t>
      </w:r>
      <w:r>
        <w:rPr>
          <w:spacing w:val="22"/>
          <w:sz w:val="22"/>
        </w:rPr>
        <w:t> </w:t>
      </w:r>
      <w:r>
        <w:rPr>
          <w:sz w:val="22"/>
        </w:rPr>
        <w:t>que</w:t>
      </w:r>
      <w:r>
        <w:rPr>
          <w:spacing w:val="23"/>
          <w:sz w:val="22"/>
        </w:rPr>
        <w:t> </w:t>
      </w:r>
      <w:r>
        <w:rPr>
          <w:sz w:val="22"/>
        </w:rPr>
        <w:t>requieran</w:t>
      </w:r>
      <w:r>
        <w:rPr>
          <w:spacing w:val="20"/>
          <w:sz w:val="22"/>
        </w:rPr>
        <w:t> </w:t>
      </w:r>
      <w:r>
        <w:rPr>
          <w:sz w:val="22"/>
        </w:rPr>
        <w:t>del</w:t>
      </w:r>
      <w:r>
        <w:rPr>
          <w:spacing w:val="22"/>
          <w:sz w:val="22"/>
        </w:rPr>
        <w:t> </w:t>
      </w:r>
      <w:r>
        <w:rPr>
          <w:sz w:val="22"/>
        </w:rPr>
        <w:t>consentimiento</w:t>
      </w:r>
      <w:r>
        <w:rPr>
          <w:spacing w:val="20"/>
          <w:sz w:val="22"/>
        </w:rPr>
        <w:t> </w:t>
      </w:r>
      <w:r>
        <w:rPr>
          <w:sz w:val="22"/>
        </w:rPr>
        <w:t>de</w:t>
      </w:r>
      <w:r>
        <w:rPr>
          <w:spacing w:val="23"/>
          <w:sz w:val="22"/>
        </w:rPr>
        <w:t> </w:t>
      </w:r>
      <w:r>
        <w:rPr>
          <w:sz w:val="22"/>
        </w:rPr>
        <w:t>las</w:t>
      </w:r>
      <w:r>
        <w:rPr>
          <w:spacing w:val="21"/>
          <w:sz w:val="22"/>
        </w:rPr>
        <w:t> </w:t>
      </w:r>
      <w:r>
        <w:rPr>
          <w:sz w:val="22"/>
        </w:rPr>
        <w:t>personas</w:t>
      </w:r>
      <w:r>
        <w:rPr>
          <w:spacing w:val="20"/>
          <w:sz w:val="22"/>
        </w:rPr>
        <w:t> </w:t>
      </w:r>
      <w:r>
        <w:rPr>
          <w:sz w:val="22"/>
        </w:rPr>
        <w:t>para</w:t>
      </w:r>
      <w:r>
        <w:rPr>
          <w:spacing w:val="21"/>
          <w:sz w:val="22"/>
        </w:rPr>
        <w:t> </w:t>
      </w:r>
      <w:r>
        <w:rPr>
          <w:sz w:val="22"/>
        </w:rPr>
        <w:t>su</w:t>
      </w:r>
      <w:r>
        <w:rPr>
          <w:spacing w:val="20"/>
          <w:sz w:val="22"/>
        </w:rPr>
        <w:t> </w:t>
      </w:r>
      <w:r>
        <w:rPr>
          <w:sz w:val="22"/>
        </w:rPr>
        <w:t>difusión,</w:t>
      </w:r>
      <w:r>
        <w:rPr>
          <w:spacing w:val="-58"/>
          <w:sz w:val="22"/>
        </w:rPr>
        <w:t> </w:t>
      </w:r>
      <w:r>
        <w:rPr>
          <w:sz w:val="22"/>
        </w:rPr>
        <w:t>distribución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comercialización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cuya</w:t>
      </w:r>
      <w:r>
        <w:rPr>
          <w:spacing w:val="-1"/>
          <w:sz w:val="22"/>
        </w:rPr>
        <w:t> </w:t>
      </w:r>
      <w:r>
        <w:rPr>
          <w:sz w:val="22"/>
        </w:rPr>
        <w:t>divulgación no esté</w:t>
      </w:r>
      <w:r>
        <w:rPr>
          <w:spacing w:val="-1"/>
          <w:sz w:val="22"/>
        </w:rPr>
        <w:t> </w:t>
      </w:r>
      <w:r>
        <w:rPr>
          <w:sz w:val="22"/>
        </w:rPr>
        <w:t>prevista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una</w:t>
      </w:r>
      <w:r>
        <w:rPr>
          <w:spacing w:val="3"/>
          <w:sz w:val="22"/>
        </w:rPr>
        <w:t> </w:t>
      </w:r>
      <w:r>
        <w:rPr>
          <w:sz w:val="22"/>
        </w:rPr>
        <w:t>Ley;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6"/>
        </w:numPr>
        <w:tabs>
          <w:tab w:pos="845" w:val="left" w:leader="none"/>
          <w:tab w:pos="847" w:val="left" w:leader="none"/>
        </w:tabs>
        <w:spacing w:line="240" w:lineRule="auto" w:before="176" w:after="0"/>
        <w:ind w:left="418" w:right="110" w:firstLine="0"/>
        <w:jc w:val="left"/>
        <w:rPr>
          <w:sz w:val="22"/>
        </w:rPr>
      </w:pP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protegida</w:t>
      </w:r>
      <w:r>
        <w:rPr>
          <w:spacing w:val="-8"/>
          <w:sz w:val="22"/>
        </w:rPr>
        <w:t> </w:t>
      </w:r>
      <w:r>
        <w:rPr>
          <w:sz w:val="22"/>
        </w:rPr>
        <w:t>por</w:t>
      </w:r>
      <w:r>
        <w:rPr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secretos</w:t>
      </w:r>
      <w:r>
        <w:rPr>
          <w:spacing w:val="-9"/>
          <w:sz w:val="22"/>
        </w:rPr>
        <w:t> </w:t>
      </w:r>
      <w:r>
        <w:rPr>
          <w:sz w:val="22"/>
        </w:rPr>
        <w:t>comercial,</w:t>
      </w:r>
      <w:r>
        <w:rPr>
          <w:spacing w:val="-6"/>
          <w:sz w:val="22"/>
        </w:rPr>
        <w:t> </w:t>
      </w:r>
      <w:r>
        <w:rPr>
          <w:sz w:val="22"/>
        </w:rPr>
        <w:t>industrial,</w:t>
      </w:r>
      <w:r>
        <w:rPr>
          <w:spacing w:val="-6"/>
          <w:sz w:val="22"/>
        </w:rPr>
        <w:t> </w:t>
      </w:r>
      <w:r>
        <w:rPr>
          <w:sz w:val="22"/>
        </w:rPr>
        <w:t>postal,</w:t>
      </w:r>
      <w:r>
        <w:rPr>
          <w:spacing w:val="-8"/>
          <w:sz w:val="22"/>
        </w:rPr>
        <w:t> </w:t>
      </w:r>
      <w:r>
        <w:rPr>
          <w:sz w:val="22"/>
        </w:rPr>
        <w:t>bursátil,</w:t>
      </w:r>
      <w:r>
        <w:rPr>
          <w:spacing w:val="-6"/>
          <w:sz w:val="22"/>
        </w:rPr>
        <w:t> </w:t>
      </w:r>
      <w:r>
        <w:rPr>
          <w:sz w:val="22"/>
        </w:rPr>
        <w:t>bancario,</w:t>
      </w:r>
      <w:r>
        <w:rPr>
          <w:spacing w:val="-8"/>
          <w:sz w:val="22"/>
        </w:rPr>
        <w:t> </w:t>
      </w:r>
      <w:r>
        <w:rPr>
          <w:sz w:val="22"/>
        </w:rPr>
        <w:t>fiscal,</w:t>
      </w:r>
      <w:r>
        <w:rPr>
          <w:spacing w:val="-8"/>
          <w:sz w:val="22"/>
        </w:rPr>
        <w:t> </w:t>
      </w:r>
      <w:r>
        <w:rPr>
          <w:sz w:val="22"/>
        </w:rPr>
        <w:t>fiduciario,</w:t>
      </w:r>
      <w:r>
        <w:rPr>
          <w:spacing w:val="-58"/>
          <w:sz w:val="22"/>
        </w:rPr>
        <w:t> </w:t>
      </w:r>
      <w:r>
        <w:rPr>
          <w:sz w:val="22"/>
        </w:rPr>
        <w:t>médico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profesional;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6"/>
        </w:numPr>
        <w:tabs>
          <w:tab w:pos="847" w:val="left" w:leader="none"/>
        </w:tabs>
        <w:spacing w:line="240" w:lineRule="auto" w:before="1" w:after="0"/>
        <w:ind w:left="418" w:right="117" w:firstLine="0"/>
        <w:jc w:val="left"/>
        <w:rPr>
          <w:sz w:val="22"/>
        </w:rPr>
      </w:pPr>
      <w:r>
        <w:rPr>
          <w:sz w:val="22"/>
        </w:rPr>
        <w:t>La</w:t>
      </w:r>
      <w:r>
        <w:rPr>
          <w:spacing w:val="29"/>
          <w:sz w:val="22"/>
        </w:rPr>
        <w:t> </w:t>
      </w:r>
      <w:r>
        <w:rPr>
          <w:sz w:val="22"/>
        </w:rPr>
        <w:t>información</w:t>
      </w:r>
      <w:r>
        <w:rPr>
          <w:spacing w:val="28"/>
          <w:sz w:val="22"/>
        </w:rPr>
        <w:t> </w:t>
      </w:r>
      <w:r>
        <w:rPr>
          <w:sz w:val="22"/>
        </w:rPr>
        <w:t>protegida</w:t>
      </w:r>
      <w:r>
        <w:rPr>
          <w:spacing w:val="30"/>
          <w:sz w:val="22"/>
        </w:rPr>
        <w:t> </w:t>
      </w:r>
      <w:r>
        <w:rPr>
          <w:sz w:val="22"/>
        </w:rPr>
        <w:t>por</w:t>
      </w:r>
      <w:r>
        <w:rPr>
          <w:spacing w:val="28"/>
          <w:sz w:val="22"/>
        </w:rPr>
        <w:t> </w:t>
      </w:r>
      <w:r>
        <w:rPr>
          <w:sz w:val="22"/>
        </w:rPr>
        <w:t>la</w:t>
      </w:r>
      <w:r>
        <w:rPr>
          <w:spacing w:val="28"/>
          <w:sz w:val="22"/>
        </w:rPr>
        <w:t> </w:t>
      </w:r>
      <w:r>
        <w:rPr>
          <w:sz w:val="22"/>
        </w:rPr>
        <w:t>legislación</w:t>
      </w:r>
      <w:r>
        <w:rPr>
          <w:spacing w:val="30"/>
          <w:sz w:val="22"/>
        </w:rPr>
        <w:t> </w:t>
      </w:r>
      <w:r>
        <w:rPr>
          <w:sz w:val="22"/>
        </w:rPr>
        <w:t>en</w:t>
      </w:r>
      <w:r>
        <w:rPr>
          <w:spacing w:val="24"/>
          <w:sz w:val="22"/>
        </w:rPr>
        <w:t> </w:t>
      </w:r>
      <w:r>
        <w:rPr>
          <w:sz w:val="22"/>
        </w:rPr>
        <w:t>materia</w:t>
      </w:r>
      <w:r>
        <w:rPr>
          <w:spacing w:val="30"/>
          <w:sz w:val="22"/>
        </w:rPr>
        <w:t> </w:t>
      </w:r>
      <w:r>
        <w:rPr>
          <w:sz w:val="22"/>
        </w:rPr>
        <w:t>de</w:t>
      </w:r>
      <w:r>
        <w:rPr>
          <w:spacing w:val="28"/>
          <w:sz w:val="22"/>
        </w:rPr>
        <w:t> </w:t>
      </w:r>
      <w:r>
        <w:rPr>
          <w:sz w:val="22"/>
        </w:rPr>
        <w:t>derechos</w:t>
      </w:r>
      <w:r>
        <w:rPr>
          <w:spacing w:val="27"/>
          <w:sz w:val="22"/>
        </w:rPr>
        <w:t> </w:t>
      </w:r>
      <w:r>
        <w:rPr>
          <w:sz w:val="22"/>
        </w:rPr>
        <w:t>de</w:t>
      </w:r>
      <w:r>
        <w:rPr>
          <w:spacing w:val="28"/>
          <w:sz w:val="22"/>
        </w:rPr>
        <w:t> </w:t>
      </w:r>
      <w:r>
        <w:rPr>
          <w:sz w:val="22"/>
        </w:rPr>
        <w:t>autor</w:t>
      </w:r>
      <w:r>
        <w:rPr>
          <w:spacing w:val="29"/>
          <w:sz w:val="22"/>
        </w:rPr>
        <w:t> </w:t>
      </w:r>
      <w:r>
        <w:rPr>
          <w:sz w:val="22"/>
        </w:rPr>
        <w:t>o</w:t>
      </w:r>
      <w:r>
        <w:rPr>
          <w:spacing w:val="27"/>
          <w:sz w:val="22"/>
        </w:rPr>
        <w:t> </w:t>
      </w:r>
      <w:r>
        <w:rPr>
          <w:sz w:val="22"/>
        </w:rPr>
        <w:t>propiedad</w:t>
      </w:r>
      <w:r>
        <w:rPr>
          <w:spacing w:val="-58"/>
          <w:sz w:val="22"/>
        </w:rPr>
        <w:t> </w:t>
      </w:r>
      <w:r>
        <w:rPr>
          <w:sz w:val="22"/>
        </w:rPr>
        <w:t>intelectual;</w:t>
      </w:r>
      <w:r>
        <w:rPr>
          <w:spacing w:val="2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6"/>
        </w:numPr>
        <w:tabs>
          <w:tab w:pos="847" w:val="left" w:leader="none"/>
        </w:tabs>
        <w:spacing w:line="240" w:lineRule="auto" w:before="0" w:after="0"/>
        <w:ind w:left="418" w:right="112" w:firstLine="0"/>
        <w:jc w:val="left"/>
        <w:rPr>
          <w:sz w:val="22"/>
        </w:rPr>
      </w:pPr>
      <w:r>
        <w:rPr>
          <w:sz w:val="22"/>
        </w:rPr>
        <w:t>Aquella</w:t>
      </w:r>
      <w:r>
        <w:rPr>
          <w:spacing w:val="53"/>
          <w:sz w:val="22"/>
        </w:rPr>
        <w:t> </w:t>
      </w:r>
      <w:r>
        <w:rPr>
          <w:sz w:val="22"/>
        </w:rPr>
        <w:t>que</w:t>
      </w:r>
      <w:r>
        <w:rPr>
          <w:spacing w:val="54"/>
          <w:sz w:val="22"/>
        </w:rPr>
        <w:t> </w:t>
      </w:r>
      <w:r>
        <w:rPr>
          <w:sz w:val="22"/>
        </w:rPr>
        <w:t>presenten</w:t>
      </w:r>
      <w:r>
        <w:rPr>
          <w:spacing w:val="50"/>
          <w:sz w:val="22"/>
        </w:rPr>
        <w:t> </w:t>
      </w:r>
      <w:r>
        <w:rPr>
          <w:sz w:val="22"/>
        </w:rPr>
        <w:t>los</w:t>
      </w:r>
      <w:r>
        <w:rPr>
          <w:spacing w:val="53"/>
          <w:sz w:val="22"/>
        </w:rPr>
        <w:t> </w:t>
      </w:r>
      <w:r>
        <w:rPr>
          <w:sz w:val="22"/>
        </w:rPr>
        <w:t>particulares</w:t>
      </w:r>
      <w:r>
        <w:rPr>
          <w:spacing w:val="53"/>
          <w:sz w:val="22"/>
        </w:rPr>
        <w:t> </w:t>
      </w:r>
      <w:r>
        <w:rPr>
          <w:sz w:val="22"/>
        </w:rPr>
        <w:t>a</w:t>
      </w:r>
      <w:r>
        <w:rPr>
          <w:spacing w:val="52"/>
          <w:sz w:val="22"/>
        </w:rPr>
        <w:t> </w:t>
      </w:r>
      <w:r>
        <w:rPr>
          <w:sz w:val="22"/>
        </w:rPr>
        <w:t>los</w:t>
      </w:r>
      <w:r>
        <w:rPr>
          <w:spacing w:val="52"/>
          <w:sz w:val="22"/>
        </w:rPr>
        <w:t> </w:t>
      </w:r>
      <w:r>
        <w:rPr>
          <w:sz w:val="22"/>
        </w:rPr>
        <w:t>sujetos</w:t>
      </w:r>
      <w:r>
        <w:rPr>
          <w:spacing w:val="52"/>
          <w:sz w:val="22"/>
        </w:rPr>
        <w:t> </w:t>
      </w:r>
      <w:r>
        <w:rPr>
          <w:sz w:val="22"/>
        </w:rPr>
        <w:t>obligados,</w:t>
      </w:r>
      <w:r>
        <w:rPr>
          <w:spacing w:val="53"/>
          <w:sz w:val="22"/>
        </w:rPr>
        <w:t> </w:t>
      </w:r>
      <w:r>
        <w:rPr>
          <w:sz w:val="22"/>
        </w:rPr>
        <w:t>siempre</w:t>
      </w:r>
      <w:r>
        <w:rPr>
          <w:spacing w:val="54"/>
          <w:sz w:val="22"/>
        </w:rPr>
        <w:t> </w:t>
      </w:r>
      <w:r>
        <w:rPr>
          <w:sz w:val="22"/>
        </w:rPr>
        <w:t>que</w:t>
      </w:r>
      <w:r>
        <w:rPr>
          <w:spacing w:val="49"/>
          <w:sz w:val="22"/>
        </w:rPr>
        <w:t> </w:t>
      </w:r>
      <w:r>
        <w:rPr>
          <w:sz w:val="22"/>
        </w:rPr>
        <w:t>tengan</w:t>
      </w:r>
      <w:r>
        <w:rPr>
          <w:spacing w:val="51"/>
          <w:sz w:val="22"/>
        </w:rPr>
        <w:t> </w:t>
      </w:r>
      <w:r>
        <w:rPr>
          <w:sz w:val="22"/>
        </w:rPr>
        <w:t>el</w:t>
      </w:r>
      <w:r>
        <w:rPr>
          <w:spacing w:val="-58"/>
          <w:sz w:val="22"/>
        </w:rPr>
        <w:t> </w:t>
      </w:r>
      <w:r>
        <w:rPr>
          <w:sz w:val="22"/>
        </w:rPr>
        <w:t>derecho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ello,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conformidad</w:t>
      </w:r>
      <w:r>
        <w:rPr>
          <w:spacing w:val="-6"/>
          <w:sz w:val="22"/>
        </w:rPr>
        <w:t> </w:t>
      </w:r>
      <w:r>
        <w:rPr>
          <w:sz w:val="22"/>
        </w:rPr>
        <w:t>con</w:t>
      </w:r>
      <w:r>
        <w:rPr>
          <w:spacing w:val="-8"/>
          <w:sz w:val="22"/>
        </w:rPr>
        <w:t> </w:t>
      </w:r>
      <w:r>
        <w:rPr>
          <w:sz w:val="22"/>
        </w:rPr>
        <w:t>lo</w:t>
      </w:r>
      <w:r>
        <w:rPr>
          <w:spacing w:val="-6"/>
          <w:sz w:val="22"/>
        </w:rPr>
        <w:t> </w:t>
      </w:r>
      <w:r>
        <w:rPr>
          <w:sz w:val="22"/>
        </w:rPr>
        <w:t>dispuesto</w:t>
      </w:r>
      <w:r>
        <w:rPr>
          <w:spacing w:val="-5"/>
          <w:sz w:val="22"/>
        </w:rPr>
        <w:t> </w:t>
      </w:r>
      <w:r>
        <w:rPr>
          <w:sz w:val="22"/>
        </w:rPr>
        <w:t>por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6"/>
          <w:sz w:val="22"/>
        </w:rPr>
        <w:t> </w:t>
      </w:r>
      <w:r>
        <w:rPr>
          <w:sz w:val="22"/>
        </w:rPr>
        <w:t>Leyes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instrumentos</w:t>
      </w:r>
      <w:r>
        <w:rPr>
          <w:spacing w:val="-9"/>
          <w:sz w:val="22"/>
        </w:rPr>
        <w:t> </w:t>
      </w:r>
      <w:r>
        <w:rPr>
          <w:sz w:val="22"/>
        </w:rPr>
        <w:t>internacionales.</w:t>
      </w:r>
    </w:p>
    <w:p>
      <w:pPr>
        <w:pStyle w:val="BodyText"/>
        <w:rPr>
          <w:sz w:val="24"/>
        </w:rPr>
      </w:pPr>
    </w:p>
    <w:p>
      <w:pPr>
        <w:pStyle w:val="BodyText"/>
        <w:spacing w:before="176"/>
        <w:ind w:left="418" w:right="11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63.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servidores</w:t>
      </w:r>
      <w:r>
        <w:rPr>
          <w:spacing w:val="1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reciban,</w:t>
      </w:r>
      <w:r>
        <w:rPr>
          <w:spacing w:val="1"/>
        </w:rPr>
        <w:t> </w:t>
      </w:r>
      <w:r>
        <w:rPr/>
        <w:t>gestionen,</w:t>
      </w:r>
      <w:r>
        <w:rPr>
          <w:spacing w:val="1"/>
        </w:rPr>
        <w:t> </w:t>
      </w:r>
      <w:r>
        <w:rPr/>
        <w:t>administren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resguarden</w:t>
      </w:r>
      <w:r>
        <w:rPr>
          <w:spacing w:val="1"/>
        </w:rPr>
        <w:t> </w:t>
      </w:r>
      <w:r>
        <w:rPr/>
        <w:t>información que les entreguen los particulares, deberán en todo momento proteger los datos</w:t>
      </w:r>
      <w:r>
        <w:rPr>
          <w:spacing w:val="1"/>
        </w:rPr>
        <w:t> </w:t>
      </w:r>
      <w:r>
        <w:rPr/>
        <w:t>personales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términos</w:t>
      </w:r>
      <w:r>
        <w:rPr>
          <w:spacing w:val="-4"/>
        </w:rPr>
        <w:t> </w:t>
      </w:r>
      <w:r>
        <w:rPr/>
        <w:t>de la normatividad aplicable.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33"/>
        </w:rPr>
      </w:pPr>
    </w:p>
    <w:p>
      <w:pPr>
        <w:pStyle w:val="Heading1"/>
        <w:ind w:left="414"/>
      </w:pPr>
      <w:r>
        <w:rPr/>
        <w:t>SECCIÓN</w:t>
      </w:r>
      <w:r>
        <w:rPr>
          <w:spacing w:val="-1"/>
        </w:rPr>
        <w:t> </w:t>
      </w:r>
      <w:r>
        <w:rPr/>
        <w:t>SEGUNDA</w:t>
      </w:r>
    </w:p>
    <w:p>
      <w:pPr>
        <w:pStyle w:val="Heading2"/>
        <w:ind w:left="414"/>
      </w:pPr>
      <w:r>
        <w:rPr/>
        <w:t>DEL</w:t>
      </w:r>
      <w:r>
        <w:rPr>
          <w:spacing w:val="-2"/>
        </w:rPr>
        <w:t> </w:t>
      </w:r>
      <w:r>
        <w:rPr/>
        <w:t>MANEJO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5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CONFIDENCIAL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ind w:left="418" w:right="111"/>
        <w:jc w:val="both"/>
      </w:pPr>
      <w:r>
        <w:rPr>
          <w:rFonts w:ascii="Arial" w:hAnsi="Arial"/>
          <w:b/>
        </w:rPr>
        <w:t>Artículo 64. </w:t>
      </w:r>
      <w:r>
        <w:rPr/>
        <w:t>Los sujetos obligados que se constituyan como fideicomitentes o fideicomisarios de</w:t>
      </w:r>
      <w:r>
        <w:rPr>
          <w:spacing w:val="-59"/>
        </w:rPr>
        <w:t> </w:t>
      </w:r>
      <w:r>
        <w:rPr/>
        <w:t>fideicomisos públicos, o como titulares de operaciones bancarias o fiscales que involucren</w:t>
      </w:r>
      <w:r>
        <w:rPr>
          <w:spacing w:val="1"/>
        </w:rPr>
        <w:t> </w:t>
      </w:r>
      <w:r>
        <w:rPr/>
        <w:t>recursos</w:t>
      </w:r>
      <w:r>
        <w:rPr>
          <w:spacing w:val="-15"/>
        </w:rPr>
        <w:t> </w:t>
      </w:r>
      <w:r>
        <w:rPr/>
        <w:t>públicos,</w:t>
      </w:r>
      <w:r>
        <w:rPr>
          <w:spacing w:val="-12"/>
        </w:rPr>
        <w:t> </w:t>
      </w:r>
      <w:r>
        <w:rPr/>
        <w:t>no</w:t>
      </w:r>
      <w:r>
        <w:rPr>
          <w:spacing w:val="-13"/>
        </w:rPr>
        <w:t> </w:t>
      </w:r>
      <w:r>
        <w:rPr/>
        <w:t>podrán</w:t>
      </w:r>
      <w:r>
        <w:rPr>
          <w:spacing w:val="-13"/>
        </w:rPr>
        <w:t> </w:t>
      </w:r>
      <w:r>
        <w:rPr/>
        <w:t>clasificar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información</w:t>
      </w:r>
      <w:r>
        <w:rPr>
          <w:spacing w:val="-13"/>
        </w:rPr>
        <w:t> </w:t>
      </w:r>
      <w:r>
        <w:rPr/>
        <w:t>relativa</w:t>
      </w:r>
      <w:r>
        <w:rPr>
          <w:spacing w:val="-13"/>
        </w:rPr>
        <w:t> </w:t>
      </w:r>
      <w:r>
        <w:rPr/>
        <w:t>al</w:t>
      </w:r>
      <w:r>
        <w:rPr>
          <w:spacing w:val="-14"/>
        </w:rPr>
        <w:t> </w:t>
      </w:r>
      <w:r>
        <w:rPr/>
        <w:t>ejercicio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dichos</w:t>
      </w:r>
      <w:r>
        <w:rPr>
          <w:spacing w:val="-12"/>
        </w:rPr>
        <w:t> </w:t>
      </w:r>
      <w:r>
        <w:rPr/>
        <w:t>recursos</w:t>
      </w:r>
      <w:r>
        <w:rPr>
          <w:spacing w:val="-12"/>
        </w:rPr>
        <w:t> </w:t>
      </w:r>
      <w:r>
        <w:rPr/>
        <w:t>como</w:t>
      </w:r>
      <w:r>
        <w:rPr>
          <w:spacing w:val="-58"/>
        </w:rPr>
        <w:t> </w:t>
      </w:r>
      <w:r>
        <w:rPr>
          <w:spacing w:val="-1"/>
        </w:rPr>
        <w:t>secreto</w:t>
      </w:r>
      <w:r>
        <w:rPr>
          <w:spacing w:val="-19"/>
        </w:rPr>
        <w:t> </w:t>
      </w:r>
      <w:r>
        <w:rPr>
          <w:spacing w:val="-1"/>
        </w:rPr>
        <w:t>fiduciario,</w:t>
      </w:r>
      <w:r>
        <w:rPr>
          <w:spacing w:val="-15"/>
        </w:rPr>
        <w:t> </w:t>
      </w:r>
      <w:r>
        <w:rPr>
          <w:spacing w:val="-1"/>
        </w:rPr>
        <w:t>bancario</w:t>
      </w:r>
      <w:r>
        <w:rPr>
          <w:spacing w:val="-13"/>
        </w:rPr>
        <w:t> </w:t>
      </w:r>
      <w:r>
        <w:rPr/>
        <w:t>o</w:t>
      </w:r>
      <w:r>
        <w:rPr>
          <w:spacing w:val="-16"/>
        </w:rPr>
        <w:t> </w:t>
      </w:r>
      <w:r>
        <w:rPr/>
        <w:t>fiscal,</w:t>
      </w:r>
      <w:r>
        <w:rPr>
          <w:spacing w:val="-14"/>
        </w:rPr>
        <w:t> </w:t>
      </w:r>
      <w:r>
        <w:rPr/>
        <w:t>respectivamente,</w:t>
      </w:r>
      <w:r>
        <w:rPr>
          <w:spacing w:val="-15"/>
        </w:rPr>
        <w:t> </w:t>
      </w:r>
      <w:r>
        <w:rPr/>
        <w:t>sin</w:t>
      </w:r>
      <w:r>
        <w:rPr>
          <w:spacing w:val="-17"/>
        </w:rPr>
        <w:t> </w:t>
      </w:r>
      <w:r>
        <w:rPr/>
        <w:t>perjuicio</w:t>
      </w:r>
      <w:r>
        <w:rPr>
          <w:spacing w:val="-13"/>
        </w:rPr>
        <w:t> </w:t>
      </w:r>
      <w:r>
        <w:rPr/>
        <w:t>de</w:t>
      </w:r>
      <w:r>
        <w:rPr>
          <w:spacing w:val="-17"/>
        </w:rPr>
        <w:t> </w:t>
      </w:r>
      <w:r>
        <w:rPr/>
        <w:t>que</w:t>
      </w:r>
      <w:r>
        <w:rPr>
          <w:spacing w:val="-16"/>
        </w:rPr>
        <w:t> </w:t>
      </w:r>
      <w:r>
        <w:rPr/>
        <w:t>dicha</w:t>
      </w:r>
      <w:r>
        <w:rPr>
          <w:spacing w:val="-14"/>
        </w:rPr>
        <w:t> </w:t>
      </w:r>
      <w:r>
        <w:rPr/>
        <w:t>información</w:t>
      </w:r>
      <w:r>
        <w:rPr>
          <w:spacing w:val="-13"/>
        </w:rPr>
        <w:t> </w:t>
      </w:r>
      <w:r>
        <w:rPr/>
        <w:t>pueda</w:t>
      </w:r>
    </w:p>
    <w:p>
      <w:pPr>
        <w:spacing w:after="0"/>
        <w:jc w:val="both"/>
        <w:sectPr>
          <w:pgSz w:w="12250" w:h="15850"/>
          <w:pgMar w:header="770" w:footer="671" w:top="2180" w:bottom="860" w:left="100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BodyText"/>
        <w:spacing w:before="94"/>
        <w:ind w:left="418"/>
        <w:jc w:val="both"/>
      </w:pPr>
      <w:r>
        <w:rPr/>
        <w:t>ubicarse en</w:t>
      </w:r>
      <w:r>
        <w:rPr>
          <w:spacing w:val="-3"/>
        </w:rPr>
        <w:t> </w:t>
      </w:r>
      <w:r>
        <w:rPr/>
        <w:t>algún</w:t>
      </w:r>
      <w:r>
        <w:rPr>
          <w:spacing w:val="-1"/>
        </w:rPr>
        <w:t> </w:t>
      </w:r>
      <w:r>
        <w:rPr/>
        <w:t>otro</w:t>
      </w:r>
      <w:r>
        <w:rPr>
          <w:spacing w:val="-3"/>
        </w:rPr>
        <w:t> </w:t>
      </w:r>
      <w:r>
        <w:rPr/>
        <w:t>supuesto de</w:t>
      </w:r>
      <w:r>
        <w:rPr>
          <w:spacing w:val="-3"/>
        </w:rPr>
        <w:t> </w:t>
      </w:r>
      <w:r>
        <w:rPr/>
        <w:t>clasificación</w:t>
      </w:r>
      <w:r>
        <w:rPr>
          <w:spacing w:val="-3"/>
        </w:rPr>
        <w:t> </w:t>
      </w:r>
      <w:r>
        <w:rPr/>
        <w:t>previsto</w:t>
      </w:r>
      <w:r>
        <w:rPr>
          <w:spacing w:val="-3"/>
        </w:rPr>
        <w:t> </w:t>
      </w:r>
      <w:r>
        <w:rPr/>
        <w:t>en esta</w:t>
      </w:r>
      <w:r>
        <w:rPr>
          <w:spacing w:val="2"/>
        </w:rPr>
        <w:t> </w:t>
      </w:r>
      <w:r>
        <w:rPr/>
        <w:t>Ley.</w:t>
      </w:r>
    </w:p>
    <w:p>
      <w:pPr>
        <w:pStyle w:val="BodyText"/>
        <w:spacing w:before="198"/>
        <w:ind w:left="418" w:right="111"/>
        <w:jc w:val="both"/>
      </w:pP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relativa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fideicomisos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mandatos,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entregará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fideicomitentes o</w:t>
      </w:r>
      <w:r>
        <w:rPr>
          <w:spacing w:val="-2"/>
        </w:rPr>
        <w:t> </w:t>
      </w:r>
      <w:r>
        <w:rPr/>
        <w:t>mandantes.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32"/>
        </w:rPr>
      </w:pPr>
    </w:p>
    <w:p>
      <w:pPr>
        <w:pStyle w:val="BodyText"/>
        <w:ind w:left="418" w:right="114"/>
        <w:jc w:val="both"/>
      </w:pPr>
      <w:r>
        <w:rPr>
          <w:rFonts w:ascii="Arial" w:hAnsi="Arial"/>
          <w:b/>
        </w:rPr>
        <w:t>Artículo 65. </w:t>
      </w:r>
      <w:r>
        <w:rPr/>
        <w:t>La información confidencial a que se refiere este capítulo, podrá divulgarse cuando,</w:t>
      </w:r>
      <w:r>
        <w:rPr>
          <w:spacing w:val="-60"/>
        </w:rPr>
        <w:t> </w:t>
      </w:r>
      <w:r>
        <w:rPr/>
        <w:t>ante la presentación de un Recurso de Revisión y a juicio del Órgano Garante, o en su caso el</w:t>
      </w:r>
      <w:r>
        <w:rPr>
          <w:spacing w:val="1"/>
        </w:rPr>
        <w:t> </w:t>
      </w:r>
      <w:r>
        <w:rPr/>
        <w:t>organismo garante nacional, existan razones de interés público relacionado con los objetivos de</w:t>
      </w:r>
      <w:r>
        <w:rPr>
          <w:spacing w:val="1"/>
        </w:rPr>
        <w:t> </w:t>
      </w:r>
      <w:r>
        <w:rPr/>
        <w:t>esta Ley debidamente acreditadas. Para este efecto, el recurrente aportará los elementos de</w:t>
      </w:r>
      <w:r>
        <w:rPr>
          <w:spacing w:val="1"/>
        </w:rPr>
        <w:t> </w:t>
      </w:r>
      <w:r>
        <w:rPr/>
        <w:t>prueba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considere</w:t>
      </w:r>
      <w:r>
        <w:rPr>
          <w:spacing w:val="-3"/>
        </w:rPr>
        <w:t> </w:t>
      </w:r>
      <w:r>
        <w:rPr/>
        <w:t>pertinentes,</w:t>
      </w:r>
      <w:r>
        <w:rPr>
          <w:spacing w:val="1"/>
        </w:rPr>
        <w:t> </w:t>
      </w:r>
      <w:r>
        <w:rPr/>
        <w:t>que</w:t>
      </w:r>
      <w:r>
        <w:rPr>
          <w:spacing w:val="-6"/>
        </w:rPr>
        <w:t> </w:t>
      </w:r>
      <w:r>
        <w:rPr/>
        <w:t>justifiquen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divulgación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información</w:t>
      </w:r>
      <w:r>
        <w:rPr>
          <w:spacing w:val="3"/>
        </w:rPr>
        <w:t> </w:t>
      </w:r>
      <w:r>
        <w:rPr/>
        <w:t>confidencial.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33"/>
        </w:rPr>
      </w:pPr>
    </w:p>
    <w:p>
      <w:pPr>
        <w:pStyle w:val="BodyText"/>
        <w:ind w:left="418" w:right="111"/>
        <w:jc w:val="both"/>
      </w:pPr>
      <w:r>
        <w:rPr>
          <w:rFonts w:ascii="Arial" w:hAnsi="Arial"/>
          <w:b/>
        </w:rPr>
        <w:t>Artículo 66.</w:t>
      </w:r>
      <w:r>
        <w:rPr>
          <w:rFonts w:ascii="Arial" w:hAnsi="Arial"/>
          <w:b/>
          <w:spacing w:val="1"/>
        </w:rPr>
        <w:t> </w:t>
      </w:r>
      <w:r>
        <w:rPr/>
        <w:t>Durante el procedimiento de sustanciación del Recurso de Revisión , deberá</w:t>
      </w:r>
      <w:r>
        <w:rPr>
          <w:spacing w:val="1"/>
        </w:rPr>
        <w:t> </w:t>
      </w:r>
      <w:r>
        <w:rPr/>
        <w:t>respetarse la garantía de audiencia de los titulares de la información confidencial y el Órgano</w:t>
      </w:r>
      <w:r>
        <w:rPr>
          <w:spacing w:val="1"/>
        </w:rPr>
        <w:t> </w:t>
      </w:r>
      <w:r>
        <w:rPr/>
        <w:t>Garante realizará una valoración objetiva, cuantitativa y cualitativa, de los intereses en conflicto</w:t>
      </w:r>
      <w:r>
        <w:rPr>
          <w:spacing w:val="1"/>
        </w:rPr>
        <w:t> </w:t>
      </w:r>
      <w:r>
        <w:rPr>
          <w:spacing w:val="-1"/>
        </w:rPr>
        <w:t>que</w:t>
      </w:r>
      <w:r>
        <w:rPr>
          <w:spacing w:val="-11"/>
        </w:rPr>
        <w:t> </w:t>
      </w:r>
      <w:r>
        <w:rPr>
          <w:spacing w:val="-1"/>
        </w:rPr>
        <w:t>permita</w:t>
      </w:r>
      <w:r>
        <w:rPr>
          <w:spacing w:val="-17"/>
        </w:rPr>
        <w:t> </w:t>
      </w:r>
      <w:r>
        <w:rPr>
          <w:spacing w:val="-1"/>
        </w:rPr>
        <w:t>razonablemente</w:t>
      </w:r>
      <w:r>
        <w:rPr>
          <w:spacing w:val="-13"/>
        </w:rPr>
        <w:t> </w:t>
      </w:r>
      <w:r>
        <w:rPr/>
        <w:t>asegurar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los</w:t>
      </w:r>
      <w:r>
        <w:rPr>
          <w:spacing w:val="-14"/>
        </w:rPr>
        <w:t> </w:t>
      </w:r>
      <w:r>
        <w:rPr/>
        <w:t>beneficios</w:t>
      </w:r>
      <w:r>
        <w:rPr>
          <w:spacing w:val="-10"/>
        </w:rPr>
        <w:t> </w:t>
      </w:r>
      <w:r>
        <w:rPr/>
        <w:t>de</w:t>
      </w:r>
      <w:r>
        <w:rPr>
          <w:spacing w:val="-14"/>
        </w:rPr>
        <w:t> </w:t>
      </w:r>
      <w:r>
        <w:rPr/>
        <w:t>divulgar</w:t>
      </w:r>
      <w:r>
        <w:rPr>
          <w:spacing w:val="-12"/>
        </w:rPr>
        <w:t> </w:t>
      </w:r>
      <w:r>
        <w:rPr/>
        <w:t>la</w:t>
      </w:r>
      <w:r>
        <w:rPr>
          <w:spacing w:val="-14"/>
        </w:rPr>
        <w:t> </w:t>
      </w:r>
      <w:r>
        <w:rPr/>
        <w:t>información</w:t>
      </w:r>
      <w:r>
        <w:rPr>
          <w:spacing w:val="-13"/>
        </w:rPr>
        <w:t> </w:t>
      </w:r>
      <w:r>
        <w:rPr/>
        <w:t>sean</w:t>
      </w:r>
      <w:r>
        <w:rPr>
          <w:spacing w:val="-17"/>
        </w:rPr>
        <w:t> </w:t>
      </w:r>
      <w:r>
        <w:rPr/>
        <w:t>mayores</w:t>
      </w:r>
      <w:r>
        <w:rPr>
          <w:spacing w:val="-58"/>
        </w:rPr>
        <w:t> </w:t>
      </w:r>
      <w:r>
        <w:rPr/>
        <w:t>a</w:t>
      </w:r>
      <w:r>
        <w:rPr>
          <w:spacing w:val="-1"/>
        </w:rPr>
        <w:t> </w:t>
      </w:r>
      <w:r>
        <w:rPr/>
        <w:t>la eventual</w:t>
      </w:r>
      <w:r>
        <w:rPr>
          <w:spacing w:val="-3"/>
        </w:rPr>
        <w:t> </w:t>
      </w:r>
      <w:r>
        <w:rPr/>
        <w:t>afectación</w:t>
      </w:r>
      <w:r>
        <w:rPr>
          <w:spacing w:val="-2"/>
        </w:rPr>
        <w:t> </w:t>
      </w:r>
      <w:r>
        <w:rPr/>
        <w:t>de los intereses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los particulares.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spacing w:line="242" w:lineRule="auto"/>
        <w:ind w:left="418" w:right="11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67.</w:t>
      </w:r>
      <w:r>
        <w:rPr>
          <w:rFonts w:ascii="Arial" w:hAnsi="Arial"/>
          <w:b/>
          <w:spacing w:val="-4"/>
        </w:rPr>
        <w:t> </w:t>
      </w:r>
      <w:r>
        <w:rPr/>
        <w:t>Para</w:t>
      </w:r>
      <w:r>
        <w:rPr>
          <w:spacing w:val="-6"/>
        </w:rPr>
        <w:t> </w:t>
      </w:r>
      <w:r>
        <w:rPr/>
        <w:t>que</w:t>
      </w:r>
      <w:r>
        <w:rPr>
          <w:spacing w:val="-4"/>
        </w:rPr>
        <w:t> </w:t>
      </w:r>
      <w:r>
        <w:rPr/>
        <w:t>los</w:t>
      </w:r>
      <w:r>
        <w:rPr>
          <w:spacing w:val="-4"/>
        </w:rPr>
        <w:t> </w:t>
      </w:r>
      <w:r>
        <w:rPr/>
        <w:t>sujetos</w:t>
      </w:r>
      <w:r>
        <w:rPr>
          <w:spacing w:val="-6"/>
        </w:rPr>
        <w:t> </w:t>
      </w:r>
      <w:r>
        <w:rPr/>
        <w:t>obligados</w:t>
      </w:r>
      <w:r>
        <w:rPr>
          <w:spacing w:val="-3"/>
        </w:rPr>
        <w:t> </w:t>
      </w:r>
      <w:r>
        <w:rPr/>
        <w:t>puedan</w:t>
      </w:r>
      <w:r>
        <w:rPr>
          <w:spacing w:val="-4"/>
        </w:rPr>
        <w:t> </w:t>
      </w:r>
      <w:r>
        <w:rPr/>
        <w:t>permitir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acceso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información</w:t>
      </w:r>
      <w:r>
        <w:rPr>
          <w:spacing w:val="-3"/>
        </w:rPr>
        <w:t> </w:t>
      </w:r>
      <w:r>
        <w:rPr/>
        <w:t>confidencial</w:t>
      </w:r>
      <w:r>
        <w:rPr>
          <w:spacing w:val="-59"/>
        </w:rPr>
        <w:t> </w:t>
      </w:r>
      <w:r>
        <w:rPr/>
        <w:t>requieren</w:t>
      </w:r>
      <w:r>
        <w:rPr>
          <w:spacing w:val="-6"/>
        </w:rPr>
        <w:t> </w:t>
      </w:r>
      <w:r>
        <w:rPr/>
        <w:t>obtener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consentimiento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5"/>
        </w:rPr>
        <w:t> </w:t>
      </w:r>
      <w:r>
        <w:rPr/>
        <w:t>particulares</w:t>
      </w:r>
      <w:r>
        <w:rPr>
          <w:spacing w:val="-5"/>
        </w:rPr>
        <w:t> </w:t>
      </w:r>
      <w:r>
        <w:rPr/>
        <w:t>titulares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información,</w:t>
      </w:r>
      <w:r>
        <w:rPr>
          <w:spacing w:val="-4"/>
        </w:rPr>
        <w:t> </w:t>
      </w:r>
      <w:r>
        <w:rPr/>
        <w:t>con</w:t>
      </w:r>
      <w:r>
        <w:rPr>
          <w:spacing w:val="-9"/>
        </w:rPr>
        <w:t> </w:t>
      </w:r>
      <w:r>
        <w:rPr/>
        <w:t>excepción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los siguientes</w:t>
      </w:r>
      <w:r>
        <w:rPr>
          <w:spacing w:val="-2"/>
        </w:rPr>
        <w:t> </w:t>
      </w:r>
      <w:r>
        <w:rPr/>
        <w:t>casos:</w:t>
      </w:r>
    </w:p>
    <w:p>
      <w:pPr>
        <w:pStyle w:val="ListParagraph"/>
        <w:numPr>
          <w:ilvl w:val="0"/>
          <w:numId w:val="27"/>
        </w:numPr>
        <w:tabs>
          <w:tab w:pos="845" w:val="left" w:leader="none"/>
          <w:tab w:pos="847" w:val="left" w:leader="none"/>
        </w:tabs>
        <w:spacing w:line="240" w:lineRule="auto" w:before="191" w:after="0"/>
        <w:ind w:left="846" w:right="0" w:hanging="429"/>
        <w:jc w:val="left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información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encuentre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registros públicos o</w:t>
      </w:r>
      <w:r>
        <w:rPr>
          <w:spacing w:val="-3"/>
          <w:sz w:val="22"/>
        </w:rPr>
        <w:t> </w:t>
      </w:r>
      <w:r>
        <w:rPr>
          <w:sz w:val="22"/>
        </w:rPr>
        <w:t>fuentes de</w:t>
      </w:r>
      <w:r>
        <w:rPr>
          <w:spacing w:val="-3"/>
          <w:sz w:val="22"/>
        </w:rPr>
        <w:t> </w:t>
      </w:r>
      <w:r>
        <w:rPr>
          <w:sz w:val="22"/>
        </w:rPr>
        <w:t>acceso</w:t>
      </w:r>
      <w:r>
        <w:rPr>
          <w:spacing w:val="-3"/>
          <w:sz w:val="22"/>
        </w:rPr>
        <w:t> </w:t>
      </w:r>
      <w:r>
        <w:rPr>
          <w:sz w:val="22"/>
        </w:rPr>
        <w:t>público;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7"/>
        </w:numPr>
        <w:tabs>
          <w:tab w:pos="845" w:val="left" w:leader="none"/>
          <w:tab w:pos="847" w:val="left" w:leader="none"/>
        </w:tabs>
        <w:spacing w:line="240" w:lineRule="auto" w:before="177" w:after="0"/>
        <w:ind w:left="846" w:right="0" w:hanging="429"/>
        <w:jc w:val="left"/>
        <w:rPr>
          <w:sz w:val="22"/>
        </w:rPr>
      </w:pPr>
      <w:r>
        <w:rPr>
          <w:sz w:val="22"/>
        </w:rPr>
        <w:t>Por Ley,</w:t>
      </w:r>
      <w:r>
        <w:rPr>
          <w:spacing w:val="-2"/>
          <w:sz w:val="22"/>
        </w:rPr>
        <w:t> </w:t>
      </w:r>
      <w:r>
        <w:rPr>
          <w:sz w:val="22"/>
        </w:rPr>
        <w:t>tenga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carácter de</w:t>
      </w:r>
      <w:r>
        <w:rPr>
          <w:spacing w:val="-3"/>
          <w:sz w:val="22"/>
        </w:rPr>
        <w:t> </w:t>
      </w:r>
      <w:r>
        <w:rPr>
          <w:sz w:val="22"/>
        </w:rPr>
        <w:t>pública;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7"/>
        </w:numPr>
        <w:tabs>
          <w:tab w:pos="847" w:val="left" w:leader="none"/>
        </w:tabs>
        <w:spacing w:line="240" w:lineRule="auto" w:before="179" w:after="0"/>
        <w:ind w:left="418" w:right="118" w:firstLine="0"/>
        <w:jc w:val="left"/>
        <w:rPr>
          <w:sz w:val="22"/>
        </w:rPr>
      </w:pPr>
      <w:r>
        <w:rPr>
          <w:sz w:val="22"/>
        </w:rPr>
        <w:t>Cuando</w:t>
      </w:r>
      <w:r>
        <w:rPr>
          <w:spacing w:val="13"/>
          <w:sz w:val="22"/>
        </w:rPr>
        <w:t> </w:t>
      </w:r>
      <w:r>
        <w:rPr>
          <w:sz w:val="22"/>
        </w:rPr>
        <w:t>se</w:t>
      </w:r>
      <w:r>
        <w:rPr>
          <w:spacing w:val="8"/>
          <w:sz w:val="22"/>
        </w:rPr>
        <w:t> </w:t>
      </w:r>
      <w:r>
        <w:rPr>
          <w:sz w:val="22"/>
        </w:rPr>
        <w:t>trate</w:t>
      </w:r>
      <w:r>
        <w:rPr>
          <w:spacing w:val="10"/>
          <w:sz w:val="22"/>
        </w:rPr>
        <w:t> </w:t>
      </w:r>
      <w:r>
        <w:rPr>
          <w:sz w:val="22"/>
        </w:rPr>
        <w:t>de</w:t>
      </w:r>
      <w:r>
        <w:rPr>
          <w:spacing w:val="11"/>
          <w:sz w:val="22"/>
        </w:rPr>
        <w:t> </w:t>
      </w:r>
      <w:r>
        <w:rPr>
          <w:sz w:val="22"/>
        </w:rPr>
        <w:t>la</w:t>
      </w:r>
      <w:r>
        <w:rPr>
          <w:spacing w:val="10"/>
          <w:sz w:val="22"/>
        </w:rPr>
        <w:t> </w:t>
      </w:r>
      <w:r>
        <w:rPr>
          <w:sz w:val="22"/>
        </w:rPr>
        <w:t>realización</w:t>
      </w:r>
      <w:r>
        <w:rPr>
          <w:spacing w:val="12"/>
          <w:sz w:val="22"/>
        </w:rPr>
        <w:t> </w:t>
      </w:r>
      <w:r>
        <w:rPr>
          <w:sz w:val="22"/>
        </w:rPr>
        <w:t>de</w:t>
      </w:r>
      <w:r>
        <w:rPr>
          <w:spacing w:val="13"/>
          <w:sz w:val="22"/>
        </w:rPr>
        <w:t> </w:t>
      </w:r>
      <w:r>
        <w:rPr>
          <w:sz w:val="22"/>
        </w:rPr>
        <w:t>las</w:t>
      </w:r>
      <w:r>
        <w:rPr>
          <w:spacing w:val="8"/>
          <w:sz w:val="22"/>
        </w:rPr>
        <w:t> </w:t>
      </w:r>
      <w:r>
        <w:rPr>
          <w:sz w:val="22"/>
        </w:rPr>
        <w:t>funciones</w:t>
      </w:r>
      <w:r>
        <w:rPr>
          <w:spacing w:val="13"/>
          <w:sz w:val="22"/>
        </w:rPr>
        <w:t> </w:t>
      </w:r>
      <w:r>
        <w:rPr>
          <w:sz w:val="22"/>
        </w:rPr>
        <w:t>propias</w:t>
      </w:r>
      <w:r>
        <w:rPr>
          <w:spacing w:val="13"/>
          <w:sz w:val="22"/>
        </w:rPr>
        <w:t> </w:t>
      </w:r>
      <w:r>
        <w:rPr>
          <w:sz w:val="22"/>
        </w:rPr>
        <w:t>de</w:t>
      </w:r>
      <w:r>
        <w:rPr>
          <w:spacing w:val="11"/>
          <w:sz w:val="22"/>
        </w:rPr>
        <w:t> </w:t>
      </w:r>
      <w:r>
        <w:rPr>
          <w:sz w:val="22"/>
        </w:rPr>
        <w:t>la</w:t>
      </w:r>
      <w:r>
        <w:rPr>
          <w:spacing w:val="10"/>
          <w:sz w:val="22"/>
        </w:rPr>
        <w:t> </w:t>
      </w:r>
      <w:r>
        <w:rPr>
          <w:sz w:val="22"/>
        </w:rPr>
        <w:t>administración</w:t>
      </w:r>
      <w:r>
        <w:rPr>
          <w:spacing w:val="12"/>
          <w:sz w:val="22"/>
        </w:rPr>
        <w:t> </w:t>
      </w:r>
      <w:r>
        <w:rPr>
          <w:sz w:val="22"/>
        </w:rPr>
        <w:t>pública,</w:t>
      </w:r>
      <w:r>
        <w:rPr>
          <w:spacing w:val="11"/>
          <w:sz w:val="22"/>
        </w:rPr>
        <w:t> </w:t>
      </w:r>
      <w:r>
        <w:rPr>
          <w:sz w:val="22"/>
        </w:rPr>
        <w:t>en</w:t>
      </w:r>
      <w:r>
        <w:rPr>
          <w:spacing w:val="-58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ámbito de</w:t>
      </w:r>
      <w:r>
        <w:rPr>
          <w:spacing w:val="-2"/>
          <w:sz w:val="22"/>
        </w:rPr>
        <w:t> </w:t>
      </w:r>
      <w:r>
        <w:rPr>
          <w:sz w:val="22"/>
        </w:rPr>
        <w:t>competencia;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7"/>
        </w:numPr>
        <w:tabs>
          <w:tab w:pos="847" w:val="left" w:leader="none"/>
        </w:tabs>
        <w:spacing w:line="240" w:lineRule="auto" w:before="176" w:after="0"/>
        <w:ind w:left="418" w:right="117" w:firstLine="0"/>
        <w:jc w:val="both"/>
        <w:rPr>
          <w:sz w:val="22"/>
        </w:rPr>
      </w:pPr>
      <w:r>
        <w:rPr>
          <w:sz w:val="22"/>
        </w:rPr>
        <w:t>Cuando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trasmitan</w:t>
      </w:r>
      <w:r>
        <w:rPr>
          <w:spacing w:val="1"/>
          <w:sz w:val="22"/>
        </w:rPr>
        <w:t> </w:t>
      </w:r>
      <w:r>
        <w:rPr>
          <w:sz w:val="22"/>
        </w:rPr>
        <w:t>entre</w:t>
      </w:r>
      <w:r>
        <w:rPr>
          <w:spacing w:val="1"/>
          <w:sz w:val="22"/>
        </w:rPr>
        <w:t> </w:t>
      </w:r>
      <w:r>
        <w:rPr>
          <w:sz w:val="22"/>
        </w:rPr>
        <w:t>sujetos</w:t>
      </w:r>
      <w:r>
        <w:rPr>
          <w:spacing w:val="1"/>
          <w:sz w:val="22"/>
        </w:rPr>
        <w:t> </w:t>
      </w:r>
      <w:r>
        <w:rPr>
          <w:sz w:val="22"/>
        </w:rPr>
        <w:t>obligados,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entre</w:t>
      </w:r>
      <w:r>
        <w:rPr>
          <w:spacing w:val="1"/>
          <w:sz w:val="22"/>
        </w:rPr>
        <w:t> </w:t>
      </w:r>
      <w:r>
        <w:rPr>
          <w:sz w:val="22"/>
        </w:rPr>
        <w:t>éstos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sujetos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derecho</w:t>
      </w:r>
      <w:r>
        <w:rPr>
          <w:spacing w:val="-59"/>
          <w:sz w:val="22"/>
        </w:rPr>
        <w:t> </w:t>
      </w:r>
      <w:r>
        <w:rPr>
          <w:sz w:val="22"/>
        </w:rPr>
        <w:t>internacional, en términos de los tratados y los acuerdos interinstitucionales, siempre y cuando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utilicen para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ejercicio de sus</w:t>
      </w:r>
      <w:r>
        <w:rPr>
          <w:spacing w:val="-2"/>
          <w:sz w:val="22"/>
        </w:rPr>
        <w:t> </w:t>
      </w:r>
      <w:r>
        <w:rPr>
          <w:sz w:val="22"/>
        </w:rPr>
        <w:t>facultades;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7"/>
        </w:numPr>
        <w:tabs>
          <w:tab w:pos="845" w:val="left" w:leader="none"/>
          <w:tab w:pos="847" w:val="left" w:leader="none"/>
        </w:tabs>
        <w:spacing w:line="240" w:lineRule="auto" w:before="177" w:after="0"/>
        <w:ind w:left="846" w:right="0" w:hanging="429"/>
        <w:jc w:val="left"/>
        <w:rPr>
          <w:sz w:val="22"/>
        </w:rPr>
      </w:pPr>
      <w:r>
        <w:rPr>
          <w:sz w:val="22"/>
        </w:rPr>
        <w:t>Cuando</w:t>
      </w:r>
      <w:r>
        <w:rPr>
          <w:spacing w:val="-2"/>
          <w:sz w:val="22"/>
        </w:rPr>
        <w:t> </w:t>
      </w:r>
      <w:r>
        <w:rPr>
          <w:sz w:val="22"/>
        </w:rPr>
        <w:t>exista</w:t>
      </w:r>
      <w:r>
        <w:rPr>
          <w:spacing w:val="-1"/>
          <w:sz w:val="22"/>
        </w:rPr>
        <w:t> </w:t>
      </w:r>
      <w:r>
        <w:rPr>
          <w:sz w:val="22"/>
        </w:rPr>
        <w:t>orden</w:t>
      </w:r>
      <w:r>
        <w:rPr>
          <w:spacing w:val="-4"/>
          <w:sz w:val="22"/>
        </w:rPr>
        <w:t> </w:t>
      </w:r>
      <w:r>
        <w:rPr>
          <w:sz w:val="22"/>
        </w:rPr>
        <w:t>judicial;</w:t>
      </w:r>
      <w:r>
        <w:rPr>
          <w:spacing w:val="2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7"/>
        </w:numPr>
        <w:tabs>
          <w:tab w:pos="847" w:val="left" w:leader="none"/>
        </w:tabs>
        <w:spacing w:line="240" w:lineRule="auto" w:before="177" w:after="0"/>
        <w:ind w:left="846" w:right="0" w:hanging="429"/>
        <w:jc w:val="left"/>
        <w:rPr>
          <w:sz w:val="22"/>
        </w:rPr>
      </w:pP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razones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salubridad,</w:t>
      </w:r>
      <w:r>
        <w:rPr>
          <w:spacing w:val="-1"/>
          <w:sz w:val="22"/>
        </w:rPr>
        <w:t> </w:t>
      </w:r>
      <w:r>
        <w:rPr>
          <w:sz w:val="22"/>
        </w:rPr>
        <w:t>salud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proteger los</w:t>
      </w:r>
      <w:r>
        <w:rPr>
          <w:spacing w:val="-1"/>
          <w:sz w:val="22"/>
        </w:rPr>
        <w:t> </w:t>
      </w:r>
      <w:r>
        <w:rPr>
          <w:sz w:val="22"/>
        </w:rPr>
        <w:t>derechos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terceros.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70" w:footer="671" w:top="2180" w:bottom="860" w:left="1000" w:right="1300"/>
        </w:sectPr>
      </w:pPr>
    </w:p>
    <w:p>
      <w:pPr>
        <w:pStyle w:val="BodyText"/>
        <w:spacing w:before="4"/>
        <w:rPr>
          <w:sz w:val="27"/>
        </w:rPr>
      </w:pPr>
    </w:p>
    <w:p>
      <w:pPr>
        <w:pStyle w:val="Heading1"/>
        <w:spacing w:line="276" w:lineRule="exact" w:before="93"/>
        <w:ind w:left="418"/>
      </w:pPr>
      <w:r>
        <w:rPr/>
        <w:t>TÍTULO</w:t>
      </w:r>
      <w:r>
        <w:rPr>
          <w:spacing w:val="-1"/>
        </w:rPr>
        <w:t> </w:t>
      </w:r>
      <w:r>
        <w:rPr/>
        <w:t>CUARTO</w:t>
      </w:r>
    </w:p>
    <w:p>
      <w:pPr>
        <w:pStyle w:val="Heading2"/>
        <w:spacing w:before="0"/>
        <w:ind w:left="2944" w:right="2644"/>
      </w:pPr>
      <w:r>
        <w:rPr/>
        <w:t>DE LAS UNIDADES DE TRANSPARENCIA</w:t>
      </w:r>
      <w:r>
        <w:rPr>
          <w:spacing w:val="-59"/>
        </w:rPr>
        <w:t> </w:t>
      </w:r>
      <w:r>
        <w:rPr/>
        <w:t>Y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COMITÉ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TRANSPARENCIA</w:t>
      </w:r>
    </w:p>
    <w:p>
      <w:pPr>
        <w:pStyle w:val="BodyText"/>
        <w:rPr>
          <w:rFonts w:ascii="Arial"/>
          <w:b/>
          <w:sz w:val="24"/>
        </w:rPr>
      </w:pPr>
    </w:p>
    <w:p>
      <w:pPr>
        <w:spacing w:before="175"/>
        <w:ind w:left="418" w:right="116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I</w:t>
      </w:r>
    </w:p>
    <w:p>
      <w:pPr>
        <w:pStyle w:val="Heading2"/>
        <w:ind w:left="413"/>
      </w:pPr>
      <w:r>
        <w:rPr/>
        <w:t>DEL</w:t>
      </w:r>
      <w:r>
        <w:rPr>
          <w:spacing w:val="-3"/>
        </w:rPr>
        <w:t> </w:t>
      </w:r>
      <w:r>
        <w:rPr/>
        <w:t>FUNCIONAMIENTO</w:t>
      </w:r>
      <w:r>
        <w:rPr>
          <w:spacing w:val="-2"/>
        </w:rPr>
        <w:t> </w:t>
      </w:r>
      <w:r>
        <w:rPr/>
        <w:t>Y</w:t>
      </w:r>
      <w:r>
        <w:rPr>
          <w:spacing w:val="-6"/>
        </w:rPr>
        <w:t> </w:t>
      </w:r>
      <w:r>
        <w:rPr/>
        <w:t>OBLIGACIONES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5"/>
        </w:rPr>
        <w:t> </w:t>
      </w:r>
      <w:r>
        <w:rPr/>
        <w:t>UNIDADES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TRANSPARENCIA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line="242" w:lineRule="auto" w:before="176"/>
        <w:ind w:left="418" w:right="110"/>
        <w:jc w:val="both"/>
      </w:pPr>
      <w:r>
        <w:rPr>
          <w:rFonts w:ascii="Arial" w:hAnsi="Arial"/>
          <w:b/>
        </w:rPr>
        <w:t>Artículo 68. </w:t>
      </w:r>
      <w:r>
        <w:rPr/>
        <w:t>Todos los sujetos obligados en términos de esta Ley, contarán con Unidades de</w:t>
      </w:r>
      <w:r>
        <w:rPr>
          <w:spacing w:val="1"/>
        </w:rPr>
        <w:t> </w:t>
      </w:r>
      <w:r>
        <w:rPr/>
        <w:t>Transparencia,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oficinas visibles y</w:t>
      </w:r>
      <w:r>
        <w:rPr>
          <w:spacing w:val="1"/>
        </w:rPr>
        <w:t> </w:t>
      </w:r>
      <w:r>
        <w:rPr/>
        <w:t>accesibles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público.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418" w:right="112"/>
        <w:jc w:val="both"/>
      </w:pPr>
      <w:r>
        <w:rPr>
          <w:rFonts w:ascii="Arial" w:hAnsi="Arial"/>
          <w:b/>
        </w:rPr>
        <w:t>Artículo 69. </w:t>
      </w:r>
      <w:r>
        <w:rPr/>
        <w:t>Las Unidades de Transparencia dependerán del o de la titular del sujeto obligado y</w:t>
      </w:r>
      <w:r>
        <w:rPr>
          <w:spacing w:val="1"/>
        </w:rPr>
        <w:t> </w:t>
      </w:r>
      <w:r>
        <w:rPr/>
        <w:t>estarán</w:t>
      </w:r>
      <w:r>
        <w:rPr>
          <w:spacing w:val="-6"/>
        </w:rPr>
        <w:t> </w:t>
      </w:r>
      <w:r>
        <w:rPr/>
        <w:t>integradas</w:t>
      </w:r>
      <w:r>
        <w:rPr>
          <w:spacing w:val="-8"/>
        </w:rPr>
        <w:t> </w:t>
      </w:r>
      <w:r>
        <w:rPr/>
        <w:t>por</w:t>
      </w:r>
      <w:r>
        <w:rPr>
          <w:spacing w:val="-4"/>
        </w:rPr>
        <w:t> </w:t>
      </w:r>
      <w:r>
        <w:rPr/>
        <w:t>un</w:t>
      </w:r>
      <w:r>
        <w:rPr>
          <w:spacing w:val="-5"/>
        </w:rPr>
        <w:t> </w:t>
      </w:r>
      <w:r>
        <w:rPr/>
        <w:t>responsable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personal</w:t>
      </w:r>
      <w:r>
        <w:rPr>
          <w:spacing w:val="-6"/>
        </w:rPr>
        <w:t> </w:t>
      </w:r>
      <w:r>
        <w:rPr/>
        <w:t>habilitado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para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efecto</w:t>
      </w:r>
      <w:r>
        <w:rPr>
          <w:spacing w:val="-7"/>
        </w:rPr>
        <w:t> </w:t>
      </w:r>
      <w:r>
        <w:rPr/>
        <w:t>se</w:t>
      </w:r>
      <w:r>
        <w:rPr>
          <w:spacing w:val="-5"/>
        </w:rPr>
        <w:t> </w:t>
      </w:r>
      <w:r>
        <w:rPr/>
        <w:t>designe.</w:t>
      </w:r>
      <w:r>
        <w:rPr>
          <w:spacing w:val="-59"/>
        </w:rPr>
        <w:t> </w:t>
      </w:r>
      <w:r>
        <w:rPr/>
        <w:t>Los</w:t>
      </w:r>
      <w:r>
        <w:rPr>
          <w:spacing w:val="-6"/>
        </w:rPr>
        <w:t> </w:t>
      </w:r>
      <w:r>
        <w:rPr/>
        <w:t>sujetos</w:t>
      </w:r>
      <w:r>
        <w:rPr>
          <w:spacing w:val="-8"/>
        </w:rPr>
        <w:t> </w:t>
      </w:r>
      <w:r>
        <w:rPr/>
        <w:t>obligados</w:t>
      </w:r>
      <w:r>
        <w:rPr>
          <w:spacing w:val="-6"/>
        </w:rPr>
        <w:t> </w:t>
      </w:r>
      <w:r>
        <w:rPr/>
        <w:t>harán</w:t>
      </w:r>
      <w:r>
        <w:rPr>
          <w:spacing w:val="-6"/>
        </w:rPr>
        <w:t> </w:t>
      </w:r>
      <w:r>
        <w:rPr/>
        <w:t>del</w:t>
      </w:r>
      <w:r>
        <w:rPr>
          <w:spacing w:val="-7"/>
        </w:rPr>
        <w:t> </w:t>
      </w:r>
      <w:r>
        <w:rPr/>
        <w:t>conocimiento</w:t>
      </w:r>
      <w:r>
        <w:rPr>
          <w:spacing w:val="-5"/>
        </w:rPr>
        <w:t> </w:t>
      </w:r>
      <w:r>
        <w:rPr/>
        <w:t>del</w:t>
      </w:r>
      <w:r>
        <w:rPr>
          <w:spacing w:val="-9"/>
        </w:rPr>
        <w:t> </w:t>
      </w:r>
      <w:r>
        <w:rPr/>
        <w:t>Órgano</w:t>
      </w:r>
      <w:r>
        <w:rPr>
          <w:spacing w:val="-9"/>
        </w:rPr>
        <w:t> </w:t>
      </w:r>
      <w:r>
        <w:rPr/>
        <w:t>Garante</w:t>
      </w:r>
      <w:r>
        <w:rPr>
          <w:spacing w:val="-8"/>
        </w:rPr>
        <w:t> </w:t>
      </w:r>
      <w:r>
        <w:rPr/>
        <w:t>la</w:t>
      </w:r>
      <w:r>
        <w:rPr>
          <w:spacing w:val="-5"/>
        </w:rPr>
        <w:t> </w:t>
      </w:r>
      <w:r>
        <w:rPr/>
        <w:t>integración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las</w:t>
      </w:r>
      <w:r>
        <w:rPr>
          <w:spacing w:val="-6"/>
        </w:rPr>
        <w:t> </w:t>
      </w:r>
      <w:r>
        <w:rPr/>
        <w:t>Unidades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Transparencia y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todo cambio</w:t>
      </w:r>
      <w:r>
        <w:rPr>
          <w:spacing w:val="-2"/>
        </w:rPr>
        <w:t> </w:t>
      </w:r>
      <w:r>
        <w:rPr/>
        <w:t>que en</w:t>
      </w:r>
      <w:r>
        <w:rPr>
          <w:spacing w:val="-2"/>
        </w:rPr>
        <w:t> </w:t>
      </w:r>
      <w:r>
        <w:rPr/>
        <w:t>éstas</w:t>
      </w:r>
      <w:r>
        <w:rPr>
          <w:spacing w:val="-2"/>
        </w:rPr>
        <w:t> </w:t>
      </w:r>
      <w:r>
        <w:rPr/>
        <w:t>se realice.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2"/>
        </w:rPr>
      </w:pPr>
    </w:p>
    <w:p>
      <w:pPr>
        <w:pStyle w:val="BodyText"/>
        <w:ind w:left="418" w:right="114"/>
        <w:jc w:val="both"/>
      </w:pPr>
      <w:r>
        <w:rPr>
          <w:rFonts w:ascii="Arial" w:hAnsi="Arial"/>
          <w:b/>
        </w:rPr>
        <w:t>Artículo 70.</w:t>
      </w:r>
      <w:r>
        <w:rPr>
          <w:rFonts w:ascii="Arial" w:hAnsi="Arial"/>
          <w:b/>
          <w:spacing w:val="1"/>
        </w:rPr>
        <w:t> </w:t>
      </w:r>
      <w:r>
        <w:rPr/>
        <w:t>El 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responsable</w:t>
      </w:r>
      <w:r>
        <w:rPr>
          <w:spacing w:val="1"/>
        </w:rPr>
        <w:t> </w:t>
      </w:r>
      <w:r>
        <w:rPr/>
        <w:t>de la</w:t>
      </w:r>
      <w:r>
        <w:rPr>
          <w:spacing w:val="1"/>
        </w:rPr>
        <w:t> </w:t>
      </w:r>
      <w:r>
        <w:rPr/>
        <w:t>Unidad</w:t>
      </w:r>
      <w:r>
        <w:rPr>
          <w:spacing w:val="1"/>
        </w:rPr>
        <w:t> </w:t>
      </w:r>
      <w:r>
        <w:rPr/>
        <w:t>de Transparencia</w:t>
      </w:r>
      <w:r>
        <w:rPr>
          <w:spacing w:val="1"/>
        </w:rPr>
        <w:t> </w:t>
      </w:r>
      <w:r>
        <w:rPr/>
        <w:t>de cada</w:t>
      </w:r>
      <w:r>
        <w:rPr>
          <w:spacing w:val="1"/>
        </w:rPr>
        <w:t> </w:t>
      </w:r>
      <w:r>
        <w:rPr/>
        <w:t>sujeto</w:t>
      </w:r>
      <w:r>
        <w:rPr>
          <w:spacing w:val="1"/>
        </w:rPr>
        <w:t> </w:t>
      </w:r>
      <w:r>
        <w:rPr/>
        <w:t>obligado</w:t>
      </w:r>
      <w:r>
        <w:rPr>
          <w:spacing w:val="1"/>
        </w:rPr>
        <w:t> </w:t>
      </w:r>
      <w:r>
        <w:rPr/>
        <w:t>preferentemente deberá contar con experiencia mínima en materias de transparencia, acceso a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información,</w:t>
      </w:r>
      <w:r>
        <w:rPr>
          <w:spacing w:val="2"/>
        </w:rPr>
        <w:t> </w:t>
      </w:r>
      <w:r>
        <w:rPr/>
        <w:t>archivos,</w:t>
      </w:r>
      <w:r>
        <w:rPr>
          <w:spacing w:val="-2"/>
        </w:rPr>
        <w:t> </w:t>
      </w:r>
      <w:r>
        <w:rPr/>
        <w:t>protección</w:t>
      </w:r>
      <w:r>
        <w:rPr>
          <w:spacing w:val="-2"/>
        </w:rPr>
        <w:t> </w:t>
      </w:r>
      <w:r>
        <w:rPr/>
        <w:t>de datos</w:t>
      </w:r>
      <w:r>
        <w:rPr>
          <w:spacing w:val="-1"/>
        </w:rPr>
        <w:t> </w:t>
      </w:r>
      <w:r>
        <w:rPr/>
        <w:t>personales y</w:t>
      </w:r>
      <w:r>
        <w:rPr>
          <w:spacing w:val="1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abierto.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32"/>
        </w:rPr>
      </w:pPr>
    </w:p>
    <w:p>
      <w:pPr>
        <w:pStyle w:val="BodyText"/>
        <w:spacing w:before="1"/>
        <w:ind w:left="418" w:right="109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71.</w:t>
      </w:r>
      <w:r>
        <w:rPr>
          <w:rFonts w:ascii="Arial" w:hAnsi="Arial"/>
          <w:b/>
          <w:spacing w:val="1"/>
        </w:rPr>
        <w:t> </w:t>
      </w:r>
      <w:r>
        <w:rPr/>
        <w:t>Además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funciones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refiere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45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General,</w:t>
      </w:r>
      <w:r>
        <w:rPr>
          <w:spacing w:val="1"/>
        </w:rPr>
        <w:t> </w:t>
      </w:r>
      <w:r>
        <w:rPr/>
        <w:t>son</w:t>
      </w:r>
      <w:r>
        <w:rPr>
          <w:spacing w:val="1"/>
        </w:rPr>
        <w:t> </w:t>
      </w:r>
      <w:r>
        <w:rPr/>
        <w:t>competencia</w:t>
      </w:r>
      <w:r>
        <w:rPr>
          <w:spacing w:val="-1"/>
        </w:rPr>
        <w:t> </w:t>
      </w:r>
      <w:r>
        <w:rPr/>
        <w:t>de la Unidad de</w:t>
      </w:r>
      <w:r>
        <w:rPr>
          <w:spacing w:val="-1"/>
        </w:rPr>
        <w:t> </w:t>
      </w:r>
      <w:r>
        <w:rPr/>
        <w:t>Transparencia,</w:t>
      </w:r>
      <w:r>
        <w:rPr>
          <w:spacing w:val="2"/>
        </w:rPr>
        <w:t> </w:t>
      </w:r>
      <w:r>
        <w:rPr/>
        <w:t>las</w:t>
      </w:r>
      <w:r>
        <w:rPr>
          <w:spacing w:val="-4"/>
        </w:rPr>
        <w:t> </w:t>
      </w:r>
      <w:r>
        <w:rPr/>
        <w:t>siguientes:</w:t>
      </w:r>
    </w:p>
    <w:p>
      <w:pPr>
        <w:pStyle w:val="ListParagraph"/>
        <w:numPr>
          <w:ilvl w:val="0"/>
          <w:numId w:val="28"/>
        </w:numPr>
        <w:tabs>
          <w:tab w:pos="847" w:val="left" w:leader="none"/>
        </w:tabs>
        <w:spacing w:line="240" w:lineRule="auto" w:before="199" w:after="0"/>
        <w:ind w:left="418" w:right="114" w:firstLine="0"/>
        <w:jc w:val="both"/>
        <w:rPr>
          <w:sz w:val="22"/>
        </w:rPr>
      </w:pPr>
      <w:r>
        <w:rPr>
          <w:sz w:val="22"/>
        </w:rPr>
        <w:t>Recabar, publicar y actualizar los catálogos de obligaciones de transparencia comunes y</w:t>
      </w:r>
      <w:r>
        <w:rPr>
          <w:spacing w:val="1"/>
          <w:sz w:val="22"/>
        </w:rPr>
        <w:t> </w:t>
      </w:r>
      <w:r>
        <w:rPr>
          <w:sz w:val="22"/>
        </w:rPr>
        <w:t>específicas;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8"/>
        </w:numPr>
        <w:tabs>
          <w:tab w:pos="847" w:val="left" w:leader="none"/>
        </w:tabs>
        <w:spacing w:line="240" w:lineRule="auto" w:before="178" w:after="0"/>
        <w:ind w:left="418" w:right="115" w:firstLine="0"/>
        <w:jc w:val="both"/>
        <w:rPr>
          <w:sz w:val="22"/>
        </w:rPr>
      </w:pPr>
      <w:r>
        <w:rPr>
          <w:sz w:val="22"/>
        </w:rPr>
        <w:t>Administrar, sistematizar, archivar y resguardar la información pública, así como los datos</w:t>
      </w:r>
      <w:r>
        <w:rPr>
          <w:spacing w:val="1"/>
          <w:sz w:val="22"/>
        </w:rPr>
        <w:t> </w:t>
      </w:r>
      <w:r>
        <w:rPr>
          <w:sz w:val="22"/>
        </w:rPr>
        <w:t>personales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 cuales</w:t>
      </w:r>
      <w:r>
        <w:rPr>
          <w:spacing w:val="-2"/>
          <w:sz w:val="22"/>
        </w:rPr>
        <w:t> </w:t>
      </w:r>
      <w:r>
        <w:rPr>
          <w:sz w:val="22"/>
        </w:rPr>
        <w:t>dispongan;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8"/>
        </w:numPr>
        <w:tabs>
          <w:tab w:pos="847" w:val="left" w:leader="none"/>
        </w:tabs>
        <w:spacing w:line="240" w:lineRule="auto" w:before="177" w:after="0"/>
        <w:ind w:left="418" w:right="112" w:firstLine="0"/>
        <w:jc w:val="both"/>
        <w:rPr>
          <w:sz w:val="22"/>
        </w:rPr>
      </w:pPr>
      <w:r>
        <w:rPr>
          <w:sz w:val="22"/>
        </w:rPr>
        <w:t>Auxiliar a las personas en la elaboración de solicitudes de información o para la protección</w:t>
      </w:r>
      <w:r>
        <w:rPr>
          <w:spacing w:val="1"/>
          <w:sz w:val="22"/>
        </w:rPr>
        <w:t> </w:t>
      </w:r>
      <w:r>
        <w:rPr>
          <w:sz w:val="22"/>
        </w:rPr>
        <w:t>de datos personales y, en su caso, orientarlos sobre los sujetos obligados a quien deban de</w:t>
      </w:r>
      <w:r>
        <w:rPr>
          <w:spacing w:val="1"/>
          <w:sz w:val="22"/>
        </w:rPr>
        <w:t> </w:t>
      </w:r>
      <w:r>
        <w:rPr>
          <w:sz w:val="22"/>
        </w:rPr>
        <w:t>dirigirlas;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8"/>
        </w:numPr>
        <w:tabs>
          <w:tab w:pos="847" w:val="left" w:leader="none"/>
        </w:tabs>
        <w:spacing w:line="240" w:lineRule="auto" w:before="177" w:after="0"/>
        <w:ind w:left="418" w:right="114" w:firstLine="0"/>
        <w:jc w:val="both"/>
        <w:rPr>
          <w:sz w:val="22"/>
        </w:rPr>
      </w:pPr>
      <w:r>
        <w:rPr>
          <w:sz w:val="22"/>
        </w:rPr>
        <w:t>Fomentar la cultura de la transparencia, el acceso a la información y la protección de los</w:t>
      </w:r>
      <w:r>
        <w:rPr>
          <w:spacing w:val="1"/>
          <w:sz w:val="22"/>
        </w:rPr>
        <w:t> </w:t>
      </w:r>
      <w:r>
        <w:rPr>
          <w:sz w:val="22"/>
        </w:rPr>
        <w:t>datos</w:t>
      </w:r>
      <w:r>
        <w:rPr>
          <w:spacing w:val="1"/>
          <w:sz w:val="22"/>
        </w:rPr>
        <w:t> </w:t>
      </w:r>
      <w:r>
        <w:rPr>
          <w:sz w:val="22"/>
        </w:rPr>
        <w:t>personales,</w:t>
      </w:r>
      <w:r>
        <w:rPr>
          <w:spacing w:val="1"/>
          <w:sz w:val="22"/>
        </w:rPr>
        <w:t> </w:t>
      </w:r>
      <w:r>
        <w:rPr>
          <w:sz w:val="22"/>
        </w:rPr>
        <w:t>así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promover</w:t>
      </w:r>
      <w:r>
        <w:rPr>
          <w:spacing w:val="1"/>
          <w:sz w:val="22"/>
        </w:rPr>
        <w:t> </w:t>
      </w:r>
      <w:r>
        <w:rPr>
          <w:sz w:val="22"/>
        </w:rPr>
        <w:t>políticas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transparencia</w:t>
      </w:r>
      <w:r>
        <w:rPr>
          <w:spacing w:val="1"/>
          <w:sz w:val="22"/>
        </w:rPr>
        <w:t> </w:t>
      </w:r>
      <w:r>
        <w:rPr>
          <w:sz w:val="22"/>
        </w:rPr>
        <w:t>proactiva,</w:t>
      </w:r>
      <w:r>
        <w:rPr>
          <w:spacing w:val="1"/>
          <w:sz w:val="22"/>
        </w:rPr>
        <w:t> </w:t>
      </w:r>
      <w:r>
        <w:rPr>
          <w:sz w:val="22"/>
        </w:rPr>
        <w:t>procurando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accesibilidad;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8"/>
        </w:numPr>
        <w:tabs>
          <w:tab w:pos="847" w:val="left" w:leader="none"/>
        </w:tabs>
        <w:spacing w:line="240" w:lineRule="auto" w:before="177" w:after="0"/>
        <w:ind w:left="846" w:right="0" w:hanging="429"/>
        <w:jc w:val="both"/>
        <w:rPr>
          <w:sz w:val="22"/>
        </w:rPr>
      </w:pPr>
      <w:r>
        <w:rPr>
          <w:sz w:val="22"/>
        </w:rPr>
        <w:t>Establecer</w:t>
      </w:r>
      <w:r>
        <w:rPr>
          <w:spacing w:val="4"/>
          <w:sz w:val="22"/>
        </w:rPr>
        <w:t> </w:t>
      </w:r>
      <w:r>
        <w:rPr>
          <w:sz w:val="22"/>
        </w:rPr>
        <w:t>los</w:t>
      </w:r>
      <w:r>
        <w:rPr>
          <w:spacing w:val="5"/>
          <w:sz w:val="22"/>
        </w:rPr>
        <w:t> </w:t>
      </w:r>
      <w:r>
        <w:rPr>
          <w:sz w:val="22"/>
        </w:rPr>
        <w:t>procedimientos</w:t>
      </w:r>
      <w:r>
        <w:rPr>
          <w:spacing w:val="3"/>
          <w:sz w:val="22"/>
        </w:rPr>
        <w:t> </w:t>
      </w:r>
      <w:r>
        <w:rPr>
          <w:sz w:val="22"/>
        </w:rPr>
        <w:t>internos</w:t>
      </w:r>
      <w:r>
        <w:rPr>
          <w:spacing w:val="3"/>
          <w:sz w:val="22"/>
        </w:rPr>
        <w:t> </w:t>
      </w:r>
      <w:r>
        <w:rPr>
          <w:sz w:val="22"/>
        </w:rPr>
        <w:t>que</w:t>
      </w:r>
      <w:r>
        <w:rPr>
          <w:spacing w:val="3"/>
          <w:sz w:val="22"/>
        </w:rPr>
        <w:t> </w:t>
      </w:r>
      <w:r>
        <w:rPr>
          <w:sz w:val="22"/>
        </w:rPr>
        <w:t>contribuyan</w:t>
      </w:r>
      <w:r>
        <w:rPr>
          <w:spacing w:val="5"/>
          <w:sz w:val="22"/>
        </w:rPr>
        <w:t> </w:t>
      </w:r>
      <w:r>
        <w:rPr>
          <w:sz w:val="22"/>
        </w:rPr>
        <w:t>a</w:t>
      </w:r>
      <w:r>
        <w:rPr>
          <w:spacing w:val="3"/>
          <w:sz w:val="22"/>
        </w:rPr>
        <w:t> </w:t>
      </w:r>
      <w:r>
        <w:rPr>
          <w:sz w:val="22"/>
        </w:rPr>
        <w:t>la</w:t>
      </w:r>
      <w:r>
        <w:rPr>
          <w:spacing w:val="3"/>
          <w:sz w:val="22"/>
        </w:rPr>
        <w:t> </w:t>
      </w:r>
      <w:r>
        <w:rPr>
          <w:sz w:val="22"/>
        </w:rPr>
        <w:t>mayor</w:t>
      </w:r>
      <w:r>
        <w:rPr>
          <w:spacing w:val="4"/>
          <w:sz w:val="22"/>
        </w:rPr>
        <w:t> </w:t>
      </w:r>
      <w:r>
        <w:rPr>
          <w:sz w:val="22"/>
        </w:rPr>
        <w:t>eficiencia</w:t>
      </w:r>
      <w:r>
        <w:rPr>
          <w:spacing w:val="6"/>
          <w:sz w:val="22"/>
        </w:rPr>
        <w:t> </w:t>
      </w:r>
      <w:r>
        <w:rPr>
          <w:sz w:val="22"/>
        </w:rPr>
        <w:t>en</w:t>
      </w:r>
      <w:r>
        <w:rPr>
          <w:spacing w:val="3"/>
          <w:sz w:val="22"/>
        </w:rPr>
        <w:t> </w:t>
      </w:r>
      <w:r>
        <w:rPr>
          <w:sz w:val="22"/>
        </w:rPr>
        <w:t>la</w:t>
      </w:r>
      <w:r>
        <w:rPr>
          <w:spacing w:val="5"/>
          <w:sz w:val="22"/>
        </w:rPr>
        <w:t> </w:t>
      </w:r>
      <w:r>
        <w:rPr>
          <w:sz w:val="22"/>
        </w:rPr>
        <w:t>atención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1" w:top="2180" w:bottom="860" w:left="1000" w:right="1300"/>
        </w:sectPr>
      </w:pPr>
    </w:p>
    <w:p>
      <w:pPr>
        <w:pStyle w:val="BodyText"/>
        <w:spacing w:before="3"/>
        <w:rPr>
          <w:sz w:val="27"/>
        </w:rPr>
      </w:pPr>
    </w:p>
    <w:p>
      <w:pPr>
        <w:pStyle w:val="BodyText"/>
        <w:spacing w:before="93"/>
        <w:ind w:left="418"/>
        <w:jc w:val="both"/>
      </w:pP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solicitudes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acceso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información;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8"/>
        </w:numPr>
        <w:tabs>
          <w:tab w:pos="847" w:val="left" w:leader="none"/>
        </w:tabs>
        <w:spacing w:line="240" w:lineRule="auto" w:before="177" w:after="0"/>
        <w:ind w:left="418" w:right="116" w:firstLine="0"/>
        <w:jc w:val="both"/>
        <w:rPr>
          <w:sz w:val="22"/>
        </w:rPr>
      </w:pPr>
      <w:r>
        <w:rPr>
          <w:sz w:val="22"/>
        </w:rPr>
        <w:t>Recibir, dar trámite y seguimiento hasta su conclusión, a las solicitudes de acceso a la</w:t>
      </w:r>
      <w:r>
        <w:rPr>
          <w:spacing w:val="1"/>
          <w:sz w:val="22"/>
        </w:rPr>
        <w:t> </w:t>
      </w:r>
      <w:r>
        <w:rPr>
          <w:sz w:val="22"/>
        </w:rPr>
        <w:t>información o para la protección de datos personales, cumpliendo con las formalidades y plazos</w:t>
      </w:r>
      <w:r>
        <w:rPr>
          <w:spacing w:val="-59"/>
          <w:sz w:val="22"/>
        </w:rPr>
        <w:t> </w:t>
      </w:r>
      <w:r>
        <w:rPr>
          <w:sz w:val="22"/>
        </w:rPr>
        <w:t>señalados</w:t>
      </w:r>
      <w:r>
        <w:rPr>
          <w:spacing w:val="-1"/>
          <w:sz w:val="22"/>
        </w:rPr>
        <w:t> </w:t>
      </w:r>
      <w:r>
        <w:rPr>
          <w:sz w:val="22"/>
        </w:rPr>
        <w:t>en esta</w:t>
      </w:r>
      <w:r>
        <w:rPr>
          <w:spacing w:val="1"/>
          <w:sz w:val="22"/>
        </w:rPr>
        <w:t> </w:t>
      </w:r>
      <w:r>
        <w:rPr>
          <w:sz w:val="22"/>
        </w:rPr>
        <w:t>Ley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demás disposiciones</w:t>
      </w:r>
      <w:r>
        <w:rPr>
          <w:spacing w:val="-2"/>
          <w:sz w:val="22"/>
        </w:rPr>
        <w:t> </w:t>
      </w:r>
      <w:r>
        <w:rPr>
          <w:sz w:val="22"/>
        </w:rPr>
        <w:t>aplicables;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8"/>
        </w:numPr>
        <w:tabs>
          <w:tab w:pos="847" w:val="left" w:leader="none"/>
        </w:tabs>
        <w:spacing w:line="240" w:lineRule="auto" w:before="177" w:after="0"/>
        <w:ind w:left="418" w:right="111" w:firstLine="0"/>
        <w:jc w:val="both"/>
        <w:rPr>
          <w:sz w:val="22"/>
        </w:rPr>
      </w:pPr>
      <w:r>
        <w:rPr>
          <w:sz w:val="22"/>
        </w:rPr>
        <w:t>Recibir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remitir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Órgano</w:t>
      </w:r>
      <w:r>
        <w:rPr>
          <w:spacing w:val="1"/>
          <w:sz w:val="22"/>
        </w:rPr>
        <w:t> </w:t>
      </w:r>
      <w:r>
        <w:rPr>
          <w:sz w:val="22"/>
        </w:rPr>
        <w:t>Garante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Recursos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Revisión</w:t>
      </w:r>
      <w:r>
        <w:rPr>
          <w:spacing w:val="1"/>
          <w:sz w:val="22"/>
        </w:rPr>
        <w:t> </w:t>
      </w:r>
      <w:r>
        <w:rPr>
          <w:sz w:val="22"/>
        </w:rPr>
        <w:t>interpuestos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particulares,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más</w:t>
      </w:r>
      <w:r>
        <w:rPr>
          <w:spacing w:val="-2"/>
          <w:sz w:val="22"/>
        </w:rPr>
        <w:t> </w:t>
      </w:r>
      <w:r>
        <w:rPr>
          <w:sz w:val="22"/>
        </w:rPr>
        <w:t>tardar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día siguiente</w:t>
      </w:r>
      <w:r>
        <w:rPr>
          <w:spacing w:val="-2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se reciban;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8"/>
        </w:numPr>
        <w:tabs>
          <w:tab w:pos="847" w:val="left" w:leader="none"/>
        </w:tabs>
        <w:spacing w:line="240" w:lineRule="auto" w:before="179" w:after="0"/>
        <w:ind w:left="418" w:right="119" w:firstLine="0"/>
        <w:jc w:val="both"/>
        <w:rPr>
          <w:sz w:val="22"/>
        </w:rPr>
      </w:pPr>
      <w:r>
        <w:rPr>
          <w:sz w:val="22"/>
        </w:rPr>
        <w:t>Operar, dentro del sujeto obligado correspondiente, los sistemas que integran la Plataforma</w:t>
      </w:r>
      <w:r>
        <w:rPr>
          <w:spacing w:val="-59"/>
          <w:sz w:val="22"/>
        </w:rPr>
        <w:t> </w:t>
      </w:r>
      <w:r>
        <w:rPr>
          <w:sz w:val="22"/>
        </w:rPr>
        <w:t>Nacional</w:t>
      </w:r>
      <w:r>
        <w:rPr>
          <w:spacing w:val="-2"/>
          <w:sz w:val="22"/>
        </w:rPr>
        <w:t> </w:t>
      </w:r>
      <w:r>
        <w:rPr>
          <w:sz w:val="22"/>
        </w:rPr>
        <w:t>de Transparencia;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8"/>
        </w:numPr>
        <w:tabs>
          <w:tab w:pos="847" w:val="left" w:leader="none"/>
        </w:tabs>
        <w:spacing w:line="240" w:lineRule="auto" w:before="175" w:after="0"/>
        <w:ind w:left="418" w:right="116" w:firstLine="0"/>
        <w:jc w:val="both"/>
        <w:rPr>
          <w:sz w:val="22"/>
        </w:rPr>
      </w:pPr>
      <w:r>
        <w:rPr>
          <w:sz w:val="22"/>
        </w:rPr>
        <w:t>Registrar dentro del sistema de solicitudes de acceso a la información, las solicitudes de</w:t>
      </w:r>
      <w:r>
        <w:rPr>
          <w:spacing w:val="1"/>
          <w:sz w:val="22"/>
        </w:rPr>
        <w:t> </w:t>
      </w:r>
      <w:r>
        <w:rPr>
          <w:sz w:val="22"/>
        </w:rPr>
        <w:t>acceso a la información o de protección de datos personales que no sean presentadas a través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citado sistema;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8"/>
        </w:numPr>
        <w:tabs>
          <w:tab w:pos="847" w:val="left" w:leader="none"/>
        </w:tabs>
        <w:spacing w:line="240" w:lineRule="auto" w:before="177" w:after="0"/>
        <w:ind w:left="418" w:right="116" w:firstLine="0"/>
        <w:jc w:val="both"/>
        <w:rPr>
          <w:sz w:val="22"/>
        </w:rPr>
      </w:pPr>
      <w:r>
        <w:rPr>
          <w:sz w:val="22"/>
        </w:rPr>
        <w:t>Efectuar las notificaciones que sean necesarias para el cumplimiento de sus obligaciones y</w:t>
      </w:r>
      <w:r>
        <w:rPr>
          <w:spacing w:val="1"/>
          <w:sz w:val="22"/>
        </w:rPr>
        <w:t> </w:t>
      </w:r>
      <w:r>
        <w:rPr>
          <w:sz w:val="22"/>
        </w:rPr>
        <w:t>recibir las notificaciones</w:t>
      </w:r>
      <w:r>
        <w:rPr>
          <w:spacing w:val="-2"/>
          <w:sz w:val="22"/>
        </w:rPr>
        <w:t> </w:t>
      </w:r>
      <w:r>
        <w:rPr>
          <w:sz w:val="22"/>
        </w:rPr>
        <w:t>del Órgano</w:t>
      </w:r>
      <w:r>
        <w:rPr>
          <w:spacing w:val="-5"/>
          <w:sz w:val="22"/>
        </w:rPr>
        <w:t> </w:t>
      </w:r>
      <w:r>
        <w:rPr>
          <w:sz w:val="22"/>
        </w:rPr>
        <w:t>Garante;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8"/>
        </w:numPr>
        <w:tabs>
          <w:tab w:pos="847" w:val="left" w:leader="none"/>
        </w:tabs>
        <w:spacing w:line="240" w:lineRule="auto" w:before="179" w:after="0"/>
        <w:ind w:left="418" w:right="118" w:firstLine="0"/>
        <w:jc w:val="both"/>
        <w:rPr>
          <w:sz w:val="22"/>
        </w:rPr>
      </w:pPr>
      <w:r>
        <w:rPr>
          <w:sz w:val="22"/>
        </w:rPr>
        <w:t>Realizar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trámites</w:t>
      </w:r>
      <w:r>
        <w:rPr>
          <w:spacing w:val="1"/>
          <w:sz w:val="22"/>
        </w:rPr>
        <w:t> </w:t>
      </w:r>
      <w:r>
        <w:rPr>
          <w:sz w:val="22"/>
        </w:rPr>
        <w:t>internos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cada</w:t>
      </w:r>
      <w:r>
        <w:rPr>
          <w:spacing w:val="1"/>
          <w:sz w:val="22"/>
        </w:rPr>
        <w:t> </w:t>
      </w:r>
      <w:r>
        <w:rPr>
          <w:sz w:val="22"/>
        </w:rPr>
        <w:t>sujeto</w:t>
      </w:r>
      <w:r>
        <w:rPr>
          <w:spacing w:val="1"/>
          <w:sz w:val="22"/>
        </w:rPr>
        <w:t> </w:t>
      </w:r>
      <w:r>
        <w:rPr>
          <w:sz w:val="22"/>
        </w:rPr>
        <w:t>obligado,</w:t>
      </w:r>
      <w:r>
        <w:rPr>
          <w:spacing w:val="1"/>
          <w:sz w:val="22"/>
        </w:rPr>
        <w:t> </w:t>
      </w:r>
      <w:r>
        <w:rPr>
          <w:sz w:val="22"/>
        </w:rPr>
        <w:t>necesarios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entregar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información</w:t>
      </w:r>
      <w:r>
        <w:rPr>
          <w:spacing w:val="-3"/>
          <w:sz w:val="22"/>
        </w:rPr>
        <w:t> </w:t>
      </w:r>
      <w:r>
        <w:rPr>
          <w:sz w:val="22"/>
        </w:rPr>
        <w:t>solicitada,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requerida por el</w:t>
      </w:r>
      <w:r>
        <w:rPr>
          <w:spacing w:val="-4"/>
          <w:sz w:val="22"/>
        </w:rPr>
        <w:t> </w:t>
      </w:r>
      <w:r>
        <w:rPr>
          <w:sz w:val="22"/>
        </w:rPr>
        <w:t>Órgano</w:t>
      </w:r>
      <w:r>
        <w:rPr>
          <w:spacing w:val="-2"/>
          <w:sz w:val="22"/>
        </w:rPr>
        <w:t> </w:t>
      </w:r>
      <w:r>
        <w:rPr>
          <w:sz w:val="22"/>
        </w:rPr>
        <w:t>Garante,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proteger</w:t>
      </w:r>
      <w:r>
        <w:rPr>
          <w:spacing w:val="-2"/>
          <w:sz w:val="22"/>
        </w:rPr>
        <w:t> </w:t>
      </w:r>
      <w:r>
        <w:rPr>
          <w:sz w:val="22"/>
        </w:rPr>
        <w:t>los datos personales;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8"/>
        </w:numPr>
        <w:tabs>
          <w:tab w:pos="847" w:val="left" w:leader="none"/>
        </w:tabs>
        <w:spacing w:line="240" w:lineRule="auto" w:before="176" w:after="0"/>
        <w:ind w:left="418" w:right="119" w:firstLine="0"/>
        <w:jc w:val="both"/>
        <w:rPr>
          <w:sz w:val="22"/>
        </w:rPr>
      </w:pPr>
      <w:r>
        <w:rPr>
          <w:sz w:val="22"/>
        </w:rPr>
        <w:t>Llevar un registro actualizado de las solicitudes de acceso a la información y de protección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datos</w:t>
      </w:r>
      <w:r>
        <w:rPr>
          <w:spacing w:val="-2"/>
          <w:sz w:val="22"/>
        </w:rPr>
        <w:t> </w:t>
      </w:r>
      <w:r>
        <w:rPr>
          <w:sz w:val="22"/>
        </w:rPr>
        <w:t>personales y</w:t>
      </w:r>
      <w:r>
        <w:rPr>
          <w:spacing w:val="-1"/>
          <w:sz w:val="22"/>
        </w:rPr>
        <w:t> </w:t>
      </w:r>
      <w:r>
        <w:rPr>
          <w:sz w:val="22"/>
        </w:rPr>
        <w:t>sus</w:t>
      </w:r>
      <w:r>
        <w:rPr>
          <w:spacing w:val="1"/>
          <w:sz w:val="22"/>
        </w:rPr>
        <w:t> </w:t>
      </w:r>
      <w:r>
        <w:rPr>
          <w:sz w:val="22"/>
        </w:rPr>
        <w:t>resultados;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8"/>
        </w:numPr>
        <w:tabs>
          <w:tab w:pos="847" w:val="left" w:leader="none"/>
        </w:tabs>
        <w:spacing w:line="240" w:lineRule="auto" w:before="178" w:after="0"/>
        <w:ind w:left="418" w:right="117" w:firstLine="0"/>
        <w:jc w:val="both"/>
        <w:rPr>
          <w:sz w:val="22"/>
        </w:rPr>
      </w:pPr>
      <w:r>
        <w:rPr>
          <w:sz w:val="22"/>
        </w:rPr>
        <w:t>Establecer los procedimientos para asegurarse que, en el caso de datos personales, éstos</w:t>
      </w:r>
      <w:r>
        <w:rPr>
          <w:spacing w:val="1"/>
          <w:sz w:val="22"/>
        </w:rPr>
        <w:t> </w:t>
      </w:r>
      <w:r>
        <w:rPr>
          <w:sz w:val="22"/>
        </w:rPr>
        <w:t>se entreguen sólo a su titular o su representante o a quienes se encuentren legitimados en</w:t>
      </w:r>
      <w:r>
        <w:rPr>
          <w:spacing w:val="1"/>
          <w:sz w:val="22"/>
        </w:rPr>
        <w:t> </w:t>
      </w:r>
      <w:r>
        <w:rPr>
          <w:sz w:val="22"/>
        </w:rPr>
        <w:t>términos de</w:t>
      </w:r>
      <w:r>
        <w:rPr>
          <w:spacing w:val="-2"/>
          <w:sz w:val="22"/>
        </w:rPr>
        <w:t> </w:t>
      </w:r>
      <w:r>
        <w:rPr>
          <w:sz w:val="22"/>
        </w:rPr>
        <w:t>esta</w:t>
      </w:r>
      <w:r>
        <w:rPr>
          <w:spacing w:val="-1"/>
          <w:sz w:val="22"/>
        </w:rPr>
        <w:t> </w:t>
      </w:r>
      <w:r>
        <w:rPr>
          <w:sz w:val="22"/>
        </w:rPr>
        <w:t>Ley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 los lineamientos</w:t>
      </w:r>
      <w:r>
        <w:rPr>
          <w:spacing w:val="-2"/>
          <w:sz w:val="22"/>
        </w:rPr>
        <w:t> </w:t>
      </w:r>
      <w:r>
        <w:rPr>
          <w:sz w:val="22"/>
        </w:rPr>
        <w:t>que para</w:t>
      </w:r>
      <w:r>
        <w:rPr>
          <w:spacing w:val="-2"/>
          <w:sz w:val="22"/>
        </w:rPr>
        <w:t> </w:t>
      </w:r>
      <w:r>
        <w:rPr>
          <w:sz w:val="22"/>
        </w:rPr>
        <w:t>tal</w:t>
      </w:r>
      <w:r>
        <w:rPr>
          <w:spacing w:val="-1"/>
          <w:sz w:val="22"/>
        </w:rPr>
        <w:t> </w:t>
      </w:r>
      <w:r>
        <w:rPr>
          <w:sz w:val="22"/>
        </w:rPr>
        <w:t>efecto</w:t>
      </w:r>
      <w:r>
        <w:rPr>
          <w:spacing w:val="-2"/>
          <w:sz w:val="22"/>
        </w:rPr>
        <w:t> </w:t>
      </w:r>
      <w:r>
        <w:rPr>
          <w:sz w:val="22"/>
        </w:rPr>
        <w:t>emita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Órgano Garante;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8"/>
        </w:numPr>
        <w:tabs>
          <w:tab w:pos="847" w:val="left" w:leader="none"/>
        </w:tabs>
        <w:spacing w:line="240" w:lineRule="auto" w:before="177" w:after="0"/>
        <w:ind w:left="418" w:right="116" w:firstLine="0"/>
        <w:jc w:val="both"/>
        <w:rPr>
          <w:sz w:val="22"/>
        </w:rPr>
      </w:pPr>
      <w:r>
        <w:rPr>
          <w:sz w:val="22"/>
        </w:rPr>
        <w:t>Certificar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instrumentos</w:t>
      </w:r>
      <w:r>
        <w:rPr>
          <w:spacing w:val="1"/>
          <w:sz w:val="22"/>
        </w:rPr>
        <w:t> </w:t>
      </w:r>
      <w:r>
        <w:rPr>
          <w:sz w:val="22"/>
        </w:rPr>
        <w:t>que,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materia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transparencia,</w:t>
      </w:r>
      <w:r>
        <w:rPr>
          <w:spacing w:val="1"/>
          <w:sz w:val="22"/>
        </w:rPr>
        <w:t> </w:t>
      </w:r>
      <w:r>
        <w:rPr>
          <w:sz w:val="22"/>
        </w:rPr>
        <w:t>sean</w:t>
      </w:r>
      <w:r>
        <w:rPr>
          <w:spacing w:val="1"/>
          <w:sz w:val="22"/>
        </w:rPr>
        <w:t> </w:t>
      </w:r>
      <w:r>
        <w:rPr>
          <w:sz w:val="22"/>
        </w:rPr>
        <w:t>necesarios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59"/>
          <w:sz w:val="22"/>
        </w:rPr>
        <w:t> </w:t>
      </w:r>
      <w:r>
        <w:rPr>
          <w:sz w:val="22"/>
        </w:rPr>
        <w:t>cumplimiento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objeto;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8"/>
        </w:numPr>
        <w:tabs>
          <w:tab w:pos="847" w:val="left" w:leader="none"/>
        </w:tabs>
        <w:spacing w:line="240" w:lineRule="auto" w:before="176" w:after="0"/>
        <w:ind w:left="418" w:right="116" w:firstLine="0"/>
        <w:jc w:val="both"/>
        <w:rPr>
          <w:sz w:val="22"/>
        </w:rPr>
      </w:pPr>
      <w:r>
        <w:rPr>
          <w:sz w:val="22"/>
        </w:rPr>
        <w:t>Dar cuenta, en su caso, al Comité de Transparencia del sujeto obligado en el ámbito de su</w:t>
      </w:r>
      <w:r>
        <w:rPr>
          <w:spacing w:val="1"/>
          <w:sz w:val="22"/>
        </w:rPr>
        <w:t> </w:t>
      </w:r>
      <w:r>
        <w:rPr>
          <w:sz w:val="22"/>
        </w:rPr>
        <w:t>competencia;</w:t>
      </w:r>
      <w:r>
        <w:rPr>
          <w:spacing w:val="2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8"/>
        </w:numPr>
        <w:tabs>
          <w:tab w:pos="847" w:val="left" w:leader="none"/>
        </w:tabs>
        <w:spacing w:line="240" w:lineRule="auto" w:before="178" w:after="0"/>
        <w:ind w:left="418" w:right="109" w:firstLine="0"/>
        <w:jc w:val="both"/>
        <w:rPr>
          <w:sz w:val="22"/>
        </w:rPr>
      </w:pPr>
      <w:r>
        <w:rPr>
          <w:spacing w:val="-1"/>
          <w:sz w:val="22"/>
        </w:rPr>
        <w:t>Hacer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del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conocimiento</w:t>
      </w:r>
      <w:r>
        <w:rPr>
          <w:spacing w:val="-15"/>
          <w:sz w:val="22"/>
        </w:rPr>
        <w:t> </w:t>
      </w:r>
      <w:r>
        <w:rPr>
          <w:sz w:val="22"/>
        </w:rPr>
        <w:t>del</w:t>
      </w:r>
      <w:r>
        <w:rPr>
          <w:spacing w:val="-14"/>
          <w:sz w:val="22"/>
        </w:rPr>
        <w:t> </w:t>
      </w:r>
      <w:r>
        <w:rPr>
          <w:sz w:val="22"/>
        </w:rPr>
        <w:t>Órgano</w:t>
      </w:r>
      <w:r>
        <w:rPr>
          <w:spacing w:val="-17"/>
          <w:sz w:val="22"/>
        </w:rPr>
        <w:t> </w:t>
      </w:r>
      <w:r>
        <w:rPr>
          <w:sz w:val="22"/>
        </w:rPr>
        <w:t>Garante</w:t>
      </w:r>
      <w:r>
        <w:rPr>
          <w:spacing w:val="-16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los</w:t>
      </w:r>
      <w:r>
        <w:rPr>
          <w:spacing w:val="-14"/>
          <w:sz w:val="22"/>
        </w:rPr>
        <w:t> </w:t>
      </w:r>
      <w:r>
        <w:rPr>
          <w:sz w:val="22"/>
        </w:rPr>
        <w:t>Órganos</w:t>
      </w:r>
      <w:r>
        <w:rPr>
          <w:spacing w:val="-15"/>
          <w:sz w:val="22"/>
        </w:rPr>
        <w:t> </w:t>
      </w:r>
      <w:r>
        <w:rPr>
          <w:sz w:val="22"/>
        </w:rPr>
        <w:t>Internos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7"/>
          <w:sz w:val="22"/>
        </w:rPr>
        <w:t> </w:t>
      </w:r>
      <w:r>
        <w:rPr>
          <w:sz w:val="22"/>
        </w:rPr>
        <w:t>Control,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probable</w:t>
      </w:r>
      <w:r>
        <w:rPr>
          <w:spacing w:val="-59"/>
          <w:sz w:val="22"/>
        </w:rPr>
        <w:t> </w:t>
      </w:r>
      <w:r>
        <w:rPr>
          <w:sz w:val="22"/>
        </w:rPr>
        <w:t>responsabilidad por el incumplimiento de las obligaciones previstas en la Ley General, Ley</w:t>
      </w:r>
      <w:r>
        <w:rPr>
          <w:spacing w:val="1"/>
          <w:sz w:val="22"/>
        </w:rPr>
        <w:t> </w:t>
      </w:r>
      <w:r>
        <w:rPr>
          <w:sz w:val="22"/>
        </w:rPr>
        <w:t>Federal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presente</w:t>
      </w:r>
      <w:r>
        <w:rPr>
          <w:spacing w:val="1"/>
          <w:sz w:val="22"/>
        </w:rPr>
        <w:t> </w:t>
      </w:r>
      <w:r>
        <w:rPr>
          <w:sz w:val="22"/>
        </w:rPr>
        <w:t>Ley.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1" w:top="2180" w:bottom="860" w:left="10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Heading1"/>
        <w:spacing w:before="92"/>
      </w:pPr>
      <w:r>
        <w:rPr/>
        <w:t>CAPÍTULO</w:t>
      </w:r>
      <w:r>
        <w:rPr>
          <w:spacing w:val="-1"/>
        </w:rPr>
        <w:t> </w:t>
      </w:r>
      <w:r>
        <w:rPr/>
        <w:t>II</w:t>
      </w:r>
    </w:p>
    <w:p>
      <w:pPr>
        <w:pStyle w:val="Heading2"/>
        <w:ind w:left="416"/>
      </w:pPr>
      <w:r>
        <w:rPr/>
        <w:t>DEL</w:t>
      </w:r>
      <w:r>
        <w:rPr>
          <w:spacing w:val="-3"/>
        </w:rPr>
        <w:t> </w:t>
      </w:r>
      <w:r>
        <w:rPr/>
        <w:t>FUNCIONAMIENTO</w:t>
      </w:r>
      <w:r>
        <w:rPr>
          <w:spacing w:val="-1"/>
        </w:rPr>
        <w:t> </w:t>
      </w:r>
      <w:r>
        <w:rPr/>
        <w:t>Y</w:t>
      </w:r>
      <w:r>
        <w:rPr>
          <w:spacing w:val="-5"/>
        </w:rPr>
        <w:t> </w:t>
      </w:r>
      <w:r>
        <w:rPr/>
        <w:t>OBLIGACIONES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COMITÉS</w:t>
      </w:r>
      <w:r>
        <w:rPr>
          <w:spacing w:val="-3"/>
        </w:rPr>
        <w:t> </w:t>
      </w:r>
      <w:r>
        <w:rPr/>
        <w:t>DE</w:t>
      </w:r>
      <w:r>
        <w:rPr>
          <w:spacing w:val="-7"/>
        </w:rPr>
        <w:t> </w:t>
      </w:r>
      <w:r>
        <w:rPr/>
        <w:t>TRANSPARENCIA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ind w:left="418" w:right="112"/>
        <w:jc w:val="both"/>
      </w:pPr>
      <w:r>
        <w:rPr>
          <w:rFonts w:ascii="Arial" w:hAnsi="Arial"/>
          <w:b/>
        </w:rPr>
        <w:t>Artículo 72. </w:t>
      </w:r>
      <w:r>
        <w:rPr/>
        <w:t>Los sujetos obligados deberán contar con un Comité de Transparencia, integrado</w:t>
      </w:r>
      <w:r>
        <w:rPr>
          <w:spacing w:val="1"/>
        </w:rPr>
        <w:t> </w:t>
      </w:r>
      <w:r>
        <w:rPr/>
        <w:t>de manera colegiada y por un número impar, nombrados por quien el titular del propio sujeto</w:t>
      </w:r>
      <w:r>
        <w:rPr>
          <w:spacing w:val="1"/>
        </w:rPr>
        <w:t> </w:t>
      </w:r>
      <w:r>
        <w:rPr/>
        <w:t>obligado determine, sin que sus integrantes dependan jerárquicamente entre sí. No podrán</w:t>
      </w:r>
      <w:r>
        <w:rPr>
          <w:spacing w:val="1"/>
        </w:rPr>
        <w:t> </w:t>
      </w:r>
      <w:r>
        <w:rPr/>
        <w:t>reunirse</w:t>
      </w:r>
      <w:r>
        <w:rPr>
          <w:spacing w:val="-1"/>
        </w:rPr>
        <w:t> </w:t>
      </w:r>
      <w:r>
        <w:rPr/>
        <w:t>dos</w:t>
      </w:r>
      <w:r>
        <w:rPr>
          <w:spacing w:val="1"/>
        </w:rPr>
        <w:t> </w:t>
      </w:r>
      <w:r>
        <w:rPr/>
        <w:t>o</w:t>
      </w:r>
      <w:r>
        <w:rPr>
          <w:spacing w:val="-2"/>
        </w:rPr>
        <w:t> </w:t>
      </w:r>
      <w:r>
        <w:rPr/>
        <w:t>más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estos integrantes en</w:t>
      </w:r>
      <w:r>
        <w:rPr>
          <w:spacing w:val="-2"/>
        </w:rPr>
        <w:t> </w:t>
      </w:r>
      <w:r>
        <w:rPr/>
        <w:t>una</w:t>
      </w:r>
      <w:r>
        <w:rPr>
          <w:spacing w:val="-2"/>
        </w:rPr>
        <w:t> </w:t>
      </w:r>
      <w:r>
        <w:rPr/>
        <w:t>sola persona.</w:t>
      </w:r>
    </w:p>
    <w:p>
      <w:pPr>
        <w:pStyle w:val="BodyText"/>
        <w:spacing w:line="242" w:lineRule="auto" w:before="201"/>
        <w:ind w:left="418" w:right="113"/>
        <w:jc w:val="both"/>
      </w:pPr>
      <w:r>
        <w:rPr/>
        <w:t>El Comité de Transparencia adoptará sus resoluciones por mayoría de votos. En los casos de</w:t>
      </w:r>
      <w:r>
        <w:rPr>
          <w:spacing w:val="1"/>
        </w:rPr>
        <w:t> </w:t>
      </w:r>
      <w:r>
        <w:rPr/>
        <w:t>empate, el Presidente tendrá voto de calidad. A sus sesiones podrán asistir como invitados</w:t>
      </w:r>
      <w:r>
        <w:rPr>
          <w:spacing w:val="1"/>
        </w:rPr>
        <w:t> </w:t>
      </w:r>
      <w:r>
        <w:rPr/>
        <w:t>aquellos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sus integrantes</w:t>
      </w:r>
      <w:r>
        <w:rPr>
          <w:spacing w:val="1"/>
        </w:rPr>
        <w:t> </w:t>
      </w:r>
      <w:r>
        <w:rPr/>
        <w:t>consideren</w:t>
      </w:r>
      <w:r>
        <w:rPr>
          <w:spacing w:val="-1"/>
        </w:rPr>
        <w:t> </w:t>
      </w:r>
      <w:r>
        <w:rPr/>
        <w:t>necesarios, quienes</w:t>
      </w:r>
      <w:r>
        <w:rPr>
          <w:spacing w:val="-3"/>
        </w:rPr>
        <w:t> </w:t>
      </w:r>
      <w:r>
        <w:rPr/>
        <w:t>tendrán voz,</w:t>
      </w:r>
      <w:r>
        <w:rPr>
          <w:spacing w:val="-2"/>
        </w:rPr>
        <w:t> </w:t>
      </w:r>
      <w:r>
        <w:rPr/>
        <w:t>pero</w:t>
      </w:r>
      <w:r>
        <w:rPr>
          <w:spacing w:val="-3"/>
        </w:rPr>
        <w:t> </w:t>
      </w:r>
      <w:r>
        <w:rPr/>
        <w:t>no</w:t>
      </w:r>
      <w:r>
        <w:rPr>
          <w:spacing w:val="-1"/>
        </w:rPr>
        <w:t> </w:t>
      </w:r>
      <w:r>
        <w:rPr/>
        <w:t>voto.</w:t>
      </w:r>
    </w:p>
    <w:p>
      <w:pPr>
        <w:pStyle w:val="BodyText"/>
        <w:spacing w:before="193"/>
        <w:ind w:left="418" w:right="112"/>
        <w:jc w:val="both"/>
      </w:pPr>
      <w:r>
        <w:rPr/>
        <w:t>El Comité de Transparencia tendrá acceso a la información reservada para confirmar, modificar</w:t>
      </w:r>
      <w:r>
        <w:rPr>
          <w:spacing w:val="1"/>
        </w:rPr>
        <w:t> </w:t>
      </w:r>
      <w:r>
        <w:rPr/>
        <w:t>o revocar su clasificación, conforme a la normatividad previamente establecida por los sujetos</w:t>
      </w:r>
      <w:r>
        <w:rPr>
          <w:spacing w:val="1"/>
        </w:rPr>
        <w:t> </w:t>
      </w:r>
      <w:r>
        <w:rPr/>
        <w:t>obligados en observancia de los Lineamientos que al efecto emita el Órgano Garante, para el</w:t>
      </w:r>
      <w:r>
        <w:rPr>
          <w:spacing w:val="1"/>
        </w:rPr>
        <w:t> </w:t>
      </w:r>
      <w:r>
        <w:rPr/>
        <w:t>resguardo</w:t>
      </w:r>
      <w:r>
        <w:rPr>
          <w:spacing w:val="-3"/>
        </w:rPr>
        <w:t> </w:t>
      </w:r>
      <w:r>
        <w:rPr/>
        <w:t>o salvaguarda</w:t>
      </w:r>
      <w:r>
        <w:rPr>
          <w:spacing w:val="-2"/>
        </w:rPr>
        <w:t> </w:t>
      </w:r>
      <w:r>
        <w:rPr/>
        <w:t>de la información.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2"/>
        </w:rPr>
      </w:pPr>
    </w:p>
    <w:p>
      <w:pPr>
        <w:pStyle w:val="BodyText"/>
        <w:ind w:left="4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73.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Comité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Transparencia</w:t>
      </w:r>
      <w:r>
        <w:rPr>
          <w:spacing w:val="-4"/>
        </w:rPr>
        <w:t> </w:t>
      </w:r>
      <w:r>
        <w:rPr/>
        <w:t>tendrá</w:t>
      </w:r>
      <w:r>
        <w:rPr>
          <w:spacing w:val="-4"/>
        </w:rPr>
        <w:t> </w:t>
      </w:r>
      <w:r>
        <w:rPr/>
        <w:t>las</w:t>
      </w:r>
      <w:r>
        <w:rPr>
          <w:spacing w:val="-2"/>
        </w:rPr>
        <w:t> </w:t>
      </w:r>
      <w:r>
        <w:rPr/>
        <w:t>siguientes</w:t>
      </w:r>
      <w:r>
        <w:rPr>
          <w:spacing w:val="-3"/>
        </w:rPr>
        <w:t> </w:t>
      </w:r>
      <w:r>
        <w:rPr/>
        <w:t>funciones:</w:t>
      </w:r>
    </w:p>
    <w:p>
      <w:pPr>
        <w:pStyle w:val="ListParagraph"/>
        <w:numPr>
          <w:ilvl w:val="0"/>
          <w:numId w:val="29"/>
        </w:numPr>
        <w:tabs>
          <w:tab w:pos="847" w:val="left" w:leader="none"/>
        </w:tabs>
        <w:spacing w:line="240" w:lineRule="auto" w:before="199" w:after="0"/>
        <w:ind w:left="418" w:right="117" w:firstLine="0"/>
        <w:jc w:val="both"/>
        <w:rPr>
          <w:sz w:val="22"/>
        </w:rPr>
      </w:pPr>
      <w:r>
        <w:rPr>
          <w:sz w:val="22"/>
        </w:rPr>
        <w:t>Instituir, coordinar y supervisar, en términos de las disposiciones aplicables, las acciones y</w:t>
      </w:r>
      <w:r>
        <w:rPr>
          <w:spacing w:val="1"/>
          <w:sz w:val="22"/>
        </w:rPr>
        <w:t> </w:t>
      </w:r>
      <w:r>
        <w:rPr>
          <w:sz w:val="22"/>
        </w:rPr>
        <w:t>procedimientos para asegurar la mayor eficacia en la gestión de las solicitudes en materia de</w:t>
      </w:r>
      <w:r>
        <w:rPr>
          <w:spacing w:val="1"/>
          <w:sz w:val="22"/>
        </w:rPr>
        <w:t> </w:t>
      </w:r>
      <w:r>
        <w:rPr>
          <w:sz w:val="22"/>
        </w:rPr>
        <w:t>acceso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la información;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9"/>
        </w:numPr>
        <w:tabs>
          <w:tab w:pos="847" w:val="left" w:leader="none"/>
        </w:tabs>
        <w:spacing w:line="240" w:lineRule="auto" w:before="177" w:after="0"/>
        <w:ind w:left="418" w:right="114" w:firstLine="0"/>
        <w:jc w:val="both"/>
        <w:rPr>
          <w:sz w:val="22"/>
        </w:rPr>
      </w:pPr>
      <w:r>
        <w:rPr>
          <w:sz w:val="22"/>
        </w:rPr>
        <w:t>Confirmar, modificar o revocar las determinaciones que, en materia de ampliación del plazo</w:t>
      </w:r>
      <w:r>
        <w:rPr>
          <w:spacing w:val="1"/>
          <w:sz w:val="22"/>
        </w:rPr>
        <w:t> </w:t>
      </w:r>
      <w:r>
        <w:rPr>
          <w:sz w:val="22"/>
        </w:rPr>
        <w:t>de respuesta, clasificación de la información o declaración de inexistencia o incompetencia</w:t>
      </w:r>
      <w:r>
        <w:rPr>
          <w:spacing w:val="1"/>
          <w:sz w:val="22"/>
        </w:rPr>
        <w:t> </w:t>
      </w:r>
      <w:r>
        <w:rPr>
          <w:sz w:val="22"/>
        </w:rPr>
        <w:t>realicen</w:t>
      </w:r>
      <w:r>
        <w:rPr>
          <w:spacing w:val="-1"/>
          <w:sz w:val="22"/>
        </w:rPr>
        <w:t> </w:t>
      </w:r>
      <w:r>
        <w:rPr>
          <w:sz w:val="22"/>
        </w:rPr>
        <w:t>las y</w:t>
      </w:r>
      <w:r>
        <w:rPr>
          <w:spacing w:val="-1"/>
          <w:sz w:val="22"/>
        </w:rPr>
        <w:t> </w:t>
      </w:r>
      <w:r>
        <w:rPr>
          <w:sz w:val="22"/>
        </w:rPr>
        <w:t>los titulares de las</w:t>
      </w:r>
      <w:r>
        <w:rPr>
          <w:spacing w:val="-2"/>
          <w:sz w:val="22"/>
        </w:rPr>
        <w:t> </w:t>
      </w:r>
      <w:r>
        <w:rPr>
          <w:sz w:val="22"/>
        </w:rPr>
        <w:t>áreas</w:t>
      </w:r>
      <w:r>
        <w:rPr>
          <w:spacing w:val="-2"/>
          <w:sz w:val="22"/>
        </w:rPr>
        <w:t> </w:t>
      </w:r>
      <w:r>
        <w:rPr>
          <w:sz w:val="22"/>
        </w:rPr>
        <w:t>de los</w:t>
      </w:r>
      <w:r>
        <w:rPr>
          <w:spacing w:val="-3"/>
          <w:sz w:val="22"/>
        </w:rPr>
        <w:t> </w:t>
      </w:r>
      <w:r>
        <w:rPr>
          <w:sz w:val="22"/>
        </w:rPr>
        <w:t>sujetos</w:t>
      </w:r>
      <w:r>
        <w:rPr>
          <w:spacing w:val="1"/>
          <w:sz w:val="22"/>
        </w:rPr>
        <w:t> </w:t>
      </w:r>
      <w:r>
        <w:rPr>
          <w:sz w:val="22"/>
        </w:rPr>
        <w:t>obligados;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9"/>
        </w:numPr>
        <w:tabs>
          <w:tab w:pos="847" w:val="left" w:leader="none"/>
        </w:tabs>
        <w:spacing w:line="240" w:lineRule="auto" w:before="177" w:after="0"/>
        <w:ind w:left="418" w:right="113" w:firstLine="0"/>
        <w:jc w:val="both"/>
        <w:rPr>
          <w:sz w:val="22"/>
        </w:rPr>
      </w:pPr>
      <w:r>
        <w:rPr>
          <w:sz w:val="22"/>
        </w:rPr>
        <w:t>Ordenar, en su caso, a las áreas competentes que generen la información que derivado de</w:t>
      </w:r>
      <w:r>
        <w:rPr>
          <w:spacing w:val="1"/>
          <w:sz w:val="22"/>
        </w:rPr>
        <w:t> </w:t>
      </w:r>
      <w:r>
        <w:rPr>
          <w:sz w:val="22"/>
        </w:rPr>
        <w:t>sus</w:t>
      </w:r>
      <w:r>
        <w:rPr>
          <w:spacing w:val="-3"/>
          <w:sz w:val="22"/>
        </w:rPr>
        <w:t> </w:t>
      </w:r>
      <w:r>
        <w:rPr>
          <w:sz w:val="22"/>
        </w:rPr>
        <w:t>facultades,</w:t>
      </w:r>
      <w:r>
        <w:rPr>
          <w:spacing w:val="-3"/>
          <w:sz w:val="22"/>
        </w:rPr>
        <w:t> </w:t>
      </w:r>
      <w:r>
        <w:rPr>
          <w:sz w:val="22"/>
        </w:rPr>
        <w:t>competencias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funciones</w:t>
      </w:r>
      <w:r>
        <w:rPr>
          <w:spacing w:val="-4"/>
          <w:sz w:val="22"/>
        </w:rPr>
        <w:t> </w:t>
      </w:r>
      <w:r>
        <w:rPr>
          <w:sz w:val="22"/>
        </w:rPr>
        <w:t>deban</w:t>
      </w:r>
      <w:r>
        <w:rPr>
          <w:spacing w:val="-5"/>
          <w:sz w:val="22"/>
        </w:rPr>
        <w:t> </w:t>
      </w:r>
      <w:r>
        <w:rPr>
          <w:sz w:val="22"/>
        </w:rPr>
        <w:t>tener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posesión,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previa</w:t>
      </w:r>
      <w:r>
        <w:rPr>
          <w:spacing w:val="-2"/>
          <w:sz w:val="22"/>
        </w:rPr>
        <w:t> </w:t>
      </w:r>
      <w:r>
        <w:rPr>
          <w:sz w:val="22"/>
        </w:rPr>
        <w:t>acreditación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la imposibilidad de su generación, expongan, de forma fundada y motivada las razones por las</w:t>
      </w:r>
      <w:r>
        <w:rPr>
          <w:spacing w:val="1"/>
          <w:sz w:val="22"/>
        </w:rPr>
        <w:t> </w:t>
      </w:r>
      <w:r>
        <w:rPr>
          <w:sz w:val="22"/>
        </w:rPr>
        <w:t>cuales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 caso</w:t>
      </w:r>
      <w:r>
        <w:rPr>
          <w:spacing w:val="-1"/>
          <w:sz w:val="22"/>
        </w:rPr>
        <w:t> </w:t>
      </w:r>
      <w:r>
        <w:rPr>
          <w:sz w:val="22"/>
        </w:rPr>
        <w:t>particular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ejercieron dichas</w:t>
      </w:r>
      <w:r>
        <w:rPr>
          <w:spacing w:val="-3"/>
          <w:sz w:val="22"/>
        </w:rPr>
        <w:t> </w:t>
      </w:r>
      <w:r>
        <w:rPr>
          <w:sz w:val="22"/>
        </w:rPr>
        <w:t>facultades,</w:t>
      </w:r>
      <w:r>
        <w:rPr>
          <w:spacing w:val="-1"/>
          <w:sz w:val="22"/>
        </w:rPr>
        <w:t> </w:t>
      </w:r>
      <w:r>
        <w:rPr>
          <w:sz w:val="22"/>
        </w:rPr>
        <w:t>competencias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funciones;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9"/>
        </w:numPr>
        <w:tabs>
          <w:tab w:pos="847" w:val="left" w:leader="none"/>
        </w:tabs>
        <w:spacing w:line="240" w:lineRule="auto" w:before="177" w:after="0"/>
        <w:ind w:left="418" w:right="119" w:firstLine="0"/>
        <w:jc w:val="both"/>
        <w:rPr>
          <w:sz w:val="22"/>
        </w:rPr>
      </w:pPr>
      <w:r>
        <w:rPr>
          <w:sz w:val="22"/>
        </w:rPr>
        <w:t>Establecer políticas para facilitar la obtención de información y el ejercicio del derecho de</w:t>
      </w:r>
      <w:r>
        <w:rPr>
          <w:spacing w:val="1"/>
          <w:sz w:val="22"/>
        </w:rPr>
        <w:t> </w:t>
      </w:r>
      <w:r>
        <w:rPr>
          <w:sz w:val="22"/>
        </w:rPr>
        <w:t>acceso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la información;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9"/>
        </w:numPr>
        <w:tabs>
          <w:tab w:pos="847" w:val="left" w:leader="none"/>
        </w:tabs>
        <w:spacing w:line="240" w:lineRule="auto" w:before="178" w:after="0"/>
        <w:ind w:left="418" w:right="110" w:firstLine="0"/>
        <w:jc w:val="both"/>
        <w:rPr>
          <w:sz w:val="22"/>
        </w:rPr>
      </w:pPr>
      <w:r>
        <w:rPr>
          <w:sz w:val="22"/>
        </w:rPr>
        <w:t>Promover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capacitación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actualización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las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servidores</w:t>
      </w:r>
      <w:r>
        <w:rPr>
          <w:spacing w:val="-7"/>
          <w:sz w:val="22"/>
        </w:rPr>
        <w:t> </w:t>
      </w:r>
      <w:r>
        <w:rPr>
          <w:sz w:val="22"/>
        </w:rPr>
        <w:t>públicos</w:t>
      </w:r>
      <w:r>
        <w:rPr>
          <w:spacing w:val="-6"/>
          <w:sz w:val="22"/>
        </w:rPr>
        <w:t> </w:t>
      </w:r>
      <w:r>
        <w:rPr>
          <w:sz w:val="22"/>
        </w:rPr>
        <w:t>o</w:t>
      </w:r>
      <w:r>
        <w:rPr>
          <w:spacing w:val="-8"/>
          <w:sz w:val="22"/>
        </w:rPr>
        <w:t> </w:t>
      </w:r>
      <w:r>
        <w:rPr>
          <w:sz w:val="22"/>
        </w:rPr>
        <w:t>integrantes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las</w:t>
      </w:r>
      <w:r>
        <w:rPr>
          <w:spacing w:val="-59"/>
          <w:sz w:val="22"/>
        </w:rPr>
        <w:t> </w:t>
      </w:r>
      <w:r>
        <w:rPr>
          <w:sz w:val="22"/>
        </w:rPr>
        <w:t>Unidades de Transparencia;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1" w:top="2180" w:bottom="860" w:left="1000" w:right="1300"/>
        </w:sectPr>
      </w:pPr>
    </w:p>
    <w:p>
      <w:pPr>
        <w:pStyle w:val="BodyText"/>
        <w:spacing w:before="3"/>
        <w:rPr>
          <w:sz w:val="27"/>
        </w:rPr>
      </w:pPr>
    </w:p>
    <w:p>
      <w:pPr>
        <w:pStyle w:val="ListParagraph"/>
        <w:numPr>
          <w:ilvl w:val="0"/>
          <w:numId w:val="29"/>
        </w:numPr>
        <w:tabs>
          <w:tab w:pos="847" w:val="left" w:leader="none"/>
        </w:tabs>
        <w:spacing w:line="240" w:lineRule="auto" w:before="93" w:after="0"/>
        <w:ind w:left="418" w:right="113" w:firstLine="0"/>
        <w:jc w:val="both"/>
        <w:rPr>
          <w:sz w:val="22"/>
        </w:rPr>
      </w:pPr>
      <w:r>
        <w:rPr>
          <w:sz w:val="22"/>
        </w:rPr>
        <w:t>Establecer</w:t>
      </w:r>
      <w:r>
        <w:rPr>
          <w:spacing w:val="-7"/>
          <w:sz w:val="22"/>
        </w:rPr>
        <w:t> </w:t>
      </w:r>
      <w:r>
        <w:rPr>
          <w:sz w:val="22"/>
        </w:rPr>
        <w:t>programas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capacitación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materia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transparencia,</w:t>
      </w:r>
      <w:r>
        <w:rPr>
          <w:spacing w:val="-6"/>
          <w:sz w:val="22"/>
        </w:rPr>
        <w:t> </w:t>
      </w:r>
      <w:r>
        <w:rPr>
          <w:sz w:val="22"/>
        </w:rPr>
        <w:t>acceso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información,</w:t>
      </w:r>
      <w:r>
        <w:rPr>
          <w:spacing w:val="-59"/>
          <w:sz w:val="22"/>
        </w:rPr>
        <w:t> </w:t>
      </w:r>
      <w:r>
        <w:rPr>
          <w:sz w:val="22"/>
        </w:rPr>
        <w:t>protección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datos</w:t>
      </w:r>
      <w:r>
        <w:rPr>
          <w:spacing w:val="1"/>
          <w:sz w:val="22"/>
        </w:rPr>
        <w:t> </w:t>
      </w:r>
      <w:r>
        <w:rPr>
          <w:sz w:val="22"/>
        </w:rPr>
        <w:t>personales,</w:t>
      </w:r>
      <w:r>
        <w:rPr>
          <w:spacing w:val="1"/>
          <w:sz w:val="22"/>
        </w:rPr>
        <w:t> </w:t>
      </w:r>
      <w:r>
        <w:rPr>
          <w:sz w:val="22"/>
        </w:rPr>
        <w:t>archivos,</w:t>
      </w:r>
      <w:r>
        <w:rPr>
          <w:spacing w:val="1"/>
          <w:sz w:val="22"/>
        </w:rPr>
        <w:t> </w:t>
      </w:r>
      <w:r>
        <w:rPr>
          <w:sz w:val="22"/>
        </w:rPr>
        <w:t>accesibilidad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gobierno</w:t>
      </w:r>
      <w:r>
        <w:rPr>
          <w:spacing w:val="1"/>
          <w:sz w:val="22"/>
        </w:rPr>
        <w:t> </w:t>
      </w:r>
      <w:r>
        <w:rPr>
          <w:sz w:val="22"/>
        </w:rPr>
        <w:t>abierto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todos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servidores</w:t>
      </w:r>
      <w:r>
        <w:rPr>
          <w:spacing w:val="-3"/>
          <w:sz w:val="22"/>
        </w:rPr>
        <w:t> </w:t>
      </w:r>
      <w:r>
        <w:rPr>
          <w:sz w:val="22"/>
        </w:rPr>
        <w:t>públicos o</w:t>
      </w:r>
      <w:r>
        <w:rPr>
          <w:spacing w:val="1"/>
          <w:sz w:val="22"/>
        </w:rPr>
        <w:t> </w:t>
      </w:r>
      <w:r>
        <w:rPr>
          <w:sz w:val="22"/>
        </w:rPr>
        <w:t>integrantes</w:t>
      </w:r>
      <w:r>
        <w:rPr>
          <w:spacing w:val="-2"/>
          <w:sz w:val="22"/>
        </w:rPr>
        <w:t> </w:t>
      </w:r>
      <w:r>
        <w:rPr>
          <w:sz w:val="22"/>
        </w:rPr>
        <w:t>del sujeto</w:t>
      </w:r>
      <w:r>
        <w:rPr>
          <w:spacing w:val="-2"/>
          <w:sz w:val="22"/>
        </w:rPr>
        <w:t> </w:t>
      </w:r>
      <w:r>
        <w:rPr>
          <w:sz w:val="22"/>
        </w:rPr>
        <w:t>obligado;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9"/>
        </w:numPr>
        <w:tabs>
          <w:tab w:pos="847" w:val="left" w:leader="none"/>
        </w:tabs>
        <w:spacing w:line="240" w:lineRule="auto" w:before="177" w:after="0"/>
        <w:ind w:left="418" w:right="119" w:firstLine="0"/>
        <w:jc w:val="both"/>
        <w:rPr>
          <w:sz w:val="22"/>
        </w:rPr>
      </w:pPr>
      <w:r>
        <w:rPr>
          <w:sz w:val="22"/>
        </w:rPr>
        <w:t>Recabar y enviar al Órgano Garante, de conformidad con los lineamientos que éste expida,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datos</w:t>
      </w:r>
      <w:r>
        <w:rPr>
          <w:spacing w:val="-2"/>
          <w:sz w:val="22"/>
        </w:rPr>
        <w:t> </w:t>
      </w:r>
      <w:r>
        <w:rPr>
          <w:sz w:val="22"/>
        </w:rPr>
        <w:t>necesarios</w:t>
      </w:r>
      <w:r>
        <w:rPr>
          <w:spacing w:val="-2"/>
          <w:sz w:val="22"/>
        </w:rPr>
        <w:t> </w:t>
      </w:r>
      <w:r>
        <w:rPr>
          <w:sz w:val="22"/>
        </w:rPr>
        <w:t>para la elaboración del informe anual;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9"/>
        </w:numPr>
        <w:tabs>
          <w:tab w:pos="847" w:val="left" w:leader="none"/>
        </w:tabs>
        <w:spacing w:line="240" w:lineRule="auto" w:before="176" w:after="0"/>
        <w:ind w:left="846" w:right="0" w:hanging="429"/>
        <w:jc w:val="both"/>
        <w:rPr>
          <w:sz w:val="22"/>
        </w:rPr>
      </w:pPr>
      <w:r>
        <w:rPr>
          <w:sz w:val="22"/>
        </w:rPr>
        <w:t>Solicitar</w:t>
      </w:r>
      <w:r>
        <w:rPr>
          <w:spacing w:val="-1"/>
          <w:sz w:val="22"/>
        </w:rPr>
        <w:t> </w:t>
      </w:r>
      <w:r>
        <w:rPr>
          <w:sz w:val="22"/>
        </w:rPr>
        <w:t>y autorizar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ampliación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plazo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reserva de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información;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9"/>
        </w:numPr>
        <w:tabs>
          <w:tab w:pos="847" w:val="left" w:leader="none"/>
        </w:tabs>
        <w:spacing w:line="240" w:lineRule="auto" w:before="180" w:after="0"/>
        <w:ind w:left="846" w:right="0" w:hanging="429"/>
        <w:jc w:val="both"/>
        <w:rPr>
          <w:sz w:val="22"/>
        </w:rPr>
      </w:pP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demás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desprendan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normatividad</w:t>
      </w:r>
      <w:r>
        <w:rPr>
          <w:spacing w:val="-1"/>
          <w:sz w:val="22"/>
        </w:rPr>
        <w:t> </w:t>
      </w:r>
      <w:r>
        <w:rPr>
          <w:sz w:val="22"/>
        </w:rPr>
        <w:t>aplicable.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30"/>
        </w:rPr>
      </w:pPr>
    </w:p>
    <w:p>
      <w:pPr>
        <w:pStyle w:val="Heading1"/>
        <w:spacing w:line="276" w:lineRule="exact"/>
      </w:pPr>
      <w:r>
        <w:rPr/>
        <w:t>TÍTULO</w:t>
      </w:r>
      <w:r>
        <w:rPr>
          <w:spacing w:val="-2"/>
        </w:rPr>
        <w:t> </w:t>
      </w:r>
      <w:r>
        <w:rPr/>
        <w:t>QUINTO</w:t>
      </w:r>
    </w:p>
    <w:p>
      <w:pPr>
        <w:pStyle w:val="Heading2"/>
        <w:spacing w:line="244" w:lineRule="auto" w:before="0"/>
        <w:ind w:left="493" w:right="195" w:hanging="1"/>
      </w:pPr>
      <w:r>
        <w:rPr/>
        <w:t>ÓRGANO GARANTE DE ACCESO A LA INFORMACIÓN PÚBLICA, TRANSPARENCIA,</w:t>
      </w:r>
      <w:r>
        <w:rPr>
          <w:spacing w:val="1"/>
        </w:rPr>
        <w:t> </w:t>
      </w:r>
      <w:r>
        <w:rPr/>
        <w:t>PROTECCIÓN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DATOS</w:t>
      </w:r>
      <w:r>
        <w:rPr>
          <w:spacing w:val="-2"/>
        </w:rPr>
        <w:t> </w:t>
      </w:r>
      <w:r>
        <w:rPr/>
        <w:t>PERSONALES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BUEN</w:t>
      </w:r>
      <w:r>
        <w:rPr>
          <w:spacing w:val="-3"/>
        </w:rPr>
        <w:t> </w:t>
      </w:r>
      <w:r>
        <w:rPr/>
        <w:t>GOBIERNO DEL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OAXACA</w:t>
      </w:r>
    </w:p>
    <w:p>
      <w:pPr>
        <w:pStyle w:val="BodyText"/>
        <w:rPr>
          <w:rFonts w:ascii="Arial"/>
          <w:b/>
          <w:sz w:val="24"/>
        </w:rPr>
      </w:pPr>
    </w:p>
    <w:p>
      <w:pPr>
        <w:spacing w:line="252" w:lineRule="exact" w:before="168"/>
        <w:ind w:left="418" w:right="116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I</w:t>
      </w:r>
    </w:p>
    <w:p>
      <w:pPr>
        <w:pStyle w:val="Heading2"/>
        <w:spacing w:line="252" w:lineRule="exact" w:before="0"/>
        <w:ind w:left="417"/>
      </w:pP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BASES</w:t>
      </w:r>
      <w:r>
        <w:rPr>
          <w:spacing w:val="-3"/>
        </w:rPr>
        <w:t> </w:t>
      </w:r>
      <w:r>
        <w:rPr/>
        <w:t>GENERALES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ÓRGANO</w:t>
      </w:r>
      <w:r>
        <w:rPr>
          <w:spacing w:val="-4"/>
        </w:rPr>
        <w:t> </w:t>
      </w:r>
      <w:r>
        <w:rPr/>
        <w:t>GARANTE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79"/>
        <w:ind w:left="418" w:right="111"/>
        <w:jc w:val="both"/>
      </w:pPr>
      <w:r>
        <w:rPr>
          <w:rFonts w:ascii="Arial" w:hAnsi="Arial"/>
          <w:b/>
        </w:rPr>
        <w:t>Artículo 74. </w:t>
      </w:r>
      <w:r>
        <w:rPr/>
        <w:t>El Órgano Garante de Acceso a la Información Pública, Transparencia, Protección</w:t>
      </w:r>
      <w:r>
        <w:rPr>
          <w:spacing w:val="1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Datos</w:t>
      </w:r>
      <w:r>
        <w:rPr>
          <w:spacing w:val="-12"/>
        </w:rPr>
        <w:t> </w:t>
      </w:r>
      <w:r>
        <w:rPr>
          <w:spacing w:val="-1"/>
        </w:rPr>
        <w:t>Personales</w:t>
      </w:r>
      <w:r>
        <w:rPr>
          <w:spacing w:val="-14"/>
        </w:rPr>
        <w:t> </w:t>
      </w:r>
      <w:r>
        <w:rPr/>
        <w:t>y</w:t>
      </w:r>
      <w:r>
        <w:rPr>
          <w:spacing w:val="-10"/>
        </w:rPr>
        <w:t> </w:t>
      </w:r>
      <w:r>
        <w:rPr/>
        <w:t>Buen</w:t>
      </w:r>
      <w:r>
        <w:rPr>
          <w:spacing w:val="-11"/>
        </w:rPr>
        <w:t> </w:t>
      </w:r>
      <w:r>
        <w:rPr/>
        <w:t>Gobierno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Estado</w:t>
      </w:r>
      <w:r>
        <w:rPr>
          <w:spacing w:val="-17"/>
        </w:rPr>
        <w:t> </w:t>
      </w:r>
      <w:r>
        <w:rPr/>
        <w:t>de</w:t>
      </w:r>
      <w:r>
        <w:rPr>
          <w:spacing w:val="-11"/>
        </w:rPr>
        <w:t> </w:t>
      </w:r>
      <w:r>
        <w:rPr/>
        <w:t>Oaxaca,</w:t>
      </w:r>
      <w:r>
        <w:rPr>
          <w:spacing w:val="-13"/>
        </w:rPr>
        <w:t> </w:t>
      </w:r>
      <w:r>
        <w:rPr/>
        <w:t>es</w:t>
      </w:r>
      <w:r>
        <w:rPr>
          <w:spacing w:val="-13"/>
        </w:rPr>
        <w:t> </w:t>
      </w:r>
      <w:r>
        <w:rPr/>
        <w:t>un</w:t>
      </w:r>
      <w:r>
        <w:rPr>
          <w:spacing w:val="-11"/>
        </w:rPr>
        <w:t> </w:t>
      </w:r>
      <w:r>
        <w:rPr/>
        <w:t>órgano</w:t>
      </w:r>
      <w:r>
        <w:rPr>
          <w:spacing w:val="-14"/>
        </w:rPr>
        <w:t> </w:t>
      </w:r>
      <w:r>
        <w:rPr/>
        <w:t>autónomo</w:t>
      </w:r>
      <w:r>
        <w:rPr>
          <w:spacing w:val="-10"/>
        </w:rPr>
        <w:t> </w:t>
      </w:r>
      <w:r>
        <w:rPr/>
        <w:t>del</w:t>
      </w:r>
      <w:r>
        <w:rPr>
          <w:spacing w:val="-15"/>
        </w:rPr>
        <w:t> </w:t>
      </w:r>
      <w:r>
        <w:rPr/>
        <w:t>Estado,</w:t>
      </w:r>
      <w:r>
        <w:rPr>
          <w:spacing w:val="-58"/>
        </w:rPr>
        <w:t> </w:t>
      </w:r>
      <w:r>
        <w:rPr/>
        <w:t>especializado,</w:t>
      </w:r>
      <w:r>
        <w:rPr>
          <w:spacing w:val="-10"/>
        </w:rPr>
        <w:t> </w:t>
      </w:r>
      <w:r>
        <w:rPr/>
        <w:t>independiente,</w:t>
      </w:r>
      <w:r>
        <w:rPr>
          <w:spacing w:val="-9"/>
        </w:rPr>
        <w:t> </w:t>
      </w:r>
      <w:r>
        <w:rPr/>
        <w:t>imparcial,</w:t>
      </w:r>
      <w:r>
        <w:rPr>
          <w:spacing w:val="-11"/>
        </w:rPr>
        <w:t> </w:t>
      </w:r>
      <w:r>
        <w:rPr/>
        <w:t>colegiado,</w:t>
      </w:r>
      <w:r>
        <w:rPr>
          <w:spacing w:val="-9"/>
        </w:rPr>
        <w:t> </w:t>
      </w:r>
      <w:r>
        <w:rPr/>
        <w:t>con</w:t>
      </w:r>
      <w:r>
        <w:rPr>
          <w:spacing w:val="-10"/>
        </w:rPr>
        <w:t> </w:t>
      </w:r>
      <w:r>
        <w:rPr/>
        <w:t>personalidad</w:t>
      </w:r>
      <w:r>
        <w:rPr>
          <w:spacing w:val="-11"/>
        </w:rPr>
        <w:t> </w:t>
      </w:r>
      <w:r>
        <w:rPr/>
        <w:t>jurídica</w:t>
      </w:r>
      <w:r>
        <w:rPr>
          <w:spacing w:val="-10"/>
        </w:rPr>
        <w:t> </w:t>
      </w:r>
      <w:r>
        <w:rPr/>
        <w:t>y</w:t>
      </w:r>
      <w:r>
        <w:rPr>
          <w:spacing w:val="-9"/>
        </w:rPr>
        <w:t> </w:t>
      </w:r>
      <w:r>
        <w:rPr/>
        <w:t>patrimonio</w:t>
      </w:r>
      <w:r>
        <w:rPr>
          <w:spacing w:val="-10"/>
        </w:rPr>
        <w:t> </w:t>
      </w:r>
      <w:r>
        <w:rPr/>
        <w:t>propio,</w:t>
      </w:r>
      <w:r>
        <w:rPr>
          <w:spacing w:val="-59"/>
        </w:rPr>
        <w:t> </w:t>
      </w:r>
      <w:r>
        <w:rPr/>
        <w:t>con</w:t>
      </w:r>
      <w:r>
        <w:rPr>
          <w:spacing w:val="1"/>
        </w:rPr>
        <w:t> </w:t>
      </w:r>
      <w:r>
        <w:rPr/>
        <w:t>plena</w:t>
      </w:r>
      <w:r>
        <w:rPr>
          <w:spacing w:val="1"/>
        </w:rPr>
        <w:t> </w:t>
      </w:r>
      <w:r>
        <w:rPr/>
        <w:t>autonomía</w:t>
      </w:r>
      <w:r>
        <w:rPr>
          <w:spacing w:val="1"/>
        </w:rPr>
        <w:t> </w:t>
      </w:r>
      <w:r>
        <w:rPr/>
        <w:t>técnica,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gestión,</w:t>
      </w:r>
      <w:r>
        <w:rPr>
          <w:spacing w:val="1"/>
        </w:rPr>
        <w:t> </w:t>
      </w:r>
      <w:r>
        <w:rPr/>
        <w:t>capacidad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decidir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-59"/>
        </w:rPr>
        <w:t> </w:t>
      </w:r>
      <w:r>
        <w:rPr/>
        <w:t>presupuesto y determinar su organización interna, responsable de salvaguardar el ejercicio de</w:t>
      </w:r>
      <w:r>
        <w:rPr>
          <w:spacing w:val="1"/>
        </w:rPr>
        <w:t> </w:t>
      </w:r>
      <w:r>
        <w:rPr/>
        <w:t>los derechos de acceso a la información pública, la</w:t>
      </w:r>
      <w:r>
        <w:rPr>
          <w:spacing w:val="61"/>
        </w:rPr>
        <w:t> </w:t>
      </w:r>
      <w:r>
        <w:rPr/>
        <w:t>protección de datos personales, garantizar</w:t>
      </w:r>
      <w:r>
        <w:rPr>
          <w:spacing w:val="1"/>
        </w:rPr>
        <w:t> </w:t>
      </w:r>
      <w:r>
        <w:rPr/>
        <w:t>la observancia de las normas y principios de buen gobierno, en los términos de la Constitución</w:t>
      </w:r>
      <w:r>
        <w:rPr>
          <w:spacing w:val="1"/>
        </w:rPr>
        <w:t> </w:t>
      </w:r>
      <w:r>
        <w:rPr/>
        <w:t>Política de los Estados Unidos Mexicanos, la Constitución Política del Estado Libre y Soberano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Oaxaca,</w:t>
      </w:r>
      <w:r>
        <w:rPr>
          <w:spacing w:val="-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-2"/>
        </w:rPr>
        <w:t> </w:t>
      </w:r>
      <w:r>
        <w:rPr/>
        <w:t>General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esta</w:t>
      </w:r>
      <w:r>
        <w:rPr>
          <w:spacing w:val="2"/>
        </w:rPr>
        <w:t> </w:t>
      </w:r>
      <w:r>
        <w:rPr/>
        <w:t>Ley.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32"/>
        </w:rPr>
      </w:pPr>
    </w:p>
    <w:p>
      <w:pPr>
        <w:pStyle w:val="BodyText"/>
        <w:ind w:left="418" w:right="111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  <w:spacing w:val="-1"/>
        </w:rPr>
        <w:t>75.</w:t>
      </w:r>
      <w:r>
        <w:rPr>
          <w:rFonts w:ascii="Arial" w:hAnsi="Arial"/>
          <w:b/>
          <w:spacing w:val="-14"/>
        </w:rPr>
        <w:t> </w:t>
      </w:r>
      <w:r>
        <w:rPr>
          <w:spacing w:val="-1"/>
        </w:rPr>
        <w:t>El</w:t>
      </w:r>
      <w:r>
        <w:rPr>
          <w:spacing w:val="-15"/>
        </w:rPr>
        <w:t> </w:t>
      </w:r>
      <w:r>
        <w:rPr>
          <w:spacing w:val="-1"/>
        </w:rPr>
        <w:t>Órgano</w:t>
      </w:r>
      <w:r>
        <w:rPr>
          <w:spacing w:val="-17"/>
        </w:rPr>
        <w:t> </w:t>
      </w:r>
      <w:r>
        <w:rPr/>
        <w:t>Garante</w:t>
      </w:r>
      <w:r>
        <w:rPr>
          <w:spacing w:val="-17"/>
        </w:rPr>
        <w:t> </w:t>
      </w:r>
      <w:r>
        <w:rPr/>
        <w:t>podrá</w:t>
      </w:r>
      <w:r>
        <w:rPr>
          <w:spacing w:val="-16"/>
        </w:rPr>
        <w:t> </w:t>
      </w:r>
      <w:r>
        <w:rPr/>
        <w:t>en</w:t>
      </w:r>
      <w:r>
        <w:rPr>
          <w:spacing w:val="-17"/>
        </w:rPr>
        <w:t> </w:t>
      </w:r>
      <w:r>
        <w:rPr/>
        <w:t>todo</w:t>
      </w:r>
      <w:r>
        <w:rPr>
          <w:spacing w:val="-17"/>
        </w:rPr>
        <w:t> </w:t>
      </w:r>
      <w:r>
        <w:rPr/>
        <w:t>momento,</w:t>
      </w:r>
      <w:r>
        <w:rPr>
          <w:spacing w:val="-13"/>
        </w:rPr>
        <w:t> </w:t>
      </w:r>
      <w:r>
        <w:rPr/>
        <w:t>presentar</w:t>
      </w:r>
      <w:r>
        <w:rPr>
          <w:spacing w:val="-16"/>
        </w:rPr>
        <w:t> </w:t>
      </w:r>
      <w:r>
        <w:rPr/>
        <w:t>iniciativas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Leyes</w:t>
      </w:r>
      <w:r>
        <w:rPr>
          <w:spacing w:val="-17"/>
        </w:rPr>
        <w:t> </w:t>
      </w:r>
      <w:r>
        <w:rPr/>
        <w:t>o</w:t>
      </w:r>
      <w:r>
        <w:rPr>
          <w:spacing w:val="-14"/>
        </w:rPr>
        <w:t> </w:t>
      </w:r>
      <w:r>
        <w:rPr/>
        <w:t>decretos</w:t>
      </w:r>
      <w:r>
        <w:rPr>
          <w:spacing w:val="-59"/>
        </w:rPr>
        <w:t> </w:t>
      </w:r>
      <w:r>
        <w:rPr/>
        <w:t>al Congreso del Estado en las materias de las cuales es autoridad rectora y responsable en el</w:t>
      </w:r>
      <w:r>
        <w:rPr>
          <w:spacing w:val="1"/>
        </w:rPr>
        <w:t> </w:t>
      </w:r>
      <w:r>
        <w:rPr/>
        <w:t>Estado, así como interponer acciones de inconstitucionalidad contra Leyes que vulneren el</w:t>
      </w:r>
      <w:r>
        <w:rPr>
          <w:spacing w:val="1"/>
        </w:rPr>
        <w:t> </w:t>
      </w:r>
      <w:r>
        <w:rPr/>
        <w:t>derecho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acceso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protección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datos</w:t>
      </w:r>
      <w:r>
        <w:rPr>
          <w:spacing w:val="1"/>
        </w:rPr>
        <w:t> </w:t>
      </w:r>
      <w:r>
        <w:rPr/>
        <w:t>personales,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interponer</w:t>
      </w:r>
      <w:r>
        <w:rPr>
          <w:spacing w:val="1"/>
        </w:rPr>
        <w:t> </w:t>
      </w:r>
      <w:r>
        <w:rPr/>
        <w:t>controversias</w:t>
      </w:r>
      <w:r>
        <w:rPr>
          <w:spacing w:val="-3"/>
        </w:rPr>
        <w:t> </w:t>
      </w:r>
      <w:r>
        <w:rPr/>
        <w:t>constitucionales.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32"/>
        </w:rPr>
      </w:pPr>
    </w:p>
    <w:p>
      <w:pPr>
        <w:pStyle w:val="BodyText"/>
        <w:ind w:left="4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76.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patrimonio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Órgano</w:t>
      </w:r>
      <w:r>
        <w:rPr>
          <w:spacing w:val="-3"/>
        </w:rPr>
        <w:t> </w:t>
      </w:r>
      <w:r>
        <w:rPr/>
        <w:t>Garante</w:t>
      </w:r>
      <w:r>
        <w:rPr>
          <w:spacing w:val="-4"/>
        </w:rPr>
        <w:t> </w:t>
      </w:r>
      <w:r>
        <w:rPr/>
        <w:t>estará</w:t>
      </w:r>
      <w:r>
        <w:rPr>
          <w:spacing w:val="-4"/>
        </w:rPr>
        <w:t> </w:t>
      </w:r>
      <w:r>
        <w:rPr/>
        <w:t>constituido</w:t>
      </w:r>
      <w:r>
        <w:rPr>
          <w:spacing w:val="-1"/>
        </w:rPr>
        <w:t> </w:t>
      </w:r>
      <w:r>
        <w:rPr/>
        <w:t>por:</w:t>
      </w:r>
    </w:p>
    <w:p>
      <w:pPr>
        <w:pStyle w:val="ListParagraph"/>
        <w:numPr>
          <w:ilvl w:val="1"/>
          <w:numId w:val="29"/>
        </w:numPr>
        <w:tabs>
          <w:tab w:pos="1851" w:val="left" w:leader="none"/>
          <w:tab w:pos="1852" w:val="left" w:leader="none"/>
        </w:tabs>
        <w:spacing w:line="240" w:lineRule="auto" w:before="198" w:after="0"/>
        <w:ind w:left="1851" w:right="0" w:hanging="853"/>
        <w:jc w:val="left"/>
        <w:rPr>
          <w:sz w:val="22"/>
        </w:rPr>
      </w:pPr>
      <w:r>
        <w:rPr>
          <w:sz w:val="22"/>
        </w:rPr>
        <w:t>Los</w:t>
      </w:r>
      <w:r>
        <w:rPr>
          <w:spacing w:val="25"/>
          <w:sz w:val="22"/>
        </w:rPr>
        <w:t> </w:t>
      </w:r>
      <w:r>
        <w:rPr>
          <w:sz w:val="22"/>
        </w:rPr>
        <w:t>ingresos</w:t>
      </w:r>
      <w:r>
        <w:rPr>
          <w:spacing w:val="22"/>
          <w:sz w:val="22"/>
        </w:rPr>
        <w:t> </w:t>
      </w:r>
      <w:r>
        <w:rPr>
          <w:sz w:val="22"/>
        </w:rPr>
        <w:t>que</w:t>
      </w:r>
      <w:r>
        <w:rPr>
          <w:spacing w:val="25"/>
          <w:sz w:val="22"/>
        </w:rPr>
        <w:t> </w:t>
      </w:r>
      <w:r>
        <w:rPr>
          <w:sz w:val="22"/>
        </w:rPr>
        <w:t>perciba</w:t>
      </w:r>
      <w:r>
        <w:rPr>
          <w:spacing w:val="26"/>
          <w:sz w:val="22"/>
        </w:rPr>
        <w:t> </w:t>
      </w:r>
      <w:r>
        <w:rPr>
          <w:sz w:val="22"/>
        </w:rPr>
        <w:t>conforme</w:t>
      </w:r>
      <w:r>
        <w:rPr>
          <w:spacing w:val="22"/>
          <w:sz w:val="22"/>
        </w:rPr>
        <w:t> </w:t>
      </w:r>
      <w:r>
        <w:rPr>
          <w:sz w:val="22"/>
        </w:rPr>
        <w:t>a</w:t>
      </w:r>
      <w:r>
        <w:rPr>
          <w:spacing w:val="22"/>
          <w:sz w:val="22"/>
        </w:rPr>
        <w:t> </w:t>
      </w:r>
      <w:r>
        <w:rPr>
          <w:sz w:val="22"/>
        </w:rPr>
        <w:t>la</w:t>
      </w:r>
      <w:r>
        <w:rPr>
          <w:spacing w:val="26"/>
          <w:sz w:val="22"/>
        </w:rPr>
        <w:t> </w:t>
      </w:r>
      <w:r>
        <w:rPr>
          <w:sz w:val="22"/>
        </w:rPr>
        <w:t>partida</w:t>
      </w:r>
      <w:r>
        <w:rPr>
          <w:spacing w:val="19"/>
          <w:sz w:val="22"/>
        </w:rPr>
        <w:t> </w:t>
      </w:r>
      <w:r>
        <w:rPr>
          <w:sz w:val="22"/>
        </w:rPr>
        <w:t>que</w:t>
      </w:r>
      <w:r>
        <w:rPr>
          <w:spacing w:val="25"/>
          <w:sz w:val="22"/>
        </w:rPr>
        <w:t> </w:t>
      </w:r>
      <w:r>
        <w:rPr>
          <w:sz w:val="22"/>
        </w:rPr>
        <w:t>establezca</w:t>
      </w:r>
      <w:r>
        <w:rPr>
          <w:spacing w:val="23"/>
          <w:sz w:val="22"/>
        </w:rPr>
        <w:t> </w:t>
      </w:r>
      <w:r>
        <w:rPr>
          <w:sz w:val="22"/>
        </w:rPr>
        <w:t>su</w:t>
      </w:r>
      <w:r>
        <w:rPr>
          <w:spacing w:val="22"/>
          <w:sz w:val="22"/>
        </w:rPr>
        <w:t> </w:t>
      </w:r>
      <w:r>
        <w:rPr>
          <w:sz w:val="22"/>
        </w:rPr>
        <w:t>presupuesto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70" w:footer="671" w:top="2180" w:bottom="860" w:left="1000" w:right="1300"/>
        </w:sectPr>
      </w:pPr>
    </w:p>
    <w:p>
      <w:pPr>
        <w:pStyle w:val="BodyText"/>
        <w:spacing w:before="3"/>
        <w:rPr>
          <w:sz w:val="27"/>
        </w:rPr>
      </w:pPr>
    </w:p>
    <w:p>
      <w:pPr>
        <w:pStyle w:val="BodyText"/>
        <w:spacing w:before="93"/>
        <w:ind w:left="1851"/>
      </w:pPr>
      <w:r>
        <w:rPr/>
        <w:t>anual</w:t>
      </w:r>
      <w:r>
        <w:rPr>
          <w:spacing w:val="51"/>
        </w:rPr>
        <w:t> </w:t>
      </w:r>
      <w:r>
        <w:rPr/>
        <w:t>de</w:t>
      </w:r>
      <w:r>
        <w:rPr>
          <w:spacing w:val="50"/>
        </w:rPr>
        <w:t> </w:t>
      </w:r>
      <w:r>
        <w:rPr/>
        <w:t>egresos,</w:t>
      </w:r>
      <w:r>
        <w:rPr>
          <w:spacing w:val="52"/>
        </w:rPr>
        <w:t> </w:t>
      </w:r>
      <w:r>
        <w:rPr/>
        <w:t>así</w:t>
      </w:r>
      <w:r>
        <w:rPr>
          <w:spacing w:val="50"/>
        </w:rPr>
        <w:t> </w:t>
      </w:r>
      <w:r>
        <w:rPr/>
        <w:t>como</w:t>
      </w:r>
      <w:r>
        <w:rPr>
          <w:spacing w:val="51"/>
        </w:rPr>
        <w:t> </w:t>
      </w:r>
      <w:r>
        <w:rPr/>
        <w:t>los</w:t>
      </w:r>
      <w:r>
        <w:rPr>
          <w:spacing w:val="50"/>
        </w:rPr>
        <w:t> </w:t>
      </w:r>
      <w:r>
        <w:rPr/>
        <w:t>que</w:t>
      </w:r>
      <w:r>
        <w:rPr>
          <w:spacing w:val="50"/>
        </w:rPr>
        <w:t> </w:t>
      </w:r>
      <w:r>
        <w:rPr/>
        <w:t>perciba</w:t>
      </w:r>
      <w:r>
        <w:rPr>
          <w:spacing w:val="48"/>
        </w:rPr>
        <w:t> </w:t>
      </w:r>
      <w:r>
        <w:rPr/>
        <w:t>por</w:t>
      </w:r>
      <w:r>
        <w:rPr>
          <w:spacing w:val="52"/>
        </w:rPr>
        <w:t> </w:t>
      </w:r>
      <w:r>
        <w:rPr/>
        <w:t>los</w:t>
      </w:r>
      <w:r>
        <w:rPr>
          <w:spacing w:val="50"/>
        </w:rPr>
        <w:t> </w:t>
      </w:r>
      <w:r>
        <w:rPr/>
        <w:t>servicios</w:t>
      </w:r>
      <w:r>
        <w:rPr>
          <w:spacing w:val="50"/>
        </w:rPr>
        <w:t> </w:t>
      </w:r>
      <w:r>
        <w:rPr/>
        <w:t>que</w:t>
      </w:r>
      <w:r>
        <w:rPr>
          <w:spacing w:val="50"/>
        </w:rPr>
        <w:t> </w:t>
      </w:r>
      <w:r>
        <w:rPr/>
        <w:t>preste</w:t>
      </w:r>
      <w:r>
        <w:rPr>
          <w:spacing w:val="51"/>
        </w:rPr>
        <w:t> </w:t>
      </w:r>
      <w:r>
        <w:rPr/>
        <w:t>en</w:t>
      </w:r>
      <w:r>
        <w:rPr>
          <w:spacing w:val="-59"/>
        </w:rPr>
        <w:t> </w:t>
      </w:r>
      <w:r>
        <w:rPr/>
        <w:t>cumplimiento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su</w:t>
      </w:r>
      <w:r>
        <w:rPr>
          <w:spacing w:val="-3"/>
        </w:rPr>
        <w:t> </w:t>
      </w:r>
      <w:r>
        <w:rPr/>
        <w:t>objeto</w:t>
      </w:r>
      <w:r>
        <w:rPr>
          <w:spacing w:val="-1"/>
        </w:rPr>
        <w:t> </w:t>
      </w:r>
      <w:r>
        <w:rPr/>
        <w:t>o que</w:t>
      </w:r>
      <w:r>
        <w:rPr>
          <w:spacing w:val="-2"/>
        </w:rPr>
        <w:t> </w:t>
      </w:r>
      <w:r>
        <w:rPr/>
        <w:t>le</w:t>
      </w:r>
      <w:r>
        <w:rPr>
          <w:spacing w:val="-1"/>
        </w:rPr>
        <w:t> </w:t>
      </w:r>
      <w:r>
        <w:rPr/>
        <w:t>correspondan</w:t>
      </w:r>
      <w:r>
        <w:rPr>
          <w:spacing w:val="-5"/>
        </w:rPr>
        <w:t> </w:t>
      </w:r>
      <w:r>
        <w:rPr/>
        <w:t>por cualquier</w:t>
      </w:r>
      <w:r>
        <w:rPr>
          <w:spacing w:val="-2"/>
        </w:rPr>
        <w:t> </w:t>
      </w:r>
      <w:r>
        <w:rPr/>
        <w:t>otro</w:t>
      </w:r>
      <w:r>
        <w:rPr>
          <w:spacing w:val="-3"/>
        </w:rPr>
        <w:t> </w:t>
      </w:r>
      <w:r>
        <w:rPr/>
        <w:t>título legal;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29"/>
        </w:numPr>
        <w:tabs>
          <w:tab w:pos="1851" w:val="left" w:leader="none"/>
          <w:tab w:pos="1852" w:val="left" w:leader="none"/>
        </w:tabs>
        <w:spacing w:line="240" w:lineRule="auto" w:before="176" w:after="0"/>
        <w:ind w:left="1851" w:right="117" w:hanging="852"/>
        <w:jc w:val="both"/>
        <w:rPr>
          <w:sz w:val="22"/>
        </w:rPr>
      </w:pPr>
      <w:r>
        <w:rPr>
          <w:sz w:val="22"/>
        </w:rPr>
        <w:t>Los bienes muebles e inmuebles y demás ingresos que los gobiernos federal,</w:t>
      </w:r>
      <w:r>
        <w:rPr>
          <w:spacing w:val="1"/>
          <w:sz w:val="22"/>
        </w:rPr>
        <w:t> </w:t>
      </w:r>
      <w:r>
        <w:rPr>
          <w:sz w:val="22"/>
        </w:rPr>
        <w:t>estatal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municipal,</w:t>
      </w:r>
      <w:r>
        <w:rPr>
          <w:spacing w:val="2"/>
          <w:sz w:val="22"/>
        </w:rPr>
        <w:t> </w:t>
      </w:r>
      <w:r>
        <w:rPr>
          <w:sz w:val="22"/>
        </w:rPr>
        <w:t>le aporten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realización</w:t>
      </w:r>
      <w:r>
        <w:rPr>
          <w:spacing w:val="-2"/>
          <w:sz w:val="22"/>
        </w:rPr>
        <w:t> </w:t>
      </w:r>
      <w:r>
        <w:rPr>
          <w:sz w:val="22"/>
        </w:rPr>
        <w:t>de su objeto;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29"/>
        </w:numPr>
        <w:tabs>
          <w:tab w:pos="1852" w:val="left" w:leader="none"/>
        </w:tabs>
        <w:spacing w:line="240" w:lineRule="auto" w:before="178" w:after="0"/>
        <w:ind w:left="1851" w:right="116" w:hanging="852"/>
        <w:jc w:val="both"/>
        <w:rPr>
          <w:sz w:val="22"/>
        </w:rPr>
      </w:pPr>
      <w:r>
        <w:rPr>
          <w:sz w:val="22"/>
        </w:rPr>
        <w:t>Los</w:t>
      </w:r>
      <w:r>
        <w:rPr>
          <w:spacing w:val="-11"/>
          <w:sz w:val="22"/>
        </w:rPr>
        <w:t> </w:t>
      </w:r>
      <w:r>
        <w:rPr>
          <w:sz w:val="22"/>
        </w:rPr>
        <w:t>subsidios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11"/>
          <w:sz w:val="22"/>
        </w:rPr>
        <w:t> </w:t>
      </w:r>
      <w:r>
        <w:rPr>
          <w:sz w:val="22"/>
        </w:rPr>
        <w:t>aportaciones</w:t>
      </w:r>
      <w:r>
        <w:rPr>
          <w:spacing w:val="-10"/>
          <w:sz w:val="22"/>
        </w:rPr>
        <w:t> </w:t>
      </w:r>
      <w:r>
        <w:rPr>
          <w:sz w:val="22"/>
        </w:rPr>
        <w:t>permanentes,</w:t>
      </w:r>
      <w:r>
        <w:rPr>
          <w:spacing w:val="-9"/>
          <w:sz w:val="22"/>
        </w:rPr>
        <w:t> </w:t>
      </w:r>
      <w:r>
        <w:rPr>
          <w:sz w:val="22"/>
        </w:rPr>
        <w:t>periódicas</w:t>
      </w:r>
      <w:r>
        <w:rPr>
          <w:spacing w:val="-11"/>
          <w:sz w:val="22"/>
        </w:rPr>
        <w:t> </w:t>
      </w:r>
      <w:r>
        <w:rPr>
          <w:sz w:val="22"/>
        </w:rPr>
        <w:t>o</w:t>
      </w:r>
      <w:r>
        <w:rPr>
          <w:spacing w:val="-10"/>
          <w:sz w:val="22"/>
        </w:rPr>
        <w:t> </w:t>
      </w:r>
      <w:r>
        <w:rPr>
          <w:sz w:val="22"/>
        </w:rPr>
        <w:t>eventuales,</w:t>
      </w:r>
      <w:r>
        <w:rPr>
          <w:spacing w:val="-12"/>
          <w:sz w:val="22"/>
        </w:rPr>
        <w:t> </w:t>
      </w:r>
      <w:r>
        <w:rPr>
          <w:sz w:val="22"/>
        </w:rPr>
        <w:t>que</w:t>
      </w:r>
      <w:r>
        <w:rPr>
          <w:spacing w:val="-11"/>
          <w:sz w:val="22"/>
        </w:rPr>
        <w:t> </w:t>
      </w:r>
      <w:r>
        <w:rPr>
          <w:sz w:val="22"/>
        </w:rPr>
        <w:t>reciba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los gobiernos federal, estatal y municipal y, en general, los que obtenga de</w:t>
      </w:r>
      <w:r>
        <w:rPr>
          <w:spacing w:val="1"/>
          <w:sz w:val="22"/>
        </w:rPr>
        <w:t> </w:t>
      </w:r>
      <w:r>
        <w:rPr>
          <w:sz w:val="22"/>
        </w:rPr>
        <w:t>instituciones</w:t>
      </w:r>
      <w:r>
        <w:rPr>
          <w:spacing w:val="-1"/>
          <w:sz w:val="22"/>
        </w:rPr>
        <w:t> </w:t>
      </w:r>
      <w:r>
        <w:rPr>
          <w:sz w:val="22"/>
        </w:rPr>
        <w:t>públicas,</w:t>
      </w:r>
      <w:r>
        <w:rPr>
          <w:spacing w:val="-1"/>
          <w:sz w:val="22"/>
        </w:rPr>
        <w:t> </w:t>
      </w:r>
      <w:r>
        <w:rPr>
          <w:sz w:val="22"/>
        </w:rPr>
        <w:t>privadas 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particulares;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29"/>
        </w:numPr>
        <w:tabs>
          <w:tab w:pos="1851" w:val="left" w:leader="none"/>
          <w:tab w:pos="1852" w:val="left" w:leader="none"/>
        </w:tabs>
        <w:spacing w:line="240" w:lineRule="auto" w:before="178" w:after="0"/>
        <w:ind w:left="1851" w:right="0" w:hanging="853"/>
        <w:jc w:val="left"/>
        <w:rPr>
          <w:sz w:val="22"/>
        </w:rPr>
      </w:pPr>
      <w:r>
        <w:rPr>
          <w:sz w:val="22"/>
        </w:rPr>
        <w:t>Las donaciones,</w:t>
      </w:r>
      <w:r>
        <w:rPr>
          <w:spacing w:val="-2"/>
          <w:sz w:val="22"/>
        </w:rPr>
        <w:t> </w:t>
      </w:r>
      <w:r>
        <w:rPr>
          <w:sz w:val="22"/>
        </w:rPr>
        <w:t>herencias y legados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se hicieren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sz w:val="22"/>
        </w:rPr>
        <w:t>favor;</w:t>
      </w:r>
      <w:r>
        <w:rPr>
          <w:spacing w:val="2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29"/>
        </w:numPr>
        <w:tabs>
          <w:tab w:pos="1851" w:val="left" w:leader="none"/>
          <w:tab w:pos="1852" w:val="left" w:leader="none"/>
        </w:tabs>
        <w:spacing w:line="240" w:lineRule="auto" w:before="176" w:after="0"/>
        <w:ind w:left="1851" w:right="0" w:hanging="853"/>
        <w:jc w:val="left"/>
        <w:rPr>
          <w:sz w:val="22"/>
        </w:rPr>
      </w:pPr>
      <w:r>
        <w:rPr>
          <w:sz w:val="22"/>
        </w:rPr>
        <w:t>Todos los</w:t>
      </w:r>
      <w:r>
        <w:rPr>
          <w:spacing w:val="-1"/>
          <w:sz w:val="22"/>
        </w:rPr>
        <w:t> </w:t>
      </w:r>
      <w:r>
        <w:rPr>
          <w:sz w:val="22"/>
        </w:rPr>
        <w:t>demás bienes</w:t>
      </w:r>
      <w:r>
        <w:rPr>
          <w:spacing w:val="-5"/>
          <w:sz w:val="22"/>
        </w:rPr>
        <w:t> </w:t>
      </w:r>
      <w:r>
        <w:rPr>
          <w:sz w:val="22"/>
        </w:rPr>
        <w:t>o ingresos</w:t>
      </w:r>
      <w:r>
        <w:rPr>
          <w:spacing w:val="-3"/>
          <w:sz w:val="22"/>
        </w:rPr>
        <w:t> </w:t>
      </w:r>
      <w:r>
        <w:rPr>
          <w:sz w:val="22"/>
        </w:rPr>
        <w:t>que adquiera</w:t>
      </w:r>
      <w:r>
        <w:rPr>
          <w:spacing w:val="-5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cualquier</w:t>
      </w:r>
      <w:r>
        <w:rPr>
          <w:spacing w:val="-2"/>
          <w:sz w:val="22"/>
        </w:rPr>
        <w:t> </w:t>
      </w:r>
      <w:r>
        <w:rPr>
          <w:sz w:val="22"/>
        </w:rPr>
        <w:t>otro</w:t>
      </w:r>
      <w:r>
        <w:rPr>
          <w:spacing w:val="-2"/>
          <w:sz w:val="22"/>
        </w:rPr>
        <w:t> </w:t>
      </w:r>
      <w:r>
        <w:rPr>
          <w:sz w:val="22"/>
        </w:rPr>
        <w:t>medio</w:t>
      </w:r>
      <w:r>
        <w:rPr>
          <w:spacing w:val="-3"/>
          <w:sz w:val="22"/>
        </w:rPr>
        <w:t> </w:t>
      </w:r>
      <w:r>
        <w:rPr>
          <w:sz w:val="22"/>
        </w:rPr>
        <w:t>legal.</w:t>
      </w:r>
    </w:p>
    <w:p>
      <w:pPr>
        <w:pStyle w:val="BodyText"/>
        <w:rPr>
          <w:sz w:val="24"/>
        </w:rPr>
      </w:pPr>
    </w:p>
    <w:p>
      <w:pPr>
        <w:pStyle w:val="BodyText"/>
        <w:spacing w:before="177"/>
        <w:ind w:left="418" w:right="113"/>
        <w:jc w:val="both"/>
      </w:pPr>
      <w:r>
        <w:rPr>
          <w:rFonts w:ascii="Arial" w:hAnsi="Arial"/>
          <w:b/>
        </w:rPr>
        <w:t>Artículo 77. </w:t>
      </w:r>
      <w:r>
        <w:rPr/>
        <w:t>El Órgano Garante tiene la facultad de establecer su funcionamiento interno, en los</w:t>
      </w:r>
      <w:r>
        <w:rPr>
          <w:spacing w:val="-59"/>
        </w:rPr>
        <w:t> </w:t>
      </w:r>
      <w:r>
        <w:rPr/>
        <w:t>términos que establece esta Ley y las disposiciones normativas aplicables, bajo el principio de</w:t>
      </w:r>
      <w:r>
        <w:rPr>
          <w:spacing w:val="1"/>
        </w:rPr>
        <w:t> </w:t>
      </w:r>
      <w:r>
        <w:rPr/>
        <w:t>disponibilidad</w:t>
      </w:r>
      <w:r>
        <w:rPr>
          <w:spacing w:val="-1"/>
        </w:rPr>
        <w:t> </w:t>
      </w:r>
      <w:r>
        <w:rPr/>
        <w:t>presupuestal.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32"/>
        </w:rPr>
      </w:pPr>
    </w:p>
    <w:p>
      <w:pPr>
        <w:pStyle w:val="BodyText"/>
        <w:ind w:left="418" w:right="113"/>
        <w:jc w:val="both"/>
      </w:pPr>
      <w:r>
        <w:rPr>
          <w:rFonts w:ascii="Arial" w:hAnsi="Arial"/>
          <w:b/>
        </w:rPr>
        <w:t>Artículo 78. </w:t>
      </w:r>
      <w:r>
        <w:rPr/>
        <w:t>El Congreso del Estado, a través del Presupuesto de Egresos del Estado, analizará</w:t>
      </w:r>
      <w:r>
        <w:rPr>
          <w:spacing w:val="-60"/>
        </w:rPr>
        <w:t> </w:t>
      </w:r>
      <w:r>
        <w:rPr/>
        <w:t>y, en su caso, aprobará los recursos que el Órgano Garante solicite para el cumplimiento de sus</w:t>
      </w:r>
      <w:r>
        <w:rPr>
          <w:spacing w:val="-59"/>
        </w:rPr>
        <w:t> </w:t>
      </w:r>
      <w:r>
        <w:rPr/>
        <w:t>funciones. Los recursos previstos para el Órgano Garante no podrán ser inferiores en términos</w:t>
      </w:r>
      <w:r>
        <w:rPr>
          <w:spacing w:val="1"/>
        </w:rPr>
        <w:t> </w:t>
      </w:r>
      <w:r>
        <w:rPr/>
        <w:t>reales</w:t>
      </w:r>
      <w:r>
        <w:rPr>
          <w:spacing w:val="-11"/>
        </w:rPr>
        <w:t> </w:t>
      </w:r>
      <w:r>
        <w:rPr/>
        <w:t>a</w:t>
      </w:r>
      <w:r>
        <w:rPr>
          <w:spacing w:val="-13"/>
        </w:rPr>
        <w:t> </w:t>
      </w:r>
      <w:r>
        <w:rPr/>
        <w:t>los</w:t>
      </w:r>
      <w:r>
        <w:rPr>
          <w:spacing w:val="-13"/>
        </w:rPr>
        <w:t> </w:t>
      </w:r>
      <w:r>
        <w:rPr/>
        <w:t>asignados</w:t>
      </w:r>
      <w:r>
        <w:rPr>
          <w:spacing w:val="-14"/>
        </w:rPr>
        <w:t> </w:t>
      </w:r>
      <w:r>
        <w:rPr/>
        <w:t>en</w:t>
      </w:r>
      <w:r>
        <w:rPr>
          <w:spacing w:val="-13"/>
        </w:rPr>
        <w:t> </w:t>
      </w:r>
      <w:r>
        <w:rPr/>
        <w:t>el</w:t>
      </w:r>
      <w:r>
        <w:rPr>
          <w:spacing w:val="-11"/>
        </w:rPr>
        <w:t> </w:t>
      </w:r>
      <w:r>
        <w:rPr/>
        <w:t>ejercicio</w:t>
      </w:r>
      <w:r>
        <w:rPr>
          <w:spacing w:val="-11"/>
        </w:rPr>
        <w:t> </w:t>
      </w:r>
      <w:r>
        <w:rPr/>
        <w:t>fiscal</w:t>
      </w:r>
      <w:r>
        <w:rPr>
          <w:spacing w:val="-14"/>
        </w:rPr>
        <w:t> </w:t>
      </w:r>
      <w:r>
        <w:rPr/>
        <w:t>anterior,</w:t>
      </w:r>
      <w:r>
        <w:rPr>
          <w:spacing w:val="-9"/>
        </w:rPr>
        <w:t> </w:t>
      </w:r>
      <w:r>
        <w:rPr/>
        <w:t>excepto</w:t>
      </w:r>
      <w:r>
        <w:rPr>
          <w:spacing w:val="-13"/>
        </w:rPr>
        <w:t> </w:t>
      </w:r>
      <w:r>
        <w:rPr/>
        <w:t>cuando</w:t>
      </w:r>
      <w:r>
        <w:rPr>
          <w:spacing w:val="-14"/>
        </w:rPr>
        <w:t> </w:t>
      </w:r>
      <w:r>
        <w:rPr/>
        <w:t>corresponda</w:t>
      </w:r>
      <w:r>
        <w:rPr>
          <w:spacing w:val="-11"/>
        </w:rPr>
        <w:t> </w:t>
      </w:r>
      <w:r>
        <w:rPr/>
        <w:t>a</w:t>
      </w:r>
      <w:r>
        <w:rPr>
          <w:spacing w:val="-13"/>
        </w:rPr>
        <w:t> </w:t>
      </w:r>
      <w:r>
        <w:rPr/>
        <w:t>una</w:t>
      </w:r>
      <w:r>
        <w:rPr>
          <w:spacing w:val="-14"/>
        </w:rPr>
        <w:t> </w:t>
      </w:r>
      <w:r>
        <w:rPr/>
        <w:t>reducción</w:t>
      </w:r>
      <w:r>
        <w:rPr>
          <w:spacing w:val="-58"/>
        </w:rPr>
        <w:t> </w:t>
      </w:r>
      <w:r>
        <w:rPr/>
        <w:t>generalizada</w:t>
      </w:r>
      <w:r>
        <w:rPr>
          <w:spacing w:val="-1"/>
        </w:rPr>
        <w:t> </w:t>
      </w:r>
      <w:r>
        <w:rPr/>
        <w:t>del gasto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todas las</w:t>
      </w:r>
      <w:r>
        <w:rPr>
          <w:spacing w:val="-2"/>
        </w:rPr>
        <w:t> </w:t>
      </w:r>
      <w:r>
        <w:rPr/>
        <w:t>dependencias y entidades</w:t>
      </w:r>
      <w:r>
        <w:rPr>
          <w:spacing w:val="1"/>
        </w:rPr>
        <w:t> </w:t>
      </w:r>
      <w:r>
        <w:rPr/>
        <w:t>públicas.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ind w:left="418" w:right="120"/>
        <w:jc w:val="both"/>
      </w:pPr>
      <w:r>
        <w:rPr>
          <w:rFonts w:ascii="Arial" w:hAnsi="Arial"/>
          <w:b/>
        </w:rPr>
        <w:t>Artículo 79. </w:t>
      </w:r>
      <w:r>
        <w:rPr/>
        <w:t>El Consejo General del Órgano Garante administrará su patrimonio conforme a la</w:t>
      </w:r>
      <w:r>
        <w:rPr>
          <w:spacing w:val="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Ley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su</w:t>
      </w:r>
      <w:r>
        <w:rPr>
          <w:spacing w:val="-2"/>
        </w:rPr>
        <w:t> </w:t>
      </w:r>
      <w:r>
        <w:rPr/>
        <w:t>Reglamento</w:t>
      </w:r>
      <w:r>
        <w:rPr>
          <w:spacing w:val="-2"/>
        </w:rPr>
        <w:t> </w:t>
      </w:r>
      <w:r>
        <w:rPr/>
        <w:t>Interior,</w:t>
      </w:r>
      <w:r>
        <w:rPr>
          <w:spacing w:val="-1"/>
        </w:rPr>
        <w:t> </w:t>
      </w:r>
      <w:r>
        <w:rPr/>
        <w:t>tomando</w:t>
      </w:r>
      <w:r>
        <w:rPr>
          <w:spacing w:val="-3"/>
        </w:rPr>
        <w:t> </w:t>
      </w:r>
      <w:r>
        <w:rPr/>
        <w:t>en consideración lo</w:t>
      </w:r>
      <w:r>
        <w:rPr>
          <w:spacing w:val="-2"/>
        </w:rPr>
        <w:t> </w:t>
      </w:r>
      <w:r>
        <w:rPr/>
        <w:t>siguiente: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30"/>
        </w:numPr>
        <w:tabs>
          <w:tab w:pos="1139" w:val="left" w:leader="none"/>
        </w:tabs>
        <w:spacing w:line="240" w:lineRule="auto" w:before="0" w:after="0"/>
        <w:ind w:left="1138" w:right="110" w:hanging="360"/>
        <w:jc w:val="both"/>
        <w:rPr>
          <w:sz w:val="22"/>
        </w:rPr>
      </w:pPr>
      <w:r>
        <w:rPr>
          <w:sz w:val="22"/>
        </w:rPr>
        <w:t>El ejercicio del presupuesto deberá ajustarse a los principios de austeridad, honestidad,</w:t>
      </w:r>
      <w:r>
        <w:rPr>
          <w:spacing w:val="1"/>
          <w:sz w:val="22"/>
        </w:rPr>
        <w:t> </w:t>
      </w:r>
      <w:r>
        <w:rPr>
          <w:sz w:val="22"/>
        </w:rPr>
        <w:t>legalidad, racionalidad,</w:t>
      </w:r>
      <w:r>
        <w:rPr>
          <w:spacing w:val="1"/>
          <w:sz w:val="22"/>
        </w:rPr>
        <w:t> </w:t>
      </w:r>
      <w:r>
        <w:rPr>
          <w:sz w:val="22"/>
        </w:rPr>
        <w:t>transparencia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optimización de</w:t>
      </w:r>
      <w:r>
        <w:rPr>
          <w:spacing w:val="-3"/>
          <w:sz w:val="22"/>
        </w:rPr>
        <w:t> </w:t>
      </w:r>
      <w:r>
        <w:rPr>
          <w:sz w:val="22"/>
        </w:rPr>
        <w:t>recursos;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30"/>
        </w:numPr>
        <w:tabs>
          <w:tab w:pos="1139" w:val="left" w:leader="none"/>
        </w:tabs>
        <w:spacing w:line="240" w:lineRule="auto" w:before="0" w:after="0"/>
        <w:ind w:left="1138" w:right="114" w:hanging="360"/>
        <w:jc w:val="both"/>
        <w:rPr>
          <w:sz w:val="22"/>
        </w:rPr>
      </w:pP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manera</w:t>
      </w:r>
      <w:r>
        <w:rPr>
          <w:spacing w:val="1"/>
          <w:sz w:val="22"/>
        </w:rPr>
        <w:t> </w:t>
      </w:r>
      <w:r>
        <w:rPr>
          <w:sz w:val="22"/>
        </w:rPr>
        <w:t>supletoria,</w:t>
      </w:r>
      <w:r>
        <w:rPr>
          <w:spacing w:val="1"/>
          <w:sz w:val="22"/>
        </w:rPr>
        <w:t> </w:t>
      </w:r>
      <w:r>
        <w:rPr>
          <w:sz w:val="22"/>
        </w:rPr>
        <w:t>podrán</w:t>
      </w:r>
      <w:r>
        <w:rPr>
          <w:spacing w:val="1"/>
          <w:sz w:val="22"/>
        </w:rPr>
        <w:t> </w:t>
      </w:r>
      <w:r>
        <w:rPr>
          <w:sz w:val="22"/>
        </w:rPr>
        <w:t>aplicarse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materia,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ordenamientos</w:t>
      </w:r>
      <w:r>
        <w:rPr>
          <w:spacing w:val="1"/>
          <w:sz w:val="22"/>
        </w:rPr>
        <w:t> </w:t>
      </w:r>
      <w:r>
        <w:rPr>
          <w:sz w:val="22"/>
        </w:rPr>
        <w:t>jurídicos</w:t>
      </w:r>
      <w:r>
        <w:rPr>
          <w:spacing w:val="1"/>
          <w:sz w:val="22"/>
        </w:rPr>
        <w:t> </w:t>
      </w:r>
      <w:r>
        <w:rPr>
          <w:sz w:val="22"/>
        </w:rPr>
        <w:t>estatales en tanto no se opongan a la autonomía, naturaleza y funciones propias del</w:t>
      </w:r>
      <w:r>
        <w:rPr>
          <w:spacing w:val="1"/>
          <w:sz w:val="22"/>
        </w:rPr>
        <w:t> </w:t>
      </w:r>
      <w:r>
        <w:rPr>
          <w:sz w:val="22"/>
        </w:rPr>
        <w:t>Órgano</w:t>
      </w:r>
      <w:r>
        <w:rPr>
          <w:spacing w:val="-3"/>
          <w:sz w:val="22"/>
        </w:rPr>
        <w:t> </w:t>
      </w:r>
      <w:r>
        <w:rPr>
          <w:sz w:val="22"/>
        </w:rPr>
        <w:t>Garante.</w:t>
      </w:r>
    </w:p>
    <w:p>
      <w:pPr>
        <w:pStyle w:val="BodyText"/>
        <w:rPr>
          <w:sz w:val="24"/>
        </w:rPr>
      </w:pPr>
    </w:p>
    <w:p>
      <w:pPr>
        <w:pStyle w:val="BodyText"/>
        <w:spacing w:line="244" w:lineRule="auto" w:before="177"/>
        <w:ind w:left="418" w:right="113"/>
        <w:jc w:val="both"/>
      </w:pPr>
      <w:r>
        <w:rPr>
          <w:rFonts w:ascii="Arial" w:hAnsi="Arial"/>
          <w:b/>
        </w:rPr>
        <w:t>Artículo 80. </w:t>
      </w:r>
      <w:r>
        <w:rPr/>
        <w:t>El Órgano Garante elaborará su propio proyecto de Presupuesto de Egresos, en el</w:t>
      </w:r>
      <w:r>
        <w:rPr>
          <w:spacing w:val="1"/>
        </w:rPr>
        <w:t> </w:t>
      </w:r>
      <w:r>
        <w:rPr/>
        <w:t>cual</w:t>
      </w:r>
      <w:r>
        <w:rPr>
          <w:spacing w:val="-1"/>
        </w:rPr>
        <w:t> </w:t>
      </w:r>
      <w:r>
        <w:rPr/>
        <w:t>establecerá</w:t>
      </w:r>
      <w:r>
        <w:rPr>
          <w:spacing w:val="-3"/>
        </w:rPr>
        <w:t> </w:t>
      </w:r>
      <w:r>
        <w:rPr/>
        <w:t>las</w:t>
      </w:r>
      <w:r>
        <w:rPr>
          <w:spacing w:val="-1"/>
        </w:rPr>
        <w:t> </w:t>
      </w:r>
      <w:r>
        <w:rPr/>
        <w:t>partidas presupuestales</w:t>
      </w:r>
      <w:r>
        <w:rPr>
          <w:spacing w:val="-3"/>
        </w:rPr>
        <w:t> </w:t>
      </w:r>
      <w:r>
        <w:rPr/>
        <w:t>necesarias</w:t>
      </w:r>
      <w:r>
        <w:rPr>
          <w:spacing w:val="1"/>
        </w:rPr>
        <w:t> </w:t>
      </w:r>
      <w:r>
        <w:rPr/>
        <w:t>para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cumplimiento de</w:t>
      </w:r>
      <w:r>
        <w:rPr>
          <w:spacing w:val="-3"/>
        </w:rPr>
        <w:t> </w:t>
      </w:r>
      <w:r>
        <w:rPr/>
        <w:t>su</w:t>
      </w:r>
      <w:r>
        <w:rPr>
          <w:spacing w:val="-1"/>
        </w:rPr>
        <w:t> </w:t>
      </w:r>
      <w:r>
        <w:rPr/>
        <w:t>objeto.</w:t>
      </w:r>
    </w:p>
    <w:p>
      <w:pPr>
        <w:spacing w:after="0" w:line="244" w:lineRule="auto"/>
        <w:jc w:val="both"/>
        <w:sectPr>
          <w:pgSz w:w="12250" w:h="15850"/>
          <w:pgMar w:header="770" w:footer="671" w:top="2180" w:bottom="860" w:left="1000" w:right="1300"/>
        </w:sectPr>
      </w:pPr>
    </w:p>
    <w:p>
      <w:pPr>
        <w:pStyle w:val="BodyText"/>
        <w:spacing w:before="3"/>
        <w:rPr>
          <w:sz w:val="27"/>
        </w:rPr>
      </w:pPr>
    </w:p>
    <w:p>
      <w:pPr>
        <w:pStyle w:val="BodyText"/>
        <w:spacing w:before="93"/>
        <w:ind w:left="418" w:right="113"/>
        <w:jc w:val="both"/>
      </w:pPr>
      <w:r>
        <w:rPr>
          <w:rFonts w:ascii="Arial" w:hAnsi="Arial"/>
          <w:b/>
        </w:rPr>
        <w:t>Artículo 81. </w:t>
      </w:r>
      <w:r>
        <w:rPr/>
        <w:t>El Órgano Garante contará con los recursos humanos, financieros y materiales que</w:t>
      </w:r>
      <w:r>
        <w:rPr>
          <w:spacing w:val="-59"/>
        </w:rPr>
        <w:t> </w:t>
      </w:r>
      <w:r>
        <w:rPr/>
        <w:t>autorice el</w:t>
      </w:r>
      <w:r>
        <w:rPr>
          <w:spacing w:val="-3"/>
        </w:rPr>
        <w:t> </w:t>
      </w:r>
      <w:r>
        <w:rPr/>
        <w:t>presupuesto</w:t>
      </w:r>
      <w:r>
        <w:rPr>
          <w:spacing w:val="-5"/>
        </w:rPr>
        <w:t> </w:t>
      </w:r>
      <w:r>
        <w:rPr/>
        <w:t>de egresos</w:t>
      </w:r>
      <w:r>
        <w:rPr>
          <w:spacing w:val="-2"/>
        </w:rPr>
        <w:t> </w:t>
      </w:r>
      <w:r>
        <w:rPr/>
        <w:t>correspondiente.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spacing w:before="1"/>
        <w:ind w:left="418" w:right="114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  <w:spacing w:val="-1"/>
        </w:rPr>
        <w:t>82.</w:t>
      </w:r>
      <w:r>
        <w:rPr>
          <w:rFonts w:ascii="Arial" w:hAnsi="Arial"/>
          <w:b/>
          <w:spacing w:val="-9"/>
        </w:rPr>
        <w:t> </w:t>
      </w:r>
      <w:r>
        <w:rPr>
          <w:spacing w:val="-1"/>
        </w:rPr>
        <w:t>El</w:t>
      </w:r>
      <w:r>
        <w:rPr>
          <w:spacing w:val="-14"/>
        </w:rPr>
        <w:t> </w:t>
      </w:r>
      <w:r>
        <w:rPr>
          <w:spacing w:val="-1"/>
        </w:rPr>
        <w:t>Órgano</w:t>
      </w:r>
      <w:r>
        <w:rPr>
          <w:spacing w:val="-14"/>
        </w:rPr>
        <w:t> </w:t>
      </w:r>
      <w:r>
        <w:rPr>
          <w:spacing w:val="-1"/>
        </w:rPr>
        <w:t>Garante</w:t>
      </w:r>
      <w:r>
        <w:rPr>
          <w:spacing w:val="-13"/>
        </w:rPr>
        <w:t> </w:t>
      </w:r>
      <w:r>
        <w:rPr/>
        <w:t>gozará,</w:t>
      </w:r>
      <w:r>
        <w:rPr>
          <w:spacing w:val="-13"/>
        </w:rPr>
        <w:t> </w:t>
      </w:r>
      <w:r>
        <w:rPr/>
        <w:t>respecto</w:t>
      </w:r>
      <w:r>
        <w:rPr>
          <w:spacing w:val="-14"/>
        </w:rPr>
        <w:t> </w:t>
      </w:r>
      <w:r>
        <w:rPr/>
        <w:t>de</w:t>
      </w:r>
      <w:r>
        <w:rPr>
          <w:spacing w:val="-11"/>
        </w:rPr>
        <w:t> </w:t>
      </w:r>
      <w:r>
        <w:rPr/>
        <w:t>su</w:t>
      </w:r>
      <w:r>
        <w:rPr>
          <w:spacing w:val="-11"/>
        </w:rPr>
        <w:t> </w:t>
      </w:r>
      <w:r>
        <w:rPr/>
        <w:t>patrimonio,</w:t>
      </w:r>
      <w:r>
        <w:rPr>
          <w:spacing w:val="-10"/>
        </w:rPr>
        <w:t> </w:t>
      </w:r>
      <w:r>
        <w:rPr/>
        <w:t>de</w:t>
      </w:r>
      <w:r>
        <w:rPr>
          <w:spacing w:val="-14"/>
        </w:rPr>
        <w:t> </w:t>
      </w:r>
      <w:r>
        <w:rPr/>
        <w:t>las</w:t>
      </w:r>
      <w:r>
        <w:rPr>
          <w:spacing w:val="-14"/>
        </w:rPr>
        <w:t> </w:t>
      </w:r>
      <w:r>
        <w:rPr/>
        <w:t>franquicias,</w:t>
      </w:r>
      <w:r>
        <w:rPr>
          <w:spacing w:val="-10"/>
        </w:rPr>
        <w:t> </w:t>
      </w:r>
      <w:r>
        <w:rPr/>
        <w:t>exenciones</w:t>
      </w:r>
      <w:r>
        <w:rPr>
          <w:spacing w:val="-59"/>
        </w:rPr>
        <w:t> </w:t>
      </w:r>
      <w:r>
        <w:rPr/>
        <w:t>y demás</w:t>
      </w:r>
      <w:r>
        <w:rPr>
          <w:spacing w:val="1"/>
        </w:rPr>
        <w:t> </w:t>
      </w:r>
      <w:r>
        <w:rPr/>
        <w:t>prerrogativas</w:t>
      </w:r>
      <w:r>
        <w:rPr>
          <w:spacing w:val="-2"/>
        </w:rPr>
        <w:t> </w:t>
      </w:r>
      <w:r>
        <w:rPr/>
        <w:t>concedidas</w:t>
      </w:r>
      <w:r>
        <w:rPr>
          <w:spacing w:val="1"/>
        </w:rPr>
        <w:t> </w:t>
      </w:r>
      <w:r>
        <w:rPr/>
        <w:t>a los</w:t>
      </w:r>
      <w:r>
        <w:rPr>
          <w:spacing w:val="-2"/>
        </w:rPr>
        <w:t> </w:t>
      </w:r>
      <w:r>
        <w:rPr/>
        <w:t>fondos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bienes 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ind w:left="418" w:right="112"/>
        <w:jc w:val="both"/>
      </w:pPr>
      <w:r>
        <w:rPr>
          <w:rFonts w:ascii="Arial" w:hAnsi="Arial"/>
          <w:b/>
        </w:rPr>
        <w:t>Artículo 83. </w:t>
      </w:r>
      <w:r>
        <w:rPr/>
        <w:t>Todas las funciones y actividades del Órgano Garante, tendrán como base las</w:t>
      </w:r>
      <w:r>
        <w:rPr>
          <w:spacing w:val="1"/>
        </w:rPr>
        <w:t> </w:t>
      </w:r>
      <w:r>
        <w:rPr/>
        <w:t>perspectivas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humanos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género,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regirán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principios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constitucionalidad, interculturalidad, certeza, legalidad, independencia, imparcialidad, eficacia,</w:t>
      </w:r>
      <w:r>
        <w:rPr>
          <w:spacing w:val="1"/>
        </w:rPr>
        <w:t> </w:t>
      </w:r>
      <w:r>
        <w:rPr/>
        <w:t>objetividad, profesionalismo, transparencia, máxima publicidad, buena fe, no discriminación,</w:t>
      </w:r>
      <w:r>
        <w:rPr>
          <w:spacing w:val="1"/>
        </w:rPr>
        <w:t> </w:t>
      </w:r>
      <w:r>
        <w:rPr/>
        <w:t>oportunidad,</w:t>
      </w:r>
      <w:r>
        <w:rPr>
          <w:spacing w:val="-2"/>
        </w:rPr>
        <w:t> </w:t>
      </w:r>
      <w:r>
        <w:rPr/>
        <w:t>responsabilidad,</w:t>
      </w:r>
      <w:r>
        <w:rPr>
          <w:spacing w:val="2"/>
        </w:rPr>
        <w:t> </w:t>
      </w:r>
      <w:r>
        <w:rPr/>
        <w:t>y</w:t>
      </w:r>
      <w:r>
        <w:rPr>
          <w:spacing w:val="1"/>
        </w:rPr>
        <w:t> </w:t>
      </w:r>
      <w:r>
        <w:rPr/>
        <w:t>buen</w:t>
      </w:r>
      <w:r>
        <w:rPr>
          <w:spacing w:val="-2"/>
        </w:rPr>
        <w:t> </w:t>
      </w:r>
      <w:r>
        <w:rPr/>
        <w:t>gobierno.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ind w:left="418" w:right="11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84.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Órgano</w:t>
      </w:r>
      <w:r>
        <w:rPr>
          <w:spacing w:val="1"/>
        </w:rPr>
        <w:t> </w:t>
      </w:r>
      <w:r>
        <w:rPr/>
        <w:t>Garante,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Comisionada</w:t>
      </w:r>
      <w:r>
        <w:rPr>
          <w:spacing w:val="1"/>
        </w:rPr>
        <w:t> </w:t>
      </w:r>
      <w:r>
        <w:rPr/>
        <w:t>Presidenta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Comisionado</w:t>
      </w:r>
      <w:r>
        <w:rPr>
          <w:spacing w:val="1"/>
        </w:rPr>
        <w:t> </w:t>
      </w:r>
      <w:r>
        <w:rPr/>
        <w:t>Presidente, deberá presentar, a más tardar en el mes de febrero de cada año, un informe por</w:t>
      </w:r>
      <w:r>
        <w:rPr>
          <w:spacing w:val="1"/>
        </w:rPr>
        <w:t> </w:t>
      </w:r>
      <w:r>
        <w:rPr/>
        <w:t>escrito ante el Congreso del Estado sobre los avances y trabajos realizados en el Estado, en</w:t>
      </w:r>
      <w:r>
        <w:rPr>
          <w:spacing w:val="1"/>
        </w:rPr>
        <w:t> </w:t>
      </w:r>
      <w:r>
        <w:rPr/>
        <w:t>materia de transparencia, acceso a la información, protección de datos personales, gobierno</w:t>
      </w:r>
      <w:r>
        <w:rPr>
          <w:spacing w:val="1"/>
        </w:rPr>
        <w:t> </w:t>
      </w:r>
      <w:r>
        <w:rPr/>
        <w:t>abierto, y los vinculados al Sistema Estatal de Combate a la Corrupción, el cual deberá hacer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medios</w:t>
      </w:r>
      <w:r>
        <w:rPr>
          <w:spacing w:val="1"/>
        </w:rPr>
        <w:t> </w:t>
      </w:r>
      <w:r>
        <w:rPr/>
        <w:t>electrónicos</w:t>
      </w:r>
      <w:r>
        <w:rPr>
          <w:spacing w:val="1"/>
        </w:rPr>
        <w:t> </w:t>
      </w:r>
      <w:r>
        <w:rPr/>
        <w:t>disponibles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formatos</w:t>
      </w:r>
      <w:r>
        <w:rPr>
          <w:spacing w:val="1"/>
        </w:rPr>
        <w:t> </w:t>
      </w:r>
      <w:r>
        <w:rPr/>
        <w:t>abierto,</w:t>
      </w:r>
      <w:r>
        <w:rPr>
          <w:spacing w:val="1"/>
        </w:rPr>
        <w:t> </w:t>
      </w:r>
      <w:r>
        <w:rPr/>
        <w:t>accesibles</w:t>
      </w:r>
      <w:r>
        <w:rPr>
          <w:spacing w:val="1"/>
        </w:rPr>
        <w:t> </w:t>
      </w:r>
      <w:r>
        <w:rPr/>
        <w:t>y</w:t>
      </w:r>
      <w:r>
        <w:rPr>
          <w:spacing w:val="-59"/>
        </w:rPr>
        <w:t> </w:t>
      </w:r>
      <w:r>
        <w:rPr/>
        <w:t>reutilizables.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efecto,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Órgano</w:t>
      </w:r>
      <w:r>
        <w:rPr>
          <w:spacing w:val="1"/>
        </w:rPr>
        <w:t> </w:t>
      </w:r>
      <w:r>
        <w:rPr/>
        <w:t>Garante</w:t>
      </w:r>
      <w:r>
        <w:rPr>
          <w:spacing w:val="1"/>
        </w:rPr>
        <w:t> </w:t>
      </w:r>
      <w:r>
        <w:rPr/>
        <w:t>expedirá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Lineamientos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resulten</w:t>
      </w:r>
      <w:r>
        <w:rPr>
          <w:spacing w:val="-59"/>
        </w:rPr>
        <w:t> </w:t>
      </w:r>
      <w:r>
        <w:rPr/>
        <w:t>necesarios.</w:t>
      </w:r>
    </w:p>
    <w:p>
      <w:pPr>
        <w:spacing w:line="244" w:lineRule="auto" w:before="198"/>
        <w:ind w:left="418" w:right="119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1078,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Vigésimo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2023)</w:t>
      </w:r>
    </w:p>
    <w:p>
      <w:pPr>
        <w:pStyle w:val="BodyText"/>
        <w:spacing w:before="9"/>
        <w:rPr>
          <w:rFonts w:ascii="Arial"/>
          <w:b/>
          <w:sz w:val="16"/>
        </w:rPr>
      </w:pPr>
    </w:p>
    <w:p>
      <w:pPr>
        <w:pStyle w:val="BodyText"/>
        <w:ind w:left="41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85.</w:t>
      </w:r>
      <w:r>
        <w:rPr>
          <w:rFonts w:ascii="Arial" w:hAnsi="Arial"/>
          <w:b/>
          <w:spacing w:val="-8"/>
        </w:rPr>
        <w:t> </w:t>
      </w:r>
      <w:r>
        <w:rPr/>
        <w:t>Las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los</w:t>
      </w:r>
      <w:r>
        <w:rPr>
          <w:spacing w:val="-9"/>
        </w:rPr>
        <w:t> </w:t>
      </w:r>
      <w:r>
        <w:rPr/>
        <w:t>servidores</w:t>
      </w:r>
      <w:r>
        <w:rPr>
          <w:spacing w:val="-8"/>
        </w:rPr>
        <w:t> </w:t>
      </w:r>
      <w:r>
        <w:rPr/>
        <w:t>públicos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integren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planta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personal</w:t>
      </w:r>
      <w:r>
        <w:rPr>
          <w:spacing w:val="-9"/>
        </w:rPr>
        <w:t> </w:t>
      </w:r>
      <w:r>
        <w:rPr/>
        <w:t>del</w:t>
      </w:r>
      <w:r>
        <w:rPr>
          <w:spacing w:val="-10"/>
        </w:rPr>
        <w:t> </w:t>
      </w:r>
      <w:r>
        <w:rPr/>
        <w:t>Órgano</w:t>
      </w:r>
      <w:r>
        <w:rPr>
          <w:spacing w:val="-13"/>
        </w:rPr>
        <w:t> </w:t>
      </w:r>
      <w:r>
        <w:rPr/>
        <w:t>Garante,</w:t>
      </w:r>
      <w:r>
        <w:rPr>
          <w:spacing w:val="-59"/>
        </w:rPr>
        <w:t> </w:t>
      </w:r>
      <w:r>
        <w:rPr/>
        <w:t>son trabajadores</w:t>
      </w:r>
      <w:r>
        <w:rPr>
          <w:spacing w:val="1"/>
        </w:rPr>
        <w:t> </w:t>
      </w:r>
      <w:r>
        <w:rPr/>
        <w:t>de confianza,</w:t>
      </w:r>
      <w:r>
        <w:rPr>
          <w:spacing w:val="1"/>
        </w:rPr>
        <w:t> </w:t>
      </w:r>
      <w:r>
        <w:rPr/>
        <w:t>debido a la</w:t>
      </w:r>
      <w:r>
        <w:rPr>
          <w:spacing w:val="1"/>
        </w:rPr>
        <w:t> </w:t>
      </w:r>
      <w:r>
        <w:rPr/>
        <w:t>naturaleza de las funciones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desempeñan,</w:t>
      </w:r>
      <w:r>
        <w:rPr>
          <w:spacing w:val="1"/>
        </w:rPr>
        <w:t> </w:t>
      </w:r>
      <w:r>
        <w:rPr/>
        <w:t>sujetándose a las responsabilidades que establecen esta Ley y los ordenamientos jurídicos</w:t>
      </w:r>
      <w:r>
        <w:rPr>
          <w:spacing w:val="1"/>
        </w:rPr>
        <w:t> </w:t>
      </w:r>
      <w:r>
        <w:rPr/>
        <w:t>aplicables.</w:t>
      </w:r>
    </w:p>
    <w:p>
      <w:pPr>
        <w:pStyle w:val="BodyText"/>
        <w:spacing w:line="244" w:lineRule="auto" w:before="200"/>
        <w:ind w:left="418" w:right="117"/>
        <w:jc w:val="both"/>
      </w:pPr>
      <w:r>
        <w:rPr/>
        <w:t>Las relaciones laborales generadas entre el Órgano Garante y su personal se regirán por lo</w:t>
      </w:r>
      <w:r>
        <w:rPr>
          <w:spacing w:val="1"/>
        </w:rPr>
        <w:t> </w:t>
      </w:r>
      <w:r>
        <w:rPr/>
        <w:t>dispuesto en</w:t>
      </w:r>
      <w:r>
        <w:rPr>
          <w:spacing w:val="-2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-2"/>
        </w:rPr>
        <w:t> </w:t>
      </w:r>
      <w:r>
        <w:rPr/>
        <w:t>Federal del Trabajo.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32"/>
        </w:rPr>
      </w:pPr>
    </w:p>
    <w:p>
      <w:pPr>
        <w:pStyle w:val="BodyText"/>
        <w:spacing w:before="1"/>
        <w:ind w:left="4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86.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-5"/>
        </w:rPr>
        <w:t> </w:t>
      </w:r>
      <w:r>
        <w:rPr/>
        <w:t>titular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Órgano</w:t>
      </w:r>
      <w:r>
        <w:rPr>
          <w:spacing w:val="-4"/>
        </w:rPr>
        <w:t> </w:t>
      </w:r>
      <w:r>
        <w:rPr/>
        <w:t>Garante,</w:t>
      </w:r>
      <w:r>
        <w:rPr>
          <w:spacing w:val="1"/>
        </w:rPr>
        <w:t> </w:t>
      </w:r>
      <w:r>
        <w:rPr/>
        <w:t>integrará</w:t>
      </w:r>
      <w:r>
        <w:rPr>
          <w:spacing w:val="-2"/>
        </w:rPr>
        <w:t> </w:t>
      </w:r>
      <w:r>
        <w:rPr/>
        <w:t>las</w:t>
      </w:r>
      <w:r>
        <w:rPr>
          <w:spacing w:val="-4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instancias:</w:t>
      </w:r>
    </w:p>
    <w:p>
      <w:pPr>
        <w:pStyle w:val="ListParagraph"/>
        <w:numPr>
          <w:ilvl w:val="0"/>
          <w:numId w:val="31"/>
        </w:numPr>
        <w:tabs>
          <w:tab w:pos="986" w:val="left" w:leader="none"/>
        </w:tabs>
        <w:spacing w:line="240" w:lineRule="auto" w:before="198" w:after="0"/>
        <w:ind w:left="985" w:right="0" w:hanging="143"/>
        <w:jc w:val="left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Comité</w:t>
      </w:r>
      <w:r>
        <w:rPr>
          <w:spacing w:val="-1"/>
          <w:sz w:val="22"/>
        </w:rPr>
        <w:t> </w:t>
      </w:r>
      <w:r>
        <w:rPr>
          <w:sz w:val="22"/>
        </w:rPr>
        <w:t>Coordinador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Sistema</w:t>
      </w:r>
      <w:r>
        <w:rPr>
          <w:spacing w:val="-4"/>
          <w:sz w:val="22"/>
        </w:rPr>
        <w:t> </w:t>
      </w:r>
      <w:r>
        <w:rPr>
          <w:sz w:val="22"/>
        </w:rPr>
        <w:t>Estatal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Combate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Corrupción;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1"/>
        </w:numPr>
        <w:tabs>
          <w:tab w:pos="1127" w:val="left" w:leader="none"/>
        </w:tabs>
        <w:spacing w:line="240" w:lineRule="auto" w:before="177" w:after="0"/>
        <w:ind w:left="985" w:right="114" w:hanging="142"/>
        <w:jc w:val="left"/>
        <w:rPr>
          <w:sz w:val="22"/>
        </w:rPr>
      </w:pPr>
      <w:r>
        <w:rPr>
          <w:sz w:val="22"/>
        </w:rPr>
        <w:t>El</w:t>
      </w:r>
      <w:r>
        <w:rPr>
          <w:spacing w:val="8"/>
          <w:sz w:val="22"/>
        </w:rPr>
        <w:t> </w:t>
      </w:r>
      <w:r>
        <w:rPr>
          <w:sz w:val="22"/>
        </w:rPr>
        <w:t>Sistema</w:t>
      </w:r>
      <w:r>
        <w:rPr>
          <w:spacing w:val="10"/>
          <w:sz w:val="22"/>
        </w:rPr>
        <w:t> </w:t>
      </w:r>
      <w:r>
        <w:rPr>
          <w:sz w:val="22"/>
        </w:rPr>
        <w:t>Nacional</w:t>
      </w:r>
      <w:r>
        <w:rPr>
          <w:spacing w:val="9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Transparencia,</w:t>
      </w:r>
      <w:r>
        <w:rPr>
          <w:spacing w:val="11"/>
          <w:sz w:val="22"/>
        </w:rPr>
        <w:t> </w:t>
      </w:r>
      <w:r>
        <w:rPr>
          <w:sz w:val="22"/>
        </w:rPr>
        <w:t>Acceso</w:t>
      </w:r>
      <w:r>
        <w:rPr>
          <w:spacing w:val="9"/>
          <w:sz w:val="22"/>
        </w:rPr>
        <w:t> </w:t>
      </w:r>
      <w:r>
        <w:rPr>
          <w:sz w:val="22"/>
        </w:rPr>
        <w:t>a</w:t>
      </w:r>
      <w:r>
        <w:rPr>
          <w:spacing w:val="6"/>
          <w:sz w:val="22"/>
        </w:rPr>
        <w:t> </w:t>
      </w:r>
      <w:r>
        <w:rPr>
          <w:sz w:val="22"/>
        </w:rPr>
        <w:t>la</w:t>
      </w:r>
      <w:r>
        <w:rPr>
          <w:spacing w:val="10"/>
          <w:sz w:val="22"/>
        </w:rPr>
        <w:t> </w:t>
      </w:r>
      <w:r>
        <w:rPr>
          <w:sz w:val="22"/>
        </w:rPr>
        <w:t>Información</w:t>
      </w:r>
      <w:r>
        <w:rPr>
          <w:spacing w:val="9"/>
          <w:sz w:val="22"/>
        </w:rPr>
        <w:t> </w:t>
      </w:r>
      <w:r>
        <w:rPr>
          <w:sz w:val="22"/>
        </w:rPr>
        <w:t>Pública</w:t>
      </w:r>
      <w:r>
        <w:rPr>
          <w:spacing w:val="9"/>
          <w:sz w:val="22"/>
        </w:rPr>
        <w:t> </w:t>
      </w:r>
      <w:r>
        <w:rPr>
          <w:sz w:val="22"/>
        </w:rPr>
        <w:t>y</w:t>
      </w:r>
      <w:r>
        <w:rPr>
          <w:spacing w:val="8"/>
          <w:sz w:val="22"/>
        </w:rPr>
        <w:t> </w:t>
      </w:r>
      <w:r>
        <w:rPr>
          <w:sz w:val="22"/>
        </w:rPr>
        <w:t>Protección</w:t>
      </w:r>
      <w:r>
        <w:rPr>
          <w:spacing w:val="9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Datos Personales; 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1"/>
        </w:numPr>
        <w:tabs>
          <w:tab w:pos="1127" w:val="left" w:leader="none"/>
        </w:tabs>
        <w:spacing w:line="240" w:lineRule="auto" w:before="175" w:after="0"/>
        <w:ind w:left="1126" w:right="0" w:hanging="284"/>
        <w:jc w:val="left"/>
        <w:rPr>
          <w:sz w:val="22"/>
        </w:rPr>
      </w:pPr>
      <w:r>
        <w:rPr>
          <w:sz w:val="22"/>
        </w:rPr>
        <w:t>Cualquier</w:t>
      </w:r>
      <w:r>
        <w:rPr>
          <w:spacing w:val="18"/>
          <w:sz w:val="22"/>
        </w:rPr>
        <w:t> </w:t>
      </w:r>
      <w:r>
        <w:rPr>
          <w:sz w:val="22"/>
        </w:rPr>
        <w:t>otro</w:t>
      </w:r>
      <w:r>
        <w:rPr>
          <w:spacing w:val="16"/>
          <w:sz w:val="22"/>
        </w:rPr>
        <w:t> </w:t>
      </w:r>
      <w:r>
        <w:rPr>
          <w:sz w:val="22"/>
        </w:rPr>
        <w:t>Sistema</w:t>
      </w:r>
      <w:r>
        <w:rPr>
          <w:spacing w:val="16"/>
          <w:sz w:val="22"/>
        </w:rPr>
        <w:t> </w:t>
      </w:r>
      <w:r>
        <w:rPr>
          <w:sz w:val="22"/>
        </w:rPr>
        <w:t>u</w:t>
      </w:r>
      <w:r>
        <w:rPr>
          <w:spacing w:val="18"/>
          <w:sz w:val="22"/>
        </w:rPr>
        <w:t> </w:t>
      </w:r>
      <w:r>
        <w:rPr>
          <w:sz w:val="22"/>
        </w:rPr>
        <w:t>Órgano</w:t>
      </w:r>
      <w:r>
        <w:rPr>
          <w:spacing w:val="16"/>
          <w:sz w:val="22"/>
        </w:rPr>
        <w:t> </w:t>
      </w:r>
      <w:r>
        <w:rPr>
          <w:sz w:val="22"/>
        </w:rPr>
        <w:t>colegiado</w:t>
      </w:r>
      <w:r>
        <w:rPr>
          <w:spacing w:val="18"/>
          <w:sz w:val="22"/>
        </w:rPr>
        <w:t> </w:t>
      </w:r>
      <w:r>
        <w:rPr>
          <w:sz w:val="22"/>
        </w:rPr>
        <w:t>que</w:t>
      </w:r>
      <w:r>
        <w:rPr>
          <w:spacing w:val="16"/>
          <w:sz w:val="22"/>
        </w:rPr>
        <w:t> </w:t>
      </w:r>
      <w:r>
        <w:rPr>
          <w:sz w:val="22"/>
        </w:rPr>
        <w:t>por</w:t>
      </w:r>
      <w:r>
        <w:rPr>
          <w:spacing w:val="17"/>
          <w:sz w:val="22"/>
        </w:rPr>
        <w:t> </w:t>
      </w:r>
      <w:r>
        <w:rPr>
          <w:sz w:val="22"/>
        </w:rPr>
        <w:t>disposición</w:t>
      </w:r>
      <w:r>
        <w:rPr>
          <w:spacing w:val="18"/>
          <w:sz w:val="22"/>
        </w:rPr>
        <w:t> </w:t>
      </w:r>
      <w:r>
        <w:rPr>
          <w:sz w:val="22"/>
        </w:rPr>
        <w:t>de</w:t>
      </w:r>
      <w:r>
        <w:rPr>
          <w:spacing w:val="22"/>
          <w:sz w:val="22"/>
        </w:rPr>
        <w:t> </w:t>
      </w:r>
      <w:r>
        <w:rPr>
          <w:sz w:val="22"/>
        </w:rPr>
        <w:t>Ley</w:t>
      </w:r>
      <w:r>
        <w:rPr>
          <w:spacing w:val="17"/>
          <w:sz w:val="22"/>
        </w:rPr>
        <w:t> </w:t>
      </w:r>
      <w:r>
        <w:rPr>
          <w:sz w:val="22"/>
        </w:rPr>
        <w:t>esté</w:t>
      </w:r>
      <w:r>
        <w:rPr>
          <w:spacing w:val="19"/>
          <w:sz w:val="22"/>
        </w:rPr>
        <w:t> </w:t>
      </w:r>
      <w:r>
        <w:rPr>
          <w:sz w:val="22"/>
        </w:rPr>
        <w:t>obligado</w:t>
      </w:r>
      <w:r>
        <w:rPr>
          <w:spacing w:val="18"/>
          <w:sz w:val="22"/>
        </w:rPr>
        <w:t> </w:t>
      </w:r>
      <w:r>
        <w:rPr>
          <w:sz w:val="22"/>
        </w:rPr>
        <w:t>a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70" w:footer="671" w:top="2180" w:bottom="860" w:left="1000" w:right="1300"/>
        </w:sectPr>
      </w:pPr>
    </w:p>
    <w:p>
      <w:pPr>
        <w:pStyle w:val="BodyText"/>
        <w:spacing w:before="3"/>
        <w:rPr>
          <w:sz w:val="27"/>
        </w:rPr>
      </w:pPr>
    </w:p>
    <w:p>
      <w:pPr>
        <w:pStyle w:val="BodyText"/>
        <w:spacing w:before="93"/>
        <w:ind w:left="985"/>
      </w:pPr>
      <w:r>
        <w:rPr/>
        <w:t>pertenecer.</w:t>
      </w:r>
    </w:p>
    <w:p>
      <w:pPr>
        <w:pStyle w:val="BodyText"/>
        <w:rPr>
          <w:sz w:val="24"/>
        </w:rPr>
      </w:pPr>
    </w:p>
    <w:p>
      <w:pPr>
        <w:pStyle w:val="Heading1"/>
        <w:spacing w:before="177"/>
      </w:pPr>
      <w:r>
        <w:rPr/>
        <w:t>CAPÍTULO</w:t>
      </w:r>
      <w:r>
        <w:rPr>
          <w:spacing w:val="-1"/>
        </w:rPr>
        <w:t> </w:t>
      </w:r>
      <w:r>
        <w:rPr/>
        <w:t>II</w:t>
      </w:r>
    </w:p>
    <w:p>
      <w:pPr>
        <w:pStyle w:val="Heading2"/>
        <w:ind w:left="415"/>
      </w:pP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CONFORMACIÓN</w:t>
      </w:r>
      <w:r>
        <w:rPr>
          <w:spacing w:val="-2"/>
        </w:rPr>
        <w:t> </w:t>
      </w:r>
      <w:r>
        <w:rPr/>
        <w:t>Y</w:t>
      </w:r>
      <w:r>
        <w:rPr>
          <w:spacing w:val="-4"/>
        </w:rPr>
        <w:t> </w:t>
      </w:r>
      <w:r>
        <w:rPr/>
        <w:t>ATRIBUCIONES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ÓRGANO</w:t>
      </w:r>
      <w:r>
        <w:rPr>
          <w:spacing w:val="-3"/>
        </w:rPr>
        <w:t> </w:t>
      </w:r>
      <w:r>
        <w:rPr/>
        <w:t>GARANTE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8"/>
        <w:rPr>
          <w:rFonts w:ascii="Arial"/>
          <w:b/>
          <w:sz w:val="32"/>
        </w:rPr>
      </w:pPr>
    </w:p>
    <w:p>
      <w:pPr>
        <w:pStyle w:val="BodyText"/>
        <w:spacing w:line="432" w:lineRule="auto"/>
        <w:ind w:left="418" w:right="2501"/>
      </w:pPr>
      <w:r>
        <w:rPr>
          <w:rFonts w:ascii="Arial" w:hAnsi="Arial"/>
          <w:b/>
        </w:rPr>
        <w:t>Artículo 87. </w:t>
      </w:r>
      <w:r>
        <w:rPr/>
        <w:t>El Órgano Garante se integrará por los siguientes órganos:</w:t>
      </w:r>
      <w:r>
        <w:rPr>
          <w:spacing w:val="-59"/>
        </w:rPr>
        <w:t> </w:t>
      </w:r>
      <w:r>
        <w:rPr/>
        <w:t>1.-</w:t>
      </w:r>
      <w:r>
        <w:rPr>
          <w:spacing w:val="-2"/>
        </w:rPr>
        <w:t> </w:t>
      </w:r>
      <w:r>
        <w:rPr/>
        <w:t>Órganos</w:t>
      </w:r>
      <w:r>
        <w:rPr>
          <w:spacing w:val="1"/>
        </w:rPr>
        <w:t> </w:t>
      </w:r>
      <w:r>
        <w:rPr/>
        <w:t>Directivos:</w:t>
      </w:r>
    </w:p>
    <w:p>
      <w:pPr>
        <w:pStyle w:val="ListParagraph"/>
        <w:numPr>
          <w:ilvl w:val="0"/>
          <w:numId w:val="32"/>
        </w:numPr>
        <w:tabs>
          <w:tab w:pos="1127" w:val="left" w:leader="none"/>
        </w:tabs>
        <w:spacing w:line="247" w:lineRule="exact" w:before="0" w:after="0"/>
        <w:ind w:left="1126" w:right="0" w:hanging="281"/>
        <w:jc w:val="left"/>
        <w:rPr>
          <w:sz w:val="22"/>
        </w:rPr>
      </w:pP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Consejo</w:t>
      </w:r>
      <w:r>
        <w:rPr>
          <w:spacing w:val="-3"/>
          <w:sz w:val="22"/>
        </w:rPr>
        <w:t> </w:t>
      </w:r>
      <w:r>
        <w:rPr>
          <w:sz w:val="22"/>
        </w:rPr>
        <w:t>General;</w:t>
      </w:r>
    </w:p>
    <w:p>
      <w:pPr>
        <w:pStyle w:val="ListParagraph"/>
        <w:numPr>
          <w:ilvl w:val="0"/>
          <w:numId w:val="32"/>
        </w:numPr>
        <w:tabs>
          <w:tab w:pos="1127" w:val="left" w:leader="none"/>
        </w:tabs>
        <w:spacing w:line="252" w:lineRule="exact" w:before="0" w:after="0"/>
        <w:ind w:left="1126" w:right="0" w:hanging="281"/>
        <w:jc w:val="left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Presidencia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Consejo</w:t>
      </w:r>
      <w:r>
        <w:rPr>
          <w:spacing w:val="-3"/>
          <w:sz w:val="22"/>
        </w:rPr>
        <w:t> </w:t>
      </w:r>
      <w:r>
        <w:rPr>
          <w:sz w:val="22"/>
        </w:rPr>
        <w:t>General;</w:t>
      </w:r>
    </w:p>
    <w:p>
      <w:pPr>
        <w:pStyle w:val="ListParagraph"/>
        <w:numPr>
          <w:ilvl w:val="0"/>
          <w:numId w:val="32"/>
        </w:numPr>
        <w:tabs>
          <w:tab w:pos="1127" w:val="left" w:leader="none"/>
        </w:tabs>
        <w:spacing w:line="252" w:lineRule="exact" w:before="2" w:after="0"/>
        <w:ind w:left="1126" w:right="0" w:hanging="281"/>
        <w:jc w:val="left"/>
        <w:rPr>
          <w:sz w:val="22"/>
        </w:rPr>
      </w:pP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Comisionado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Acceso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Información</w:t>
      </w:r>
      <w:r>
        <w:rPr>
          <w:spacing w:val="-3"/>
          <w:sz w:val="22"/>
        </w:rPr>
        <w:t> </w:t>
      </w:r>
      <w:r>
        <w:rPr>
          <w:sz w:val="22"/>
        </w:rPr>
        <w:t>Pública;</w:t>
      </w:r>
    </w:p>
    <w:p>
      <w:pPr>
        <w:pStyle w:val="ListParagraph"/>
        <w:numPr>
          <w:ilvl w:val="0"/>
          <w:numId w:val="32"/>
        </w:numPr>
        <w:tabs>
          <w:tab w:pos="1127" w:val="left" w:leader="none"/>
        </w:tabs>
        <w:spacing w:line="252" w:lineRule="exact" w:before="0" w:after="0"/>
        <w:ind w:left="1126" w:right="0" w:hanging="281"/>
        <w:jc w:val="left"/>
        <w:rPr>
          <w:sz w:val="22"/>
        </w:rPr>
      </w:pP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o el</w:t>
      </w:r>
      <w:r>
        <w:rPr>
          <w:spacing w:val="-1"/>
          <w:sz w:val="22"/>
        </w:rPr>
        <w:t> </w:t>
      </w:r>
      <w:r>
        <w:rPr>
          <w:sz w:val="22"/>
        </w:rPr>
        <w:t>Comisionado de</w:t>
      </w:r>
      <w:r>
        <w:rPr>
          <w:spacing w:val="-3"/>
          <w:sz w:val="22"/>
        </w:rPr>
        <w:t> </w:t>
      </w:r>
      <w:r>
        <w:rPr>
          <w:sz w:val="22"/>
        </w:rPr>
        <w:t>Protección de</w:t>
      </w:r>
      <w:r>
        <w:rPr>
          <w:spacing w:val="-3"/>
          <w:sz w:val="22"/>
        </w:rPr>
        <w:t> </w:t>
      </w:r>
      <w:r>
        <w:rPr>
          <w:sz w:val="22"/>
        </w:rPr>
        <w:t>Datos</w:t>
      </w:r>
      <w:r>
        <w:rPr>
          <w:spacing w:val="-2"/>
          <w:sz w:val="22"/>
        </w:rPr>
        <w:t> </w:t>
      </w:r>
      <w:r>
        <w:rPr>
          <w:sz w:val="22"/>
        </w:rPr>
        <w:t>Personales;</w:t>
      </w:r>
    </w:p>
    <w:p>
      <w:pPr>
        <w:pStyle w:val="ListParagraph"/>
        <w:numPr>
          <w:ilvl w:val="0"/>
          <w:numId w:val="32"/>
        </w:numPr>
        <w:tabs>
          <w:tab w:pos="1127" w:val="left" w:leader="none"/>
        </w:tabs>
        <w:spacing w:line="252" w:lineRule="exact" w:before="1" w:after="0"/>
        <w:ind w:left="1126" w:right="0" w:hanging="281"/>
        <w:jc w:val="left"/>
        <w:rPr>
          <w:sz w:val="22"/>
        </w:rPr>
      </w:pP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Comisionado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Normas</w:t>
      </w:r>
      <w:r>
        <w:rPr>
          <w:spacing w:val="-3"/>
          <w:sz w:val="22"/>
        </w:rPr>
        <w:t> </w:t>
      </w:r>
      <w:r>
        <w:rPr>
          <w:sz w:val="22"/>
        </w:rPr>
        <w:t>y Principios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Buen</w:t>
      </w:r>
      <w:r>
        <w:rPr>
          <w:spacing w:val="-1"/>
          <w:sz w:val="22"/>
        </w:rPr>
        <w:t> </w:t>
      </w:r>
      <w:r>
        <w:rPr>
          <w:sz w:val="22"/>
        </w:rPr>
        <w:t>Gobierno;</w:t>
      </w:r>
      <w:r>
        <w:rPr>
          <w:spacing w:val="-2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0"/>
          <w:numId w:val="32"/>
        </w:numPr>
        <w:tabs>
          <w:tab w:pos="1127" w:val="left" w:leader="none"/>
        </w:tabs>
        <w:spacing w:line="252" w:lineRule="exact" w:before="0" w:after="0"/>
        <w:ind w:left="1126" w:right="0" w:hanging="281"/>
        <w:jc w:val="left"/>
        <w:rPr>
          <w:sz w:val="22"/>
        </w:rPr>
      </w:pP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Comisionado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Transparencia.</w:t>
      </w:r>
    </w:p>
    <w:p>
      <w:pPr>
        <w:pStyle w:val="BodyText"/>
        <w:rPr>
          <w:sz w:val="24"/>
        </w:rPr>
      </w:pPr>
    </w:p>
    <w:p>
      <w:pPr>
        <w:pStyle w:val="BodyText"/>
        <w:spacing w:before="179"/>
        <w:ind w:left="418"/>
        <w:jc w:val="both"/>
      </w:pPr>
      <w:r>
        <w:rPr/>
        <w:t>2.-</w:t>
      </w:r>
      <w:r>
        <w:rPr>
          <w:spacing w:val="-2"/>
        </w:rPr>
        <w:t> </w:t>
      </w:r>
      <w:r>
        <w:rPr/>
        <w:t>Órganos</w:t>
      </w:r>
      <w:r>
        <w:rPr>
          <w:spacing w:val="-3"/>
        </w:rPr>
        <w:t> </w:t>
      </w:r>
      <w:r>
        <w:rPr/>
        <w:t>técnicos:</w:t>
      </w:r>
    </w:p>
    <w:p>
      <w:pPr>
        <w:pStyle w:val="ListParagraph"/>
        <w:numPr>
          <w:ilvl w:val="0"/>
          <w:numId w:val="33"/>
        </w:numPr>
        <w:tabs>
          <w:tab w:pos="1139" w:val="left" w:leader="none"/>
        </w:tabs>
        <w:spacing w:line="252" w:lineRule="exact" w:before="198" w:after="0"/>
        <w:ind w:left="1138" w:right="0" w:hanging="361"/>
        <w:jc w:val="left"/>
        <w:rPr>
          <w:sz w:val="22"/>
        </w:rPr>
      </w:pP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Secretaria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Secretario General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Acuerdos;</w:t>
      </w:r>
    </w:p>
    <w:p>
      <w:pPr>
        <w:pStyle w:val="ListParagraph"/>
        <w:numPr>
          <w:ilvl w:val="0"/>
          <w:numId w:val="33"/>
        </w:numPr>
        <w:tabs>
          <w:tab w:pos="1139" w:val="left" w:leader="none"/>
        </w:tabs>
        <w:spacing w:line="252" w:lineRule="exact" w:before="0" w:after="0"/>
        <w:ind w:left="1138" w:right="0" w:hanging="361"/>
        <w:jc w:val="left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Contralora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Contralor,</w:t>
      </w:r>
      <w:r>
        <w:rPr>
          <w:spacing w:val="1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0"/>
          <w:numId w:val="33"/>
        </w:numPr>
        <w:tabs>
          <w:tab w:pos="1139" w:val="left" w:leader="none"/>
        </w:tabs>
        <w:spacing w:line="240" w:lineRule="auto" w:before="2" w:after="0"/>
        <w:ind w:left="1138" w:right="0" w:hanging="361"/>
        <w:jc w:val="left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Consejo</w:t>
      </w:r>
      <w:r>
        <w:rPr>
          <w:spacing w:val="-1"/>
          <w:sz w:val="22"/>
        </w:rPr>
        <w:t> </w:t>
      </w:r>
      <w:r>
        <w:rPr>
          <w:sz w:val="22"/>
        </w:rPr>
        <w:t>Consultivo</w:t>
      </w:r>
      <w:r>
        <w:rPr>
          <w:spacing w:val="-4"/>
          <w:sz w:val="22"/>
        </w:rPr>
        <w:t> </w:t>
      </w:r>
      <w:r>
        <w:rPr>
          <w:sz w:val="22"/>
        </w:rPr>
        <w:t>Ciudadano.</w:t>
      </w:r>
    </w:p>
    <w:p>
      <w:pPr>
        <w:pStyle w:val="BodyText"/>
        <w:rPr>
          <w:sz w:val="24"/>
        </w:rPr>
      </w:pPr>
    </w:p>
    <w:p>
      <w:pPr>
        <w:pStyle w:val="BodyText"/>
        <w:spacing w:before="177"/>
        <w:ind w:left="418" w:right="112"/>
        <w:jc w:val="both"/>
      </w:pPr>
      <w:r>
        <w:rPr/>
        <w:t>El Órgano Garante creará las unidades administrativas y técnicas que resulten necesarias para</w:t>
      </w:r>
      <w:r>
        <w:rPr>
          <w:spacing w:val="1"/>
        </w:rPr>
        <w:t> </w:t>
      </w:r>
      <w:r>
        <w:rPr/>
        <w:t>el ejercicio de sus funciones y el debido cumplimiento de las obligaciones establecidas en la Ley</w:t>
      </w:r>
      <w:r>
        <w:rPr>
          <w:spacing w:val="-59"/>
        </w:rPr>
        <w:t> </w:t>
      </w:r>
      <w:r>
        <w:rPr/>
        <w:t>General</w:t>
      </w:r>
      <w:r>
        <w:rPr>
          <w:spacing w:val="-6"/>
        </w:rPr>
        <w:t> </w:t>
      </w:r>
      <w:r>
        <w:rPr/>
        <w:t>y</w:t>
      </w:r>
      <w:r>
        <w:rPr>
          <w:spacing w:val="-4"/>
        </w:rPr>
        <w:t> </w:t>
      </w:r>
      <w:r>
        <w:rPr/>
        <w:t>en</w:t>
      </w:r>
      <w:r>
        <w:rPr>
          <w:spacing w:val="-6"/>
        </w:rPr>
        <w:t> </w:t>
      </w:r>
      <w:r>
        <w:rPr/>
        <w:t>esta</w:t>
      </w:r>
      <w:r>
        <w:rPr>
          <w:spacing w:val="-4"/>
        </w:rPr>
        <w:t> </w:t>
      </w:r>
      <w:r>
        <w:rPr/>
        <w:t>Ley,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designación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las</w:t>
      </w:r>
      <w:r>
        <w:rPr>
          <w:spacing w:val="-4"/>
        </w:rPr>
        <w:t> </w:t>
      </w:r>
      <w:r>
        <w:rPr/>
        <w:t>personas</w:t>
      </w:r>
      <w:r>
        <w:rPr>
          <w:spacing w:val="-8"/>
        </w:rPr>
        <w:t> </w:t>
      </w:r>
      <w:r>
        <w:rPr/>
        <w:t>titulares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estas</w:t>
      </w:r>
      <w:r>
        <w:rPr>
          <w:spacing w:val="-4"/>
        </w:rPr>
        <w:t> </w:t>
      </w:r>
      <w:r>
        <w:rPr/>
        <w:t>áreas</w:t>
      </w:r>
      <w:r>
        <w:rPr>
          <w:spacing w:val="-4"/>
        </w:rPr>
        <w:t> </w:t>
      </w:r>
      <w:r>
        <w:rPr/>
        <w:t>se</w:t>
      </w:r>
      <w:r>
        <w:rPr>
          <w:spacing w:val="-5"/>
        </w:rPr>
        <w:t> </w:t>
      </w:r>
      <w:r>
        <w:rPr/>
        <w:t>observará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paridad de género.</w:t>
      </w:r>
    </w:p>
    <w:p>
      <w:pPr>
        <w:pStyle w:val="BodyText"/>
        <w:rPr>
          <w:sz w:val="24"/>
        </w:rPr>
      </w:pPr>
    </w:p>
    <w:p>
      <w:pPr>
        <w:pStyle w:val="Heading1"/>
        <w:spacing w:before="200"/>
        <w:ind w:left="3642" w:right="3308" w:firstLine="345"/>
        <w:jc w:val="left"/>
      </w:pPr>
      <w:r>
        <w:rPr/>
        <w:t>SECCIÓN PRIMERA</w:t>
      </w:r>
      <w:r>
        <w:rPr>
          <w:spacing w:val="1"/>
        </w:rPr>
        <w:t> </w:t>
      </w:r>
      <w:r>
        <w:rPr/>
        <w:t>DEL</w:t>
      </w:r>
      <w:r>
        <w:rPr>
          <w:spacing w:val="-8"/>
        </w:rPr>
        <w:t> </w:t>
      </w:r>
      <w:r>
        <w:rPr/>
        <w:t>CONSEJO</w:t>
      </w:r>
      <w:r>
        <w:rPr>
          <w:spacing w:val="-9"/>
        </w:rPr>
        <w:t> </w:t>
      </w:r>
      <w:r>
        <w:rPr/>
        <w:t>GENERAL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line="242" w:lineRule="auto" w:before="155"/>
        <w:ind w:left="418" w:right="121"/>
        <w:jc w:val="both"/>
      </w:pPr>
      <w:r>
        <w:rPr>
          <w:rFonts w:ascii="Arial" w:hAnsi="Arial"/>
          <w:b/>
        </w:rPr>
        <w:t>Artículo 88. </w:t>
      </w:r>
      <w:r>
        <w:rPr/>
        <w:t>El Consejo General es el órgano superior del Órgano Garante y tiene por objeto lo</w:t>
      </w:r>
      <w:r>
        <w:rPr>
          <w:spacing w:val="1"/>
        </w:rPr>
        <w:t> </w:t>
      </w:r>
      <w:r>
        <w:rPr/>
        <w:t>siguiente:</w:t>
      </w:r>
    </w:p>
    <w:p>
      <w:pPr>
        <w:pStyle w:val="ListParagraph"/>
        <w:numPr>
          <w:ilvl w:val="0"/>
          <w:numId w:val="34"/>
        </w:numPr>
        <w:tabs>
          <w:tab w:pos="847" w:val="left" w:leader="none"/>
        </w:tabs>
        <w:spacing w:line="240" w:lineRule="auto" w:before="195" w:after="0"/>
        <w:ind w:left="418" w:right="111" w:firstLine="0"/>
        <w:jc w:val="both"/>
        <w:rPr>
          <w:sz w:val="22"/>
        </w:rPr>
      </w:pPr>
      <w:r>
        <w:rPr>
          <w:sz w:val="22"/>
        </w:rPr>
        <w:t>Vigilar el cumplimiento de las disposiciones establecidas en esta Ley, así como interpretar y</w:t>
      </w:r>
      <w:r>
        <w:rPr>
          <w:spacing w:val="-59"/>
          <w:sz w:val="22"/>
        </w:rPr>
        <w:t> </w:t>
      </w:r>
      <w:r>
        <w:rPr>
          <w:sz w:val="22"/>
        </w:rPr>
        <w:t>aplicar las mismas,</w:t>
      </w:r>
      <w:r>
        <w:rPr>
          <w:spacing w:val="2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4"/>
        </w:numPr>
        <w:tabs>
          <w:tab w:pos="847" w:val="left" w:leader="none"/>
        </w:tabs>
        <w:spacing w:line="240" w:lineRule="auto" w:before="175" w:after="0"/>
        <w:ind w:left="418" w:right="113" w:firstLine="0"/>
        <w:jc w:val="both"/>
        <w:rPr>
          <w:sz w:val="22"/>
        </w:rPr>
      </w:pPr>
      <w:r>
        <w:rPr>
          <w:sz w:val="22"/>
        </w:rPr>
        <w:t>Garantizar que todo sujeto obligado por la presente Ley, cumpla con los principios de</w:t>
      </w:r>
      <w:r>
        <w:rPr>
          <w:spacing w:val="1"/>
          <w:sz w:val="22"/>
        </w:rPr>
        <w:t> </w:t>
      </w:r>
      <w:r>
        <w:rPr>
          <w:sz w:val="22"/>
        </w:rPr>
        <w:t>constitucionalidad,</w:t>
      </w:r>
      <w:r>
        <w:rPr>
          <w:spacing w:val="1"/>
          <w:sz w:val="22"/>
        </w:rPr>
        <w:t> </w:t>
      </w:r>
      <w:r>
        <w:rPr>
          <w:sz w:val="22"/>
        </w:rPr>
        <w:t>certeza,</w:t>
      </w:r>
      <w:r>
        <w:rPr>
          <w:spacing w:val="1"/>
          <w:sz w:val="22"/>
        </w:rPr>
        <w:t> </w:t>
      </w:r>
      <w:r>
        <w:rPr>
          <w:sz w:val="22"/>
        </w:rPr>
        <w:t>legalidad,</w:t>
      </w:r>
      <w:r>
        <w:rPr>
          <w:spacing w:val="1"/>
          <w:sz w:val="22"/>
        </w:rPr>
        <w:t> </w:t>
      </w:r>
      <w:r>
        <w:rPr>
          <w:sz w:val="22"/>
        </w:rPr>
        <w:t>independencia,</w:t>
      </w:r>
      <w:r>
        <w:rPr>
          <w:spacing w:val="1"/>
          <w:sz w:val="22"/>
        </w:rPr>
        <w:t> </w:t>
      </w:r>
      <w:r>
        <w:rPr>
          <w:sz w:val="22"/>
        </w:rPr>
        <w:t>imparcialidad,</w:t>
      </w:r>
      <w:r>
        <w:rPr>
          <w:spacing w:val="1"/>
          <w:sz w:val="22"/>
        </w:rPr>
        <w:t> </w:t>
      </w:r>
      <w:r>
        <w:rPr>
          <w:sz w:val="22"/>
        </w:rPr>
        <w:t>eficacia,</w:t>
      </w:r>
      <w:r>
        <w:rPr>
          <w:spacing w:val="1"/>
          <w:sz w:val="22"/>
        </w:rPr>
        <w:t> </w:t>
      </w:r>
      <w:r>
        <w:rPr>
          <w:sz w:val="22"/>
        </w:rPr>
        <w:t>objetividad,</w:t>
      </w:r>
      <w:r>
        <w:rPr>
          <w:spacing w:val="1"/>
          <w:sz w:val="22"/>
        </w:rPr>
        <w:t> </w:t>
      </w:r>
      <w:r>
        <w:rPr>
          <w:sz w:val="22"/>
        </w:rPr>
        <w:t>profesionalismo, transparencia, máxima publicidad, buena fe, no discriminación, oportunidad,</w:t>
      </w:r>
      <w:r>
        <w:rPr>
          <w:spacing w:val="1"/>
          <w:sz w:val="22"/>
        </w:rPr>
        <w:t> </w:t>
      </w:r>
      <w:r>
        <w:rPr>
          <w:sz w:val="22"/>
        </w:rPr>
        <w:t>responsabilidad, y</w:t>
      </w:r>
      <w:r>
        <w:rPr>
          <w:spacing w:val="-2"/>
          <w:sz w:val="22"/>
        </w:rPr>
        <w:t> </w:t>
      </w:r>
      <w:r>
        <w:rPr>
          <w:sz w:val="22"/>
        </w:rPr>
        <w:t>buen</w:t>
      </w:r>
      <w:r>
        <w:rPr>
          <w:spacing w:val="-2"/>
          <w:sz w:val="22"/>
        </w:rPr>
        <w:t> </w:t>
      </w:r>
      <w:r>
        <w:rPr>
          <w:sz w:val="22"/>
        </w:rPr>
        <w:t>gobierno.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1" w:top="2180" w:bottom="860" w:left="10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</w:p>
    <w:p>
      <w:pPr>
        <w:pStyle w:val="BodyText"/>
        <w:spacing w:before="93"/>
        <w:ind w:left="418" w:right="112"/>
        <w:jc w:val="both"/>
      </w:pPr>
      <w:r>
        <w:rPr>
          <w:rFonts w:ascii="Arial" w:hAnsi="Arial"/>
          <w:b/>
        </w:rPr>
        <w:t>Artículo 89. </w:t>
      </w:r>
      <w:r>
        <w:rPr/>
        <w:t>El Consejo General del Órgano Garante estará integrado por cinco Comisionadas y</w:t>
      </w:r>
      <w:r>
        <w:rPr>
          <w:spacing w:val="-59"/>
        </w:rPr>
        <w:t> </w:t>
      </w:r>
      <w:r>
        <w:rPr/>
        <w:t>Comisionados,</w:t>
      </w:r>
      <w:r>
        <w:rPr>
          <w:spacing w:val="-12"/>
        </w:rPr>
        <w:t> </w:t>
      </w:r>
      <w:r>
        <w:rPr/>
        <w:t>quienes</w:t>
      </w:r>
      <w:r>
        <w:rPr>
          <w:spacing w:val="-11"/>
        </w:rPr>
        <w:t> </w:t>
      </w:r>
      <w:r>
        <w:rPr/>
        <w:t>deberán</w:t>
      </w:r>
      <w:r>
        <w:rPr>
          <w:spacing w:val="-12"/>
        </w:rPr>
        <w:t> </w:t>
      </w:r>
      <w:r>
        <w:rPr/>
        <w:t>brindar</w:t>
      </w:r>
      <w:r>
        <w:rPr>
          <w:spacing w:val="-13"/>
        </w:rPr>
        <w:t> </w:t>
      </w:r>
      <w:r>
        <w:rPr/>
        <w:t>atención</w:t>
      </w:r>
      <w:r>
        <w:rPr>
          <w:spacing w:val="-14"/>
        </w:rPr>
        <w:t> </w:t>
      </w:r>
      <w:r>
        <w:rPr/>
        <w:t>a</w:t>
      </w:r>
      <w:r>
        <w:rPr>
          <w:spacing w:val="-12"/>
        </w:rPr>
        <w:t> </w:t>
      </w:r>
      <w:r>
        <w:rPr/>
        <w:t>la</w:t>
      </w:r>
      <w:r>
        <w:rPr>
          <w:spacing w:val="-11"/>
        </w:rPr>
        <w:t> </w:t>
      </w:r>
      <w:r>
        <w:rPr/>
        <w:t>ciudadanía,</w:t>
      </w:r>
      <w:r>
        <w:rPr>
          <w:spacing w:val="-13"/>
        </w:rPr>
        <w:t> </w:t>
      </w:r>
      <w:r>
        <w:rPr/>
        <w:t>fortalecer</w:t>
      </w:r>
      <w:r>
        <w:rPr>
          <w:spacing w:val="-11"/>
        </w:rPr>
        <w:t> </w:t>
      </w:r>
      <w:r>
        <w:rPr/>
        <w:t>el</w:t>
      </w:r>
      <w:r>
        <w:rPr>
          <w:spacing w:val="-13"/>
        </w:rPr>
        <w:t> </w:t>
      </w:r>
      <w:r>
        <w:rPr/>
        <w:t>derecho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acceso</w:t>
      </w:r>
      <w:r>
        <w:rPr>
          <w:spacing w:val="-59"/>
        </w:rPr>
        <w:t> </w:t>
      </w:r>
      <w:r>
        <w:rPr/>
        <w:t>a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información,</w:t>
      </w:r>
      <w:r>
        <w:rPr>
          <w:spacing w:val="-7"/>
        </w:rPr>
        <w:t> </w:t>
      </w:r>
      <w:r>
        <w:rPr/>
        <w:t>la</w:t>
      </w:r>
      <w:r>
        <w:rPr>
          <w:spacing w:val="-9"/>
        </w:rPr>
        <w:t> </w:t>
      </w:r>
      <w:r>
        <w:rPr/>
        <w:t>transparencia,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protección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datos</w:t>
      </w:r>
      <w:r>
        <w:rPr>
          <w:spacing w:val="-9"/>
        </w:rPr>
        <w:t> </w:t>
      </w:r>
      <w:r>
        <w:rPr/>
        <w:t>personales,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las</w:t>
      </w:r>
      <w:r>
        <w:rPr>
          <w:spacing w:val="-9"/>
        </w:rPr>
        <w:t> </w:t>
      </w:r>
      <w:r>
        <w:rPr/>
        <w:t>normas</w:t>
      </w:r>
      <w:r>
        <w:rPr>
          <w:spacing w:val="-7"/>
        </w:rPr>
        <w:t> </w:t>
      </w:r>
      <w:r>
        <w:rPr/>
        <w:t>y</w:t>
      </w:r>
      <w:r>
        <w:rPr>
          <w:spacing w:val="-8"/>
        </w:rPr>
        <w:t> </w:t>
      </w:r>
      <w:r>
        <w:rPr/>
        <w:t>principios</w:t>
      </w:r>
      <w:r>
        <w:rPr>
          <w:spacing w:val="-9"/>
        </w:rPr>
        <w:t> </w:t>
      </w:r>
      <w:r>
        <w:rPr/>
        <w:t>de</w:t>
      </w:r>
      <w:r>
        <w:rPr>
          <w:spacing w:val="-58"/>
        </w:rPr>
        <w:t> </w:t>
      </w:r>
      <w:r>
        <w:rPr/>
        <w:t>buen</w:t>
      </w:r>
      <w:r>
        <w:rPr>
          <w:spacing w:val="-9"/>
        </w:rPr>
        <w:t> </w:t>
      </w:r>
      <w:r>
        <w:rPr/>
        <w:t>gobierno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contribuir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democracia,</w:t>
      </w:r>
      <w:r>
        <w:rPr>
          <w:spacing w:val="-9"/>
        </w:rPr>
        <w:t> </w:t>
      </w:r>
      <w:r>
        <w:rPr/>
        <w:t>tales</w:t>
      </w:r>
      <w:r>
        <w:rPr>
          <w:spacing w:val="-8"/>
        </w:rPr>
        <w:t> </w:t>
      </w:r>
      <w:r>
        <w:rPr/>
        <w:t>comisiones</w:t>
      </w:r>
      <w:r>
        <w:rPr>
          <w:spacing w:val="-9"/>
        </w:rPr>
        <w:t> </w:t>
      </w:r>
      <w:r>
        <w:rPr/>
        <w:t>serán</w:t>
      </w:r>
      <w:r>
        <w:rPr>
          <w:spacing w:val="-8"/>
        </w:rPr>
        <w:t> </w:t>
      </w:r>
      <w:r>
        <w:rPr/>
        <w:t>las</w:t>
      </w:r>
      <w:r>
        <w:rPr>
          <w:spacing w:val="-8"/>
        </w:rPr>
        <w:t> </w:t>
      </w:r>
      <w:r>
        <w:rPr/>
        <w:t>previstas</w:t>
      </w:r>
      <w:r>
        <w:rPr>
          <w:spacing w:val="-9"/>
        </w:rPr>
        <w:t> </w:t>
      </w:r>
      <w:r>
        <w:rPr/>
        <w:t>por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artículo</w:t>
      </w:r>
      <w:r>
        <w:rPr>
          <w:spacing w:val="-9"/>
        </w:rPr>
        <w:t> </w:t>
      </w:r>
      <w:r>
        <w:rPr/>
        <w:t>87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la presente</w:t>
      </w:r>
      <w:r>
        <w:rPr>
          <w:spacing w:val="-2"/>
        </w:rPr>
        <w:t> </w:t>
      </w:r>
      <w:r>
        <w:rPr/>
        <w:t>Ley.</w:t>
      </w:r>
    </w:p>
    <w:p>
      <w:pPr>
        <w:pStyle w:val="BodyText"/>
        <w:spacing w:before="200"/>
        <w:ind w:left="418" w:right="111"/>
        <w:jc w:val="both"/>
      </w:pPr>
      <w:r>
        <w:rPr/>
        <w:t>Las Comisionadas y Comisionados se designarán por el voto de las dos terceras partes de los</w:t>
      </w:r>
      <w:r>
        <w:rPr>
          <w:spacing w:val="1"/>
        </w:rPr>
        <w:t> </w:t>
      </w:r>
      <w:r>
        <w:rPr/>
        <w:t>Diputados</w:t>
      </w:r>
      <w:r>
        <w:rPr>
          <w:spacing w:val="1"/>
        </w:rPr>
        <w:t> </w:t>
      </w:r>
      <w:r>
        <w:rPr/>
        <w:t>presentes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Congreso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Estado,</w:t>
      </w:r>
      <w:r>
        <w:rPr>
          <w:spacing w:val="1"/>
        </w:rPr>
        <w:t> </w:t>
      </w:r>
      <w:r>
        <w:rPr/>
        <w:t>atendiendo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idoneidad,</w:t>
      </w:r>
      <w:r>
        <w:rPr>
          <w:spacing w:val="1"/>
        </w:rPr>
        <w:t> </w:t>
      </w:r>
      <w:r>
        <w:rPr/>
        <w:t>experiencia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honorabilidad, así como, a los principios de pluralidad, paridad de género, independencias,</w:t>
      </w:r>
      <w:r>
        <w:rPr>
          <w:spacing w:val="1"/>
        </w:rPr>
        <w:t> </w:t>
      </w:r>
      <w:r>
        <w:rPr/>
        <w:t>profesionalismo</w:t>
      </w:r>
      <w:r>
        <w:rPr>
          <w:spacing w:val="-9"/>
        </w:rPr>
        <w:t> </w:t>
      </w:r>
      <w:r>
        <w:rPr/>
        <w:t>y</w:t>
      </w:r>
      <w:r>
        <w:rPr>
          <w:spacing w:val="-10"/>
        </w:rPr>
        <w:t> </w:t>
      </w:r>
      <w:r>
        <w:rPr/>
        <w:t>no</w:t>
      </w:r>
      <w:r>
        <w:rPr>
          <w:spacing w:val="-8"/>
        </w:rPr>
        <w:t> </w:t>
      </w:r>
      <w:r>
        <w:rPr/>
        <w:t>discriminación;</w:t>
      </w:r>
      <w:r>
        <w:rPr>
          <w:spacing w:val="-7"/>
        </w:rPr>
        <w:t> </w:t>
      </w:r>
      <w:r>
        <w:rPr/>
        <w:t>durarán</w:t>
      </w:r>
      <w:r>
        <w:rPr>
          <w:spacing w:val="-8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11"/>
        </w:rPr>
        <w:t> </w:t>
      </w:r>
      <w:r>
        <w:rPr/>
        <w:t>cargo</w:t>
      </w:r>
      <w:r>
        <w:rPr>
          <w:spacing w:val="-8"/>
        </w:rPr>
        <w:t> </w:t>
      </w:r>
      <w:r>
        <w:rPr/>
        <w:t>cinco</w:t>
      </w:r>
      <w:r>
        <w:rPr>
          <w:spacing w:val="-8"/>
        </w:rPr>
        <w:t> </w:t>
      </w:r>
      <w:r>
        <w:rPr/>
        <w:t>años,</w:t>
      </w:r>
      <w:r>
        <w:rPr>
          <w:spacing w:val="-7"/>
        </w:rPr>
        <w:t> </w:t>
      </w:r>
      <w:r>
        <w:rPr/>
        <w:t>sin</w:t>
      </w:r>
      <w:r>
        <w:rPr>
          <w:spacing w:val="-9"/>
        </w:rPr>
        <w:t> </w:t>
      </w:r>
      <w:r>
        <w:rPr/>
        <w:t>posibilidad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reelección</w:t>
      </w:r>
      <w:r>
        <w:rPr>
          <w:spacing w:val="-59"/>
        </w:rPr>
        <w:t> </w:t>
      </w:r>
      <w:r>
        <w:rPr/>
        <w:t>y serán sustituidos individualmente en forma escalonada en los términos establecidos en esta</w:t>
      </w:r>
      <w:r>
        <w:rPr>
          <w:spacing w:val="1"/>
        </w:rPr>
        <w:t> </w:t>
      </w:r>
      <w:r>
        <w:rPr/>
        <w:t>Ley.</w:t>
      </w:r>
    </w:p>
    <w:p>
      <w:pPr>
        <w:pStyle w:val="BodyText"/>
        <w:spacing w:before="201"/>
        <w:ind w:left="418" w:right="112"/>
        <w:jc w:val="both"/>
      </w:pPr>
      <w:r>
        <w:rPr/>
        <w:t>La Presidencia del Consejo General será rotativa cada 2 años, misma que será determinada por</w:t>
      </w:r>
      <w:r>
        <w:rPr>
          <w:spacing w:val="-59"/>
        </w:rPr>
        <w:t> </w:t>
      </w:r>
      <w:r>
        <w:rPr/>
        <w:t>el</w:t>
      </w:r>
      <w:r>
        <w:rPr>
          <w:spacing w:val="-2"/>
        </w:rPr>
        <w:t> </w:t>
      </w:r>
      <w:r>
        <w:rPr/>
        <w:t>Consejo</w:t>
      </w:r>
      <w:r>
        <w:rPr>
          <w:spacing w:val="-2"/>
        </w:rPr>
        <w:t> </w:t>
      </w:r>
      <w:r>
        <w:rPr/>
        <w:t>General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Órgano</w:t>
      </w:r>
      <w:r>
        <w:rPr>
          <w:spacing w:val="-2"/>
        </w:rPr>
        <w:t> </w:t>
      </w:r>
      <w:r>
        <w:rPr/>
        <w:t>Garante.</w:t>
      </w:r>
    </w:p>
    <w:p>
      <w:pPr>
        <w:pStyle w:val="BodyText"/>
        <w:spacing w:line="242" w:lineRule="auto" w:before="199"/>
        <w:ind w:left="418" w:right="112"/>
        <w:jc w:val="both"/>
      </w:pPr>
      <w:r>
        <w:rPr/>
        <w:t>Para asegurar la autonomía del Órgano Garante durante el ejercicio de su encargo, no podrán</w:t>
      </w:r>
      <w:r>
        <w:rPr>
          <w:spacing w:val="1"/>
        </w:rPr>
        <w:t> </w:t>
      </w:r>
      <w:r>
        <w:rPr/>
        <w:t>ocupar otro empleo, cargo o comisión de la Federación, del Estado, de los Municipios, Partidos</w:t>
      </w:r>
      <w:r>
        <w:rPr>
          <w:spacing w:val="1"/>
        </w:rPr>
        <w:t> </w:t>
      </w:r>
      <w:r>
        <w:rPr/>
        <w:t>Políticos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en organismos</w:t>
      </w:r>
      <w:r>
        <w:rPr>
          <w:spacing w:val="1"/>
        </w:rPr>
        <w:t> </w:t>
      </w:r>
      <w:r>
        <w:rPr/>
        <w:t>privados,</w:t>
      </w:r>
      <w:r>
        <w:rPr>
          <w:spacing w:val="2"/>
        </w:rPr>
        <w:t> </w:t>
      </w:r>
      <w:r>
        <w:rPr/>
        <w:t>o</w:t>
      </w:r>
      <w:r>
        <w:rPr>
          <w:spacing w:val="-2"/>
        </w:rPr>
        <w:t> </w:t>
      </w:r>
      <w:r>
        <w:rPr/>
        <w:t>con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desempeño de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profesión.</w:t>
      </w:r>
    </w:p>
    <w:p>
      <w:pPr>
        <w:pStyle w:val="BodyText"/>
        <w:spacing w:line="242" w:lineRule="auto" w:before="191"/>
        <w:ind w:left="418" w:right="111"/>
        <w:jc w:val="both"/>
      </w:pPr>
      <w:r>
        <w:rPr/>
        <w:t>Se exceptúa de lo anterior el ejercicio de la docencia o la investigación académica, siempre que</w:t>
      </w:r>
      <w:r>
        <w:rPr>
          <w:spacing w:val="1"/>
        </w:rPr>
        <w:t> </w:t>
      </w:r>
      <w:r>
        <w:rPr/>
        <w:t>no medie remuneración alguna, y tratándose de los cargos o comisiones que deriven de las</w:t>
      </w:r>
      <w:r>
        <w:rPr>
          <w:spacing w:val="1"/>
        </w:rPr>
        <w:t> </w:t>
      </w:r>
      <w:r>
        <w:rPr/>
        <w:t>atribuciones del Sistema Nacional de Transparencia o de la propia Ley y demás normas que</w:t>
      </w:r>
      <w:r>
        <w:rPr>
          <w:spacing w:val="1"/>
        </w:rPr>
        <w:t> </w:t>
      </w:r>
      <w:r>
        <w:rPr/>
        <w:t>signifiquen</w:t>
      </w:r>
      <w:r>
        <w:rPr>
          <w:spacing w:val="-1"/>
        </w:rPr>
        <w:t> </w:t>
      </w:r>
      <w:r>
        <w:rPr/>
        <w:t>una coordinación institucional.</w:t>
      </w:r>
    </w:p>
    <w:p>
      <w:pPr>
        <w:pStyle w:val="BodyText"/>
        <w:spacing w:line="244" w:lineRule="auto" w:before="191"/>
        <w:ind w:left="418" w:right="112"/>
        <w:jc w:val="both"/>
      </w:pPr>
      <w:r>
        <w:rPr/>
        <w:t>Las</w:t>
      </w:r>
      <w:r>
        <w:rPr>
          <w:spacing w:val="1"/>
        </w:rPr>
        <w:t> </w:t>
      </w:r>
      <w:r>
        <w:rPr/>
        <w:t>percepciones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Comisionados</w:t>
      </w:r>
      <w:r>
        <w:rPr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conformidad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presupuesto</w:t>
      </w:r>
      <w:r>
        <w:rPr>
          <w:spacing w:val="1"/>
        </w:rPr>
        <w:t> </w:t>
      </w:r>
      <w:r>
        <w:rPr/>
        <w:t>anual</w:t>
      </w:r>
      <w:r>
        <w:rPr>
          <w:spacing w:val="-59"/>
        </w:rPr>
        <w:t> </w:t>
      </w:r>
      <w:r>
        <w:rPr/>
        <w:t>aprobado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de acuerdo</w:t>
      </w:r>
      <w:r>
        <w:rPr>
          <w:spacing w:val="-2"/>
        </w:rPr>
        <w:t> </w:t>
      </w:r>
      <w:r>
        <w:rPr/>
        <w:t>al</w:t>
      </w:r>
      <w:r>
        <w:rPr>
          <w:spacing w:val="1"/>
        </w:rPr>
        <w:t> </w:t>
      </w:r>
      <w:r>
        <w:rPr/>
        <w:t>tabulador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salarios</w:t>
      </w:r>
      <w:r>
        <w:rPr>
          <w:spacing w:val="-2"/>
        </w:rPr>
        <w:t> </w:t>
      </w:r>
      <w:r>
        <w:rPr/>
        <w:t>vigente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7"/>
        <w:rPr>
          <w:sz w:val="16"/>
        </w:rPr>
      </w:pPr>
    </w:p>
    <w:p>
      <w:pPr>
        <w:spacing w:before="0"/>
        <w:ind w:left="418" w:right="119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1078,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Vigésimo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  <w:sz w:val="16"/>
        </w:rPr>
      </w:pPr>
    </w:p>
    <w:p>
      <w:pPr>
        <w:pStyle w:val="BodyText"/>
        <w:ind w:left="418" w:right="117"/>
        <w:jc w:val="both"/>
      </w:pPr>
      <w:r>
        <w:rPr>
          <w:rFonts w:ascii="Arial" w:hAnsi="Arial"/>
          <w:b/>
        </w:rPr>
        <w:t>Artículo 90. </w:t>
      </w:r>
      <w:r>
        <w:rPr/>
        <w:t>La designación de las y los Comisionados estará a cargo del Congreso del Estado,</w:t>
      </w:r>
      <w:r>
        <w:rPr>
          <w:spacing w:val="-59"/>
        </w:rPr>
        <w:t> </w:t>
      </w:r>
      <w:r>
        <w:rPr/>
        <w:t>a través de la Comisión Permanente de Transparencia, Acceso a la Información y Congreso</w:t>
      </w:r>
      <w:r>
        <w:rPr>
          <w:spacing w:val="1"/>
        </w:rPr>
        <w:t> </w:t>
      </w:r>
      <w:r>
        <w:rPr/>
        <w:t>Abierto,</w:t>
      </w:r>
      <w:r>
        <w:rPr>
          <w:spacing w:val="-2"/>
        </w:rPr>
        <w:t> </w:t>
      </w:r>
      <w:r>
        <w:rPr/>
        <w:t>bajo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siguiente</w:t>
      </w:r>
      <w:r>
        <w:rPr>
          <w:spacing w:val="-2"/>
        </w:rPr>
        <w:t> </w:t>
      </w:r>
      <w:r>
        <w:rPr/>
        <w:t>procedimiento:</w:t>
      </w:r>
    </w:p>
    <w:p>
      <w:pPr>
        <w:pStyle w:val="ListParagraph"/>
        <w:numPr>
          <w:ilvl w:val="0"/>
          <w:numId w:val="35"/>
        </w:numPr>
        <w:tabs>
          <w:tab w:pos="847" w:val="left" w:leader="none"/>
        </w:tabs>
        <w:spacing w:line="240" w:lineRule="auto" w:before="202" w:after="0"/>
        <w:ind w:left="418" w:right="113" w:firstLine="0"/>
        <w:jc w:val="both"/>
        <w:rPr>
          <w:sz w:val="22"/>
        </w:rPr>
      </w:pPr>
      <w:r>
        <w:rPr>
          <w:sz w:val="22"/>
        </w:rPr>
        <w:t>El Congreso del Estado a través de la Comisión Permanente de Transparencia, Acceso a la</w:t>
      </w:r>
      <w:r>
        <w:rPr>
          <w:spacing w:val="-59"/>
          <w:sz w:val="22"/>
        </w:rPr>
        <w:t> </w:t>
      </w:r>
      <w:r>
        <w:rPr>
          <w:sz w:val="22"/>
        </w:rPr>
        <w:t>Información y Congreso Abierto, emitirá una convocatoria pública para que cualquier ciudadano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ciudadana que</w:t>
      </w:r>
      <w:r>
        <w:rPr>
          <w:spacing w:val="-2"/>
          <w:sz w:val="22"/>
        </w:rPr>
        <w:t> </w:t>
      </w:r>
      <w:r>
        <w:rPr>
          <w:sz w:val="22"/>
        </w:rPr>
        <w:t>aspire</w:t>
      </w:r>
      <w:r>
        <w:rPr>
          <w:spacing w:val="-2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cargo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comisionado o comisionada,</w:t>
      </w:r>
      <w:r>
        <w:rPr>
          <w:spacing w:val="-1"/>
          <w:sz w:val="22"/>
        </w:rPr>
        <w:t> </w:t>
      </w:r>
      <w:r>
        <w:rPr>
          <w:sz w:val="22"/>
        </w:rPr>
        <w:t>pueda</w:t>
      </w:r>
      <w:r>
        <w:rPr>
          <w:spacing w:val="-3"/>
          <w:sz w:val="22"/>
        </w:rPr>
        <w:t> </w:t>
      </w:r>
      <w:r>
        <w:rPr>
          <w:sz w:val="22"/>
        </w:rPr>
        <w:t>registrarse;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5"/>
        </w:numPr>
        <w:tabs>
          <w:tab w:pos="847" w:val="left" w:leader="none"/>
        </w:tabs>
        <w:spacing w:line="240" w:lineRule="auto" w:before="177" w:after="0"/>
        <w:ind w:left="418" w:right="113" w:firstLine="0"/>
        <w:jc w:val="both"/>
        <w:rPr>
          <w:sz w:val="22"/>
        </w:rPr>
      </w:pPr>
      <w:r>
        <w:rPr>
          <w:sz w:val="22"/>
        </w:rPr>
        <w:t>Concluido el plazo para el registro de las y los aspirantes al cargo de Comisionado o</w:t>
      </w:r>
      <w:r>
        <w:rPr>
          <w:spacing w:val="1"/>
          <w:sz w:val="22"/>
        </w:rPr>
        <w:t> </w:t>
      </w:r>
      <w:r>
        <w:rPr>
          <w:sz w:val="22"/>
        </w:rPr>
        <w:t>Comisionada, la Comisión Permanente de Transparencia, Acceso a la Información y Congreso</w:t>
      </w:r>
      <w:r>
        <w:rPr>
          <w:spacing w:val="1"/>
          <w:sz w:val="22"/>
        </w:rPr>
        <w:t> </w:t>
      </w:r>
      <w:r>
        <w:rPr>
          <w:sz w:val="22"/>
        </w:rPr>
        <w:t>Abierto,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acuerdo</w:t>
      </w:r>
      <w:r>
        <w:rPr>
          <w:spacing w:val="-12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5"/>
          <w:sz w:val="22"/>
        </w:rPr>
        <w:t> </w:t>
      </w:r>
      <w:r>
        <w:rPr>
          <w:sz w:val="22"/>
        </w:rPr>
        <w:t>normatividad</w:t>
      </w:r>
      <w:r>
        <w:rPr>
          <w:spacing w:val="-11"/>
          <w:sz w:val="22"/>
        </w:rPr>
        <w:t> </w:t>
      </w:r>
      <w:r>
        <w:rPr>
          <w:sz w:val="22"/>
        </w:rPr>
        <w:t>del</w:t>
      </w:r>
      <w:r>
        <w:rPr>
          <w:spacing w:val="-12"/>
          <w:sz w:val="22"/>
        </w:rPr>
        <w:t> </w:t>
      </w:r>
      <w:r>
        <w:rPr>
          <w:sz w:val="22"/>
        </w:rPr>
        <w:t>Congreso</w:t>
      </w:r>
      <w:r>
        <w:rPr>
          <w:spacing w:val="-12"/>
          <w:sz w:val="22"/>
        </w:rPr>
        <w:t> </w:t>
      </w:r>
      <w:r>
        <w:rPr>
          <w:sz w:val="22"/>
        </w:rPr>
        <w:t>del</w:t>
      </w:r>
      <w:r>
        <w:rPr>
          <w:spacing w:val="-12"/>
          <w:sz w:val="22"/>
        </w:rPr>
        <w:t> </w:t>
      </w:r>
      <w:r>
        <w:rPr>
          <w:sz w:val="22"/>
        </w:rPr>
        <w:t>Estado,</w:t>
      </w:r>
      <w:r>
        <w:rPr>
          <w:spacing w:val="-14"/>
          <w:sz w:val="22"/>
        </w:rPr>
        <w:t> </w:t>
      </w:r>
      <w:r>
        <w:rPr>
          <w:sz w:val="22"/>
        </w:rPr>
        <w:t>publicará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3"/>
          <w:sz w:val="22"/>
        </w:rPr>
        <w:t> </w:t>
      </w:r>
      <w:r>
        <w:rPr>
          <w:sz w:val="22"/>
        </w:rPr>
        <w:t>número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aspirantes</w:t>
      </w:r>
      <w:r>
        <w:rPr>
          <w:spacing w:val="-59"/>
          <w:sz w:val="22"/>
        </w:rPr>
        <w:t> </w:t>
      </w:r>
      <w:r>
        <w:rPr>
          <w:sz w:val="22"/>
        </w:rPr>
        <w:t>registrados y determinará quiénes cumplieron con los requisitos exigidos en la presente Ley,</w:t>
      </w:r>
      <w:r>
        <w:rPr>
          <w:spacing w:val="1"/>
          <w:sz w:val="22"/>
        </w:rPr>
        <w:t> </w:t>
      </w:r>
      <w:r>
        <w:rPr>
          <w:sz w:val="22"/>
        </w:rPr>
        <w:t>mismos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continuarán</w:t>
      </w:r>
      <w:r>
        <w:rPr>
          <w:spacing w:val="-2"/>
          <w:sz w:val="22"/>
        </w:rPr>
        <w:t> </w:t>
      </w:r>
      <w:r>
        <w:rPr>
          <w:sz w:val="22"/>
        </w:rPr>
        <w:t>con el</w:t>
      </w:r>
      <w:r>
        <w:rPr>
          <w:spacing w:val="-1"/>
          <w:sz w:val="22"/>
        </w:rPr>
        <w:t> </w:t>
      </w:r>
      <w:r>
        <w:rPr>
          <w:sz w:val="22"/>
        </w:rPr>
        <w:t>procedimiento de</w:t>
      </w:r>
      <w:r>
        <w:rPr>
          <w:spacing w:val="-2"/>
          <w:sz w:val="22"/>
        </w:rPr>
        <w:t> </w:t>
      </w:r>
      <w:r>
        <w:rPr>
          <w:sz w:val="22"/>
        </w:rPr>
        <w:t>selección;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1" w:top="2180" w:bottom="860" w:left="10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</w:p>
    <w:p>
      <w:pPr>
        <w:pStyle w:val="ListParagraph"/>
        <w:numPr>
          <w:ilvl w:val="0"/>
          <w:numId w:val="35"/>
        </w:numPr>
        <w:tabs>
          <w:tab w:pos="847" w:val="left" w:leader="none"/>
        </w:tabs>
        <w:spacing w:line="240" w:lineRule="auto" w:before="93" w:after="0"/>
        <w:ind w:left="418" w:right="116" w:firstLine="0"/>
        <w:jc w:val="both"/>
        <w:rPr>
          <w:sz w:val="22"/>
        </w:rPr>
      </w:pPr>
      <w:r>
        <w:rPr>
          <w:sz w:val="22"/>
        </w:rPr>
        <w:t>Las y los aspirantes que hubieren cumplido los requisitos serán convocados a comparecer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manera personal</w:t>
      </w:r>
      <w:r>
        <w:rPr>
          <w:spacing w:val="-2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proceso</w:t>
      </w:r>
      <w:r>
        <w:rPr>
          <w:spacing w:val="-1"/>
          <w:sz w:val="22"/>
        </w:rPr>
        <w:t> </w:t>
      </w:r>
      <w:r>
        <w:rPr>
          <w:sz w:val="22"/>
        </w:rPr>
        <w:t>de entrevistas</w:t>
      </w:r>
      <w:r>
        <w:rPr>
          <w:spacing w:val="-2"/>
          <w:sz w:val="22"/>
        </w:rPr>
        <w:t> </w:t>
      </w:r>
      <w:r>
        <w:rPr>
          <w:sz w:val="22"/>
        </w:rPr>
        <w:t>ante</w:t>
      </w:r>
      <w:r>
        <w:rPr>
          <w:spacing w:val="-1"/>
          <w:sz w:val="22"/>
        </w:rPr>
        <w:t> </w:t>
      </w:r>
      <w:r>
        <w:rPr>
          <w:sz w:val="22"/>
        </w:rPr>
        <w:t>la Comisión</w:t>
      </w:r>
      <w:r>
        <w:rPr>
          <w:spacing w:val="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audiencia</w:t>
      </w:r>
      <w:r>
        <w:rPr>
          <w:spacing w:val="-1"/>
          <w:sz w:val="22"/>
        </w:rPr>
        <w:t> </w:t>
      </w:r>
      <w:r>
        <w:rPr>
          <w:sz w:val="22"/>
        </w:rPr>
        <w:t>pública;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5"/>
        </w:numPr>
        <w:tabs>
          <w:tab w:pos="847" w:val="left" w:leader="none"/>
        </w:tabs>
        <w:spacing w:line="240" w:lineRule="auto" w:before="176" w:after="0"/>
        <w:ind w:left="418" w:right="111" w:firstLine="0"/>
        <w:jc w:val="both"/>
        <w:rPr>
          <w:sz w:val="22"/>
        </w:rPr>
      </w:pPr>
      <w:r>
        <w:rPr>
          <w:sz w:val="22"/>
        </w:rPr>
        <w:t>Concluido el periodo de comparecencias, la Comisión integrará la propuesta de aquellos</w:t>
      </w:r>
      <w:r>
        <w:rPr>
          <w:spacing w:val="1"/>
          <w:sz w:val="22"/>
        </w:rPr>
        <w:t> </w:t>
      </w:r>
      <w:r>
        <w:rPr>
          <w:sz w:val="22"/>
        </w:rPr>
        <w:t>aspirantes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cumplan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perfil</w:t>
      </w:r>
      <w:r>
        <w:rPr>
          <w:spacing w:val="1"/>
          <w:sz w:val="22"/>
        </w:rPr>
        <w:t> </w:t>
      </w:r>
      <w:r>
        <w:rPr>
          <w:sz w:val="22"/>
        </w:rPr>
        <w:t>necesario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ser</w:t>
      </w:r>
      <w:r>
        <w:rPr>
          <w:spacing w:val="1"/>
          <w:sz w:val="22"/>
        </w:rPr>
        <w:t> </w:t>
      </w:r>
      <w:r>
        <w:rPr>
          <w:sz w:val="22"/>
        </w:rPr>
        <w:t>designados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comisionados</w:t>
      </w:r>
      <w:r>
        <w:rPr>
          <w:spacing w:val="1"/>
          <w:sz w:val="22"/>
        </w:rPr>
        <w:t> </w:t>
      </w:r>
      <w:r>
        <w:rPr>
          <w:sz w:val="22"/>
        </w:rPr>
        <w:t>observando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todo</w:t>
      </w:r>
      <w:r>
        <w:rPr>
          <w:spacing w:val="1"/>
          <w:sz w:val="22"/>
        </w:rPr>
        <w:t> </w:t>
      </w:r>
      <w:r>
        <w:rPr>
          <w:sz w:val="22"/>
        </w:rPr>
        <w:t>tiempo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principio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paridad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género</w:t>
      </w:r>
      <w:r>
        <w:rPr>
          <w:spacing w:val="1"/>
          <w:sz w:val="22"/>
        </w:rPr>
        <w:t> </w:t>
      </w:r>
      <w:r>
        <w:rPr>
          <w:sz w:val="22"/>
        </w:rPr>
        <w:t>mediante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dictamen</w:t>
      </w:r>
      <w:r>
        <w:rPr>
          <w:spacing w:val="1"/>
          <w:sz w:val="22"/>
        </w:rPr>
        <w:t> </w:t>
      </w:r>
      <w:r>
        <w:rPr>
          <w:sz w:val="22"/>
        </w:rPr>
        <w:t>correspondiente,</w:t>
      </w:r>
      <w:r>
        <w:rPr>
          <w:spacing w:val="-12"/>
          <w:sz w:val="22"/>
        </w:rPr>
        <w:t> </w:t>
      </w:r>
      <w:r>
        <w:rPr>
          <w:sz w:val="22"/>
        </w:rPr>
        <w:t>que</w:t>
      </w:r>
      <w:r>
        <w:rPr>
          <w:spacing w:val="-11"/>
          <w:sz w:val="22"/>
        </w:rPr>
        <w:t> </w:t>
      </w:r>
      <w:r>
        <w:rPr>
          <w:sz w:val="22"/>
        </w:rPr>
        <w:t>contenga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terna</w:t>
      </w:r>
      <w:r>
        <w:rPr>
          <w:spacing w:val="-12"/>
          <w:sz w:val="22"/>
        </w:rPr>
        <w:t> </w:t>
      </w:r>
      <w:r>
        <w:rPr>
          <w:sz w:val="22"/>
        </w:rPr>
        <w:t>para</w:t>
      </w:r>
      <w:r>
        <w:rPr>
          <w:spacing w:val="-10"/>
          <w:sz w:val="22"/>
        </w:rPr>
        <w:t> </w:t>
      </w:r>
      <w:r>
        <w:rPr>
          <w:sz w:val="22"/>
        </w:rPr>
        <w:t>Comisionados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lo</w:t>
      </w:r>
      <w:r>
        <w:rPr>
          <w:spacing w:val="-10"/>
          <w:sz w:val="22"/>
        </w:rPr>
        <w:t> </w:t>
      </w:r>
      <w:r>
        <w:rPr>
          <w:sz w:val="22"/>
        </w:rPr>
        <w:t>presentará</w:t>
      </w:r>
      <w:r>
        <w:rPr>
          <w:spacing w:val="-10"/>
          <w:sz w:val="22"/>
        </w:rPr>
        <w:t> </w:t>
      </w:r>
      <w:r>
        <w:rPr>
          <w:sz w:val="22"/>
        </w:rPr>
        <w:t>al</w:t>
      </w:r>
      <w:r>
        <w:rPr>
          <w:spacing w:val="-11"/>
          <w:sz w:val="22"/>
        </w:rPr>
        <w:t> </w:t>
      </w:r>
      <w:r>
        <w:rPr>
          <w:sz w:val="22"/>
        </w:rPr>
        <w:t>Pleno</w:t>
      </w:r>
      <w:r>
        <w:rPr>
          <w:spacing w:val="-10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Congreso</w:t>
      </w:r>
      <w:r>
        <w:rPr>
          <w:spacing w:val="-59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Estado,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discusión y,</w:t>
      </w:r>
      <w:r>
        <w:rPr>
          <w:spacing w:val="-1"/>
          <w:sz w:val="22"/>
        </w:rPr>
        <w:t> </w:t>
      </w:r>
      <w:r>
        <w:rPr>
          <w:sz w:val="22"/>
        </w:rPr>
        <w:t>en su</w:t>
      </w:r>
      <w:r>
        <w:rPr>
          <w:spacing w:val="-2"/>
          <w:sz w:val="22"/>
        </w:rPr>
        <w:t> </w:t>
      </w:r>
      <w:r>
        <w:rPr>
          <w:sz w:val="22"/>
        </w:rPr>
        <w:t>caso,</w:t>
      </w:r>
      <w:r>
        <w:rPr>
          <w:spacing w:val="2"/>
          <w:sz w:val="22"/>
        </w:rPr>
        <w:t> </w:t>
      </w:r>
      <w:r>
        <w:rPr>
          <w:sz w:val="22"/>
        </w:rPr>
        <w:t>aprobación;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5"/>
        </w:numPr>
        <w:tabs>
          <w:tab w:pos="847" w:val="left" w:leader="none"/>
        </w:tabs>
        <w:spacing w:line="240" w:lineRule="auto" w:before="178" w:after="0"/>
        <w:ind w:left="418" w:right="118" w:firstLine="0"/>
        <w:jc w:val="both"/>
        <w:rPr>
          <w:sz w:val="22"/>
        </w:rPr>
      </w:pPr>
      <w:r>
        <w:rPr>
          <w:sz w:val="22"/>
        </w:rPr>
        <w:t>Las dos terceras partes de los Diputados presentes, elegirán a la persona de acuerdo a la</w:t>
      </w:r>
      <w:r>
        <w:rPr>
          <w:spacing w:val="1"/>
          <w:sz w:val="22"/>
        </w:rPr>
        <w:t> </w:t>
      </w:r>
      <w:r>
        <w:rPr>
          <w:sz w:val="22"/>
        </w:rPr>
        <w:t>terna</w:t>
      </w:r>
      <w:r>
        <w:rPr>
          <w:spacing w:val="-3"/>
          <w:sz w:val="22"/>
        </w:rPr>
        <w:t> </w:t>
      </w:r>
      <w:r>
        <w:rPr>
          <w:sz w:val="22"/>
        </w:rPr>
        <w:t>propuesta por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Comisión.</w:t>
      </w:r>
    </w:p>
    <w:p>
      <w:pPr>
        <w:pStyle w:val="BodyText"/>
        <w:rPr>
          <w:sz w:val="24"/>
        </w:rPr>
      </w:pPr>
    </w:p>
    <w:p>
      <w:pPr>
        <w:pStyle w:val="BodyText"/>
        <w:spacing w:line="244" w:lineRule="auto" w:before="176"/>
        <w:ind w:left="41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0"/>
        </w:rPr>
        <w:t> </w:t>
      </w:r>
      <w:r>
        <w:rPr>
          <w:rFonts w:ascii="Arial" w:hAnsi="Arial"/>
          <w:b/>
        </w:rPr>
        <w:t>91.</w:t>
      </w:r>
      <w:r>
        <w:rPr>
          <w:rFonts w:ascii="Arial" w:hAnsi="Arial"/>
          <w:b/>
          <w:spacing w:val="11"/>
        </w:rPr>
        <w:t> </w:t>
      </w:r>
      <w:r>
        <w:rPr/>
        <w:t>Para</w:t>
      </w:r>
      <w:r>
        <w:rPr>
          <w:spacing w:val="9"/>
        </w:rPr>
        <w:t> </w:t>
      </w:r>
      <w:r>
        <w:rPr/>
        <w:t>ser</w:t>
      </w:r>
      <w:r>
        <w:rPr>
          <w:spacing w:val="11"/>
        </w:rPr>
        <w:t> </w:t>
      </w:r>
      <w:r>
        <w:rPr/>
        <w:t>designado</w:t>
      </w:r>
      <w:r>
        <w:rPr>
          <w:spacing w:val="11"/>
        </w:rPr>
        <w:t> </w:t>
      </w:r>
      <w:r>
        <w:rPr/>
        <w:t>Comisionado</w:t>
      </w:r>
      <w:r>
        <w:rPr>
          <w:spacing w:val="10"/>
        </w:rPr>
        <w:t> </w:t>
      </w:r>
      <w:r>
        <w:rPr/>
        <w:t>o</w:t>
      </w:r>
      <w:r>
        <w:rPr>
          <w:spacing w:val="6"/>
        </w:rPr>
        <w:t> </w:t>
      </w:r>
      <w:r>
        <w:rPr/>
        <w:t>Comisionada</w:t>
      </w:r>
      <w:r>
        <w:rPr>
          <w:spacing w:val="11"/>
        </w:rPr>
        <w:t> </w:t>
      </w:r>
      <w:r>
        <w:rPr/>
        <w:t>del</w:t>
      </w:r>
      <w:r>
        <w:rPr>
          <w:spacing w:val="8"/>
        </w:rPr>
        <w:t> </w:t>
      </w:r>
      <w:r>
        <w:rPr/>
        <w:t>Órgano</w:t>
      </w:r>
      <w:r>
        <w:rPr>
          <w:spacing w:val="8"/>
        </w:rPr>
        <w:t> </w:t>
      </w:r>
      <w:r>
        <w:rPr/>
        <w:t>Garante,</w:t>
      </w:r>
      <w:r>
        <w:rPr>
          <w:spacing w:val="10"/>
        </w:rPr>
        <w:t> </w:t>
      </w:r>
      <w:r>
        <w:rPr/>
        <w:t>se</w:t>
      </w:r>
      <w:r>
        <w:rPr>
          <w:spacing w:val="9"/>
        </w:rPr>
        <w:t> </w:t>
      </w:r>
      <w:r>
        <w:rPr/>
        <w:t>deberán</w:t>
      </w:r>
      <w:r>
        <w:rPr>
          <w:spacing w:val="-58"/>
        </w:rPr>
        <w:t> </w:t>
      </w:r>
      <w:r>
        <w:rPr/>
        <w:t>cumplir los</w:t>
      </w:r>
      <w:r>
        <w:rPr>
          <w:spacing w:val="-2"/>
        </w:rPr>
        <w:t> </w:t>
      </w:r>
      <w:r>
        <w:rPr/>
        <w:t>requisitos</w:t>
      </w:r>
      <w:r>
        <w:rPr>
          <w:spacing w:val="-2"/>
        </w:rPr>
        <w:t> </w:t>
      </w:r>
      <w:r>
        <w:rPr/>
        <w:t>siguientes:</w:t>
      </w:r>
    </w:p>
    <w:p>
      <w:pPr>
        <w:pStyle w:val="ListParagraph"/>
        <w:numPr>
          <w:ilvl w:val="0"/>
          <w:numId w:val="36"/>
        </w:numPr>
        <w:tabs>
          <w:tab w:pos="847" w:val="left" w:leader="none"/>
        </w:tabs>
        <w:spacing w:line="240" w:lineRule="auto" w:before="192" w:after="0"/>
        <w:ind w:left="418" w:right="114" w:firstLine="0"/>
        <w:jc w:val="both"/>
        <w:rPr>
          <w:sz w:val="22"/>
        </w:rPr>
      </w:pPr>
      <w:r>
        <w:rPr>
          <w:sz w:val="22"/>
        </w:rPr>
        <w:t>Ser ciudadana o ciudadano mexicano por nacimiento, en pleno ejercicio de sus derechos</w:t>
      </w:r>
      <w:r>
        <w:rPr>
          <w:spacing w:val="1"/>
          <w:sz w:val="22"/>
        </w:rPr>
        <w:t> </w:t>
      </w:r>
      <w:r>
        <w:rPr>
          <w:sz w:val="22"/>
        </w:rPr>
        <w:t>políticos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civiles;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6"/>
        </w:numPr>
        <w:tabs>
          <w:tab w:pos="847" w:val="left" w:leader="none"/>
        </w:tabs>
        <w:spacing w:line="240" w:lineRule="auto" w:before="176" w:after="0"/>
        <w:ind w:left="418" w:right="113" w:firstLine="0"/>
        <w:jc w:val="both"/>
        <w:rPr>
          <w:sz w:val="22"/>
        </w:rPr>
      </w:pPr>
      <w:r>
        <w:rPr>
          <w:sz w:val="22"/>
        </w:rPr>
        <w:t>Contar con documentación oficial que acredite conocimientos profesionales o técnicos, que</w:t>
      </w:r>
      <w:r>
        <w:rPr>
          <w:spacing w:val="1"/>
          <w:sz w:val="22"/>
        </w:rPr>
        <w:t> </w:t>
      </w:r>
      <w:r>
        <w:rPr>
          <w:sz w:val="22"/>
        </w:rPr>
        <w:t>permitan garantizar el principio de “profesionalismo” en materia de transparencia, acceso a la</w:t>
      </w:r>
      <w:r>
        <w:rPr>
          <w:spacing w:val="1"/>
          <w:sz w:val="22"/>
        </w:rPr>
        <w:t> </w:t>
      </w:r>
      <w:r>
        <w:rPr>
          <w:sz w:val="22"/>
        </w:rPr>
        <w:t>información,</w:t>
      </w:r>
      <w:r>
        <w:rPr>
          <w:spacing w:val="1"/>
          <w:sz w:val="22"/>
        </w:rPr>
        <w:t> </w:t>
      </w:r>
      <w:r>
        <w:rPr>
          <w:sz w:val="22"/>
        </w:rPr>
        <w:t>protección</w:t>
      </w:r>
      <w:r>
        <w:rPr>
          <w:spacing w:val="-2"/>
          <w:sz w:val="22"/>
        </w:rPr>
        <w:t> </w:t>
      </w:r>
      <w:r>
        <w:rPr>
          <w:sz w:val="22"/>
        </w:rPr>
        <w:t>de datos</w:t>
      </w:r>
      <w:r>
        <w:rPr>
          <w:spacing w:val="-2"/>
          <w:sz w:val="22"/>
        </w:rPr>
        <w:t> </w:t>
      </w:r>
      <w:r>
        <w:rPr>
          <w:sz w:val="22"/>
        </w:rPr>
        <w:t>personales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materias afines;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6"/>
        </w:numPr>
        <w:tabs>
          <w:tab w:pos="847" w:val="left" w:leader="none"/>
        </w:tabs>
        <w:spacing w:line="240" w:lineRule="auto" w:before="177" w:after="0"/>
        <w:ind w:left="846" w:right="0" w:hanging="429"/>
        <w:jc w:val="both"/>
        <w:rPr>
          <w:sz w:val="22"/>
        </w:rPr>
      </w:pPr>
      <w:r>
        <w:rPr>
          <w:sz w:val="22"/>
        </w:rPr>
        <w:t>Haber</w:t>
      </w:r>
      <w:r>
        <w:rPr>
          <w:spacing w:val="-2"/>
          <w:sz w:val="22"/>
        </w:rPr>
        <w:t> </w:t>
      </w:r>
      <w:r>
        <w:rPr>
          <w:sz w:val="22"/>
        </w:rPr>
        <w:t>residido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durante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z w:val="22"/>
        </w:rPr>
        <w:t>años</w:t>
      </w:r>
      <w:r>
        <w:rPr>
          <w:spacing w:val="-3"/>
          <w:sz w:val="22"/>
        </w:rPr>
        <w:t> </w:t>
      </w:r>
      <w:r>
        <w:rPr>
          <w:sz w:val="22"/>
        </w:rPr>
        <w:t>anteriores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publicación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convocatoria;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6"/>
        </w:numPr>
        <w:tabs>
          <w:tab w:pos="847" w:val="left" w:leader="none"/>
        </w:tabs>
        <w:spacing w:line="240" w:lineRule="auto" w:before="177" w:after="0"/>
        <w:ind w:left="418" w:right="116" w:firstLine="0"/>
        <w:jc w:val="both"/>
        <w:rPr>
          <w:sz w:val="22"/>
        </w:rPr>
      </w:pPr>
      <w:r>
        <w:rPr>
          <w:sz w:val="22"/>
        </w:rPr>
        <w:t>Contar con conocimientos o experiencia mínima de un año en materia de transparencia,</w:t>
      </w:r>
      <w:r>
        <w:rPr>
          <w:spacing w:val="1"/>
          <w:sz w:val="22"/>
        </w:rPr>
        <w:t> </w:t>
      </w:r>
      <w:r>
        <w:rPr>
          <w:sz w:val="22"/>
        </w:rPr>
        <w:t>acceso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la información,</w:t>
      </w:r>
      <w:r>
        <w:rPr>
          <w:spacing w:val="-3"/>
          <w:sz w:val="22"/>
        </w:rPr>
        <w:t> </w:t>
      </w:r>
      <w:r>
        <w:rPr>
          <w:sz w:val="22"/>
        </w:rPr>
        <w:t>protección</w:t>
      </w:r>
      <w:r>
        <w:rPr>
          <w:spacing w:val="-3"/>
          <w:sz w:val="22"/>
        </w:rPr>
        <w:t> </w:t>
      </w:r>
      <w:r>
        <w:rPr>
          <w:sz w:val="22"/>
        </w:rPr>
        <w:t>de datos personales o</w:t>
      </w:r>
      <w:r>
        <w:rPr>
          <w:spacing w:val="-2"/>
          <w:sz w:val="22"/>
        </w:rPr>
        <w:t> </w:t>
      </w:r>
      <w:r>
        <w:rPr>
          <w:sz w:val="22"/>
        </w:rPr>
        <w:t>materias afines;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6"/>
        </w:numPr>
        <w:tabs>
          <w:tab w:pos="847" w:val="left" w:leader="none"/>
        </w:tabs>
        <w:spacing w:line="240" w:lineRule="auto" w:before="178" w:after="0"/>
        <w:ind w:left="418" w:right="113" w:firstLine="0"/>
        <w:jc w:val="both"/>
        <w:rPr>
          <w:sz w:val="22"/>
        </w:rPr>
      </w:pPr>
      <w:r>
        <w:rPr>
          <w:sz w:val="22"/>
        </w:rPr>
        <w:t>No haber desempeñado un cargo de elección popular federal, estatal o municipal, durante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últimos</w:t>
      </w:r>
      <w:r>
        <w:rPr>
          <w:spacing w:val="-2"/>
          <w:sz w:val="22"/>
        </w:rPr>
        <w:t> </w:t>
      </w:r>
      <w:r>
        <w:rPr>
          <w:sz w:val="22"/>
        </w:rPr>
        <w:t>tres años</w:t>
      </w:r>
      <w:r>
        <w:rPr>
          <w:spacing w:val="-2"/>
          <w:sz w:val="22"/>
        </w:rPr>
        <w:t> </w:t>
      </w:r>
      <w:r>
        <w:rPr>
          <w:sz w:val="22"/>
        </w:rPr>
        <w:t>inmediatos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fecha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designación;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6"/>
        </w:numPr>
        <w:tabs>
          <w:tab w:pos="847" w:val="left" w:leader="none"/>
        </w:tabs>
        <w:spacing w:line="240" w:lineRule="auto" w:before="176" w:after="0"/>
        <w:ind w:left="418" w:right="117" w:firstLine="0"/>
        <w:jc w:val="both"/>
        <w:rPr>
          <w:sz w:val="22"/>
        </w:rPr>
      </w:pPr>
      <w:r>
        <w:rPr>
          <w:sz w:val="22"/>
        </w:rPr>
        <w:t>No haber desempeñado el cargo de secretario o secretaria de la Administración Pública</w:t>
      </w:r>
      <w:r>
        <w:rPr>
          <w:spacing w:val="1"/>
          <w:sz w:val="22"/>
        </w:rPr>
        <w:t> </w:t>
      </w:r>
      <w:r>
        <w:rPr>
          <w:sz w:val="22"/>
        </w:rPr>
        <w:t>Estatal,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fiscal</w:t>
      </w:r>
      <w:r>
        <w:rPr>
          <w:spacing w:val="1"/>
          <w:sz w:val="22"/>
        </w:rPr>
        <w:t> </w:t>
      </w:r>
      <w:r>
        <w:rPr>
          <w:sz w:val="22"/>
        </w:rPr>
        <w:t>general,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director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directora</w:t>
      </w:r>
      <w:r>
        <w:rPr>
          <w:spacing w:val="1"/>
          <w:sz w:val="22"/>
        </w:rPr>
        <w:t> </w:t>
      </w:r>
      <w:r>
        <w:rPr>
          <w:sz w:val="22"/>
        </w:rPr>
        <w:t>general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una</w:t>
      </w:r>
      <w:r>
        <w:rPr>
          <w:spacing w:val="1"/>
          <w:sz w:val="22"/>
        </w:rPr>
        <w:t> </w:t>
      </w:r>
      <w:r>
        <w:rPr>
          <w:sz w:val="22"/>
        </w:rPr>
        <w:t>entidad</w:t>
      </w:r>
      <w:r>
        <w:rPr>
          <w:spacing w:val="1"/>
          <w:sz w:val="22"/>
        </w:rPr>
        <w:t> </w:t>
      </w:r>
      <w:r>
        <w:rPr>
          <w:sz w:val="22"/>
        </w:rPr>
        <w:t>paraestatal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paramunicipal</w:t>
      </w:r>
      <w:r>
        <w:rPr>
          <w:spacing w:val="-1"/>
          <w:sz w:val="22"/>
        </w:rPr>
        <w:t> </w:t>
      </w:r>
      <w:r>
        <w:rPr>
          <w:sz w:val="22"/>
        </w:rPr>
        <w:t>durante</w:t>
      </w:r>
      <w:r>
        <w:rPr>
          <w:spacing w:val="-1"/>
          <w:sz w:val="22"/>
        </w:rPr>
        <w:t> </w:t>
      </w:r>
      <w:r>
        <w:rPr>
          <w:sz w:val="22"/>
        </w:rPr>
        <w:t>los últimos</w:t>
      </w:r>
      <w:r>
        <w:rPr>
          <w:spacing w:val="-2"/>
          <w:sz w:val="22"/>
        </w:rPr>
        <w:t> </w:t>
      </w:r>
      <w:r>
        <w:rPr>
          <w:sz w:val="22"/>
        </w:rPr>
        <w:t>tres</w:t>
      </w:r>
      <w:r>
        <w:rPr>
          <w:spacing w:val="-3"/>
          <w:sz w:val="22"/>
        </w:rPr>
        <w:t> </w:t>
      </w:r>
      <w:r>
        <w:rPr>
          <w:sz w:val="22"/>
        </w:rPr>
        <w:t>años</w:t>
      </w:r>
      <w:r>
        <w:rPr>
          <w:spacing w:val="-1"/>
          <w:sz w:val="22"/>
        </w:rPr>
        <w:t> </w:t>
      </w:r>
      <w:r>
        <w:rPr>
          <w:sz w:val="22"/>
        </w:rPr>
        <w:t>inmediatos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publicación</w:t>
      </w:r>
      <w:r>
        <w:rPr>
          <w:spacing w:val="-1"/>
          <w:sz w:val="22"/>
        </w:rPr>
        <w:t> </w:t>
      </w:r>
      <w:r>
        <w:rPr>
          <w:sz w:val="22"/>
        </w:rPr>
        <w:t>de la</w:t>
      </w:r>
      <w:r>
        <w:rPr>
          <w:spacing w:val="-1"/>
          <w:sz w:val="22"/>
        </w:rPr>
        <w:t> </w:t>
      </w:r>
      <w:r>
        <w:rPr>
          <w:sz w:val="22"/>
        </w:rPr>
        <w:t>convocatoria;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6"/>
        </w:numPr>
        <w:tabs>
          <w:tab w:pos="847" w:val="left" w:leader="none"/>
        </w:tabs>
        <w:spacing w:line="240" w:lineRule="auto" w:before="177" w:after="0"/>
        <w:ind w:left="418" w:right="112" w:firstLine="0"/>
        <w:jc w:val="both"/>
        <w:rPr>
          <w:sz w:val="22"/>
        </w:rPr>
      </w:pPr>
      <w:r>
        <w:rPr>
          <w:sz w:val="22"/>
        </w:rPr>
        <w:t>No</w:t>
      </w:r>
      <w:r>
        <w:rPr>
          <w:spacing w:val="-4"/>
          <w:sz w:val="22"/>
        </w:rPr>
        <w:t> </w:t>
      </w:r>
      <w:r>
        <w:rPr>
          <w:sz w:val="22"/>
        </w:rPr>
        <w:t>haber</w:t>
      </w:r>
      <w:r>
        <w:rPr>
          <w:spacing w:val="-2"/>
          <w:sz w:val="22"/>
        </w:rPr>
        <w:t> </w:t>
      </w:r>
      <w:r>
        <w:rPr>
          <w:sz w:val="22"/>
        </w:rPr>
        <w:t>sido</w:t>
      </w:r>
      <w:r>
        <w:rPr>
          <w:spacing w:val="-3"/>
          <w:sz w:val="22"/>
        </w:rPr>
        <w:t> </w:t>
      </w:r>
      <w:r>
        <w:rPr>
          <w:sz w:val="22"/>
        </w:rPr>
        <w:t>dirigente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un</w:t>
      </w:r>
      <w:r>
        <w:rPr>
          <w:spacing w:val="-3"/>
          <w:sz w:val="22"/>
        </w:rPr>
        <w:t> </w:t>
      </w:r>
      <w:r>
        <w:rPr>
          <w:sz w:val="22"/>
        </w:rPr>
        <w:t>comité</w:t>
      </w:r>
      <w:r>
        <w:rPr>
          <w:spacing w:val="-5"/>
          <w:sz w:val="22"/>
        </w:rPr>
        <w:t> </w:t>
      </w:r>
      <w:r>
        <w:rPr>
          <w:sz w:val="22"/>
        </w:rPr>
        <w:t>directivo,</w:t>
      </w:r>
      <w:r>
        <w:rPr>
          <w:spacing w:val="-2"/>
          <w:sz w:val="22"/>
        </w:rPr>
        <w:t> </w:t>
      </w:r>
      <w:r>
        <w:rPr>
          <w:sz w:val="22"/>
        </w:rPr>
        <w:t>ejecutivo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equivalente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un</w:t>
      </w:r>
      <w:r>
        <w:rPr>
          <w:spacing w:val="-3"/>
          <w:sz w:val="22"/>
        </w:rPr>
        <w:t> </w:t>
      </w:r>
      <w:r>
        <w:rPr>
          <w:sz w:val="22"/>
        </w:rPr>
        <w:t>partido</w:t>
      </w:r>
      <w:r>
        <w:rPr>
          <w:spacing w:val="-3"/>
          <w:sz w:val="22"/>
        </w:rPr>
        <w:t> </w:t>
      </w:r>
      <w:r>
        <w:rPr>
          <w:sz w:val="22"/>
        </w:rPr>
        <w:t>político,</w:t>
      </w:r>
      <w:r>
        <w:rPr>
          <w:spacing w:val="-59"/>
          <w:sz w:val="22"/>
        </w:rPr>
        <w:t> </w:t>
      </w:r>
      <w:r>
        <w:rPr>
          <w:sz w:val="22"/>
        </w:rPr>
        <w:t>en</w:t>
      </w:r>
      <w:r>
        <w:rPr>
          <w:spacing w:val="-12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ámbito</w:t>
      </w:r>
      <w:r>
        <w:rPr>
          <w:spacing w:val="-11"/>
          <w:sz w:val="22"/>
        </w:rPr>
        <w:t> </w:t>
      </w:r>
      <w:r>
        <w:rPr>
          <w:sz w:val="22"/>
        </w:rPr>
        <w:t>nacional,</w:t>
      </w:r>
      <w:r>
        <w:rPr>
          <w:spacing w:val="-11"/>
          <w:sz w:val="22"/>
        </w:rPr>
        <w:t> </w:t>
      </w:r>
      <w:r>
        <w:rPr>
          <w:sz w:val="22"/>
        </w:rPr>
        <w:t>estatal</w:t>
      </w:r>
      <w:r>
        <w:rPr>
          <w:spacing w:val="-12"/>
          <w:sz w:val="22"/>
        </w:rPr>
        <w:t> </w:t>
      </w:r>
      <w:r>
        <w:rPr>
          <w:sz w:val="22"/>
        </w:rPr>
        <w:t>o</w:t>
      </w:r>
      <w:r>
        <w:rPr>
          <w:spacing w:val="-13"/>
          <w:sz w:val="22"/>
        </w:rPr>
        <w:t> </w:t>
      </w:r>
      <w:r>
        <w:rPr>
          <w:sz w:val="22"/>
        </w:rPr>
        <w:t>municipal,</w:t>
      </w:r>
      <w:r>
        <w:rPr>
          <w:spacing w:val="-9"/>
          <w:sz w:val="22"/>
        </w:rPr>
        <w:t> </w:t>
      </w:r>
      <w:r>
        <w:rPr>
          <w:sz w:val="22"/>
        </w:rPr>
        <w:t>ni</w:t>
      </w:r>
      <w:r>
        <w:rPr>
          <w:spacing w:val="-15"/>
          <w:sz w:val="22"/>
        </w:rPr>
        <w:t> </w:t>
      </w:r>
      <w:r>
        <w:rPr>
          <w:sz w:val="22"/>
        </w:rPr>
        <w:t>ministro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ningún</w:t>
      </w:r>
      <w:r>
        <w:rPr>
          <w:spacing w:val="-13"/>
          <w:sz w:val="22"/>
        </w:rPr>
        <w:t> </w:t>
      </w:r>
      <w:r>
        <w:rPr>
          <w:sz w:val="22"/>
        </w:rPr>
        <w:t>culto</w:t>
      </w:r>
      <w:r>
        <w:rPr>
          <w:spacing w:val="-12"/>
          <w:sz w:val="22"/>
        </w:rPr>
        <w:t> </w:t>
      </w:r>
      <w:r>
        <w:rPr>
          <w:sz w:val="22"/>
        </w:rPr>
        <w:t>religioso,</w:t>
      </w:r>
      <w:r>
        <w:rPr>
          <w:spacing w:val="-10"/>
          <w:sz w:val="22"/>
        </w:rPr>
        <w:t> </w:t>
      </w:r>
      <w:r>
        <w:rPr>
          <w:sz w:val="22"/>
        </w:rPr>
        <w:t>durante</w:t>
      </w:r>
      <w:r>
        <w:rPr>
          <w:spacing w:val="-13"/>
          <w:sz w:val="22"/>
        </w:rPr>
        <w:t> </w:t>
      </w:r>
      <w:r>
        <w:rPr>
          <w:sz w:val="22"/>
        </w:rPr>
        <w:t>los</w:t>
      </w:r>
      <w:r>
        <w:rPr>
          <w:spacing w:val="-11"/>
          <w:sz w:val="22"/>
        </w:rPr>
        <w:t> </w:t>
      </w:r>
      <w:r>
        <w:rPr>
          <w:sz w:val="22"/>
        </w:rPr>
        <w:t>últimos</w:t>
      </w:r>
      <w:r>
        <w:rPr>
          <w:spacing w:val="-58"/>
          <w:sz w:val="22"/>
        </w:rPr>
        <w:t> </w:t>
      </w:r>
      <w:r>
        <w:rPr>
          <w:sz w:val="22"/>
        </w:rPr>
        <w:t>dos años inmediatos</w:t>
      </w:r>
      <w:r>
        <w:rPr>
          <w:spacing w:val="-2"/>
          <w:sz w:val="22"/>
        </w:rPr>
        <w:t> </w:t>
      </w:r>
      <w:r>
        <w:rPr>
          <w:sz w:val="22"/>
        </w:rPr>
        <w:t>a la</w:t>
      </w:r>
      <w:r>
        <w:rPr>
          <w:spacing w:val="-2"/>
          <w:sz w:val="22"/>
        </w:rPr>
        <w:t> </w:t>
      </w:r>
      <w:r>
        <w:rPr>
          <w:sz w:val="22"/>
        </w:rPr>
        <w:t>publicación de la convocatoria;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1" w:top="2180" w:bottom="860" w:left="1000" w:right="1300"/>
        </w:sectPr>
      </w:pPr>
    </w:p>
    <w:p>
      <w:pPr>
        <w:pStyle w:val="BodyText"/>
        <w:spacing w:before="3"/>
        <w:rPr>
          <w:sz w:val="27"/>
        </w:rPr>
      </w:pPr>
    </w:p>
    <w:p>
      <w:pPr>
        <w:pStyle w:val="ListParagraph"/>
        <w:numPr>
          <w:ilvl w:val="0"/>
          <w:numId w:val="36"/>
        </w:numPr>
        <w:tabs>
          <w:tab w:pos="847" w:val="left" w:leader="none"/>
        </w:tabs>
        <w:spacing w:line="240" w:lineRule="auto" w:before="93" w:after="0"/>
        <w:ind w:left="418" w:right="116" w:firstLine="0"/>
        <w:jc w:val="both"/>
        <w:rPr>
          <w:sz w:val="22"/>
        </w:rPr>
      </w:pPr>
      <w:r>
        <w:rPr>
          <w:sz w:val="22"/>
        </w:rPr>
        <w:t>No haber desempeñado el cargo de Magistrado o Magistrada del Poder Judicial del Estado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o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integrante</w:t>
      </w:r>
      <w:r>
        <w:rPr>
          <w:spacing w:val="-13"/>
          <w:sz w:val="22"/>
        </w:rPr>
        <w:t> </w:t>
      </w:r>
      <w:r>
        <w:rPr>
          <w:sz w:val="22"/>
        </w:rPr>
        <w:t>del</w:t>
      </w:r>
      <w:r>
        <w:rPr>
          <w:spacing w:val="-13"/>
          <w:sz w:val="22"/>
        </w:rPr>
        <w:t> </w:t>
      </w:r>
      <w:r>
        <w:rPr>
          <w:sz w:val="22"/>
        </w:rPr>
        <w:t>Consejo</w:t>
      </w:r>
      <w:r>
        <w:rPr>
          <w:spacing w:val="-15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Judicatura</w:t>
      </w:r>
      <w:r>
        <w:rPr>
          <w:spacing w:val="-9"/>
          <w:sz w:val="22"/>
        </w:rPr>
        <w:t> </w:t>
      </w:r>
      <w:r>
        <w:rPr>
          <w:sz w:val="22"/>
        </w:rPr>
        <w:t>durante</w:t>
      </w:r>
      <w:r>
        <w:rPr>
          <w:spacing w:val="-10"/>
          <w:sz w:val="22"/>
        </w:rPr>
        <w:t> </w:t>
      </w: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últimos</w:t>
      </w:r>
      <w:r>
        <w:rPr>
          <w:spacing w:val="-13"/>
          <w:sz w:val="22"/>
        </w:rPr>
        <w:t> </w:t>
      </w:r>
      <w:r>
        <w:rPr>
          <w:sz w:val="22"/>
        </w:rPr>
        <w:t>dos</w:t>
      </w:r>
      <w:r>
        <w:rPr>
          <w:spacing w:val="-12"/>
          <w:sz w:val="22"/>
        </w:rPr>
        <w:t> </w:t>
      </w:r>
      <w:r>
        <w:rPr>
          <w:sz w:val="22"/>
        </w:rPr>
        <w:t>años</w:t>
      </w:r>
      <w:r>
        <w:rPr>
          <w:spacing w:val="-13"/>
          <w:sz w:val="22"/>
        </w:rPr>
        <w:t> </w:t>
      </w:r>
      <w:r>
        <w:rPr>
          <w:sz w:val="22"/>
        </w:rPr>
        <w:t>inmediatos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publicación</w:t>
      </w:r>
      <w:r>
        <w:rPr>
          <w:spacing w:val="-59"/>
          <w:sz w:val="22"/>
        </w:rPr>
        <w:t> </w:t>
      </w:r>
      <w:r>
        <w:rPr>
          <w:sz w:val="22"/>
        </w:rPr>
        <w:t>de la</w:t>
      </w:r>
      <w:r>
        <w:rPr>
          <w:spacing w:val="-1"/>
          <w:sz w:val="22"/>
        </w:rPr>
        <w:t> </w:t>
      </w:r>
      <w:r>
        <w:rPr>
          <w:sz w:val="22"/>
        </w:rPr>
        <w:t>convocatoria.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6"/>
        </w:numPr>
        <w:tabs>
          <w:tab w:pos="847" w:val="left" w:leader="none"/>
        </w:tabs>
        <w:spacing w:line="240" w:lineRule="auto" w:before="0" w:after="0"/>
        <w:ind w:left="418" w:right="120" w:firstLine="0"/>
        <w:jc w:val="both"/>
        <w:rPr>
          <w:sz w:val="22"/>
        </w:rPr>
      </w:pPr>
      <w:r>
        <w:rPr>
          <w:sz w:val="22"/>
        </w:rPr>
        <w:t>No ser deudora o deudor alimentario moroso, salvo que acredite estar al corriente del pago,</w:t>
      </w:r>
      <w:r>
        <w:rPr>
          <w:spacing w:val="-59"/>
          <w:sz w:val="22"/>
        </w:rPr>
        <w:t> </w:t>
      </w:r>
      <w:r>
        <w:rPr>
          <w:sz w:val="22"/>
        </w:rPr>
        <w:t>cancele</w:t>
      </w:r>
      <w:r>
        <w:rPr>
          <w:spacing w:val="-1"/>
          <w:sz w:val="22"/>
        </w:rPr>
        <w:t> </w:t>
      </w:r>
      <w:r>
        <w:rPr>
          <w:sz w:val="22"/>
        </w:rPr>
        <w:t>esa deuda,</w:t>
      </w:r>
      <w:r>
        <w:rPr>
          <w:spacing w:val="2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bien,</w:t>
      </w:r>
      <w:r>
        <w:rPr>
          <w:spacing w:val="-1"/>
          <w:sz w:val="22"/>
        </w:rPr>
        <w:t> </w:t>
      </w:r>
      <w:r>
        <w:rPr>
          <w:sz w:val="22"/>
        </w:rPr>
        <w:t>tramite el</w:t>
      </w:r>
      <w:r>
        <w:rPr>
          <w:spacing w:val="-3"/>
          <w:sz w:val="22"/>
        </w:rPr>
        <w:t> </w:t>
      </w:r>
      <w:r>
        <w:rPr>
          <w:sz w:val="22"/>
        </w:rPr>
        <w:t>descuento correspondiente.</w:t>
      </w:r>
    </w:p>
    <w:p>
      <w:pPr>
        <w:spacing w:before="0"/>
        <w:ind w:left="418" w:right="12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1074,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Vigésimo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9"/>
        </w:rPr>
      </w:pPr>
    </w:p>
    <w:p>
      <w:pPr>
        <w:pStyle w:val="BodyText"/>
        <w:ind w:left="418" w:right="112"/>
        <w:jc w:val="both"/>
      </w:pPr>
      <w:r>
        <w:rPr>
          <w:rFonts w:ascii="Arial" w:hAnsi="Arial"/>
          <w:b/>
        </w:rPr>
        <w:t>Artículo 92. </w:t>
      </w:r>
      <w:r>
        <w:rPr/>
        <w:t>El Consejo General celebrará sesiones públicas ordinarias por lo menos dos veces</w:t>
      </w:r>
      <w:r>
        <w:rPr>
          <w:spacing w:val="1"/>
        </w:rPr>
        <w:t> </w:t>
      </w:r>
      <w:r>
        <w:rPr/>
        <w:t>al mes, sin perjuicio de celebrar, en cualquier tiempo, las sesiones extraordinarias que sean</w:t>
      </w:r>
      <w:r>
        <w:rPr>
          <w:spacing w:val="1"/>
        </w:rPr>
        <w:t> </w:t>
      </w:r>
      <w:r>
        <w:rPr/>
        <w:t>necesarias para la eficaz marcha del Órgano Garante, previa convocatoria de la Comisionada</w:t>
      </w:r>
      <w:r>
        <w:rPr>
          <w:spacing w:val="1"/>
        </w:rPr>
        <w:t> </w:t>
      </w:r>
      <w:r>
        <w:rPr/>
        <w:t>Presidenta o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Comisionado Presidente</w:t>
      </w:r>
      <w:r>
        <w:rPr>
          <w:spacing w:val="-3"/>
        </w:rPr>
        <w:t> </w:t>
      </w:r>
      <w:r>
        <w:rPr/>
        <w:t>o 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mayoría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-2"/>
        </w:rPr>
        <w:t> </w:t>
      </w:r>
      <w:r>
        <w:rPr/>
        <w:t>Comisionados.</w:t>
      </w:r>
    </w:p>
    <w:p>
      <w:pPr>
        <w:pStyle w:val="BodyText"/>
        <w:spacing w:before="200"/>
        <w:ind w:left="418" w:right="116"/>
        <w:jc w:val="both"/>
      </w:pPr>
      <w:r>
        <w:rPr/>
        <w:t>Las sesiones del Consejo General se sujetarán a las reglas que al efecto se establezcan en el</w:t>
      </w:r>
      <w:r>
        <w:rPr>
          <w:spacing w:val="1"/>
        </w:rPr>
        <w:t> </w:t>
      </w:r>
      <w:r>
        <w:rPr/>
        <w:t>Reglamento</w:t>
      </w:r>
      <w:r>
        <w:rPr>
          <w:spacing w:val="-3"/>
        </w:rPr>
        <w:t> </w:t>
      </w:r>
      <w:r>
        <w:rPr/>
        <w:t>Interno del</w:t>
      </w:r>
      <w:r>
        <w:rPr>
          <w:spacing w:val="-5"/>
        </w:rPr>
        <w:t> </w:t>
      </w:r>
      <w:r>
        <w:rPr/>
        <w:t>Órgano</w:t>
      </w:r>
      <w:r>
        <w:rPr>
          <w:spacing w:val="-2"/>
        </w:rPr>
        <w:t> </w:t>
      </w:r>
      <w:r>
        <w:rPr/>
        <w:t>Garante.</w:t>
      </w:r>
    </w:p>
    <w:p>
      <w:pPr>
        <w:pStyle w:val="BodyText"/>
        <w:spacing w:before="200"/>
        <w:ind w:left="418" w:right="111"/>
        <w:jc w:val="both"/>
      </w:pPr>
      <w:r>
        <w:rPr>
          <w:rFonts w:ascii="Arial" w:hAnsi="Arial"/>
          <w:b/>
        </w:rPr>
        <w:t>Artículo 93. </w:t>
      </w:r>
      <w:r>
        <w:rPr/>
        <w:t>El Órgano Garante, además de las atribuciones a que se refiere el artículo 42 de la</w:t>
      </w:r>
      <w:r>
        <w:rPr>
          <w:spacing w:val="1"/>
        </w:rPr>
        <w:t> </w:t>
      </w:r>
      <w:r>
        <w:rPr/>
        <w:t>Ley</w:t>
      </w:r>
      <w:r>
        <w:rPr>
          <w:spacing w:val="-6"/>
        </w:rPr>
        <w:t> </w:t>
      </w:r>
      <w:r>
        <w:rPr/>
        <w:t>General,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artículo</w:t>
      </w:r>
      <w:r>
        <w:rPr>
          <w:spacing w:val="-6"/>
        </w:rPr>
        <w:t> </w:t>
      </w:r>
      <w:r>
        <w:rPr/>
        <w:t>114</w:t>
      </w:r>
      <w:r>
        <w:rPr>
          <w:spacing w:val="-6"/>
        </w:rPr>
        <w:t> </w:t>
      </w:r>
      <w:r>
        <w:rPr/>
        <w:t>Apartado</w:t>
      </w:r>
      <w:r>
        <w:rPr>
          <w:spacing w:val="-5"/>
        </w:rPr>
        <w:t> </w:t>
      </w:r>
      <w:r>
        <w:rPr/>
        <w:t>C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Constitución</w:t>
      </w:r>
      <w:r>
        <w:rPr>
          <w:spacing w:val="-6"/>
        </w:rPr>
        <w:t> </w:t>
      </w:r>
      <w:r>
        <w:rPr/>
        <w:t>Política</w:t>
      </w:r>
      <w:r>
        <w:rPr>
          <w:spacing w:val="-6"/>
        </w:rPr>
        <w:t> </w:t>
      </w:r>
      <w:r>
        <w:rPr/>
        <w:t>del</w:t>
      </w:r>
      <w:r>
        <w:rPr>
          <w:spacing w:val="-8"/>
        </w:rPr>
        <w:t> </w:t>
      </w:r>
      <w:r>
        <w:rPr/>
        <w:t>Estado,</w:t>
      </w:r>
      <w:r>
        <w:rPr>
          <w:spacing w:val="-4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ámbito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su</w:t>
      </w:r>
      <w:r>
        <w:rPr>
          <w:spacing w:val="-59"/>
        </w:rPr>
        <w:t> </w:t>
      </w:r>
      <w:r>
        <w:rPr/>
        <w:t>competencia, ejercerá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través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su Consejo</w:t>
      </w:r>
      <w:r>
        <w:rPr>
          <w:spacing w:val="-2"/>
        </w:rPr>
        <w:t> </w:t>
      </w:r>
      <w:r>
        <w:rPr/>
        <w:t>General,</w:t>
      </w:r>
      <w:r>
        <w:rPr>
          <w:spacing w:val="1"/>
        </w:rPr>
        <w:t> </w:t>
      </w:r>
      <w:r>
        <w:rPr/>
        <w:t>las</w:t>
      </w:r>
      <w:r>
        <w:rPr>
          <w:spacing w:val="-2"/>
        </w:rPr>
        <w:t> </w:t>
      </w:r>
      <w:r>
        <w:rPr/>
        <w:t>facultades</w:t>
      </w:r>
      <w:r>
        <w:rPr>
          <w:spacing w:val="1"/>
        </w:rPr>
        <w:t> </w:t>
      </w:r>
      <w:r>
        <w:rPr/>
        <w:t>siguientes:</w:t>
      </w:r>
    </w:p>
    <w:p>
      <w:pPr>
        <w:pStyle w:val="Heading2"/>
        <w:numPr>
          <w:ilvl w:val="0"/>
          <w:numId w:val="37"/>
        </w:numPr>
        <w:tabs>
          <w:tab w:pos="847" w:val="left" w:leader="none"/>
        </w:tabs>
        <w:spacing w:line="240" w:lineRule="auto" w:before="201" w:after="0"/>
        <w:ind w:left="846" w:right="0" w:hanging="429"/>
        <w:jc w:val="both"/>
      </w:pPr>
      <w:r>
        <w:rPr/>
        <w:t>En</w:t>
      </w:r>
      <w:r>
        <w:rPr>
          <w:spacing w:val="-1"/>
        </w:rPr>
        <w:t> </w:t>
      </w:r>
      <w:r>
        <w:rPr/>
        <w:t>materia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administración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interno: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0"/>
          <w:numId w:val="38"/>
        </w:numPr>
        <w:tabs>
          <w:tab w:pos="847" w:val="left" w:leader="none"/>
        </w:tabs>
        <w:spacing w:line="240" w:lineRule="auto" w:before="0" w:after="0"/>
        <w:ind w:left="418" w:right="116" w:firstLine="0"/>
        <w:jc w:val="both"/>
        <w:rPr>
          <w:sz w:val="22"/>
        </w:rPr>
      </w:pPr>
      <w:r>
        <w:rPr>
          <w:sz w:val="22"/>
        </w:rPr>
        <w:t>Dictar las medidas de administración y gobierno interno que resulten necesarias para la</w:t>
      </w:r>
      <w:r>
        <w:rPr>
          <w:spacing w:val="1"/>
          <w:sz w:val="22"/>
        </w:rPr>
        <w:t> </w:t>
      </w:r>
      <w:r>
        <w:rPr>
          <w:sz w:val="22"/>
        </w:rPr>
        <w:t>debida</w:t>
      </w:r>
      <w:r>
        <w:rPr>
          <w:spacing w:val="-1"/>
          <w:sz w:val="22"/>
        </w:rPr>
        <w:t> </w:t>
      </w:r>
      <w:r>
        <w:rPr>
          <w:sz w:val="22"/>
        </w:rPr>
        <w:t>organización y</w:t>
      </w:r>
      <w:r>
        <w:rPr>
          <w:spacing w:val="-2"/>
          <w:sz w:val="22"/>
        </w:rPr>
        <w:t> </w:t>
      </w:r>
      <w:r>
        <w:rPr>
          <w:sz w:val="22"/>
        </w:rPr>
        <w:t>funcionamiento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Órgano Garante;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8"/>
        </w:numPr>
        <w:tabs>
          <w:tab w:pos="847" w:val="left" w:leader="none"/>
        </w:tabs>
        <w:spacing w:line="240" w:lineRule="auto" w:before="176" w:after="0"/>
        <w:ind w:left="846" w:right="0" w:hanging="429"/>
        <w:jc w:val="both"/>
        <w:rPr>
          <w:sz w:val="22"/>
        </w:rPr>
      </w:pPr>
      <w:r>
        <w:rPr>
          <w:sz w:val="22"/>
        </w:rPr>
        <w:t>Establecer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estructura</w:t>
      </w:r>
      <w:r>
        <w:rPr>
          <w:spacing w:val="-5"/>
          <w:sz w:val="22"/>
        </w:rPr>
        <w:t> </w:t>
      </w:r>
      <w:r>
        <w:rPr>
          <w:sz w:val="22"/>
        </w:rPr>
        <w:t>administrativa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Órgano</w:t>
      </w:r>
      <w:r>
        <w:rPr>
          <w:spacing w:val="2"/>
          <w:sz w:val="22"/>
        </w:rPr>
        <w:t> </w:t>
      </w:r>
      <w:r>
        <w:rPr>
          <w:sz w:val="22"/>
        </w:rPr>
        <w:t>Garante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su</w:t>
      </w:r>
      <w:r>
        <w:rPr>
          <w:spacing w:val="-4"/>
          <w:sz w:val="22"/>
        </w:rPr>
        <w:t> </w:t>
      </w:r>
      <w:r>
        <w:rPr>
          <w:sz w:val="22"/>
        </w:rPr>
        <w:t>jerarquización;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8"/>
        </w:numPr>
        <w:tabs>
          <w:tab w:pos="847" w:val="left" w:leader="none"/>
        </w:tabs>
        <w:spacing w:line="240" w:lineRule="auto" w:before="177" w:after="0"/>
        <w:ind w:left="418" w:right="116" w:firstLine="0"/>
        <w:jc w:val="both"/>
        <w:rPr>
          <w:sz w:val="22"/>
        </w:rPr>
      </w:pPr>
      <w:r>
        <w:rPr>
          <w:sz w:val="22"/>
        </w:rPr>
        <w:t>Establecer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integración,</w:t>
      </w:r>
      <w:r>
        <w:rPr>
          <w:spacing w:val="1"/>
          <w:sz w:val="22"/>
        </w:rPr>
        <w:t> </w:t>
      </w:r>
      <w:r>
        <w:rPr>
          <w:sz w:val="22"/>
        </w:rPr>
        <w:t>organización,</w:t>
      </w:r>
      <w:r>
        <w:rPr>
          <w:spacing w:val="1"/>
          <w:sz w:val="22"/>
        </w:rPr>
        <w:t> </w:t>
      </w:r>
      <w:r>
        <w:rPr>
          <w:sz w:val="22"/>
        </w:rPr>
        <w:t>funcionamiento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atribuciones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unidades</w:t>
      </w:r>
      <w:r>
        <w:rPr>
          <w:spacing w:val="-59"/>
          <w:sz w:val="22"/>
        </w:rPr>
        <w:t> </w:t>
      </w:r>
      <w:r>
        <w:rPr>
          <w:sz w:val="22"/>
        </w:rPr>
        <w:t>administrativas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Órgano Garante;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8"/>
        </w:numPr>
        <w:tabs>
          <w:tab w:pos="847" w:val="left" w:leader="none"/>
        </w:tabs>
        <w:spacing w:line="240" w:lineRule="auto" w:before="0" w:after="0"/>
        <w:ind w:left="418" w:right="109" w:firstLine="0"/>
        <w:jc w:val="both"/>
        <w:rPr>
          <w:sz w:val="22"/>
        </w:rPr>
      </w:pPr>
      <w:r>
        <w:rPr>
          <w:sz w:val="22"/>
        </w:rPr>
        <w:t>Aprobar el informe anual que deberá presentar por escrito la Comisionada presidenta o el</w:t>
      </w:r>
      <w:r>
        <w:rPr>
          <w:spacing w:val="1"/>
          <w:sz w:val="22"/>
        </w:rPr>
        <w:t> </w:t>
      </w:r>
      <w:r>
        <w:rPr>
          <w:sz w:val="22"/>
        </w:rPr>
        <w:t>Comisionado</w:t>
      </w:r>
      <w:r>
        <w:rPr>
          <w:spacing w:val="-2"/>
          <w:sz w:val="22"/>
        </w:rPr>
        <w:t> </w:t>
      </w:r>
      <w:r>
        <w:rPr>
          <w:sz w:val="22"/>
        </w:rPr>
        <w:t>presidente</w:t>
      </w:r>
      <w:r>
        <w:rPr>
          <w:spacing w:val="-4"/>
          <w:sz w:val="22"/>
        </w:rPr>
        <w:t> </w:t>
      </w:r>
      <w:r>
        <w:rPr>
          <w:sz w:val="22"/>
        </w:rPr>
        <w:t>ante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Congreso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más</w:t>
      </w:r>
      <w:r>
        <w:rPr>
          <w:spacing w:val="-4"/>
          <w:sz w:val="22"/>
        </w:rPr>
        <w:t> </w:t>
      </w:r>
      <w:r>
        <w:rPr>
          <w:sz w:val="22"/>
        </w:rPr>
        <w:t>tardar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mes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febrero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cada</w:t>
      </w:r>
      <w:r>
        <w:rPr>
          <w:spacing w:val="-59"/>
          <w:sz w:val="22"/>
        </w:rPr>
        <w:t> </w:t>
      </w:r>
      <w:r>
        <w:rPr>
          <w:sz w:val="22"/>
        </w:rPr>
        <w:t>año;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8"/>
        </w:numPr>
        <w:tabs>
          <w:tab w:pos="847" w:val="left" w:leader="none"/>
        </w:tabs>
        <w:spacing w:line="240" w:lineRule="auto" w:before="178" w:after="0"/>
        <w:ind w:left="418" w:right="112" w:firstLine="0"/>
        <w:jc w:val="both"/>
        <w:rPr>
          <w:sz w:val="22"/>
        </w:rPr>
      </w:pPr>
      <w:r>
        <w:rPr>
          <w:sz w:val="22"/>
        </w:rPr>
        <w:t>Establecer</w:t>
      </w:r>
      <w:r>
        <w:rPr>
          <w:spacing w:val="-5"/>
          <w:sz w:val="22"/>
        </w:rPr>
        <w:t> </w:t>
      </w:r>
      <w:r>
        <w:rPr>
          <w:sz w:val="22"/>
        </w:rPr>
        <w:t>un</w:t>
      </w:r>
      <w:r>
        <w:rPr>
          <w:spacing w:val="-8"/>
          <w:sz w:val="22"/>
        </w:rPr>
        <w:t> </w:t>
      </w:r>
      <w:r>
        <w:rPr>
          <w:sz w:val="22"/>
        </w:rPr>
        <w:t>sistema</w:t>
      </w:r>
      <w:r>
        <w:rPr>
          <w:spacing w:val="-9"/>
          <w:sz w:val="22"/>
        </w:rPr>
        <w:t> </w:t>
      </w:r>
      <w:r>
        <w:rPr>
          <w:sz w:val="22"/>
        </w:rPr>
        <w:t>interno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rendición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cuentas</w:t>
      </w:r>
      <w:r>
        <w:rPr>
          <w:spacing w:val="-6"/>
          <w:sz w:val="22"/>
        </w:rPr>
        <w:t> </w:t>
      </w:r>
      <w:r>
        <w:rPr>
          <w:sz w:val="22"/>
        </w:rPr>
        <w:t>claras,</w:t>
      </w:r>
      <w:r>
        <w:rPr>
          <w:spacing w:val="-7"/>
          <w:sz w:val="22"/>
        </w:rPr>
        <w:t> </w:t>
      </w:r>
      <w:r>
        <w:rPr>
          <w:sz w:val="22"/>
        </w:rPr>
        <w:t>transparentes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oportunas,</w:t>
      </w:r>
      <w:r>
        <w:rPr>
          <w:spacing w:val="-7"/>
          <w:sz w:val="22"/>
        </w:rPr>
        <w:t> </w:t>
      </w:r>
      <w:r>
        <w:rPr>
          <w:sz w:val="22"/>
        </w:rPr>
        <w:t>así</w:t>
      </w:r>
      <w:r>
        <w:rPr>
          <w:spacing w:val="-58"/>
          <w:sz w:val="22"/>
        </w:rPr>
        <w:t> </w:t>
      </w:r>
      <w:r>
        <w:rPr>
          <w:sz w:val="22"/>
        </w:rPr>
        <w:t>como</w:t>
      </w:r>
      <w:r>
        <w:rPr>
          <w:spacing w:val="-8"/>
          <w:sz w:val="22"/>
        </w:rPr>
        <w:t> </w:t>
      </w:r>
      <w:r>
        <w:rPr>
          <w:sz w:val="22"/>
        </w:rPr>
        <w:t>garantizar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acceso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información</w:t>
      </w:r>
      <w:r>
        <w:rPr>
          <w:spacing w:val="-7"/>
          <w:sz w:val="22"/>
        </w:rPr>
        <w:t> </w:t>
      </w:r>
      <w:r>
        <w:rPr>
          <w:sz w:val="22"/>
        </w:rPr>
        <w:t>pública</w:t>
      </w:r>
      <w:r>
        <w:rPr>
          <w:spacing w:val="-5"/>
          <w:sz w:val="22"/>
        </w:rPr>
        <w:t> </w:t>
      </w:r>
      <w:r>
        <w:rPr>
          <w:sz w:val="22"/>
        </w:rPr>
        <w:t>dentro</w:t>
      </w:r>
      <w:r>
        <w:rPr>
          <w:spacing w:val="-8"/>
          <w:sz w:val="22"/>
        </w:rPr>
        <w:t> </w:t>
      </w:r>
      <w:r>
        <w:rPr>
          <w:sz w:val="22"/>
        </w:rPr>
        <w:t>del</w:t>
      </w:r>
      <w:r>
        <w:rPr>
          <w:spacing w:val="-10"/>
          <w:sz w:val="22"/>
        </w:rPr>
        <w:t> </w:t>
      </w:r>
      <w:r>
        <w:rPr>
          <w:sz w:val="22"/>
        </w:rPr>
        <w:t>Órgano</w:t>
      </w:r>
      <w:r>
        <w:rPr>
          <w:spacing w:val="-8"/>
          <w:sz w:val="22"/>
        </w:rPr>
        <w:t> </w:t>
      </w:r>
      <w:r>
        <w:rPr>
          <w:sz w:val="22"/>
        </w:rPr>
        <w:t>Garante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11"/>
          <w:sz w:val="22"/>
        </w:rPr>
        <w:t> </w:t>
      </w:r>
      <w:r>
        <w:rPr>
          <w:sz w:val="22"/>
        </w:rPr>
        <w:t>términos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la Ley;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8"/>
        </w:numPr>
        <w:tabs>
          <w:tab w:pos="847" w:val="left" w:leader="none"/>
        </w:tabs>
        <w:spacing w:line="240" w:lineRule="auto" w:before="177" w:after="0"/>
        <w:ind w:left="418" w:right="118" w:firstLine="0"/>
        <w:jc w:val="both"/>
        <w:rPr>
          <w:sz w:val="22"/>
        </w:rPr>
      </w:pPr>
      <w:r>
        <w:rPr>
          <w:sz w:val="22"/>
        </w:rPr>
        <w:t>Requerir, recibir, analizar y sistematizar los informes que deberán enviarle los sujetos</w:t>
      </w:r>
      <w:r>
        <w:rPr>
          <w:spacing w:val="1"/>
          <w:sz w:val="22"/>
        </w:rPr>
        <w:t> </w:t>
      </w:r>
      <w:r>
        <w:rPr>
          <w:sz w:val="22"/>
        </w:rPr>
        <w:t>obligados sobre la</w:t>
      </w:r>
      <w:r>
        <w:rPr>
          <w:spacing w:val="-2"/>
          <w:sz w:val="22"/>
        </w:rPr>
        <w:t> </w:t>
      </w:r>
      <w:r>
        <w:rPr>
          <w:sz w:val="22"/>
        </w:rPr>
        <w:t>materia;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1" w:top="2180" w:bottom="860" w:left="1000" w:right="1300"/>
        </w:sectPr>
      </w:pPr>
    </w:p>
    <w:p>
      <w:pPr>
        <w:pStyle w:val="BodyText"/>
        <w:spacing w:before="3"/>
        <w:rPr>
          <w:sz w:val="27"/>
        </w:rPr>
      </w:pPr>
    </w:p>
    <w:p>
      <w:pPr>
        <w:pStyle w:val="ListParagraph"/>
        <w:numPr>
          <w:ilvl w:val="0"/>
          <w:numId w:val="38"/>
        </w:numPr>
        <w:tabs>
          <w:tab w:pos="847" w:val="left" w:leader="none"/>
        </w:tabs>
        <w:spacing w:line="240" w:lineRule="auto" w:before="93" w:after="0"/>
        <w:ind w:left="418" w:right="115" w:firstLine="0"/>
        <w:jc w:val="both"/>
        <w:rPr>
          <w:sz w:val="22"/>
        </w:rPr>
      </w:pPr>
      <w:r>
        <w:rPr>
          <w:sz w:val="22"/>
        </w:rPr>
        <w:t>Aprobar el proyecto de presupuesto anual de egresos del Órgano Garante, a efecto de que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Comisionado</w:t>
      </w:r>
      <w:r>
        <w:rPr>
          <w:spacing w:val="1"/>
          <w:sz w:val="22"/>
        </w:rPr>
        <w:t> </w:t>
      </w:r>
      <w:r>
        <w:rPr>
          <w:sz w:val="22"/>
        </w:rPr>
        <w:t>Presidente</w:t>
      </w:r>
      <w:r>
        <w:rPr>
          <w:spacing w:val="1"/>
          <w:sz w:val="22"/>
        </w:rPr>
        <w:t> </w:t>
      </w:r>
      <w:r>
        <w:rPr>
          <w:sz w:val="22"/>
        </w:rPr>
        <w:t>lo</w:t>
      </w:r>
      <w:r>
        <w:rPr>
          <w:spacing w:val="1"/>
          <w:sz w:val="22"/>
        </w:rPr>
        <w:t> </w:t>
      </w:r>
      <w:r>
        <w:rPr>
          <w:sz w:val="22"/>
        </w:rPr>
        <w:t>envíe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Poder</w:t>
      </w:r>
      <w:r>
        <w:rPr>
          <w:spacing w:val="1"/>
          <w:sz w:val="22"/>
        </w:rPr>
        <w:t> </w:t>
      </w:r>
      <w:r>
        <w:rPr>
          <w:sz w:val="22"/>
        </w:rPr>
        <w:t>Ejecutivo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Estado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efectos</w:t>
      </w:r>
      <w:r>
        <w:rPr>
          <w:spacing w:val="1"/>
          <w:sz w:val="22"/>
        </w:rPr>
        <w:t> </w:t>
      </w:r>
      <w:r>
        <w:rPr>
          <w:sz w:val="22"/>
        </w:rPr>
        <w:t>correspondientes;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8"/>
        </w:numPr>
        <w:tabs>
          <w:tab w:pos="847" w:val="left" w:leader="none"/>
        </w:tabs>
        <w:spacing w:line="240" w:lineRule="auto" w:before="177" w:after="0"/>
        <w:ind w:left="418" w:right="110" w:firstLine="0"/>
        <w:jc w:val="both"/>
        <w:rPr>
          <w:sz w:val="22"/>
        </w:rPr>
      </w:pPr>
      <w:r>
        <w:rPr>
          <w:sz w:val="22"/>
        </w:rPr>
        <w:t>Instruir a la o el Secretario General de Acuerdos para que remita al Periódico Oficial del</w:t>
      </w:r>
      <w:r>
        <w:rPr>
          <w:spacing w:val="1"/>
          <w:sz w:val="22"/>
        </w:rPr>
        <w:t> </w:t>
      </w:r>
      <w:r>
        <w:rPr>
          <w:sz w:val="22"/>
        </w:rPr>
        <w:t>Gobierno del Estado, los Reglamentos, acuerdos y demás actos que de acuerdo a la Ley o por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importancia</w:t>
      </w:r>
      <w:r>
        <w:rPr>
          <w:spacing w:val="-2"/>
          <w:sz w:val="22"/>
        </w:rPr>
        <w:t> </w:t>
      </w:r>
      <w:r>
        <w:rPr>
          <w:sz w:val="22"/>
        </w:rPr>
        <w:t>requieran</w:t>
      </w:r>
      <w:r>
        <w:rPr>
          <w:spacing w:val="-2"/>
          <w:sz w:val="22"/>
        </w:rPr>
        <w:t> </w:t>
      </w:r>
      <w:r>
        <w:rPr>
          <w:sz w:val="22"/>
        </w:rPr>
        <w:t>su publicación; 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8"/>
        </w:numPr>
        <w:tabs>
          <w:tab w:pos="847" w:val="left" w:leader="none"/>
        </w:tabs>
        <w:spacing w:line="240" w:lineRule="auto" w:before="178" w:after="0"/>
        <w:ind w:left="418" w:right="109" w:firstLine="0"/>
        <w:jc w:val="both"/>
        <w:rPr>
          <w:sz w:val="22"/>
        </w:rPr>
      </w:pPr>
      <w:r>
        <w:rPr>
          <w:sz w:val="22"/>
        </w:rPr>
        <w:t>Las demás que resulten necesarias para la administración y gobierno interno del Órgano</w:t>
      </w:r>
      <w:r>
        <w:rPr>
          <w:spacing w:val="1"/>
          <w:sz w:val="22"/>
        </w:rPr>
        <w:t> </w:t>
      </w:r>
      <w:r>
        <w:rPr>
          <w:sz w:val="22"/>
        </w:rPr>
        <w:t>Garante.</w:t>
      </w:r>
    </w:p>
    <w:p>
      <w:pPr>
        <w:pStyle w:val="BodyText"/>
        <w:rPr>
          <w:sz w:val="24"/>
        </w:rPr>
      </w:pPr>
    </w:p>
    <w:p>
      <w:pPr>
        <w:pStyle w:val="Heading2"/>
        <w:numPr>
          <w:ilvl w:val="0"/>
          <w:numId w:val="37"/>
        </w:numPr>
        <w:tabs>
          <w:tab w:pos="847" w:val="left" w:leader="none"/>
        </w:tabs>
        <w:spacing w:line="240" w:lineRule="auto" w:before="176" w:after="0"/>
        <w:ind w:left="846" w:right="0" w:hanging="429"/>
        <w:jc w:val="both"/>
      </w:pPr>
      <w:r>
        <w:rPr/>
        <w:t>En</w:t>
      </w:r>
      <w:r>
        <w:rPr>
          <w:spacing w:val="-1"/>
        </w:rPr>
        <w:t> </w:t>
      </w:r>
      <w:r>
        <w:rPr/>
        <w:t>materia</w:t>
      </w:r>
      <w:r>
        <w:rPr>
          <w:spacing w:val="-3"/>
        </w:rPr>
        <w:t> </w:t>
      </w:r>
      <w:r>
        <w:rPr/>
        <w:t>normativa: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ListParagraph"/>
        <w:numPr>
          <w:ilvl w:val="0"/>
          <w:numId w:val="39"/>
        </w:numPr>
        <w:tabs>
          <w:tab w:pos="847" w:val="left" w:leader="none"/>
        </w:tabs>
        <w:spacing w:line="240" w:lineRule="auto" w:before="176" w:after="0"/>
        <w:ind w:left="846" w:right="0" w:hanging="429"/>
        <w:jc w:val="both"/>
        <w:rPr>
          <w:sz w:val="22"/>
        </w:rPr>
      </w:pPr>
      <w:r>
        <w:rPr>
          <w:sz w:val="22"/>
        </w:rPr>
        <w:t>Interpretar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ámbito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sus atribuciones</w:t>
      </w:r>
      <w:r>
        <w:rPr>
          <w:spacing w:val="-3"/>
          <w:sz w:val="22"/>
        </w:rPr>
        <w:t> </w:t>
      </w:r>
      <w:r>
        <w:rPr>
          <w:sz w:val="22"/>
        </w:rPr>
        <w:t>esta</w:t>
      </w:r>
      <w:r>
        <w:rPr>
          <w:spacing w:val="-1"/>
          <w:sz w:val="22"/>
        </w:rPr>
        <w:t> </w:t>
      </w:r>
      <w:r>
        <w:rPr>
          <w:sz w:val="22"/>
        </w:rPr>
        <w:t>Ley;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9"/>
        </w:numPr>
        <w:tabs>
          <w:tab w:pos="847" w:val="left" w:leader="none"/>
        </w:tabs>
        <w:spacing w:line="240" w:lineRule="auto" w:before="179" w:after="0"/>
        <w:ind w:left="418" w:right="114" w:firstLine="0"/>
        <w:jc w:val="both"/>
        <w:rPr>
          <w:sz w:val="22"/>
        </w:rPr>
      </w:pPr>
      <w:r>
        <w:rPr>
          <w:spacing w:val="-1"/>
          <w:sz w:val="22"/>
        </w:rPr>
        <w:t>Vigilar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el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cumplimiento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las</w:t>
      </w:r>
      <w:r>
        <w:rPr>
          <w:spacing w:val="-12"/>
          <w:sz w:val="22"/>
        </w:rPr>
        <w:t> </w:t>
      </w:r>
      <w:r>
        <w:rPr>
          <w:sz w:val="22"/>
        </w:rPr>
        <w:t>disposiciones</w:t>
      </w:r>
      <w:r>
        <w:rPr>
          <w:spacing w:val="-12"/>
          <w:sz w:val="22"/>
        </w:rPr>
        <w:t> </w:t>
      </w:r>
      <w:r>
        <w:rPr>
          <w:sz w:val="22"/>
        </w:rPr>
        <w:t>constitucionales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legales</w:t>
      </w:r>
      <w:r>
        <w:rPr>
          <w:spacing w:val="-12"/>
          <w:sz w:val="22"/>
        </w:rPr>
        <w:t> </w:t>
      </w: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materia,</w:t>
      </w:r>
      <w:r>
        <w:rPr>
          <w:spacing w:val="-14"/>
          <w:sz w:val="22"/>
        </w:rPr>
        <w:t> </w:t>
      </w:r>
      <w:r>
        <w:rPr>
          <w:sz w:val="22"/>
        </w:rPr>
        <w:t>así</w:t>
      </w:r>
      <w:r>
        <w:rPr>
          <w:spacing w:val="-10"/>
          <w:sz w:val="22"/>
        </w:rPr>
        <w:t> </w:t>
      </w:r>
      <w:r>
        <w:rPr>
          <w:sz w:val="22"/>
        </w:rPr>
        <w:t>como</w:t>
      </w:r>
      <w:r>
        <w:rPr>
          <w:spacing w:val="-59"/>
          <w:sz w:val="22"/>
        </w:rPr>
        <w:t> </w:t>
      </w:r>
      <w:r>
        <w:rPr>
          <w:sz w:val="22"/>
        </w:rPr>
        <w:t>dictar las</w:t>
      </w:r>
      <w:r>
        <w:rPr>
          <w:spacing w:val="-2"/>
          <w:sz w:val="22"/>
        </w:rPr>
        <w:t> </w:t>
      </w:r>
      <w:r>
        <w:rPr>
          <w:sz w:val="22"/>
        </w:rPr>
        <w:t>normas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previsiones</w:t>
      </w:r>
      <w:r>
        <w:rPr>
          <w:spacing w:val="2"/>
          <w:sz w:val="22"/>
        </w:rPr>
        <w:t> </w:t>
      </w:r>
      <w:r>
        <w:rPr>
          <w:sz w:val="22"/>
        </w:rPr>
        <w:t>destinadas</w:t>
      </w:r>
      <w:r>
        <w:rPr>
          <w:spacing w:val="-3"/>
          <w:sz w:val="22"/>
        </w:rPr>
        <w:t> </w:t>
      </w:r>
      <w:r>
        <w:rPr>
          <w:sz w:val="22"/>
        </w:rPr>
        <w:t>a hacer efectivas</w:t>
      </w:r>
      <w:r>
        <w:rPr>
          <w:spacing w:val="-2"/>
          <w:sz w:val="22"/>
        </w:rPr>
        <w:t> </w:t>
      </w:r>
      <w:r>
        <w:rPr>
          <w:sz w:val="22"/>
        </w:rPr>
        <w:t>tales</w:t>
      </w:r>
      <w:r>
        <w:rPr>
          <w:spacing w:val="-2"/>
          <w:sz w:val="22"/>
        </w:rPr>
        <w:t> </w:t>
      </w:r>
      <w:r>
        <w:rPr>
          <w:sz w:val="22"/>
        </w:rPr>
        <w:t>disposiciones;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9"/>
        </w:numPr>
        <w:tabs>
          <w:tab w:pos="847" w:val="left" w:leader="none"/>
        </w:tabs>
        <w:spacing w:line="240" w:lineRule="auto" w:before="176" w:after="0"/>
        <w:ind w:left="418" w:right="116" w:firstLine="0"/>
        <w:jc w:val="both"/>
        <w:rPr>
          <w:sz w:val="22"/>
        </w:rPr>
      </w:pPr>
      <w:r>
        <w:rPr>
          <w:sz w:val="22"/>
        </w:rPr>
        <w:t>Aprobar, a propuesta de la Presidenta o Presidente del Consejo General, los Reglamentos,</w:t>
      </w:r>
      <w:r>
        <w:rPr>
          <w:spacing w:val="1"/>
          <w:sz w:val="22"/>
        </w:rPr>
        <w:t> </w:t>
      </w:r>
      <w:r>
        <w:rPr>
          <w:sz w:val="22"/>
        </w:rPr>
        <w:t>Lineamientos, Manuales de Procedimiento, políticas y demás normas que resulten necesarias</w:t>
      </w:r>
      <w:r>
        <w:rPr>
          <w:spacing w:val="1"/>
          <w:sz w:val="22"/>
        </w:rPr>
        <w:t> </w:t>
      </w:r>
      <w:r>
        <w:rPr>
          <w:sz w:val="22"/>
        </w:rPr>
        <w:t>para el funcionamiento del Órgano Garante y que sean de su competencia en términos de la</w:t>
      </w:r>
      <w:r>
        <w:rPr>
          <w:spacing w:val="1"/>
          <w:sz w:val="22"/>
        </w:rPr>
        <w:t> </w:t>
      </w:r>
      <w:r>
        <w:rPr>
          <w:sz w:val="22"/>
        </w:rPr>
        <w:t>presente</w:t>
      </w:r>
      <w:r>
        <w:rPr>
          <w:spacing w:val="-2"/>
          <w:sz w:val="22"/>
        </w:rPr>
        <w:t> </w:t>
      </w:r>
      <w:r>
        <w:rPr>
          <w:sz w:val="22"/>
        </w:rPr>
        <w:t>Ley;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9"/>
        </w:numPr>
        <w:tabs>
          <w:tab w:pos="847" w:val="left" w:leader="none"/>
        </w:tabs>
        <w:spacing w:line="240" w:lineRule="auto" w:before="179" w:after="0"/>
        <w:ind w:left="418" w:right="111" w:firstLine="0"/>
        <w:jc w:val="both"/>
        <w:rPr>
          <w:sz w:val="22"/>
        </w:rPr>
      </w:pPr>
      <w:r>
        <w:rPr>
          <w:sz w:val="22"/>
        </w:rPr>
        <w:t>Interponer acciones de inconstitucionalidad en términos de la Constitución Política de los</w:t>
      </w:r>
      <w:r>
        <w:rPr>
          <w:spacing w:val="1"/>
          <w:sz w:val="22"/>
        </w:rPr>
        <w:t> </w:t>
      </w:r>
      <w:r>
        <w:rPr>
          <w:sz w:val="22"/>
        </w:rPr>
        <w:t>Estados</w:t>
      </w:r>
      <w:r>
        <w:rPr>
          <w:spacing w:val="-4"/>
          <w:sz w:val="22"/>
        </w:rPr>
        <w:t> </w:t>
      </w:r>
      <w:r>
        <w:rPr>
          <w:sz w:val="22"/>
        </w:rPr>
        <w:t>Unidos</w:t>
      </w:r>
      <w:r>
        <w:rPr>
          <w:spacing w:val="-5"/>
          <w:sz w:val="22"/>
        </w:rPr>
        <w:t> </w:t>
      </w:r>
      <w:r>
        <w:rPr>
          <w:sz w:val="22"/>
        </w:rPr>
        <w:t>Mexicanos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Constitución</w:t>
      </w:r>
      <w:r>
        <w:rPr>
          <w:spacing w:val="-4"/>
          <w:sz w:val="22"/>
        </w:rPr>
        <w:t> </w:t>
      </w:r>
      <w:r>
        <w:rPr>
          <w:sz w:val="22"/>
        </w:rPr>
        <w:t>Política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Libre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Soberano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Oaxaca,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59"/>
          <w:sz w:val="22"/>
        </w:rPr>
        <w:t> </w:t>
      </w:r>
      <w:r>
        <w:rPr>
          <w:sz w:val="22"/>
        </w:rPr>
        <w:t>contra de Leyes de carácter estatal y municipal, que vulneren el derecho de acceso a la</w:t>
      </w:r>
      <w:r>
        <w:rPr>
          <w:spacing w:val="1"/>
          <w:sz w:val="22"/>
        </w:rPr>
        <w:t> </w:t>
      </w:r>
      <w:r>
        <w:rPr>
          <w:sz w:val="22"/>
        </w:rPr>
        <w:t>información,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transparencia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derecho a</w:t>
      </w:r>
      <w:r>
        <w:rPr>
          <w:spacing w:val="-3"/>
          <w:sz w:val="22"/>
        </w:rPr>
        <w:t> </w:t>
      </w:r>
      <w:r>
        <w:rPr>
          <w:sz w:val="22"/>
        </w:rPr>
        <w:t>la protección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datos</w:t>
      </w:r>
      <w:r>
        <w:rPr>
          <w:spacing w:val="-3"/>
          <w:sz w:val="22"/>
        </w:rPr>
        <w:t> </w:t>
      </w:r>
      <w:r>
        <w:rPr>
          <w:sz w:val="22"/>
        </w:rPr>
        <w:t>personales;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9"/>
        </w:numPr>
        <w:tabs>
          <w:tab w:pos="847" w:val="left" w:leader="none"/>
        </w:tabs>
        <w:spacing w:line="240" w:lineRule="auto" w:before="176" w:after="0"/>
        <w:ind w:left="418" w:right="110" w:firstLine="0"/>
        <w:jc w:val="both"/>
        <w:rPr>
          <w:sz w:val="22"/>
        </w:rPr>
      </w:pPr>
      <w:r>
        <w:rPr>
          <w:sz w:val="22"/>
        </w:rPr>
        <w:t>Vigilar y evaluar el cumplimiento de las obligaciones de transparencia comunes, específicas</w:t>
      </w:r>
      <w:r>
        <w:rPr>
          <w:spacing w:val="-59"/>
          <w:sz w:val="22"/>
        </w:rPr>
        <w:t> </w:t>
      </w:r>
      <w:r>
        <w:rPr>
          <w:sz w:val="22"/>
        </w:rPr>
        <w:t>y demás</w:t>
      </w:r>
      <w:r>
        <w:rPr>
          <w:spacing w:val="1"/>
          <w:sz w:val="22"/>
        </w:rPr>
        <w:t> </w:t>
      </w:r>
      <w:r>
        <w:rPr>
          <w:sz w:val="22"/>
        </w:rPr>
        <w:t>obligaciones, así</w:t>
      </w:r>
      <w:r>
        <w:rPr>
          <w:spacing w:val="2"/>
          <w:sz w:val="22"/>
        </w:rPr>
        <w:t> </w:t>
      </w:r>
      <w:r>
        <w:rPr>
          <w:sz w:val="22"/>
        </w:rPr>
        <w:t>como</w:t>
      </w:r>
      <w:r>
        <w:rPr>
          <w:spacing w:val="-3"/>
          <w:sz w:val="22"/>
        </w:rPr>
        <w:t> </w:t>
      </w:r>
      <w:r>
        <w:rPr>
          <w:sz w:val="22"/>
        </w:rPr>
        <w:t>emitir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recomendaciones en la</w:t>
      </w:r>
      <w:r>
        <w:rPr>
          <w:spacing w:val="-3"/>
          <w:sz w:val="22"/>
        </w:rPr>
        <w:t> </w:t>
      </w:r>
      <w:r>
        <w:rPr>
          <w:sz w:val="22"/>
        </w:rPr>
        <w:t>materia;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9"/>
        </w:numPr>
        <w:tabs>
          <w:tab w:pos="847" w:val="left" w:leader="none"/>
        </w:tabs>
        <w:spacing w:line="240" w:lineRule="auto" w:before="176" w:after="0"/>
        <w:ind w:left="418" w:right="112" w:firstLine="0"/>
        <w:jc w:val="both"/>
        <w:rPr>
          <w:sz w:val="22"/>
        </w:rPr>
      </w:pPr>
      <w:r>
        <w:rPr>
          <w:sz w:val="22"/>
        </w:rPr>
        <w:t>Establecer</w:t>
      </w:r>
      <w:r>
        <w:rPr>
          <w:spacing w:val="-5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garantías</w:t>
      </w:r>
      <w:r>
        <w:rPr>
          <w:spacing w:val="-9"/>
          <w:sz w:val="22"/>
        </w:rPr>
        <w:t> </w:t>
      </w:r>
      <w:r>
        <w:rPr>
          <w:sz w:val="22"/>
        </w:rPr>
        <w:t>necesarias</w:t>
      </w:r>
      <w:r>
        <w:rPr>
          <w:spacing w:val="-5"/>
          <w:sz w:val="22"/>
        </w:rPr>
        <w:t> </w:t>
      </w:r>
      <w:r>
        <w:rPr>
          <w:sz w:val="22"/>
        </w:rPr>
        <w:t>para</w:t>
      </w:r>
      <w:r>
        <w:rPr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7"/>
          <w:sz w:val="22"/>
        </w:rPr>
        <w:t> </w:t>
      </w:r>
      <w:r>
        <w:rPr>
          <w:sz w:val="22"/>
        </w:rPr>
        <w:t>acceso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información</w:t>
      </w:r>
      <w:r>
        <w:rPr>
          <w:spacing w:val="-6"/>
          <w:sz w:val="22"/>
        </w:rPr>
        <w:t> </w:t>
      </w:r>
      <w:r>
        <w:rPr>
          <w:sz w:val="22"/>
        </w:rPr>
        <w:t>pública,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protección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datos</w:t>
      </w:r>
      <w:r>
        <w:rPr>
          <w:spacing w:val="-2"/>
          <w:sz w:val="22"/>
        </w:rPr>
        <w:t> </w:t>
      </w:r>
      <w:r>
        <w:rPr>
          <w:sz w:val="22"/>
        </w:rPr>
        <w:t>personales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demás</w:t>
      </w:r>
      <w:r>
        <w:rPr>
          <w:spacing w:val="1"/>
          <w:sz w:val="22"/>
        </w:rPr>
        <w:t> </w:t>
      </w:r>
      <w:r>
        <w:rPr>
          <w:sz w:val="22"/>
        </w:rPr>
        <w:t>atribuciones</w:t>
      </w:r>
      <w:r>
        <w:rPr>
          <w:spacing w:val="-2"/>
          <w:sz w:val="22"/>
        </w:rPr>
        <w:t> </w:t>
      </w:r>
      <w:r>
        <w:rPr>
          <w:sz w:val="22"/>
        </w:rPr>
        <w:t>en la</w:t>
      </w:r>
      <w:r>
        <w:rPr>
          <w:spacing w:val="-2"/>
          <w:sz w:val="22"/>
        </w:rPr>
        <w:t> </w:t>
      </w:r>
      <w:r>
        <w:rPr>
          <w:sz w:val="22"/>
        </w:rPr>
        <w:t>materia;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9"/>
        </w:numPr>
        <w:tabs>
          <w:tab w:pos="847" w:val="left" w:leader="none"/>
        </w:tabs>
        <w:spacing w:line="240" w:lineRule="auto" w:before="178" w:after="0"/>
        <w:ind w:left="418" w:right="111" w:firstLine="0"/>
        <w:jc w:val="both"/>
        <w:rPr>
          <w:sz w:val="22"/>
        </w:rPr>
      </w:pPr>
      <w:r>
        <w:rPr>
          <w:sz w:val="22"/>
        </w:rPr>
        <w:t>Aprobar</w:t>
      </w:r>
      <w:r>
        <w:rPr>
          <w:spacing w:val="1"/>
          <w:sz w:val="22"/>
        </w:rPr>
        <w:t> </w:t>
      </w:r>
      <w:r>
        <w:rPr>
          <w:sz w:val="22"/>
        </w:rPr>
        <w:t>proyectos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iniciativas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Leyes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Decretos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materia,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después</w:t>
      </w:r>
      <w:r>
        <w:rPr>
          <w:spacing w:val="1"/>
          <w:sz w:val="22"/>
        </w:rPr>
        <w:t> </w:t>
      </w:r>
      <w:r>
        <w:rPr>
          <w:sz w:val="22"/>
        </w:rPr>
        <w:t>presentarlas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Congreso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Estado,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conducto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Comisionada</w:t>
      </w:r>
      <w:r>
        <w:rPr>
          <w:spacing w:val="1"/>
          <w:sz w:val="22"/>
        </w:rPr>
        <w:t> </w:t>
      </w:r>
      <w:r>
        <w:rPr>
          <w:sz w:val="22"/>
        </w:rPr>
        <w:t>Presidenta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Comisionado</w:t>
      </w:r>
      <w:r>
        <w:rPr>
          <w:spacing w:val="-1"/>
          <w:sz w:val="22"/>
        </w:rPr>
        <w:t> </w:t>
      </w:r>
      <w:r>
        <w:rPr>
          <w:sz w:val="22"/>
        </w:rPr>
        <w:t>Presidente;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1" w:top="2180" w:bottom="860" w:left="1000" w:right="1300"/>
        </w:sectPr>
      </w:pPr>
    </w:p>
    <w:p>
      <w:pPr>
        <w:pStyle w:val="BodyText"/>
        <w:spacing w:before="3"/>
        <w:rPr>
          <w:sz w:val="27"/>
        </w:rPr>
      </w:pPr>
    </w:p>
    <w:p>
      <w:pPr>
        <w:pStyle w:val="ListParagraph"/>
        <w:numPr>
          <w:ilvl w:val="0"/>
          <w:numId w:val="39"/>
        </w:numPr>
        <w:tabs>
          <w:tab w:pos="847" w:val="left" w:leader="none"/>
        </w:tabs>
        <w:spacing w:line="240" w:lineRule="auto" w:before="93" w:after="0"/>
        <w:ind w:left="846" w:right="0" w:hanging="429"/>
        <w:jc w:val="both"/>
        <w:rPr>
          <w:sz w:val="22"/>
        </w:rPr>
      </w:pPr>
      <w:r>
        <w:rPr>
          <w:sz w:val="22"/>
        </w:rPr>
        <w:t>Promover</w:t>
      </w:r>
      <w:r>
        <w:rPr>
          <w:spacing w:val="-1"/>
          <w:sz w:val="22"/>
        </w:rPr>
        <w:t> </w:t>
      </w:r>
      <w:r>
        <w:rPr>
          <w:sz w:val="22"/>
        </w:rPr>
        <w:t>controversias</w:t>
      </w:r>
      <w:r>
        <w:rPr>
          <w:spacing w:val="-5"/>
          <w:sz w:val="22"/>
        </w:rPr>
        <w:t> </w:t>
      </w:r>
      <w:r>
        <w:rPr>
          <w:sz w:val="22"/>
        </w:rPr>
        <w:t>y acciones</w:t>
      </w:r>
      <w:r>
        <w:rPr>
          <w:spacing w:val="-3"/>
          <w:sz w:val="22"/>
        </w:rPr>
        <w:t> </w:t>
      </w:r>
      <w:r>
        <w:rPr>
          <w:sz w:val="22"/>
        </w:rPr>
        <w:t>constitucionales</w:t>
      </w:r>
      <w:r>
        <w:rPr>
          <w:spacing w:val="-1"/>
          <w:sz w:val="22"/>
        </w:rPr>
        <w:t> </w:t>
      </w:r>
      <w:r>
        <w:rPr>
          <w:sz w:val="22"/>
        </w:rPr>
        <w:t>locales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materia;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9"/>
        </w:numPr>
        <w:tabs>
          <w:tab w:pos="847" w:val="left" w:leader="none"/>
        </w:tabs>
        <w:spacing w:line="240" w:lineRule="auto" w:before="177" w:after="0"/>
        <w:ind w:left="418" w:right="114" w:firstLine="0"/>
        <w:jc w:val="both"/>
        <w:rPr>
          <w:sz w:val="22"/>
        </w:rPr>
      </w:pPr>
      <w:r>
        <w:rPr>
          <w:sz w:val="22"/>
        </w:rPr>
        <w:t>Establecer políticas de transparencia proactiva atendiendo a las condiciones económicas</w:t>
      </w:r>
      <w:r>
        <w:rPr>
          <w:spacing w:val="1"/>
          <w:sz w:val="22"/>
        </w:rPr>
        <w:t> </w:t>
      </w:r>
      <w:r>
        <w:rPr>
          <w:sz w:val="22"/>
        </w:rPr>
        <w:t>sociales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culturales.</w:t>
      </w:r>
    </w:p>
    <w:p>
      <w:pPr>
        <w:pStyle w:val="BodyText"/>
        <w:rPr>
          <w:sz w:val="24"/>
        </w:rPr>
      </w:pPr>
    </w:p>
    <w:p>
      <w:pPr>
        <w:pStyle w:val="Heading2"/>
        <w:numPr>
          <w:ilvl w:val="0"/>
          <w:numId w:val="37"/>
        </w:numPr>
        <w:tabs>
          <w:tab w:pos="847" w:val="left" w:leader="none"/>
        </w:tabs>
        <w:spacing w:line="240" w:lineRule="auto" w:before="178" w:after="0"/>
        <w:ind w:left="846" w:right="0" w:hanging="429"/>
        <w:jc w:val="both"/>
      </w:pPr>
      <w:r>
        <w:rPr/>
        <w:t>En</w:t>
      </w:r>
      <w:r>
        <w:rPr>
          <w:spacing w:val="-2"/>
        </w:rPr>
        <w:t> </w:t>
      </w:r>
      <w:r>
        <w:rPr/>
        <w:t>materia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relaciones</w:t>
      </w:r>
      <w:r>
        <w:rPr>
          <w:spacing w:val="-1"/>
        </w:rPr>
        <w:t> </w:t>
      </w:r>
      <w:r>
        <w:rPr/>
        <w:t>intergubernamentales,</w:t>
      </w:r>
      <w:r>
        <w:rPr>
          <w:spacing w:val="1"/>
        </w:rPr>
        <w:t> </w:t>
      </w:r>
      <w:r>
        <w:rPr/>
        <w:t>buen</w:t>
      </w:r>
      <w:r>
        <w:rPr>
          <w:spacing w:val="-5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abierto: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ListParagraph"/>
        <w:numPr>
          <w:ilvl w:val="0"/>
          <w:numId w:val="40"/>
        </w:numPr>
        <w:tabs>
          <w:tab w:pos="847" w:val="left" w:leader="none"/>
        </w:tabs>
        <w:spacing w:line="240" w:lineRule="auto" w:before="177" w:after="0"/>
        <w:ind w:left="418" w:right="113" w:firstLine="0"/>
        <w:jc w:val="both"/>
        <w:rPr>
          <w:sz w:val="22"/>
        </w:rPr>
      </w:pPr>
      <w:r>
        <w:rPr>
          <w:sz w:val="22"/>
        </w:rPr>
        <w:t>Celebrar</w:t>
      </w:r>
      <w:r>
        <w:rPr>
          <w:spacing w:val="1"/>
          <w:sz w:val="22"/>
        </w:rPr>
        <w:t> </w:t>
      </w:r>
      <w:r>
        <w:rPr>
          <w:sz w:val="22"/>
        </w:rPr>
        <w:t>convenios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apoyo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colaboración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autoridades</w:t>
      </w:r>
      <w:r>
        <w:rPr>
          <w:spacing w:val="1"/>
          <w:sz w:val="22"/>
        </w:rPr>
        <w:t> </w:t>
      </w:r>
      <w:r>
        <w:rPr>
          <w:sz w:val="22"/>
        </w:rPr>
        <w:t>federales,</w:t>
      </w:r>
      <w:r>
        <w:rPr>
          <w:spacing w:val="1"/>
          <w:sz w:val="22"/>
        </w:rPr>
        <w:t> </w:t>
      </w:r>
      <w:r>
        <w:rPr>
          <w:sz w:val="22"/>
        </w:rPr>
        <w:t>estatales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municipales;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0"/>
        </w:numPr>
        <w:tabs>
          <w:tab w:pos="847" w:val="left" w:leader="none"/>
        </w:tabs>
        <w:spacing w:line="240" w:lineRule="auto" w:before="176" w:after="0"/>
        <w:ind w:left="418" w:right="118" w:firstLine="0"/>
        <w:jc w:val="both"/>
        <w:rPr>
          <w:sz w:val="22"/>
        </w:rPr>
      </w:pPr>
      <w:r>
        <w:rPr>
          <w:sz w:val="22"/>
        </w:rPr>
        <w:t>Cooperar con el organismo garante nacional en el cumplimiento de las funciones de ambas</w:t>
      </w:r>
      <w:r>
        <w:rPr>
          <w:spacing w:val="1"/>
          <w:sz w:val="22"/>
        </w:rPr>
        <w:t> </w:t>
      </w:r>
      <w:r>
        <w:rPr>
          <w:sz w:val="22"/>
        </w:rPr>
        <w:t>entidades;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0"/>
        </w:numPr>
        <w:tabs>
          <w:tab w:pos="847" w:val="left" w:leader="none"/>
        </w:tabs>
        <w:spacing w:line="240" w:lineRule="auto" w:before="178" w:after="0"/>
        <w:ind w:left="418" w:right="118" w:firstLine="0"/>
        <w:jc w:val="both"/>
        <w:rPr>
          <w:sz w:val="22"/>
        </w:rPr>
      </w:pPr>
      <w:r>
        <w:rPr>
          <w:sz w:val="22"/>
        </w:rPr>
        <w:t>Celebrar convenios de colaboración con los sujetos obligados, que propicien la publicación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información 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marco de las</w:t>
      </w:r>
      <w:r>
        <w:rPr>
          <w:spacing w:val="-3"/>
          <w:sz w:val="22"/>
        </w:rPr>
        <w:t> </w:t>
      </w:r>
      <w:r>
        <w:rPr>
          <w:sz w:val="22"/>
        </w:rPr>
        <w:t>políticas</w:t>
      </w:r>
      <w:r>
        <w:rPr>
          <w:spacing w:val="-2"/>
          <w:sz w:val="22"/>
        </w:rPr>
        <w:t> </w:t>
      </w:r>
      <w:r>
        <w:rPr>
          <w:sz w:val="22"/>
        </w:rPr>
        <w:t>de la</w:t>
      </w:r>
      <w:r>
        <w:rPr>
          <w:spacing w:val="-2"/>
          <w:sz w:val="22"/>
        </w:rPr>
        <w:t> </w:t>
      </w:r>
      <w:r>
        <w:rPr>
          <w:sz w:val="22"/>
        </w:rPr>
        <w:t>transparencia</w:t>
      </w:r>
      <w:r>
        <w:rPr>
          <w:spacing w:val="-2"/>
          <w:sz w:val="22"/>
        </w:rPr>
        <w:t> </w:t>
      </w:r>
      <w:r>
        <w:rPr>
          <w:sz w:val="22"/>
        </w:rPr>
        <w:t>proactiva;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0"/>
        </w:numPr>
        <w:tabs>
          <w:tab w:pos="847" w:val="left" w:leader="none"/>
        </w:tabs>
        <w:spacing w:line="240" w:lineRule="auto" w:before="176" w:after="0"/>
        <w:ind w:left="418" w:right="114" w:firstLine="0"/>
        <w:jc w:val="both"/>
        <w:rPr>
          <w:sz w:val="22"/>
        </w:rPr>
      </w:pPr>
      <w:r>
        <w:rPr>
          <w:sz w:val="22"/>
        </w:rPr>
        <w:t>Suscribir convenios de colaboración con particulares o sectores de la sociedad cuando sus</w:t>
      </w:r>
      <w:r>
        <w:rPr>
          <w:spacing w:val="1"/>
          <w:sz w:val="22"/>
        </w:rPr>
        <w:t> </w:t>
      </w:r>
      <w:r>
        <w:rPr>
          <w:sz w:val="22"/>
        </w:rPr>
        <w:t>actividades o productos</w:t>
      </w:r>
      <w:r>
        <w:rPr>
          <w:spacing w:val="-2"/>
          <w:sz w:val="22"/>
        </w:rPr>
        <w:t> </w:t>
      </w:r>
      <w:r>
        <w:rPr>
          <w:sz w:val="22"/>
        </w:rPr>
        <w:t>resulten de</w:t>
      </w:r>
      <w:r>
        <w:rPr>
          <w:spacing w:val="-1"/>
          <w:sz w:val="22"/>
        </w:rPr>
        <w:t> </w:t>
      </w:r>
      <w:r>
        <w:rPr>
          <w:sz w:val="22"/>
        </w:rPr>
        <w:t>interés</w:t>
      </w:r>
      <w:r>
        <w:rPr>
          <w:spacing w:val="-2"/>
          <w:sz w:val="22"/>
        </w:rPr>
        <w:t> </w:t>
      </w:r>
      <w:r>
        <w:rPr>
          <w:sz w:val="22"/>
        </w:rPr>
        <w:t>público o</w:t>
      </w:r>
      <w:r>
        <w:rPr>
          <w:spacing w:val="-1"/>
          <w:sz w:val="22"/>
        </w:rPr>
        <w:t> </w:t>
      </w:r>
      <w:r>
        <w:rPr>
          <w:sz w:val="22"/>
        </w:rPr>
        <w:t>relevancia</w:t>
      </w:r>
      <w:r>
        <w:rPr>
          <w:spacing w:val="-1"/>
          <w:sz w:val="22"/>
        </w:rPr>
        <w:t> </w:t>
      </w:r>
      <w:r>
        <w:rPr>
          <w:sz w:val="22"/>
        </w:rPr>
        <w:t>social;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0"/>
        </w:numPr>
        <w:tabs>
          <w:tab w:pos="847" w:val="left" w:leader="none"/>
        </w:tabs>
        <w:spacing w:line="240" w:lineRule="auto" w:before="178" w:after="0"/>
        <w:ind w:left="418" w:right="115" w:firstLine="0"/>
        <w:jc w:val="both"/>
        <w:rPr>
          <w:sz w:val="22"/>
        </w:rPr>
      </w:pPr>
      <w:r>
        <w:rPr>
          <w:sz w:val="22"/>
        </w:rPr>
        <w:t>Promover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rendición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cuentas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poderes</w:t>
      </w:r>
      <w:r>
        <w:rPr>
          <w:spacing w:val="-13"/>
          <w:sz w:val="22"/>
        </w:rPr>
        <w:t> </w:t>
      </w:r>
      <w:r>
        <w:rPr>
          <w:sz w:val="22"/>
        </w:rPr>
        <w:t>públicos</w:t>
      </w:r>
      <w:r>
        <w:rPr>
          <w:spacing w:val="-9"/>
          <w:sz w:val="22"/>
        </w:rPr>
        <w:t> </w:t>
      </w:r>
      <w:r>
        <w:rPr>
          <w:sz w:val="22"/>
        </w:rPr>
        <w:t>entre</w:t>
      </w:r>
      <w:r>
        <w:rPr>
          <w:spacing w:val="-10"/>
          <w:sz w:val="22"/>
        </w:rPr>
        <w:t> </w:t>
      </w:r>
      <w:r>
        <w:rPr>
          <w:sz w:val="22"/>
        </w:rPr>
        <w:t>sí,</w:t>
      </w:r>
      <w:r>
        <w:rPr>
          <w:spacing w:val="-9"/>
          <w:sz w:val="22"/>
        </w:rPr>
        <w:t> </w:t>
      </w:r>
      <w:r>
        <w:rPr>
          <w:sz w:val="22"/>
        </w:rPr>
        <w:t>así</w:t>
      </w:r>
      <w:r>
        <w:rPr>
          <w:spacing w:val="-9"/>
          <w:sz w:val="22"/>
        </w:rPr>
        <w:t> </w:t>
      </w:r>
      <w:r>
        <w:rPr>
          <w:sz w:val="22"/>
        </w:rPr>
        <w:t>como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transparencia</w:t>
      </w:r>
      <w:r>
        <w:rPr>
          <w:spacing w:val="-59"/>
          <w:sz w:val="22"/>
        </w:rPr>
        <w:t> </w:t>
      </w:r>
      <w:r>
        <w:rPr>
          <w:sz w:val="22"/>
        </w:rPr>
        <w:t>y rendición de</w:t>
      </w:r>
      <w:r>
        <w:rPr>
          <w:spacing w:val="-2"/>
          <w:sz w:val="22"/>
        </w:rPr>
        <w:t> </w:t>
      </w:r>
      <w:r>
        <w:rPr>
          <w:sz w:val="22"/>
        </w:rPr>
        <w:t>cuentas hacia los</w:t>
      </w:r>
      <w:r>
        <w:rPr>
          <w:spacing w:val="1"/>
          <w:sz w:val="22"/>
        </w:rPr>
        <w:t> </w:t>
      </w:r>
      <w:r>
        <w:rPr>
          <w:sz w:val="22"/>
        </w:rPr>
        <w:t>ciudadanos y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sociedad;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0"/>
        </w:numPr>
        <w:tabs>
          <w:tab w:pos="847" w:val="left" w:leader="none"/>
        </w:tabs>
        <w:spacing w:line="240" w:lineRule="auto" w:before="176" w:after="0"/>
        <w:ind w:left="418" w:right="116" w:firstLine="0"/>
        <w:jc w:val="both"/>
        <w:rPr>
          <w:sz w:val="22"/>
        </w:rPr>
      </w:pPr>
      <w:r>
        <w:rPr>
          <w:sz w:val="22"/>
        </w:rPr>
        <w:t>Ser garante y promover las normas y principios de buen gobierno en la sociedad y en los</w:t>
      </w:r>
      <w:r>
        <w:rPr>
          <w:spacing w:val="1"/>
          <w:sz w:val="22"/>
        </w:rPr>
        <w:t> </w:t>
      </w:r>
      <w:r>
        <w:rPr>
          <w:sz w:val="22"/>
        </w:rPr>
        <w:t>sujetos obligados;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0"/>
        </w:numPr>
        <w:tabs>
          <w:tab w:pos="847" w:val="left" w:leader="none"/>
        </w:tabs>
        <w:spacing w:line="240" w:lineRule="auto" w:before="178" w:after="0"/>
        <w:ind w:left="846" w:right="0" w:hanging="429"/>
        <w:jc w:val="both"/>
        <w:rPr>
          <w:sz w:val="22"/>
        </w:rPr>
      </w:pPr>
      <w:r>
        <w:rPr>
          <w:sz w:val="22"/>
        </w:rPr>
        <w:t>Promover las</w:t>
      </w:r>
      <w:r>
        <w:rPr>
          <w:spacing w:val="-3"/>
          <w:sz w:val="22"/>
        </w:rPr>
        <w:t> </w:t>
      </w:r>
      <w:r>
        <w:rPr>
          <w:sz w:val="22"/>
        </w:rPr>
        <w:t>mejores</w:t>
      </w:r>
      <w:r>
        <w:rPr>
          <w:spacing w:val="-3"/>
          <w:sz w:val="22"/>
        </w:rPr>
        <w:t> </w:t>
      </w:r>
      <w:r>
        <w:rPr>
          <w:sz w:val="22"/>
        </w:rPr>
        <w:t>prácticas de</w:t>
      </w:r>
      <w:r>
        <w:rPr>
          <w:spacing w:val="-3"/>
          <w:sz w:val="22"/>
        </w:rPr>
        <w:t> </w:t>
      </w:r>
      <w:r>
        <w:rPr>
          <w:sz w:val="22"/>
        </w:rPr>
        <w:t>transparencia</w:t>
      </w:r>
      <w:r>
        <w:rPr>
          <w:spacing w:val="-3"/>
          <w:sz w:val="22"/>
        </w:rPr>
        <w:t> </w:t>
      </w:r>
      <w:r>
        <w:rPr>
          <w:sz w:val="22"/>
        </w:rPr>
        <w:t>y políticas</w:t>
      </w:r>
      <w:r>
        <w:rPr>
          <w:spacing w:val="-3"/>
          <w:sz w:val="22"/>
        </w:rPr>
        <w:t> </w:t>
      </w:r>
      <w:r>
        <w:rPr>
          <w:sz w:val="22"/>
        </w:rPr>
        <w:t>públicas;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0"/>
        </w:numPr>
        <w:tabs>
          <w:tab w:pos="847" w:val="left" w:leader="none"/>
        </w:tabs>
        <w:spacing w:line="240" w:lineRule="auto" w:before="176" w:after="0"/>
        <w:ind w:left="418" w:right="116" w:firstLine="0"/>
        <w:jc w:val="both"/>
        <w:rPr>
          <w:sz w:val="22"/>
        </w:rPr>
      </w:pPr>
      <w:r>
        <w:rPr>
          <w:sz w:val="22"/>
        </w:rPr>
        <w:t>Coordinarse con las autoridades competentes para que, en los procedimientos de acceso a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información,</w:t>
      </w:r>
      <w:r>
        <w:rPr>
          <w:spacing w:val="-4"/>
          <w:sz w:val="22"/>
        </w:rPr>
        <w:t> </w:t>
      </w:r>
      <w:r>
        <w:rPr>
          <w:sz w:val="22"/>
        </w:rPr>
        <w:t>las</w:t>
      </w:r>
      <w:r>
        <w:rPr>
          <w:spacing w:val="-9"/>
          <w:sz w:val="22"/>
        </w:rPr>
        <w:t> </w:t>
      </w:r>
      <w:r>
        <w:rPr>
          <w:sz w:val="22"/>
        </w:rPr>
        <w:t>normas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principios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buen</w:t>
      </w:r>
      <w:r>
        <w:rPr>
          <w:spacing w:val="-9"/>
          <w:sz w:val="22"/>
        </w:rPr>
        <w:t> </w:t>
      </w:r>
      <w:r>
        <w:rPr>
          <w:sz w:val="22"/>
        </w:rPr>
        <w:t>gobierno,</w:t>
      </w:r>
      <w:r>
        <w:rPr>
          <w:spacing w:val="-4"/>
          <w:sz w:val="22"/>
        </w:rPr>
        <w:t> </w:t>
      </w:r>
      <w:r>
        <w:rPr>
          <w:sz w:val="22"/>
        </w:rPr>
        <w:t>sí</w:t>
      </w:r>
      <w:r>
        <w:rPr>
          <w:spacing w:val="-7"/>
          <w:sz w:val="22"/>
        </w:rPr>
        <w:t> </w:t>
      </w:r>
      <w:r>
        <w:rPr>
          <w:sz w:val="22"/>
        </w:rPr>
        <w:t>como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medios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impugnación,</w:t>
      </w:r>
      <w:r>
        <w:rPr>
          <w:spacing w:val="-7"/>
          <w:sz w:val="22"/>
        </w:rPr>
        <w:t> </w:t>
      </w:r>
      <w:r>
        <w:rPr>
          <w:sz w:val="22"/>
        </w:rPr>
        <w:t>se</w:t>
      </w:r>
      <w:r>
        <w:rPr>
          <w:spacing w:val="-59"/>
          <w:sz w:val="22"/>
        </w:rPr>
        <w:t> </w:t>
      </w:r>
      <w:r>
        <w:rPr>
          <w:sz w:val="22"/>
        </w:rPr>
        <w:t>procure generar la información en lenguas indígenas y formatos accesibles, para que sean</w:t>
      </w:r>
      <w:r>
        <w:rPr>
          <w:spacing w:val="1"/>
          <w:sz w:val="22"/>
        </w:rPr>
        <w:t> </w:t>
      </w:r>
      <w:r>
        <w:rPr>
          <w:sz w:val="22"/>
        </w:rPr>
        <w:t>substanciados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atendidos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misma</w:t>
      </w:r>
      <w:r>
        <w:rPr>
          <w:spacing w:val="1"/>
          <w:sz w:val="22"/>
        </w:rPr>
        <w:t> </w:t>
      </w:r>
      <w:r>
        <w:rPr>
          <w:sz w:val="22"/>
        </w:rPr>
        <w:t>lengua,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caso,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promuevan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ajustes</w:t>
      </w:r>
      <w:r>
        <w:rPr>
          <w:spacing w:val="-59"/>
          <w:sz w:val="22"/>
        </w:rPr>
        <w:t> </w:t>
      </w:r>
      <w:r>
        <w:rPr>
          <w:sz w:val="22"/>
        </w:rPr>
        <w:t>razonables</w:t>
      </w:r>
      <w:r>
        <w:rPr>
          <w:spacing w:val="-1"/>
          <w:sz w:val="22"/>
        </w:rPr>
        <w:t> </w:t>
      </w:r>
      <w:r>
        <w:rPr>
          <w:sz w:val="22"/>
        </w:rPr>
        <w:t>necesarios si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tratara</w:t>
      </w:r>
      <w:r>
        <w:rPr>
          <w:spacing w:val="-2"/>
          <w:sz w:val="22"/>
        </w:rPr>
        <w:t> </w:t>
      </w:r>
      <w:r>
        <w:rPr>
          <w:sz w:val="22"/>
        </w:rPr>
        <w:t>de personas</w:t>
      </w:r>
      <w:r>
        <w:rPr>
          <w:spacing w:val="-2"/>
          <w:sz w:val="22"/>
        </w:rPr>
        <w:t> </w:t>
      </w:r>
      <w:r>
        <w:rPr>
          <w:sz w:val="22"/>
        </w:rPr>
        <w:t>con discapacidad;</w:t>
      </w:r>
      <w:r>
        <w:rPr>
          <w:spacing w:val="2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0"/>
        </w:numPr>
        <w:tabs>
          <w:tab w:pos="847" w:val="left" w:leader="none"/>
        </w:tabs>
        <w:spacing w:line="240" w:lineRule="auto" w:before="179" w:after="0"/>
        <w:ind w:left="418" w:right="114" w:firstLine="0"/>
        <w:jc w:val="both"/>
        <w:rPr>
          <w:sz w:val="22"/>
        </w:rPr>
      </w:pPr>
      <w:r>
        <w:rPr>
          <w:sz w:val="22"/>
        </w:rPr>
        <w:t>Remitir por conducto de la Presidenta o el Presidente, al Órgano Garante Nacional los</w:t>
      </w:r>
      <w:r>
        <w:rPr>
          <w:spacing w:val="1"/>
          <w:sz w:val="22"/>
        </w:rPr>
        <w:t> </w:t>
      </w:r>
      <w:r>
        <w:rPr>
          <w:sz w:val="22"/>
        </w:rPr>
        <w:t>Recursos de Revisión que, a juicio del Consejo General, puedan ser del conocimiento de dicho</w:t>
      </w:r>
      <w:r>
        <w:rPr>
          <w:spacing w:val="1"/>
          <w:sz w:val="22"/>
        </w:rPr>
        <w:t> </w:t>
      </w:r>
      <w:r>
        <w:rPr>
          <w:sz w:val="22"/>
        </w:rPr>
        <w:t>órgano,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que éste,</w:t>
      </w:r>
      <w:r>
        <w:rPr>
          <w:spacing w:val="-1"/>
          <w:sz w:val="22"/>
        </w:rPr>
        <w:t> </w:t>
      </w:r>
      <w:r>
        <w:rPr>
          <w:sz w:val="22"/>
        </w:rPr>
        <w:t>en su</w:t>
      </w:r>
      <w:r>
        <w:rPr>
          <w:spacing w:val="1"/>
          <w:sz w:val="22"/>
        </w:rPr>
        <w:t> </w:t>
      </w:r>
      <w:r>
        <w:rPr>
          <w:sz w:val="22"/>
        </w:rPr>
        <w:t>caso,</w:t>
      </w:r>
      <w:r>
        <w:rPr>
          <w:spacing w:val="-1"/>
          <w:sz w:val="22"/>
        </w:rPr>
        <w:t> </w:t>
      </w:r>
      <w:r>
        <w:rPr>
          <w:sz w:val="22"/>
        </w:rPr>
        <w:t>ejerza</w:t>
      </w:r>
      <w:r>
        <w:rPr>
          <w:spacing w:val="-2"/>
          <w:sz w:val="22"/>
        </w:rPr>
        <w:t> </w:t>
      </w:r>
      <w:r>
        <w:rPr>
          <w:sz w:val="22"/>
        </w:rPr>
        <w:t>la facultad de</w:t>
      </w:r>
      <w:r>
        <w:rPr>
          <w:spacing w:val="-3"/>
          <w:sz w:val="22"/>
        </w:rPr>
        <w:t> </w:t>
      </w:r>
      <w:r>
        <w:rPr>
          <w:sz w:val="22"/>
        </w:rPr>
        <w:t>atracción.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1" w:top="2180" w:bottom="860" w:left="1000" w:right="1300"/>
        </w:sectPr>
      </w:pPr>
    </w:p>
    <w:p>
      <w:pPr>
        <w:pStyle w:val="BodyText"/>
        <w:spacing w:before="3"/>
        <w:rPr>
          <w:sz w:val="27"/>
        </w:rPr>
      </w:pPr>
    </w:p>
    <w:p>
      <w:pPr>
        <w:pStyle w:val="Heading2"/>
        <w:numPr>
          <w:ilvl w:val="0"/>
          <w:numId w:val="37"/>
        </w:numPr>
        <w:tabs>
          <w:tab w:pos="847" w:val="left" w:leader="none"/>
        </w:tabs>
        <w:spacing w:line="240" w:lineRule="auto" w:before="93" w:after="0"/>
        <w:ind w:left="846" w:right="0" w:hanging="429"/>
        <w:jc w:val="both"/>
      </w:pPr>
      <w:r>
        <w:rPr/>
        <w:t>En</w:t>
      </w:r>
      <w:r>
        <w:rPr>
          <w:spacing w:val="-1"/>
        </w:rPr>
        <w:t> </w:t>
      </w:r>
      <w:r>
        <w:rPr/>
        <w:t>materia</w:t>
      </w:r>
      <w:r>
        <w:rPr>
          <w:spacing w:val="-2"/>
        </w:rPr>
        <w:t> </w:t>
      </w:r>
      <w:r>
        <w:rPr/>
        <w:t>de acceso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información</w:t>
      </w:r>
      <w:r>
        <w:rPr>
          <w:spacing w:val="-3"/>
        </w:rPr>
        <w:t> </w:t>
      </w:r>
      <w:r>
        <w:rPr/>
        <w:t>pública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transparencia: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ListParagraph"/>
        <w:numPr>
          <w:ilvl w:val="0"/>
          <w:numId w:val="41"/>
        </w:numPr>
        <w:tabs>
          <w:tab w:pos="847" w:val="left" w:leader="none"/>
        </w:tabs>
        <w:spacing w:line="240" w:lineRule="auto" w:before="177" w:after="0"/>
        <w:ind w:left="418" w:right="117" w:firstLine="0"/>
        <w:jc w:val="both"/>
        <w:rPr>
          <w:sz w:val="22"/>
        </w:rPr>
      </w:pPr>
      <w:r>
        <w:rPr>
          <w:sz w:val="22"/>
        </w:rPr>
        <w:t>Dictar las providencias y medidas necesarias para salvaguardar el derecho de acceso a la</w:t>
      </w:r>
      <w:r>
        <w:rPr>
          <w:spacing w:val="1"/>
          <w:sz w:val="22"/>
        </w:rPr>
        <w:t> </w:t>
      </w:r>
      <w:r>
        <w:rPr>
          <w:sz w:val="22"/>
        </w:rPr>
        <w:t>información</w:t>
      </w:r>
      <w:r>
        <w:rPr>
          <w:spacing w:val="-3"/>
          <w:sz w:val="22"/>
        </w:rPr>
        <w:t> </w:t>
      </w:r>
      <w:r>
        <w:rPr>
          <w:sz w:val="22"/>
        </w:rPr>
        <w:t>pública;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1"/>
        </w:numPr>
        <w:tabs>
          <w:tab w:pos="847" w:val="left" w:leader="none"/>
        </w:tabs>
        <w:spacing w:line="240" w:lineRule="auto" w:before="178" w:after="0"/>
        <w:ind w:left="418" w:right="115" w:firstLine="0"/>
        <w:jc w:val="both"/>
        <w:rPr>
          <w:sz w:val="22"/>
        </w:rPr>
      </w:pPr>
      <w:r>
        <w:rPr>
          <w:sz w:val="22"/>
        </w:rPr>
        <w:t>Promover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regulación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instrumentación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principio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publicidad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actos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decisiones,</w:t>
      </w:r>
      <w:r>
        <w:rPr>
          <w:spacing w:val="1"/>
          <w:sz w:val="22"/>
        </w:rPr>
        <w:t> </w:t>
      </w:r>
      <w:r>
        <w:rPr>
          <w:sz w:val="22"/>
        </w:rPr>
        <w:t>así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libre</w:t>
      </w:r>
      <w:r>
        <w:rPr>
          <w:spacing w:val="1"/>
          <w:sz w:val="22"/>
        </w:rPr>
        <w:t> </w:t>
      </w:r>
      <w:r>
        <w:rPr>
          <w:sz w:val="22"/>
        </w:rPr>
        <w:t>acceso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reuniones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poderes</w:t>
      </w:r>
      <w:r>
        <w:rPr>
          <w:spacing w:val="1"/>
          <w:sz w:val="22"/>
        </w:rPr>
        <w:t> </w:t>
      </w:r>
      <w:r>
        <w:rPr>
          <w:sz w:val="22"/>
        </w:rPr>
        <w:t>públicos</w:t>
      </w:r>
      <w:r>
        <w:rPr>
          <w:spacing w:val="1"/>
          <w:sz w:val="22"/>
        </w:rPr>
        <w:t> </w:t>
      </w:r>
      <w:r>
        <w:rPr>
          <w:sz w:val="22"/>
        </w:rPr>
        <w:t>estatales,</w:t>
      </w:r>
      <w:r>
        <w:rPr>
          <w:spacing w:val="1"/>
          <w:sz w:val="22"/>
        </w:rPr>
        <w:t> </w:t>
      </w:r>
      <w:r>
        <w:rPr>
          <w:sz w:val="22"/>
        </w:rPr>
        <w:t>municipales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organismos</w:t>
      </w:r>
      <w:r>
        <w:rPr>
          <w:spacing w:val="1"/>
          <w:sz w:val="22"/>
        </w:rPr>
        <w:t> </w:t>
      </w:r>
      <w:r>
        <w:rPr>
          <w:sz w:val="22"/>
        </w:rPr>
        <w:t>públicos autónomos;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1"/>
        </w:numPr>
        <w:tabs>
          <w:tab w:pos="847" w:val="left" w:leader="none"/>
        </w:tabs>
        <w:spacing w:line="240" w:lineRule="auto" w:before="178" w:after="0"/>
        <w:ind w:left="846" w:right="0" w:hanging="429"/>
        <w:jc w:val="both"/>
        <w:rPr>
          <w:sz w:val="22"/>
        </w:rPr>
      </w:pPr>
      <w:r>
        <w:rPr>
          <w:sz w:val="22"/>
        </w:rPr>
        <w:t>Cumplir</w:t>
      </w:r>
      <w:r>
        <w:rPr>
          <w:spacing w:val="-1"/>
          <w:sz w:val="22"/>
        </w:rPr>
        <w:t> </w:t>
      </w:r>
      <w:r>
        <w:rPr>
          <w:sz w:val="22"/>
        </w:rPr>
        <w:t>y hacer</w:t>
      </w:r>
      <w:r>
        <w:rPr>
          <w:spacing w:val="-2"/>
          <w:sz w:val="22"/>
        </w:rPr>
        <w:t> </w:t>
      </w:r>
      <w:r>
        <w:rPr>
          <w:sz w:val="22"/>
        </w:rPr>
        <w:t>cumplir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principios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materia;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1"/>
        </w:numPr>
        <w:tabs>
          <w:tab w:pos="847" w:val="left" w:leader="none"/>
        </w:tabs>
        <w:spacing w:line="240" w:lineRule="auto" w:before="176" w:after="0"/>
        <w:ind w:left="418" w:right="113" w:firstLine="0"/>
        <w:jc w:val="both"/>
        <w:rPr>
          <w:sz w:val="22"/>
        </w:rPr>
      </w:pPr>
      <w:r>
        <w:rPr>
          <w:sz w:val="22"/>
        </w:rPr>
        <w:t>Conocer y resolver los Recursos de Revisión interpuestos por las personas en contra de los</w:t>
      </w:r>
      <w:r>
        <w:rPr>
          <w:spacing w:val="-59"/>
          <w:sz w:val="22"/>
        </w:rPr>
        <w:t> </w:t>
      </w:r>
      <w:r>
        <w:rPr>
          <w:sz w:val="22"/>
        </w:rPr>
        <w:t>sujetos obligados;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1"/>
        </w:numPr>
        <w:tabs>
          <w:tab w:pos="847" w:val="left" w:leader="none"/>
        </w:tabs>
        <w:spacing w:line="240" w:lineRule="auto" w:before="176" w:after="0"/>
        <w:ind w:left="418" w:right="112" w:firstLine="0"/>
        <w:jc w:val="both"/>
        <w:rPr>
          <w:sz w:val="22"/>
        </w:rPr>
      </w:pPr>
      <w:r>
        <w:rPr>
          <w:sz w:val="22"/>
        </w:rPr>
        <w:t>Excusar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Comisionados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estudio,</w:t>
      </w:r>
      <w:r>
        <w:rPr>
          <w:spacing w:val="-7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votación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resolución,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recursos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revisión,</w:t>
      </w:r>
      <w:r>
        <w:rPr>
          <w:spacing w:val="1"/>
          <w:sz w:val="22"/>
        </w:rPr>
        <w:t> </w:t>
      </w:r>
      <w:r>
        <w:rPr>
          <w:sz w:val="22"/>
        </w:rPr>
        <w:t>cuando</w:t>
      </w:r>
      <w:r>
        <w:rPr>
          <w:spacing w:val="-2"/>
          <w:sz w:val="22"/>
        </w:rPr>
        <w:t> </w:t>
      </w:r>
      <w:r>
        <w:rPr>
          <w:sz w:val="22"/>
        </w:rPr>
        <w:t>alguna</w:t>
      </w:r>
      <w:r>
        <w:rPr>
          <w:spacing w:val="-3"/>
          <w:sz w:val="22"/>
        </w:rPr>
        <w:t> </w:t>
      </w:r>
      <w:r>
        <w:rPr>
          <w:sz w:val="22"/>
        </w:rPr>
        <w:t>de las partes</w:t>
      </w:r>
      <w:r>
        <w:rPr>
          <w:spacing w:val="-3"/>
          <w:sz w:val="22"/>
        </w:rPr>
        <w:t> </w:t>
      </w:r>
      <w:r>
        <w:rPr>
          <w:sz w:val="22"/>
        </w:rPr>
        <w:t>lo haya</w:t>
      </w:r>
      <w:r>
        <w:rPr>
          <w:spacing w:val="-2"/>
          <w:sz w:val="22"/>
        </w:rPr>
        <w:t> </w:t>
      </w:r>
      <w:r>
        <w:rPr>
          <w:sz w:val="22"/>
        </w:rPr>
        <w:t>solicitado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acreditado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conflicto de</w:t>
      </w:r>
      <w:r>
        <w:rPr>
          <w:spacing w:val="-2"/>
          <w:sz w:val="22"/>
        </w:rPr>
        <w:t> </w:t>
      </w:r>
      <w:r>
        <w:rPr>
          <w:sz w:val="22"/>
        </w:rPr>
        <w:t>interés;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1"/>
        </w:numPr>
        <w:tabs>
          <w:tab w:pos="847" w:val="left" w:leader="none"/>
        </w:tabs>
        <w:spacing w:line="240" w:lineRule="auto" w:before="178" w:after="0"/>
        <w:ind w:left="418" w:right="113" w:firstLine="0"/>
        <w:jc w:val="both"/>
        <w:rPr>
          <w:sz w:val="22"/>
        </w:rPr>
      </w:pPr>
      <w:r>
        <w:rPr>
          <w:sz w:val="22"/>
        </w:rPr>
        <w:t>Establecer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ejecutar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medidas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apremio</w:t>
      </w:r>
      <w:r>
        <w:rPr>
          <w:spacing w:val="-5"/>
          <w:sz w:val="22"/>
        </w:rPr>
        <w:t> </w:t>
      </w:r>
      <w:r>
        <w:rPr>
          <w:sz w:val="22"/>
        </w:rPr>
        <w:t>y/o</w:t>
      </w:r>
      <w:r>
        <w:rPr>
          <w:spacing w:val="-8"/>
          <w:sz w:val="22"/>
        </w:rPr>
        <w:t> </w:t>
      </w:r>
      <w:r>
        <w:rPr>
          <w:sz w:val="22"/>
        </w:rPr>
        <w:t>sanciones,</w:t>
      </w:r>
      <w:r>
        <w:rPr>
          <w:spacing w:val="-4"/>
          <w:sz w:val="22"/>
        </w:rPr>
        <w:t> </w:t>
      </w:r>
      <w:r>
        <w:rPr>
          <w:sz w:val="22"/>
        </w:rPr>
        <w:t>según</w:t>
      </w:r>
      <w:r>
        <w:rPr>
          <w:spacing w:val="-6"/>
          <w:sz w:val="22"/>
        </w:rPr>
        <w:t> </w:t>
      </w:r>
      <w:r>
        <w:rPr>
          <w:sz w:val="22"/>
        </w:rPr>
        <w:t>corresponda</w:t>
      </w:r>
      <w:r>
        <w:rPr>
          <w:spacing w:val="-4"/>
          <w:sz w:val="22"/>
        </w:rPr>
        <w:t> </w:t>
      </w:r>
      <w:r>
        <w:rPr>
          <w:sz w:val="22"/>
        </w:rPr>
        <w:t>conforme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59"/>
          <w:sz w:val="22"/>
        </w:rPr>
        <w:t> </w:t>
      </w:r>
      <w:r>
        <w:rPr>
          <w:sz w:val="22"/>
        </w:rPr>
        <w:t>lo</w:t>
      </w:r>
      <w:r>
        <w:rPr>
          <w:spacing w:val="-1"/>
          <w:sz w:val="22"/>
        </w:rPr>
        <w:t> </w:t>
      </w:r>
      <w:r>
        <w:rPr>
          <w:sz w:val="22"/>
        </w:rPr>
        <w:t>establecido en la</w:t>
      </w:r>
      <w:r>
        <w:rPr>
          <w:spacing w:val="-2"/>
          <w:sz w:val="22"/>
        </w:rPr>
        <w:t> </w:t>
      </w:r>
      <w:r>
        <w:rPr>
          <w:sz w:val="22"/>
        </w:rPr>
        <w:t>Ley</w:t>
      </w:r>
      <w:r>
        <w:rPr>
          <w:spacing w:val="-1"/>
          <w:sz w:val="22"/>
        </w:rPr>
        <w:t> </w:t>
      </w:r>
      <w:r>
        <w:rPr>
          <w:sz w:val="22"/>
        </w:rPr>
        <w:t>General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esta</w:t>
      </w:r>
      <w:r>
        <w:rPr>
          <w:spacing w:val="1"/>
          <w:sz w:val="22"/>
        </w:rPr>
        <w:t> </w:t>
      </w:r>
      <w:r>
        <w:rPr>
          <w:sz w:val="22"/>
        </w:rPr>
        <w:t>Ley;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1"/>
        </w:numPr>
        <w:tabs>
          <w:tab w:pos="847" w:val="left" w:leader="none"/>
        </w:tabs>
        <w:spacing w:line="240" w:lineRule="auto" w:before="176" w:after="0"/>
        <w:ind w:left="418" w:right="116" w:firstLine="0"/>
        <w:jc w:val="both"/>
        <w:rPr>
          <w:sz w:val="22"/>
        </w:rPr>
      </w:pPr>
      <w:r>
        <w:rPr>
          <w:sz w:val="22"/>
        </w:rPr>
        <w:t>Emitir las recomendaciones a los sujetos obligados para diseñar, implementar y evaluar</w:t>
      </w:r>
      <w:r>
        <w:rPr>
          <w:spacing w:val="1"/>
          <w:sz w:val="22"/>
        </w:rPr>
        <w:t> </w:t>
      </w:r>
      <w:r>
        <w:rPr>
          <w:sz w:val="22"/>
        </w:rPr>
        <w:t>acciones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apertura</w:t>
      </w:r>
      <w:r>
        <w:rPr>
          <w:spacing w:val="-1"/>
          <w:sz w:val="22"/>
        </w:rPr>
        <w:t> </w:t>
      </w:r>
      <w:r>
        <w:rPr>
          <w:sz w:val="22"/>
        </w:rPr>
        <w:t>gubernamental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permitan</w:t>
      </w:r>
      <w:r>
        <w:rPr>
          <w:spacing w:val="-2"/>
          <w:sz w:val="22"/>
        </w:rPr>
        <w:t> </w:t>
      </w:r>
      <w:r>
        <w:rPr>
          <w:sz w:val="22"/>
        </w:rPr>
        <w:t>orientar</w:t>
      </w:r>
      <w:r>
        <w:rPr>
          <w:spacing w:val="4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políticas</w:t>
      </w:r>
      <w:r>
        <w:rPr>
          <w:spacing w:val="-3"/>
          <w:sz w:val="22"/>
        </w:rPr>
        <w:t> </w:t>
      </w:r>
      <w:r>
        <w:rPr>
          <w:sz w:val="22"/>
        </w:rPr>
        <w:t>internas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materia;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1"/>
        </w:numPr>
        <w:tabs>
          <w:tab w:pos="847" w:val="left" w:leader="none"/>
        </w:tabs>
        <w:spacing w:line="240" w:lineRule="auto" w:before="178" w:after="0"/>
        <w:ind w:left="418" w:right="114" w:firstLine="0"/>
        <w:jc w:val="both"/>
        <w:rPr>
          <w:sz w:val="22"/>
        </w:rPr>
      </w:pPr>
      <w:r>
        <w:rPr>
          <w:sz w:val="22"/>
        </w:rPr>
        <w:t>Conocer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resolver</w:t>
      </w:r>
      <w:r>
        <w:rPr>
          <w:spacing w:val="-5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quejas,</w:t>
      </w:r>
      <w:r>
        <w:rPr>
          <w:spacing w:val="-4"/>
          <w:sz w:val="22"/>
        </w:rPr>
        <w:t> </w:t>
      </w:r>
      <w:r>
        <w:rPr>
          <w:sz w:val="22"/>
        </w:rPr>
        <w:t>denuncias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procedimiento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verificación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establece</w:t>
      </w:r>
      <w:r>
        <w:rPr>
          <w:spacing w:val="-6"/>
          <w:sz w:val="22"/>
        </w:rPr>
        <w:t> </w:t>
      </w:r>
      <w:r>
        <w:rPr>
          <w:sz w:val="22"/>
        </w:rPr>
        <w:t>esta</w:t>
      </w:r>
      <w:r>
        <w:rPr>
          <w:spacing w:val="-59"/>
          <w:sz w:val="22"/>
        </w:rPr>
        <w:t> </w:t>
      </w:r>
      <w:r>
        <w:rPr>
          <w:sz w:val="22"/>
        </w:rPr>
        <w:t>Ley;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1"/>
        </w:numPr>
        <w:tabs>
          <w:tab w:pos="847" w:val="left" w:leader="none"/>
        </w:tabs>
        <w:spacing w:line="240" w:lineRule="auto" w:before="176" w:after="0"/>
        <w:ind w:left="846" w:right="0" w:hanging="429"/>
        <w:jc w:val="both"/>
        <w:rPr>
          <w:sz w:val="22"/>
        </w:rPr>
      </w:pPr>
      <w:r>
        <w:rPr>
          <w:sz w:val="22"/>
        </w:rPr>
        <w:t>Elaborar los</w:t>
      </w:r>
      <w:r>
        <w:rPr>
          <w:spacing w:val="-3"/>
          <w:sz w:val="22"/>
        </w:rPr>
        <w:t> </w:t>
      </w:r>
      <w:r>
        <w:rPr>
          <w:sz w:val="22"/>
        </w:rPr>
        <w:t>formatos</w:t>
      </w:r>
      <w:r>
        <w:rPr>
          <w:spacing w:val="-1"/>
          <w:sz w:val="22"/>
        </w:rPr>
        <w:t> </w:t>
      </w:r>
      <w:r>
        <w:rPr>
          <w:sz w:val="22"/>
        </w:rPr>
        <w:t>utilizados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ejercicio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derecho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acceso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información;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1"/>
        </w:numPr>
        <w:tabs>
          <w:tab w:pos="847" w:val="left" w:leader="none"/>
        </w:tabs>
        <w:spacing w:line="240" w:lineRule="auto" w:before="179" w:after="0"/>
        <w:ind w:left="418" w:right="112" w:firstLine="0"/>
        <w:jc w:val="both"/>
        <w:rPr>
          <w:sz w:val="22"/>
        </w:rPr>
      </w:pPr>
      <w:r>
        <w:rPr>
          <w:sz w:val="22"/>
        </w:rPr>
        <w:t>Determinar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hacer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conocimiento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instancia</w:t>
      </w:r>
      <w:r>
        <w:rPr>
          <w:spacing w:val="-4"/>
          <w:sz w:val="22"/>
        </w:rPr>
        <w:t> </w:t>
      </w:r>
      <w:r>
        <w:rPr>
          <w:sz w:val="22"/>
        </w:rPr>
        <w:t>competente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probable</w:t>
      </w:r>
      <w:r>
        <w:rPr>
          <w:spacing w:val="-5"/>
          <w:sz w:val="22"/>
        </w:rPr>
        <w:t> </w:t>
      </w:r>
      <w:r>
        <w:rPr>
          <w:sz w:val="22"/>
        </w:rPr>
        <w:t>responsabilidad</w:t>
      </w:r>
      <w:r>
        <w:rPr>
          <w:spacing w:val="-59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incumplimiento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obligaciones</w:t>
      </w:r>
      <w:r>
        <w:rPr>
          <w:spacing w:val="1"/>
          <w:sz w:val="22"/>
        </w:rPr>
        <w:t> </w:t>
      </w:r>
      <w:r>
        <w:rPr>
          <w:sz w:val="22"/>
        </w:rPr>
        <w:t>previstas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Ley</w:t>
      </w:r>
      <w:r>
        <w:rPr>
          <w:spacing w:val="1"/>
          <w:sz w:val="22"/>
        </w:rPr>
        <w:t> </w:t>
      </w:r>
      <w:r>
        <w:rPr>
          <w:sz w:val="22"/>
        </w:rPr>
        <w:t>General,</w:t>
      </w:r>
      <w:r>
        <w:rPr>
          <w:spacing w:val="1"/>
          <w:sz w:val="22"/>
        </w:rPr>
        <w:t> </w:t>
      </w:r>
      <w:r>
        <w:rPr>
          <w:sz w:val="22"/>
        </w:rPr>
        <w:t>esta</w:t>
      </w:r>
      <w:r>
        <w:rPr>
          <w:spacing w:val="1"/>
          <w:sz w:val="22"/>
        </w:rPr>
        <w:t> </w:t>
      </w:r>
      <w:r>
        <w:rPr>
          <w:sz w:val="22"/>
        </w:rPr>
        <w:t>Ley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demás</w:t>
      </w:r>
      <w:r>
        <w:rPr>
          <w:spacing w:val="1"/>
          <w:sz w:val="22"/>
        </w:rPr>
        <w:t> </w:t>
      </w:r>
      <w:r>
        <w:rPr>
          <w:sz w:val="22"/>
        </w:rPr>
        <w:t>disposiciones</w:t>
      </w:r>
      <w:r>
        <w:rPr>
          <w:spacing w:val="-1"/>
          <w:sz w:val="22"/>
        </w:rPr>
        <w:t> </w:t>
      </w:r>
      <w:r>
        <w:rPr>
          <w:sz w:val="22"/>
        </w:rPr>
        <w:t>aplicables;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1"/>
        </w:numPr>
        <w:tabs>
          <w:tab w:pos="847" w:val="left" w:leader="none"/>
        </w:tabs>
        <w:spacing w:line="240" w:lineRule="auto" w:before="178" w:after="0"/>
        <w:ind w:left="418" w:right="117" w:firstLine="0"/>
        <w:jc w:val="both"/>
        <w:rPr>
          <w:sz w:val="22"/>
        </w:rPr>
      </w:pPr>
      <w:r>
        <w:rPr>
          <w:sz w:val="22"/>
        </w:rPr>
        <w:t>Garantizar</w:t>
      </w:r>
      <w:r>
        <w:rPr>
          <w:spacing w:val="-10"/>
          <w:sz w:val="22"/>
        </w:rPr>
        <w:t> </w:t>
      </w:r>
      <w:r>
        <w:rPr>
          <w:sz w:val="22"/>
        </w:rPr>
        <w:t>condiciones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accesibilidad</w:t>
      </w:r>
      <w:r>
        <w:rPr>
          <w:spacing w:val="-11"/>
          <w:sz w:val="22"/>
        </w:rPr>
        <w:t> </w:t>
      </w:r>
      <w:r>
        <w:rPr>
          <w:sz w:val="22"/>
        </w:rPr>
        <w:t>para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11"/>
          <w:sz w:val="22"/>
        </w:rPr>
        <w:t> </w:t>
      </w:r>
      <w:r>
        <w:rPr>
          <w:sz w:val="22"/>
        </w:rPr>
        <w:t>las</w:t>
      </w:r>
      <w:r>
        <w:rPr>
          <w:spacing w:val="-10"/>
          <w:sz w:val="22"/>
        </w:rPr>
        <w:t> </w:t>
      </w:r>
      <w:r>
        <w:rPr>
          <w:sz w:val="22"/>
        </w:rPr>
        <w:t>personas</w:t>
      </w:r>
      <w:r>
        <w:rPr>
          <w:spacing w:val="-11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situación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vulnerabilidad</w:t>
      </w:r>
      <w:r>
        <w:rPr>
          <w:spacing w:val="-59"/>
          <w:sz w:val="22"/>
        </w:rPr>
        <w:t> </w:t>
      </w:r>
      <w:r>
        <w:rPr>
          <w:sz w:val="22"/>
        </w:rPr>
        <w:t>puedan</w:t>
      </w:r>
      <w:r>
        <w:rPr>
          <w:spacing w:val="-1"/>
          <w:sz w:val="22"/>
        </w:rPr>
        <w:t> </w:t>
      </w:r>
      <w:r>
        <w:rPr>
          <w:sz w:val="22"/>
        </w:rPr>
        <w:t>ejercer,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igualdad</w:t>
      </w:r>
      <w:r>
        <w:rPr>
          <w:spacing w:val="-1"/>
          <w:sz w:val="22"/>
        </w:rPr>
        <w:t> </w:t>
      </w:r>
      <w:r>
        <w:rPr>
          <w:sz w:val="22"/>
        </w:rPr>
        <w:t>de circunstancias,</w:t>
      </w:r>
      <w:r>
        <w:rPr>
          <w:spacing w:val="-2"/>
          <w:sz w:val="22"/>
        </w:rPr>
        <w:t> </w:t>
      </w:r>
      <w:r>
        <w:rPr>
          <w:sz w:val="22"/>
        </w:rPr>
        <w:t>su derecho</w:t>
      </w:r>
      <w:r>
        <w:rPr>
          <w:spacing w:val="-3"/>
          <w:sz w:val="22"/>
        </w:rPr>
        <w:t> </w:t>
      </w:r>
      <w:r>
        <w:rPr>
          <w:sz w:val="22"/>
        </w:rPr>
        <w:t>de acceso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información;</w:t>
      </w:r>
      <w:r>
        <w:rPr>
          <w:spacing w:val="3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1"/>
        </w:numPr>
        <w:tabs>
          <w:tab w:pos="847" w:val="left" w:leader="none"/>
        </w:tabs>
        <w:spacing w:line="240" w:lineRule="auto" w:before="175" w:after="0"/>
        <w:ind w:left="418" w:right="111" w:firstLine="0"/>
        <w:jc w:val="both"/>
        <w:rPr>
          <w:sz w:val="22"/>
        </w:rPr>
      </w:pPr>
      <w:r>
        <w:rPr>
          <w:sz w:val="22"/>
        </w:rPr>
        <w:t>Ejercer las demás facultades previstas en la Ley General y esta Ley, para salvaguardar el</w:t>
      </w:r>
      <w:r>
        <w:rPr>
          <w:spacing w:val="1"/>
          <w:sz w:val="22"/>
        </w:rPr>
        <w:t> </w:t>
      </w:r>
      <w:r>
        <w:rPr>
          <w:sz w:val="22"/>
        </w:rPr>
        <w:t>acceso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la información</w:t>
      </w:r>
      <w:r>
        <w:rPr>
          <w:spacing w:val="-2"/>
          <w:sz w:val="22"/>
        </w:rPr>
        <w:t> </w:t>
      </w:r>
      <w:r>
        <w:rPr>
          <w:sz w:val="22"/>
        </w:rPr>
        <w:t>pública y</w:t>
      </w:r>
      <w:r>
        <w:rPr>
          <w:spacing w:val="1"/>
          <w:sz w:val="22"/>
        </w:rPr>
        <w:t> </w:t>
      </w:r>
      <w:r>
        <w:rPr>
          <w:sz w:val="22"/>
        </w:rPr>
        <w:t>la transparencia.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1" w:top="2180" w:bottom="860" w:left="10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</w:p>
    <w:p>
      <w:pPr>
        <w:pStyle w:val="Heading2"/>
        <w:numPr>
          <w:ilvl w:val="0"/>
          <w:numId w:val="37"/>
        </w:numPr>
        <w:tabs>
          <w:tab w:pos="847" w:val="left" w:leader="none"/>
        </w:tabs>
        <w:spacing w:line="240" w:lineRule="auto" w:before="93" w:after="0"/>
        <w:ind w:left="846" w:right="0" w:hanging="429"/>
        <w:jc w:val="both"/>
      </w:pPr>
      <w:r>
        <w:rPr/>
        <w:t>En</w:t>
      </w:r>
      <w:r>
        <w:rPr>
          <w:spacing w:val="-2"/>
        </w:rPr>
        <w:t> </w:t>
      </w:r>
      <w:r>
        <w:rPr/>
        <w:t>materia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protección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datos</w:t>
      </w:r>
      <w:r>
        <w:rPr>
          <w:spacing w:val="-1"/>
        </w:rPr>
        <w:t> </w:t>
      </w:r>
      <w:r>
        <w:rPr/>
        <w:t>personales: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ListParagraph"/>
        <w:numPr>
          <w:ilvl w:val="0"/>
          <w:numId w:val="42"/>
        </w:numPr>
        <w:tabs>
          <w:tab w:pos="847" w:val="left" w:leader="none"/>
        </w:tabs>
        <w:spacing w:line="240" w:lineRule="auto" w:before="177" w:after="0"/>
        <w:ind w:left="418" w:right="114" w:firstLine="0"/>
        <w:jc w:val="both"/>
        <w:rPr>
          <w:sz w:val="22"/>
        </w:rPr>
      </w:pPr>
      <w:r>
        <w:rPr>
          <w:sz w:val="22"/>
        </w:rPr>
        <w:t>Establecer las normas y políticas para la administración, seguridad y resguardo de los datos</w:t>
      </w:r>
      <w:r>
        <w:rPr>
          <w:spacing w:val="-60"/>
          <w:sz w:val="22"/>
        </w:rPr>
        <w:t> </w:t>
      </w:r>
      <w:r>
        <w:rPr>
          <w:sz w:val="22"/>
        </w:rPr>
        <w:t>personales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posesión</w:t>
      </w:r>
      <w:r>
        <w:rPr>
          <w:spacing w:val="-2"/>
          <w:sz w:val="22"/>
        </w:rPr>
        <w:t> </w:t>
      </w:r>
      <w:r>
        <w:rPr>
          <w:sz w:val="22"/>
        </w:rPr>
        <w:t>de los sujetos</w:t>
      </w:r>
      <w:r>
        <w:rPr>
          <w:spacing w:val="-2"/>
          <w:sz w:val="22"/>
        </w:rPr>
        <w:t> </w:t>
      </w:r>
      <w:r>
        <w:rPr>
          <w:sz w:val="22"/>
        </w:rPr>
        <w:t>obligados;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2"/>
        </w:numPr>
        <w:tabs>
          <w:tab w:pos="847" w:val="left" w:leader="none"/>
        </w:tabs>
        <w:spacing w:line="240" w:lineRule="auto" w:before="176" w:after="0"/>
        <w:ind w:left="846" w:right="0" w:hanging="429"/>
        <w:jc w:val="both"/>
        <w:rPr>
          <w:sz w:val="22"/>
        </w:rPr>
      </w:pPr>
      <w:r>
        <w:rPr>
          <w:sz w:val="22"/>
        </w:rPr>
        <w:t>Cumplir</w:t>
      </w:r>
      <w:r>
        <w:rPr>
          <w:spacing w:val="-1"/>
          <w:sz w:val="22"/>
        </w:rPr>
        <w:t> </w:t>
      </w:r>
      <w:r>
        <w:rPr>
          <w:sz w:val="22"/>
        </w:rPr>
        <w:t>y hacer</w:t>
      </w:r>
      <w:r>
        <w:rPr>
          <w:spacing w:val="-2"/>
          <w:sz w:val="22"/>
        </w:rPr>
        <w:t> </w:t>
      </w:r>
      <w:r>
        <w:rPr>
          <w:sz w:val="22"/>
        </w:rPr>
        <w:t>cumplir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principios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normas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materia;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2"/>
        </w:numPr>
        <w:tabs>
          <w:tab w:pos="847" w:val="left" w:leader="none"/>
        </w:tabs>
        <w:spacing w:line="240" w:lineRule="auto" w:before="177" w:after="0"/>
        <w:ind w:left="418" w:right="120" w:firstLine="0"/>
        <w:jc w:val="both"/>
        <w:rPr>
          <w:sz w:val="22"/>
        </w:rPr>
      </w:pPr>
      <w:r>
        <w:rPr>
          <w:sz w:val="22"/>
        </w:rPr>
        <w:t>Elaborar los formatos utilizados para el ejercicio de los derechos de acceso, rectificación,</w:t>
      </w:r>
      <w:r>
        <w:rPr>
          <w:spacing w:val="1"/>
          <w:sz w:val="22"/>
        </w:rPr>
        <w:t> </w:t>
      </w:r>
      <w:r>
        <w:rPr>
          <w:sz w:val="22"/>
        </w:rPr>
        <w:t>cancelación</w:t>
      </w:r>
      <w:r>
        <w:rPr>
          <w:spacing w:val="-1"/>
          <w:sz w:val="22"/>
        </w:rPr>
        <w:t> </w:t>
      </w:r>
      <w:r>
        <w:rPr>
          <w:sz w:val="22"/>
        </w:rPr>
        <w:t>u oposición;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2"/>
        </w:numPr>
        <w:tabs>
          <w:tab w:pos="847" w:val="left" w:leader="none"/>
        </w:tabs>
        <w:spacing w:line="240" w:lineRule="auto" w:before="178" w:after="0"/>
        <w:ind w:left="418" w:right="116" w:firstLine="0"/>
        <w:jc w:val="both"/>
        <w:rPr>
          <w:sz w:val="22"/>
        </w:rPr>
      </w:pPr>
      <w:r>
        <w:rPr>
          <w:sz w:val="22"/>
        </w:rPr>
        <w:t>Emitir las reglas, criterios o lineamientos necesarios para el adecuado tratamiento de los</w:t>
      </w:r>
      <w:r>
        <w:rPr>
          <w:spacing w:val="1"/>
          <w:sz w:val="22"/>
        </w:rPr>
        <w:t> </w:t>
      </w:r>
      <w:r>
        <w:rPr>
          <w:sz w:val="22"/>
        </w:rPr>
        <w:t>datos personales;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2"/>
        </w:numPr>
        <w:tabs>
          <w:tab w:pos="847" w:val="left" w:leader="none"/>
        </w:tabs>
        <w:spacing w:line="240" w:lineRule="auto" w:before="178" w:after="0"/>
        <w:ind w:left="846" w:right="0" w:hanging="429"/>
        <w:jc w:val="both"/>
        <w:rPr>
          <w:sz w:val="22"/>
        </w:rPr>
      </w:pPr>
      <w:r>
        <w:rPr>
          <w:sz w:val="22"/>
        </w:rPr>
        <w:t>Resolver</w:t>
      </w:r>
      <w:r>
        <w:rPr>
          <w:spacing w:val="-1"/>
          <w:sz w:val="22"/>
        </w:rPr>
        <w:t> </w:t>
      </w:r>
      <w:r>
        <w:rPr>
          <w:sz w:val="22"/>
        </w:rPr>
        <w:t>los Recursos</w:t>
      </w:r>
      <w:r>
        <w:rPr>
          <w:spacing w:val="-1"/>
          <w:sz w:val="22"/>
        </w:rPr>
        <w:t> </w:t>
      </w:r>
      <w:r>
        <w:rPr>
          <w:sz w:val="22"/>
        </w:rPr>
        <w:t>de Revisión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materia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protección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datos</w:t>
      </w:r>
      <w:r>
        <w:rPr>
          <w:spacing w:val="-3"/>
          <w:sz w:val="22"/>
        </w:rPr>
        <w:t> </w:t>
      </w:r>
      <w:r>
        <w:rPr>
          <w:sz w:val="22"/>
        </w:rPr>
        <w:t>personales;</w:t>
      </w:r>
      <w:r>
        <w:rPr>
          <w:spacing w:val="2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2"/>
        </w:numPr>
        <w:tabs>
          <w:tab w:pos="847" w:val="left" w:leader="none"/>
        </w:tabs>
        <w:spacing w:line="240" w:lineRule="auto" w:before="177" w:after="0"/>
        <w:ind w:left="418" w:right="112" w:firstLine="0"/>
        <w:jc w:val="both"/>
        <w:rPr>
          <w:sz w:val="22"/>
        </w:rPr>
      </w:pPr>
      <w:r>
        <w:rPr>
          <w:sz w:val="22"/>
        </w:rPr>
        <w:t>Ejercer las demás facultades previstas en la Ley de la materia, para la protección de datos</w:t>
      </w:r>
      <w:r>
        <w:rPr>
          <w:spacing w:val="1"/>
          <w:sz w:val="22"/>
        </w:rPr>
        <w:t> </w:t>
      </w:r>
      <w:r>
        <w:rPr>
          <w:sz w:val="22"/>
        </w:rPr>
        <w:t>personales.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30"/>
        </w:rPr>
      </w:pPr>
    </w:p>
    <w:p>
      <w:pPr>
        <w:pStyle w:val="Heading2"/>
        <w:numPr>
          <w:ilvl w:val="0"/>
          <w:numId w:val="37"/>
        </w:numPr>
        <w:tabs>
          <w:tab w:pos="847" w:val="left" w:leader="none"/>
        </w:tabs>
        <w:spacing w:line="240" w:lineRule="auto" w:before="0" w:after="0"/>
        <w:ind w:left="418" w:right="112" w:firstLine="0"/>
        <w:jc w:val="both"/>
      </w:pPr>
      <w:r>
        <w:rPr/>
        <w:t>En</w:t>
      </w:r>
      <w:r>
        <w:rPr>
          <w:spacing w:val="-14"/>
        </w:rPr>
        <w:t> </w:t>
      </w:r>
      <w:r>
        <w:rPr/>
        <w:t>materia</w:t>
      </w:r>
      <w:r>
        <w:rPr>
          <w:spacing w:val="-15"/>
        </w:rPr>
        <w:t> </w:t>
      </w:r>
      <w:r>
        <w:rPr/>
        <w:t>de</w:t>
      </w:r>
      <w:r>
        <w:rPr>
          <w:spacing w:val="-13"/>
        </w:rPr>
        <w:t> </w:t>
      </w:r>
      <w:r>
        <w:rPr/>
        <w:t>cultura</w:t>
      </w:r>
      <w:r>
        <w:rPr>
          <w:spacing w:val="-15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5"/>
        </w:rPr>
        <w:t> </w:t>
      </w:r>
      <w:r>
        <w:rPr/>
        <w:t>transparencia,</w:t>
      </w:r>
      <w:r>
        <w:rPr>
          <w:spacing w:val="-11"/>
        </w:rPr>
        <w:t> </w:t>
      </w:r>
      <w:r>
        <w:rPr/>
        <w:t>acceso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la</w:t>
      </w:r>
      <w:r>
        <w:rPr>
          <w:spacing w:val="-15"/>
        </w:rPr>
        <w:t> </w:t>
      </w:r>
      <w:r>
        <w:rPr/>
        <w:t>información,</w:t>
      </w:r>
      <w:r>
        <w:rPr>
          <w:spacing w:val="-11"/>
        </w:rPr>
        <w:t> </w:t>
      </w:r>
      <w:r>
        <w:rPr/>
        <w:t>protección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datos</w:t>
      </w:r>
      <w:r>
        <w:rPr>
          <w:spacing w:val="-58"/>
        </w:rPr>
        <w:t> </w:t>
      </w:r>
      <w:r>
        <w:rPr/>
        <w:t>personales,</w:t>
      </w:r>
      <w:r>
        <w:rPr>
          <w:spacing w:val="-2"/>
        </w:rPr>
        <w:t> </w:t>
      </w:r>
      <w:r>
        <w:rPr/>
        <w:t>normas y</w:t>
      </w:r>
      <w:r>
        <w:rPr>
          <w:spacing w:val="-4"/>
        </w:rPr>
        <w:t> </w:t>
      </w:r>
      <w:r>
        <w:rPr/>
        <w:t>principios de buen</w:t>
      </w:r>
      <w:r>
        <w:rPr>
          <w:spacing w:val="-2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gobierno abierto: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ListParagraph"/>
        <w:numPr>
          <w:ilvl w:val="0"/>
          <w:numId w:val="43"/>
        </w:numPr>
        <w:tabs>
          <w:tab w:pos="847" w:val="left" w:leader="none"/>
        </w:tabs>
        <w:spacing w:line="240" w:lineRule="auto" w:before="179" w:after="0"/>
        <w:ind w:left="418" w:right="110" w:firstLine="0"/>
        <w:jc w:val="both"/>
        <w:rPr>
          <w:sz w:val="22"/>
        </w:rPr>
      </w:pPr>
      <w:r>
        <w:rPr>
          <w:sz w:val="22"/>
        </w:rPr>
        <w:t>Promover de manera permanente la cultura de la transparencia, el acceso a la información</w:t>
      </w:r>
      <w:r>
        <w:rPr>
          <w:spacing w:val="1"/>
          <w:sz w:val="22"/>
        </w:rPr>
        <w:t> </w:t>
      </w:r>
      <w:r>
        <w:rPr>
          <w:sz w:val="22"/>
        </w:rPr>
        <w:t>pública,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normas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principios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buen</w:t>
      </w:r>
      <w:r>
        <w:rPr>
          <w:spacing w:val="-6"/>
          <w:sz w:val="22"/>
        </w:rPr>
        <w:t> </w:t>
      </w:r>
      <w:r>
        <w:rPr>
          <w:sz w:val="22"/>
        </w:rPr>
        <w:t>gobierno,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gobierno</w:t>
      </w:r>
      <w:r>
        <w:rPr>
          <w:spacing w:val="-6"/>
          <w:sz w:val="22"/>
        </w:rPr>
        <w:t> </w:t>
      </w:r>
      <w:r>
        <w:rPr>
          <w:sz w:val="22"/>
        </w:rPr>
        <w:t>abierto,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rendición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cuentas,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58"/>
          <w:sz w:val="22"/>
        </w:rPr>
        <w:t> </w:t>
      </w:r>
      <w:r>
        <w:rPr>
          <w:sz w:val="22"/>
        </w:rPr>
        <w:t>combate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corrupción,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participación</w:t>
      </w:r>
      <w:r>
        <w:rPr>
          <w:spacing w:val="-2"/>
          <w:sz w:val="22"/>
        </w:rPr>
        <w:t> </w:t>
      </w:r>
      <w:r>
        <w:rPr>
          <w:sz w:val="22"/>
        </w:rPr>
        <w:t>ciudadana, la</w:t>
      </w:r>
      <w:r>
        <w:rPr>
          <w:spacing w:val="-2"/>
          <w:sz w:val="22"/>
        </w:rPr>
        <w:t> </w:t>
      </w:r>
      <w:r>
        <w:rPr>
          <w:sz w:val="22"/>
        </w:rPr>
        <w:t>accesibilidad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innovación</w:t>
      </w:r>
      <w:r>
        <w:rPr>
          <w:spacing w:val="-1"/>
          <w:sz w:val="22"/>
        </w:rPr>
        <w:t> </w:t>
      </w:r>
      <w:r>
        <w:rPr>
          <w:sz w:val="22"/>
        </w:rPr>
        <w:t>tecnológica;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3"/>
        </w:numPr>
        <w:tabs>
          <w:tab w:pos="847" w:val="left" w:leader="none"/>
        </w:tabs>
        <w:spacing w:line="240" w:lineRule="auto" w:before="177" w:after="0"/>
        <w:ind w:left="418" w:right="115" w:firstLine="0"/>
        <w:jc w:val="both"/>
        <w:rPr>
          <w:sz w:val="22"/>
        </w:rPr>
      </w:pPr>
      <w:r>
        <w:rPr>
          <w:sz w:val="22"/>
        </w:rPr>
        <w:t>Promover la capacitación, actualización y habilitación de las y los servidores públicos en</w:t>
      </w:r>
      <w:r>
        <w:rPr>
          <w:spacing w:val="1"/>
          <w:sz w:val="22"/>
        </w:rPr>
        <w:t> </w:t>
      </w:r>
      <w:r>
        <w:rPr>
          <w:sz w:val="22"/>
        </w:rPr>
        <w:t>materia de transparencia, acceso a la información pública, protección de los datos personales,</w:t>
      </w:r>
      <w:r>
        <w:rPr>
          <w:spacing w:val="1"/>
          <w:sz w:val="22"/>
        </w:rPr>
        <w:t> </w:t>
      </w:r>
      <w:r>
        <w:rPr>
          <w:sz w:val="22"/>
        </w:rPr>
        <w:t>normas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principios de buen gobierno y</w:t>
      </w:r>
      <w:r>
        <w:rPr>
          <w:spacing w:val="-2"/>
          <w:sz w:val="22"/>
        </w:rPr>
        <w:t> </w:t>
      </w:r>
      <w:r>
        <w:rPr>
          <w:sz w:val="22"/>
        </w:rPr>
        <w:t>gobierno</w:t>
      </w:r>
      <w:r>
        <w:rPr>
          <w:spacing w:val="-4"/>
          <w:sz w:val="22"/>
        </w:rPr>
        <w:t> </w:t>
      </w:r>
      <w:r>
        <w:rPr>
          <w:sz w:val="22"/>
        </w:rPr>
        <w:t>abierto;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3"/>
        </w:numPr>
        <w:tabs>
          <w:tab w:pos="847" w:val="left" w:leader="none"/>
        </w:tabs>
        <w:spacing w:line="240" w:lineRule="auto" w:before="175" w:after="0"/>
        <w:ind w:left="418" w:right="116" w:firstLine="0"/>
        <w:jc w:val="both"/>
        <w:rPr>
          <w:sz w:val="22"/>
        </w:rPr>
      </w:pPr>
      <w:r>
        <w:rPr>
          <w:sz w:val="22"/>
        </w:rPr>
        <w:t>Elaborar guías que expliquen de manera sencilla, los procedimientos y trámites que de</w:t>
      </w:r>
      <w:r>
        <w:rPr>
          <w:spacing w:val="1"/>
          <w:sz w:val="22"/>
        </w:rPr>
        <w:t> </w:t>
      </w:r>
      <w:r>
        <w:rPr>
          <w:sz w:val="22"/>
        </w:rPr>
        <w:t>acuerdo con la Ley de la materia, tengan que realizarse ante los sujetos obligados y el Órgano</w:t>
      </w:r>
      <w:r>
        <w:rPr>
          <w:spacing w:val="1"/>
          <w:sz w:val="22"/>
        </w:rPr>
        <w:t> </w:t>
      </w:r>
      <w:r>
        <w:rPr>
          <w:sz w:val="22"/>
        </w:rPr>
        <w:t>Garante;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3"/>
        </w:numPr>
        <w:tabs>
          <w:tab w:pos="847" w:val="left" w:leader="none"/>
        </w:tabs>
        <w:spacing w:line="240" w:lineRule="auto" w:before="177" w:after="0"/>
        <w:ind w:left="846" w:right="0" w:hanging="429"/>
        <w:jc w:val="both"/>
        <w:rPr>
          <w:sz w:val="22"/>
        </w:rPr>
      </w:pPr>
      <w:r>
        <w:rPr>
          <w:sz w:val="22"/>
        </w:rPr>
        <w:t>Promover</w:t>
      </w:r>
      <w:r>
        <w:rPr>
          <w:spacing w:val="15"/>
          <w:sz w:val="22"/>
        </w:rPr>
        <w:t> </w:t>
      </w:r>
      <w:r>
        <w:rPr>
          <w:sz w:val="22"/>
        </w:rPr>
        <w:t>que</w:t>
      </w:r>
      <w:r>
        <w:rPr>
          <w:spacing w:val="11"/>
          <w:sz w:val="22"/>
        </w:rPr>
        <w:t> </w:t>
      </w:r>
      <w:r>
        <w:rPr>
          <w:sz w:val="22"/>
        </w:rPr>
        <w:t>en</w:t>
      </w:r>
      <w:r>
        <w:rPr>
          <w:spacing w:val="11"/>
          <w:sz w:val="22"/>
        </w:rPr>
        <w:t> </w:t>
      </w:r>
      <w:r>
        <w:rPr>
          <w:sz w:val="22"/>
        </w:rPr>
        <w:t>los</w:t>
      </w:r>
      <w:r>
        <w:rPr>
          <w:spacing w:val="14"/>
          <w:sz w:val="22"/>
        </w:rPr>
        <w:t> </w:t>
      </w:r>
      <w:r>
        <w:rPr>
          <w:sz w:val="22"/>
        </w:rPr>
        <w:t>programas</w:t>
      </w:r>
      <w:r>
        <w:rPr>
          <w:spacing w:val="12"/>
          <w:sz w:val="22"/>
        </w:rPr>
        <w:t> </w:t>
      </w:r>
      <w:r>
        <w:rPr>
          <w:sz w:val="22"/>
        </w:rPr>
        <w:t>y</w:t>
      </w:r>
      <w:r>
        <w:rPr>
          <w:spacing w:val="13"/>
          <w:sz w:val="22"/>
        </w:rPr>
        <w:t> </w:t>
      </w:r>
      <w:r>
        <w:rPr>
          <w:sz w:val="22"/>
        </w:rPr>
        <w:t>planes</w:t>
      </w:r>
      <w:r>
        <w:rPr>
          <w:spacing w:val="14"/>
          <w:sz w:val="22"/>
        </w:rPr>
        <w:t> </w:t>
      </w:r>
      <w:r>
        <w:rPr>
          <w:sz w:val="22"/>
        </w:rPr>
        <w:t>de</w:t>
      </w:r>
      <w:r>
        <w:rPr>
          <w:spacing w:val="11"/>
          <w:sz w:val="22"/>
        </w:rPr>
        <w:t> </w:t>
      </w:r>
      <w:r>
        <w:rPr>
          <w:sz w:val="22"/>
        </w:rPr>
        <w:t>estudio,</w:t>
      </w:r>
      <w:r>
        <w:rPr>
          <w:spacing w:val="15"/>
          <w:sz w:val="22"/>
        </w:rPr>
        <w:t> </w:t>
      </w:r>
      <w:r>
        <w:rPr>
          <w:sz w:val="22"/>
        </w:rPr>
        <w:t>libros</w:t>
      </w:r>
      <w:r>
        <w:rPr>
          <w:spacing w:val="12"/>
          <w:sz w:val="22"/>
        </w:rPr>
        <w:t> </w:t>
      </w:r>
      <w:r>
        <w:rPr>
          <w:sz w:val="22"/>
        </w:rPr>
        <w:t>y</w:t>
      </w:r>
      <w:r>
        <w:rPr>
          <w:spacing w:val="13"/>
          <w:sz w:val="22"/>
        </w:rPr>
        <w:t> </w:t>
      </w:r>
      <w:r>
        <w:rPr>
          <w:sz w:val="22"/>
        </w:rPr>
        <w:t>materiales</w:t>
      </w:r>
      <w:r>
        <w:rPr>
          <w:spacing w:val="11"/>
          <w:sz w:val="22"/>
        </w:rPr>
        <w:t> </w:t>
      </w:r>
      <w:r>
        <w:rPr>
          <w:sz w:val="22"/>
        </w:rPr>
        <w:t>que</w:t>
      </w:r>
      <w:r>
        <w:rPr>
          <w:spacing w:val="14"/>
          <w:sz w:val="22"/>
        </w:rPr>
        <w:t> </w:t>
      </w:r>
      <w:r>
        <w:rPr>
          <w:sz w:val="22"/>
        </w:rPr>
        <w:t>se</w:t>
      </w:r>
      <w:r>
        <w:rPr>
          <w:spacing w:val="11"/>
          <w:sz w:val="22"/>
        </w:rPr>
        <w:t> </w:t>
      </w:r>
      <w:r>
        <w:rPr>
          <w:sz w:val="22"/>
        </w:rPr>
        <w:t>utilicen</w:t>
      </w:r>
      <w:r>
        <w:rPr>
          <w:spacing w:val="13"/>
          <w:sz w:val="22"/>
        </w:rPr>
        <w:t> </w:t>
      </w:r>
      <w:r>
        <w:rPr>
          <w:sz w:val="22"/>
        </w:rPr>
        <w:t>en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1" w:top="2180" w:bottom="860" w:left="1000" w:right="1300"/>
        </w:sectPr>
      </w:pPr>
    </w:p>
    <w:p>
      <w:pPr>
        <w:pStyle w:val="BodyText"/>
        <w:spacing w:before="3"/>
        <w:rPr>
          <w:sz w:val="27"/>
        </w:rPr>
      </w:pPr>
    </w:p>
    <w:p>
      <w:pPr>
        <w:pStyle w:val="BodyText"/>
        <w:spacing w:before="93"/>
        <w:ind w:left="418"/>
      </w:pPr>
      <w:r>
        <w:rPr/>
        <w:t>las</w:t>
      </w:r>
      <w:r>
        <w:rPr>
          <w:spacing w:val="2"/>
        </w:rPr>
        <w:t> </w:t>
      </w:r>
      <w:r>
        <w:rPr/>
        <w:t>instituciones</w:t>
      </w:r>
      <w:r>
        <w:rPr>
          <w:spacing w:val="2"/>
        </w:rPr>
        <w:t> </w:t>
      </w:r>
      <w:r>
        <w:rPr/>
        <w:t>educativas</w:t>
      </w:r>
      <w:r>
        <w:rPr>
          <w:spacing w:val="2"/>
        </w:rPr>
        <w:t> </w:t>
      </w:r>
      <w:r>
        <w:rPr/>
        <w:t>de</w:t>
      </w:r>
      <w:r>
        <w:rPr>
          <w:spacing w:val="59"/>
        </w:rPr>
        <w:t> </w:t>
      </w:r>
      <w:r>
        <w:rPr/>
        <w:t>todos</w:t>
      </w:r>
      <w:r>
        <w:rPr>
          <w:spacing w:val="59"/>
        </w:rPr>
        <w:t> </w:t>
      </w:r>
      <w:r>
        <w:rPr/>
        <w:t>los</w:t>
      </w:r>
      <w:r>
        <w:rPr>
          <w:spacing w:val="2"/>
        </w:rPr>
        <w:t> </w:t>
      </w:r>
      <w:r>
        <w:rPr/>
        <w:t>niveles</w:t>
      </w:r>
      <w:r>
        <w:rPr>
          <w:spacing w:val="2"/>
        </w:rPr>
        <w:t> </w:t>
      </w:r>
      <w:r>
        <w:rPr/>
        <w:t>y</w:t>
      </w:r>
      <w:r>
        <w:rPr>
          <w:spacing w:val="60"/>
        </w:rPr>
        <w:t> </w:t>
      </w:r>
      <w:r>
        <w:rPr/>
        <w:t>modalidades,</w:t>
      </w:r>
      <w:r>
        <w:rPr>
          <w:spacing w:val="60"/>
        </w:rPr>
        <w:t> </w:t>
      </w:r>
      <w:r>
        <w:rPr/>
        <w:t>se</w:t>
      </w:r>
      <w:r>
        <w:rPr>
          <w:spacing w:val="2"/>
        </w:rPr>
        <w:t> </w:t>
      </w:r>
      <w:r>
        <w:rPr/>
        <w:t>incluyan</w:t>
      </w:r>
      <w:r>
        <w:rPr>
          <w:spacing w:val="2"/>
        </w:rPr>
        <w:t> </w:t>
      </w:r>
      <w:r>
        <w:rPr/>
        <w:t>contenidos</w:t>
      </w:r>
      <w:r>
        <w:rPr>
          <w:spacing w:val="60"/>
        </w:rPr>
        <w:t> </w:t>
      </w:r>
      <w:r>
        <w:rPr/>
        <w:t>y</w:t>
      </w:r>
      <w:r>
        <w:rPr>
          <w:spacing w:val="-59"/>
        </w:rPr>
        <w:t> </w:t>
      </w:r>
      <w:r>
        <w:rPr/>
        <w:t>referencias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los derechos tutelados en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materia;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3"/>
        </w:numPr>
        <w:tabs>
          <w:tab w:pos="845" w:val="left" w:leader="none"/>
          <w:tab w:pos="847" w:val="left" w:leader="none"/>
        </w:tabs>
        <w:spacing w:line="240" w:lineRule="auto" w:before="176" w:after="0"/>
        <w:ind w:left="418" w:right="114" w:firstLine="0"/>
        <w:jc w:val="left"/>
        <w:rPr>
          <w:sz w:val="22"/>
        </w:rPr>
      </w:pPr>
      <w:r>
        <w:rPr>
          <w:sz w:val="22"/>
        </w:rPr>
        <w:t>Elaborar</w:t>
      </w:r>
      <w:r>
        <w:rPr>
          <w:spacing w:val="26"/>
          <w:sz w:val="22"/>
        </w:rPr>
        <w:t> </w:t>
      </w:r>
      <w:r>
        <w:rPr>
          <w:sz w:val="22"/>
        </w:rPr>
        <w:t>y</w:t>
      </w:r>
      <w:r>
        <w:rPr>
          <w:spacing w:val="25"/>
          <w:sz w:val="22"/>
        </w:rPr>
        <w:t> </w:t>
      </w:r>
      <w:r>
        <w:rPr>
          <w:sz w:val="22"/>
        </w:rPr>
        <w:t>publicar</w:t>
      </w:r>
      <w:r>
        <w:rPr>
          <w:spacing w:val="23"/>
          <w:sz w:val="22"/>
        </w:rPr>
        <w:t> </w:t>
      </w:r>
      <w:r>
        <w:rPr>
          <w:sz w:val="22"/>
        </w:rPr>
        <w:t>estudios,</w:t>
      </w:r>
      <w:r>
        <w:rPr>
          <w:spacing w:val="26"/>
          <w:sz w:val="22"/>
        </w:rPr>
        <w:t> </w:t>
      </w:r>
      <w:r>
        <w:rPr>
          <w:sz w:val="22"/>
        </w:rPr>
        <w:t>investigaciones</w:t>
      </w:r>
      <w:r>
        <w:rPr>
          <w:spacing w:val="25"/>
          <w:sz w:val="22"/>
        </w:rPr>
        <w:t> </w:t>
      </w:r>
      <w:r>
        <w:rPr>
          <w:sz w:val="22"/>
        </w:rPr>
        <w:t>y,</w:t>
      </w:r>
      <w:r>
        <w:rPr>
          <w:spacing w:val="23"/>
          <w:sz w:val="22"/>
        </w:rPr>
        <w:t> </w:t>
      </w:r>
      <w:r>
        <w:rPr>
          <w:sz w:val="22"/>
        </w:rPr>
        <w:t>en</w:t>
      </w:r>
      <w:r>
        <w:rPr>
          <w:spacing w:val="24"/>
          <w:sz w:val="22"/>
        </w:rPr>
        <w:t> </w:t>
      </w:r>
      <w:r>
        <w:rPr>
          <w:sz w:val="22"/>
        </w:rPr>
        <w:t>general,</w:t>
      </w:r>
      <w:r>
        <w:rPr>
          <w:spacing w:val="23"/>
          <w:sz w:val="22"/>
        </w:rPr>
        <w:t> </w:t>
      </w:r>
      <w:r>
        <w:rPr>
          <w:sz w:val="22"/>
        </w:rPr>
        <w:t>cualquier</w:t>
      </w:r>
      <w:r>
        <w:rPr>
          <w:spacing w:val="25"/>
          <w:sz w:val="22"/>
        </w:rPr>
        <w:t> </w:t>
      </w:r>
      <w:r>
        <w:rPr>
          <w:sz w:val="22"/>
        </w:rPr>
        <w:t>tipo</w:t>
      </w:r>
      <w:r>
        <w:rPr>
          <w:spacing w:val="25"/>
          <w:sz w:val="22"/>
        </w:rPr>
        <w:t> </w:t>
      </w:r>
      <w:r>
        <w:rPr>
          <w:sz w:val="22"/>
        </w:rPr>
        <w:t>de</w:t>
      </w:r>
      <w:r>
        <w:rPr>
          <w:spacing w:val="24"/>
          <w:sz w:val="22"/>
        </w:rPr>
        <w:t> </w:t>
      </w:r>
      <w:r>
        <w:rPr>
          <w:sz w:val="22"/>
        </w:rPr>
        <w:t>edición,</w:t>
      </w:r>
      <w:r>
        <w:rPr>
          <w:spacing w:val="26"/>
          <w:sz w:val="22"/>
        </w:rPr>
        <w:t> </w:t>
      </w:r>
      <w:r>
        <w:rPr>
          <w:sz w:val="22"/>
        </w:rPr>
        <w:t>que</w:t>
      </w:r>
      <w:r>
        <w:rPr>
          <w:spacing w:val="-58"/>
          <w:sz w:val="22"/>
        </w:rPr>
        <w:t> </w:t>
      </w:r>
      <w:r>
        <w:rPr>
          <w:sz w:val="22"/>
        </w:rPr>
        <w:t>difunda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socialice el conocimiento 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materia;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3"/>
        </w:numPr>
        <w:tabs>
          <w:tab w:pos="845" w:val="left" w:leader="none"/>
          <w:tab w:pos="847" w:val="left" w:leader="none"/>
        </w:tabs>
        <w:spacing w:line="240" w:lineRule="auto" w:before="178" w:after="0"/>
        <w:ind w:left="418" w:right="111" w:firstLine="0"/>
        <w:jc w:val="left"/>
        <w:rPr>
          <w:sz w:val="22"/>
        </w:rPr>
      </w:pPr>
      <w:r>
        <w:rPr>
          <w:sz w:val="22"/>
        </w:rPr>
        <w:t>Promover</w:t>
      </w:r>
      <w:r>
        <w:rPr>
          <w:spacing w:val="-8"/>
          <w:sz w:val="22"/>
        </w:rPr>
        <w:t> </w:t>
      </w: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políticas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tomar</w:t>
      </w:r>
      <w:r>
        <w:rPr>
          <w:spacing w:val="-8"/>
          <w:sz w:val="22"/>
        </w:rPr>
        <w:t> </w:t>
      </w:r>
      <w:r>
        <w:rPr>
          <w:sz w:val="22"/>
        </w:rPr>
        <w:t>las</w:t>
      </w:r>
      <w:r>
        <w:rPr>
          <w:spacing w:val="-10"/>
          <w:sz w:val="22"/>
        </w:rPr>
        <w:t> </w:t>
      </w:r>
      <w:r>
        <w:rPr>
          <w:sz w:val="22"/>
        </w:rPr>
        <w:t>medidas</w:t>
      </w:r>
      <w:r>
        <w:rPr>
          <w:spacing w:val="-8"/>
          <w:sz w:val="22"/>
        </w:rPr>
        <w:t> </w:t>
      </w:r>
      <w:r>
        <w:rPr>
          <w:sz w:val="22"/>
        </w:rPr>
        <w:t>pertinentes</w:t>
      </w:r>
      <w:r>
        <w:rPr>
          <w:spacing w:val="-7"/>
          <w:sz w:val="22"/>
        </w:rPr>
        <w:t> </w:t>
      </w:r>
      <w:r>
        <w:rPr>
          <w:sz w:val="22"/>
        </w:rPr>
        <w:t>para</w:t>
      </w:r>
      <w:r>
        <w:rPr>
          <w:spacing w:val="-9"/>
          <w:sz w:val="22"/>
        </w:rPr>
        <w:t> </w:t>
      </w:r>
      <w:r>
        <w:rPr>
          <w:sz w:val="22"/>
        </w:rPr>
        <w:t>orientar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11"/>
          <w:sz w:val="22"/>
        </w:rPr>
        <w:t> </w:t>
      </w:r>
      <w:r>
        <w:rPr>
          <w:sz w:val="22"/>
        </w:rPr>
        <w:t>auxiliar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personas</w:t>
      </w:r>
      <w:r>
        <w:rPr>
          <w:spacing w:val="-58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ejercicio de</w:t>
      </w:r>
      <w:r>
        <w:rPr>
          <w:spacing w:val="-2"/>
          <w:sz w:val="22"/>
        </w:rPr>
        <w:t> </w:t>
      </w:r>
      <w:r>
        <w:rPr>
          <w:sz w:val="22"/>
        </w:rPr>
        <w:t>los derechos en la</w:t>
      </w:r>
      <w:r>
        <w:rPr>
          <w:spacing w:val="-2"/>
          <w:sz w:val="22"/>
        </w:rPr>
        <w:t> </w:t>
      </w:r>
      <w:r>
        <w:rPr>
          <w:sz w:val="22"/>
        </w:rPr>
        <w:t>materia;</w:t>
      </w:r>
      <w:r>
        <w:rPr>
          <w:spacing w:val="2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3"/>
        </w:numPr>
        <w:tabs>
          <w:tab w:pos="845" w:val="left" w:leader="none"/>
          <w:tab w:pos="847" w:val="left" w:leader="none"/>
        </w:tabs>
        <w:spacing w:line="240" w:lineRule="auto" w:before="179" w:after="0"/>
        <w:ind w:left="418" w:right="118" w:firstLine="0"/>
        <w:jc w:val="left"/>
        <w:rPr>
          <w:sz w:val="22"/>
        </w:rPr>
      </w:pPr>
      <w:r>
        <w:rPr>
          <w:sz w:val="22"/>
        </w:rPr>
        <w:t>Las demás que resulten necesarias para fomentar la cultura de la transparencia, del acceso</w:t>
      </w:r>
      <w:r>
        <w:rPr>
          <w:spacing w:val="-59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 información pública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 protección de</w:t>
      </w:r>
      <w:r>
        <w:rPr>
          <w:spacing w:val="-2"/>
          <w:sz w:val="22"/>
        </w:rPr>
        <w:t> </w:t>
      </w:r>
      <w:r>
        <w:rPr>
          <w:sz w:val="22"/>
        </w:rPr>
        <w:t>datos personales.</w:t>
      </w:r>
    </w:p>
    <w:p>
      <w:pPr>
        <w:pStyle w:val="BodyText"/>
        <w:rPr>
          <w:sz w:val="24"/>
        </w:rPr>
      </w:pPr>
    </w:p>
    <w:p>
      <w:pPr>
        <w:pStyle w:val="Heading2"/>
        <w:numPr>
          <w:ilvl w:val="0"/>
          <w:numId w:val="37"/>
        </w:numPr>
        <w:tabs>
          <w:tab w:pos="847" w:val="left" w:leader="none"/>
        </w:tabs>
        <w:spacing w:line="240" w:lineRule="auto" w:before="175" w:after="0"/>
        <w:ind w:left="846" w:right="0" w:hanging="429"/>
        <w:jc w:val="left"/>
      </w:pPr>
      <w:r>
        <w:rPr/>
        <w:t>En</w:t>
      </w:r>
      <w:r>
        <w:rPr>
          <w:spacing w:val="-1"/>
        </w:rPr>
        <w:t> </w:t>
      </w:r>
      <w:r>
        <w:rPr/>
        <w:t>materia</w:t>
      </w:r>
      <w:r>
        <w:rPr>
          <w:spacing w:val="-3"/>
        </w:rPr>
        <w:t> </w:t>
      </w:r>
      <w:r>
        <w:rPr/>
        <w:t>de participación</w:t>
      </w:r>
      <w:r>
        <w:rPr>
          <w:spacing w:val="-1"/>
        </w:rPr>
        <w:t> </w:t>
      </w:r>
      <w:r>
        <w:rPr/>
        <w:t>comunitaria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ciudadana: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ListParagraph"/>
        <w:numPr>
          <w:ilvl w:val="0"/>
          <w:numId w:val="44"/>
        </w:numPr>
        <w:tabs>
          <w:tab w:pos="845" w:val="left" w:leader="none"/>
          <w:tab w:pos="847" w:val="left" w:leader="none"/>
        </w:tabs>
        <w:spacing w:line="240" w:lineRule="auto" w:before="177" w:after="0"/>
        <w:ind w:left="418" w:right="113" w:firstLine="0"/>
        <w:jc w:val="left"/>
        <w:rPr>
          <w:sz w:val="22"/>
        </w:rPr>
      </w:pPr>
      <w:r>
        <w:rPr>
          <w:sz w:val="22"/>
        </w:rPr>
        <w:t>Diseñar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instrumentar</w:t>
      </w:r>
      <w:r>
        <w:rPr>
          <w:spacing w:val="-6"/>
          <w:sz w:val="22"/>
        </w:rPr>
        <w:t> </w:t>
      </w:r>
      <w:r>
        <w:rPr>
          <w:sz w:val="22"/>
        </w:rPr>
        <w:t>políticas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gobierno</w:t>
      </w:r>
      <w:r>
        <w:rPr>
          <w:spacing w:val="-7"/>
          <w:sz w:val="22"/>
        </w:rPr>
        <w:t> </w:t>
      </w:r>
      <w:r>
        <w:rPr>
          <w:sz w:val="22"/>
        </w:rPr>
        <w:t>abierto,</w:t>
      </w:r>
      <w:r>
        <w:rPr>
          <w:spacing w:val="-5"/>
          <w:sz w:val="22"/>
        </w:rPr>
        <w:t> </w:t>
      </w:r>
      <w:r>
        <w:rPr>
          <w:sz w:val="22"/>
        </w:rPr>
        <w:t>buen</w:t>
      </w:r>
      <w:r>
        <w:rPr>
          <w:spacing w:val="-7"/>
          <w:sz w:val="22"/>
        </w:rPr>
        <w:t> </w:t>
      </w:r>
      <w:r>
        <w:rPr>
          <w:sz w:val="22"/>
        </w:rPr>
        <w:t>gobierno,</w:t>
      </w:r>
      <w:r>
        <w:rPr>
          <w:spacing w:val="-5"/>
          <w:sz w:val="22"/>
        </w:rPr>
        <w:t> </w:t>
      </w:r>
      <w:r>
        <w:rPr>
          <w:sz w:val="22"/>
        </w:rPr>
        <w:t>participación</w:t>
      </w:r>
      <w:r>
        <w:rPr>
          <w:spacing w:val="-4"/>
          <w:sz w:val="22"/>
        </w:rPr>
        <w:t> </w:t>
      </w:r>
      <w:r>
        <w:rPr>
          <w:sz w:val="22"/>
        </w:rPr>
        <w:t>ciudadana</w:t>
      </w:r>
      <w:r>
        <w:rPr>
          <w:spacing w:val="-58"/>
          <w:sz w:val="22"/>
        </w:rPr>
        <w:t> </w:t>
      </w:r>
      <w:r>
        <w:rPr>
          <w:sz w:val="22"/>
        </w:rPr>
        <w:t>y comunitaria en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materia;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4"/>
        </w:numPr>
        <w:tabs>
          <w:tab w:pos="845" w:val="left" w:leader="none"/>
          <w:tab w:pos="847" w:val="left" w:leader="none"/>
        </w:tabs>
        <w:spacing w:line="240" w:lineRule="auto" w:before="178" w:after="0"/>
        <w:ind w:left="846" w:right="0" w:hanging="429"/>
        <w:jc w:val="left"/>
        <w:rPr>
          <w:sz w:val="22"/>
        </w:rPr>
      </w:pPr>
      <w:r>
        <w:rPr>
          <w:sz w:val="22"/>
        </w:rPr>
        <w:t>Establecer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organización</w:t>
      </w:r>
      <w:r>
        <w:rPr>
          <w:spacing w:val="-1"/>
          <w:sz w:val="22"/>
        </w:rPr>
        <w:t> </w:t>
      </w:r>
      <w:r>
        <w:rPr>
          <w:sz w:val="22"/>
        </w:rPr>
        <w:t>y el</w:t>
      </w:r>
      <w:r>
        <w:rPr>
          <w:spacing w:val="-5"/>
          <w:sz w:val="22"/>
        </w:rPr>
        <w:t> </w:t>
      </w:r>
      <w:r>
        <w:rPr>
          <w:sz w:val="22"/>
        </w:rPr>
        <w:t>funcionamiento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Consejo</w:t>
      </w:r>
      <w:r>
        <w:rPr>
          <w:spacing w:val="-1"/>
          <w:sz w:val="22"/>
        </w:rPr>
        <w:t> </w:t>
      </w:r>
      <w:r>
        <w:rPr>
          <w:sz w:val="22"/>
        </w:rPr>
        <w:t>Consultivo</w:t>
      </w:r>
      <w:r>
        <w:rPr>
          <w:spacing w:val="-2"/>
          <w:sz w:val="22"/>
        </w:rPr>
        <w:t> </w:t>
      </w:r>
      <w:r>
        <w:rPr>
          <w:sz w:val="22"/>
        </w:rPr>
        <w:t>Ciudadano;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4"/>
        </w:numPr>
        <w:tabs>
          <w:tab w:pos="845" w:val="left" w:leader="none"/>
          <w:tab w:pos="847" w:val="left" w:leader="none"/>
        </w:tabs>
        <w:spacing w:line="240" w:lineRule="auto" w:before="177" w:after="0"/>
        <w:ind w:left="418" w:right="113" w:firstLine="0"/>
        <w:jc w:val="left"/>
        <w:rPr>
          <w:sz w:val="22"/>
        </w:rPr>
      </w:pPr>
      <w:r>
        <w:rPr>
          <w:sz w:val="22"/>
        </w:rPr>
        <w:t>Fomentar, promover e incentivar las normas y principios de buen gobierno y las de gobierno</w:t>
      </w:r>
      <w:r>
        <w:rPr>
          <w:spacing w:val="-60"/>
          <w:sz w:val="22"/>
        </w:rPr>
        <w:t> </w:t>
      </w:r>
      <w:r>
        <w:rPr>
          <w:sz w:val="22"/>
        </w:rPr>
        <w:t>abierto,</w:t>
      </w:r>
      <w:r>
        <w:rPr>
          <w:spacing w:val="-2"/>
          <w:sz w:val="22"/>
        </w:rPr>
        <w:t> </w:t>
      </w:r>
      <w:r>
        <w:rPr>
          <w:sz w:val="22"/>
        </w:rPr>
        <w:t>así</w:t>
      </w:r>
      <w:r>
        <w:rPr>
          <w:spacing w:val="-1"/>
          <w:sz w:val="22"/>
        </w:rPr>
        <w:t> </w:t>
      </w:r>
      <w:r>
        <w:rPr>
          <w:sz w:val="22"/>
        </w:rPr>
        <w:t>como la</w:t>
      </w:r>
      <w:r>
        <w:rPr>
          <w:spacing w:val="-2"/>
          <w:sz w:val="22"/>
        </w:rPr>
        <w:t> </w:t>
      </w:r>
      <w:r>
        <w:rPr>
          <w:sz w:val="22"/>
        </w:rPr>
        <w:t>participación</w:t>
      </w:r>
      <w:r>
        <w:rPr>
          <w:spacing w:val="-1"/>
          <w:sz w:val="22"/>
        </w:rPr>
        <w:t> </w:t>
      </w:r>
      <w:r>
        <w:rPr>
          <w:sz w:val="22"/>
        </w:rPr>
        <w:t>ciudadana y</w:t>
      </w:r>
      <w:r>
        <w:rPr>
          <w:spacing w:val="1"/>
          <w:sz w:val="22"/>
        </w:rPr>
        <w:t> </w:t>
      </w:r>
      <w:r>
        <w:rPr>
          <w:sz w:val="22"/>
        </w:rPr>
        <w:t>comunitaria</w:t>
      </w:r>
      <w:r>
        <w:rPr>
          <w:spacing w:val="-2"/>
          <w:sz w:val="22"/>
        </w:rPr>
        <w:t> </w:t>
      </w:r>
      <w:r>
        <w:rPr>
          <w:sz w:val="22"/>
        </w:rPr>
        <w:t>en la</w:t>
      </w:r>
      <w:r>
        <w:rPr>
          <w:spacing w:val="-3"/>
          <w:sz w:val="22"/>
        </w:rPr>
        <w:t> </w:t>
      </w:r>
      <w:r>
        <w:rPr>
          <w:sz w:val="22"/>
        </w:rPr>
        <w:t>materia; 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4"/>
        </w:numPr>
        <w:tabs>
          <w:tab w:pos="845" w:val="left" w:leader="none"/>
          <w:tab w:pos="847" w:val="left" w:leader="none"/>
        </w:tabs>
        <w:spacing w:line="240" w:lineRule="auto" w:before="176" w:after="0"/>
        <w:ind w:left="418" w:right="115" w:firstLine="0"/>
        <w:jc w:val="left"/>
        <w:rPr>
          <w:sz w:val="22"/>
        </w:rPr>
      </w:pPr>
      <w:r>
        <w:rPr>
          <w:sz w:val="22"/>
        </w:rPr>
        <w:t>Las</w:t>
      </w:r>
      <w:r>
        <w:rPr>
          <w:spacing w:val="-13"/>
          <w:sz w:val="22"/>
        </w:rPr>
        <w:t> </w:t>
      </w:r>
      <w:r>
        <w:rPr>
          <w:sz w:val="22"/>
        </w:rPr>
        <w:t>demás</w:t>
      </w:r>
      <w:r>
        <w:rPr>
          <w:spacing w:val="-13"/>
          <w:sz w:val="22"/>
        </w:rPr>
        <w:t> </w:t>
      </w:r>
      <w:r>
        <w:rPr>
          <w:sz w:val="22"/>
        </w:rPr>
        <w:t>necesarias</w:t>
      </w:r>
      <w:r>
        <w:rPr>
          <w:spacing w:val="-12"/>
          <w:sz w:val="22"/>
        </w:rPr>
        <w:t> </w:t>
      </w:r>
      <w:r>
        <w:rPr>
          <w:sz w:val="22"/>
        </w:rPr>
        <w:t>para</w:t>
      </w:r>
      <w:r>
        <w:rPr>
          <w:spacing w:val="-13"/>
          <w:sz w:val="22"/>
        </w:rPr>
        <w:t> </w:t>
      </w:r>
      <w:r>
        <w:rPr>
          <w:sz w:val="22"/>
        </w:rPr>
        <w:t>garantizar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participación</w:t>
      </w:r>
      <w:r>
        <w:rPr>
          <w:spacing w:val="-13"/>
          <w:sz w:val="22"/>
        </w:rPr>
        <w:t> </w:t>
      </w:r>
      <w:r>
        <w:rPr>
          <w:sz w:val="22"/>
        </w:rPr>
        <w:t>ciudadana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comunitaria</w:t>
      </w:r>
      <w:r>
        <w:rPr>
          <w:spacing w:val="-14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materia,</w:t>
      </w:r>
      <w:r>
        <w:rPr>
          <w:spacing w:val="-58"/>
          <w:sz w:val="22"/>
        </w:rPr>
        <w:t> </w:t>
      </w:r>
      <w:r>
        <w:rPr>
          <w:sz w:val="22"/>
        </w:rPr>
        <w:t>y las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le</w:t>
      </w:r>
      <w:r>
        <w:rPr>
          <w:spacing w:val="-1"/>
          <w:sz w:val="22"/>
        </w:rPr>
        <w:t> </w:t>
      </w:r>
      <w:r>
        <w:rPr>
          <w:sz w:val="22"/>
        </w:rPr>
        <w:t>confieran</w:t>
      </w:r>
      <w:r>
        <w:rPr>
          <w:spacing w:val="-1"/>
          <w:sz w:val="22"/>
        </w:rPr>
        <w:t> </w:t>
      </w:r>
      <w:r>
        <w:rPr>
          <w:sz w:val="22"/>
        </w:rPr>
        <w:t>esta</w:t>
      </w:r>
      <w:r>
        <w:rPr>
          <w:spacing w:val="2"/>
          <w:sz w:val="22"/>
        </w:rPr>
        <w:t> </w:t>
      </w:r>
      <w:r>
        <w:rPr>
          <w:sz w:val="22"/>
        </w:rPr>
        <w:t>Ley,</w:t>
      </w:r>
      <w:r>
        <w:rPr>
          <w:spacing w:val="-2"/>
          <w:sz w:val="22"/>
        </w:rPr>
        <w:t> </w:t>
      </w:r>
      <w:r>
        <w:rPr>
          <w:sz w:val="22"/>
        </w:rPr>
        <w:t>así</w:t>
      </w:r>
      <w:r>
        <w:rPr>
          <w:spacing w:val="1"/>
          <w:sz w:val="22"/>
        </w:rPr>
        <w:t> </w:t>
      </w:r>
      <w:r>
        <w:rPr>
          <w:sz w:val="22"/>
        </w:rPr>
        <w:t>como otras disposiciones</w:t>
      </w:r>
      <w:r>
        <w:rPr>
          <w:spacing w:val="-1"/>
          <w:sz w:val="22"/>
        </w:rPr>
        <w:t> </w:t>
      </w:r>
      <w:r>
        <w:rPr>
          <w:sz w:val="22"/>
        </w:rPr>
        <w:t>legales aplicables.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</w:p>
    <w:p>
      <w:pPr>
        <w:spacing w:before="0"/>
        <w:ind w:left="418" w:right="119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1078,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Vigésimo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17"/>
        </w:rPr>
      </w:pPr>
    </w:p>
    <w:p>
      <w:pPr>
        <w:pStyle w:val="Heading1"/>
        <w:ind w:left="414"/>
      </w:pPr>
      <w:r>
        <w:rPr/>
        <w:t>SECCIÓN</w:t>
      </w:r>
      <w:r>
        <w:rPr>
          <w:spacing w:val="-1"/>
        </w:rPr>
        <w:t> </w:t>
      </w:r>
      <w:r>
        <w:rPr/>
        <w:t>SEGUNDA</w:t>
      </w:r>
    </w:p>
    <w:p>
      <w:pPr>
        <w:pStyle w:val="Heading2"/>
      </w:pPr>
      <w:r>
        <w:rPr/>
        <w:t>LA</w:t>
      </w:r>
      <w:r>
        <w:rPr>
          <w:spacing w:val="-2"/>
        </w:rPr>
        <w:t> </w:t>
      </w:r>
      <w:r>
        <w:rPr/>
        <w:t>PRESIDENCIA DEL</w:t>
      </w:r>
      <w:r>
        <w:rPr>
          <w:spacing w:val="-5"/>
        </w:rPr>
        <w:t> </w:t>
      </w:r>
      <w:r>
        <w:rPr/>
        <w:t>CONSEJO</w:t>
      </w:r>
      <w:r>
        <w:rPr>
          <w:spacing w:val="-3"/>
        </w:rPr>
        <w:t> </w:t>
      </w:r>
      <w:r>
        <w:rPr/>
        <w:t>GENERAL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ind w:left="418" w:right="111"/>
        <w:jc w:val="both"/>
      </w:pPr>
      <w:r>
        <w:rPr>
          <w:rFonts w:ascii="Arial" w:hAnsi="Arial"/>
          <w:b/>
        </w:rPr>
        <w:t>Artículo 94. </w:t>
      </w:r>
      <w:r>
        <w:rPr/>
        <w:t>El Consejo General y el Órgano Garante serán presididos por un Comisionado o</w:t>
      </w:r>
      <w:r>
        <w:rPr>
          <w:spacing w:val="1"/>
        </w:rPr>
        <w:t> </w:t>
      </w:r>
      <w:r>
        <w:rPr/>
        <w:t>Comisionada, quien tendrá la representación legal del mismo. La Presidencia será rotativa y con</w:t>
      </w:r>
      <w:r>
        <w:rPr>
          <w:spacing w:val="-59"/>
        </w:rPr>
        <w:t> </w:t>
      </w:r>
      <w:r>
        <w:rPr/>
        <w:t>alternancia de género su titular durará en su encargo un periodo de dos años sin derecho a</w:t>
      </w:r>
      <w:r>
        <w:rPr>
          <w:spacing w:val="1"/>
        </w:rPr>
        <w:t> </w:t>
      </w:r>
      <w:r>
        <w:rPr/>
        <w:t>reelección.</w:t>
      </w:r>
    </w:p>
    <w:p>
      <w:pPr>
        <w:spacing w:after="0"/>
        <w:jc w:val="both"/>
        <w:sectPr>
          <w:pgSz w:w="12250" w:h="15850"/>
          <w:pgMar w:header="770" w:footer="671" w:top="2180" w:bottom="860" w:left="1000" w:right="1300"/>
        </w:sectPr>
      </w:pPr>
    </w:p>
    <w:p>
      <w:pPr>
        <w:pStyle w:val="BodyText"/>
        <w:spacing w:before="3"/>
        <w:rPr>
          <w:sz w:val="27"/>
        </w:rPr>
      </w:pPr>
    </w:p>
    <w:p>
      <w:pPr>
        <w:pStyle w:val="BodyText"/>
        <w:spacing w:before="93"/>
        <w:ind w:left="418"/>
      </w:pPr>
      <w:r>
        <w:rPr/>
        <w:t>La</w:t>
      </w:r>
      <w:r>
        <w:rPr>
          <w:spacing w:val="7"/>
        </w:rPr>
        <w:t> </w:t>
      </w:r>
      <w:r>
        <w:rPr/>
        <w:t>Comisionada</w:t>
      </w:r>
      <w:r>
        <w:rPr>
          <w:spacing w:val="9"/>
        </w:rPr>
        <w:t> </w:t>
      </w:r>
      <w:r>
        <w:rPr/>
        <w:t>Presidenta</w:t>
      </w:r>
      <w:r>
        <w:rPr>
          <w:spacing w:val="9"/>
        </w:rPr>
        <w:t> </w:t>
      </w:r>
      <w:r>
        <w:rPr/>
        <w:t>o</w:t>
      </w:r>
      <w:r>
        <w:rPr>
          <w:spacing w:val="8"/>
        </w:rPr>
        <w:t> </w:t>
      </w:r>
      <w:r>
        <w:rPr/>
        <w:t>Comisionado</w:t>
      </w:r>
      <w:r>
        <w:rPr>
          <w:spacing w:val="9"/>
        </w:rPr>
        <w:t> </w:t>
      </w:r>
      <w:r>
        <w:rPr/>
        <w:t>Presidente</w:t>
      </w:r>
      <w:r>
        <w:rPr>
          <w:spacing w:val="9"/>
        </w:rPr>
        <w:t> </w:t>
      </w:r>
      <w:r>
        <w:rPr/>
        <w:t>será</w:t>
      </w:r>
      <w:r>
        <w:rPr>
          <w:spacing w:val="9"/>
        </w:rPr>
        <w:t> </w:t>
      </w:r>
      <w:r>
        <w:rPr/>
        <w:t>electo</w:t>
      </w:r>
      <w:r>
        <w:rPr>
          <w:spacing w:val="9"/>
        </w:rPr>
        <w:t> </w:t>
      </w:r>
      <w:r>
        <w:rPr/>
        <w:t>por</w:t>
      </w:r>
      <w:r>
        <w:rPr>
          <w:spacing w:val="10"/>
        </w:rPr>
        <w:t> </w:t>
      </w:r>
      <w:r>
        <w:rPr/>
        <w:t>el</w:t>
      </w:r>
      <w:r>
        <w:rPr>
          <w:spacing w:val="5"/>
        </w:rPr>
        <w:t> </w:t>
      </w:r>
      <w:r>
        <w:rPr/>
        <w:t>voto</w:t>
      </w:r>
      <w:r>
        <w:rPr>
          <w:spacing w:val="9"/>
        </w:rPr>
        <w:t> </w:t>
      </w:r>
      <w:r>
        <w:rPr/>
        <w:t>de</w:t>
      </w:r>
      <w:r>
        <w:rPr>
          <w:spacing w:val="6"/>
        </w:rPr>
        <w:t> </w:t>
      </w:r>
      <w:r>
        <w:rPr/>
        <w:t>la</w:t>
      </w:r>
      <w:r>
        <w:rPr>
          <w:spacing w:val="9"/>
        </w:rPr>
        <w:t> </w:t>
      </w:r>
      <w:r>
        <w:rPr/>
        <w:t>mayoría</w:t>
      </w:r>
      <w:r>
        <w:rPr>
          <w:spacing w:val="9"/>
        </w:rPr>
        <w:t> </w:t>
      </w:r>
      <w:r>
        <w:rPr/>
        <w:t>de</w:t>
      </w:r>
      <w:r>
        <w:rPr>
          <w:spacing w:val="-58"/>
        </w:rPr>
        <w:t> </w:t>
      </w:r>
      <w:r>
        <w:rPr/>
        <w:t>los</w:t>
      </w:r>
      <w:r>
        <w:rPr>
          <w:spacing w:val="-1"/>
        </w:rPr>
        <w:t> </w:t>
      </w:r>
      <w:r>
        <w:rPr/>
        <w:t>integrantes del Consejo</w:t>
      </w:r>
      <w:r>
        <w:rPr>
          <w:spacing w:val="-2"/>
        </w:rPr>
        <w:t> </w:t>
      </w:r>
      <w:r>
        <w:rPr/>
        <w:t>General</w:t>
      </w:r>
      <w:r>
        <w:rPr>
          <w:spacing w:val="-3"/>
        </w:rPr>
        <w:t> </w:t>
      </w:r>
      <w:r>
        <w:rPr/>
        <w:t>presentes</w:t>
      </w:r>
      <w:r>
        <w:rPr>
          <w:spacing w:val="-2"/>
        </w:rPr>
        <w:t> </w:t>
      </w:r>
      <w:r>
        <w:rPr/>
        <w:t>en la</w:t>
      </w:r>
      <w:r>
        <w:rPr>
          <w:spacing w:val="-1"/>
        </w:rPr>
        <w:t> </w:t>
      </w:r>
      <w:r>
        <w:rPr/>
        <w:t>sesión de</w:t>
      </w:r>
      <w:r>
        <w:rPr>
          <w:spacing w:val="-2"/>
        </w:rPr>
        <w:t> </w:t>
      </w:r>
      <w:r>
        <w:rPr/>
        <w:t>elección.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spacing w:before="1"/>
        <w:ind w:left="41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2"/>
        </w:rPr>
        <w:t> </w:t>
      </w:r>
      <w:r>
        <w:rPr>
          <w:rFonts w:ascii="Arial" w:hAnsi="Arial"/>
          <w:b/>
        </w:rPr>
        <w:t>95.</w:t>
      </w:r>
      <w:r>
        <w:rPr>
          <w:rFonts w:ascii="Arial" w:hAnsi="Arial"/>
          <w:b/>
          <w:spacing w:val="15"/>
        </w:rPr>
        <w:t> </w:t>
      </w:r>
      <w:r>
        <w:rPr/>
        <w:t>Las</w:t>
      </w:r>
      <w:r>
        <w:rPr>
          <w:spacing w:val="13"/>
        </w:rPr>
        <w:t> </w:t>
      </w:r>
      <w:r>
        <w:rPr/>
        <w:t>ausencias</w:t>
      </w:r>
      <w:r>
        <w:rPr>
          <w:spacing w:val="15"/>
        </w:rPr>
        <w:t> </w:t>
      </w:r>
      <w:r>
        <w:rPr/>
        <w:t>temporales</w:t>
      </w:r>
      <w:r>
        <w:rPr>
          <w:spacing w:val="15"/>
        </w:rPr>
        <w:t> </w:t>
      </w:r>
      <w:r>
        <w:rPr/>
        <w:t>de</w:t>
      </w:r>
      <w:r>
        <w:rPr>
          <w:spacing w:val="12"/>
        </w:rPr>
        <w:t> </w:t>
      </w:r>
      <w:r>
        <w:rPr/>
        <w:t>la</w:t>
      </w:r>
      <w:r>
        <w:rPr>
          <w:spacing w:val="15"/>
        </w:rPr>
        <w:t> </w:t>
      </w:r>
      <w:r>
        <w:rPr/>
        <w:t>Comisionada</w:t>
      </w:r>
      <w:r>
        <w:rPr>
          <w:spacing w:val="13"/>
        </w:rPr>
        <w:t> </w:t>
      </w:r>
      <w:r>
        <w:rPr/>
        <w:t>Presidenta</w:t>
      </w:r>
      <w:r>
        <w:rPr>
          <w:spacing w:val="13"/>
        </w:rPr>
        <w:t> </w:t>
      </w:r>
      <w:r>
        <w:rPr/>
        <w:t>o</w:t>
      </w:r>
      <w:r>
        <w:rPr>
          <w:spacing w:val="15"/>
        </w:rPr>
        <w:t> </w:t>
      </w:r>
      <w:r>
        <w:rPr/>
        <w:t>el</w:t>
      </w:r>
      <w:r>
        <w:rPr>
          <w:spacing w:val="11"/>
        </w:rPr>
        <w:t> </w:t>
      </w:r>
      <w:r>
        <w:rPr/>
        <w:t>Comisionado</w:t>
      </w:r>
      <w:r>
        <w:rPr>
          <w:spacing w:val="-59"/>
        </w:rPr>
        <w:t> </w:t>
      </w:r>
      <w:r>
        <w:rPr/>
        <w:t>Presidente las</w:t>
      </w:r>
      <w:r>
        <w:rPr>
          <w:spacing w:val="-2"/>
        </w:rPr>
        <w:t> </w:t>
      </w:r>
      <w:r>
        <w:rPr/>
        <w:t>suplirá la</w:t>
      </w:r>
      <w:r>
        <w:rPr>
          <w:spacing w:val="-2"/>
        </w:rPr>
        <w:t> </w:t>
      </w:r>
      <w:r>
        <w:rPr/>
        <w:t>o el Comisionado</w:t>
      </w:r>
      <w:r>
        <w:rPr>
          <w:spacing w:val="2"/>
        </w:rPr>
        <w:t> </w:t>
      </w:r>
      <w:r>
        <w:rPr/>
        <w:t>que</w:t>
      </w:r>
      <w:r>
        <w:rPr>
          <w:spacing w:val="-2"/>
        </w:rPr>
        <w:t> </w:t>
      </w:r>
      <w:r>
        <w:rPr/>
        <w:t>designe</w:t>
      </w:r>
      <w:r>
        <w:rPr>
          <w:spacing w:val="-1"/>
        </w:rPr>
        <w:t> </w:t>
      </w:r>
      <w:r>
        <w:rPr/>
        <w:t>éste.</w:t>
      </w:r>
    </w:p>
    <w:p>
      <w:pPr>
        <w:pStyle w:val="BodyText"/>
        <w:spacing w:before="199"/>
        <w:ind w:left="418"/>
      </w:pPr>
      <w:r>
        <w:rPr/>
        <w:t>En</w:t>
      </w:r>
      <w:r>
        <w:rPr>
          <w:spacing w:val="-11"/>
        </w:rPr>
        <w:t> </w:t>
      </w:r>
      <w:r>
        <w:rPr/>
        <w:t>caso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ausencia</w:t>
      </w:r>
      <w:r>
        <w:rPr>
          <w:spacing w:val="-11"/>
        </w:rPr>
        <w:t> </w:t>
      </w:r>
      <w:r>
        <w:rPr/>
        <w:t>definitiva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Comisionada</w:t>
      </w:r>
      <w:r>
        <w:rPr>
          <w:spacing w:val="-13"/>
        </w:rPr>
        <w:t> </w:t>
      </w:r>
      <w:r>
        <w:rPr/>
        <w:t>Presidenta</w:t>
      </w:r>
      <w:r>
        <w:rPr>
          <w:spacing w:val="-10"/>
        </w:rPr>
        <w:t> </w:t>
      </w:r>
      <w:r>
        <w:rPr/>
        <w:t>o</w:t>
      </w:r>
      <w:r>
        <w:rPr>
          <w:spacing w:val="-11"/>
        </w:rPr>
        <w:t> </w:t>
      </w:r>
      <w:r>
        <w:rPr/>
        <w:t>Comisionado</w:t>
      </w:r>
      <w:r>
        <w:rPr>
          <w:spacing w:val="-10"/>
        </w:rPr>
        <w:t> </w:t>
      </w:r>
      <w:r>
        <w:rPr/>
        <w:t>Presidente,</w:t>
      </w:r>
      <w:r>
        <w:rPr>
          <w:spacing w:val="-10"/>
        </w:rPr>
        <w:t> </w:t>
      </w:r>
      <w:r>
        <w:rPr/>
        <w:t>asumirá</w:t>
      </w:r>
      <w:r>
        <w:rPr>
          <w:spacing w:val="-58"/>
        </w:rPr>
        <w:t> </w:t>
      </w:r>
      <w:r>
        <w:rPr/>
        <w:t>el</w:t>
      </w:r>
      <w:r>
        <w:rPr>
          <w:spacing w:val="-2"/>
        </w:rPr>
        <w:t> </w:t>
      </w:r>
      <w:r>
        <w:rPr/>
        <w:t>cargo</w:t>
      </w:r>
      <w:r>
        <w:rPr>
          <w:spacing w:val="1"/>
        </w:rPr>
        <w:t> </w:t>
      </w:r>
      <w:r>
        <w:rPr/>
        <w:t>quien</w:t>
      </w:r>
      <w:r>
        <w:rPr>
          <w:spacing w:val="-2"/>
        </w:rPr>
        <w:t> </w:t>
      </w:r>
      <w:r>
        <w:rPr/>
        <w:t>designe el</w:t>
      </w:r>
      <w:r>
        <w:rPr>
          <w:spacing w:val="-2"/>
        </w:rPr>
        <w:t> </w:t>
      </w:r>
      <w:r>
        <w:rPr/>
        <w:t>consejo general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tiempo que</w:t>
      </w:r>
      <w:r>
        <w:rPr>
          <w:spacing w:val="-2"/>
        </w:rPr>
        <w:t> </w:t>
      </w:r>
      <w:r>
        <w:rPr/>
        <w:t>reste.</w:t>
      </w:r>
    </w:p>
    <w:p>
      <w:pPr>
        <w:pStyle w:val="BodyText"/>
        <w:spacing w:before="200"/>
        <w:ind w:left="418" w:right="113"/>
        <w:jc w:val="both"/>
      </w:pPr>
      <w:r>
        <w:rPr/>
        <w:t>Se considerará ausencia definitiva, la inasistencia consecutiva y sin causa justificada, de alguna</w:t>
      </w:r>
      <w:r>
        <w:rPr>
          <w:spacing w:val="-59"/>
        </w:rPr>
        <w:t> </w:t>
      </w:r>
      <w:r>
        <w:rPr/>
        <w:t>Comisionada o Comisionado, a tres sesiones ordinarias agendadas y previamente notificadas</w:t>
      </w:r>
      <w:r>
        <w:rPr>
          <w:spacing w:val="1"/>
        </w:rPr>
        <w:t> </w:t>
      </w:r>
      <w:r>
        <w:rPr/>
        <w:t>personalmente. En caso de ausencia de uno o más de las y los Comisionados, el Secretario</w:t>
      </w:r>
      <w:r>
        <w:rPr>
          <w:spacing w:val="1"/>
        </w:rPr>
        <w:t> </w:t>
      </w:r>
      <w:r>
        <w:rPr/>
        <w:t>General</w:t>
      </w:r>
      <w:r>
        <w:rPr>
          <w:spacing w:val="-4"/>
        </w:rPr>
        <w:t> </w:t>
      </w:r>
      <w:r>
        <w:rPr/>
        <w:t>deberá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hacerlo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conocimiento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Congreso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Estado,</w:t>
      </w:r>
      <w:r>
        <w:rPr>
          <w:spacing w:val="-3"/>
        </w:rPr>
        <w:t> </w:t>
      </w:r>
      <w:r>
        <w:rPr/>
        <w:t>para</w:t>
      </w:r>
      <w:r>
        <w:rPr>
          <w:spacing w:val="-5"/>
        </w:rPr>
        <w:t> </w:t>
      </w:r>
      <w:r>
        <w:rPr/>
        <w:t>que</w:t>
      </w:r>
      <w:r>
        <w:rPr>
          <w:spacing w:val="-3"/>
        </w:rPr>
        <w:t> </w:t>
      </w:r>
      <w:r>
        <w:rPr/>
        <w:t>éste</w:t>
      </w:r>
      <w:r>
        <w:rPr>
          <w:spacing w:val="-4"/>
        </w:rPr>
        <w:t> </w:t>
      </w:r>
      <w:r>
        <w:rPr/>
        <w:t>inicie</w:t>
      </w:r>
      <w:r>
        <w:rPr>
          <w:spacing w:val="-3"/>
        </w:rPr>
        <w:t> </w:t>
      </w:r>
      <w:r>
        <w:rPr/>
        <w:t>en</w:t>
      </w:r>
      <w:r>
        <w:rPr>
          <w:spacing w:val="-6"/>
        </w:rPr>
        <w:t> </w:t>
      </w:r>
      <w:r>
        <w:rPr/>
        <w:t>un</w:t>
      </w:r>
      <w:r>
        <w:rPr>
          <w:spacing w:val="-59"/>
        </w:rPr>
        <w:t> </w:t>
      </w:r>
      <w:r>
        <w:rPr/>
        <w:t>plazo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mayor</w:t>
      </w:r>
      <w:r>
        <w:rPr>
          <w:spacing w:val="-1"/>
        </w:rPr>
        <w:t> </w:t>
      </w:r>
      <w:r>
        <w:rPr/>
        <w:t>a 15</w:t>
      </w:r>
      <w:r>
        <w:rPr>
          <w:spacing w:val="-2"/>
        </w:rPr>
        <w:t> </w:t>
      </w:r>
      <w:r>
        <w:rPr/>
        <w:t>días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procedimiento</w:t>
      </w:r>
      <w:r>
        <w:rPr>
          <w:spacing w:val="-2"/>
        </w:rPr>
        <w:t> </w:t>
      </w:r>
      <w:r>
        <w:rPr/>
        <w:t>de designación.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33"/>
        </w:rPr>
      </w:pPr>
    </w:p>
    <w:p>
      <w:pPr>
        <w:pStyle w:val="BodyText"/>
        <w:ind w:left="41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96.</w:t>
      </w:r>
      <w:r>
        <w:rPr>
          <w:rFonts w:ascii="Arial" w:hAnsi="Arial"/>
          <w:b/>
          <w:spacing w:val="2"/>
        </w:rPr>
        <w:t> </w:t>
      </w:r>
      <w:r>
        <w:rPr/>
        <w:t>La</w:t>
      </w:r>
      <w:r>
        <w:rPr>
          <w:spacing w:val="-4"/>
        </w:rPr>
        <w:t> </w:t>
      </w:r>
      <w:r>
        <w:rPr/>
        <w:t>Presidencia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Consejo</w:t>
      </w:r>
      <w:r>
        <w:rPr>
          <w:spacing w:val="-3"/>
        </w:rPr>
        <w:t> </w:t>
      </w:r>
      <w:r>
        <w:rPr/>
        <w:t>General</w:t>
      </w:r>
      <w:r>
        <w:rPr>
          <w:spacing w:val="-4"/>
        </w:rPr>
        <w:t> </w:t>
      </w:r>
      <w:r>
        <w:rPr/>
        <w:t>tendrá</w:t>
      </w:r>
      <w:r>
        <w:rPr>
          <w:spacing w:val="-4"/>
        </w:rPr>
        <w:t> </w:t>
      </w:r>
      <w:r>
        <w:rPr/>
        <w:t>las</w:t>
      </w:r>
      <w:r>
        <w:rPr>
          <w:spacing w:val="-1"/>
        </w:rPr>
        <w:t> </w:t>
      </w:r>
      <w:r>
        <w:rPr/>
        <w:t>atribuciones</w:t>
      </w:r>
      <w:r>
        <w:rPr>
          <w:spacing w:val="-2"/>
        </w:rPr>
        <w:t> </w:t>
      </w:r>
      <w:r>
        <w:rPr/>
        <w:t>siguientes:</w:t>
      </w:r>
    </w:p>
    <w:p>
      <w:pPr>
        <w:pStyle w:val="ListParagraph"/>
        <w:numPr>
          <w:ilvl w:val="0"/>
          <w:numId w:val="45"/>
        </w:numPr>
        <w:tabs>
          <w:tab w:pos="847" w:val="left" w:leader="none"/>
        </w:tabs>
        <w:spacing w:line="240" w:lineRule="auto" w:before="198" w:after="0"/>
        <w:ind w:left="846" w:right="0" w:hanging="429"/>
        <w:jc w:val="both"/>
        <w:rPr>
          <w:sz w:val="22"/>
        </w:rPr>
      </w:pPr>
      <w:r>
        <w:rPr>
          <w:sz w:val="22"/>
        </w:rPr>
        <w:t>Representar</w:t>
      </w:r>
      <w:r>
        <w:rPr>
          <w:spacing w:val="-1"/>
          <w:sz w:val="22"/>
        </w:rPr>
        <w:t> </w:t>
      </w:r>
      <w:r>
        <w:rPr>
          <w:sz w:val="22"/>
        </w:rPr>
        <w:t>legalmente</w:t>
      </w:r>
      <w:r>
        <w:rPr>
          <w:spacing w:val="-3"/>
          <w:sz w:val="22"/>
        </w:rPr>
        <w:t> </w:t>
      </w:r>
      <w:r>
        <w:rPr>
          <w:sz w:val="22"/>
        </w:rPr>
        <w:t>al</w:t>
      </w:r>
      <w:r>
        <w:rPr>
          <w:spacing w:val="-3"/>
          <w:sz w:val="22"/>
        </w:rPr>
        <w:t> </w:t>
      </w:r>
      <w:r>
        <w:rPr>
          <w:sz w:val="22"/>
        </w:rPr>
        <w:t>Órgano</w:t>
      </w:r>
      <w:r>
        <w:rPr>
          <w:spacing w:val="-6"/>
          <w:sz w:val="22"/>
        </w:rPr>
        <w:t> </w:t>
      </w:r>
      <w:r>
        <w:rPr>
          <w:sz w:val="22"/>
        </w:rPr>
        <w:t>Garante</w:t>
      </w:r>
      <w:r>
        <w:rPr>
          <w:spacing w:val="-1"/>
          <w:sz w:val="22"/>
        </w:rPr>
        <w:t> </w:t>
      </w:r>
      <w:r>
        <w:rPr>
          <w:sz w:val="22"/>
        </w:rPr>
        <w:t>ante</w:t>
      </w:r>
      <w:r>
        <w:rPr>
          <w:spacing w:val="-4"/>
          <w:sz w:val="22"/>
        </w:rPr>
        <w:t> </w:t>
      </w:r>
      <w:r>
        <w:rPr>
          <w:sz w:val="22"/>
        </w:rPr>
        <w:t>cualquier entidad</w:t>
      </w:r>
      <w:r>
        <w:rPr>
          <w:spacing w:val="-2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privada;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5"/>
        </w:numPr>
        <w:tabs>
          <w:tab w:pos="847" w:val="left" w:leader="none"/>
        </w:tabs>
        <w:spacing w:line="240" w:lineRule="auto" w:before="177" w:after="0"/>
        <w:ind w:left="418" w:right="112" w:firstLine="0"/>
        <w:jc w:val="both"/>
        <w:rPr>
          <w:sz w:val="22"/>
        </w:rPr>
      </w:pPr>
      <w:r>
        <w:rPr>
          <w:sz w:val="22"/>
        </w:rPr>
        <w:t>Establecer</w:t>
      </w:r>
      <w:r>
        <w:rPr>
          <w:spacing w:val="-12"/>
          <w:sz w:val="22"/>
        </w:rPr>
        <w:t> </w:t>
      </w: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vínculos</w:t>
      </w:r>
      <w:r>
        <w:rPr>
          <w:spacing w:val="-10"/>
          <w:sz w:val="22"/>
        </w:rPr>
        <w:t> </w:t>
      </w:r>
      <w:r>
        <w:rPr>
          <w:sz w:val="22"/>
        </w:rPr>
        <w:t>necesarios</w:t>
      </w:r>
      <w:r>
        <w:rPr>
          <w:spacing w:val="-10"/>
          <w:sz w:val="22"/>
        </w:rPr>
        <w:t> </w:t>
      </w:r>
      <w:r>
        <w:rPr>
          <w:sz w:val="22"/>
        </w:rPr>
        <w:t>entre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Órgano</w:t>
      </w:r>
      <w:r>
        <w:rPr>
          <w:spacing w:val="-10"/>
          <w:sz w:val="22"/>
        </w:rPr>
        <w:t> </w:t>
      </w:r>
      <w:r>
        <w:rPr>
          <w:sz w:val="22"/>
        </w:rPr>
        <w:t>Garante</w:t>
      </w:r>
      <w:r>
        <w:rPr>
          <w:spacing w:val="-13"/>
          <w:sz w:val="22"/>
        </w:rPr>
        <w:t> </w:t>
      </w:r>
      <w:r>
        <w:rPr>
          <w:sz w:val="22"/>
        </w:rPr>
        <w:t>con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Órgano</w:t>
      </w:r>
      <w:r>
        <w:rPr>
          <w:spacing w:val="-15"/>
          <w:sz w:val="22"/>
        </w:rPr>
        <w:t> </w:t>
      </w:r>
      <w:r>
        <w:rPr>
          <w:sz w:val="22"/>
        </w:rPr>
        <w:t>Garante</w:t>
      </w:r>
      <w:r>
        <w:rPr>
          <w:spacing w:val="-11"/>
          <w:sz w:val="22"/>
        </w:rPr>
        <w:t> </w:t>
      </w:r>
      <w:r>
        <w:rPr>
          <w:sz w:val="22"/>
        </w:rPr>
        <w:t>Nacional,</w:t>
      </w:r>
      <w:r>
        <w:rPr>
          <w:spacing w:val="-58"/>
          <w:sz w:val="22"/>
        </w:rPr>
        <w:t> </w:t>
      </w:r>
      <w:r>
        <w:rPr>
          <w:sz w:val="22"/>
        </w:rPr>
        <w:t>el Consejo Consultivo Ciudadano y las demás autoridades federales, estatales y municipales,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lograr su</w:t>
      </w:r>
      <w:r>
        <w:rPr>
          <w:spacing w:val="-3"/>
          <w:sz w:val="22"/>
        </w:rPr>
        <w:t> </w:t>
      </w:r>
      <w:r>
        <w:rPr>
          <w:sz w:val="22"/>
        </w:rPr>
        <w:t>apoyo,</w:t>
      </w:r>
      <w:r>
        <w:rPr>
          <w:spacing w:val="2"/>
          <w:sz w:val="22"/>
        </w:rPr>
        <w:t> </w:t>
      </w:r>
      <w:r>
        <w:rPr>
          <w:sz w:val="22"/>
        </w:rPr>
        <w:t>colaboración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auxilio, en sus</w:t>
      </w:r>
      <w:r>
        <w:rPr>
          <w:spacing w:val="-1"/>
          <w:sz w:val="22"/>
        </w:rPr>
        <w:t> </w:t>
      </w:r>
      <w:r>
        <w:rPr>
          <w:sz w:val="22"/>
        </w:rPr>
        <w:t>respectivos</w:t>
      </w:r>
      <w:r>
        <w:rPr>
          <w:spacing w:val="-3"/>
          <w:sz w:val="22"/>
        </w:rPr>
        <w:t> </w:t>
      </w:r>
      <w:r>
        <w:rPr>
          <w:sz w:val="22"/>
        </w:rPr>
        <w:t>ámbitos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competencia;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5"/>
        </w:numPr>
        <w:tabs>
          <w:tab w:pos="847" w:val="left" w:leader="none"/>
        </w:tabs>
        <w:spacing w:line="240" w:lineRule="auto" w:before="177" w:after="0"/>
        <w:ind w:left="418" w:right="117" w:firstLine="0"/>
        <w:jc w:val="both"/>
        <w:rPr>
          <w:sz w:val="22"/>
        </w:rPr>
      </w:pPr>
      <w:r>
        <w:rPr>
          <w:sz w:val="22"/>
        </w:rPr>
        <w:t>Representar al Órgano Garante ante el Sistema Nacional de Transparencia, Acceso a la</w:t>
      </w:r>
      <w:r>
        <w:rPr>
          <w:spacing w:val="1"/>
          <w:sz w:val="22"/>
        </w:rPr>
        <w:t> </w:t>
      </w:r>
      <w:r>
        <w:rPr>
          <w:sz w:val="22"/>
        </w:rPr>
        <w:t>Información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Protección</w:t>
      </w:r>
      <w:r>
        <w:rPr>
          <w:spacing w:val="-2"/>
          <w:sz w:val="22"/>
        </w:rPr>
        <w:t> </w:t>
      </w:r>
      <w:r>
        <w:rPr>
          <w:sz w:val="22"/>
        </w:rPr>
        <w:t>de Datos</w:t>
      </w:r>
      <w:r>
        <w:rPr>
          <w:spacing w:val="1"/>
          <w:sz w:val="22"/>
        </w:rPr>
        <w:t> </w:t>
      </w:r>
      <w:r>
        <w:rPr>
          <w:sz w:val="22"/>
        </w:rPr>
        <w:t>Personales;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5"/>
        </w:numPr>
        <w:tabs>
          <w:tab w:pos="847" w:val="left" w:leader="none"/>
        </w:tabs>
        <w:spacing w:line="240" w:lineRule="auto" w:before="179" w:after="0"/>
        <w:ind w:left="418" w:right="116" w:firstLine="0"/>
        <w:jc w:val="both"/>
        <w:rPr>
          <w:sz w:val="22"/>
        </w:rPr>
      </w:pPr>
      <w:r>
        <w:rPr>
          <w:sz w:val="22"/>
        </w:rPr>
        <w:t>Integrar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participar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Comité</w:t>
      </w:r>
      <w:r>
        <w:rPr>
          <w:spacing w:val="1"/>
          <w:sz w:val="22"/>
        </w:rPr>
        <w:t> </w:t>
      </w:r>
      <w:r>
        <w:rPr>
          <w:sz w:val="22"/>
        </w:rPr>
        <w:t>Coordinador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Sistema</w:t>
      </w:r>
      <w:r>
        <w:rPr>
          <w:spacing w:val="1"/>
          <w:sz w:val="22"/>
        </w:rPr>
        <w:t> </w:t>
      </w:r>
      <w:r>
        <w:rPr>
          <w:sz w:val="22"/>
        </w:rPr>
        <w:t>Estatal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Combate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Corrupción, conforme a lo establecido en la Ley de la materia, e informar al Consejo General de</w:t>
      </w:r>
      <w:r>
        <w:rPr>
          <w:spacing w:val="-59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acciones</w:t>
      </w:r>
      <w:r>
        <w:rPr>
          <w:spacing w:val="-2"/>
          <w:sz w:val="22"/>
        </w:rPr>
        <w:t> </w:t>
      </w:r>
      <w:r>
        <w:rPr>
          <w:sz w:val="22"/>
        </w:rPr>
        <w:t>realizadas;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5"/>
        </w:numPr>
        <w:tabs>
          <w:tab w:pos="847" w:val="left" w:leader="none"/>
        </w:tabs>
        <w:spacing w:line="240" w:lineRule="auto" w:before="177" w:after="0"/>
        <w:ind w:left="846" w:right="0" w:hanging="429"/>
        <w:jc w:val="both"/>
        <w:rPr>
          <w:sz w:val="22"/>
        </w:rPr>
      </w:pPr>
      <w:r>
        <w:rPr>
          <w:sz w:val="22"/>
        </w:rPr>
        <w:t>Convocar y</w:t>
      </w:r>
      <w:r>
        <w:rPr>
          <w:spacing w:val="-3"/>
          <w:sz w:val="22"/>
        </w:rPr>
        <w:t> </w:t>
      </w:r>
      <w:r>
        <w:rPr>
          <w:sz w:val="22"/>
        </w:rPr>
        <w:t>conducir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sesiones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Consejo</w:t>
      </w:r>
      <w:r>
        <w:rPr>
          <w:spacing w:val="-2"/>
          <w:sz w:val="22"/>
        </w:rPr>
        <w:t> </w:t>
      </w:r>
      <w:r>
        <w:rPr>
          <w:sz w:val="22"/>
        </w:rPr>
        <w:t>General;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5"/>
        </w:numPr>
        <w:tabs>
          <w:tab w:pos="847" w:val="left" w:leader="none"/>
        </w:tabs>
        <w:spacing w:line="240" w:lineRule="auto" w:before="177" w:after="0"/>
        <w:ind w:left="418" w:right="115" w:firstLine="0"/>
        <w:jc w:val="both"/>
        <w:rPr>
          <w:sz w:val="22"/>
        </w:rPr>
      </w:pPr>
      <w:r>
        <w:rPr>
          <w:sz w:val="22"/>
        </w:rPr>
        <w:t>Vigilar, por conducto de la Secretaría General, que los asuntos, procedimientos y recursos</w:t>
      </w:r>
      <w:r>
        <w:rPr>
          <w:spacing w:val="1"/>
          <w:sz w:val="22"/>
        </w:rPr>
        <w:t> </w:t>
      </w:r>
      <w:r>
        <w:rPr>
          <w:sz w:val="22"/>
        </w:rPr>
        <w:t>de la competencia del Consejo General, se tramiten hasta ponerlos en estado de resolución en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términos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Leyes</w:t>
      </w:r>
      <w:r>
        <w:rPr>
          <w:spacing w:val="1"/>
          <w:sz w:val="22"/>
        </w:rPr>
        <w:t> </w:t>
      </w:r>
      <w:r>
        <w:rPr>
          <w:sz w:val="22"/>
        </w:rPr>
        <w:t>respectivas;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5"/>
        </w:numPr>
        <w:tabs>
          <w:tab w:pos="847" w:val="left" w:leader="none"/>
        </w:tabs>
        <w:spacing w:line="240" w:lineRule="auto" w:before="177" w:after="0"/>
        <w:ind w:left="418" w:right="113" w:firstLine="0"/>
        <w:jc w:val="both"/>
        <w:rPr>
          <w:sz w:val="22"/>
        </w:rPr>
      </w:pPr>
      <w:r>
        <w:rPr>
          <w:sz w:val="22"/>
        </w:rPr>
        <w:t>Dictar las medidas de salvaguarda para proteger los datos personales, en caso de extrema</w:t>
      </w:r>
      <w:r>
        <w:rPr>
          <w:spacing w:val="1"/>
          <w:sz w:val="22"/>
        </w:rPr>
        <w:t> </w:t>
      </w:r>
      <w:r>
        <w:rPr>
          <w:sz w:val="22"/>
        </w:rPr>
        <w:t>urgencia;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1" w:top="2180" w:bottom="860" w:left="1000" w:right="1300"/>
        </w:sectPr>
      </w:pPr>
    </w:p>
    <w:p>
      <w:pPr>
        <w:pStyle w:val="BodyText"/>
        <w:spacing w:before="3"/>
        <w:rPr>
          <w:sz w:val="27"/>
        </w:rPr>
      </w:pPr>
    </w:p>
    <w:p>
      <w:pPr>
        <w:pStyle w:val="ListParagraph"/>
        <w:numPr>
          <w:ilvl w:val="0"/>
          <w:numId w:val="45"/>
        </w:numPr>
        <w:tabs>
          <w:tab w:pos="847" w:val="left" w:leader="none"/>
        </w:tabs>
        <w:spacing w:line="240" w:lineRule="auto" w:before="93" w:after="0"/>
        <w:ind w:left="418" w:right="120" w:firstLine="0"/>
        <w:jc w:val="left"/>
        <w:rPr>
          <w:sz w:val="22"/>
        </w:rPr>
      </w:pPr>
      <w:r>
        <w:rPr>
          <w:sz w:val="22"/>
        </w:rPr>
        <w:t>Vigilar, con auxilio de la Secretaría General, el cumplimiento de los acuerdos adoptados por</w:t>
      </w:r>
      <w:r>
        <w:rPr>
          <w:spacing w:val="-59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Consejo</w:t>
      </w:r>
      <w:r>
        <w:rPr>
          <w:spacing w:val="-2"/>
          <w:sz w:val="22"/>
        </w:rPr>
        <w:t> </w:t>
      </w:r>
      <w:r>
        <w:rPr>
          <w:sz w:val="22"/>
        </w:rPr>
        <w:t>General;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5"/>
        </w:numPr>
        <w:tabs>
          <w:tab w:pos="847" w:val="left" w:leader="none"/>
        </w:tabs>
        <w:spacing w:line="240" w:lineRule="auto" w:before="176" w:after="0"/>
        <w:ind w:left="418" w:right="112" w:firstLine="0"/>
        <w:jc w:val="left"/>
        <w:rPr>
          <w:sz w:val="22"/>
        </w:rPr>
      </w:pPr>
      <w:r>
        <w:rPr>
          <w:spacing w:val="-1"/>
          <w:sz w:val="22"/>
        </w:rPr>
        <w:t>Proponer</w:t>
      </w:r>
      <w:r>
        <w:rPr>
          <w:spacing w:val="-13"/>
          <w:sz w:val="22"/>
        </w:rPr>
        <w:t> </w:t>
      </w:r>
      <w:r>
        <w:rPr>
          <w:sz w:val="22"/>
        </w:rPr>
        <w:t>anualmente</w:t>
      </w:r>
      <w:r>
        <w:rPr>
          <w:spacing w:val="-14"/>
          <w:sz w:val="22"/>
        </w:rPr>
        <w:t> </w:t>
      </w:r>
      <w:r>
        <w:rPr>
          <w:sz w:val="22"/>
        </w:rPr>
        <w:t>al</w:t>
      </w:r>
      <w:r>
        <w:rPr>
          <w:spacing w:val="-15"/>
          <w:sz w:val="22"/>
        </w:rPr>
        <w:t> </w:t>
      </w:r>
      <w:r>
        <w:rPr>
          <w:sz w:val="22"/>
        </w:rPr>
        <w:t>Consejo</w:t>
      </w:r>
      <w:r>
        <w:rPr>
          <w:spacing w:val="-14"/>
          <w:sz w:val="22"/>
        </w:rPr>
        <w:t> </w:t>
      </w:r>
      <w:r>
        <w:rPr>
          <w:sz w:val="22"/>
        </w:rPr>
        <w:t>General,</w:t>
      </w:r>
      <w:r>
        <w:rPr>
          <w:spacing w:val="-12"/>
          <w:sz w:val="22"/>
        </w:rPr>
        <w:t> </w:t>
      </w:r>
      <w:r>
        <w:rPr>
          <w:sz w:val="22"/>
        </w:rPr>
        <w:t>el</w:t>
      </w:r>
      <w:r>
        <w:rPr>
          <w:spacing w:val="-15"/>
          <w:sz w:val="22"/>
        </w:rPr>
        <w:t> </w:t>
      </w:r>
      <w:r>
        <w:rPr>
          <w:sz w:val="22"/>
        </w:rPr>
        <w:t>proyecto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presupuesto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egresos</w:t>
      </w:r>
      <w:r>
        <w:rPr>
          <w:spacing w:val="-14"/>
          <w:sz w:val="22"/>
        </w:rPr>
        <w:t> </w:t>
      </w:r>
      <w:r>
        <w:rPr>
          <w:sz w:val="22"/>
        </w:rPr>
        <w:t>del</w:t>
      </w:r>
      <w:r>
        <w:rPr>
          <w:spacing w:val="-15"/>
          <w:sz w:val="22"/>
        </w:rPr>
        <w:t> </w:t>
      </w:r>
      <w:r>
        <w:rPr>
          <w:sz w:val="22"/>
        </w:rPr>
        <w:t>Órgano</w:t>
      </w:r>
      <w:r>
        <w:rPr>
          <w:spacing w:val="-58"/>
          <w:sz w:val="22"/>
        </w:rPr>
        <w:t> </w:t>
      </w:r>
      <w:r>
        <w:rPr>
          <w:sz w:val="22"/>
        </w:rPr>
        <w:t>Garante</w:t>
      </w:r>
      <w:r>
        <w:rPr>
          <w:spacing w:val="-1"/>
          <w:sz w:val="22"/>
        </w:rPr>
        <w:t> </w:t>
      </w:r>
      <w:r>
        <w:rPr>
          <w:sz w:val="22"/>
        </w:rPr>
        <w:t>para su aprobación;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5"/>
        </w:numPr>
        <w:tabs>
          <w:tab w:pos="845" w:val="left" w:leader="none"/>
          <w:tab w:pos="847" w:val="left" w:leader="none"/>
        </w:tabs>
        <w:spacing w:line="240" w:lineRule="auto" w:before="178" w:after="0"/>
        <w:ind w:left="418" w:right="113" w:firstLine="0"/>
        <w:jc w:val="left"/>
        <w:rPr>
          <w:sz w:val="22"/>
        </w:rPr>
      </w:pPr>
      <w:r>
        <w:rPr>
          <w:sz w:val="22"/>
        </w:rPr>
        <w:t>Remitir al Congreso del Estado, el proyecto de presupuesto de egresos del Órgano Garante</w:t>
      </w:r>
      <w:r>
        <w:rPr>
          <w:spacing w:val="-59"/>
          <w:sz w:val="22"/>
        </w:rPr>
        <w:t> </w:t>
      </w:r>
      <w:r>
        <w:rPr>
          <w:sz w:val="22"/>
        </w:rPr>
        <w:t>aprobado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Consejo</w:t>
      </w:r>
      <w:r>
        <w:rPr>
          <w:spacing w:val="-2"/>
          <w:sz w:val="22"/>
        </w:rPr>
        <w:t> </w:t>
      </w:r>
      <w:r>
        <w:rPr>
          <w:sz w:val="22"/>
        </w:rPr>
        <w:t>General,</w:t>
      </w:r>
      <w:r>
        <w:rPr>
          <w:spacing w:val="2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términos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4"/>
          <w:sz w:val="22"/>
        </w:rPr>
        <w:t> </w:t>
      </w:r>
      <w:r>
        <w:rPr>
          <w:sz w:val="22"/>
        </w:rPr>
        <w:t>Ley 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materia;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5"/>
        </w:numPr>
        <w:tabs>
          <w:tab w:pos="847" w:val="left" w:leader="none"/>
        </w:tabs>
        <w:spacing w:line="240" w:lineRule="auto" w:before="179" w:after="0"/>
        <w:ind w:left="846" w:right="0" w:hanging="429"/>
        <w:jc w:val="left"/>
        <w:rPr>
          <w:sz w:val="22"/>
        </w:rPr>
      </w:pPr>
      <w:r>
        <w:rPr>
          <w:sz w:val="22"/>
        </w:rPr>
        <w:t>Ejercer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partidas presupuestales</w:t>
      </w:r>
      <w:r>
        <w:rPr>
          <w:spacing w:val="-2"/>
          <w:sz w:val="22"/>
        </w:rPr>
        <w:t> </w:t>
      </w:r>
      <w:r>
        <w:rPr>
          <w:sz w:val="22"/>
        </w:rPr>
        <w:t>aprobadas;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5"/>
        </w:numPr>
        <w:tabs>
          <w:tab w:pos="847" w:val="left" w:leader="none"/>
        </w:tabs>
        <w:spacing w:line="240" w:lineRule="auto" w:before="176" w:after="0"/>
        <w:ind w:left="846" w:right="0" w:hanging="429"/>
        <w:jc w:val="left"/>
        <w:rPr>
          <w:sz w:val="22"/>
        </w:rPr>
      </w:pPr>
      <w:r>
        <w:rPr>
          <w:sz w:val="22"/>
        </w:rPr>
        <w:t>Ejercer,</w:t>
      </w:r>
      <w:r>
        <w:rPr>
          <w:spacing w:val="-2"/>
          <w:sz w:val="22"/>
        </w:rPr>
        <w:t> </w:t>
      </w:r>
      <w:r>
        <w:rPr>
          <w:sz w:val="22"/>
        </w:rPr>
        <w:t>previo</w:t>
      </w:r>
      <w:r>
        <w:rPr>
          <w:spacing w:val="-3"/>
          <w:sz w:val="22"/>
        </w:rPr>
        <w:t> </w:t>
      </w:r>
      <w:r>
        <w:rPr>
          <w:sz w:val="22"/>
        </w:rPr>
        <w:t>acuerdo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Consejo</w:t>
      </w:r>
      <w:r>
        <w:rPr>
          <w:spacing w:val="-3"/>
          <w:sz w:val="22"/>
        </w:rPr>
        <w:t> </w:t>
      </w:r>
      <w:r>
        <w:rPr>
          <w:sz w:val="22"/>
        </w:rPr>
        <w:t>General,</w:t>
      </w:r>
      <w:r>
        <w:rPr>
          <w:spacing w:val="1"/>
          <w:sz w:val="22"/>
        </w:rPr>
        <w:t> </w:t>
      </w:r>
      <w:r>
        <w:rPr>
          <w:sz w:val="22"/>
        </w:rPr>
        <w:t>actos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dominio;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5"/>
        </w:numPr>
        <w:tabs>
          <w:tab w:pos="847" w:val="left" w:leader="none"/>
        </w:tabs>
        <w:spacing w:line="240" w:lineRule="auto" w:before="177" w:after="0"/>
        <w:ind w:left="418" w:right="117" w:firstLine="0"/>
        <w:jc w:val="left"/>
        <w:rPr>
          <w:sz w:val="22"/>
        </w:rPr>
      </w:pPr>
      <w:r>
        <w:rPr>
          <w:sz w:val="22"/>
        </w:rPr>
        <w:t>Rendir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informes</w:t>
      </w:r>
      <w:r>
        <w:rPr>
          <w:spacing w:val="1"/>
          <w:sz w:val="22"/>
        </w:rPr>
        <w:t> </w:t>
      </w:r>
      <w:r>
        <w:rPr>
          <w:sz w:val="22"/>
        </w:rPr>
        <w:t>ante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autoridades</w:t>
      </w:r>
      <w:r>
        <w:rPr>
          <w:spacing w:val="1"/>
          <w:sz w:val="22"/>
        </w:rPr>
        <w:t> </w:t>
      </w:r>
      <w:r>
        <w:rPr>
          <w:sz w:val="22"/>
        </w:rPr>
        <w:t>competentes,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representación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Consejo</w:t>
      </w:r>
      <w:r>
        <w:rPr>
          <w:spacing w:val="-59"/>
          <w:sz w:val="22"/>
        </w:rPr>
        <w:t> </w:t>
      </w:r>
      <w:r>
        <w:rPr>
          <w:sz w:val="22"/>
        </w:rPr>
        <w:t>General o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Órgano</w:t>
      </w:r>
      <w:r>
        <w:rPr>
          <w:spacing w:val="-5"/>
          <w:sz w:val="22"/>
        </w:rPr>
        <w:t> </w:t>
      </w:r>
      <w:r>
        <w:rPr>
          <w:sz w:val="22"/>
        </w:rPr>
        <w:t>Garante;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5"/>
        </w:numPr>
        <w:tabs>
          <w:tab w:pos="847" w:val="left" w:leader="none"/>
        </w:tabs>
        <w:spacing w:line="240" w:lineRule="auto" w:before="176" w:after="0"/>
        <w:ind w:left="418" w:right="112" w:firstLine="0"/>
        <w:jc w:val="both"/>
        <w:rPr>
          <w:sz w:val="22"/>
        </w:rPr>
      </w:pPr>
      <w:r>
        <w:rPr>
          <w:sz w:val="22"/>
        </w:rPr>
        <w:t>Otorgar poderes generales y especiales para pleitos y cobranzas y actos de administración,</w:t>
      </w:r>
      <w:r>
        <w:rPr>
          <w:spacing w:val="-59"/>
          <w:sz w:val="22"/>
        </w:rPr>
        <w:t> </w:t>
      </w:r>
      <w:r>
        <w:rPr>
          <w:sz w:val="22"/>
        </w:rPr>
        <w:t>con todas las facultades generales y especiales, incluso las que requieran cláusula especial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conforme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a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la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Ley.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Para</w:t>
      </w:r>
      <w:r>
        <w:rPr>
          <w:spacing w:val="-14"/>
          <w:sz w:val="22"/>
        </w:rPr>
        <w:t> </w:t>
      </w:r>
      <w:r>
        <w:rPr>
          <w:sz w:val="22"/>
        </w:rPr>
        <w:t>el</w:t>
      </w:r>
      <w:r>
        <w:rPr>
          <w:spacing w:val="-15"/>
          <w:sz w:val="22"/>
        </w:rPr>
        <w:t> </w:t>
      </w:r>
      <w:r>
        <w:rPr>
          <w:sz w:val="22"/>
        </w:rPr>
        <w:t>otorgamiento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poderes</w:t>
      </w:r>
      <w:r>
        <w:rPr>
          <w:spacing w:val="-14"/>
          <w:sz w:val="22"/>
        </w:rPr>
        <w:t> </w:t>
      </w:r>
      <w:r>
        <w:rPr>
          <w:sz w:val="22"/>
        </w:rPr>
        <w:t>generales</w:t>
      </w:r>
      <w:r>
        <w:rPr>
          <w:spacing w:val="-14"/>
          <w:sz w:val="22"/>
        </w:rPr>
        <w:t> </w:t>
      </w:r>
      <w:r>
        <w:rPr>
          <w:sz w:val="22"/>
        </w:rPr>
        <w:t>o</w:t>
      </w:r>
      <w:r>
        <w:rPr>
          <w:spacing w:val="-14"/>
          <w:sz w:val="22"/>
        </w:rPr>
        <w:t> </w:t>
      </w:r>
      <w:r>
        <w:rPr>
          <w:sz w:val="22"/>
        </w:rPr>
        <w:t>especiales</w:t>
      </w:r>
      <w:r>
        <w:rPr>
          <w:spacing w:val="-15"/>
          <w:sz w:val="22"/>
        </w:rPr>
        <w:t> </w:t>
      </w:r>
      <w:r>
        <w:rPr>
          <w:sz w:val="22"/>
        </w:rPr>
        <w:t>para</w:t>
      </w:r>
      <w:r>
        <w:rPr>
          <w:spacing w:val="-14"/>
          <w:sz w:val="22"/>
        </w:rPr>
        <w:t> </w:t>
      </w:r>
      <w:r>
        <w:rPr>
          <w:sz w:val="22"/>
        </w:rPr>
        <w:t>actos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dominio</w:t>
      </w:r>
      <w:r>
        <w:rPr>
          <w:spacing w:val="-59"/>
          <w:sz w:val="22"/>
        </w:rPr>
        <w:t> </w:t>
      </w:r>
      <w:r>
        <w:rPr>
          <w:sz w:val="22"/>
        </w:rPr>
        <w:t>y con facultades cambiarias, deberá contar con la autorización del Consejo General del Órgano</w:t>
      </w:r>
      <w:r>
        <w:rPr>
          <w:spacing w:val="1"/>
          <w:sz w:val="22"/>
        </w:rPr>
        <w:t> </w:t>
      </w:r>
      <w:r>
        <w:rPr>
          <w:sz w:val="22"/>
        </w:rPr>
        <w:t>Garante;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5"/>
        </w:numPr>
        <w:tabs>
          <w:tab w:pos="847" w:val="left" w:leader="none"/>
        </w:tabs>
        <w:spacing w:line="240" w:lineRule="auto" w:before="178" w:after="0"/>
        <w:ind w:left="418" w:right="116" w:firstLine="0"/>
        <w:jc w:val="left"/>
        <w:rPr>
          <w:sz w:val="22"/>
        </w:rPr>
      </w:pPr>
      <w:r>
        <w:rPr>
          <w:sz w:val="22"/>
        </w:rPr>
        <w:t>Emitir</w:t>
      </w:r>
      <w:r>
        <w:rPr>
          <w:spacing w:val="11"/>
          <w:sz w:val="22"/>
        </w:rPr>
        <w:t> </w:t>
      </w:r>
      <w:r>
        <w:rPr>
          <w:sz w:val="22"/>
        </w:rPr>
        <w:t>los</w:t>
      </w:r>
      <w:r>
        <w:rPr>
          <w:spacing w:val="14"/>
          <w:sz w:val="22"/>
        </w:rPr>
        <w:t> </w:t>
      </w:r>
      <w:r>
        <w:rPr>
          <w:sz w:val="22"/>
        </w:rPr>
        <w:t>acuerdos</w:t>
      </w:r>
      <w:r>
        <w:rPr>
          <w:spacing w:val="11"/>
          <w:sz w:val="22"/>
        </w:rPr>
        <w:t> </w:t>
      </w:r>
      <w:r>
        <w:rPr>
          <w:sz w:val="22"/>
        </w:rPr>
        <w:t>que</w:t>
      </w:r>
      <w:r>
        <w:rPr>
          <w:spacing w:val="9"/>
          <w:sz w:val="22"/>
        </w:rPr>
        <w:t> </w:t>
      </w:r>
      <w:r>
        <w:rPr>
          <w:sz w:val="22"/>
        </w:rPr>
        <w:t>sean</w:t>
      </w:r>
      <w:r>
        <w:rPr>
          <w:spacing w:val="13"/>
          <w:sz w:val="22"/>
        </w:rPr>
        <w:t> </w:t>
      </w:r>
      <w:r>
        <w:rPr>
          <w:sz w:val="22"/>
        </w:rPr>
        <w:t>necesarios</w:t>
      </w:r>
      <w:r>
        <w:rPr>
          <w:spacing w:val="12"/>
          <w:sz w:val="22"/>
        </w:rPr>
        <w:t> </w:t>
      </w:r>
      <w:r>
        <w:rPr>
          <w:sz w:val="22"/>
        </w:rPr>
        <w:t>para</w:t>
      </w:r>
      <w:r>
        <w:rPr>
          <w:spacing w:val="10"/>
          <w:sz w:val="22"/>
        </w:rPr>
        <w:t> </w:t>
      </w:r>
      <w:r>
        <w:rPr>
          <w:sz w:val="22"/>
        </w:rPr>
        <w:t>la</w:t>
      </w:r>
      <w:r>
        <w:rPr>
          <w:spacing w:val="9"/>
          <w:sz w:val="22"/>
        </w:rPr>
        <w:t> </w:t>
      </w:r>
      <w:r>
        <w:rPr>
          <w:sz w:val="22"/>
        </w:rPr>
        <w:t>rápida</w:t>
      </w:r>
      <w:r>
        <w:rPr>
          <w:spacing w:val="13"/>
          <w:sz w:val="22"/>
        </w:rPr>
        <w:t> </w:t>
      </w:r>
      <w:r>
        <w:rPr>
          <w:sz w:val="22"/>
        </w:rPr>
        <w:t>y</w:t>
      </w:r>
      <w:r>
        <w:rPr>
          <w:spacing w:val="11"/>
          <w:sz w:val="22"/>
        </w:rPr>
        <w:t> </w:t>
      </w:r>
      <w:r>
        <w:rPr>
          <w:sz w:val="22"/>
        </w:rPr>
        <w:t>eficaz</w:t>
      </w:r>
      <w:r>
        <w:rPr>
          <w:spacing w:val="11"/>
          <w:sz w:val="22"/>
        </w:rPr>
        <w:t> </w:t>
      </w:r>
      <w:r>
        <w:rPr>
          <w:sz w:val="22"/>
        </w:rPr>
        <w:t>realización</w:t>
      </w:r>
      <w:r>
        <w:rPr>
          <w:spacing w:val="12"/>
          <w:sz w:val="22"/>
        </w:rPr>
        <w:t> </w:t>
      </w:r>
      <w:r>
        <w:rPr>
          <w:sz w:val="22"/>
        </w:rPr>
        <w:t>y</w:t>
      </w:r>
      <w:r>
        <w:rPr>
          <w:spacing w:val="12"/>
          <w:sz w:val="22"/>
        </w:rPr>
        <w:t> </w:t>
      </w:r>
      <w:r>
        <w:rPr>
          <w:sz w:val="22"/>
        </w:rPr>
        <w:t>desarrollo</w:t>
      </w:r>
      <w:r>
        <w:rPr>
          <w:spacing w:val="13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sus</w:t>
      </w:r>
      <w:r>
        <w:rPr>
          <w:spacing w:val="-1"/>
          <w:sz w:val="22"/>
        </w:rPr>
        <w:t> </w:t>
      </w:r>
      <w:r>
        <w:rPr>
          <w:sz w:val="22"/>
        </w:rPr>
        <w:t>atribuciones;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5"/>
        </w:numPr>
        <w:tabs>
          <w:tab w:pos="847" w:val="left" w:leader="none"/>
        </w:tabs>
        <w:spacing w:line="240" w:lineRule="auto" w:before="178" w:after="0"/>
        <w:ind w:left="846" w:right="0" w:hanging="429"/>
        <w:jc w:val="both"/>
        <w:rPr>
          <w:sz w:val="22"/>
        </w:rPr>
      </w:pPr>
      <w:r>
        <w:rPr>
          <w:sz w:val="22"/>
        </w:rPr>
        <w:t>Otorgar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nombramientos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personal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Órgano</w:t>
      </w:r>
      <w:r>
        <w:rPr>
          <w:spacing w:val="-1"/>
          <w:sz w:val="22"/>
        </w:rPr>
        <w:t> </w:t>
      </w:r>
      <w:r>
        <w:rPr>
          <w:sz w:val="22"/>
        </w:rPr>
        <w:t>Garante;</w:t>
      </w:r>
    </w:p>
    <w:p>
      <w:pPr>
        <w:pStyle w:val="BodyText"/>
        <w:spacing w:before="1"/>
        <w:rPr>
          <w:sz w:val="24"/>
        </w:rPr>
      </w:pPr>
    </w:p>
    <w:p>
      <w:pPr>
        <w:pStyle w:val="ListParagraph"/>
        <w:numPr>
          <w:ilvl w:val="0"/>
          <w:numId w:val="45"/>
        </w:numPr>
        <w:tabs>
          <w:tab w:pos="959" w:val="left" w:leader="none"/>
        </w:tabs>
        <w:spacing w:line="240" w:lineRule="auto" w:before="0" w:after="0"/>
        <w:ind w:left="958" w:right="0" w:hanging="541"/>
        <w:jc w:val="left"/>
        <w:rPr>
          <w:sz w:val="22"/>
        </w:rPr>
      </w:pPr>
      <w:r>
        <w:rPr>
          <w:sz w:val="22"/>
        </w:rPr>
        <w:t>DEROGADO.</w:t>
      </w:r>
    </w:p>
    <w:p>
      <w:pPr>
        <w:pStyle w:val="ListParagraph"/>
        <w:numPr>
          <w:ilvl w:val="0"/>
          <w:numId w:val="45"/>
        </w:numPr>
        <w:tabs>
          <w:tab w:pos="1010" w:val="left" w:leader="none"/>
        </w:tabs>
        <w:spacing w:line="240" w:lineRule="auto" w:before="201" w:after="0"/>
        <w:ind w:left="1009" w:right="0" w:hanging="592"/>
        <w:jc w:val="left"/>
        <w:rPr>
          <w:sz w:val="22"/>
        </w:rPr>
      </w:pPr>
      <w:r>
        <w:rPr>
          <w:spacing w:val="-1"/>
          <w:sz w:val="22"/>
        </w:rPr>
        <w:t>Las</w:t>
      </w:r>
      <w:r>
        <w:rPr>
          <w:spacing w:val="-13"/>
          <w:sz w:val="22"/>
        </w:rPr>
        <w:t> </w:t>
      </w:r>
      <w:r>
        <w:rPr>
          <w:sz w:val="22"/>
        </w:rPr>
        <w:t>demás</w:t>
      </w:r>
      <w:r>
        <w:rPr>
          <w:spacing w:val="-15"/>
          <w:sz w:val="22"/>
        </w:rPr>
        <w:t> </w:t>
      </w:r>
      <w:r>
        <w:rPr>
          <w:sz w:val="22"/>
        </w:rPr>
        <w:t>que</w:t>
      </w:r>
      <w:r>
        <w:rPr>
          <w:spacing w:val="-12"/>
          <w:sz w:val="22"/>
        </w:rPr>
        <w:t> </w:t>
      </w:r>
      <w:r>
        <w:rPr>
          <w:sz w:val="22"/>
        </w:rPr>
        <w:t>le</w:t>
      </w:r>
      <w:r>
        <w:rPr>
          <w:spacing w:val="-13"/>
          <w:sz w:val="22"/>
        </w:rPr>
        <w:t> </w:t>
      </w:r>
      <w:r>
        <w:rPr>
          <w:sz w:val="22"/>
        </w:rPr>
        <w:t>confiera</w:t>
      </w:r>
      <w:r>
        <w:rPr>
          <w:spacing w:val="-12"/>
          <w:sz w:val="22"/>
        </w:rPr>
        <w:t> </w:t>
      </w:r>
      <w:r>
        <w:rPr>
          <w:sz w:val="22"/>
        </w:rPr>
        <w:t>esta</w:t>
      </w:r>
      <w:r>
        <w:rPr>
          <w:spacing w:val="-12"/>
          <w:sz w:val="22"/>
        </w:rPr>
        <w:t> </w:t>
      </w:r>
      <w:r>
        <w:rPr>
          <w:sz w:val="22"/>
        </w:rPr>
        <w:t>Ley,</w:t>
      </w:r>
      <w:r>
        <w:rPr>
          <w:spacing w:val="-12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Reglamento</w:t>
      </w:r>
      <w:r>
        <w:rPr>
          <w:spacing w:val="-15"/>
          <w:sz w:val="22"/>
        </w:rPr>
        <w:t> </w:t>
      </w:r>
      <w:r>
        <w:rPr>
          <w:sz w:val="22"/>
        </w:rPr>
        <w:t>Interno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6"/>
          <w:sz w:val="22"/>
        </w:rPr>
        <w:t> </w:t>
      </w:r>
      <w:r>
        <w:rPr>
          <w:sz w:val="22"/>
        </w:rPr>
        <w:t>otras</w:t>
      </w:r>
      <w:r>
        <w:rPr>
          <w:spacing w:val="-12"/>
          <w:sz w:val="22"/>
        </w:rPr>
        <w:t> </w:t>
      </w:r>
      <w:r>
        <w:rPr>
          <w:sz w:val="22"/>
        </w:rPr>
        <w:t>disposiciones</w:t>
      </w:r>
      <w:r>
        <w:rPr>
          <w:spacing w:val="-12"/>
          <w:sz w:val="22"/>
        </w:rPr>
        <w:t> </w:t>
      </w:r>
      <w:r>
        <w:rPr>
          <w:sz w:val="22"/>
        </w:rPr>
        <w:t>aplicables.</w:t>
      </w:r>
    </w:p>
    <w:p>
      <w:pPr>
        <w:pStyle w:val="BodyText"/>
        <w:rPr>
          <w:sz w:val="9"/>
        </w:rPr>
      </w:pPr>
    </w:p>
    <w:p>
      <w:pPr>
        <w:spacing w:before="94"/>
        <w:ind w:left="41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1078,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Vigésimo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  <w:sz w:val="16"/>
        </w:rPr>
      </w:pPr>
    </w:p>
    <w:p>
      <w:pPr>
        <w:pStyle w:val="Heading2"/>
        <w:spacing w:before="0"/>
        <w:ind w:left="415"/>
      </w:pPr>
      <w:r>
        <w:rPr/>
        <w:t>SECCIÓN</w:t>
      </w:r>
      <w:r>
        <w:rPr>
          <w:spacing w:val="-6"/>
        </w:rPr>
        <w:t> </w:t>
      </w:r>
      <w:r>
        <w:rPr/>
        <w:t>TERCERA</w:t>
      </w:r>
    </w:p>
    <w:p>
      <w:pPr>
        <w:spacing w:before="1"/>
        <w:ind w:left="417" w:right="116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COMISIONADAS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Y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LOS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COMISIONADOS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77"/>
        <w:ind w:left="415" w:right="116"/>
        <w:jc w:val="center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29"/>
        </w:rPr>
        <w:t> </w:t>
      </w:r>
      <w:r>
        <w:rPr>
          <w:rFonts w:ascii="Arial" w:hAnsi="Arial"/>
          <w:b/>
        </w:rPr>
        <w:t>97.</w:t>
      </w:r>
      <w:r>
        <w:rPr>
          <w:rFonts w:ascii="Arial" w:hAnsi="Arial"/>
          <w:b/>
          <w:spacing w:val="88"/>
        </w:rPr>
        <w:t> </w:t>
      </w:r>
      <w:r>
        <w:rPr/>
        <w:t>Las</w:t>
      </w:r>
      <w:r>
        <w:rPr>
          <w:spacing w:val="90"/>
        </w:rPr>
        <w:t> </w:t>
      </w:r>
      <w:r>
        <w:rPr/>
        <w:t>Comisionadas</w:t>
      </w:r>
      <w:r>
        <w:rPr>
          <w:spacing w:val="90"/>
        </w:rPr>
        <w:t> </w:t>
      </w:r>
      <w:r>
        <w:rPr/>
        <w:t>y</w:t>
      </w:r>
      <w:r>
        <w:rPr>
          <w:spacing w:val="90"/>
        </w:rPr>
        <w:t> </w:t>
      </w:r>
      <w:r>
        <w:rPr/>
        <w:t>los</w:t>
      </w:r>
      <w:r>
        <w:rPr>
          <w:spacing w:val="89"/>
        </w:rPr>
        <w:t> </w:t>
      </w:r>
      <w:r>
        <w:rPr/>
        <w:t>Comisionados</w:t>
      </w:r>
      <w:r>
        <w:rPr>
          <w:spacing w:val="89"/>
        </w:rPr>
        <w:t> </w:t>
      </w:r>
      <w:r>
        <w:rPr/>
        <w:t>tendrán</w:t>
      </w:r>
      <w:r>
        <w:rPr>
          <w:spacing w:val="89"/>
        </w:rPr>
        <w:t> </w:t>
      </w:r>
      <w:r>
        <w:rPr/>
        <w:t>las</w:t>
      </w:r>
      <w:r>
        <w:rPr>
          <w:spacing w:val="89"/>
        </w:rPr>
        <w:t> </w:t>
      </w:r>
      <w:r>
        <w:rPr/>
        <w:t>siguientes</w:t>
      </w:r>
      <w:r>
        <w:rPr>
          <w:spacing w:val="89"/>
        </w:rPr>
        <w:t> </w:t>
      </w:r>
      <w:r>
        <w:rPr/>
        <w:t>atribuciones</w:t>
      </w:r>
    </w:p>
    <w:p>
      <w:pPr>
        <w:spacing w:after="0"/>
        <w:jc w:val="center"/>
        <w:sectPr>
          <w:pgSz w:w="12250" w:h="15850"/>
          <w:pgMar w:header="770" w:footer="671" w:top="2180" w:bottom="860" w:left="100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BodyText"/>
        <w:spacing w:before="94"/>
        <w:ind w:left="418"/>
      </w:pPr>
      <w:r>
        <w:rPr/>
        <w:t>generales:</w:t>
      </w:r>
    </w:p>
    <w:p>
      <w:pPr>
        <w:pStyle w:val="ListParagraph"/>
        <w:numPr>
          <w:ilvl w:val="0"/>
          <w:numId w:val="46"/>
        </w:numPr>
        <w:tabs>
          <w:tab w:pos="847" w:val="left" w:leader="none"/>
        </w:tabs>
        <w:spacing w:line="240" w:lineRule="auto" w:before="198" w:after="0"/>
        <w:ind w:left="418" w:right="119" w:firstLine="0"/>
        <w:jc w:val="both"/>
        <w:rPr>
          <w:sz w:val="22"/>
        </w:rPr>
      </w:pPr>
      <w:r>
        <w:rPr>
          <w:sz w:val="22"/>
        </w:rPr>
        <w:t>Garantizar que el derecho de acceso a la información pública y el de la protección de los</w:t>
      </w:r>
      <w:r>
        <w:rPr>
          <w:spacing w:val="1"/>
          <w:sz w:val="22"/>
        </w:rPr>
        <w:t> </w:t>
      </w:r>
      <w:r>
        <w:rPr>
          <w:sz w:val="22"/>
        </w:rPr>
        <w:t>datos</w:t>
      </w:r>
      <w:r>
        <w:rPr>
          <w:spacing w:val="-1"/>
          <w:sz w:val="22"/>
        </w:rPr>
        <w:t> </w:t>
      </w:r>
      <w:r>
        <w:rPr>
          <w:sz w:val="22"/>
        </w:rPr>
        <w:t>personales se</w:t>
      </w:r>
      <w:r>
        <w:rPr>
          <w:spacing w:val="-1"/>
          <w:sz w:val="22"/>
        </w:rPr>
        <w:t> </w:t>
      </w:r>
      <w:r>
        <w:rPr>
          <w:sz w:val="22"/>
        </w:rPr>
        <w:t>lleve a cabo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manera efectiva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los sujetos</w:t>
      </w:r>
      <w:r>
        <w:rPr>
          <w:spacing w:val="-1"/>
          <w:sz w:val="22"/>
        </w:rPr>
        <w:t> </w:t>
      </w:r>
      <w:r>
        <w:rPr>
          <w:sz w:val="22"/>
        </w:rPr>
        <w:t>obligados;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6"/>
        </w:numPr>
        <w:tabs>
          <w:tab w:pos="847" w:val="left" w:leader="none"/>
        </w:tabs>
        <w:spacing w:line="240" w:lineRule="auto" w:before="176" w:after="0"/>
        <w:ind w:left="418" w:right="115" w:firstLine="0"/>
        <w:jc w:val="both"/>
        <w:rPr>
          <w:sz w:val="22"/>
        </w:rPr>
      </w:pPr>
      <w:r>
        <w:rPr>
          <w:sz w:val="22"/>
        </w:rPr>
        <w:t>Promover, supervisar y participar en la promoción de la cultura de la transparencia, del</w:t>
      </w:r>
      <w:r>
        <w:rPr>
          <w:spacing w:val="1"/>
          <w:sz w:val="22"/>
        </w:rPr>
        <w:t> </w:t>
      </w:r>
      <w:r>
        <w:rPr>
          <w:sz w:val="22"/>
        </w:rPr>
        <w:t>acceso a la información pública, de las normas y principios de buen gobierno, así como de la</w:t>
      </w:r>
      <w:r>
        <w:rPr>
          <w:spacing w:val="1"/>
          <w:sz w:val="22"/>
        </w:rPr>
        <w:t> </w:t>
      </w:r>
      <w:r>
        <w:rPr>
          <w:sz w:val="22"/>
        </w:rPr>
        <w:t>protección</w:t>
      </w:r>
      <w:r>
        <w:rPr>
          <w:spacing w:val="-3"/>
          <w:sz w:val="22"/>
        </w:rPr>
        <w:t> </w:t>
      </w:r>
      <w:r>
        <w:rPr>
          <w:sz w:val="22"/>
        </w:rPr>
        <w:t>de datos personales;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6"/>
        </w:numPr>
        <w:tabs>
          <w:tab w:pos="847" w:val="left" w:leader="none"/>
        </w:tabs>
        <w:spacing w:line="240" w:lineRule="auto" w:before="177" w:after="0"/>
        <w:ind w:left="846" w:right="0" w:hanging="429"/>
        <w:jc w:val="both"/>
        <w:rPr>
          <w:sz w:val="22"/>
        </w:rPr>
      </w:pPr>
      <w:r>
        <w:rPr>
          <w:sz w:val="22"/>
        </w:rPr>
        <w:t>Representar al</w:t>
      </w:r>
      <w:r>
        <w:rPr>
          <w:spacing w:val="-3"/>
          <w:sz w:val="22"/>
        </w:rPr>
        <w:t> </w:t>
      </w:r>
      <w:r>
        <w:rPr>
          <w:sz w:val="22"/>
        </w:rPr>
        <w:t>Órgano</w:t>
      </w:r>
      <w:r>
        <w:rPr>
          <w:spacing w:val="-5"/>
          <w:sz w:val="22"/>
        </w:rPr>
        <w:t> </w:t>
      </w:r>
      <w:r>
        <w:rPr>
          <w:sz w:val="22"/>
        </w:rPr>
        <w:t>Garante en</w:t>
      </w:r>
      <w:r>
        <w:rPr>
          <w:spacing w:val="-2"/>
          <w:sz w:val="22"/>
        </w:rPr>
        <w:t> </w:t>
      </w:r>
      <w:r>
        <w:rPr>
          <w:sz w:val="22"/>
        </w:rPr>
        <w:t>los asuntos</w:t>
      </w:r>
      <w:r>
        <w:rPr>
          <w:spacing w:val="-4"/>
          <w:sz w:val="22"/>
        </w:rPr>
        <w:t> </w:t>
      </w:r>
      <w:r>
        <w:rPr>
          <w:sz w:val="22"/>
        </w:rPr>
        <w:t>que el</w:t>
      </w:r>
      <w:r>
        <w:rPr>
          <w:spacing w:val="1"/>
          <w:sz w:val="22"/>
        </w:rPr>
        <w:t> </w:t>
      </w:r>
      <w:r>
        <w:rPr>
          <w:sz w:val="22"/>
        </w:rPr>
        <w:t>Consejo</w:t>
      </w:r>
      <w:r>
        <w:rPr>
          <w:spacing w:val="-4"/>
          <w:sz w:val="22"/>
        </w:rPr>
        <w:t> </w:t>
      </w:r>
      <w:r>
        <w:rPr>
          <w:sz w:val="22"/>
        </w:rPr>
        <w:t>General</w:t>
      </w:r>
      <w:r>
        <w:rPr>
          <w:spacing w:val="-2"/>
          <w:sz w:val="22"/>
        </w:rPr>
        <w:t> </w:t>
      </w:r>
      <w:r>
        <w:rPr>
          <w:sz w:val="22"/>
        </w:rPr>
        <w:t>determine;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6"/>
        </w:numPr>
        <w:tabs>
          <w:tab w:pos="847" w:val="left" w:leader="none"/>
        </w:tabs>
        <w:spacing w:line="240" w:lineRule="auto" w:before="177" w:after="0"/>
        <w:ind w:left="846" w:right="0" w:hanging="429"/>
        <w:jc w:val="both"/>
        <w:rPr>
          <w:sz w:val="22"/>
        </w:rPr>
      </w:pPr>
      <w:r>
        <w:rPr>
          <w:sz w:val="22"/>
        </w:rPr>
        <w:t>Desempeñar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tareas</w:t>
      </w:r>
      <w:r>
        <w:rPr>
          <w:spacing w:val="-5"/>
          <w:sz w:val="22"/>
        </w:rPr>
        <w:t> </w:t>
      </w:r>
      <w:r>
        <w:rPr>
          <w:sz w:val="22"/>
        </w:rPr>
        <w:t>que el propio</w:t>
      </w:r>
      <w:r>
        <w:rPr>
          <w:spacing w:val="-1"/>
          <w:sz w:val="22"/>
        </w:rPr>
        <w:t> </w:t>
      </w:r>
      <w:r>
        <w:rPr>
          <w:sz w:val="22"/>
        </w:rPr>
        <w:t>Consejo</w:t>
      </w:r>
      <w:r>
        <w:rPr>
          <w:spacing w:val="-2"/>
          <w:sz w:val="22"/>
        </w:rPr>
        <w:t> </w:t>
      </w:r>
      <w:r>
        <w:rPr>
          <w:sz w:val="22"/>
        </w:rPr>
        <w:t>General</w:t>
      </w:r>
      <w:r>
        <w:rPr>
          <w:spacing w:val="-1"/>
          <w:sz w:val="22"/>
        </w:rPr>
        <w:t> </w:t>
      </w:r>
      <w:r>
        <w:rPr>
          <w:sz w:val="22"/>
        </w:rPr>
        <w:t>les encomiende;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6"/>
        </w:numPr>
        <w:tabs>
          <w:tab w:pos="847" w:val="left" w:leader="none"/>
        </w:tabs>
        <w:spacing w:line="240" w:lineRule="auto" w:before="177" w:after="0"/>
        <w:ind w:left="418" w:right="116" w:firstLine="0"/>
        <w:jc w:val="both"/>
        <w:rPr>
          <w:sz w:val="22"/>
        </w:rPr>
      </w:pPr>
      <w:r>
        <w:rPr>
          <w:sz w:val="22"/>
        </w:rPr>
        <w:t>Llevar a cabo actividades de promoción, difusión e investigación de los derechos de acceso</w:t>
      </w:r>
      <w:r>
        <w:rPr>
          <w:spacing w:val="-59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información,</w:t>
      </w:r>
      <w:r>
        <w:rPr>
          <w:spacing w:val="1"/>
          <w:sz w:val="22"/>
        </w:rPr>
        <w:t> </w:t>
      </w:r>
      <w:r>
        <w:rPr>
          <w:sz w:val="22"/>
        </w:rPr>
        <w:t>transparencia,</w:t>
      </w:r>
      <w:r>
        <w:rPr>
          <w:spacing w:val="1"/>
          <w:sz w:val="22"/>
        </w:rPr>
        <w:t> </w:t>
      </w:r>
      <w:r>
        <w:rPr>
          <w:sz w:val="22"/>
        </w:rPr>
        <w:t>protección</w:t>
      </w:r>
      <w:r>
        <w:rPr>
          <w:spacing w:val="1"/>
          <w:sz w:val="22"/>
        </w:rPr>
        <w:t> </w:t>
      </w:r>
      <w:r>
        <w:rPr>
          <w:sz w:val="22"/>
        </w:rPr>
        <w:t>de datos</w:t>
      </w:r>
      <w:r>
        <w:rPr>
          <w:spacing w:val="1"/>
          <w:sz w:val="22"/>
        </w:rPr>
        <w:t> </w:t>
      </w:r>
      <w:r>
        <w:rPr>
          <w:sz w:val="22"/>
        </w:rPr>
        <w:t>personales,</w:t>
      </w:r>
      <w:r>
        <w:rPr>
          <w:spacing w:val="1"/>
          <w:sz w:val="22"/>
        </w:rPr>
        <w:t> </w:t>
      </w:r>
      <w:r>
        <w:rPr>
          <w:sz w:val="22"/>
        </w:rPr>
        <w:t>archivos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fomento</w:t>
      </w:r>
      <w:r>
        <w:rPr>
          <w:spacing w:val="1"/>
          <w:sz w:val="22"/>
        </w:rPr>
        <w:t> </w:t>
      </w:r>
      <w:r>
        <w:rPr>
          <w:sz w:val="22"/>
        </w:rPr>
        <w:t>a los</w:t>
      </w:r>
      <w:r>
        <w:rPr>
          <w:spacing w:val="1"/>
          <w:sz w:val="22"/>
        </w:rPr>
        <w:t> </w:t>
      </w:r>
      <w:r>
        <w:rPr>
          <w:sz w:val="22"/>
        </w:rPr>
        <w:t>principios</w:t>
      </w:r>
      <w:r>
        <w:rPr>
          <w:spacing w:val="-1"/>
          <w:sz w:val="22"/>
        </w:rPr>
        <w:t> </w:t>
      </w:r>
      <w:r>
        <w:rPr>
          <w:sz w:val="22"/>
        </w:rPr>
        <w:t>de gobierno</w:t>
      </w:r>
      <w:r>
        <w:rPr>
          <w:spacing w:val="-2"/>
          <w:sz w:val="22"/>
        </w:rPr>
        <w:t> </w:t>
      </w:r>
      <w:r>
        <w:rPr>
          <w:sz w:val="22"/>
        </w:rPr>
        <w:t>abierto;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6"/>
        </w:numPr>
        <w:tabs>
          <w:tab w:pos="847" w:val="left" w:leader="none"/>
        </w:tabs>
        <w:spacing w:line="240" w:lineRule="auto" w:before="177" w:after="0"/>
        <w:ind w:left="846" w:right="0" w:hanging="429"/>
        <w:jc w:val="both"/>
        <w:rPr>
          <w:sz w:val="22"/>
        </w:rPr>
      </w:pPr>
      <w:r>
        <w:rPr>
          <w:sz w:val="22"/>
        </w:rPr>
        <w:t>Formar parte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comisiones que</w:t>
      </w:r>
      <w:r>
        <w:rPr>
          <w:spacing w:val="-1"/>
          <w:sz w:val="22"/>
        </w:rPr>
        <w:t> </w:t>
      </w:r>
      <w:r>
        <w:rPr>
          <w:sz w:val="22"/>
        </w:rPr>
        <w:t>acuerde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Consejo</w:t>
      </w:r>
      <w:r>
        <w:rPr>
          <w:spacing w:val="-2"/>
          <w:sz w:val="22"/>
        </w:rPr>
        <w:t> </w:t>
      </w:r>
      <w:r>
        <w:rPr>
          <w:sz w:val="22"/>
        </w:rPr>
        <w:t>General;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6"/>
        </w:numPr>
        <w:tabs>
          <w:tab w:pos="847" w:val="left" w:leader="none"/>
        </w:tabs>
        <w:spacing w:line="240" w:lineRule="auto" w:before="179" w:after="0"/>
        <w:ind w:left="418" w:right="113" w:firstLine="0"/>
        <w:jc w:val="both"/>
        <w:rPr>
          <w:sz w:val="22"/>
        </w:rPr>
      </w:pPr>
      <w:r>
        <w:rPr>
          <w:sz w:val="22"/>
        </w:rPr>
        <w:t>Suscribir los acuerdos, actas, resoluciones y decisiones del Consejo General, que requieran</w:t>
      </w:r>
      <w:r>
        <w:rPr>
          <w:spacing w:val="-60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firma del</w:t>
      </w:r>
      <w:r>
        <w:rPr>
          <w:spacing w:val="-3"/>
          <w:sz w:val="22"/>
        </w:rPr>
        <w:t> </w:t>
      </w:r>
      <w:r>
        <w:rPr>
          <w:sz w:val="22"/>
        </w:rPr>
        <w:t>Consejo</w:t>
      </w:r>
      <w:r>
        <w:rPr>
          <w:spacing w:val="-1"/>
          <w:sz w:val="22"/>
        </w:rPr>
        <w:t> </w:t>
      </w:r>
      <w:r>
        <w:rPr>
          <w:sz w:val="22"/>
        </w:rPr>
        <w:t>General;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6"/>
        </w:numPr>
        <w:tabs>
          <w:tab w:pos="847" w:val="left" w:leader="none"/>
        </w:tabs>
        <w:spacing w:line="240" w:lineRule="auto" w:before="176" w:after="0"/>
        <w:ind w:left="846" w:right="0" w:hanging="429"/>
        <w:jc w:val="both"/>
        <w:rPr>
          <w:sz w:val="22"/>
        </w:rPr>
      </w:pPr>
      <w:r>
        <w:rPr>
          <w:sz w:val="22"/>
        </w:rPr>
        <w:t>Presentar al</w:t>
      </w:r>
      <w:r>
        <w:rPr>
          <w:spacing w:val="-2"/>
          <w:sz w:val="22"/>
        </w:rPr>
        <w:t> </w:t>
      </w:r>
      <w:r>
        <w:rPr>
          <w:sz w:val="22"/>
        </w:rPr>
        <w:t>Consejo</w:t>
      </w:r>
      <w:r>
        <w:rPr>
          <w:spacing w:val="-3"/>
          <w:sz w:val="22"/>
        </w:rPr>
        <w:t> </w:t>
      </w:r>
      <w:r>
        <w:rPr>
          <w:sz w:val="22"/>
        </w:rPr>
        <w:t>General</w:t>
      </w:r>
      <w:r>
        <w:rPr>
          <w:spacing w:val="-2"/>
          <w:sz w:val="22"/>
        </w:rPr>
        <w:t> </w:t>
      </w:r>
      <w:r>
        <w:rPr>
          <w:sz w:val="22"/>
        </w:rPr>
        <w:t>proyectos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acuerdos y</w:t>
      </w:r>
      <w:r>
        <w:rPr>
          <w:spacing w:val="-3"/>
          <w:sz w:val="22"/>
        </w:rPr>
        <w:t> </w:t>
      </w:r>
      <w:r>
        <w:rPr>
          <w:sz w:val="22"/>
        </w:rPr>
        <w:t>resoluciones;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6"/>
        </w:numPr>
        <w:tabs>
          <w:tab w:pos="847" w:val="left" w:leader="none"/>
        </w:tabs>
        <w:spacing w:line="240" w:lineRule="auto" w:before="176" w:after="0"/>
        <w:ind w:left="418" w:right="111" w:firstLine="0"/>
        <w:jc w:val="both"/>
        <w:rPr>
          <w:sz w:val="22"/>
        </w:rPr>
      </w:pPr>
      <w:r>
        <w:rPr>
          <w:sz w:val="22"/>
        </w:rPr>
        <w:t>Excusarse en el estudio de los Recursos de Revisión que les sean turnados, cuando exista</w:t>
      </w:r>
      <w:r>
        <w:rPr>
          <w:spacing w:val="1"/>
          <w:sz w:val="22"/>
        </w:rPr>
        <w:t> </w:t>
      </w:r>
      <w:r>
        <w:rPr>
          <w:sz w:val="22"/>
        </w:rPr>
        <w:t>conflicto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interés,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cual</w:t>
      </w:r>
      <w:r>
        <w:rPr>
          <w:spacing w:val="1"/>
          <w:sz w:val="22"/>
        </w:rPr>
        <w:t> </w:t>
      </w:r>
      <w:r>
        <w:rPr>
          <w:sz w:val="22"/>
        </w:rPr>
        <w:t>deberá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ser</w:t>
      </w:r>
      <w:r>
        <w:rPr>
          <w:spacing w:val="1"/>
          <w:sz w:val="22"/>
        </w:rPr>
        <w:t> </w:t>
      </w:r>
      <w:r>
        <w:rPr>
          <w:sz w:val="22"/>
        </w:rPr>
        <w:t>comunicado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Comisionada</w:t>
      </w:r>
      <w:r>
        <w:rPr>
          <w:spacing w:val="1"/>
          <w:sz w:val="22"/>
        </w:rPr>
        <w:t> </w:t>
      </w:r>
      <w:r>
        <w:rPr>
          <w:sz w:val="22"/>
        </w:rPr>
        <w:t>Presidenta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Comisionado Presidente para que turne de nueva cuenta el Recurso de Revisión en términos de</w:t>
      </w:r>
      <w:r>
        <w:rPr>
          <w:spacing w:val="-59"/>
          <w:sz w:val="22"/>
        </w:rPr>
        <w:t> </w:t>
      </w:r>
      <w:r>
        <w:rPr>
          <w:sz w:val="22"/>
        </w:rPr>
        <w:t>Ley;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6"/>
        </w:numPr>
        <w:tabs>
          <w:tab w:pos="847" w:val="left" w:leader="none"/>
        </w:tabs>
        <w:spacing w:line="240" w:lineRule="auto" w:before="179" w:after="0"/>
        <w:ind w:left="846" w:right="0" w:hanging="429"/>
        <w:jc w:val="both"/>
        <w:rPr>
          <w:sz w:val="22"/>
        </w:rPr>
      </w:pPr>
      <w:r>
        <w:rPr>
          <w:sz w:val="22"/>
        </w:rPr>
        <w:t>DEROGADO.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6"/>
        </w:numPr>
        <w:tabs>
          <w:tab w:pos="847" w:val="left" w:leader="none"/>
        </w:tabs>
        <w:spacing w:line="240" w:lineRule="auto" w:before="177" w:after="0"/>
        <w:ind w:left="846" w:right="0" w:hanging="429"/>
        <w:jc w:val="both"/>
        <w:rPr>
          <w:sz w:val="22"/>
        </w:rPr>
      </w:pP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demás que</w:t>
      </w:r>
      <w:r>
        <w:rPr>
          <w:spacing w:val="-3"/>
          <w:sz w:val="22"/>
        </w:rPr>
        <w:t> </w:t>
      </w:r>
      <w:r>
        <w:rPr>
          <w:sz w:val="22"/>
        </w:rPr>
        <w:t>esta</w:t>
      </w:r>
      <w:r>
        <w:rPr>
          <w:spacing w:val="-2"/>
          <w:sz w:val="22"/>
        </w:rPr>
        <w:t> </w:t>
      </w:r>
      <w:r>
        <w:rPr>
          <w:sz w:val="22"/>
        </w:rPr>
        <w:t>Ley</w:t>
      </w:r>
      <w:r>
        <w:rPr>
          <w:spacing w:val="-3"/>
          <w:sz w:val="22"/>
        </w:rPr>
        <w:t> </w:t>
      </w:r>
      <w:r>
        <w:rPr>
          <w:sz w:val="22"/>
        </w:rPr>
        <w:t>u</w:t>
      </w:r>
      <w:r>
        <w:rPr>
          <w:spacing w:val="-1"/>
          <w:sz w:val="22"/>
        </w:rPr>
        <w:t> </w:t>
      </w:r>
      <w:r>
        <w:rPr>
          <w:sz w:val="22"/>
        </w:rPr>
        <w:t>otras</w:t>
      </w:r>
      <w:r>
        <w:rPr>
          <w:spacing w:val="-3"/>
          <w:sz w:val="22"/>
        </w:rPr>
        <w:t> </w:t>
      </w:r>
      <w:r>
        <w:rPr>
          <w:sz w:val="22"/>
        </w:rPr>
        <w:t>disposiciones</w:t>
      </w:r>
      <w:r>
        <w:rPr>
          <w:spacing w:val="-2"/>
          <w:sz w:val="22"/>
        </w:rPr>
        <w:t> </w:t>
      </w:r>
      <w:r>
        <w:rPr>
          <w:sz w:val="22"/>
        </w:rPr>
        <w:t>aplicables</w:t>
      </w:r>
      <w:r>
        <w:rPr>
          <w:spacing w:val="-1"/>
          <w:sz w:val="22"/>
        </w:rPr>
        <w:t> </w:t>
      </w:r>
      <w:r>
        <w:rPr>
          <w:sz w:val="22"/>
        </w:rPr>
        <w:t>les confieran.</w:t>
      </w:r>
    </w:p>
    <w:p>
      <w:pPr>
        <w:pStyle w:val="BodyText"/>
        <w:spacing w:before="10"/>
        <w:rPr>
          <w:sz w:val="29"/>
        </w:rPr>
      </w:pPr>
    </w:p>
    <w:p>
      <w:pPr>
        <w:spacing w:line="278" w:lineRule="auto" w:before="94"/>
        <w:ind w:left="41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1078,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Vigésimo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2023)</w:t>
      </w:r>
    </w:p>
    <w:p>
      <w:pPr>
        <w:spacing w:after="0" w:line="278" w:lineRule="auto"/>
        <w:jc w:val="left"/>
        <w:rPr>
          <w:rFonts w:ascii="Arial" w:hAnsi="Arial"/>
          <w:sz w:val="18"/>
        </w:rPr>
        <w:sectPr>
          <w:pgSz w:w="12250" w:h="15850"/>
          <w:pgMar w:header="770" w:footer="671" w:top="2180" w:bottom="860" w:left="1000" w:right="1300"/>
        </w:sectPr>
      </w:pPr>
    </w:p>
    <w:p>
      <w:pPr>
        <w:pStyle w:val="BodyText"/>
        <w:spacing w:before="3"/>
        <w:rPr>
          <w:rFonts w:ascii="Arial"/>
          <w:b/>
          <w:sz w:val="27"/>
        </w:rPr>
      </w:pPr>
    </w:p>
    <w:p>
      <w:pPr>
        <w:pStyle w:val="BodyText"/>
        <w:spacing w:line="242" w:lineRule="auto" w:before="93"/>
        <w:ind w:left="418" w:right="116"/>
        <w:jc w:val="both"/>
      </w:pPr>
      <w:r>
        <w:rPr>
          <w:rFonts w:ascii="Arial" w:hAnsi="Arial"/>
          <w:b/>
        </w:rPr>
        <w:t>Artículo 98. </w:t>
      </w:r>
      <w:r>
        <w:rPr/>
        <w:t>Las y los Comisionados desempeñan una función pública. En todo caso, la función</w:t>
      </w:r>
      <w:r>
        <w:rPr>
          <w:spacing w:val="1"/>
        </w:rPr>
        <w:t> </w:t>
      </w:r>
      <w:r>
        <w:rPr/>
        <w:t>de las y los Comisionados se sujetará a los principios de autonomía, independencia, legalidad,</w:t>
      </w:r>
      <w:r>
        <w:rPr>
          <w:spacing w:val="1"/>
        </w:rPr>
        <w:t> </w:t>
      </w:r>
      <w:r>
        <w:rPr/>
        <w:t>excelencia, profesionalismo,</w:t>
      </w:r>
      <w:r>
        <w:rPr>
          <w:spacing w:val="-2"/>
        </w:rPr>
        <w:t> </w:t>
      </w:r>
      <w:r>
        <w:rPr/>
        <w:t>imparcialidad, objetividad, probidad</w:t>
      </w:r>
      <w:r>
        <w:rPr>
          <w:spacing w:val="-2"/>
        </w:rPr>
        <w:t> </w:t>
      </w:r>
      <w:r>
        <w:rPr/>
        <w:t>y honestidad.</w:t>
      </w: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32"/>
        </w:rPr>
      </w:pPr>
    </w:p>
    <w:p>
      <w:pPr>
        <w:pStyle w:val="BodyText"/>
        <w:ind w:left="4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99.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los</w:t>
      </w:r>
      <w:r>
        <w:rPr>
          <w:spacing w:val="-2"/>
        </w:rPr>
        <w:t> </w:t>
      </w:r>
      <w:r>
        <w:rPr/>
        <w:t>Comisionados</w:t>
      </w:r>
      <w:r>
        <w:rPr>
          <w:spacing w:val="-1"/>
        </w:rPr>
        <w:t> </w:t>
      </w:r>
      <w:r>
        <w:rPr/>
        <w:t>tendrá</w:t>
      </w:r>
      <w:r>
        <w:rPr>
          <w:spacing w:val="-2"/>
        </w:rPr>
        <w:t> </w:t>
      </w:r>
      <w:r>
        <w:rPr/>
        <w:t>las</w:t>
      </w:r>
      <w:r>
        <w:rPr>
          <w:spacing w:val="-4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atribuciones</w:t>
      </w:r>
      <w:r>
        <w:rPr>
          <w:spacing w:val="-3"/>
        </w:rPr>
        <w:t> </w:t>
      </w:r>
      <w:r>
        <w:rPr/>
        <w:t>específicas:</w:t>
      </w:r>
    </w:p>
    <w:p>
      <w:pPr>
        <w:pStyle w:val="ListParagraph"/>
        <w:numPr>
          <w:ilvl w:val="0"/>
          <w:numId w:val="47"/>
        </w:numPr>
        <w:tabs>
          <w:tab w:pos="847" w:val="left" w:leader="none"/>
        </w:tabs>
        <w:spacing w:line="240" w:lineRule="auto" w:before="199" w:after="0"/>
        <w:ind w:left="418" w:right="115" w:firstLine="0"/>
        <w:jc w:val="both"/>
        <w:rPr>
          <w:sz w:val="22"/>
        </w:rPr>
      </w:pPr>
      <w:r>
        <w:rPr>
          <w:sz w:val="22"/>
        </w:rPr>
        <w:t>Sustanciar los procedimientos y acciones necesarias para la plena observancia y vigencia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derecho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Acceso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Información</w:t>
      </w:r>
      <w:r>
        <w:rPr>
          <w:spacing w:val="1"/>
          <w:sz w:val="22"/>
        </w:rPr>
        <w:t> </w:t>
      </w:r>
      <w:r>
        <w:rPr>
          <w:sz w:val="22"/>
        </w:rPr>
        <w:t>Pública,</w:t>
      </w:r>
      <w:r>
        <w:rPr>
          <w:spacing w:val="1"/>
          <w:sz w:val="22"/>
        </w:rPr>
        <w:t> </w:t>
      </w:r>
      <w:r>
        <w:rPr>
          <w:sz w:val="22"/>
        </w:rPr>
        <w:t>Protección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Datos</w:t>
      </w:r>
      <w:r>
        <w:rPr>
          <w:spacing w:val="1"/>
          <w:sz w:val="22"/>
        </w:rPr>
        <w:t> </w:t>
      </w:r>
      <w:r>
        <w:rPr>
          <w:sz w:val="22"/>
        </w:rPr>
        <w:t>Personales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obligaciones</w:t>
      </w:r>
      <w:r>
        <w:rPr>
          <w:spacing w:val="-1"/>
          <w:sz w:val="22"/>
        </w:rPr>
        <w:t> </w:t>
      </w:r>
      <w:r>
        <w:rPr>
          <w:sz w:val="22"/>
        </w:rPr>
        <w:t>de transparencia de los</w:t>
      </w:r>
      <w:r>
        <w:rPr>
          <w:spacing w:val="-1"/>
          <w:sz w:val="22"/>
        </w:rPr>
        <w:t> </w:t>
      </w:r>
      <w:r>
        <w:rPr>
          <w:sz w:val="22"/>
        </w:rPr>
        <w:t>sujetos obligados;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7"/>
        </w:numPr>
        <w:tabs>
          <w:tab w:pos="847" w:val="left" w:leader="none"/>
        </w:tabs>
        <w:spacing w:line="240" w:lineRule="auto" w:before="177" w:after="0"/>
        <w:ind w:left="418" w:right="116" w:firstLine="0"/>
        <w:jc w:val="both"/>
        <w:rPr>
          <w:sz w:val="22"/>
        </w:rPr>
      </w:pPr>
      <w:r>
        <w:rPr>
          <w:sz w:val="22"/>
        </w:rPr>
        <w:t>Informar al Pleno sobre el inicio, avance y conclusión de los procedimientos y acciones</w:t>
      </w:r>
      <w:r>
        <w:rPr>
          <w:spacing w:val="1"/>
          <w:sz w:val="22"/>
        </w:rPr>
        <w:t> </w:t>
      </w:r>
      <w:r>
        <w:rPr>
          <w:sz w:val="22"/>
        </w:rPr>
        <w:t>señalados</w:t>
      </w:r>
      <w:r>
        <w:rPr>
          <w:spacing w:val="-1"/>
          <w:sz w:val="22"/>
        </w:rPr>
        <w:t> </w:t>
      </w:r>
      <w:r>
        <w:rPr>
          <w:sz w:val="22"/>
        </w:rPr>
        <w:t>en la</w:t>
      </w:r>
      <w:r>
        <w:rPr>
          <w:spacing w:val="-2"/>
          <w:sz w:val="22"/>
        </w:rPr>
        <w:t> </w:t>
      </w:r>
      <w:r>
        <w:rPr>
          <w:sz w:val="22"/>
        </w:rPr>
        <w:t>fracción</w:t>
      </w:r>
      <w:r>
        <w:rPr>
          <w:spacing w:val="-2"/>
          <w:sz w:val="22"/>
        </w:rPr>
        <w:t> </w:t>
      </w:r>
      <w:r>
        <w:rPr>
          <w:sz w:val="22"/>
        </w:rPr>
        <w:t>anterior;</w:t>
      </w:r>
      <w:r>
        <w:rPr>
          <w:spacing w:val="3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7"/>
        </w:numPr>
        <w:tabs>
          <w:tab w:pos="847" w:val="left" w:leader="none"/>
        </w:tabs>
        <w:spacing w:line="240" w:lineRule="auto" w:before="176" w:after="0"/>
        <w:ind w:left="846" w:right="0" w:hanging="429"/>
        <w:jc w:val="both"/>
        <w:rPr>
          <w:sz w:val="22"/>
        </w:rPr>
      </w:pP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demás que</w:t>
      </w:r>
      <w:r>
        <w:rPr>
          <w:spacing w:val="-4"/>
          <w:sz w:val="22"/>
        </w:rPr>
        <w:t> </w:t>
      </w:r>
      <w:r>
        <w:rPr>
          <w:sz w:val="22"/>
        </w:rPr>
        <w:t>establezca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Reglamento</w:t>
      </w:r>
      <w:r>
        <w:rPr>
          <w:spacing w:val="-3"/>
          <w:sz w:val="22"/>
        </w:rPr>
        <w:t> </w:t>
      </w:r>
      <w:r>
        <w:rPr>
          <w:sz w:val="22"/>
        </w:rPr>
        <w:t>Interno.</w:t>
      </w:r>
    </w:p>
    <w:p>
      <w:pPr>
        <w:pStyle w:val="BodyText"/>
        <w:rPr>
          <w:sz w:val="24"/>
        </w:rPr>
      </w:pPr>
    </w:p>
    <w:p>
      <w:pPr>
        <w:pStyle w:val="Heading1"/>
        <w:spacing w:before="179"/>
        <w:ind w:left="415"/>
      </w:pPr>
      <w:r>
        <w:rPr/>
        <w:t>SECCIÓN</w:t>
      </w:r>
      <w:r>
        <w:rPr>
          <w:spacing w:val="-1"/>
        </w:rPr>
        <w:t> </w:t>
      </w:r>
      <w:r>
        <w:rPr/>
        <w:t>CUARTA</w:t>
      </w:r>
    </w:p>
    <w:p>
      <w:pPr>
        <w:spacing w:before="200"/>
        <w:ind w:left="411" w:right="116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SECRETARÍA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GENERAL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ACUERDOS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154"/>
        <w:ind w:left="418" w:right="114"/>
        <w:jc w:val="both"/>
      </w:pPr>
      <w:r>
        <w:rPr>
          <w:rFonts w:ascii="Arial" w:hAnsi="Arial"/>
          <w:b/>
        </w:rPr>
        <w:t>Artículo 100. </w:t>
      </w:r>
      <w:r>
        <w:rPr/>
        <w:t>El Órgano Garante contará con una Secretaria o Secretario General de Acuerdos</w:t>
      </w:r>
      <w:r>
        <w:rPr>
          <w:spacing w:val="1"/>
        </w:rPr>
        <w:t> </w:t>
      </w:r>
      <w:r>
        <w:rPr/>
        <w:t>que será designado por su Presidenta o Presidente y ratificado por el Consejo General, de</w:t>
      </w:r>
      <w:r>
        <w:rPr>
          <w:spacing w:val="1"/>
        </w:rPr>
        <w:t> </w:t>
      </w:r>
      <w:r>
        <w:rPr/>
        <w:t>acuerdo con las normas relativas a la organización y funcionamiento que estarán previstas en el</w:t>
      </w:r>
      <w:r>
        <w:rPr>
          <w:spacing w:val="-59"/>
        </w:rPr>
        <w:t> </w:t>
      </w:r>
      <w:r>
        <w:rPr/>
        <w:t>Reglamento</w:t>
      </w:r>
      <w:r>
        <w:rPr>
          <w:spacing w:val="-3"/>
        </w:rPr>
        <w:t> </w:t>
      </w:r>
      <w:r>
        <w:rPr/>
        <w:t>Interno que</w:t>
      </w:r>
      <w:r>
        <w:rPr>
          <w:spacing w:val="-4"/>
        </w:rPr>
        <w:t> </w:t>
      </w:r>
      <w:r>
        <w:rPr/>
        <w:t>para</w:t>
      </w:r>
      <w:r>
        <w:rPr>
          <w:spacing w:val="-2"/>
        </w:rPr>
        <w:t> </w:t>
      </w:r>
      <w:r>
        <w:rPr/>
        <w:t>tal</w:t>
      </w:r>
      <w:r>
        <w:rPr>
          <w:spacing w:val="-1"/>
        </w:rPr>
        <w:t> </w:t>
      </w:r>
      <w:r>
        <w:rPr/>
        <w:t>efecto</w:t>
      </w:r>
      <w:r>
        <w:rPr>
          <w:spacing w:val="-2"/>
        </w:rPr>
        <w:t> </w:t>
      </w:r>
      <w:r>
        <w:rPr/>
        <w:t>se expida.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32"/>
        </w:rPr>
      </w:pPr>
    </w:p>
    <w:p>
      <w:pPr>
        <w:pStyle w:val="BodyText"/>
        <w:spacing w:line="244" w:lineRule="auto" w:before="1"/>
        <w:ind w:left="418" w:right="117"/>
        <w:jc w:val="both"/>
      </w:pPr>
      <w:r>
        <w:rPr>
          <w:rFonts w:ascii="Arial" w:hAnsi="Arial"/>
          <w:b/>
        </w:rPr>
        <w:t>Artículo 101. </w:t>
      </w:r>
      <w:r>
        <w:rPr/>
        <w:t>Para ser Secretaria o secretario general de Acuerdos, deberán cumplir con los</w:t>
      </w:r>
      <w:r>
        <w:rPr>
          <w:spacing w:val="1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requisitos:</w:t>
      </w:r>
    </w:p>
    <w:p>
      <w:pPr>
        <w:pStyle w:val="ListParagraph"/>
        <w:numPr>
          <w:ilvl w:val="1"/>
          <w:numId w:val="47"/>
        </w:numPr>
        <w:tabs>
          <w:tab w:pos="1707" w:val="left" w:leader="none"/>
          <w:tab w:pos="1708" w:val="left" w:leader="none"/>
        </w:tabs>
        <w:spacing w:line="240" w:lineRule="auto" w:before="189" w:after="0"/>
        <w:ind w:left="1707" w:right="0" w:hanging="707"/>
        <w:jc w:val="left"/>
        <w:rPr>
          <w:sz w:val="22"/>
        </w:rPr>
      </w:pPr>
      <w:r>
        <w:rPr>
          <w:sz w:val="22"/>
        </w:rPr>
        <w:t>Ser ciudadana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ciudadano</w:t>
      </w:r>
      <w:r>
        <w:rPr>
          <w:spacing w:val="-1"/>
          <w:sz w:val="22"/>
        </w:rPr>
        <w:t> </w:t>
      </w:r>
      <w:r>
        <w:rPr>
          <w:sz w:val="22"/>
        </w:rPr>
        <w:t>mexicano</w:t>
      </w:r>
      <w:r>
        <w:rPr>
          <w:spacing w:val="-3"/>
          <w:sz w:val="22"/>
        </w:rPr>
        <w:t> </w:t>
      </w:r>
      <w:r>
        <w:rPr>
          <w:sz w:val="22"/>
        </w:rPr>
        <w:t>en pleno</w:t>
      </w:r>
      <w:r>
        <w:rPr>
          <w:spacing w:val="-3"/>
          <w:sz w:val="22"/>
        </w:rPr>
        <w:t> </w:t>
      </w:r>
      <w:r>
        <w:rPr>
          <w:sz w:val="22"/>
        </w:rPr>
        <w:t>ejercicio</w:t>
      </w:r>
      <w:r>
        <w:rPr>
          <w:spacing w:val="-1"/>
          <w:sz w:val="22"/>
        </w:rPr>
        <w:t> </w:t>
      </w:r>
      <w:r>
        <w:rPr>
          <w:sz w:val="22"/>
        </w:rPr>
        <w:t>de sus derechos;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47"/>
        </w:numPr>
        <w:tabs>
          <w:tab w:pos="1707" w:val="left" w:leader="none"/>
          <w:tab w:pos="1708" w:val="left" w:leader="none"/>
        </w:tabs>
        <w:spacing w:line="240" w:lineRule="auto" w:before="180" w:after="0"/>
        <w:ind w:left="1707" w:right="0" w:hanging="707"/>
        <w:jc w:val="left"/>
        <w:rPr>
          <w:sz w:val="22"/>
        </w:rPr>
      </w:pPr>
      <w:r>
        <w:rPr>
          <w:sz w:val="22"/>
        </w:rPr>
        <w:t>Poseer</w:t>
      </w:r>
      <w:r>
        <w:rPr>
          <w:spacing w:val="-2"/>
          <w:sz w:val="22"/>
        </w:rPr>
        <w:t> </w:t>
      </w:r>
      <w:r>
        <w:rPr>
          <w:sz w:val="22"/>
        </w:rPr>
        <w:t>título y</w:t>
      </w:r>
      <w:r>
        <w:rPr>
          <w:spacing w:val="-2"/>
          <w:sz w:val="22"/>
        </w:rPr>
        <w:t> </w:t>
      </w:r>
      <w:r>
        <w:rPr>
          <w:sz w:val="22"/>
        </w:rPr>
        <w:t>cédula profesional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experiencia mínima</w:t>
      </w:r>
      <w:r>
        <w:rPr>
          <w:spacing w:val="-3"/>
          <w:sz w:val="22"/>
        </w:rPr>
        <w:t> </w:t>
      </w:r>
      <w:r>
        <w:rPr>
          <w:sz w:val="22"/>
        </w:rPr>
        <w:t>de un</w:t>
      </w:r>
      <w:r>
        <w:rPr>
          <w:spacing w:val="-3"/>
          <w:sz w:val="22"/>
        </w:rPr>
        <w:t> </w:t>
      </w:r>
      <w:r>
        <w:rPr>
          <w:sz w:val="22"/>
        </w:rPr>
        <w:t>año en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materia;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47"/>
        </w:numPr>
        <w:tabs>
          <w:tab w:pos="1705" w:val="left" w:leader="none"/>
          <w:tab w:pos="1706" w:val="left" w:leader="none"/>
        </w:tabs>
        <w:spacing w:line="240" w:lineRule="auto" w:before="176" w:after="0"/>
        <w:ind w:left="1710" w:right="114" w:hanging="708"/>
        <w:jc w:val="left"/>
        <w:rPr>
          <w:sz w:val="22"/>
        </w:rPr>
      </w:pP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haber</w:t>
      </w:r>
      <w:r>
        <w:rPr>
          <w:spacing w:val="1"/>
          <w:sz w:val="22"/>
        </w:rPr>
        <w:t> </w:t>
      </w:r>
      <w:r>
        <w:rPr>
          <w:sz w:val="22"/>
        </w:rPr>
        <w:t>sido condenada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condenado</w:t>
      </w:r>
      <w:r>
        <w:rPr>
          <w:spacing w:val="1"/>
          <w:sz w:val="22"/>
        </w:rPr>
        <w:t> </w:t>
      </w:r>
      <w:r>
        <w:rPr>
          <w:sz w:val="22"/>
        </w:rPr>
        <w:t>por delito</w:t>
      </w:r>
      <w:r>
        <w:rPr>
          <w:spacing w:val="1"/>
          <w:sz w:val="22"/>
        </w:rPr>
        <w:t> </w:t>
      </w:r>
      <w:r>
        <w:rPr>
          <w:sz w:val="22"/>
        </w:rPr>
        <w:t>doloso o</w:t>
      </w:r>
      <w:r>
        <w:rPr>
          <w:spacing w:val="1"/>
          <w:sz w:val="22"/>
        </w:rPr>
        <w:t> </w:t>
      </w:r>
      <w:r>
        <w:rPr>
          <w:sz w:val="22"/>
        </w:rPr>
        <w:t>estar inhabilitada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-59"/>
          <w:sz w:val="22"/>
        </w:rPr>
        <w:t> </w:t>
      </w:r>
      <w:r>
        <w:rPr>
          <w:sz w:val="22"/>
        </w:rPr>
        <w:t>inhabilitado para ocupar</w:t>
      </w:r>
      <w:r>
        <w:rPr>
          <w:spacing w:val="-3"/>
          <w:sz w:val="22"/>
        </w:rPr>
        <w:t> </w:t>
      </w:r>
      <w:r>
        <w:rPr>
          <w:sz w:val="22"/>
        </w:rPr>
        <w:t>cargos públicos;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47"/>
        </w:numPr>
        <w:tabs>
          <w:tab w:pos="1705" w:val="left" w:leader="none"/>
          <w:tab w:pos="1706" w:val="left" w:leader="none"/>
        </w:tabs>
        <w:spacing w:line="240" w:lineRule="auto" w:before="176" w:after="0"/>
        <w:ind w:left="1710" w:right="113" w:hanging="708"/>
        <w:jc w:val="left"/>
        <w:rPr>
          <w:sz w:val="22"/>
        </w:rPr>
      </w:pPr>
      <w:r>
        <w:rPr>
          <w:sz w:val="22"/>
        </w:rPr>
        <w:t>No</w:t>
      </w:r>
      <w:r>
        <w:rPr>
          <w:spacing w:val="3"/>
          <w:sz w:val="22"/>
        </w:rPr>
        <w:t> </w:t>
      </w:r>
      <w:r>
        <w:rPr>
          <w:sz w:val="22"/>
        </w:rPr>
        <w:t>ser</w:t>
      </w:r>
      <w:r>
        <w:rPr>
          <w:spacing w:val="1"/>
          <w:sz w:val="22"/>
        </w:rPr>
        <w:t> </w:t>
      </w:r>
      <w:r>
        <w:rPr>
          <w:sz w:val="22"/>
        </w:rPr>
        <w:t>dirigente</w:t>
      </w:r>
      <w:r>
        <w:rPr>
          <w:spacing w:val="1"/>
          <w:sz w:val="22"/>
        </w:rPr>
        <w:t> </w:t>
      </w:r>
      <w:r>
        <w:rPr>
          <w:sz w:val="22"/>
        </w:rPr>
        <w:t>de algún</w:t>
      </w:r>
      <w:r>
        <w:rPr>
          <w:spacing w:val="4"/>
          <w:sz w:val="22"/>
        </w:rPr>
        <w:t> </w:t>
      </w:r>
      <w:r>
        <w:rPr>
          <w:sz w:val="22"/>
        </w:rPr>
        <w:t>partido o asociación política,</w:t>
      </w:r>
      <w:r>
        <w:rPr>
          <w:spacing w:val="3"/>
          <w:sz w:val="22"/>
        </w:rPr>
        <w:t> </w:t>
      </w:r>
      <w:r>
        <w:rPr>
          <w:sz w:val="22"/>
        </w:rPr>
        <w:t>ni ministro de culto</w:t>
      </w:r>
      <w:r>
        <w:rPr>
          <w:spacing w:val="10"/>
          <w:sz w:val="22"/>
        </w:rPr>
        <w:t> </w:t>
      </w:r>
      <w:r>
        <w:rPr>
          <w:sz w:val="22"/>
        </w:rPr>
        <w:t>religioso</w:t>
      </w:r>
      <w:r>
        <w:rPr>
          <w:spacing w:val="-58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momento</w:t>
      </w:r>
      <w:r>
        <w:rPr>
          <w:spacing w:val="-2"/>
          <w:sz w:val="22"/>
        </w:rPr>
        <w:t> </w:t>
      </w:r>
      <w:r>
        <w:rPr>
          <w:sz w:val="22"/>
        </w:rPr>
        <w:t>de su</w:t>
      </w:r>
      <w:r>
        <w:rPr>
          <w:spacing w:val="-2"/>
          <w:sz w:val="22"/>
        </w:rPr>
        <w:t> </w:t>
      </w:r>
      <w:r>
        <w:rPr>
          <w:sz w:val="22"/>
        </w:rPr>
        <w:t>designación;</w:t>
      </w:r>
      <w:r>
        <w:rPr>
          <w:spacing w:val="3"/>
          <w:sz w:val="22"/>
        </w:rPr>
        <w:t> </w:t>
      </w:r>
      <w:r>
        <w:rPr>
          <w:sz w:val="22"/>
        </w:rPr>
        <w:t>y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70" w:footer="671" w:top="2180" w:bottom="860" w:left="1000" w:right="1300"/>
        </w:sectPr>
      </w:pPr>
    </w:p>
    <w:p>
      <w:pPr>
        <w:pStyle w:val="BodyText"/>
        <w:spacing w:before="3"/>
        <w:rPr>
          <w:sz w:val="27"/>
        </w:rPr>
      </w:pPr>
    </w:p>
    <w:p>
      <w:pPr>
        <w:pStyle w:val="ListParagraph"/>
        <w:numPr>
          <w:ilvl w:val="1"/>
          <w:numId w:val="47"/>
        </w:numPr>
        <w:tabs>
          <w:tab w:pos="1707" w:val="left" w:leader="none"/>
          <w:tab w:pos="1708" w:val="left" w:leader="none"/>
        </w:tabs>
        <w:spacing w:line="240" w:lineRule="auto" w:before="93" w:after="0"/>
        <w:ind w:left="1707" w:right="0" w:hanging="707"/>
        <w:jc w:val="left"/>
        <w:rPr>
          <w:sz w:val="22"/>
        </w:rPr>
      </w:pPr>
      <w:r>
        <w:rPr>
          <w:sz w:val="22"/>
        </w:rPr>
        <w:t>Ser</w:t>
      </w:r>
      <w:r>
        <w:rPr>
          <w:spacing w:val="-1"/>
          <w:sz w:val="22"/>
        </w:rPr>
        <w:t> </w:t>
      </w:r>
      <w:r>
        <w:rPr>
          <w:sz w:val="22"/>
        </w:rPr>
        <w:t>Licenciada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Licenciado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Derecho,</w:t>
      </w:r>
      <w:r>
        <w:rPr>
          <w:spacing w:val="-2"/>
          <w:sz w:val="22"/>
        </w:rPr>
        <w:t> </w:t>
      </w:r>
      <w:r>
        <w:rPr>
          <w:sz w:val="22"/>
        </w:rPr>
        <w:t>preferentemente.</w:t>
      </w:r>
    </w:p>
    <w:p>
      <w:pPr>
        <w:pStyle w:val="BodyText"/>
        <w:rPr>
          <w:sz w:val="24"/>
        </w:rPr>
      </w:pPr>
    </w:p>
    <w:p>
      <w:pPr>
        <w:pStyle w:val="BodyText"/>
        <w:spacing w:before="179"/>
        <w:ind w:left="4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102.</w:t>
      </w:r>
      <w:r>
        <w:rPr>
          <w:rFonts w:ascii="Arial" w:hAnsi="Arial"/>
          <w:b/>
          <w:spacing w:val="2"/>
        </w:rPr>
        <w:t> </w:t>
      </w:r>
      <w:r>
        <w:rPr/>
        <w:t>La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Secretario</w:t>
      </w:r>
      <w:r>
        <w:rPr>
          <w:spacing w:val="-3"/>
        </w:rPr>
        <w:t> </w:t>
      </w:r>
      <w:r>
        <w:rPr/>
        <w:t>General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Acuerdos</w:t>
      </w:r>
      <w:r>
        <w:rPr>
          <w:spacing w:val="-3"/>
        </w:rPr>
        <w:t> </w:t>
      </w:r>
      <w:r>
        <w:rPr/>
        <w:t>tendrá</w:t>
      </w:r>
      <w:r>
        <w:rPr>
          <w:spacing w:val="-3"/>
        </w:rPr>
        <w:t> </w:t>
      </w:r>
      <w:r>
        <w:rPr/>
        <w:t>las</w:t>
      </w:r>
      <w:r>
        <w:rPr>
          <w:spacing w:val="-1"/>
        </w:rPr>
        <w:t> </w:t>
      </w:r>
      <w:r>
        <w:rPr/>
        <w:t>siguientes atribuciones:</w:t>
      </w:r>
    </w:p>
    <w:p>
      <w:pPr>
        <w:pStyle w:val="ListParagraph"/>
        <w:numPr>
          <w:ilvl w:val="0"/>
          <w:numId w:val="48"/>
        </w:numPr>
        <w:tabs>
          <w:tab w:pos="1138" w:val="left" w:leader="none"/>
          <w:tab w:pos="1139" w:val="left" w:leader="none"/>
        </w:tabs>
        <w:spacing w:line="240" w:lineRule="auto" w:before="199" w:after="0"/>
        <w:ind w:left="1138" w:right="734" w:hanging="360"/>
        <w:jc w:val="left"/>
        <w:rPr>
          <w:sz w:val="22"/>
        </w:rPr>
      </w:pPr>
      <w:r>
        <w:rPr>
          <w:sz w:val="22"/>
        </w:rPr>
        <w:t>Realizar</w:t>
      </w:r>
      <w:r>
        <w:rPr>
          <w:spacing w:val="6"/>
          <w:sz w:val="22"/>
        </w:rPr>
        <w:t> </w:t>
      </w:r>
      <w:r>
        <w:rPr>
          <w:sz w:val="22"/>
        </w:rPr>
        <w:t>el</w:t>
      </w:r>
      <w:r>
        <w:rPr>
          <w:spacing w:val="5"/>
          <w:sz w:val="22"/>
        </w:rPr>
        <w:t> </w:t>
      </w:r>
      <w:r>
        <w:rPr>
          <w:sz w:val="22"/>
        </w:rPr>
        <w:t>pase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lista,</w:t>
      </w:r>
      <w:r>
        <w:rPr>
          <w:spacing w:val="5"/>
          <w:sz w:val="22"/>
        </w:rPr>
        <w:t> </w:t>
      </w:r>
      <w:r>
        <w:rPr>
          <w:sz w:val="22"/>
        </w:rPr>
        <w:t>dar</w:t>
      </w:r>
      <w:r>
        <w:rPr>
          <w:spacing w:val="5"/>
          <w:sz w:val="22"/>
        </w:rPr>
        <w:t> </w:t>
      </w:r>
      <w:r>
        <w:rPr>
          <w:sz w:val="22"/>
        </w:rPr>
        <w:t>lectura</w:t>
      </w:r>
      <w:r>
        <w:rPr>
          <w:spacing w:val="4"/>
          <w:sz w:val="22"/>
        </w:rPr>
        <w:t> </w:t>
      </w:r>
      <w:r>
        <w:rPr>
          <w:sz w:val="22"/>
        </w:rPr>
        <w:t>a</w:t>
      </w:r>
      <w:r>
        <w:rPr>
          <w:spacing w:val="4"/>
          <w:sz w:val="22"/>
        </w:rPr>
        <w:t> </w:t>
      </w:r>
      <w:r>
        <w:rPr>
          <w:sz w:val="22"/>
        </w:rPr>
        <w:t>los</w:t>
      </w:r>
      <w:r>
        <w:rPr>
          <w:spacing w:val="4"/>
          <w:sz w:val="22"/>
        </w:rPr>
        <w:t> </w:t>
      </w:r>
      <w:r>
        <w:rPr>
          <w:sz w:val="22"/>
        </w:rPr>
        <w:t>documentos</w:t>
      </w:r>
      <w:r>
        <w:rPr>
          <w:spacing w:val="4"/>
          <w:sz w:val="22"/>
        </w:rPr>
        <w:t> </w:t>
      </w:r>
      <w:r>
        <w:rPr>
          <w:sz w:val="22"/>
        </w:rPr>
        <w:t>y</w:t>
      </w:r>
      <w:r>
        <w:rPr>
          <w:spacing w:val="10"/>
          <w:sz w:val="22"/>
        </w:rPr>
        <w:t> </w:t>
      </w:r>
      <w:r>
        <w:rPr>
          <w:sz w:val="22"/>
        </w:rPr>
        <w:t>actas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las</w:t>
      </w:r>
      <w:r>
        <w:rPr>
          <w:spacing w:val="4"/>
          <w:sz w:val="22"/>
        </w:rPr>
        <w:t> </w:t>
      </w:r>
      <w:r>
        <w:rPr>
          <w:sz w:val="22"/>
        </w:rPr>
        <w:t>sesiones</w:t>
      </w:r>
      <w:r>
        <w:rPr>
          <w:spacing w:val="6"/>
          <w:sz w:val="22"/>
        </w:rPr>
        <w:t> </w:t>
      </w:r>
      <w:r>
        <w:rPr>
          <w:sz w:val="22"/>
        </w:rPr>
        <w:t>del</w:t>
      </w:r>
      <w:r>
        <w:rPr>
          <w:spacing w:val="-58"/>
          <w:sz w:val="22"/>
        </w:rPr>
        <w:t> </w:t>
      </w:r>
      <w:r>
        <w:rPr>
          <w:sz w:val="22"/>
        </w:rPr>
        <w:t>Pleno;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8"/>
        </w:numPr>
        <w:tabs>
          <w:tab w:pos="1139" w:val="left" w:leader="none"/>
        </w:tabs>
        <w:spacing w:line="240" w:lineRule="auto" w:before="175" w:after="0"/>
        <w:ind w:left="1138" w:right="0" w:hanging="361"/>
        <w:jc w:val="left"/>
        <w:rPr>
          <w:sz w:val="22"/>
        </w:rPr>
      </w:pPr>
      <w:r>
        <w:rPr>
          <w:sz w:val="22"/>
        </w:rPr>
        <w:t>Participar en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sesiones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pleno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3"/>
          <w:sz w:val="22"/>
        </w:rPr>
        <w:t> </w:t>
      </w:r>
      <w:r>
        <w:rPr>
          <w:sz w:val="22"/>
        </w:rPr>
        <w:t>voz,</w:t>
      </w:r>
      <w:r>
        <w:rPr>
          <w:spacing w:val="1"/>
          <w:sz w:val="22"/>
        </w:rPr>
        <w:t> </w:t>
      </w:r>
      <w:r>
        <w:rPr>
          <w:sz w:val="22"/>
        </w:rPr>
        <w:t>pero</w:t>
      </w:r>
      <w:r>
        <w:rPr>
          <w:spacing w:val="-3"/>
          <w:sz w:val="22"/>
        </w:rPr>
        <w:t> </w:t>
      </w:r>
      <w:r>
        <w:rPr>
          <w:sz w:val="22"/>
        </w:rPr>
        <w:t>sin</w:t>
      </w:r>
      <w:r>
        <w:rPr>
          <w:spacing w:val="-1"/>
          <w:sz w:val="22"/>
        </w:rPr>
        <w:t> </w:t>
      </w:r>
      <w:r>
        <w:rPr>
          <w:sz w:val="22"/>
        </w:rPr>
        <w:t>voto;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8"/>
        </w:numPr>
        <w:tabs>
          <w:tab w:pos="1139" w:val="left" w:leader="none"/>
        </w:tabs>
        <w:spacing w:line="240" w:lineRule="auto" w:before="177" w:after="0"/>
        <w:ind w:left="1138" w:right="0" w:hanging="361"/>
        <w:jc w:val="left"/>
        <w:rPr>
          <w:sz w:val="22"/>
        </w:rPr>
      </w:pPr>
      <w:r>
        <w:rPr>
          <w:sz w:val="22"/>
        </w:rPr>
        <w:t>Auxiliar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Presidenta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Presidente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cumplimiento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acuerdos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Pleno;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8"/>
        </w:numPr>
        <w:tabs>
          <w:tab w:pos="1139" w:val="left" w:leader="none"/>
        </w:tabs>
        <w:spacing w:line="240" w:lineRule="auto" w:before="179" w:after="0"/>
        <w:ind w:left="1138" w:right="0" w:hanging="361"/>
        <w:jc w:val="left"/>
        <w:rPr>
          <w:sz w:val="22"/>
        </w:rPr>
      </w:pPr>
      <w:r>
        <w:rPr>
          <w:sz w:val="22"/>
        </w:rPr>
        <w:t>Auxiliar a la</w:t>
      </w:r>
      <w:r>
        <w:rPr>
          <w:spacing w:val="-1"/>
          <w:sz w:val="22"/>
        </w:rPr>
        <w:t> </w:t>
      </w:r>
      <w:r>
        <w:rPr>
          <w:sz w:val="22"/>
        </w:rPr>
        <w:t>Presidenta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Presidente 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cumplimiento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sus</w:t>
      </w:r>
      <w:r>
        <w:rPr>
          <w:spacing w:val="-3"/>
          <w:sz w:val="22"/>
        </w:rPr>
        <w:t> </w:t>
      </w:r>
      <w:r>
        <w:rPr>
          <w:sz w:val="22"/>
        </w:rPr>
        <w:t>atribuciones;</w:t>
      </w:r>
      <w:r>
        <w:rPr>
          <w:spacing w:val="2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8"/>
        </w:numPr>
        <w:tabs>
          <w:tab w:pos="1139" w:val="left" w:leader="none"/>
        </w:tabs>
        <w:spacing w:line="240" w:lineRule="auto" w:before="177" w:after="0"/>
        <w:ind w:left="1138" w:right="0" w:hanging="361"/>
        <w:jc w:val="left"/>
        <w:rPr>
          <w:sz w:val="22"/>
        </w:rPr>
      </w:pP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demás que</w:t>
      </w:r>
      <w:r>
        <w:rPr>
          <w:spacing w:val="-3"/>
          <w:sz w:val="22"/>
        </w:rPr>
        <w:t> </w:t>
      </w:r>
      <w:r>
        <w:rPr>
          <w:sz w:val="22"/>
        </w:rPr>
        <w:t>establezca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Reglamento</w:t>
      </w:r>
      <w:r>
        <w:rPr>
          <w:spacing w:val="-3"/>
          <w:sz w:val="22"/>
        </w:rPr>
        <w:t> </w:t>
      </w:r>
      <w:r>
        <w:rPr>
          <w:sz w:val="22"/>
        </w:rPr>
        <w:t>Interno.</w:t>
      </w:r>
    </w:p>
    <w:p>
      <w:pPr>
        <w:pStyle w:val="BodyText"/>
        <w:rPr>
          <w:sz w:val="24"/>
        </w:rPr>
      </w:pPr>
    </w:p>
    <w:p>
      <w:pPr>
        <w:pStyle w:val="Heading1"/>
        <w:spacing w:before="177"/>
        <w:ind w:left="419"/>
      </w:pPr>
      <w:r>
        <w:rPr/>
        <w:t>SECCIÓN</w:t>
      </w:r>
      <w:r>
        <w:rPr>
          <w:spacing w:val="-1"/>
        </w:rPr>
        <w:t> </w:t>
      </w:r>
      <w:r>
        <w:rPr/>
        <w:t>QUINTA</w:t>
      </w:r>
    </w:p>
    <w:p>
      <w:pPr>
        <w:spacing w:before="0"/>
        <w:ind w:left="417" w:right="116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CONTRALORÍA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GENERAL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155"/>
        <w:ind w:left="418" w:right="117"/>
        <w:jc w:val="both"/>
      </w:pPr>
      <w:r>
        <w:rPr>
          <w:rFonts w:ascii="Arial" w:hAnsi="Arial"/>
          <w:b/>
        </w:rPr>
        <w:t>Artículo 103. </w:t>
      </w:r>
      <w:r>
        <w:rPr/>
        <w:t>El Órgano Garante contará con una Contralora o Contralor General, quien durará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su encargo</w:t>
      </w:r>
      <w:r>
        <w:rPr>
          <w:spacing w:val="-2"/>
        </w:rPr>
        <w:t> </w:t>
      </w:r>
      <w:r>
        <w:rPr/>
        <w:t>cuatro años,</w:t>
      </w:r>
      <w:r>
        <w:rPr>
          <w:spacing w:val="2"/>
        </w:rPr>
        <w:t> </w:t>
      </w:r>
      <w:r>
        <w:rPr/>
        <w:t>sin</w:t>
      </w:r>
      <w:r>
        <w:rPr>
          <w:spacing w:val="-2"/>
        </w:rPr>
        <w:t> </w:t>
      </w:r>
      <w:r>
        <w:rPr/>
        <w:t>posibilidad</w:t>
      </w:r>
      <w:r>
        <w:rPr>
          <w:spacing w:val="-1"/>
        </w:rPr>
        <w:t> </w:t>
      </w:r>
      <w:r>
        <w:rPr/>
        <w:t>de reelección.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32"/>
        </w:rPr>
      </w:pPr>
    </w:p>
    <w:p>
      <w:pPr>
        <w:pStyle w:val="BodyText"/>
        <w:ind w:left="418" w:right="114"/>
        <w:jc w:val="both"/>
      </w:pPr>
      <w:r>
        <w:rPr>
          <w:rFonts w:ascii="Arial" w:hAnsi="Arial"/>
          <w:b/>
        </w:rPr>
        <w:t>Artículo 104. </w:t>
      </w:r>
      <w:r>
        <w:rPr/>
        <w:t>La o el Contralor General será designado por el Congreso del Estado con el voto</w:t>
      </w:r>
      <w:r>
        <w:rPr>
          <w:spacing w:val="1"/>
        </w:rPr>
        <w:t> </w:t>
      </w:r>
      <w:r>
        <w:rPr/>
        <w:t>de las dos terceras partes de los Diputados presentes, debiendo seguir el mismo procedimiento</w:t>
      </w:r>
      <w:r>
        <w:rPr>
          <w:spacing w:val="1"/>
        </w:rPr>
        <w:t> </w:t>
      </w:r>
      <w:r>
        <w:rPr/>
        <w:t>establecido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la elección de</w:t>
      </w:r>
      <w:r>
        <w:rPr>
          <w:spacing w:val="-1"/>
        </w:rPr>
        <w:t> </w:t>
      </w:r>
      <w:r>
        <w:rPr/>
        <w:t>las y</w:t>
      </w:r>
      <w:r>
        <w:rPr>
          <w:spacing w:val="-1"/>
        </w:rPr>
        <w:t> </w:t>
      </w:r>
      <w:r>
        <w:rPr/>
        <w:t>los Comisionados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Órgano</w:t>
      </w:r>
      <w:r>
        <w:rPr>
          <w:spacing w:val="-2"/>
        </w:rPr>
        <w:t> </w:t>
      </w:r>
      <w:r>
        <w:rPr/>
        <w:t>Garante.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33"/>
        </w:rPr>
      </w:pPr>
    </w:p>
    <w:p>
      <w:pPr>
        <w:pStyle w:val="BodyText"/>
        <w:ind w:left="4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105.</w:t>
      </w:r>
      <w:r>
        <w:rPr>
          <w:rFonts w:ascii="Arial" w:hAnsi="Arial"/>
          <w:b/>
          <w:spacing w:val="1"/>
        </w:rPr>
        <w:t> </w:t>
      </w:r>
      <w:r>
        <w:rPr/>
        <w:t>Para</w:t>
      </w:r>
      <w:r>
        <w:rPr>
          <w:spacing w:val="-2"/>
        </w:rPr>
        <w:t> </w:t>
      </w:r>
      <w:r>
        <w:rPr/>
        <w:t>ser</w:t>
      </w:r>
      <w:r>
        <w:rPr>
          <w:spacing w:val="-1"/>
        </w:rPr>
        <w:t> </w:t>
      </w:r>
      <w:r>
        <w:rPr/>
        <w:t>Contralora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Contralor</w:t>
      </w:r>
      <w:r>
        <w:rPr>
          <w:spacing w:val="-3"/>
        </w:rPr>
        <w:t> </w:t>
      </w:r>
      <w:r>
        <w:rPr/>
        <w:t>General</w:t>
      </w:r>
      <w:r>
        <w:rPr>
          <w:spacing w:val="-3"/>
        </w:rPr>
        <w:t> </w:t>
      </w:r>
      <w:r>
        <w:rPr/>
        <w:t>deberán</w:t>
      </w:r>
      <w:r>
        <w:rPr>
          <w:spacing w:val="-4"/>
        </w:rPr>
        <w:t> </w:t>
      </w:r>
      <w:r>
        <w:rPr/>
        <w:t>reunir</w:t>
      </w:r>
      <w:r>
        <w:rPr>
          <w:spacing w:val="-2"/>
        </w:rPr>
        <w:t> </w:t>
      </w:r>
      <w:r>
        <w:rPr/>
        <w:t>los</w:t>
      </w:r>
      <w:r>
        <w:rPr>
          <w:spacing w:val="-4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requisitos:</w:t>
      </w:r>
    </w:p>
    <w:p>
      <w:pPr>
        <w:pStyle w:val="ListParagraph"/>
        <w:numPr>
          <w:ilvl w:val="0"/>
          <w:numId w:val="49"/>
        </w:numPr>
        <w:tabs>
          <w:tab w:pos="847" w:val="left" w:leader="none"/>
        </w:tabs>
        <w:spacing w:line="240" w:lineRule="auto" w:before="200" w:after="0"/>
        <w:ind w:left="846" w:right="113" w:hanging="276"/>
        <w:jc w:val="both"/>
        <w:rPr>
          <w:sz w:val="24"/>
        </w:rPr>
      </w:pPr>
      <w:r>
        <w:rPr>
          <w:sz w:val="24"/>
        </w:rPr>
        <w:t>Ser ciudadana o ciudadano mexicano en pleno goce de sus derechos políticos y</w:t>
      </w:r>
      <w:r>
        <w:rPr>
          <w:spacing w:val="1"/>
          <w:sz w:val="24"/>
        </w:rPr>
        <w:t> </w:t>
      </w:r>
      <w:r>
        <w:rPr>
          <w:sz w:val="24"/>
        </w:rPr>
        <w:t>civiles y con residencia en el Estado de un año anterior a la publicación de la</w:t>
      </w:r>
      <w:r>
        <w:rPr>
          <w:spacing w:val="1"/>
          <w:sz w:val="24"/>
        </w:rPr>
        <w:t> </w:t>
      </w:r>
      <w:r>
        <w:rPr>
          <w:sz w:val="24"/>
        </w:rPr>
        <w:t>convocatoria;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49"/>
        </w:numPr>
        <w:tabs>
          <w:tab w:pos="847" w:val="left" w:leader="none"/>
        </w:tabs>
        <w:spacing w:line="240" w:lineRule="auto" w:before="152" w:after="0"/>
        <w:ind w:left="846" w:right="119" w:hanging="344"/>
        <w:jc w:val="both"/>
        <w:rPr>
          <w:sz w:val="24"/>
        </w:rPr>
      </w:pPr>
      <w:r>
        <w:rPr>
          <w:sz w:val="24"/>
        </w:rPr>
        <w:t>Contar</w:t>
      </w:r>
      <w:r>
        <w:rPr>
          <w:spacing w:val="1"/>
          <w:sz w:val="24"/>
        </w:rPr>
        <w:t> </w:t>
      </w:r>
      <w:r>
        <w:rPr>
          <w:sz w:val="24"/>
        </w:rPr>
        <w:t>con</w:t>
      </w:r>
      <w:r>
        <w:rPr>
          <w:spacing w:val="1"/>
          <w:sz w:val="24"/>
        </w:rPr>
        <w:t> </w:t>
      </w:r>
      <w:r>
        <w:rPr>
          <w:sz w:val="24"/>
        </w:rPr>
        <w:t>cédula</w:t>
      </w:r>
      <w:r>
        <w:rPr>
          <w:spacing w:val="1"/>
          <w:sz w:val="24"/>
        </w:rPr>
        <w:t> </w:t>
      </w:r>
      <w:r>
        <w:rPr>
          <w:sz w:val="24"/>
        </w:rPr>
        <w:t>profesional</w:t>
      </w:r>
      <w:r>
        <w:rPr>
          <w:spacing w:val="1"/>
          <w:sz w:val="24"/>
        </w:rPr>
        <w:t> </w:t>
      </w:r>
      <w:r>
        <w:rPr>
          <w:sz w:val="24"/>
        </w:rPr>
        <w:t>preferentemente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licenciado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Derecho,</w:t>
      </w:r>
      <w:r>
        <w:rPr>
          <w:spacing w:val="-64"/>
          <w:sz w:val="24"/>
        </w:rPr>
        <w:t> </w:t>
      </w:r>
      <w:r>
        <w:rPr>
          <w:sz w:val="24"/>
        </w:rPr>
        <w:t>Contaduría,</w:t>
      </w:r>
      <w:r>
        <w:rPr>
          <w:spacing w:val="1"/>
          <w:sz w:val="24"/>
        </w:rPr>
        <w:t> </w:t>
      </w:r>
      <w:r>
        <w:rPr>
          <w:sz w:val="24"/>
        </w:rPr>
        <w:t>Administración,</w:t>
      </w:r>
      <w:r>
        <w:rPr>
          <w:spacing w:val="1"/>
          <w:sz w:val="24"/>
        </w:rPr>
        <w:t> </w:t>
      </w:r>
      <w:r>
        <w:rPr>
          <w:sz w:val="24"/>
        </w:rPr>
        <w:t>Economía,</w:t>
      </w:r>
      <w:r>
        <w:rPr>
          <w:spacing w:val="1"/>
          <w:sz w:val="24"/>
        </w:rPr>
        <w:t> </w:t>
      </w:r>
      <w:r>
        <w:rPr>
          <w:sz w:val="24"/>
        </w:rPr>
        <w:t>Administración</w:t>
      </w:r>
      <w:r>
        <w:rPr>
          <w:spacing w:val="1"/>
          <w:sz w:val="24"/>
        </w:rPr>
        <w:t> </w:t>
      </w:r>
      <w:r>
        <w:rPr>
          <w:sz w:val="24"/>
        </w:rPr>
        <w:t>Pública,</w:t>
      </w:r>
      <w:r>
        <w:rPr>
          <w:spacing w:val="1"/>
          <w:sz w:val="24"/>
        </w:rPr>
        <w:t> </w:t>
      </w:r>
      <w:r>
        <w:rPr>
          <w:sz w:val="24"/>
        </w:rPr>
        <w:t>expedida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autoridad competente cuando menos tres años anteriores a la fecha de publicación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 convocatoria;</w:t>
      </w:r>
    </w:p>
    <w:p>
      <w:pPr>
        <w:spacing w:after="0" w:line="240" w:lineRule="auto"/>
        <w:jc w:val="both"/>
        <w:rPr>
          <w:sz w:val="24"/>
        </w:rPr>
        <w:sectPr>
          <w:pgSz w:w="12250" w:h="15850"/>
          <w:pgMar w:header="770" w:footer="671" w:top="2180" w:bottom="860" w:left="1000" w:right="1300"/>
        </w:sectPr>
      </w:pPr>
    </w:p>
    <w:p>
      <w:pPr>
        <w:pStyle w:val="BodyText"/>
        <w:spacing w:before="4"/>
        <w:rPr>
          <w:sz w:val="27"/>
        </w:rPr>
      </w:pPr>
    </w:p>
    <w:p>
      <w:pPr>
        <w:pStyle w:val="ListParagraph"/>
        <w:numPr>
          <w:ilvl w:val="0"/>
          <w:numId w:val="49"/>
        </w:numPr>
        <w:tabs>
          <w:tab w:pos="847" w:val="left" w:leader="none"/>
        </w:tabs>
        <w:spacing w:line="240" w:lineRule="auto" w:before="93" w:after="0"/>
        <w:ind w:left="846" w:right="119" w:hanging="411"/>
        <w:jc w:val="both"/>
        <w:rPr>
          <w:sz w:val="24"/>
        </w:rPr>
      </w:pPr>
      <w:r>
        <w:rPr>
          <w:sz w:val="24"/>
        </w:rPr>
        <w:t>Haberse</w:t>
      </w:r>
      <w:r>
        <w:rPr>
          <w:spacing w:val="1"/>
          <w:sz w:val="24"/>
        </w:rPr>
        <w:t> </w:t>
      </w:r>
      <w:r>
        <w:rPr>
          <w:sz w:val="24"/>
        </w:rPr>
        <w:t>desempeñado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actividades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servicio</w:t>
      </w:r>
      <w:r>
        <w:rPr>
          <w:spacing w:val="1"/>
          <w:sz w:val="24"/>
        </w:rPr>
        <w:t> </w:t>
      </w:r>
      <w:r>
        <w:rPr>
          <w:sz w:val="24"/>
        </w:rPr>
        <w:t>público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académicas,</w:t>
      </w:r>
      <w:r>
        <w:rPr>
          <w:spacing w:val="1"/>
          <w:sz w:val="24"/>
        </w:rPr>
        <w:t> </w:t>
      </w:r>
      <w:r>
        <w:rPr>
          <w:sz w:val="24"/>
        </w:rPr>
        <w:t>relacionadas</w:t>
      </w:r>
      <w:r>
        <w:rPr>
          <w:spacing w:val="-1"/>
          <w:sz w:val="24"/>
        </w:rPr>
        <w:t> </w:t>
      </w:r>
      <w:r>
        <w:rPr>
          <w:sz w:val="24"/>
        </w:rPr>
        <w:t>con la</w:t>
      </w:r>
      <w:r>
        <w:rPr>
          <w:spacing w:val="-2"/>
          <w:sz w:val="24"/>
        </w:rPr>
        <w:t> </w:t>
      </w:r>
      <w:r>
        <w:rPr>
          <w:sz w:val="24"/>
        </w:rPr>
        <w:t>materia,</w:t>
      </w:r>
      <w:r>
        <w:rPr>
          <w:spacing w:val="-2"/>
          <w:sz w:val="24"/>
        </w:rPr>
        <w:t> </w:t>
      </w:r>
      <w:r>
        <w:rPr>
          <w:sz w:val="24"/>
        </w:rPr>
        <w:t>al</w:t>
      </w:r>
      <w:r>
        <w:rPr>
          <w:spacing w:val="-1"/>
          <w:sz w:val="24"/>
        </w:rPr>
        <w:t> </w:t>
      </w:r>
      <w:r>
        <w:rPr>
          <w:sz w:val="24"/>
        </w:rPr>
        <w:t>menos</w:t>
      </w:r>
      <w:r>
        <w:rPr>
          <w:spacing w:val="-3"/>
          <w:sz w:val="24"/>
        </w:rPr>
        <w:t> </w:t>
      </w:r>
      <w:r>
        <w:rPr>
          <w:sz w:val="24"/>
        </w:rPr>
        <w:t>durante un</w:t>
      </w:r>
      <w:r>
        <w:rPr>
          <w:spacing w:val="-2"/>
          <w:sz w:val="24"/>
        </w:rPr>
        <w:t> </w:t>
      </w:r>
      <w:r>
        <w:rPr>
          <w:sz w:val="24"/>
        </w:rPr>
        <w:t>año;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49"/>
        </w:numPr>
        <w:tabs>
          <w:tab w:pos="847" w:val="left" w:leader="none"/>
        </w:tabs>
        <w:spacing w:line="240" w:lineRule="auto" w:before="154" w:after="0"/>
        <w:ind w:left="846" w:right="120" w:hanging="437"/>
        <w:jc w:val="both"/>
        <w:rPr>
          <w:sz w:val="24"/>
        </w:rPr>
      </w:pPr>
      <w:r>
        <w:rPr>
          <w:spacing w:val="-1"/>
          <w:sz w:val="24"/>
        </w:rPr>
        <w:t>No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haber</w:t>
      </w:r>
      <w:r>
        <w:rPr>
          <w:spacing w:val="-17"/>
          <w:sz w:val="24"/>
        </w:rPr>
        <w:t> </w:t>
      </w:r>
      <w:r>
        <w:rPr>
          <w:spacing w:val="-1"/>
          <w:sz w:val="24"/>
        </w:rPr>
        <w:t>sido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condenado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por</w:t>
      </w:r>
      <w:r>
        <w:rPr>
          <w:spacing w:val="-17"/>
          <w:sz w:val="24"/>
        </w:rPr>
        <w:t> </w:t>
      </w:r>
      <w:r>
        <w:rPr>
          <w:spacing w:val="-1"/>
          <w:sz w:val="24"/>
        </w:rPr>
        <w:t>la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comisión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6"/>
          <w:sz w:val="24"/>
        </w:rPr>
        <w:t> </w:t>
      </w:r>
      <w:r>
        <w:rPr>
          <w:sz w:val="24"/>
        </w:rPr>
        <w:t>algún</w:t>
      </w:r>
      <w:r>
        <w:rPr>
          <w:spacing w:val="-18"/>
          <w:sz w:val="24"/>
        </w:rPr>
        <w:t> </w:t>
      </w:r>
      <w:r>
        <w:rPr>
          <w:sz w:val="24"/>
        </w:rPr>
        <w:t>delito,</w:t>
      </w:r>
      <w:r>
        <w:rPr>
          <w:spacing w:val="-18"/>
          <w:sz w:val="24"/>
        </w:rPr>
        <w:t> </w:t>
      </w:r>
      <w:r>
        <w:rPr>
          <w:sz w:val="24"/>
        </w:rPr>
        <w:t>excepto</w:t>
      </w:r>
      <w:r>
        <w:rPr>
          <w:spacing w:val="-16"/>
          <w:sz w:val="24"/>
        </w:rPr>
        <w:t> </w:t>
      </w:r>
      <w:r>
        <w:rPr>
          <w:sz w:val="24"/>
        </w:rPr>
        <w:t>culposo</w:t>
      </w:r>
      <w:r>
        <w:rPr>
          <w:spacing w:val="-18"/>
          <w:sz w:val="24"/>
        </w:rPr>
        <w:t> </w:t>
      </w:r>
      <w:r>
        <w:rPr>
          <w:sz w:val="24"/>
        </w:rPr>
        <w:t>por</w:t>
      </w:r>
      <w:r>
        <w:rPr>
          <w:spacing w:val="-17"/>
          <w:sz w:val="24"/>
        </w:rPr>
        <w:t> </w:t>
      </w:r>
      <w:r>
        <w:rPr>
          <w:sz w:val="24"/>
        </w:rPr>
        <w:t>tránsito</w:t>
      </w:r>
      <w:r>
        <w:rPr>
          <w:spacing w:val="-64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vehículo,</w:t>
      </w:r>
      <w:r>
        <w:rPr>
          <w:spacing w:val="-13"/>
          <w:sz w:val="24"/>
        </w:rPr>
        <w:t> </w:t>
      </w:r>
      <w:r>
        <w:rPr>
          <w:sz w:val="24"/>
        </w:rPr>
        <w:t>salvo</w:t>
      </w:r>
      <w:r>
        <w:rPr>
          <w:spacing w:val="-12"/>
          <w:sz w:val="24"/>
        </w:rPr>
        <w:t> </w:t>
      </w:r>
      <w:r>
        <w:rPr>
          <w:sz w:val="24"/>
        </w:rPr>
        <w:t>que</w:t>
      </w:r>
      <w:r>
        <w:rPr>
          <w:spacing w:val="-13"/>
          <w:sz w:val="24"/>
        </w:rPr>
        <w:t> </w:t>
      </w:r>
      <w:r>
        <w:rPr>
          <w:sz w:val="24"/>
        </w:rPr>
        <w:t>se</w:t>
      </w:r>
      <w:r>
        <w:rPr>
          <w:spacing w:val="-11"/>
          <w:sz w:val="24"/>
        </w:rPr>
        <w:t> </w:t>
      </w:r>
      <w:r>
        <w:rPr>
          <w:sz w:val="24"/>
        </w:rPr>
        <w:t>haya</w:t>
      </w:r>
      <w:r>
        <w:rPr>
          <w:spacing w:val="-12"/>
          <w:sz w:val="24"/>
        </w:rPr>
        <w:t> </w:t>
      </w:r>
      <w:r>
        <w:rPr>
          <w:sz w:val="24"/>
        </w:rPr>
        <w:t>cometido</w:t>
      </w:r>
      <w:r>
        <w:rPr>
          <w:spacing w:val="-13"/>
          <w:sz w:val="24"/>
        </w:rPr>
        <w:t> </w:t>
      </w:r>
      <w:r>
        <w:rPr>
          <w:sz w:val="24"/>
        </w:rPr>
        <w:t>bajo</w:t>
      </w:r>
      <w:r>
        <w:rPr>
          <w:spacing w:val="-16"/>
          <w:sz w:val="24"/>
        </w:rPr>
        <w:t> </w:t>
      </w:r>
      <w:r>
        <w:rPr>
          <w:sz w:val="24"/>
        </w:rPr>
        <w:t>los</w:t>
      </w:r>
      <w:r>
        <w:rPr>
          <w:spacing w:val="-10"/>
          <w:sz w:val="24"/>
        </w:rPr>
        <w:t> </w:t>
      </w:r>
      <w:r>
        <w:rPr>
          <w:sz w:val="24"/>
        </w:rPr>
        <w:t>influjos</w:t>
      </w:r>
      <w:r>
        <w:rPr>
          <w:spacing w:val="-14"/>
          <w:sz w:val="24"/>
        </w:rPr>
        <w:t> </w:t>
      </w:r>
      <w:r>
        <w:rPr>
          <w:sz w:val="24"/>
        </w:rPr>
        <w:t>del</w:t>
      </w:r>
      <w:r>
        <w:rPr>
          <w:spacing w:val="-11"/>
          <w:sz w:val="24"/>
        </w:rPr>
        <w:t> </w:t>
      </w:r>
      <w:r>
        <w:rPr>
          <w:sz w:val="24"/>
        </w:rPr>
        <w:t>alcohol,</w:t>
      </w:r>
      <w:r>
        <w:rPr>
          <w:spacing w:val="-16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alguna</w:t>
      </w:r>
      <w:r>
        <w:rPr>
          <w:spacing w:val="-12"/>
          <w:sz w:val="24"/>
        </w:rPr>
        <w:t> </w:t>
      </w:r>
      <w:r>
        <w:rPr>
          <w:sz w:val="24"/>
        </w:rPr>
        <w:t>droga</w:t>
      </w:r>
      <w:r>
        <w:rPr>
          <w:spacing w:val="-65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enervantes;</w:t>
      </w:r>
      <w:r>
        <w:rPr>
          <w:spacing w:val="2"/>
          <w:sz w:val="24"/>
        </w:rPr>
        <w:t> </w:t>
      </w:r>
      <w:r>
        <w:rPr>
          <w:sz w:val="24"/>
        </w:rPr>
        <w:t>y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49"/>
        </w:numPr>
        <w:tabs>
          <w:tab w:pos="847" w:val="left" w:leader="none"/>
        </w:tabs>
        <w:spacing w:line="240" w:lineRule="auto" w:before="153" w:after="0"/>
        <w:ind w:left="846" w:right="122" w:hanging="370"/>
        <w:jc w:val="both"/>
        <w:rPr>
          <w:sz w:val="24"/>
        </w:rPr>
      </w:pPr>
      <w:r>
        <w:rPr>
          <w:sz w:val="24"/>
        </w:rPr>
        <w:t>No haber desempeñado en los dos últimos años anteriores al día de su designación</w:t>
      </w:r>
      <w:r>
        <w:rPr>
          <w:spacing w:val="-64"/>
          <w:sz w:val="24"/>
        </w:rPr>
        <w:t> </w:t>
      </w:r>
      <w:r>
        <w:rPr>
          <w:sz w:val="24"/>
        </w:rPr>
        <w:t>el cargo de legislador local o federal, servidor público de mando superior de la</w:t>
      </w:r>
      <w:r>
        <w:rPr>
          <w:spacing w:val="1"/>
          <w:sz w:val="24"/>
        </w:rPr>
        <w:t> </w:t>
      </w:r>
      <w:r>
        <w:rPr>
          <w:sz w:val="24"/>
        </w:rPr>
        <w:t>Federación, del Estado o de los Ayuntamientos, o haber ocupado algún cargo de un</w:t>
      </w:r>
      <w:r>
        <w:rPr>
          <w:spacing w:val="-64"/>
          <w:sz w:val="24"/>
        </w:rPr>
        <w:t> </w:t>
      </w:r>
      <w:r>
        <w:rPr>
          <w:sz w:val="24"/>
        </w:rPr>
        <w:t>partido</w:t>
      </w:r>
      <w:r>
        <w:rPr>
          <w:spacing w:val="-3"/>
          <w:sz w:val="24"/>
        </w:rPr>
        <w:t> </w:t>
      </w:r>
      <w:r>
        <w:rPr>
          <w:sz w:val="24"/>
        </w:rPr>
        <w:t>político.</w:t>
      </w:r>
    </w:p>
    <w:p>
      <w:pPr>
        <w:pStyle w:val="BodyText"/>
        <w:rPr>
          <w:sz w:val="26"/>
        </w:rPr>
      </w:pPr>
    </w:p>
    <w:p>
      <w:pPr>
        <w:pStyle w:val="BodyText"/>
        <w:spacing w:before="157"/>
        <w:ind w:left="41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106. </w:t>
      </w:r>
      <w:r>
        <w:rPr/>
        <w:t>La</w:t>
      </w:r>
      <w:r>
        <w:rPr>
          <w:spacing w:val="-4"/>
        </w:rPr>
        <w:t> </w:t>
      </w:r>
      <w:r>
        <w:rPr/>
        <w:t>Contraloría</w:t>
      </w:r>
      <w:r>
        <w:rPr>
          <w:spacing w:val="-3"/>
        </w:rPr>
        <w:t> </w:t>
      </w:r>
      <w:r>
        <w:rPr/>
        <w:t>General</w:t>
      </w:r>
      <w:r>
        <w:rPr>
          <w:spacing w:val="-3"/>
        </w:rPr>
        <w:t> </w:t>
      </w:r>
      <w:r>
        <w:rPr/>
        <w:t>tendrá</w:t>
      </w:r>
      <w:r>
        <w:rPr>
          <w:spacing w:val="-4"/>
        </w:rPr>
        <w:t> </w:t>
      </w:r>
      <w:r>
        <w:rPr/>
        <w:t>las</w:t>
      </w:r>
      <w:r>
        <w:rPr>
          <w:spacing w:val="-2"/>
        </w:rPr>
        <w:t> </w:t>
      </w:r>
      <w:r>
        <w:rPr/>
        <w:t>atribuciones</w:t>
      </w:r>
      <w:r>
        <w:rPr>
          <w:spacing w:val="-2"/>
        </w:rPr>
        <w:t> </w:t>
      </w:r>
      <w:r>
        <w:rPr/>
        <w:t>siguientes:</w:t>
      </w:r>
    </w:p>
    <w:p>
      <w:pPr>
        <w:pStyle w:val="ListParagraph"/>
        <w:numPr>
          <w:ilvl w:val="0"/>
          <w:numId w:val="50"/>
        </w:numPr>
        <w:tabs>
          <w:tab w:pos="847" w:val="left" w:leader="none"/>
        </w:tabs>
        <w:spacing w:line="240" w:lineRule="auto" w:before="199" w:after="0"/>
        <w:ind w:left="846" w:right="117" w:hanging="276"/>
        <w:jc w:val="both"/>
        <w:rPr>
          <w:sz w:val="24"/>
        </w:rPr>
      </w:pPr>
      <w:r>
        <w:rPr>
          <w:sz w:val="24"/>
        </w:rPr>
        <w:t>Establecer</w:t>
      </w:r>
      <w:r>
        <w:rPr>
          <w:spacing w:val="-12"/>
          <w:sz w:val="24"/>
        </w:rPr>
        <w:t> </w:t>
      </w:r>
      <w:r>
        <w:rPr>
          <w:sz w:val="24"/>
        </w:rPr>
        <w:t>los</w:t>
      </w:r>
      <w:r>
        <w:rPr>
          <w:spacing w:val="-11"/>
          <w:sz w:val="24"/>
        </w:rPr>
        <w:t> </w:t>
      </w:r>
      <w:r>
        <w:rPr>
          <w:sz w:val="24"/>
        </w:rPr>
        <w:t>criterios</w:t>
      </w:r>
      <w:r>
        <w:rPr>
          <w:spacing w:val="-14"/>
          <w:sz w:val="24"/>
        </w:rPr>
        <w:t> </w:t>
      </w:r>
      <w:r>
        <w:rPr>
          <w:sz w:val="24"/>
        </w:rPr>
        <w:t>para</w:t>
      </w:r>
      <w:r>
        <w:rPr>
          <w:spacing w:val="-11"/>
          <w:sz w:val="24"/>
        </w:rPr>
        <w:t> </w:t>
      </w:r>
      <w:r>
        <w:rPr>
          <w:sz w:val="24"/>
        </w:rPr>
        <w:t>la</w:t>
      </w:r>
      <w:r>
        <w:rPr>
          <w:spacing w:val="-11"/>
          <w:sz w:val="24"/>
        </w:rPr>
        <w:t> </w:t>
      </w:r>
      <w:r>
        <w:rPr>
          <w:sz w:val="24"/>
        </w:rPr>
        <w:t>realización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las</w:t>
      </w:r>
      <w:r>
        <w:rPr>
          <w:spacing w:val="-12"/>
          <w:sz w:val="24"/>
        </w:rPr>
        <w:t> </w:t>
      </w:r>
      <w:r>
        <w:rPr>
          <w:sz w:val="24"/>
        </w:rPr>
        <w:t>auditorías,</w:t>
      </w:r>
      <w:r>
        <w:rPr>
          <w:spacing w:val="-13"/>
          <w:sz w:val="24"/>
        </w:rPr>
        <w:t> </w:t>
      </w:r>
      <w:r>
        <w:rPr>
          <w:sz w:val="24"/>
        </w:rPr>
        <w:t>procedimientos,</w:t>
      </w:r>
      <w:r>
        <w:rPr>
          <w:spacing w:val="-13"/>
          <w:sz w:val="24"/>
        </w:rPr>
        <w:t> </w:t>
      </w:r>
      <w:r>
        <w:rPr>
          <w:sz w:val="24"/>
        </w:rPr>
        <w:t>métodos</w:t>
      </w:r>
      <w:r>
        <w:rPr>
          <w:spacing w:val="-64"/>
          <w:sz w:val="24"/>
        </w:rPr>
        <w:t> </w:t>
      </w:r>
      <w:r>
        <w:rPr>
          <w:sz w:val="24"/>
        </w:rPr>
        <w:t>y sistemas, necesarios para la revisión y fiscalización de los recursos y funciones a</w:t>
      </w:r>
      <w:r>
        <w:rPr>
          <w:spacing w:val="1"/>
          <w:sz w:val="24"/>
        </w:rPr>
        <w:t> </w:t>
      </w:r>
      <w:r>
        <w:rPr>
          <w:sz w:val="24"/>
        </w:rPr>
        <w:t>cargo de las</w:t>
      </w:r>
      <w:r>
        <w:rPr>
          <w:spacing w:val="-2"/>
          <w:sz w:val="24"/>
        </w:rPr>
        <w:t> </w:t>
      </w:r>
      <w:r>
        <w:rPr>
          <w:sz w:val="24"/>
        </w:rPr>
        <w:t>áreas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-3"/>
          <w:sz w:val="24"/>
        </w:rPr>
        <w:t> </w:t>
      </w:r>
      <w:r>
        <w:rPr>
          <w:sz w:val="24"/>
        </w:rPr>
        <w:t>Órgano</w:t>
      </w:r>
      <w:r>
        <w:rPr>
          <w:spacing w:val="-2"/>
          <w:sz w:val="24"/>
        </w:rPr>
        <w:t> </w:t>
      </w:r>
      <w:r>
        <w:rPr>
          <w:sz w:val="24"/>
        </w:rPr>
        <w:t>Garante;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50"/>
        </w:numPr>
        <w:tabs>
          <w:tab w:pos="847" w:val="left" w:leader="none"/>
        </w:tabs>
        <w:spacing w:line="240" w:lineRule="auto" w:before="152" w:after="0"/>
        <w:ind w:left="846" w:right="120" w:hanging="344"/>
        <w:jc w:val="both"/>
        <w:rPr>
          <w:sz w:val="24"/>
        </w:rPr>
      </w:pPr>
      <w:r>
        <w:rPr>
          <w:sz w:val="24"/>
        </w:rPr>
        <w:t>Evaluar los informes de avance, respecto del plan estratégico del Órgano Garante y</w:t>
      </w:r>
      <w:r>
        <w:rPr>
          <w:spacing w:val="-64"/>
          <w:sz w:val="24"/>
        </w:rPr>
        <w:t> </w:t>
      </w: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programa</w:t>
      </w:r>
      <w:r>
        <w:rPr>
          <w:spacing w:val="-2"/>
          <w:sz w:val="24"/>
        </w:rPr>
        <w:t> </w:t>
      </w:r>
      <w:r>
        <w:rPr>
          <w:sz w:val="24"/>
        </w:rPr>
        <w:t>operativo</w:t>
      </w:r>
      <w:r>
        <w:rPr>
          <w:spacing w:val="-1"/>
          <w:sz w:val="24"/>
        </w:rPr>
        <w:t> </w:t>
      </w:r>
      <w:r>
        <w:rPr>
          <w:sz w:val="24"/>
        </w:rPr>
        <w:t>anual</w:t>
      </w:r>
      <w:r>
        <w:rPr>
          <w:spacing w:val="-1"/>
          <w:sz w:val="24"/>
        </w:rPr>
        <w:t> </w:t>
      </w:r>
      <w:r>
        <w:rPr>
          <w:sz w:val="24"/>
        </w:rPr>
        <w:t>de cada área</w:t>
      </w:r>
      <w:r>
        <w:rPr>
          <w:spacing w:val="-1"/>
          <w:sz w:val="24"/>
        </w:rPr>
        <w:t> </w:t>
      </w:r>
      <w:r>
        <w:rPr>
          <w:sz w:val="24"/>
        </w:rPr>
        <w:t>autorizado;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50"/>
        </w:numPr>
        <w:tabs>
          <w:tab w:pos="847" w:val="left" w:leader="none"/>
        </w:tabs>
        <w:spacing w:line="240" w:lineRule="auto" w:before="155" w:after="0"/>
        <w:ind w:left="846" w:right="112" w:hanging="411"/>
        <w:jc w:val="both"/>
        <w:rPr>
          <w:sz w:val="24"/>
        </w:rPr>
      </w:pPr>
      <w:r>
        <w:rPr>
          <w:sz w:val="24"/>
        </w:rPr>
        <w:t>Verificar</w:t>
      </w:r>
      <w:r>
        <w:rPr>
          <w:spacing w:val="-10"/>
          <w:sz w:val="24"/>
        </w:rPr>
        <w:t> </w:t>
      </w:r>
      <w:r>
        <w:rPr>
          <w:sz w:val="24"/>
        </w:rPr>
        <w:t>que</w:t>
      </w:r>
      <w:r>
        <w:rPr>
          <w:spacing w:val="-8"/>
          <w:sz w:val="24"/>
        </w:rPr>
        <w:t> </w:t>
      </w:r>
      <w:r>
        <w:rPr>
          <w:sz w:val="24"/>
        </w:rPr>
        <w:t>las</w:t>
      </w:r>
      <w:r>
        <w:rPr>
          <w:spacing w:val="-9"/>
          <w:sz w:val="24"/>
        </w:rPr>
        <w:t> </w:t>
      </w:r>
      <w:r>
        <w:rPr>
          <w:sz w:val="24"/>
        </w:rPr>
        <w:t>unidades</w:t>
      </w:r>
      <w:r>
        <w:rPr>
          <w:spacing w:val="-12"/>
          <w:sz w:val="24"/>
        </w:rPr>
        <w:t> </w:t>
      </w:r>
      <w:r>
        <w:rPr>
          <w:sz w:val="24"/>
        </w:rPr>
        <w:t>administrativas</w:t>
      </w:r>
      <w:r>
        <w:rPr>
          <w:spacing w:val="-11"/>
          <w:sz w:val="24"/>
        </w:rPr>
        <w:t> </w:t>
      </w:r>
      <w:r>
        <w:rPr>
          <w:sz w:val="24"/>
        </w:rPr>
        <w:t>del</w:t>
      </w:r>
      <w:r>
        <w:rPr>
          <w:spacing w:val="-10"/>
          <w:sz w:val="24"/>
        </w:rPr>
        <w:t> </w:t>
      </w:r>
      <w:r>
        <w:rPr>
          <w:sz w:val="24"/>
        </w:rPr>
        <w:t>Órgano</w:t>
      </w:r>
      <w:r>
        <w:rPr>
          <w:spacing w:val="-10"/>
          <w:sz w:val="24"/>
        </w:rPr>
        <w:t> </w:t>
      </w:r>
      <w:r>
        <w:rPr>
          <w:sz w:val="24"/>
        </w:rPr>
        <w:t>Garante</w:t>
      </w:r>
      <w:r>
        <w:rPr>
          <w:spacing w:val="-10"/>
          <w:sz w:val="24"/>
        </w:rPr>
        <w:t> </w:t>
      </w:r>
      <w:r>
        <w:rPr>
          <w:sz w:val="24"/>
        </w:rPr>
        <w:t>que</w:t>
      </w:r>
      <w:r>
        <w:rPr>
          <w:spacing w:val="-11"/>
          <w:sz w:val="24"/>
        </w:rPr>
        <w:t> </w:t>
      </w:r>
      <w:r>
        <w:rPr>
          <w:sz w:val="24"/>
        </w:rPr>
        <w:t>hubieren</w:t>
      </w:r>
      <w:r>
        <w:rPr>
          <w:spacing w:val="-11"/>
          <w:sz w:val="24"/>
        </w:rPr>
        <w:t> </w:t>
      </w:r>
      <w:r>
        <w:rPr>
          <w:sz w:val="24"/>
        </w:rPr>
        <w:t>recibido,</w:t>
      </w:r>
      <w:r>
        <w:rPr>
          <w:spacing w:val="-64"/>
          <w:sz w:val="24"/>
        </w:rPr>
        <w:t> </w:t>
      </w:r>
      <w:r>
        <w:rPr>
          <w:sz w:val="24"/>
        </w:rPr>
        <w:t>manejado, administrado o ejercido recursos, lo hagan conforme a la normatividad</w:t>
      </w:r>
      <w:r>
        <w:rPr>
          <w:spacing w:val="1"/>
          <w:sz w:val="24"/>
        </w:rPr>
        <w:t> </w:t>
      </w:r>
      <w:r>
        <w:rPr>
          <w:sz w:val="24"/>
        </w:rPr>
        <w:t>aplicable, los programas aprobados y montos autorizados, así como en el caso de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egresos,</w:t>
      </w:r>
      <w:r>
        <w:rPr>
          <w:spacing w:val="1"/>
          <w:sz w:val="24"/>
        </w:rPr>
        <w:t> </w:t>
      </w:r>
      <w:r>
        <w:rPr>
          <w:sz w:val="24"/>
        </w:rPr>
        <w:t>con</w:t>
      </w:r>
      <w:r>
        <w:rPr>
          <w:spacing w:val="1"/>
          <w:sz w:val="24"/>
        </w:rPr>
        <w:t> </w:t>
      </w:r>
      <w:r>
        <w:rPr>
          <w:sz w:val="24"/>
        </w:rPr>
        <w:t>cargo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partidas</w:t>
      </w:r>
      <w:r>
        <w:rPr>
          <w:spacing w:val="1"/>
          <w:sz w:val="24"/>
        </w:rPr>
        <w:t> </w:t>
      </w:r>
      <w:r>
        <w:rPr>
          <w:sz w:val="24"/>
        </w:rPr>
        <w:t>correspondientes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con</w:t>
      </w:r>
      <w:r>
        <w:rPr>
          <w:spacing w:val="1"/>
          <w:sz w:val="24"/>
        </w:rPr>
        <w:t> </w:t>
      </w:r>
      <w:r>
        <w:rPr>
          <w:sz w:val="24"/>
        </w:rPr>
        <w:t>apego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disposiciones</w:t>
      </w:r>
      <w:r>
        <w:rPr>
          <w:spacing w:val="-1"/>
          <w:sz w:val="24"/>
        </w:rPr>
        <w:t> </w:t>
      </w:r>
      <w:r>
        <w:rPr>
          <w:sz w:val="24"/>
        </w:rPr>
        <w:t>legales,</w:t>
      </w:r>
      <w:r>
        <w:rPr>
          <w:spacing w:val="-3"/>
          <w:sz w:val="24"/>
        </w:rPr>
        <w:t> </w:t>
      </w:r>
      <w:r>
        <w:rPr>
          <w:sz w:val="24"/>
        </w:rPr>
        <w:t>reglamentarias y</w:t>
      </w:r>
      <w:r>
        <w:rPr>
          <w:spacing w:val="-1"/>
          <w:sz w:val="24"/>
        </w:rPr>
        <w:t> </w:t>
      </w:r>
      <w:r>
        <w:rPr>
          <w:sz w:val="24"/>
        </w:rPr>
        <w:t>administrativas</w:t>
      </w:r>
      <w:r>
        <w:rPr>
          <w:spacing w:val="-1"/>
          <w:sz w:val="24"/>
        </w:rPr>
        <w:t> </w:t>
      </w:r>
      <w:r>
        <w:rPr>
          <w:sz w:val="24"/>
        </w:rPr>
        <w:t>conducentes;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50"/>
        </w:numPr>
        <w:tabs>
          <w:tab w:pos="847" w:val="left" w:leader="none"/>
        </w:tabs>
        <w:spacing w:line="240" w:lineRule="auto" w:before="155" w:after="0"/>
        <w:ind w:left="846" w:right="116" w:hanging="437"/>
        <w:jc w:val="both"/>
        <w:rPr>
          <w:sz w:val="24"/>
        </w:rPr>
      </w:pPr>
      <w:r>
        <w:rPr>
          <w:sz w:val="24"/>
        </w:rPr>
        <w:t>Verificar las obras, bienes adquiridos o arrendados y servicios contratados, para</w:t>
      </w:r>
      <w:r>
        <w:rPr>
          <w:spacing w:val="1"/>
          <w:sz w:val="24"/>
        </w:rPr>
        <w:t> </w:t>
      </w:r>
      <w:r>
        <w:rPr>
          <w:sz w:val="24"/>
        </w:rPr>
        <w:t>comprobar que los gastos autorizados se han aplicado, legal y eficientemente, al</w:t>
      </w:r>
      <w:r>
        <w:rPr>
          <w:spacing w:val="1"/>
          <w:sz w:val="24"/>
        </w:rPr>
        <w:t> </w:t>
      </w:r>
      <w:r>
        <w:rPr>
          <w:sz w:val="24"/>
        </w:rPr>
        <w:t>logro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los</w:t>
      </w:r>
      <w:r>
        <w:rPr>
          <w:spacing w:val="-13"/>
          <w:sz w:val="24"/>
        </w:rPr>
        <w:t> </w:t>
      </w:r>
      <w:r>
        <w:rPr>
          <w:sz w:val="24"/>
        </w:rPr>
        <w:t>objetivos</w:t>
      </w:r>
      <w:r>
        <w:rPr>
          <w:spacing w:val="-12"/>
          <w:sz w:val="24"/>
        </w:rPr>
        <w:t> </w:t>
      </w:r>
      <w:r>
        <w:rPr>
          <w:sz w:val="24"/>
        </w:rPr>
        <w:t>y</w:t>
      </w:r>
      <w:r>
        <w:rPr>
          <w:spacing w:val="-16"/>
          <w:sz w:val="24"/>
        </w:rPr>
        <w:t> </w:t>
      </w:r>
      <w:r>
        <w:rPr>
          <w:sz w:val="24"/>
        </w:rPr>
        <w:t>metas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los</w:t>
      </w:r>
      <w:r>
        <w:rPr>
          <w:spacing w:val="-12"/>
          <w:sz w:val="24"/>
        </w:rPr>
        <w:t> </w:t>
      </w:r>
      <w:r>
        <w:rPr>
          <w:sz w:val="24"/>
        </w:rPr>
        <w:t>programas</w:t>
      </w:r>
      <w:r>
        <w:rPr>
          <w:spacing w:val="-14"/>
          <w:sz w:val="24"/>
        </w:rPr>
        <w:t> </w:t>
      </w:r>
      <w:r>
        <w:rPr>
          <w:sz w:val="24"/>
        </w:rPr>
        <w:t>aprobados,</w:t>
      </w:r>
      <w:r>
        <w:rPr>
          <w:spacing w:val="-12"/>
          <w:sz w:val="24"/>
        </w:rPr>
        <w:t> </w:t>
      </w:r>
      <w:r>
        <w:rPr>
          <w:sz w:val="24"/>
        </w:rPr>
        <w:t>realizando</w:t>
      </w:r>
      <w:r>
        <w:rPr>
          <w:spacing w:val="-13"/>
          <w:sz w:val="24"/>
        </w:rPr>
        <w:t> </w:t>
      </w:r>
      <w:r>
        <w:rPr>
          <w:sz w:val="24"/>
        </w:rPr>
        <w:t>las</w:t>
      </w:r>
      <w:r>
        <w:rPr>
          <w:spacing w:val="-12"/>
          <w:sz w:val="24"/>
        </w:rPr>
        <w:t> </w:t>
      </w:r>
      <w:r>
        <w:rPr>
          <w:sz w:val="24"/>
        </w:rPr>
        <w:t>compulsas</w:t>
      </w:r>
      <w:r>
        <w:rPr>
          <w:spacing w:val="-65"/>
          <w:sz w:val="24"/>
        </w:rPr>
        <w:t> </w:t>
      </w:r>
      <w:r>
        <w:rPr>
          <w:sz w:val="24"/>
        </w:rPr>
        <w:t>necesarias;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50"/>
        </w:numPr>
        <w:tabs>
          <w:tab w:pos="847" w:val="left" w:leader="none"/>
        </w:tabs>
        <w:spacing w:line="240" w:lineRule="auto" w:before="155" w:after="0"/>
        <w:ind w:left="846" w:right="121" w:hanging="370"/>
        <w:jc w:val="both"/>
        <w:rPr>
          <w:sz w:val="24"/>
        </w:rPr>
      </w:pPr>
      <w:r>
        <w:rPr>
          <w:sz w:val="24"/>
        </w:rPr>
        <w:t>Aplicar y, en su caso, promover ante las instancias correspondientes, las acciones</w:t>
      </w:r>
      <w:r>
        <w:rPr>
          <w:spacing w:val="1"/>
          <w:sz w:val="24"/>
        </w:rPr>
        <w:t> </w:t>
      </w:r>
      <w:r>
        <w:rPr>
          <w:sz w:val="24"/>
        </w:rPr>
        <w:t>administrativas</w:t>
      </w:r>
      <w:r>
        <w:rPr>
          <w:spacing w:val="-2"/>
          <w:sz w:val="24"/>
        </w:rPr>
        <w:t> </w:t>
      </w:r>
      <w:r>
        <w:rPr>
          <w:sz w:val="24"/>
        </w:rPr>
        <w:t>y</w:t>
      </w:r>
      <w:r>
        <w:rPr>
          <w:spacing w:val="-1"/>
          <w:sz w:val="24"/>
        </w:rPr>
        <w:t> </w:t>
      </w:r>
      <w:r>
        <w:rPr>
          <w:sz w:val="24"/>
        </w:rPr>
        <w:t>legales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se</w:t>
      </w:r>
      <w:r>
        <w:rPr>
          <w:spacing w:val="-2"/>
          <w:sz w:val="24"/>
        </w:rPr>
        <w:t> </w:t>
      </w:r>
      <w:r>
        <w:rPr>
          <w:sz w:val="24"/>
        </w:rPr>
        <w:t>deriven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los</w:t>
      </w:r>
      <w:r>
        <w:rPr>
          <w:spacing w:val="-1"/>
          <w:sz w:val="24"/>
        </w:rPr>
        <w:t> </w:t>
      </w:r>
      <w:r>
        <w:rPr>
          <w:sz w:val="24"/>
        </w:rPr>
        <w:t>resultados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las</w:t>
      </w:r>
      <w:r>
        <w:rPr>
          <w:spacing w:val="-1"/>
          <w:sz w:val="24"/>
        </w:rPr>
        <w:t> </w:t>
      </w:r>
      <w:r>
        <w:rPr>
          <w:sz w:val="24"/>
        </w:rPr>
        <w:t>auditorías;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50"/>
        </w:numPr>
        <w:tabs>
          <w:tab w:pos="847" w:val="left" w:leader="none"/>
        </w:tabs>
        <w:spacing w:line="240" w:lineRule="auto" w:before="152" w:after="0"/>
        <w:ind w:left="846" w:right="117" w:hanging="437"/>
        <w:jc w:val="both"/>
        <w:rPr>
          <w:sz w:val="24"/>
        </w:rPr>
      </w:pPr>
      <w:r>
        <w:rPr>
          <w:sz w:val="24"/>
        </w:rPr>
        <w:t>Establecer los mecanismos de orientación y cursos de capacitación que resulten</w:t>
      </w:r>
      <w:r>
        <w:rPr>
          <w:spacing w:val="1"/>
          <w:sz w:val="24"/>
        </w:rPr>
        <w:t> </w:t>
      </w:r>
      <w:r>
        <w:rPr>
          <w:sz w:val="24"/>
        </w:rPr>
        <w:t>necesarios,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servidores</w:t>
      </w:r>
      <w:r>
        <w:rPr>
          <w:spacing w:val="1"/>
          <w:sz w:val="24"/>
        </w:rPr>
        <w:t> </w:t>
      </w:r>
      <w:r>
        <w:rPr>
          <w:sz w:val="24"/>
        </w:rPr>
        <w:t>públicos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Órgano</w:t>
      </w:r>
      <w:r>
        <w:rPr>
          <w:spacing w:val="1"/>
          <w:sz w:val="24"/>
        </w:rPr>
        <w:t> </w:t>
      </w:r>
      <w:r>
        <w:rPr>
          <w:sz w:val="24"/>
        </w:rPr>
        <w:t>Garante</w:t>
      </w:r>
      <w:r>
        <w:rPr>
          <w:spacing w:val="1"/>
          <w:sz w:val="24"/>
        </w:rPr>
        <w:t> </w:t>
      </w:r>
      <w:r>
        <w:rPr>
          <w:sz w:val="24"/>
        </w:rPr>
        <w:t>cumplan</w:t>
      </w:r>
      <w:r>
        <w:rPr>
          <w:spacing w:val="1"/>
          <w:sz w:val="24"/>
        </w:rPr>
        <w:t> </w:t>
      </w:r>
      <w:r>
        <w:rPr>
          <w:sz w:val="24"/>
        </w:rPr>
        <w:t>adecuadamente</w:t>
      </w:r>
      <w:r>
        <w:rPr>
          <w:spacing w:val="-1"/>
          <w:sz w:val="24"/>
        </w:rPr>
        <w:t> </w:t>
      </w:r>
      <w:r>
        <w:rPr>
          <w:sz w:val="24"/>
        </w:rPr>
        <w:t>con sus</w:t>
      </w:r>
      <w:r>
        <w:rPr>
          <w:spacing w:val="-1"/>
          <w:sz w:val="24"/>
        </w:rPr>
        <w:t> </w:t>
      </w:r>
      <w:r>
        <w:rPr>
          <w:sz w:val="24"/>
        </w:rPr>
        <w:t>responsabilidades</w:t>
      </w:r>
      <w:r>
        <w:rPr>
          <w:spacing w:val="-3"/>
          <w:sz w:val="24"/>
        </w:rPr>
        <w:t> </w:t>
      </w:r>
      <w:r>
        <w:rPr>
          <w:sz w:val="24"/>
        </w:rPr>
        <w:t>administrativas;</w:t>
      </w:r>
    </w:p>
    <w:p>
      <w:pPr>
        <w:spacing w:after="0" w:line="240" w:lineRule="auto"/>
        <w:jc w:val="both"/>
        <w:rPr>
          <w:sz w:val="24"/>
        </w:rPr>
        <w:sectPr>
          <w:pgSz w:w="12250" w:h="15850"/>
          <w:pgMar w:header="770" w:footer="671" w:top="2180" w:bottom="860" w:left="10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ListParagraph"/>
        <w:numPr>
          <w:ilvl w:val="0"/>
          <w:numId w:val="50"/>
        </w:numPr>
        <w:tabs>
          <w:tab w:pos="847" w:val="left" w:leader="none"/>
        </w:tabs>
        <w:spacing w:line="240" w:lineRule="auto" w:before="92" w:after="0"/>
        <w:ind w:left="846" w:right="0" w:hanging="505"/>
        <w:jc w:val="left"/>
        <w:rPr>
          <w:sz w:val="24"/>
        </w:rPr>
      </w:pPr>
      <w:r>
        <w:rPr>
          <w:sz w:val="24"/>
        </w:rPr>
        <w:t>Formular</w:t>
      </w:r>
      <w:r>
        <w:rPr>
          <w:spacing w:val="-5"/>
          <w:sz w:val="24"/>
        </w:rPr>
        <w:t> </w:t>
      </w:r>
      <w:r>
        <w:rPr>
          <w:sz w:val="24"/>
        </w:rPr>
        <w:t>pliegos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observaciones</w:t>
      </w:r>
      <w:r>
        <w:rPr>
          <w:spacing w:val="-4"/>
          <w:sz w:val="24"/>
        </w:rPr>
        <w:t> </w:t>
      </w:r>
      <w:r>
        <w:rPr>
          <w:sz w:val="24"/>
        </w:rPr>
        <w:t>en</w:t>
      </w:r>
      <w:r>
        <w:rPr>
          <w:spacing w:val="-4"/>
          <w:sz w:val="24"/>
        </w:rPr>
        <w:t> </w:t>
      </w:r>
      <w:r>
        <w:rPr>
          <w:sz w:val="24"/>
        </w:rPr>
        <w:t>materia</w:t>
      </w:r>
      <w:r>
        <w:rPr>
          <w:spacing w:val="-1"/>
          <w:sz w:val="24"/>
        </w:rPr>
        <w:t> </w:t>
      </w:r>
      <w:r>
        <w:rPr>
          <w:sz w:val="24"/>
        </w:rPr>
        <w:t>administrativa;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50"/>
        </w:numPr>
        <w:tabs>
          <w:tab w:pos="847" w:val="left" w:leader="none"/>
        </w:tabs>
        <w:spacing w:line="240" w:lineRule="auto" w:before="152" w:after="0"/>
        <w:ind w:left="846" w:right="123" w:hanging="569"/>
        <w:jc w:val="both"/>
        <w:rPr>
          <w:sz w:val="24"/>
        </w:rPr>
      </w:pPr>
      <w:r>
        <w:rPr>
          <w:sz w:val="24"/>
        </w:rPr>
        <w:t>Determinar los daños y perjuicios que afecten al Órgano Garante en su patrimonio y</w:t>
      </w:r>
      <w:r>
        <w:rPr>
          <w:spacing w:val="-64"/>
          <w:sz w:val="24"/>
        </w:rPr>
        <w:t> </w:t>
      </w:r>
      <w:r>
        <w:rPr>
          <w:sz w:val="24"/>
        </w:rPr>
        <w:t>turnar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la instancia correspondiente;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50"/>
        </w:numPr>
        <w:tabs>
          <w:tab w:pos="847" w:val="left" w:leader="none"/>
        </w:tabs>
        <w:spacing w:line="240" w:lineRule="auto" w:before="155" w:after="0"/>
        <w:ind w:left="846" w:right="0" w:hanging="438"/>
        <w:jc w:val="left"/>
        <w:rPr>
          <w:sz w:val="24"/>
        </w:rPr>
      </w:pPr>
      <w:r>
        <w:rPr>
          <w:sz w:val="24"/>
        </w:rPr>
        <w:t>Presentar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aprobación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-2"/>
          <w:sz w:val="24"/>
        </w:rPr>
        <w:t> </w:t>
      </w:r>
      <w:r>
        <w:rPr>
          <w:sz w:val="24"/>
        </w:rPr>
        <w:t>Consejo</w:t>
      </w:r>
      <w:r>
        <w:rPr>
          <w:spacing w:val="-2"/>
          <w:sz w:val="24"/>
        </w:rPr>
        <w:t> </w:t>
      </w:r>
      <w:r>
        <w:rPr>
          <w:sz w:val="24"/>
        </w:rPr>
        <w:t>General</w:t>
      </w:r>
      <w:r>
        <w:rPr>
          <w:spacing w:val="-2"/>
          <w:sz w:val="24"/>
        </w:rPr>
        <w:t> </w:t>
      </w:r>
      <w:r>
        <w:rPr>
          <w:sz w:val="24"/>
        </w:rPr>
        <w:t>su</w:t>
      </w:r>
      <w:r>
        <w:rPr>
          <w:spacing w:val="-3"/>
          <w:sz w:val="24"/>
        </w:rPr>
        <w:t> </w:t>
      </w:r>
      <w:r>
        <w:rPr>
          <w:sz w:val="24"/>
        </w:rPr>
        <w:t>programa</w:t>
      </w:r>
      <w:r>
        <w:rPr>
          <w:spacing w:val="-4"/>
          <w:sz w:val="24"/>
        </w:rPr>
        <w:t> </w:t>
      </w:r>
      <w:r>
        <w:rPr>
          <w:sz w:val="24"/>
        </w:rPr>
        <w:t>anual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trabajo;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50"/>
        </w:numPr>
        <w:tabs>
          <w:tab w:pos="847" w:val="left" w:leader="none"/>
        </w:tabs>
        <w:spacing w:line="240" w:lineRule="auto" w:before="155" w:after="0"/>
        <w:ind w:left="846" w:right="0" w:hanging="371"/>
        <w:jc w:val="left"/>
        <w:rPr>
          <w:sz w:val="24"/>
        </w:rPr>
      </w:pPr>
      <w:r>
        <w:rPr>
          <w:sz w:val="24"/>
        </w:rPr>
        <w:t>Presentar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Consejero</w:t>
      </w:r>
      <w:r>
        <w:rPr>
          <w:spacing w:val="-2"/>
          <w:sz w:val="24"/>
        </w:rPr>
        <w:t> </w:t>
      </w:r>
      <w:r>
        <w:rPr>
          <w:sz w:val="24"/>
        </w:rPr>
        <w:t>Presidente</w:t>
      </w:r>
      <w:r>
        <w:rPr>
          <w:spacing w:val="-1"/>
          <w:sz w:val="24"/>
        </w:rPr>
        <w:t> </w:t>
      </w:r>
      <w:r>
        <w:rPr>
          <w:sz w:val="24"/>
        </w:rPr>
        <w:t>los</w:t>
      </w:r>
      <w:r>
        <w:rPr>
          <w:spacing w:val="-2"/>
          <w:sz w:val="24"/>
        </w:rPr>
        <w:t> </w:t>
      </w:r>
      <w:r>
        <w:rPr>
          <w:sz w:val="24"/>
        </w:rPr>
        <w:t>informes</w:t>
      </w:r>
      <w:r>
        <w:rPr>
          <w:spacing w:val="-1"/>
          <w:sz w:val="24"/>
        </w:rPr>
        <w:t> </w:t>
      </w:r>
      <w:r>
        <w:rPr>
          <w:sz w:val="24"/>
        </w:rPr>
        <w:t>previos;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50"/>
        </w:numPr>
        <w:tabs>
          <w:tab w:pos="847" w:val="left" w:leader="none"/>
        </w:tabs>
        <w:spacing w:line="240" w:lineRule="auto" w:before="152" w:after="0"/>
        <w:ind w:left="846" w:right="119" w:hanging="437"/>
        <w:jc w:val="both"/>
        <w:rPr>
          <w:sz w:val="24"/>
        </w:rPr>
      </w:pPr>
      <w:r>
        <w:rPr>
          <w:sz w:val="24"/>
        </w:rPr>
        <w:t>Recibir</w:t>
      </w:r>
      <w:r>
        <w:rPr>
          <w:spacing w:val="-10"/>
          <w:sz w:val="24"/>
        </w:rPr>
        <w:t> </w:t>
      </w:r>
      <w:r>
        <w:rPr>
          <w:sz w:val="24"/>
        </w:rPr>
        <w:t>las</w:t>
      </w:r>
      <w:r>
        <w:rPr>
          <w:spacing w:val="-9"/>
          <w:sz w:val="24"/>
        </w:rPr>
        <w:t> </w:t>
      </w:r>
      <w:r>
        <w:rPr>
          <w:sz w:val="24"/>
        </w:rPr>
        <w:t>quejas</w:t>
      </w:r>
      <w:r>
        <w:rPr>
          <w:spacing w:val="-8"/>
          <w:sz w:val="24"/>
        </w:rPr>
        <w:t> </w:t>
      </w:r>
      <w:r>
        <w:rPr>
          <w:sz w:val="24"/>
        </w:rPr>
        <w:t>y</w:t>
      </w:r>
      <w:r>
        <w:rPr>
          <w:spacing w:val="-9"/>
          <w:sz w:val="24"/>
        </w:rPr>
        <w:t> </w:t>
      </w:r>
      <w:r>
        <w:rPr>
          <w:sz w:val="24"/>
        </w:rPr>
        <w:t>denuncias</w:t>
      </w:r>
      <w:r>
        <w:rPr>
          <w:spacing w:val="-8"/>
          <w:sz w:val="24"/>
        </w:rPr>
        <w:t> </w:t>
      </w:r>
      <w:r>
        <w:rPr>
          <w:sz w:val="24"/>
        </w:rPr>
        <w:t>que</w:t>
      </w:r>
      <w:r>
        <w:rPr>
          <w:spacing w:val="-8"/>
          <w:sz w:val="24"/>
        </w:rPr>
        <w:t> </w:t>
      </w:r>
      <w:r>
        <w:rPr>
          <w:sz w:val="24"/>
        </w:rPr>
        <w:t>se</w:t>
      </w:r>
      <w:r>
        <w:rPr>
          <w:spacing w:val="-8"/>
          <w:sz w:val="24"/>
        </w:rPr>
        <w:t> </w:t>
      </w:r>
      <w:r>
        <w:rPr>
          <w:sz w:val="24"/>
        </w:rPr>
        <w:t>presenten</w:t>
      </w:r>
      <w:r>
        <w:rPr>
          <w:spacing w:val="-7"/>
          <w:sz w:val="24"/>
        </w:rPr>
        <w:t> </w:t>
      </w:r>
      <w:r>
        <w:rPr>
          <w:sz w:val="24"/>
        </w:rPr>
        <w:t>en</w:t>
      </w:r>
      <w:r>
        <w:rPr>
          <w:spacing w:val="-8"/>
          <w:sz w:val="24"/>
        </w:rPr>
        <w:t> </w:t>
      </w:r>
      <w:r>
        <w:rPr>
          <w:sz w:val="24"/>
        </w:rPr>
        <w:t>contra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los</w:t>
      </w:r>
      <w:r>
        <w:rPr>
          <w:spacing w:val="-9"/>
          <w:sz w:val="24"/>
        </w:rPr>
        <w:t> </w:t>
      </w:r>
      <w:r>
        <w:rPr>
          <w:sz w:val="24"/>
        </w:rPr>
        <w:t>servidores</w:t>
      </w:r>
      <w:r>
        <w:rPr>
          <w:spacing w:val="-8"/>
          <w:sz w:val="24"/>
        </w:rPr>
        <w:t> </w:t>
      </w:r>
      <w:r>
        <w:rPr>
          <w:sz w:val="24"/>
        </w:rPr>
        <w:t>públicos</w:t>
      </w:r>
      <w:r>
        <w:rPr>
          <w:spacing w:val="-65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Órgano</w:t>
      </w:r>
      <w:r>
        <w:rPr>
          <w:spacing w:val="-2"/>
          <w:sz w:val="24"/>
        </w:rPr>
        <w:t> </w:t>
      </w:r>
      <w:r>
        <w:rPr>
          <w:sz w:val="24"/>
        </w:rPr>
        <w:t>Garante,</w:t>
      </w:r>
      <w:r>
        <w:rPr>
          <w:spacing w:val="-2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los</w:t>
      </w:r>
      <w:r>
        <w:rPr>
          <w:spacing w:val="3"/>
          <w:sz w:val="24"/>
        </w:rPr>
        <w:t> </w:t>
      </w:r>
      <w:r>
        <w:rPr>
          <w:sz w:val="24"/>
        </w:rPr>
        <w:t>términos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normatividad aplicable;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50"/>
        </w:numPr>
        <w:tabs>
          <w:tab w:pos="847" w:val="left" w:leader="none"/>
        </w:tabs>
        <w:spacing w:line="240" w:lineRule="auto" w:before="155" w:after="0"/>
        <w:ind w:left="846" w:right="115" w:hanging="504"/>
        <w:jc w:val="both"/>
        <w:rPr>
          <w:sz w:val="24"/>
        </w:rPr>
      </w:pPr>
      <w:r>
        <w:rPr>
          <w:sz w:val="24"/>
        </w:rPr>
        <w:t>Tramitar, desahogar y resolver los procedimientos de quejas y denuncias en contra</w:t>
      </w:r>
      <w:r>
        <w:rPr>
          <w:spacing w:val="1"/>
          <w:sz w:val="24"/>
        </w:rPr>
        <w:t> </w:t>
      </w:r>
      <w:r>
        <w:rPr>
          <w:sz w:val="24"/>
        </w:rPr>
        <w:t>de los servidores públicos del Órgano Garante, respecto de faltas no graves. Las</w:t>
      </w:r>
      <w:r>
        <w:rPr>
          <w:spacing w:val="1"/>
          <w:sz w:val="24"/>
        </w:rPr>
        <w:t> </w:t>
      </w:r>
      <w:r>
        <w:rPr>
          <w:sz w:val="24"/>
        </w:rPr>
        <w:t>quejas o denuncias presentadas por faltas graves serán turnadas al Tribunal de</w:t>
      </w:r>
      <w:r>
        <w:rPr>
          <w:spacing w:val="1"/>
          <w:sz w:val="24"/>
        </w:rPr>
        <w:t> </w:t>
      </w:r>
      <w:r>
        <w:rPr>
          <w:sz w:val="24"/>
        </w:rPr>
        <w:t>Justicia</w:t>
      </w:r>
      <w:r>
        <w:rPr>
          <w:spacing w:val="-4"/>
          <w:sz w:val="24"/>
        </w:rPr>
        <w:t> </w:t>
      </w:r>
      <w:r>
        <w:rPr>
          <w:sz w:val="24"/>
        </w:rPr>
        <w:t>Administrativa</w:t>
      </w:r>
      <w:r>
        <w:rPr>
          <w:spacing w:val="-6"/>
          <w:sz w:val="24"/>
        </w:rPr>
        <w:t> </w:t>
      </w:r>
      <w:r>
        <w:rPr>
          <w:sz w:val="24"/>
        </w:rPr>
        <w:t>del</w:t>
      </w:r>
      <w:r>
        <w:rPr>
          <w:spacing w:val="-4"/>
          <w:sz w:val="24"/>
        </w:rPr>
        <w:t> </w:t>
      </w:r>
      <w:r>
        <w:rPr>
          <w:sz w:val="24"/>
        </w:rPr>
        <w:t>Estado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Oaxaca,</w:t>
      </w:r>
      <w:r>
        <w:rPr>
          <w:spacing w:val="-6"/>
          <w:sz w:val="24"/>
        </w:rPr>
        <w:t> </w:t>
      </w:r>
      <w:r>
        <w:rPr>
          <w:sz w:val="24"/>
        </w:rPr>
        <w:t>para</w:t>
      </w:r>
      <w:r>
        <w:rPr>
          <w:spacing w:val="-3"/>
          <w:sz w:val="24"/>
        </w:rPr>
        <w:t> </w:t>
      </w:r>
      <w:r>
        <w:rPr>
          <w:sz w:val="24"/>
        </w:rPr>
        <w:t>su</w:t>
      </w:r>
      <w:r>
        <w:rPr>
          <w:spacing w:val="-4"/>
          <w:sz w:val="24"/>
        </w:rPr>
        <w:t> </w:t>
      </w:r>
      <w:r>
        <w:rPr>
          <w:sz w:val="24"/>
        </w:rPr>
        <w:t>sustanciación</w:t>
      </w:r>
      <w:r>
        <w:rPr>
          <w:spacing w:val="-6"/>
          <w:sz w:val="24"/>
        </w:rPr>
        <w:t> </w:t>
      </w:r>
      <w:r>
        <w:rPr>
          <w:sz w:val="24"/>
        </w:rPr>
        <w:t>y</w:t>
      </w:r>
      <w:r>
        <w:rPr>
          <w:spacing w:val="-3"/>
          <w:sz w:val="24"/>
        </w:rPr>
        <w:t> </w:t>
      </w:r>
      <w:r>
        <w:rPr>
          <w:sz w:val="24"/>
        </w:rPr>
        <w:t>resolución,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64"/>
          <w:sz w:val="24"/>
        </w:rPr>
        <w:t> </w:t>
      </w:r>
      <w:r>
        <w:rPr>
          <w:sz w:val="24"/>
        </w:rPr>
        <w:t>conformidad a la Ley de la materia y con el Sistema Estatal de Combate a la</w:t>
      </w:r>
      <w:r>
        <w:rPr>
          <w:spacing w:val="1"/>
          <w:sz w:val="24"/>
        </w:rPr>
        <w:t> </w:t>
      </w:r>
      <w:r>
        <w:rPr>
          <w:sz w:val="24"/>
        </w:rPr>
        <w:t>Corrupción;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50"/>
        </w:numPr>
        <w:tabs>
          <w:tab w:pos="847" w:val="left" w:leader="none"/>
        </w:tabs>
        <w:spacing w:line="240" w:lineRule="auto" w:before="155" w:after="0"/>
        <w:ind w:left="846" w:right="114" w:hanging="569"/>
        <w:jc w:val="both"/>
        <w:rPr>
          <w:sz w:val="24"/>
        </w:rPr>
      </w:pPr>
      <w:r>
        <w:rPr>
          <w:sz w:val="24"/>
        </w:rPr>
        <w:t>Presentar</w:t>
      </w:r>
      <w:r>
        <w:rPr>
          <w:spacing w:val="1"/>
          <w:sz w:val="24"/>
        </w:rPr>
        <w:t> </w:t>
      </w:r>
      <w:r>
        <w:rPr>
          <w:sz w:val="24"/>
        </w:rPr>
        <w:t>al</w:t>
      </w:r>
      <w:r>
        <w:rPr>
          <w:spacing w:val="1"/>
          <w:sz w:val="24"/>
        </w:rPr>
        <w:t> </w:t>
      </w:r>
      <w:r>
        <w:rPr>
          <w:sz w:val="24"/>
        </w:rPr>
        <w:t>Consejo</w:t>
      </w:r>
      <w:r>
        <w:rPr>
          <w:spacing w:val="1"/>
          <w:sz w:val="24"/>
        </w:rPr>
        <w:t> </w:t>
      </w:r>
      <w:r>
        <w:rPr>
          <w:sz w:val="24"/>
        </w:rPr>
        <w:t>General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informes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contengan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resultado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-64"/>
          <w:sz w:val="24"/>
        </w:rPr>
        <w:t> </w:t>
      </w:r>
      <w:r>
        <w:rPr>
          <w:sz w:val="24"/>
        </w:rPr>
        <w:t>revisiones</w:t>
      </w:r>
      <w:r>
        <w:rPr>
          <w:spacing w:val="-1"/>
          <w:sz w:val="24"/>
        </w:rPr>
        <w:t> </w:t>
      </w:r>
      <w:r>
        <w:rPr>
          <w:sz w:val="24"/>
        </w:rPr>
        <w:t>efectuadas</w:t>
      </w:r>
      <w:r>
        <w:rPr>
          <w:spacing w:val="-2"/>
          <w:sz w:val="24"/>
        </w:rPr>
        <w:t> </w:t>
      </w:r>
      <w:r>
        <w:rPr>
          <w:sz w:val="24"/>
        </w:rPr>
        <w:t>a las áreas</w:t>
      </w:r>
      <w:r>
        <w:rPr>
          <w:spacing w:val="-1"/>
          <w:sz w:val="24"/>
        </w:rPr>
        <w:t> </w:t>
      </w:r>
      <w:r>
        <w:rPr>
          <w:sz w:val="24"/>
        </w:rPr>
        <w:t>del Órgano</w:t>
      </w:r>
      <w:r>
        <w:rPr>
          <w:spacing w:val="-2"/>
          <w:sz w:val="24"/>
        </w:rPr>
        <w:t> </w:t>
      </w:r>
      <w:r>
        <w:rPr>
          <w:sz w:val="24"/>
        </w:rPr>
        <w:t>Garante;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50"/>
        </w:numPr>
        <w:tabs>
          <w:tab w:pos="847" w:val="left" w:leader="none"/>
        </w:tabs>
        <w:spacing w:line="240" w:lineRule="auto" w:before="155" w:after="0"/>
        <w:ind w:left="846" w:right="0" w:hanging="600"/>
        <w:jc w:val="left"/>
        <w:rPr>
          <w:sz w:val="24"/>
        </w:rPr>
      </w:pPr>
      <w:r>
        <w:rPr>
          <w:sz w:val="24"/>
        </w:rPr>
        <w:t>Elaborar</w:t>
      </w:r>
      <w:r>
        <w:rPr>
          <w:spacing w:val="-2"/>
          <w:sz w:val="24"/>
        </w:rPr>
        <w:t> </w:t>
      </w:r>
      <w:r>
        <w:rPr>
          <w:sz w:val="24"/>
        </w:rPr>
        <w:t>y</w:t>
      </w:r>
      <w:r>
        <w:rPr>
          <w:spacing w:val="-2"/>
          <w:sz w:val="24"/>
        </w:rPr>
        <w:t> </w:t>
      </w:r>
      <w:r>
        <w:rPr>
          <w:sz w:val="24"/>
        </w:rPr>
        <w:t>rendir</w:t>
      </w:r>
      <w:r>
        <w:rPr>
          <w:spacing w:val="-3"/>
          <w:sz w:val="24"/>
        </w:rPr>
        <w:t> </w:t>
      </w:r>
      <w:r>
        <w:rPr>
          <w:sz w:val="24"/>
        </w:rPr>
        <w:t>el</w:t>
      </w:r>
      <w:r>
        <w:rPr>
          <w:spacing w:val="-2"/>
          <w:sz w:val="24"/>
        </w:rPr>
        <w:t> </w:t>
      </w:r>
      <w:r>
        <w:rPr>
          <w:sz w:val="24"/>
        </w:rPr>
        <w:t>informe</w:t>
      </w:r>
      <w:r>
        <w:rPr>
          <w:spacing w:val="-3"/>
          <w:sz w:val="24"/>
        </w:rPr>
        <w:t> </w:t>
      </w:r>
      <w:r>
        <w:rPr>
          <w:sz w:val="24"/>
        </w:rPr>
        <w:t>anual</w:t>
      </w:r>
      <w:r>
        <w:rPr>
          <w:spacing w:val="-2"/>
          <w:sz w:val="24"/>
        </w:rPr>
        <w:t> </w:t>
      </w:r>
      <w:r>
        <w:rPr>
          <w:sz w:val="24"/>
        </w:rPr>
        <w:t>al</w:t>
      </w:r>
      <w:r>
        <w:rPr>
          <w:spacing w:val="-1"/>
          <w:sz w:val="24"/>
        </w:rPr>
        <w:t> </w:t>
      </w:r>
      <w:r>
        <w:rPr>
          <w:sz w:val="24"/>
        </w:rPr>
        <w:t>Consejo</w:t>
      </w:r>
      <w:r>
        <w:rPr>
          <w:spacing w:val="-4"/>
          <w:sz w:val="24"/>
        </w:rPr>
        <w:t> </w:t>
      </w:r>
      <w:r>
        <w:rPr>
          <w:sz w:val="24"/>
        </w:rPr>
        <w:t>General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las</w:t>
      </w:r>
      <w:r>
        <w:rPr>
          <w:spacing w:val="-2"/>
          <w:sz w:val="24"/>
        </w:rPr>
        <w:t> </w:t>
      </w:r>
      <w:r>
        <w:rPr>
          <w:sz w:val="24"/>
        </w:rPr>
        <w:t>actividades</w:t>
      </w:r>
      <w:r>
        <w:rPr>
          <w:spacing w:val="-1"/>
          <w:sz w:val="24"/>
        </w:rPr>
        <w:t> </w:t>
      </w:r>
      <w:r>
        <w:rPr>
          <w:sz w:val="24"/>
        </w:rPr>
        <w:t>realizadas;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50"/>
        </w:numPr>
        <w:tabs>
          <w:tab w:pos="847" w:val="left" w:leader="none"/>
        </w:tabs>
        <w:spacing w:line="240" w:lineRule="auto" w:before="152" w:after="0"/>
        <w:ind w:left="846" w:right="118" w:hanging="531"/>
        <w:jc w:val="both"/>
        <w:rPr>
          <w:sz w:val="24"/>
        </w:rPr>
      </w:pPr>
      <w:r>
        <w:rPr>
          <w:sz w:val="24"/>
        </w:rPr>
        <w:t>Intervenir en los procesos de entrega-recepción por inicio o conclusión del encargo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las y</w:t>
      </w:r>
      <w:r>
        <w:rPr>
          <w:spacing w:val="-2"/>
          <w:sz w:val="24"/>
        </w:rPr>
        <w:t> </w:t>
      </w:r>
      <w:r>
        <w:rPr>
          <w:sz w:val="24"/>
        </w:rPr>
        <w:t>los servidores</w:t>
      </w:r>
      <w:r>
        <w:rPr>
          <w:spacing w:val="-2"/>
          <w:sz w:val="24"/>
        </w:rPr>
        <w:t> </w:t>
      </w:r>
      <w:r>
        <w:rPr>
          <w:sz w:val="24"/>
        </w:rPr>
        <w:t>públicos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Órgano</w:t>
      </w:r>
      <w:r>
        <w:rPr>
          <w:spacing w:val="-2"/>
          <w:sz w:val="24"/>
        </w:rPr>
        <w:t> </w:t>
      </w:r>
      <w:r>
        <w:rPr>
          <w:sz w:val="24"/>
        </w:rPr>
        <w:t>Garante;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50"/>
        </w:numPr>
        <w:tabs>
          <w:tab w:pos="847" w:val="left" w:leader="none"/>
        </w:tabs>
        <w:spacing w:line="240" w:lineRule="auto" w:before="155" w:after="0"/>
        <w:ind w:left="846" w:right="120" w:hanging="599"/>
        <w:jc w:val="both"/>
        <w:rPr>
          <w:sz w:val="24"/>
        </w:rPr>
      </w:pPr>
      <w:r>
        <w:rPr>
          <w:sz w:val="24"/>
        </w:rPr>
        <w:t>Fincar</w:t>
      </w:r>
      <w:r>
        <w:rPr>
          <w:spacing w:val="-6"/>
          <w:sz w:val="24"/>
        </w:rPr>
        <w:t> </w:t>
      </w:r>
      <w:r>
        <w:rPr>
          <w:sz w:val="24"/>
        </w:rPr>
        <w:t>responsabilidades</w:t>
      </w:r>
      <w:r>
        <w:rPr>
          <w:spacing w:val="-5"/>
          <w:sz w:val="24"/>
        </w:rPr>
        <w:t> </w:t>
      </w:r>
      <w:r>
        <w:rPr>
          <w:sz w:val="24"/>
        </w:rPr>
        <w:t>administrativas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z w:val="24"/>
        </w:rPr>
        <w:t>imponer</w:t>
      </w:r>
      <w:r>
        <w:rPr>
          <w:spacing w:val="-6"/>
          <w:sz w:val="24"/>
        </w:rPr>
        <w:t> </w:t>
      </w:r>
      <w:r>
        <w:rPr>
          <w:sz w:val="24"/>
        </w:rPr>
        <w:t>las</w:t>
      </w:r>
      <w:r>
        <w:rPr>
          <w:spacing w:val="-5"/>
          <w:sz w:val="24"/>
        </w:rPr>
        <w:t> </w:t>
      </w:r>
      <w:r>
        <w:rPr>
          <w:sz w:val="24"/>
        </w:rPr>
        <w:t>sanciones</w:t>
      </w:r>
      <w:r>
        <w:rPr>
          <w:spacing w:val="-5"/>
          <w:sz w:val="24"/>
        </w:rPr>
        <w:t> </w:t>
      </w:r>
      <w:r>
        <w:rPr>
          <w:sz w:val="24"/>
        </w:rPr>
        <w:t>que</w:t>
      </w:r>
      <w:r>
        <w:rPr>
          <w:spacing w:val="-5"/>
          <w:sz w:val="24"/>
        </w:rPr>
        <w:t> </w:t>
      </w:r>
      <w:r>
        <w:rPr>
          <w:sz w:val="24"/>
        </w:rPr>
        <w:t>correspondan</w:t>
      </w:r>
      <w:r>
        <w:rPr>
          <w:spacing w:val="-65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conformidad con la</w:t>
      </w:r>
      <w:r>
        <w:rPr>
          <w:spacing w:val="1"/>
          <w:sz w:val="24"/>
        </w:rPr>
        <w:t> </w:t>
      </w:r>
      <w:r>
        <w:rPr>
          <w:sz w:val="24"/>
        </w:rPr>
        <w:t>Ley de la</w:t>
      </w:r>
      <w:r>
        <w:rPr>
          <w:spacing w:val="-2"/>
          <w:sz w:val="24"/>
        </w:rPr>
        <w:t> </w:t>
      </w:r>
      <w:r>
        <w:rPr>
          <w:sz w:val="24"/>
        </w:rPr>
        <w:t>materia;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50"/>
        </w:numPr>
        <w:tabs>
          <w:tab w:pos="847" w:val="left" w:leader="none"/>
        </w:tabs>
        <w:spacing w:line="240" w:lineRule="auto" w:before="155" w:after="0"/>
        <w:ind w:left="846" w:right="112" w:hanging="663"/>
        <w:jc w:val="both"/>
        <w:rPr>
          <w:sz w:val="24"/>
        </w:rPr>
      </w:pPr>
      <w:r>
        <w:rPr>
          <w:sz w:val="24"/>
        </w:rPr>
        <w:t>Recibir</w:t>
      </w:r>
      <w:r>
        <w:rPr>
          <w:spacing w:val="-8"/>
          <w:sz w:val="24"/>
        </w:rPr>
        <w:t> </w:t>
      </w:r>
      <w:r>
        <w:rPr>
          <w:sz w:val="24"/>
        </w:rPr>
        <w:t>las</w:t>
      </w:r>
      <w:r>
        <w:rPr>
          <w:spacing w:val="-6"/>
          <w:sz w:val="24"/>
        </w:rPr>
        <w:t> </w:t>
      </w:r>
      <w:r>
        <w:rPr>
          <w:sz w:val="24"/>
        </w:rPr>
        <w:t>declaraciones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situación</w:t>
      </w:r>
      <w:r>
        <w:rPr>
          <w:spacing w:val="-8"/>
          <w:sz w:val="24"/>
        </w:rPr>
        <w:t> </w:t>
      </w:r>
      <w:r>
        <w:rPr>
          <w:sz w:val="24"/>
        </w:rPr>
        <w:t>patrimonial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las</w:t>
      </w:r>
      <w:r>
        <w:rPr>
          <w:spacing w:val="-5"/>
          <w:sz w:val="24"/>
        </w:rPr>
        <w:t> </w:t>
      </w:r>
      <w:r>
        <w:rPr>
          <w:sz w:val="24"/>
        </w:rPr>
        <w:t>y</w:t>
      </w:r>
      <w:r>
        <w:rPr>
          <w:spacing w:val="-7"/>
          <w:sz w:val="24"/>
        </w:rPr>
        <w:t> </w:t>
      </w:r>
      <w:r>
        <w:rPr>
          <w:sz w:val="24"/>
        </w:rPr>
        <w:t>los</w:t>
      </w:r>
      <w:r>
        <w:rPr>
          <w:spacing w:val="-6"/>
          <w:sz w:val="24"/>
        </w:rPr>
        <w:t> </w:t>
      </w:r>
      <w:r>
        <w:rPr>
          <w:sz w:val="24"/>
        </w:rPr>
        <w:t>servidores</w:t>
      </w:r>
      <w:r>
        <w:rPr>
          <w:spacing w:val="-1"/>
          <w:sz w:val="24"/>
        </w:rPr>
        <w:t> </w:t>
      </w:r>
      <w:r>
        <w:rPr>
          <w:sz w:val="24"/>
        </w:rPr>
        <w:t>públicos</w:t>
      </w:r>
      <w:r>
        <w:rPr>
          <w:spacing w:val="-6"/>
          <w:sz w:val="24"/>
        </w:rPr>
        <w:t> </w:t>
      </w:r>
      <w:r>
        <w:rPr>
          <w:sz w:val="24"/>
        </w:rPr>
        <w:t>del</w:t>
      </w:r>
      <w:r>
        <w:rPr>
          <w:spacing w:val="-65"/>
          <w:sz w:val="24"/>
        </w:rPr>
        <w:t> </w:t>
      </w:r>
      <w:r>
        <w:rPr>
          <w:sz w:val="24"/>
        </w:rPr>
        <w:t>Órgano</w:t>
      </w:r>
      <w:r>
        <w:rPr>
          <w:spacing w:val="-3"/>
          <w:sz w:val="24"/>
        </w:rPr>
        <w:t> </w:t>
      </w:r>
      <w:r>
        <w:rPr>
          <w:sz w:val="24"/>
        </w:rPr>
        <w:t>Garante, así</w:t>
      </w:r>
      <w:r>
        <w:rPr>
          <w:spacing w:val="-2"/>
          <w:sz w:val="24"/>
        </w:rPr>
        <w:t> </w:t>
      </w:r>
      <w:r>
        <w:rPr>
          <w:sz w:val="24"/>
        </w:rPr>
        <w:t>como</w:t>
      </w:r>
      <w:r>
        <w:rPr>
          <w:spacing w:val="-3"/>
          <w:sz w:val="24"/>
        </w:rPr>
        <w:t> </w:t>
      </w:r>
      <w:r>
        <w:rPr>
          <w:sz w:val="24"/>
        </w:rPr>
        <w:t>llevar su registro,</w:t>
      </w:r>
      <w:r>
        <w:rPr>
          <w:spacing w:val="-3"/>
          <w:sz w:val="24"/>
        </w:rPr>
        <w:t> </w:t>
      </w:r>
      <w:r>
        <w:rPr>
          <w:sz w:val="24"/>
        </w:rPr>
        <w:t>control y seguimiento;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50"/>
        </w:numPr>
        <w:tabs>
          <w:tab w:pos="847" w:val="left" w:leader="none"/>
        </w:tabs>
        <w:spacing w:line="240" w:lineRule="auto" w:before="155" w:after="0"/>
        <w:ind w:left="846" w:right="0" w:hanging="732"/>
        <w:jc w:val="left"/>
        <w:rPr>
          <w:sz w:val="24"/>
        </w:rPr>
      </w:pPr>
      <w:r>
        <w:rPr>
          <w:sz w:val="24"/>
        </w:rPr>
        <w:t>Informar</w:t>
      </w:r>
      <w:r>
        <w:rPr>
          <w:spacing w:val="3"/>
          <w:sz w:val="24"/>
        </w:rPr>
        <w:t> </w:t>
      </w:r>
      <w:r>
        <w:rPr>
          <w:sz w:val="24"/>
        </w:rPr>
        <w:t>a</w:t>
      </w:r>
      <w:r>
        <w:rPr>
          <w:spacing w:val="70"/>
          <w:sz w:val="24"/>
        </w:rPr>
        <w:t> </w:t>
      </w:r>
      <w:r>
        <w:rPr>
          <w:sz w:val="24"/>
        </w:rPr>
        <w:t>la</w:t>
      </w:r>
      <w:r>
        <w:rPr>
          <w:spacing w:val="67"/>
          <w:sz w:val="24"/>
        </w:rPr>
        <w:t> </w:t>
      </w:r>
      <w:r>
        <w:rPr>
          <w:sz w:val="24"/>
        </w:rPr>
        <w:t>Secretaría</w:t>
      </w:r>
      <w:r>
        <w:rPr>
          <w:spacing w:val="71"/>
          <w:sz w:val="24"/>
        </w:rPr>
        <w:t> </w:t>
      </w:r>
      <w:r>
        <w:rPr>
          <w:sz w:val="24"/>
        </w:rPr>
        <w:t>de</w:t>
      </w:r>
      <w:r>
        <w:rPr>
          <w:spacing w:val="70"/>
          <w:sz w:val="24"/>
        </w:rPr>
        <w:t> </w:t>
      </w:r>
      <w:r>
        <w:rPr>
          <w:sz w:val="24"/>
        </w:rPr>
        <w:t>la</w:t>
      </w:r>
      <w:r>
        <w:rPr>
          <w:spacing w:val="71"/>
          <w:sz w:val="24"/>
        </w:rPr>
        <w:t> </w:t>
      </w:r>
      <w:r>
        <w:rPr>
          <w:sz w:val="24"/>
        </w:rPr>
        <w:t>Contraloría</w:t>
      </w:r>
      <w:r>
        <w:rPr>
          <w:spacing w:val="70"/>
          <w:sz w:val="24"/>
        </w:rPr>
        <w:t> </w:t>
      </w:r>
      <w:r>
        <w:rPr>
          <w:sz w:val="24"/>
        </w:rPr>
        <w:t>y</w:t>
      </w:r>
      <w:r>
        <w:rPr>
          <w:spacing w:val="70"/>
          <w:sz w:val="24"/>
        </w:rPr>
        <w:t> </w:t>
      </w:r>
      <w:r>
        <w:rPr>
          <w:sz w:val="24"/>
        </w:rPr>
        <w:t>Transparencia</w:t>
      </w:r>
      <w:r>
        <w:rPr>
          <w:spacing w:val="67"/>
          <w:sz w:val="24"/>
        </w:rPr>
        <w:t> </w:t>
      </w:r>
      <w:r>
        <w:rPr>
          <w:sz w:val="24"/>
        </w:rPr>
        <w:t>Gubernamental</w:t>
      </w:r>
      <w:r>
        <w:rPr>
          <w:spacing w:val="70"/>
          <w:sz w:val="24"/>
        </w:rPr>
        <w:t> </w:t>
      </w:r>
      <w:r>
        <w:rPr>
          <w:sz w:val="24"/>
        </w:rPr>
        <w:t>del</w:t>
      </w:r>
    </w:p>
    <w:p>
      <w:pPr>
        <w:spacing w:after="0" w:line="240" w:lineRule="auto"/>
        <w:jc w:val="left"/>
        <w:rPr>
          <w:sz w:val="24"/>
        </w:rPr>
        <w:sectPr>
          <w:pgSz w:w="12250" w:h="15850"/>
          <w:pgMar w:header="770" w:footer="671" w:top="2180" w:bottom="860" w:left="1000" w:right="1300"/>
        </w:sectPr>
      </w:pPr>
    </w:p>
    <w:p>
      <w:pPr>
        <w:pStyle w:val="BodyText"/>
        <w:spacing w:before="4"/>
        <w:rPr>
          <w:sz w:val="27"/>
        </w:rPr>
      </w:pPr>
    </w:p>
    <w:p>
      <w:pPr>
        <w:spacing w:before="93"/>
        <w:ind w:left="846" w:right="0" w:firstLine="0"/>
        <w:jc w:val="left"/>
        <w:rPr>
          <w:sz w:val="24"/>
        </w:rPr>
      </w:pPr>
      <w:r>
        <w:rPr>
          <w:sz w:val="24"/>
        </w:rPr>
        <w:t>Gobierno</w:t>
      </w:r>
      <w:r>
        <w:rPr>
          <w:spacing w:val="42"/>
          <w:sz w:val="24"/>
        </w:rPr>
        <w:t> </w:t>
      </w:r>
      <w:r>
        <w:rPr>
          <w:sz w:val="24"/>
        </w:rPr>
        <w:t>del</w:t>
      </w:r>
      <w:r>
        <w:rPr>
          <w:spacing w:val="42"/>
          <w:sz w:val="24"/>
        </w:rPr>
        <w:t> </w:t>
      </w:r>
      <w:r>
        <w:rPr>
          <w:sz w:val="24"/>
        </w:rPr>
        <w:t>Estado</w:t>
      </w:r>
      <w:r>
        <w:rPr>
          <w:spacing w:val="44"/>
          <w:sz w:val="24"/>
        </w:rPr>
        <w:t> </w:t>
      </w:r>
      <w:r>
        <w:rPr>
          <w:sz w:val="24"/>
        </w:rPr>
        <w:t>las</w:t>
      </w:r>
      <w:r>
        <w:rPr>
          <w:spacing w:val="44"/>
          <w:sz w:val="24"/>
        </w:rPr>
        <w:t> </w:t>
      </w:r>
      <w:r>
        <w:rPr>
          <w:sz w:val="24"/>
        </w:rPr>
        <w:t>inhabilitaciones</w:t>
      </w:r>
      <w:r>
        <w:rPr>
          <w:spacing w:val="43"/>
          <w:sz w:val="24"/>
        </w:rPr>
        <w:t> </w:t>
      </w:r>
      <w:r>
        <w:rPr>
          <w:sz w:val="24"/>
        </w:rPr>
        <w:t>impuestas</w:t>
      </w:r>
      <w:r>
        <w:rPr>
          <w:spacing w:val="43"/>
          <w:sz w:val="24"/>
        </w:rPr>
        <w:t> </w:t>
      </w:r>
      <w:r>
        <w:rPr>
          <w:sz w:val="24"/>
        </w:rPr>
        <w:t>a</w:t>
      </w:r>
      <w:r>
        <w:rPr>
          <w:spacing w:val="46"/>
          <w:sz w:val="24"/>
        </w:rPr>
        <w:t> </w:t>
      </w:r>
      <w:r>
        <w:rPr>
          <w:sz w:val="24"/>
        </w:rPr>
        <w:t>los</w:t>
      </w:r>
      <w:r>
        <w:rPr>
          <w:spacing w:val="44"/>
          <w:sz w:val="24"/>
        </w:rPr>
        <w:t> </w:t>
      </w:r>
      <w:r>
        <w:rPr>
          <w:sz w:val="24"/>
        </w:rPr>
        <w:t>servidores</w:t>
      </w:r>
      <w:r>
        <w:rPr>
          <w:spacing w:val="45"/>
          <w:sz w:val="24"/>
        </w:rPr>
        <w:t> </w:t>
      </w:r>
      <w:r>
        <w:rPr>
          <w:sz w:val="24"/>
        </w:rPr>
        <w:t>públicos</w:t>
      </w:r>
      <w:r>
        <w:rPr>
          <w:spacing w:val="43"/>
          <w:sz w:val="24"/>
        </w:rPr>
        <w:t> </w:t>
      </w:r>
      <w:r>
        <w:rPr>
          <w:sz w:val="24"/>
        </w:rPr>
        <w:t>del</w:t>
      </w:r>
      <w:r>
        <w:rPr>
          <w:spacing w:val="-64"/>
          <w:sz w:val="24"/>
        </w:rPr>
        <w:t> </w:t>
      </w:r>
      <w:r>
        <w:rPr>
          <w:sz w:val="24"/>
        </w:rPr>
        <w:t>Órgano</w:t>
      </w:r>
      <w:r>
        <w:rPr>
          <w:spacing w:val="-2"/>
          <w:sz w:val="24"/>
        </w:rPr>
        <w:t> </w:t>
      </w:r>
      <w:r>
        <w:rPr>
          <w:sz w:val="24"/>
        </w:rPr>
        <w:t>Garante;</w:t>
      </w:r>
      <w:r>
        <w:rPr>
          <w:spacing w:val="1"/>
          <w:sz w:val="24"/>
        </w:rPr>
        <w:t> </w:t>
      </w:r>
      <w:r>
        <w:rPr>
          <w:sz w:val="24"/>
        </w:rPr>
        <w:t>y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50"/>
        </w:numPr>
        <w:tabs>
          <w:tab w:pos="847" w:val="left" w:leader="none"/>
        </w:tabs>
        <w:spacing w:line="240" w:lineRule="auto" w:before="154" w:after="0"/>
        <w:ind w:left="846" w:right="112" w:hanging="599"/>
        <w:jc w:val="both"/>
        <w:rPr>
          <w:sz w:val="24"/>
        </w:rPr>
      </w:pPr>
      <w:r>
        <w:rPr>
          <w:sz w:val="24"/>
        </w:rPr>
        <w:t>Las</w:t>
      </w:r>
      <w:r>
        <w:rPr>
          <w:spacing w:val="-7"/>
          <w:sz w:val="24"/>
        </w:rPr>
        <w:t> </w:t>
      </w:r>
      <w:r>
        <w:rPr>
          <w:sz w:val="24"/>
        </w:rPr>
        <w:t>demás</w:t>
      </w:r>
      <w:r>
        <w:rPr>
          <w:spacing w:val="-7"/>
          <w:sz w:val="24"/>
        </w:rPr>
        <w:t> </w:t>
      </w:r>
      <w:r>
        <w:rPr>
          <w:sz w:val="24"/>
        </w:rPr>
        <w:t>que</w:t>
      </w:r>
      <w:r>
        <w:rPr>
          <w:spacing w:val="-5"/>
          <w:sz w:val="24"/>
        </w:rPr>
        <w:t> </w:t>
      </w:r>
      <w:r>
        <w:rPr>
          <w:sz w:val="24"/>
        </w:rPr>
        <w:t>le</w:t>
      </w:r>
      <w:r>
        <w:rPr>
          <w:spacing w:val="-6"/>
          <w:sz w:val="24"/>
        </w:rPr>
        <w:t> </w:t>
      </w:r>
      <w:r>
        <w:rPr>
          <w:sz w:val="24"/>
        </w:rPr>
        <w:t>otorgue</w:t>
      </w:r>
      <w:r>
        <w:rPr>
          <w:spacing w:val="-8"/>
          <w:sz w:val="24"/>
        </w:rPr>
        <w:t> </w:t>
      </w:r>
      <w:r>
        <w:rPr>
          <w:sz w:val="24"/>
        </w:rPr>
        <w:t>esta</w:t>
      </w:r>
      <w:r>
        <w:rPr>
          <w:spacing w:val="-4"/>
          <w:sz w:val="24"/>
        </w:rPr>
        <w:t> </w:t>
      </w:r>
      <w:r>
        <w:rPr>
          <w:sz w:val="24"/>
        </w:rPr>
        <w:t>Ley,</w:t>
      </w:r>
      <w:r>
        <w:rPr>
          <w:spacing w:val="-6"/>
          <w:sz w:val="24"/>
        </w:rPr>
        <w:t> </w:t>
      </w:r>
      <w:r>
        <w:rPr>
          <w:sz w:val="24"/>
        </w:rPr>
        <w:t>la</w:t>
      </w:r>
      <w:r>
        <w:rPr>
          <w:spacing w:val="-9"/>
          <w:sz w:val="24"/>
        </w:rPr>
        <w:t> </w:t>
      </w:r>
      <w:r>
        <w:rPr>
          <w:sz w:val="24"/>
        </w:rPr>
        <w:t>Ley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Responsabilidades</w:t>
      </w:r>
      <w:r>
        <w:rPr>
          <w:spacing w:val="-6"/>
          <w:sz w:val="24"/>
        </w:rPr>
        <w:t> </w:t>
      </w:r>
      <w:r>
        <w:rPr>
          <w:sz w:val="24"/>
        </w:rPr>
        <w:t>Administrativas</w:t>
      </w:r>
      <w:r>
        <w:rPr>
          <w:spacing w:val="-7"/>
          <w:sz w:val="24"/>
        </w:rPr>
        <w:t> </w:t>
      </w:r>
      <w:r>
        <w:rPr>
          <w:sz w:val="24"/>
        </w:rPr>
        <w:t>del</w:t>
      </w:r>
      <w:r>
        <w:rPr>
          <w:spacing w:val="-64"/>
          <w:sz w:val="24"/>
        </w:rPr>
        <w:t> </w:t>
      </w:r>
      <w:r>
        <w:rPr>
          <w:sz w:val="24"/>
        </w:rPr>
        <w:t>Estado</w:t>
      </w:r>
      <w:r>
        <w:rPr>
          <w:spacing w:val="-5"/>
          <w:sz w:val="24"/>
        </w:rPr>
        <w:t> </w:t>
      </w:r>
      <w:r>
        <w:rPr>
          <w:sz w:val="24"/>
        </w:rPr>
        <w:t>y</w:t>
      </w:r>
      <w:r>
        <w:rPr>
          <w:spacing w:val="-4"/>
          <w:sz w:val="24"/>
        </w:rPr>
        <w:t> </w:t>
      </w:r>
      <w:r>
        <w:rPr>
          <w:sz w:val="24"/>
        </w:rPr>
        <w:t>Municipios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Oaxaca,</w:t>
      </w:r>
      <w:r>
        <w:rPr>
          <w:spacing w:val="-4"/>
          <w:sz w:val="24"/>
        </w:rPr>
        <w:t> </w:t>
      </w:r>
      <w:r>
        <w:rPr>
          <w:sz w:val="24"/>
        </w:rPr>
        <w:t>Reglamento</w:t>
      </w:r>
      <w:r>
        <w:rPr>
          <w:spacing w:val="-5"/>
          <w:sz w:val="24"/>
        </w:rPr>
        <w:t> </w:t>
      </w:r>
      <w:r>
        <w:rPr>
          <w:sz w:val="24"/>
        </w:rPr>
        <w:t>del</w:t>
      </w:r>
      <w:r>
        <w:rPr>
          <w:spacing w:val="-5"/>
          <w:sz w:val="24"/>
        </w:rPr>
        <w:t> </w:t>
      </w:r>
      <w:r>
        <w:rPr>
          <w:sz w:val="24"/>
        </w:rPr>
        <w:t>Órgano</w:t>
      </w:r>
      <w:r>
        <w:rPr>
          <w:spacing w:val="-6"/>
          <w:sz w:val="24"/>
        </w:rPr>
        <w:t> </w:t>
      </w:r>
      <w:r>
        <w:rPr>
          <w:sz w:val="24"/>
        </w:rPr>
        <w:t>Garante</w:t>
      </w:r>
      <w:r>
        <w:rPr>
          <w:spacing w:val="-3"/>
          <w:sz w:val="24"/>
        </w:rPr>
        <w:t> </w:t>
      </w:r>
      <w:r>
        <w:rPr>
          <w:sz w:val="24"/>
        </w:rPr>
        <w:t>y</w:t>
      </w:r>
      <w:r>
        <w:rPr>
          <w:spacing w:val="-3"/>
          <w:sz w:val="24"/>
        </w:rPr>
        <w:t> </w:t>
      </w:r>
      <w:r>
        <w:rPr>
          <w:sz w:val="24"/>
        </w:rPr>
        <w:t>Leyes</w:t>
      </w:r>
      <w:r>
        <w:rPr>
          <w:spacing w:val="-7"/>
          <w:sz w:val="24"/>
        </w:rPr>
        <w:t> </w:t>
      </w:r>
      <w:r>
        <w:rPr>
          <w:sz w:val="24"/>
        </w:rPr>
        <w:t>aplicables</w:t>
      </w:r>
      <w:r>
        <w:rPr>
          <w:spacing w:val="-64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materia.</w:t>
      </w:r>
    </w:p>
    <w:p>
      <w:pPr>
        <w:pStyle w:val="BodyText"/>
        <w:spacing w:before="8"/>
        <w:rPr>
          <w:sz w:val="9"/>
        </w:rPr>
      </w:pPr>
    </w:p>
    <w:p>
      <w:pPr>
        <w:spacing w:before="94"/>
        <w:ind w:left="418" w:right="119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1078,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Vigésimo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18"/>
        </w:rPr>
      </w:pPr>
    </w:p>
    <w:p>
      <w:pPr>
        <w:pStyle w:val="Heading1"/>
        <w:ind w:left="419"/>
      </w:pPr>
      <w:r>
        <w:rPr/>
        <w:t>SECCIÓN</w:t>
      </w:r>
      <w:r>
        <w:rPr>
          <w:spacing w:val="-1"/>
        </w:rPr>
        <w:t> </w:t>
      </w:r>
      <w:r>
        <w:rPr/>
        <w:t>SEXTA</w:t>
      </w:r>
    </w:p>
    <w:p>
      <w:pPr>
        <w:pStyle w:val="Heading2"/>
        <w:ind w:left="416"/>
      </w:pPr>
      <w:r>
        <w:rPr/>
        <w:t>DEL</w:t>
      </w:r>
      <w:r>
        <w:rPr>
          <w:spacing w:val="-3"/>
        </w:rPr>
        <w:t> </w:t>
      </w:r>
      <w:r>
        <w:rPr/>
        <w:t>CONSEJO</w:t>
      </w:r>
      <w:r>
        <w:rPr>
          <w:spacing w:val="-2"/>
        </w:rPr>
        <w:t> </w:t>
      </w:r>
      <w:r>
        <w:rPr/>
        <w:t>CONSULTIVO</w:t>
      </w:r>
      <w:r>
        <w:rPr>
          <w:spacing w:val="-3"/>
        </w:rPr>
        <w:t> </w:t>
      </w:r>
      <w:r>
        <w:rPr/>
        <w:t>CIUDADANO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8"/>
        <w:rPr>
          <w:rFonts w:ascii="Arial"/>
          <w:b/>
          <w:sz w:val="32"/>
        </w:rPr>
      </w:pPr>
    </w:p>
    <w:p>
      <w:pPr>
        <w:pStyle w:val="BodyText"/>
        <w:ind w:left="418" w:right="110"/>
        <w:jc w:val="both"/>
      </w:pPr>
      <w:r>
        <w:rPr>
          <w:rFonts w:ascii="Arial" w:hAnsi="Arial"/>
          <w:b/>
        </w:rPr>
        <w:t>Artículo 107. </w:t>
      </w:r>
      <w:r>
        <w:rPr/>
        <w:t>El Consejo Consultivo Ciudadano es un órgano honorífico, de consulta y opinión</w:t>
      </w:r>
      <w:r>
        <w:rPr>
          <w:spacing w:val="1"/>
        </w:rPr>
        <w:t> </w:t>
      </w:r>
      <w:r>
        <w:rPr/>
        <w:t>del Órgano Garante, el cual se</w:t>
      </w:r>
      <w:r>
        <w:rPr>
          <w:spacing w:val="1"/>
        </w:rPr>
        <w:t> </w:t>
      </w:r>
      <w:r>
        <w:rPr/>
        <w:t>integra por cinco Consejeras y</w:t>
      </w:r>
      <w:r>
        <w:rPr>
          <w:spacing w:val="1"/>
        </w:rPr>
        <w:t> </w:t>
      </w:r>
      <w:r>
        <w:rPr/>
        <w:t>Consejeros que</w:t>
      </w:r>
      <w:r>
        <w:rPr>
          <w:spacing w:val="1"/>
        </w:rPr>
        <w:t> </w:t>
      </w:r>
      <w:r>
        <w:rPr/>
        <w:t>gocen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reconocido prestigio en organizaciones de la sociedad civil o la academia, preferentemente con</w:t>
      </w:r>
      <w:r>
        <w:rPr>
          <w:spacing w:val="1"/>
        </w:rPr>
        <w:t> </w:t>
      </w:r>
      <w:r>
        <w:rPr/>
        <w:t>experiencia en las materias de transparencia, acceso a la información pública, protección de</w:t>
      </w:r>
      <w:r>
        <w:rPr>
          <w:spacing w:val="1"/>
        </w:rPr>
        <w:t> </w:t>
      </w:r>
      <w:r>
        <w:rPr/>
        <w:t>datos</w:t>
      </w:r>
      <w:r>
        <w:rPr>
          <w:spacing w:val="-1"/>
        </w:rPr>
        <w:t> </w:t>
      </w:r>
      <w:r>
        <w:rPr/>
        <w:t>personales,</w:t>
      </w:r>
      <w:r>
        <w:rPr>
          <w:spacing w:val="-2"/>
        </w:rPr>
        <w:t> </w:t>
      </w:r>
      <w:r>
        <w:rPr/>
        <w:t>derechos humanos,</w:t>
      </w:r>
      <w:r>
        <w:rPr>
          <w:spacing w:val="-2"/>
        </w:rPr>
        <w:t> </w:t>
      </w:r>
      <w:r>
        <w:rPr/>
        <w:t>archivos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fomento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principios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abierto.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33"/>
        </w:rPr>
      </w:pPr>
    </w:p>
    <w:p>
      <w:pPr>
        <w:pStyle w:val="BodyText"/>
        <w:ind w:left="4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108.</w:t>
      </w:r>
      <w:r>
        <w:rPr>
          <w:rFonts w:ascii="Arial" w:hAnsi="Arial"/>
          <w:b/>
          <w:spacing w:val="1"/>
        </w:rPr>
        <w:t> </w:t>
      </w:r>
      <w:r>
        <w:rPr/>
        <w:t>Para</w:t>
      </w:r>
      <w:r>
        <w:rPr>
          <w:spacing w:val="-2"/>
        </w:rPr>
        <w:t> </w:t>
      </w:r>
      <w:r>
        <w:rPr/>
        <w:t>ser</w:t>
      </w:r>
      <w:r>
        <w:rPr>
          <w:spacing w:val="-1"/>
        </w:rPr>
        <w:t> </w:t>
      </w:r>
      <w:r>
        <w:rPr/>
        <w:t>integrante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Consejo</w:t>
      </w:r>
      <w:r>
        <w:rPr>
          <w:spacing w:val="-4"/>
        </w:rPr>
        <w:t> </w:t>
      </w:r>
      <w:r>
        <w:rPr/>
        <w:t>Consultivo</w:t>
      </w:r>
      <w:r>
        <w:rPr>
          <w:spacing w:val="-2"/>
        </w:rPr>
        <w:t> </w:t>
      </w:r>
      <w:r>
        <w:rPr/>
        <w:t>Ciudadano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requiere:</w:t>
      </w:r>
    </w:p>
    <w:p>
      <w:pPr>
        <w:pStyle w:val="ListParagraph"/>
        <w:numPr>
          <w:ilvl w:val="0"/>
          <w:numId w:val="51"/>
        </w:numPr>
        <w:tabs>
          <w:tab w:pos="847" w:val="left" w:leader="none"/>
        </w:tabs>
        <w:spacing w:line="240" w:lineRule="auto" w:before="199" w:after="0"/>
        <w:ind w:left="846" w:right="0" w:hanging="277"/>
        <w:jc w:val="left"/>
        <w:rPr>
          <w:sz w:val="24"/>
        </w:rPr>
      </w:pPr>
      <w:r>
        <w:rPr>
          <w:sz w:val="24"/>
        </w:rPr>
        <w:t>Ser</w:t>
      </w:r>
      <w:r>
        <w:rPr>
          <w:spacing w:val="-3"/>
          <w:sz w:val="24"/>
        </w:rPr>
        <w:t> </w:t>
      </w:r>
      <w:r>
        <w:rPr>
          <w:sz w:val="24"/>
        </w:rPr>
        <w:t>ciudadana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ciudadano</w:t>
      </w:r>
      <w:r>
        <w:rPr>
          <w:spacing w:val="-2"/>
          <w:sz w:val="24"/>
        </w:rPr>
        <w:t> </w:t>
      </w:r>
      <w:r>
        <w:rPr>
          <w:sz w:val="24"/>
        </w:rPr>
        <w:t>mexicano</w:t>
      </w:r>
      <w:r>
        <w:rPr>
          <w:spacing w:val="-2"/>
          <w:sz w:val="24"/>
        </w:rPr>
        <w:t> </w:t>
      </w:r>
      <w:r>
        <w:rPr>
          <w:sz w:val="24"/>
        </w:rPr>
        <w:t>en</w:t>
      </w:r>
      <w:r>
        <w:rPr>
          <w:spacing w:val="-2"/>
          <w:sz w:val="24"/>
        </w:rPr>
        <w:t> </w:t>
      </w:r>
      <w:r>
        <w:rPr>
          <w:sz w:val="24"/>
        </w:rPr>
        <w:t>pleno</w:t>
      </w:r>
      <w:r>
        <w:rPr>
          <w:spacing w:val="-3"/>
          <w:sz w:val="24"/>
        </w:rPr>
        <w:t> </w:t>
      </w:r>
      <w:r>
        <w:rPr>
          <w:sz w:val="24"/>
        </w:rPr>
        <w:t>ejercicio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sus</w:t>
      </w:r>
      <w:r>
        <w:rPr>
          <w:spacing w:val="-2"/>
          <w:sz w:val="24"/>
        </w:rPr>
        <w:t> </w:t>
      </w:r>
      <w:r>
        <w:rPr>
          <w:sz w:val="24"/>
        </w:rPr>
        <w:t>derechos;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51"/>
        </w:numPr>
        <w:tabs>
          <w:tab w:pos="847" w:val="left" w:leader="none"/>
        </w:tabs>
        <w:spacing w:line="240" w:lineRule="auto" w:before="155" w:after="0"/>
        <w:ind w:left="846" w:right="117" w:hanging="344"/>
        <w:jc w:val="both"/>
        <w:rPr>
          <w:sz w:val="24"/>
        </w:rPr>
      </w:pPr>
      <w:r>
        <w:rPr>
          <w:sz w:val="24"/>
        </w:rPr>
        <w:t>Haber desempeñado tareas sociales, profesionales, académicas, empresariales o</w:t>
      </w:r>
      <w:r>
        <w:rPr>
          <w:spacing w:val="1"/>
          <w:sz w:val="24"/>
        </w:rPr>
        <w:t> </w:t>
      </w:r>
      <w:r>
        <w:rPr>
          <w:sz w:val="24"/>
        </w:rPr>
        <w:t>culturales en el Estado, que denoten compromiso y conocimiento en materia de</w:t>
      </w:r>
      <w:r>
        <w:rPr>
          <w:spacing w:val="1"/>
          <w:sz w:val="24"/>
        </w:rPr>
        <w:t> </w:t>
      </w:r>
      <w:r>
        <w:rPr>
          <w:sz w:val="24"/>
        </w:rPr>
        <w:t>transparencia, acceso a la información pública, protección de datos personales y</w:t>
      </w:r>
      <w:r>
        <w:rPr>
          <w:spacing w:val="1"/>
          <w:sz w:val="24"/>
        </w:rPr>
        <w:t> </w:t>
      </w:r>
      <w:r>
        <w:rPr>
          <w:sz w:val="24"/>
        </w:rPr>
        <w:t>derechos</w:t>
      </w:r>
      <w:r>
        <w:rPr>
          <w:spacing w:val="-1"/>
          <w:sz w:val="24"/>
        </w:rPr>
        <w:t> </w:t>
      </w:r>
      <w:r>
        <w:rPr>
          <w:sz w:val="24"/>
        </w:rPr>
        <w:t>humanos;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51"/>
        </w:numPr>
        <w:tabs>
          <w:tab w:pos="847" w:val="left" w:leader="none"/>
        </w:tabs>
        <w:spacing w:line="240" w:lineRule="auto" w:before="152" w:after="0"/>
        <w:ind w:left="846" w:right="115" w:hanging="411"/>
        <w:jc w:val="both"/>
        <w:rPr>
          <w:sz w:val="24"/>
        </w:rPr>
      </w:pPr>
      <w:r>
        <w:rPr>
          <w:sz w:val="24"/>
        </w:rPr>
        <w:t>No haber sido condenada o condenado por la comisión de algún delito, excepto</w:t>
      </w:r>
      <w:r>
        <w:rPr>
          <w:spacing w:val="1"/>
          <w:sz w:val="24"/>
        </w:rPr>
        <w:t> </w:t>
      </w:r>
      <w:r>
        <w:rPr>
          <w:sz w:val="24"/>
        </w:rPr>
        <w:t>culposo por tránsito de vehículo, salvo que se haya cometido bajo los efectos del</w:t>
      </w:r>
      <w:r>
        <w:rPr>
          <w:spacing w:val="1"/>
          <w:sz w:val="24"/>
        </w:rPr>
        <w:t> </w:t>
      </w:r>
      <w:r>
        <w:rPr>
          <w:sz w:val="24"/>
        </w:rPr>
        <w:t>alcohol,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alguna</w:t>
      </w:r>
      <w:r>
        <w:rPr>
          <w:spacing w:val="-2"/>
          <w:sz w:val="24"/>
        </w:rPr>
        <w:t> </w:t>
      </w:r>
      <w:r>
        <w:rPr>
          <w:sz w:val="24"/>
        </w:rPr>
        <w:t>droga o</w:t>
      </w:r>
      <w:r>
        <w:rPr>
          <w:spacing w:val="-1"/>
          <w:sz w:val="24"/>
        </w:rPr>
        <w:t> </w:t>
      </w:r>
      <w:r>
        <w:rPr>
          <w:sz w:val="24"/>
        </w:rPr>
        <w:t>enervantes, y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51"/>
        </w:numPr>
        <w:tabs>
          <w:tab w:pos="847" w:val="left" w:leader="none"/>
        </w:tabs>
        <w:spacing w:line="240" w:lineRule="auto" w:before="155" w:after="0"/>
        <w:ind w:left="846" w:right="120" w:hanging="437"/>
        <w:jc w:val="both"/>
        <w:rPr>
          <w:sz w:val="24"/>
        </w:rPr>
      </w:pPr>
      <w:r>
        <w:rPr>
          <w:sz w:val="24"/>
        </w:rPr>
        <w:t>No</w:t>
      </w:r>
      <w:r>
        <w:rPr>
          <w:spacing w:val="-10"/>
          <w:sz w:val="24"/>
        </w:rPr>
        <w:t> </w:t>
      </w:r>
      <w:r>
        <w:rPr>
          <w:sz w:val="24"/>
        </w:rPr>
        <w:t>haber</w:t>
      </w:r>
      <w:r>
        <w:rPr>
          <w:spacing w:val="-10"/>
          <w:sz w:val="24"/>
        </w:rPr>
        <w:t> </w:t>
      </w:r>
      <w:r>
        <w:rPr>
          <w:sz w:val="24"/>
        </w:rPr>
        <w:t>ejercido</w:t>
      </w:r>
      <w:r>
        <w:rPr>
          <w:spacing w:val="-8"/>
          <w:sz w:val="24"/>
        </w:rPr>
        <w:t> </w:t>
      </w:r>
      <w:r>
        <w:rPr>
          <w:sz w:val="24"/>
        </w:rPr>
        <w:t>cargo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dirigencia</w:t>
      </w:r>
      <w:r>
        <w:rPr>
          <w:spacing w:val="-11"/>
          <w:sz w:val="24"/>
        </w:rPr>
        <w:t> </w:t>
      </w:r>
      <w:r>
        <w:rPr>
          <w:sz w:val="24"/>
        </w:rPr>
        <w:t>partidista</w:t>
      </w:r>
      <w:r>
        <w:rPr>
          <w:spacing w:val="-9"/>
          <w:sz w:val="24"/>
        </w:rPr>
        <w:t> </w:t>
      </w:r>
      <w:r>
        <w:rPr>
          <w:sz w:val="24"/>
        </w:rPr>
        <w:t>nacional,</w:t>
      </w:r>
      <w:r>
        <w:rPr>
          <w:spacing w:val="-12"/>
          <w:sz w:val="24"/>
        </w:rPr>
        <w:t> </w:t>
      </w:r>
      <w:r>
        <w:rPr>
          <w:sz w:val="24"/>
        </w:rPr>
        <w:t>estatal</w:t>
      </w:r>
      <w:r>
        <w:rPr>
          <w:spacing w:val="-10"/>
          <w:sz w:val="24"/>
        </w:rPr>
        <w:t> </w:t>
      </w:r>
      <w:r>
        <w:rPr>
          <w:sz w:val="24"/>
        </w:rPr>
        <w:t>o</w:t>
      </w:r>
      <w:r>
        <w:rPr>
          <w:spacing w:val="-11"/>
          <w:sz w:val="24"/>
        </w:rPr>
        <w:t> </w:t>
      </w:r>
      <w:r>
        <w:rPr>
          <w:sz w:val="24"/>
        </w:rPr>
        <w:t>municipal,</w:t>
      </w:r>
      <w:r>
        <w:rPr>
          <w:spacing w:val="-12"/>
          <w:sz w:val="24"/>
        </w:rPr>
        <w:t> </w:t>
      </w:r>
      <w:r>
        <w:rPr>
          <w:sz w:val="24"/>
        </w:rPr>
        <w:t>durante</w:t>
      </w:r>
      <w:r>
        <w:rPr>
          <w:spacing w:val="-64"/>
          <w:sz w:val="24"/>
        </w:rPr>
        <w:t> </w:t>
      </w:r>
      <w:r>
        <w:rPr>
          <w:sz w:val="24"/>
        </w:rPr>
        <w:t>los</w:t>
      </w:r>
      <w:r>
        <w:rPr>
          <w:spacing w:val="-1"/>
          <w:sz w:val="24"/>
        </w:rPr>
        <w:t> </w:t>
      </w:r>
      <w:r>
        <w:rPr>
          <w:sz w:val="24"/>
        </w:rPr>
        <w:t>dos</w:t>
      </w:r>
      <w:r>
        <w:rPr>
          <w:spacing w:val="-2"/>
          <w:sz w:val="24"/>
        </w:rPr>
        <w:t> </w:t>
      </w:r>
      <w:r>
        <w:rPr>
          <w:sz w:val="24"/>
        </w:rPr>
        <w:t>años</w:t>
      </w:r>
      <w:r>
        <w:rPr>
          <w:spacing w:val="-3"/>
          <w:sz w:val="24"/>
        </w:rPr>
        <w:t> </w:t>
      </w:r>
      <w:r>
        <w:rPr>
          <w:sz w:val="24"/>
        </w:rPr>
        <w:t>anteriores al día</w:t>
      </w:r>
      <w:r>
        <w:rPr>
          <w:spacing w:val="-1"/>
          <w:sz w:val="24"/>
        </w:rPr>
        <w:t> </w:t>
      </w:r>
      <w:r>
        <w:rPr>
          <w:sz w:val="24"/>
        </w:rPr>
        <w:t>de su</w:t>
      </w:r>
      <w:r>
        <w:rPr>
          <w:spacing w:val="-1"/>
          <w:sz w:val="24"/>
        </w:rPr>
        <w:t> </w:t>
      </w:r>
      <w:r>
        <w:rPr>
          <w:sz w:val="24"/>
        </w:rPr>
        <w:t>nombramiento.</w:t>
      </w:r>
    </w:p>
    <w:p>
      <w:pPr>
        <w:spacing w:after="0" w:line="240" w:lineRule="auto"/>
        <w:jc w:val="both"/>
        <w:rPr>
          <w:sz w:val="24"/>
        </w:rPr>
        <w:sectPr>
          <w:pgSz w:w="12250" w:h="15850"/>
          <w:pgMar w:header="770" w:footer="671" w:top="2180" w:bottom="860" w:left="1000" w:right="1300"/>
        </w:sectPr>
      </w:pPr>
    </w:p>
    <w:p>
      <w:pPr>
        <w:pStyle w:val="BodyText"/>
        <w:spacing w:before="3"/>
        <w:rPr>
          <w:sz w:val="27"/>
        </w:rPr>
      </w:pPr>
    </w:p>
    <w:p>
      <w:pPr>
        <w:pStyle w:val="BodyText"/>
        <w:spacing w:before="93"/>
        <w:ind w:left="418" w:right="117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109.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integrantes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Consejo</w:t>
      </w:r>
      <w:r>
        <w:rPr>
          <w:spacing w:val="1"/>
        </w:rPr>
        <w:t> </w:t>
      </w:r>
      <w:r>
        <w:rPr/>
        <w:t>Consultivo</w:t>
      </w:r>
      <w:r>
        <w:rPr>
          <w:spacing w:val="1"/>
        </w:rPr>
        <w:t> </w:t>
      </w:r>
      <w:r>
        <w:rPr/>
        <w:t>Ciudadano,</w:t>
      </w:r>
      <w:r>
        <w:rPr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nombrados</w:t>
      </w:r>
      <w:r>
        <w:rPr>
          <w:spacing w:val="1"/>
        </w:rPr>
        <w:t> </w:t>
      </w:r>
      <w:r>
        <w:rPr/>
        <w:t>siguiendo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mismo</w:t>
      </w:r>
      <w:r>
        <w:rPr>
          <w:spacing w:val="-4"/>
        </w:rPr>
        <w:t> </w:t>
      </w:r>
      <w:r>
        <w:rPr/>
        <w:t>procedimiento</w:t>
      </w:r>
      <w:r>
        <w:rPr>
          <w:spacing w:val="-2"/>
        </w:rPr>
        <w:t> </w:t>
      </w:r>
      <w:r>
        <w:rPr/>
        <w:t>establecido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las</w:t>
      </w:r>
      <w:r>
        <w:rPr>
          <w:spacing w:val="-4"/>
        </w:rPr>
        <w:t> </w:t>
      </w:r>
      <w:r>
        <w:rPr/>
        <w:t>y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Comisionados</w:t>
      </w:r>
      <w:r>
        <w:rPr>
          <w:spacing w:val="-1"/>
        </w:rPr>
        <w:t> </w:t>
      </w:r>
      <w:r>
        <w:rPr/>
        <w:t>del</w:t>
      </w:r>
      <w:r>
        <w:rPr>
          <w:spacing w:val="-5"/>
        </w:rPr>
        <w:t> </w:t>
      </w:r>
      <w:r>
        <w:rPr/>
        <w:t>Órgano</w:t>
      </w:r>
      <w:r>
        <w:rPr>
          <w:spacing w:val="-4"/>
        </w:rPr>
        <w:t> </w:t>
      </w:r>
      <w:r>
        <w:rPr/>
        <w:t>Garante.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spacing w:before="1"/>
        <w:ind w:left="418" w:right="117"/>
        <w:jc w:val="both"/>
      </w:pPr>
      <w:r>
        <w:rPr>
          <w:rFonts w:ascii="Arial" w:hAnsi="Arial"/>
          <w:b/>
        </w:rPr>
        <w:t>Artículo 110. </w:t>
      </w:r>
      <w:r>
        <w:rPr/>
        <w:t>La duración del cargo no será mayor de cinco años y se realizará de manera</w:t>
      </w:r>
      <w:r>
        <w:rPr>
          <w:spacing w:val="1"/>
        </w:rPr>
        <w:t> </w:t>
      </w:r>
      <w:r>
        <w:rPr/>
        <w:t>escalonada, salvo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fuesen propuestos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ratificados para</w:t>
      </w:r>
      <w:r>
        <w:rPr>
          <w:spacing w:val="-3"/>
        </w:rPr>
        <w:t> </w:t>
      </w:r>
      <w:r>
        <w:rPr/>
        <w:t>un</w:t>
      </w:r>
      <w:r>
        <w:rPr>
          <w:spacing w:val="-2"/>
        </w:rPr>
        <w:t> </w:t>
      </w:r>
      <w:r>
        <w:rPr/>
        <w:t>segundo periodo.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ind w:left="418" w:right="116"/>
        <w:jc w:val="both"/>
      </w:pPr>
      <w:r>
        <w:rPr>
          <w:rFonts w:ascii="Arial" w:hAnsi="Arial"/>
          <w:b/>
        </w:rPr>
        <w:t>Artículo 111. </w:t>
      </w:r>
      <w:r>
        <w:rPr/>
        <w:t>El Consejo Consultivo Ciudadano contará con un Presidente o Presidenta y una</w:t>
      </w:r>
      <w:r>
        <w:rPr>
          <w:spacing w:val="1"/>
        </w:rPr>
        <w:t> </w:t>
      </w:r>
      <w:r>
        <w:rPr/>
        <w:t>Secretaria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Secretario</w:t>
      </w:r>
      <w:r>
        <w:rPr>
          <w:spacing w:val="-3"/>
        </w:rPr>
        <w:t> </w:t>
      </w:r>
      <w:r>
        <w:rPr/>
        <w:t>Técnico</w:t>
      </w:r>
      <w:r>
        <w:rPr>
          <w:spacing w:val="-3"/>
        </w:rPr>
        <w:t> </w:t>
      </w:r>
      <w:r>
        <w:rPr/>
        <w:t>que</w:t>
      </w:r>
      <w:r>
        <w:rPr>
          <w:spacing w:val="-5"/>
        </w:rPr>
        <w:t> </w:t>
      </w:r>
      <w:r>
        <w:rPr/>
        <w:t>serán</w:t>
      </w:r>
      <w:r>
        <w:rPr>
          <w:spacing w:val="-5"/>
        </w:rPr>
        <w:t> </w:t>
      </w:r>
      <w:r>
        <w:rPr/>
        <w:t>elegidos</w:t>
      </w:r>
      <w:r>
        <w:rPr>
          <w:spacing w:val="-3"/>
        </w:rPr>
        <w:t> </w:t>
      </w:r>
      <w:r>
        <w:rPr/>
        <w:t>entre</w:t>
      </w:r>
      <w:r>
        <w:rPr>
          <w:spacing w:val="-5"/>
        </w:rPr>
        <w:t> </w:t>
      </w:r>
      <w:r>
        <w:rPr/>
        <w:t>sus</w:t>
      </w:r>
      <w:r>
        <w:rPr>
          <w:spacing w:val="-6"/>
        </w:rPr>
        <w:t> </w:t>
      </w:r>
      <w:r>
        <w:rPr/>
        <w:t>propios</w:t>
      </w:r>
      <w:r>
        <w:rPr>
          <w:spacing w:val="-3"/>
        </w:rPr>
        <w:t> </w:t>
      </w:r>
      <w:r>
        <w:rPr/>
        <w:t>integrantes</w:t>
      </w:r>
      <w:r>
        <w:rPr>
          <w:spacing w:val="-5"/>
        </w:rPr>
        <w:t> </w:t>
      </w:r>
      <w:r>
        <w:rPr/>
        <w:t>por</w:t>
      </w:r>
      <w:r>
        <w:rPr>
          <w:spacing w:val="-7"/>
        </w:rPr>
        <w:t> </w:t>
      </w:r>
      <w:r>
        <w:rPr/>
        <w:t>mayoría</w:t>
      </w:r>
      <w:r>
        <w:rPr>
          <w:spacing w:val="-5"/>
        </w:rPr>
        <w:t> </w:t>
      </w:r>
      <w:r>
        <w:rPr/>
        <w:t>de</w:t>
      </w:r>
      <w:r>
        <w:rPr>
          <w:spacing w:val="-59"/>
        </w:rPr>
        <w:t> </w:t>
      </w:r>
      <w:r>
        <w:rPr/>
        <w:t>votos,</w:t>
      </w:r>
      <w:r>
        <w:rPr>
          <w:spacing w:val="-1"/>
        </w:rPr>
        <w:t> </w:t>
      </w:r>
      <w:r>
        <w:rPr/>
        <w:t>quienes durarán</w:t>
      </w:r>
      <w:r>
        <w:rPr>
          <w:spacing w:val="-3"/>
        </w:rPr>
        <w:t> </w:t>
      </w:r>
      <w:r>
        <w:rPr/>
        <w:t>en su</w:t>
      </w:r>
      <w:r>
        <w:rPr>
          <w:spacing w:val="1"/>
        </w:rPr>
        <w:t> </w:t>
      </w:r>
      <w:r>
        <w:rPr/>
        <w:t>encargo</w:t>
      </w:r>
      <w:r>
        <w:rPr>
          <w:spacing w:val="-3"/>
        </w:rPr>
        <w:t> </w:t>
      </w:r>
      <w:r>
        <w:rPr/>
        <w:t>un año</w:t>
      </w:r>
      <w:r>
        <w:rPr>
          <w:spacing w:val="-2"/>
        </w:rPr>
        <w:t> </w:t>
      </w:r>
      <w:r>
        <w:rPr/>
        <w:t>y podrán ser</w:t>
      </w:r>
      <w:r>
        <w:rPr>
          <w:spacing w:val="-1"/>
        </w:rPr>
        <w:t> </w:t>
      </w:r>
      <w:r>
        <w:rPr/>
        <w:t>reelectos</w:t>
      </w:r>
      <w:r>
        <w:rPr>
          <w:spacing w:val="-3"/>
        </w:rPr>
        <w:t> </w:t>
      </w:r>
      <w:r>
        <w:rPr/>
        <w:t>por</w:t>
      </w:r>
      <w:r>
        <w:rPr>
          <w:spacing w:val="-1"/>
        </w:rPr>
        <w:t> </w:t>
      </w:r>
      <w:r>
        <w:rPr/>
        <w:t>un periodo</w:t>
      </w:r>
      <w:r>
        <w:rPr>
          <w:spacing w:val="-1"/>
        </w:rPr>
        <w:t> </w:t>
      </w:r>
      <w:r>
        <w:rPr/>
        <w:t>igual.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ind w:left="418" w:right="112"/>
        <w:jc w:val="both"/>
      </w:pPr>
      <w:r>
        <w:rPr>
          <w:rFonts w:ascii="Arial" w:hAnsi="Arial"/>
          <w:b/>
        </w:rPr>
        <w:t>Artículo 112. </w:t>
      </w:r>
      <w:r>
        <w:rPr/>
        <w:t>La Presidenta o el Presidente del Consejo Consultivo Ciudadano convocará a</w:t>
      </w:r>
      <w:r>
        <w:rPr>
          <w:spacing w:val="1"/>
        </w:rPr>
        <w:t> </w:t>
      </w:r>
      <w:r>
        <w:rPr/>
        <w:t>sesión cuando menos una vez al mes, requiriendo para ello la asistencia de la mayoría de sus</w:t>
      </w:r>
      <w:r>
        <w:rPr>
          <w:spacing w:val="1"/>
        </w:rPr>
        <w:t> </w:t>
      </w:r>
      <w:r>
        <w:rPr/>
        <w:t>integrantes para sesionar válidamente y ejercer sus atribuciones. Las sesiones podrán ser</w:t>
      </w:r>
      <w:r>
        <w:rPr>
          <w:spacing w:val="1"/>
        </w:rPr>
        <w:t> </w:t>
      </w:r>
      <w:r>
        <w:rPr/>
        <w:t>ordinarias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extraordinarias.</w:t>
      </w:r>
    </w:p>
    <w:p>
      <w:pPr>
        <w:pStyle w:val="BodyText"/>
        <w:spacing w:before="200"/>
        <w:ind w:left="418" w:right="119"/>
        <w:jc w:val="both"/>
      </w:pPr>
      <w:r>
        <w:rPr/>
        <w:t>Las sesiones ordinarias deberán realizarse por lo menos una vez al mes y las extraordinarias</w:t>
      </w:r>
      <w:r>
        <w:rPr>
          <w:spacing w:val="1"/>
        </w:rPr>
        <w:t> </w:t>
      </w:r>
      <w:r>
        <w:rPr/>
        <w:t>cuando sean</w:t>
      </w:r>
      <w:r>
        <w:rPr>
          <w:spacing w:val="-3"/>
        </w:rPr>
        <w:t> </w:t>
      </w:r>
      <w:r>
        <w:rPr/>
        <w:t>necesarias.</w:t>
      </w:r>
    </w:p>
    <w:p>
      <w:pPr>
        <w:pStyle w:val="BodyText"/>
        <w:spacing w:before="200"/>
        <w:ind w:left="418" w:right="112"/>
        <w:jc w:val="both"/>
      </w:pPr>
      <w:r>
        <w:rPr/>
        <w:t>Las sesiones extraordinarias podrán convocarse a solicitud del presidente del Consejo General</w:t>
      </w:r>
      <w:r>
        <w:rPr>
          <w:spacing w:val="1"/>
        </w:rPr>
        <w:t> </w:t>
      </w:r>
      <w:r>
        <w:rPr/>
        <w:t>del Órgano Garante, o por solicitud que al presidente del Consejo formulen por lo menos tres de</w:t>
      </w:r>
      <w:r>
        <w:rPr>
          <w:spacing w:val="-59"/>
        </w:rPr>
        <w:t> </w:t>
      </w:r>
      <w:r>
        <w:rPr/>
        <w:t>sus</w:t>
      </w:r>
      <w:r>
        <w:rPr>
          <w:spacing w:val="-3"/>
        </w:rPr>
        <w:t> </w:t>
      </w:r>
      <w:r>
        <w:rPr/>
        <w:t>miembros</w:t>
      </w:r>
      <w:r>
        <w:rPr>
          <w:spacing w:val="-5"/>
        </w:rPr>
        <w:t> </w:t>
      </w:r>
      <w:r>
        <w:rPr/>
        <w:t>cuando</w:t>
      </w:r>
      <w:r>
        <w:rPr>
          <w:spacing w:val="-3"/>
        </w:rPr>
        <w:t> </w:t>
      </w:r>
      <w:r>
        <w:rPr/>
        <w:t>estimen</w:t>
      </w:r>
      <w:r>
        <w:rPr>
          <w:spacing w:val="-3"/>
        </w:rPr>
        <w:t> </w:t>
      </w:r>
      <w:r>
        <w:rPr/>
        <w:t>que</w:t>
      </w:r>
      <w:r>
        <w:rPr>
          <w:spacing w:val="-5"/>
        </w:rPr>
        <w:t> </w:t>
      </w:r>
      <w:r>
        <w:rPr/>
        <w:t>hay</w:t>
      </w:r>
      <w:r>
        <w:rPr>
          <w:spacing w:val="-5"/>
        </w:rPr>
        <w:t> </w:t>
      </w:r>
      <w:r>
        <w:rPr/>
        <w:t>razones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importancia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ello</w:t>
      </w:r>
      <w:r>
        <w:rPr>
          <w:spacing w:val="-1"/>
        </w:rPr>
        <w:t> </w:t>
      </w:r>
      <w:r>
        <w:rPr/>
        <w:t>y</w:t>
      </w:r>
      <w:r>
        <w:rPr>
          <w:spacing w:val="-5"/>
        </w:rPr>
        <w:t> </w:t>
      </w:r>
      <w:r>
        <w:rPr/>
        <w:t>así</w:t>
      </w:r>
      <w:r>
        <w:rPr>
          <w:spacing w:val="-2"/>
        </w:rPr>
        <w:t> </w:t>
      </w:r>
      <w:r>
        <w:rPr/>
        <w:t>se</w:t>
      </w:r>
      <w:r>
        <w:rPr>
          <w:spacing w:val="-5"/>
        </w:rPr>
        <w:t> </w:t>
      </w:r>
      <w:r>
        <w:rPr/>
        <w:t>justifique</w:t>
      </w:r>
      <w:r>
        <w:rPr>
          <w:spacing w:val="-3"/>
        </w:rPr>
        <w:t> </w:t>
      </w:r>
      <w:r>
        <w:rPr/>
        <w:t>en</w:t>
      </w:r>
      <w:r>
        <w:rPr>
          <w:spacing w:val="-6"/>
        </w:rPr>
        <w:t> </w:t>
      </w:r>
      <w:r>
        <w:rPr/>
        <w:t>un</w:t>
      </w:r>
      <w:r>
        <w:rPr>
          <w:spacing w:val="-58"/>
        </w:rPr>
        <w:t> </w:t>
      </w:r>
      <w:r>
        <w:rPr/>
        <w:t>escrito</w:t>
      </w:r>
      <w:r>
        <w:rPr>
          <w:spacing w:val="-3"/>
        </w:rPr>
        <w:t> </w:t>
      </w:r>
      <w:r>
        <w:rPr/>
        <w:t>de petición.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spacing w:line="242" w:lineRule="auto" w:before="1"/>
        <w:ind w:left="418" w:right="11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113.</w:t>
      </w:r>
      <w:r>
        <w:rPr>
          <w:rFonts w:ascii="Arial" w:hAnsi="Arial"/>
          <w:b/>
          <w:spacing w:val="-4"/>
        </w:rPr>
        <w:t> </w:t>
      </w:r>
      <w:r>
        <w:rPr/>
        <w:t>Las</w:t>
      </w:r>
      <w:r>
        <w:rPr>
          <w:spacing w:val="-5"/>
        </w:rPr>
        <w:t> </w:t>
      </w:r>
      <w:r>
        <w:rPr/>
        <w:t>decisiones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Consejo</w:t>
      </w:r>
      <w:r>
        <w:rPr>
          <w:spacing w:val="-5"/>
        </w:rPr>
        <w:t> </w:t>
      </w:r>
      <w:r>
        <w:rPr/>
        <w:t>Consultivo</w:t>
      </w:r>
      <w:r>
        <w:rPr>
          <w:spacing w:val="-5"/>
        </w:rPr>
        <w:t> </w:t>
      </w:r>
      <w:r>
        <w:rPr/>
        <w:t>Ciudadano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sus</w:t>
      </w:r>
      <w:r>
        <w:rPr>
          <w:spacing w:val="-5"/>
        </w:rPr>
        <w:t> </w:t>
      </w:r>
      <w:r>
        <w:rPr/>
        <w:t>sesiones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tomarán</w:t>
      </w:r>
      <w:r>
        <w:rPr>
          <w:spacing w:val="-6"/>
        </w:rPr>
        <w:t> </w:t>
      </w:r>
      <w:r>
        <w:rPr/>
        <w:t>por</w:t>
      </w:r>
      <w:r>
        <w:rPr>
          <w:spacing w:val="-59"/>
        </w:rPr>
        <w:t> </w:t>
      </w:r>
      <w:r>
        <w:rPr/>
        <w:t>el voto de la mayoría de sus integrantes, teniendo la Presidenta o el Presidente voto de calidad</w:t>
      </w:r>
      <w:r>
        <w:rPr>
          <w:spacing w:val="1"/>
        </w:rPr>
        <w:t> </w:t>
      </w:r>
      <w:r>
        <w:rPr/>
        <w:t>para</w:t>
      </w:r>
      <w:r>
        <w:rPr>
          <w:spacing w:val="-1"/>
        </w:rPr>
        <w:t> </w:t>
      </w:r>
      <w:r>
        <w:rPr/>
        <w:t>el caso de</w:t>
      </w:r>
      <w:r>
        <w:rPr>
          <w:spacing w:val="-2"/>
        </w:rPr>
        <w:t> </w:t>
      </w:r>
      <w:r>
        <w:rPr/>
        <w:t>empate</w:t>
      </w:r>
      <w:r>
        <w:rPr>
          <w:spacing w:val="-2"/>
        </w:rPr>
        <w:t> </w:t>
      </w:r>
      <w:r>
        <w:rPr/>
        <w:t>en la votación.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32"/>
        </w:rPr>
      </w:pPr>
    </w:p>
    <w:p>
      <w:pPr>
        <w:pStyle w:val="BodyText"/>
        <w:ind w:left="418" w:right="116"/>
        <w:jc w:val="both"/>
      </w:pPr>
      <w:r>
        <w:rPr>
          <w:rFonts w:ascii="Arial" w:hAnsi="Arial"/>
          <w:b/>
        </w:rPr>
        <w:t>Artículo 114. </w:t>
      </w:r>
      <w:r>
        <w:rPr/>
        <w:t>El Consejo Consultivo Ciudadano contará con los apoyos necesarios para el</w:t>
      </w:r>
      <w:r>
        <w:rPr>
          <w:spacing w:val="1"/>
        </w:rPr>
        <w:t> </w:t>
      </w:r>
      <w:r>
        <w:rPr/>
        <w:t>desarrollo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sus actividades.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33"/>
        </w:rPr>
      </w:pPr>
    </w:p>
    <w:p>
      <w:pPr>
        <w:pStyle w:val="BodyText"/>
        <w:ind w:left="4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115.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Consejo</w:t>
      </w:r>
      <w:r>
        <w:rPr>
          <w:spacing w:val="-4"/>
        </w:rPr>
        <w:t> </w:t>
      </w:r>
      <w:r>
        <w:rPr/>
        <w:t>Consultivo</w:t>
      </w:r>
      <w:r>
        <w:rPr>
          <w:spacing w:val="-2"/>
        </w:rPr>
        <w:t> </w:t>
      </w:r>
      <w:r>
        <w:rPr/>
        <w:t>Ciudadano</w:t>
      </w:r>
      <w:r>
        <w:rPr>
          <w:spacing w:val="-4"/>
        </w:rPr>
        <w:t> </w:t>
      </w:r>
      <w:r>
        <w:rPr/>
        <w:t>tendrá</w:t>
      </w:r>
      <w:r>
        <w:rPr>
          <w:spacing w:val="-1"/>
        </w:rPr>
        <w:t> </w:t>
      </w:r>
      <w:r>
        <w:rPr/>
        <w:t>las</w:t>
      </w:r>
      <w:r>
        <w:rPr>
          <w:spacing w:val="-4"/>
        </w:rPr>
        <w:t> </w:t>
      </w:r>
      <w:r>
        <w:rPr/>
        <w:t>siguientes</w:t>
      </w:r>
      <w:r>
        <w:rPr>
          <w:spacing w:val="-4"/>
        </w:rPr>
        <w:t> </w:t>
      </w:r>
      <w:r>
        <w:rPr/>
        <w:t>facultades:</w:t>
      </w:r>
    </w:p>
    <w:p>
      <w:pPr>
        <w:pStyle w:val="ListParagraph"/>
        <w:numPr>
          <w:ilvl w:val="0"/>
          <w:numId w:val="52"/>
        </w:numPr>
        <w:tabs>
          <w:tab w:pos="845" w:val="left" w:leader="none"/>
          <w:tab w:pos="847" w:val="left" w:leader="none"/>
        </w:tabs>
        <w:spacing w:line="240" w:lineRule="auto" w:before="198" w:after="0"/>
        <w:ind w:left="846" w:right="0" w:hanging="429"/>
        <w:jc w:val="left"/>
        <w:rPr>
          <w:sz w:val="22"/>
        </w:rPr>
      </w:pPr>
      <w:r>
        <w:rPr>
          <w:sz w:val="22"/>
        </w:rPr>
        <w:t>Opinar</w:t>
      </w:r>
      <w:r>
        <w:rPr>
          <w:spacing w:val="-2"/>
          <w:sz w:val="22"/>
        </w:rPr>
        <w:t> </w:t>
      </w:r>
      <w:r>
        <w:rPr>
          <w:sz w:val="22"/>
        </w:rPr>
        <w:t>sobre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programa</w:t>
      </w:r>
      <w:r>
        <w:rPr>
          <w:spacing w:val="1"/>
          <w:sz w:val="22"/>
        </w:rPr>
        <w:t> </w:t>
      </w:r>
      <w:r>
        <w:rPr>
          <w:sz w:val="22"/>
        </w:rPr>
        <w:t>anual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trabajo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Órgano</w:t>
      </w:r>
      <w:r>
        <w:rPr>
          <w:spacing w:val="-1"/>
          <w:sz w:val="22"/>
        </w:rPr>
        <w:t> </w:t>
      </w:r>
      <w:r>
        <w:rPr>
          <w:sz w:val="22"/>
        </w:rPr>
        <w:t>Garante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cumplimiento;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2"/>
        </w:numPr>
        <w:tabs>
          <w:tab w:pos="845" w:val="left" w:leader="none"/>
          <w:tab w:pos="847" w:val="left" w:leader="none"/>
        </w:tabs>
        <w:spacing w:line="240" w:lineRule="auto" w:before="177" w:after="0"/>
        <w:ind w:left="846" w:right="0" w:hanging="429"/>
        <w:jc w:val="left"/>
        <w:rPr>
          <w:sz w:val="22"/>
        </w:rPr>
      </w:pPr>
      <w:r>
        <w:rPr>
          <w:sz w:val="22"/>
        </w:rPr>
        <w:t>Opinar</w:t>
      </w:r>
      <w:r>
        <w:rPr>
          <w:spacing w:val="-2"/>
          <w:sz w:val="22"/>
        </w:rPr>
        <w:t> </w:t>
      </w:r>
      <w:r>
        <w:rPr>
          <w:sz w:val="22"/>
        </w:rPr>
        <w:t>sobre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proyecto</w:t>
      </w:r>
      <w:r>
        <w:rPr>
          <w:spacing w:val="-3"/>
          <w:sz w:val="22"/>
        </w:rPr>
        <w:t> </w:t>
      </w:r>
      <w:r>
        <w:rPr>
          <w:sz w:val="22"/>
        </w:rPr>
        <w:t>de presupuesto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ejercicio</w:t>
      </w:r>
      <w:r>
        <w:rPr>
          <w:spacing w:val="-1"/>
          <w:sz w:val="22"/>
        </w:rPr>
        <w:t> </w:t>
      </w:r>
      <w:r>
        <w:rPr>
          <w:sz w:val="22"/>
        </w:rPr>
        <w:t>del año</w:t>
      </w:r>
      <w:r>
        <w:rPr>
          <w:spacing w:val="-1"/>
          <w:sz w:val="22"/>
        </w:rPr>
        <w:t> </w:t>
      </w:r>
      <w:r>
        <w:rPr>
          <w:sz w:val="22"/>
        </w:rPr>
        <w:t>siguiente;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70" w:footer="671" w:top="2180" w:bottom="860" w:left="1000" w:right="1300"/>
        </w:sectPr>
      </w:pPr>
    </w:p>
    <w:p>
      <w:pPr>
        <w:pStyle w:val="BodyText"/>
        <w:spacing w:before="3"/>
        <w:rPr>
          <w:sz w:val="27"/>
        </w:rPr>
      </w:pPr>
    </w:p>
    <w:p>
      <w:pPr>
        <w:pStyle w:val="ListParagraph"/>
        <w:numPr>
          <w:ilvl w:val="0"/>
          <w:numId w:val="52"/>
        </w:numPr>
        <w:tabs>
          <w:tab w:pos="847" w:val="left" w:leader="none"/>
        </w:tabs>
        <w:spacing w:line="240" w:lineRule="auto" w:before="93" w:after="0"/>
        <w:ind w:left="418" w:right="117" w:firstLine="0"/>
        <w:jc w:val="both"/>
        <w:rPr>
          <w:sz w:val="22"/>
        </w:rPr>
      </w:pPr>
      <w:r>
        <w:rPr>
          <w:sz w:val="22"/>
        </w:rPr>
        <w:t>Conocer el informe del Órgano Garante sobre el presupuesto asignado a programas y el</w:t>
      </w:r>
      <w:r>
        <w:rPr>
          <w:spacing w:val="1"/>
          <w:sz w:val="22"/>
        </w:rPr>
        <w:t> </w:t>
      </w:r>
      <w:r>
        <w:rPr>
          <w:sz w:val="22"/>
        </w:rPr>
        <w:t>ejercicio</w:t>
      </w:r>
      <w:r>
        <w:rPr>
          <w:spacing w:val="-1"/>
          <w:sz w:val="22"/>
        </w:rPr>
        <w:t> </w:t>
      </w:r>
      <w:r>
        <w:rPr>
          <w:sz w:val="22"/>
        </w:rPr>
        <w:t>presupuestal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emitir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observaciones</w:t>
      </w:r>
      <w:r>
        <w:rPr>
          <w:spacing w:val="-2"/>
          <w:sz w:val="22"/>
        </w:rPr>
        <w:t> </w:t>
      </w:r>
      <w:r>
        <w:rPr>
          <w:sz w:val="22"/>
        </w:rPr>
        <w:t>correspondientes;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2"/>
        </w:numPr>
        <w:tabs>
          <w:tab w:pos="847" w:val="left" w:leader="none"/>
        </w:tabs>
        <w:spacing w:line="240" w:lineRule="auto" w:before="176" w:after="0"/>
        <w:ind w:left="418" w:right="119" w:firstLine="0"/>
        <w:jc w:val="both"/>
        <w:rPr>
          <w:sz w:val="22"/>
        </w:rPr>
      </w:pPr>
      <w:r>
        <w:rPr>
          <w:sz w:val="22"/>
        </w:rPr>
        <w:t>Emitir opiniones no vinculantes, a petición del Órgano Garante o por iniciativa propia, sobre</w:t>
      </w:r>
      <w:r>
        <w:rPr>
          <w:spacing w:val="1"/>
          <w:sz w:val="22"/>
        </w:rPr>
        <w:t> </w:t>
      </w:r>
      <w:r>
        <w:rPr>
          <w:sz w:val="22"/>
        </w:rPr>
        <w:t>temas relevantes en las materias de transparencia, acceso a la información, accesibilidad,</w:t>
      </w:r>
      <w:r>
        <w:rPr>
          <w:spacing w:val="1"/>
          <w:sz w:val="22"/>
        </w:rPr>
        <w:t> </w:t>
      </w:r>
      <w:r>
        <w:rPr>
          <w:sz w:val="22"/>
        </w:rPr>
        <w:t>gobierno</w:t>
      </w:r>
      <w:r>
        <w:rPr>
          <w:spacing w:val="-1"/>
          <w:sz w:val="22"/>
        </w:rPr>
        <w:t> </w:t>
      </w:r>
      <w:r>
        <w:rPr>
          <w:sz w:val="22"/>
        </w:rPr>
        <w:t>abierto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protección de datos</w:t>
      </w:r>
      <w:r>
        <w:rPr>
          <w:spacing w:val="1"/>
          <w:sz w:val="22"/>
        </w:rPr>
        <w:t> </w:t>
      </w:r>
      <w:r>
        <w:rPr>
          <w:sz w:val="22"/>
        </w:rPr>
        <w:t>personales;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2"/>
        </w:numPr>
        <w:tabs>
          <w:tab w:pos="847" w:val="left" w:leader="none"/>
        </w:tabs>
        <w:spacing w:line="242" w:lineRule="auto" w:before="177" w:after="0"/>
        <w:ind w:left="418" w:right="112" w:firstLine="0"/>
        <w:jc w:val="both"/>
        <w:rPr>
          <w:sz w:val="22"/>
        </w:rPr>
      </w:pPr>
      <w:r>
        <w:rPr>
          <w:sz w:val="22"/>
        </w:rPr>
        <w:t>Emitir</w:t>
      </w:r>
      <w:r>
        <w:rPr>
          <w:spacing w:val="-3"/>
          <w:sz w:val="22"/>
        </w:rPr>
        <w:t> </w:t>
      </w:r>
      <w:r>
        <w:rPr>
          <w:sz w:val="22"/>
        </w:rPr>
        <w:t>opiniones</w:t>
      </w:r>
      <w:r>
        <w:rPr>
          <w:spacing w:val="-5"/>
          <w:sz w:val="22"/>
        </w:rPr>
        <w:t> </w:t>
      </w:r>
      <w:r>
        <w:rPr>
          <w:sz w:val="22"/>
        </w:rPr>
        <w:t>técnicas</w:t>
      </w:r>
      <w:r>
        <w:rPr>
          <w:spacing w:val="-6"/>
          <w:sz w:val="22"/>
        </w:rPr>
        <w:t> </w:t>
      </w:r>
      <w:r>
        <w:rPr>
          <w:sz w:val="22"/>
        </w:rPr>
        <w:t>para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mejora</w:t>
      </w:r>
      <w:r>
        <w:rPr>
          <w:spacing w:val="-4"/>
          <w:sz w:val="22"/>
        </w:rPr>
        <w:t> </w:t>
      </w:r>
      <w:r>
        <w:rPr>
          <w:sz w:val="22"/>
        </w:rPr>
        <w:t>continua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ejercicio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funciones</w:t>
      </w:r>
      <w:r>
        <w:rPr>
          <w:spacing w:val="-3"/>
          <w:sz w:val="22"/>
        </w:rPr>
        <w:t> </w:t>
      </w:r>
      <w:r>
        <w:rPr>
          <w:sz w:val="22"/>
        </w:rPr>
        <w:t>sustantivas</w:t>
      </w:r>
      <w:r>
        <w:rPr>
          <w:spacing w:val="-59"/>
          <w:sz w:val="22"/>
        </w:rPr>
        <w:t> </w:t>
      </w:r>
      <w:r>
        <w:rPr>
          <w:sz w:val="22"/>
        </w:rPr>
        <w:t>del Órgano</w:t>
      </w:r>
      <w:r>
        <w:rPr>
          <w:spacing w:val="-5"/>
          <w:sz w:val="22"/>
        </w:rPr>
        <w:t> </w:t>
      </w:r>
      <w:r>
        <w:rPr>
          <w:sz w:val="22"/>
        </w:rPr>
        <w:t>Garante;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2"/>
        </w:numPr>
        <w:tabs>
          <w:tab w:pos="847" w:val="left" w:leader="none"/>
        </w:tabs>
        <w:spacing w:line="240" w:lineRule="auto" w:before="174" w:after="0"/>
        <w:ind w:left="846" w:right="0" w:hanging="429"/>
        <w:jc w:val="both"/>
        <w:rPr>
          <w:sz w:val="22"/>
        </w:rPr>
      </w:pPr>
      <w:r>
        <w:rPr>
          <w:sz w:val="22"/>
        </w:rPr>
        <w:t>Opinar</w:t>
      </w:r>
      <w:r>
        <w:rPr>
          <w:spacing w:val="-2"/>
          <w:sz w:val="22"/>
        </w:rPr>
        <w:t> </w:t>
      </w:r>
      <w:r>
        <w:rPr>
          <w:sz w:val="22"/>
        </w:rPr>
        <w:t>sobre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adopción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criterios</w:t>
      </w:r>
      <w:r>
        <w:rPr>
          <w:spacing w:val="-2"/>
          <w:sz w:val="22"/>
        </w:rPr>
        <w:t> </w:t>
      </w:r>
      <w:r>
        <w:rPr>
          <w:sz w:val="22"/>
        </w:rPr>
        <w:t>generales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materia</w:t>
      </w:r>
      <w:r>
        <w:rPr>
          <w:spacing w:val="-3"/>
          <w:sz w:val="22"/>
        </w:rPr>
        <w:t> </w:t>
      </w:r>
      <w:r>
        <w:rPr>
          <w:sz w:val="22"/>
        </w:rPr>
        <w:t>sustantiva;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2"/>
        </w:numPr>
        <w:tabs>
          <w:tab w:pos="847" w:val="left" w:leader="none"/>
        </w:tabs>
        <w:spacing w:line="240" w:lineRule="auto" w:before="176" w:after="0"/>
        <w:ind w:left="418" w:right="112" w:firstLine="0"/>
        <w:jc w:val="both"/>
        <w:rPr>
          <w:sz w:val="22"/>
        </w:rPr>
      </w:pPr>
      <w:r>
        <w:rPr>
          <w:sz w:val="22"/>
        </w:rPr>
        <w:t>Analizar y proponer la ejecución de programas, proyectos y acciones relacionados con la</w:t>
      </w:r>
      <w:r>
        <w:rPr>
          <w:spacing w:val="1"/>
          <w:sz w:val="22"/>
        </w:rPr>
        <w:t> </w:t>
      </w:r>
      <w:r>
        <w:rPr>
          <w:sz w:val="22"/>
        </w:rPr>
        <w:t>materia de transparencia, acceso a la información y su accesibilidad, así como la protección de</w:t>
      </w:r>
      <w:r>
        <w:rPr>
          <w:spacing w:val="1"/>
          <w:sz w:val="22"/>
        </w:rPr>
        <w:t> </w:t>
      </w:r>
      <w:r>
        <w:rPr>
          <w:sz w:val="22"/>
        </w:rPr>
        <w:t>datos</w:t>
      </w:r>
      <w:r>
        <w:rPr>
          <w:spacing w:val="-1"/>
          <w:sz w:val="22"/>
        </w:rPr>
        <w:t> </w:t>
      </w:r>
      <w:r>
        <w:rPr>
          <w:sz w:val="22"/>
        </w:rPr>
        <w:t>personales,</w:t>
      </w:r>
      <w:r>
        <w:rPr>
          <w:spacing w:val="-1"/>
          <w:sz w:val="22"/>
        </w:rPr>
        <w:t> </w:t>
      </w:r>
      <w:r>
        <w:rPr>
          <w:sz w:val="22"/>
        </w:rPr>
        <w:t>normas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principios de buen</w:t>
      </w:r>
      <w:r>
        <w:rPr>
          <w:spacing w:val="-3"/>
          <w:sz w:val="22"/>
        </w:rPr>
        <w:t> </w:t>
      </w:r>
      <w:r>
        <w:rPr>
          <w:sz w:val="22"/>
        </w:rPr>
        <w:t>gobierno;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2"/>
        </w:numPr>
        <w:tabs>
          <w:tab w:pos="847" w:val="left" w:leader="none"/>
        </w:tabs>
        <w:spacing w:line="240" w:lineRule="auto" w:before="177" w:after="0"/>
        <w:ind w:left="418" w:right="112" w:firstLine="0"/>
        <w:jc w:val="both"/>
        <w:rPr>
          <w:sz w:val="22"/>
        </w:rPr>
      </w:pPr>
      <w:r>
        <w:rPr>
          <w:spacing w:val="-1"/>
          <w:sz w:val="22"/>
        </w:rPr>
        <w:t>Promover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la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más</w:t>
      </w:r>
      <w:r>
        <w:rPr>
          <w:spacing w:val="-14"/>
          <w:sz w:val="22"/>
        </w:rPr>
        <w:t> </w:t>
      </w:r>
      <w:r>
        <w:rPr>
          <w:sz w:val="22"/>
        </w:rPr>
        <w:t>amplia</w:t>
      </w:r>
      <w:r>
        <w:rPr>
          <w:spacing w:val="-17"/>
          <w:sz w:val="22"/>
        </w:rPr>
        <w:t> </w:t>
      </w:r>
      <w:r>
        <w:rPr>
          <w:sz w:val="22"/>
        </w:rPr>
        <w:t>concertación</w:t>
      </w:r>
      <w:r>
        <w:rPr>
          <w:spacing w:val="-12"/>
          <w:sz w:val="22"/>
        </w:rPr>
        <w:t> </w:t>
      </w:r>
      <w:r>
        <w:rPr>
          <w:sz w:val="22"/>
        </w:rPr>
        <w:t>entre</w:t>
      </w:r>
      <w:r>
        <w:rPr>
          <w:spacing w:val="-14"/>
          <w:sz w:val="22"/>
        </w:rPr>
        <w:t> </w:t>
      </w:r>
      <w:r>
        <w:rPr>
          <w:sz w:val="22"/>
        </w:rPr>
        <w:t>los</w:t>
      </w:r>
      <w:r>
        <w:rPr>
          <w:spacing w:val="-14"/>
          <w:sz w:val="22"/>
        </w:rPr>
        <w:t> </w:t>
      </w:r>
      <w:r>
        <w:rPr>
          <w:sz w:val="22"/>
        </w:rPr>
        <w:t>organismos</w:t>
      </w:r>
      <w:r>
        <w:rPr>
          <w:spacing w:val="-14"/>
          <w:sz w:val="22"/>
        </w:rPr>
        <w:t> </w:t>
      </w:r>
      <w:r>
        <w:rPr>
          <w:sz w:val="22"/>
        </w:rPr>
        <w:t>públicos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privados</w:t>
      </w:r>
      <w:r>
        <w:rPr>
          <w:spacing w:val="-11"/>
          <w:sz w:val="22"/>
        </w:rPr>
        <w:t> </w:t>
      </w: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programas</w:t>
      </w:r>
      <w:r>
        <w:rPr>
          <w:spacing w:val="-58"/>
          <w:sz w:val="22"/>
        </w:rPr>
        <w:t> </w:t>
      </w:r>
      <w:r>
        <w:rPr>
          <w:sz w:val="22"/>
        </w:rPr>
        <w:t>interdisciplinarios</w:t>
      </w:r>
      <w:r>
        <w:rPr>
          <w:spacing w:val="-1"/>
          <w:sz w:val="22"/>
        </w:rPr>
        <w:t> </w:t>
      </w:r>
      <w:r>
        <w:rPr>
          <w:sz w:val="22"/>
        </w:rPr>
        <w:t>en la</w:t>
      </w:r>
      <w:r>
        <w:rPr>
          <w:spacing w:val="-2"/>
          <w:sz w:val="22"/>
        </w:rPr>
        <w:t> </w:t>
      </w:r>
      <w:r>
        <w:rPr>
          <w:sz w:val="22"/>
        </w:rPr>
        <w:t>materia;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2"/>
        </w:numPr>
        <w:tabs>
          <w:tab w:pos="847" w:val="left" w:leader="none"/>
        </w:tabs>
        <w:spacing w:line="240" w:lineRule="auto" w:before="179" w:after="0"/>
        <w:ind w:left="846" w:right="0" w:hanging="429"/>
        <w:jc w:val="both"/>
        <w:rPr>
          <w:sz w:val="22"/>
        </w:rPr>
      </w:pPr>
      <w:r>
        <w:rPr>
          <w:sz w:val="22"/>
        </w:rPr>
        <w:t>Participar en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Secretariado Técnico</w:t>
      </w:r>
      <w:r>
        <w:rPr>
          <w:spacing w:val="-1"/>
          <w:sz w:val="22"/>
        </w:rPr>
        <w:t> </w:t>
      </w:r>
      <w:r>
        <w:rPr>
          <w:sz w:val="22"/>
        </w:rPr>
        <w:t>Local; 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2"/>
        </w:numPr>
        <w:tabs>
          <w:tab w:pos="847" w:val="left" w:leader="none"/>
        </w:tabs>
        <w:spacing w:line="240" w:lineRule="auto" w:before="176" w:after="0"/>
        <w:ind w:left="846" w:right="0" w:hanging="429"/>
        <w:jc w:val="both"/>
        <w:rPr>
          <w:sz w:val="22"/>
        </w:rPr>
      </w:pP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demás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le</w:t>
      </w:r>
      <w:r>
        <w:rPr>
          <w:spacing w:val="-2"/>
          <w:sz w:val="22"/>
        </w:rPr>
        <w:t> </w:t>
      </w:r>
      <w:r>
        <w:rPr>
          <w:sz w:val="22"/>
        </w:rPr>
        <w:t>señalen</w:t>
      </w:r>
      <w:r>
        <w:rPr>
          <w:spacing w:val="-2"/>
          <w:sz w:val="22"/>
        </w:rPr>
        <w:t> </w:t>
      </w:r>
      <w:r>
        <w:rPr>
          <w:sz w:val="22"/>
        </w:rPr>
        <w:t>las disposiciones</w:t>
      </w:r>
      <w:r>
        <w:rPr>
          <w:spacing w:val="-2"/>
          <w:sz w:val="22"/>
        </w:rPr>
        <w:t> </w:t>
      </w:r>
      <w:r>
        <w:rPr>
          <w:sz w:val="22"/>
        </w:rPr>
        <w:t>normativas</w:t>
      </w:r>
      <w:r>
        <w:rPr>
          <w:spacing w:val="-1"/>
          <w:sz w:val="22"/>
        </w:rPr>
        <w:t> </w:t>
      </w:r>
      <w:r>
        <w:rPr>
          <w:sz w:val="22"/>
        </w:rPr>
        <w:t>aplicables.</w:t>
      </w:r>
    </w:p>
    <w:p>
      <w:pPr>
        <w:pStyle w:val="BodyText"/>
        <w:rPr>
          <w:sz w:val="24"/>
        </w:rPr>
      </w:pPr>
    </w:p>
    <w:p>
      <w:pPr>
        <w:pStyle w:val="BodyText"/>
        <w:spacing w:before="177"/>
        <w:ind w:left="418" w:right="584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5"/>
        </w:rPr>
        <w:t> </w:t>
      </w:r>
      <w:r>
        <w:rPr>
          <w:rFonts w:ascii="Arial" w:hAnsi="Arial"/>
          <w:b/>
        </w:rPr>
        <w:t>116.</w:t>
      </w:r>
      <w:r>
        <w:rPr>
          <w:rFonts w:ascii="Arial" w:hAnsi="Arial"/>
          <w:b/>
          <w:spacing w:val="7"/>
        </w:rPr>
        <w:t> </w:t>
      </w:r>
      <w:r>
        <w:rPr/>
        <w:t>La</w:t>
      </w:r>
      <w:r>
        <w:rPr>
          <w:spacing w:val="5"/>
        </w:rPr>
        <w:t> </w:t>
      </w:r>
      <w:r>
        <w:rPr/>
        <w:t>Presidenta</w:t>
      </w:r>
      <w:r>
        <w:rPr>
          <w:spacing w:val="7"/>
        </w:rPr>
        <w:t> </w:t>
      </w:r>
      <w:r>
        <w:rPr/>
        <w:t>o</w:t>
      </w:r>
      <w:r>
        <w:rPr>
          <w:spacing w:val="5"/>
        </w:rPr>
        <w:t> </w:t>
      </w:r>
      <w:r>
        <w:rPr/>
        <w:t>el</w:t>
      </w:r>
      <w:r>
        <w:rPr>
          <w:spacing w:val="7"/>
        </w:rPr>
        <w:t> </w:t>
      </w:r>
      <w:r>
        <w:rPr/>
        <w:t>Presidente</w:t>
      </w:r>
      <w:r>
        <w:rPr>
          <w:spacing w:val="3"/>
        </w:rPr>
        <w:t> </w:t>
      </w:r>
      <w:r>
        <w:rPr/>
        <w:t>del</w:t>
      </w:r>
      <w:r>
        <w:rPr>
          <w:spacing w:val="7"/>
        </w:rPr>
        <w:t> </w:t>
      </w:r>
      <w:r>
        <w:rPr/>
        <w:t>Consejo</w:t>
      </w:r>
      <w:r>
        <w:rPr>
          <w:spacing w:val="5"/>
        </w:rPr>
        <w:t> </w:t>
      </w:r>
      <w:r>
        <w:rPr/>
        <w:t>Consultivo</w:t>
      </w:r>
      <w:r>
        <w:rPr>
          <w:spacing w:val="8"/>
        </w:rPr>
        <w:t> </w:t>
      </w:r>
      <w:r>
        <w:rPr/>
        <w:t>Ciudadano</w:t>
      </w:r>
      <w:r>
        <w:rPr>
          <w:spacing w:val="5"/>
        </w:rPr>
        <w:t> </w:t>
      </w:r>
      <w:r>
        <w:rPr/>
        <w:t>tiene</w:t>
      </w:r>
      <w:r>
        <w:rPr>
          <w:spacing w:val="5"/>
        </w:rPr>
        <w:t> </w:t>
      </w:r>
      <w:r>
        <w:rPr/>
        <w:t>las</w:t>
      </w:r>
      <w:r>
        <w:rPr>
          <w:spacing w:val="-59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atribuciones y</w:t>
      </w:r>
      <w:r>
        <w:rPr>
          <w:spacing w:val="-1"/>
        </w:rPr>
        <w:t> </w:t>
      </w:r>
      <w:r>
        <w:rPr/>
        <w:t>obligaciones:</w:t>
      </w:r>
    </w:p>
    <w:p>
      <w:pPr>
        <w:pStyle w:val="ListParagraph"/>
        <w:numPr>
          <w:ilvl w:val="0"/>
          <w:numId w:val="53"/>
        </w:numPr>
        <w:tabs>
          <w:tab w:pos="847" w:val="left" w:leader="none"/>
        </w:tabs>
        <w:spacing w:line="240" w:lineRule="auto" w:before="200" w:after="0"/>
        <w:ind w:left="846" w:right="0" w:hanging="429"/>
        <w:jc w:val="both"/>
        <w:rPr>
          <w:sz w:val="22"/>
        </w:rPr>
      </w:pPr>
      <w:r>
        <w:rPr>
          <w:sz w:val="22"/>
        </w:rPr>
        <w:t>Representar</w:t>
      </w:r>
      <w:r>
        <w:rPr>
          <w:spacing w:val="-3"/>
          <w:sz w:val="22"/>
        </w:rPr>
        <w:t> </w:t>
      </w:r>
      <w:r>
        <w:rPr>
          <w:sz w:val="22"/>
        </w:rPr>
        <w:t>formal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legalmente</w:t>
      </w:r>
      <w:r>
        <w:rPr>
          <w:spacing w:val="-1"/>
          <w:sz w:val="22"/>
        </w:rPr>
        <w:t> </w:t>
      </w:r>
      <w:r>
        <w:rPr>
          <w:sz w:val="22"/>
        </w:rPr>
        <w:t>al</w:t>
      </w:r>
      <w:r>
        <w:rPr>
          <w:spacing w:val="-4"/>
          <w:sz w:val="22"/>
        </w:rPr>
        <w:t> </w:t>
      </w:r>
      <w:r>
        <w:rPr>
          <w:sz w:val="22"/>
        </w:rPr>
        <w:t>Consejo</w:t>
      </w:r>
      <w:r>
        <w:rPr>
          <w:spacing w:val="-3"/>
          <w:sz w:val="22"/>
        </w:rPr>
        <w:t> </w:t>
      </w:r>
      <w:r>
        <w:rPr>
          <w:sz w:val="22"/>
        </w:rPr>
        <w:t>Consultivo</w:t>
      </w:r>
      <w:r>
        <w:rPr>
          <w:spacing w:val="-2"/>
          <w:sz w:val="22"/>
        </w:rPr>
        <w:t> </w:t>
      </w:r>
      <w:r>
        <w:rPr>
          <w:sz w:val="22"/>
        </w:rPr>
        <w:t>Ciudadano;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3"/>
        </w:numPr>
        <w:tabs>
          <w:tab w:pos="847" w:val="left" w:leader="none"/>
        </w:tabs>
        <w:spacing w:line="240" w:lineRule="auto" w:before="176" w:after="0"/>
        <w:ind w:left="418" w:right="111" w:firstLine="0"/>
        <w:jc w:val="both"/>
        <w:rPr>
          <w:sz w:val="22"/>
        </w:rPr>
      </w:pPr>
      <w:r>
        <w:rPr>
          <w:sz w:val="22"/>
        </w:rPr>
        <w:t>Convocar al menos dos días antes de su celebración y conducir las sesiones ordinarias. Al</w:t>
      </w:r>
      <w:r>
        <w:rPr>
          <w:spacing w:val="1"/>
          <w:sz w:val="22"/>
        </w:rPr>
        <w:t> </w:t>
      </w:r>
      <w:r>
        <w:rPr>
          <w:sz w:val="22"/>
        </w:rPr>
        <w:t>menos diez días naturales antes de su celebración, la Presidenta o el Presidente del Consejo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Consultivo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Ciudadano</w:t>
      </w:r>
      <w:r>
        <w:rPr>
          <w:spacing w:val="-14"/>
          <w:sz w:val="22"/>
        </w:rPr>
        <w:t> </w:t>
      </w:r>
      <w:r>
        <w:rPr>
          <w:sz w:val="22"/>
        </w:rPr>
        <w:t>deberá</w:t>
      </w:r>
      <w:r>
        <w:rPr>
          <w:spacing w:val="-14"/>
          <w:sz w:val="22"/>
        </w:rPr>
        <w:t> </w:t>
      </w:r>
      <w:r>
        <w:rPr>
          <w:sz w:val="22"/>
        </w:rPr>
        <w:t>solicitar</w:t>
      </w:r>
      <w:r>
        <w:rPr>
          <w:spacing w:val="-16"/>
          <w:sz w:val="22"/>
        </w:rPr>
        <w:t> </w:t>
      </w:r>
      <w:r>
        <w:rPr>
          <w:sz w:val="22"/>
        </w:rPr>
        <w:t>a</w:t>
      </w:r>
      <w:r>
        <w:rPr>
          <w:spacing w:val="-17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o</w:t>
      </w:r>
      <w:r>
        <w:rPr>
          <w:spacing w:val="-14"/>
          <w:sz w:val="22"/>
        </w:rPr>
        <w:t> </w:t>
      </w:r>
      <w:r>
        <w:rPr>
          <w:sz w:val="22"/>
        </w:rPr>
        <w:t>el</w:t>
      </w:r>
      <w:r>
        <w:rPr>
          <w:spacing w:val="-17"/>
          <w:sz w:val="22"/>
        </w:rPr>
        <w:t> </w:t>
      </w:r>
      <w:r>
        <w:rPr>
          <w:sz w:val="22"/>
        </w:rPr>
        <w:t>Presidente</w:t>
      </w:r>
      <w:r>
        <w:rPr>
          <w:spacing w:val="-12"/>
          <w:sz w:val="22"/>
        </w:rPr>
        <w:t> </w:t>
      </w:r>
      <w:r>
        <w:rPr>
          <w:sz w:val="22"/>
        </w:rPr>
        <w:t>del</w:t>
      </w:r>
      <w:r>
        <w:rPr>
          <w:spacing w:val="-15"/>
          <w:sz w:val="22"/>
        </w:rPr>
        <w:t> </w:t>
      </w:r>
      <w:r>
        <w:rPr>
          <w:sz w:val="22"/>
        </w:rPr>
        <w:t>Consejo</w:t>
      </w:r>
      <w:r>
        <w:rPr>
          <w:spacing w:val="-17"/>
          <w:sz w:val="22"/>
        </w:rPr>
        <w:t> </w:t>
      </w:r>
      <w:r>
        <w:rPr>
          <w:sz w:val="22"/>
        </w:rPr>
        <w:t>General,</w:t>
      </w:r>
      <w:r>
        <w:rPr>
          <w:spacing w:val="-13"/>
          <w:sz w:val="22"/>
        </w:rPr>
        <w:t> </w:t>
      </w:r>
      <w:r>
        <w:rPr>
          <w:sz w:val="22"/>
        </w:rPr>
        <w:t>una</w:t>
      </w:r>
      <w:r>
        <w:rPr>
          <w:spacing w:val="-17"/>
          <w:sz w:val="22"/>
        </w:rPr>
        <w:t> </w:t>
      </w:r>
      <w:r>
        <w:rPr>
          <w:sz w:val="22"/>
        </w:rPr>
        <w:t>lista</w:t>
      </w:r>
      <w:r>
        <w:rPr>
          <w:spacing w:val="-16"/>
          <w:sz w:val="22"/>
        </w:rPr>
        <w:t> </w:t>
      </w:r>
      <w:r>
        <w:rPr>
          <w:sz w:val="22"/>
        </w:rPr>
        <w:t>de</w:t>
      </w:r>
      <w:r>
        <w:rPr>
          <w:spacing w:val="-17"/>
          <w:sz w:val="22"/>
        </w:rPr>
        <w:t> </w:t>
      </w:r>
      <w:r>
        <w:rPr>
          <w:sz w:val="22"/>
        </w:rPr>
        <w:t>temas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interés</w:t>
      </w:r>
      <w:r>
        <w:rPr>
          <w:spacing w:val="-10"/>
          <w:sz w:val="22"/>
        </w:rPr>
        <w:t> </w:t>
      </w:r>
      <w:r>
        <w:rPr>
          <w:sz w:val="22"/>
        </w:rPr>
        <w:t>para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10"/>
          <w:sz w:val="22"/>
        </w:rPr>
        <w:t> </w:t>
      </w:r>
      <w:r>
        <w:rPr>
          <w:sz w:val="22"/>
        </w:rPr>
        <w:t>Órgano</w:t>
      </w:r>
      <w:r>
        <w:rPr>
          <w:spacing w:val="-10"/>
          <w:sz w:val="22"/>
        </w:rPr>
        <w:t> </w:t>
      </w:r>
      <w:r>
        <w:rPr>
          <w:sz w:val="22"/>
        </w:rPr>
        <w:t>Garante,</w:t>
      </w:r>
      <w:r>
        <w:rPr>
          <w:spacing w:val="-9"/>
          <w:sz w:val="22"/>
        </w:rPr>
        <w:t> </w:t>
      </w:r>
      <w:r>
        <w:rPr>
          <w:sz w:val="22"/>
        </w:rPr>
        <w:t>debiendo</w:t>
      </w:r>
      <w:r>
        <w:rPr>
          <w:spacing w:val="-11"/>
          <w:sz w:val="22"/>
        </w:rPr>
        <w:t> </w:t>
      </w:r>
      <w:r>
        <w:rPr>
          <w:sz w:val="22"/>
        </w:rPr>
        <w:t>responder</w:t>
      </w:r>
      <w:r>
        <w:rPr>
          <w:spacing w:val="-6"/>
          <w:sz w:val="22"/>
        </w:rPr>
        <w:t> </w:t>
      </w:r>
      <w:r>
        <w:rPr>
          <w:sz w:val="22"/>
        </w:rPr>
        <w:t>este</w:t>
      </w:r>
      <w:r>
        <w:rPr>
          <w:spacing w:val="-10"/>
          <w:sz w:val="22"/>
        </w:rPr>
        <w:t> </w:t>
      </w:r>
      <w:r>
        <w:rPr>
          <w:sz w:val="22"/>
        </w:rPr>
        <w:t>último,</w:t>
      </w:r>
      <w:r>
        <w:rPr>
          <w:spacing w:val="-9"/>
          <w:sz w:val="22"/>
        </w:rPr>
        <w:t> </w:t>
      </w:r>
      <w:r>
        <w:rPr>
          <w:sz w:val="22"/>
        </w:rPr>
        <w:t>en</w:t>
      </w:r>
      <w:r>
        <w:rPr>
          <w:spacing w:val="-10"/>
          <w:sz w:val="22"/>
        </w:rPr>
        <w:t> </w:t>
      </w:r>
      <w:r>
        <w:rPr>
          <w:sz w:val="22"/>
        </w:rPr>
        <w:t>un</w:t>
      </w:r>
      <w:r>
        <w:rPr>
          <w:spacing w:val="-11"/>
          <w:sz w:val="22"/>
        </w:rPr>
        <w:t> </w:t>
      </w:r>
      <w:r>
        <w:rPr>
          <w:sz w:val="22"/>
        </w:rPr>
        <w:t>plazo</w:t>
      </w:r>
      <w:r>
        <w:rPr>
          <w:spacing w:val="-11"/>
          <w:sz w:val="22"/>
        </w:rPr>
        <w:t> </w:t>
      </w:r>
      <w:r>
        <w:rPr>
          <w:sz w:val="22"/>
        </w:rPr>
        <w:t>máximo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cinco</w:t>
      </w:r>
      <w:r>
        <w:rPr>
          <w:spacing w:val="-59"/>
          <w:sz w:val="22"/>
        </w:rPr>
        <w:t> </w:t>
      </w:r>
      <w:r>
        <w:rPr>
          <w:sz w:val="22"/>
        </w:rPr>
        <w:t>días naturales;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3"/>
        </w:numPr>
        <w:tabs>
          <w:tab w:pos="847" w:val="left" w:leader="none"/>
        </w:tabs>
        <w:spacing w:line="240" w:lineRule="auto" w:before="179" w:after="0"/>
        <w:ind w:left="418" w:right="115" w:firstLine="0"/>
        <w:jc w:val="both"/>
        <w:rPr>
          <w:sz w:val="22"/>
        </w:rPr>
      </w:pPr>
      <w:r>
        <w:rPr>
          <w:sz w:val="22"/>
        </w:rPr>
        <w:t>Convocar con al menos un día antes de su celebración a las sesiones extraordinarias y</w:t>
      </w:r>
      <w:r>
        <w:rPr>
          <w:spacing w:val="1"/>
          <w:sz w:val="22"/>
        </w:rPr>
        <w:t> </w:t>
      </w:r>
      <w:r>
        <w:rPr>
          <w:sz w:val="22"/>
        </w:rPr>
        <w:t>conducir las</w:t>
      </w:r>
      <w:r>
        <w:rPr>
          <w:spacing w:val="-2"/>
          <w:sz w:val="22"/>
        </w:rPr>
        <w:t> </w:t>
      </w:r>
      <w:r>
        <w:rPr>
          <w:sz w:val="22"/>
        </w:rPr>
        <w:t>mismas;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3"/>
        </w:numPr>
        <w:tabs>
          <w:tab w:pos="847" w:val="left" w:leader="none"/>
        </w:tabs>
        <w:spacing w:line="240" w:lineRule="auto" w:before="178" w:after="0"/>
        <w:ind w:left="846" w:right="0" w:hanging="429"/>
        <w:jc w:val="both"/>
        <w:rPr>
          <w:sz w:val="22"/>
        </w:rPr>
      </w:pPr>
      <w:r>
        <w:rPr>
          <w:spacing w:val="-1"/>
          <w:sz w:val="22"/>
        </w:rPr>
        <w:t>Vigilar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dar</w:t>
      </w:r>
      <w:r>
        <w:rPr>
          <w:spacing w:val="-12"/>
          <w:sz w:val="22"/>
        </w:rPr>
        <w:t> </w:t>
      </w:r>
      <w:r>
        <w:rPr>
          <w:sz w:val="22"/>
        </w:rPr>
        <w:t>seguimiento</w:t>
      </w:r>
      <w:r>
        <w:rPr>
          <w:spacing w:val="-15"/>
          <w:sz w:val="22"/>
        </w:rPr>
        <w:t> </w:t>
      </w:r>
      <w:r>
        <w:rPr>
          <w:sz w:val="22"/>
        </w:rPr>
        <w:t>al</w:t>
      </w:r>
      <w:r>
        <w:rPr>
          <w:spacing w:val="-14"/>
          <w:sz w:val="22"/>
        </w:rPr>
        <w:t> </w:t>
      </w:r>
      <w:r>
        <w:rPr>
          <w:sz w:val="22"/>
        </w:rPr>
        <w:t>cumplimiento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los</w:t>
      </w:r>
      <w:r>
        <w:rPr>
          <w:spacing w:val="-12"/>
          <w:sz w:val="22"/>
        </w:rPr>
        <w:t> </w:t>
      </w:r>
      <w:r>
        <w:rPr>
          <w:sz w:val="22"/>
        </w:rPr>
        <w:t>acuerdos</w:t>
      </w:r>
      <w:r>
        <w:rPr>
          <w:spacing w:val="-12"/>
          <w:sz w:val="22"/>
        </w:rPr>
        <w:t> </w:t>
      </w:r>
      <w:r>
        <w:rPr>
          <w:sz w:val="22"/>
        </w:rPr>
        <w:t>del</w:t>
      </w:r>
      <w:r>
        <w:rPr>
          <w:spacing w:val="-13"/>
          <w:sz w:val="22"/>
        </w:rPr>
        <w:t> </w:t>
      </w:r>
      <w:r>
        <w:rPr>
          <w:sz w:val="22"/>
        </w:rPr>
        <w:t>Consejo</w:t>
      </w:r>
      <w:r>
        <w:rPr>
          <w:spacing w:val="-12"/>
          <w:sz w:val="22"/>
        </w:rPr>
        <w:t> </w:t>
      </w:r>
      <w:r>
        <w:rPr>
          <w:sz w:val="22"/>
        </w:rPr>
        <w:t>Consultivo</w:t>
      </w:r>
      <w:r>
        <w:rPr>
          <w:spacing w:val="-12"/>
          <w:sz w:val="22"/>
        </w:rPr>
        <w:t> </w:t>
      </w:r>
      <w:r>
        <w:rPr>
          <w:sz w:val="22"/>
        </w:rPr>
        <w:t>Ciudadano;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1" w:top="2180" w:bottom="860" w:left="10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</w:p>
    <w:p>
      <w:pPr>
        <w:pStyle w:val="ListParagraph"/>
        <w:numPr>
          <w:ilvl w:val="0"/>
          <w:numId w:val="53"/>
        </w:numPr>
        <w:tabs>
          <w:tab w:pos="847" w:val="left" w:leader="none"/>
        </w:tabs>
        <w:spacing w:line="240" w:lineRule="auto" w:before="93" w:after="0"/>
        <w:ind w:left="418" w:right="114" w:firstLine="0"/>
        <w:jc w:val="both"/>
        <w:rPr>
          <w:sz w:val="22"/>
        </w:rPr>
      </w:pPr>
      <w:r>
        <w:rPr>
          <w:sz w:val="22"/>
        </w:rPr>
        <w:t>Mantener</w:t>
      </w:r>
      <w:r>
        <w:rPr>
          <w:spacing w:val="-2"/>
          <w:sz w:val="22"/>
        </w:rPr>
        <w:t> </w:t>
      </w:r>
      <w:r>
        <w:rPr>
          <w:sz w:val="22"/>
        </w:rPr>
        <w:t>comunicación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Consejo</w:t>
      </w:r>
      <w:r>
        <w:rPr>
          <w:spacing w:val="-4"/>
          <w:sz w:val="22"/>
        </w:rPr>
        <w:t> </w:t>
      </w:r>
      <w:r>
        <w:rPr>
          <w:sz w:val="22"/>
        </w:rPr>
        <w:t>General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través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presidente,</w:t>
      </w:r>
      <w:r>
        <w:rPr>
          <w:spacing w:val="-2"/>
          <w:sz w:val="22"/>
        </w:rPr>
        <w:t> </w:t>
      </w:r>
      <w:r>
        <w:rPr>
          <w:sz w:val="22"/>
        </w:rPr>
        <w:t>así</w:t>
      </w:r>
      <w:r>
        <w:rPr>
          <w:spacing w:val="-3"/>
          <w:sz w:val="22"/>
        </w:rPr>
        <w:t> </w:t>
      </w:r>
      <w:r>
        <w:rPr>
          <w:sz w:val="22"/>
        </w:rPr>
        <w:t>como</w:t>
      </w:r>
      <w:r>
        <w:rPr>
          <w:spacing w:val="-5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59"/>
          <w:sz w:val="22"/>
        </w:rPr>
        <w:t> </w:t>
      </w:r>
      <w:r>
        <w:rPr>
          <w:sz w:val="22"/>
        </w:rPr>
        <w:t>integrantes</w:t>
      </w:r>
      <w:r>
        <w:rPr>
          <w:spacing w:val="-3"/>
          <w:sz w:val="22"/>
        </w:rPr>
        <w:t> </w:t>
      </w:r>
      <w:r>
        <w:rPr>
          <w:sz w:val="22"/>
        </w:rPr>
        <w:t>del Consejo</w:t>
      </w:r>
      <w:r>
        <w:rPr>
          <w:spacing w:val="-2"/>
          <w:sz w:val="22"/>
        </w:rPr>
        <w:t> </w:t>
      </w:r>
      <w:r>
        <w:rPr>
          <w:sz w:val="22"/>
        </w:rPr>
        <w:t>Consultivo Ciudadano;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3"/>
        </w:numPr>
        <w:tabs>
          <w:tab w:pos="847" w:val="left" w:leader="none"/>
        </w:tabs>
        <w:spacing w:line="240" w:lineRule="auto" w:before="176" w:after="0"/>
        <w:ind w:left="418" w:right="113" w:firstLine="0"/>
        <w:jc w:val="both"/>
        <w:rPr>
          <w:sz w:val="22"/>
        </w:rPr>
      </w:pPr>
      <w:r>
        <w:rPr>
          <w:sz w:val="22"/>
        </w:rPr>
        <w:t>Presentar un informe anual de su gestión, para que se incluya en el que rinda la Presidenta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el Presidente</w:t>
      </w:r>
      <w:r>
        <w:rPr>
          <w:spacing w:val="-2"/>
          <w:sz w:val="22"/>
        </w:rPr>
        <w:t> </w:t>
      </w:r>
      <w:r>
        <w:rPr>
          <w:sz w:val="22"/>
        </w:rPr>
        <w:t>del Consejo</w:t>
      </w:r>
      <w:r>
        <w:rPr>
          <w:spacing w:val="-2"/>
          <w:sz w:val="22"/>
        </w:rPr>
        <w:t> </w:t>
      </w:r>
      <w:r>
        <w:rPr>
          <w:sz w:val="22"/>
        </w:rPr>
        <w:t>General;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3"/>
        </w:numPr>
        <w:tabs>
          <w:tab w:pos="847" w:val="left" w:leader="none"/>
        </w:tabs>
        <w:spacing w:line="240" w:lineRule="auto" w:before="179" w:after="0"/>
        <w:ind w:left="846" w:right="0" w:hanging="429"/>
        <w:jc w:val="both"/>
        <w:rPr>
          <w:sz w:val="22"/>
        </w:rPr>
      </w:pPr>
      <w:r>
        <w:rPr>
          <w:sz w:val="22"/>
        </w:rPr>
        <w:t>Realizar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entrega</w:t>
      </w:r>
      <w:r>
        <w:rPr>
          <w:spacing w:val="-8"/>
          <w:sz w:val="22"/>
        </w:rPr>
        <w:t> </w:t>
      </w:r>
      <w:r>
        <w:rPr>
          <w:sz w:val="22"/>
        </w:rPr>
        <w:t>recepción</w:t>
      </w:r>
      <w:r>
        <w:rPr>
          <w:spacing w:val="-3"/>
          <w:sz w:val="22"/>
        </w:rPr>
        <w:t> </w:t>
      </w:r>
      <w:r>
        <w:rPr>
          <w:sz w:val="22"/>
        </w:rPr>
        <w:t>formalmente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Presidenta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Presidente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lo</w:t>
      </w:r>
      <w:r>
        <w:rPr>
          <w:spacing w:val="-6"/>
          <w:sz w:val="22"/>
        </w:rPr>
        <w:t> </w:t>
      </w:r>
      <w:r>
        <w:rPr>
          <w:sz w:val="22"/>
        </w:rPr>
        <w:t>sustituya;</w:t>
      </w:r>
      <w:r>
        <w:rPr>
          <w:spacing w:val="-3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3"/>
        </w:numPr>
        <w:tabs>
          <w:tab w:pos="847" w:val="left" w:leader="none"/>
        </w:tabs>
        <w:spacing w:line="240" w:lineRule="auto" w:before="176" w:after="0"/>
        <w:ind w:left="846" w:right="0" w:hanging="429"/>
        <w:jc w:val="both"/>
        <w:rPr>
          <w:sz w:val="22"/>
        </w:rPr>
      </w:pP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demás que</w:t>
      </w:r>
      <w:r>
        <w:rPr>
          <w:spacing w:val="-3"/>
          <w:sz w:val="22"/>
        </w:rPr>
        <w:t> </w:t>
      </w:r>
      <w:r>
        <w:rPr>
          <w:sz w:val="22"/>
        </w:rPr>
        <w:t>establezca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Reglamento</w:t>
      </w:r>
      <w:r>
        <w:rPr>
          <w:spacing w:val="-3"/>
          <w:sz w:val="22"/>
        </w:rPr>
        <w:t> </w:t>
      </w:r>
      <w:r>
        <w:rPr>
          <w:sz w:val="22"/>
        </w:rPr>
        <w:t>Interno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Consejo</w:t>
      </w:r>
      <w:r>
        <w:rPr>
          <w:spacing w:val="-3"/>
          <w:sz w:val="22"/>
        </w:rPr>
        <w:t> </w:t>
      </w:r>
      <w:r>
        <w:rPr>
          <w:sz w:val="22"/>
        </w:rPr>
        <w:t>Consultivo</w:t>
      </w:r>
      <w:r>
        <w:rPr>
          <w:spacing w:val="-3"/>
          <w:sz w:val="22"/>
        </w:rPr>
        <w:t> </w:t>
      </w:r>
      <w:r>
        <w:rPr>
          <w:sz w:val="22"/>
        </w:rPr>
        <w:t>Ciudadano.</w:t>
      </w:r>
    </w:p>
    <w:p>
      <w:pPr>
        <w:pStyle w:val="BodyText"/>
        <w:rPr>
          <w:sz w:val="24"/>
        </w:rPr>
      </w:pPr>
    </w:p>
    <w:p>
      <w:pPr>
        <w:pStyle w:val="BodyText"/>
        <w:spacing w:before="177"/>
        <w:ind w:left="41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5"/>
        </w:rPr>
        <w:t> </w:t>
      </w:r>
      <w:r>
        <w:rPr>
          <w:rFonts w:ascii="Arial" w:hAnsi="Arial"/>
          <w:b/>
        </w:rPr>
        <w:t>117.</w:t>
      </w:r>
      <w:r>
        <w:rPr>
          <w:rFonts w:ascii="Arial" w:hAnsi="Arial"/>
          <w:b/>
          <w:spacing w:val="8"/>
        </w:rPr>
        <w:t> </w:t>
      </w:r>
      <w:r>
        <w:rPr/>
        <w:t>La</w:t>
      </w:r>
      <w:r>
        <w:rPr>
          <w:spacing w:val="5"/>
        </w:rPr>
        <w:t> </w:t>
      </w:r>
      <w:r>
        <w:rPr/>
        <w:t>o</w:t>
      </w:r>
      <w:r>
        <w:rPr>
          <w:spacing w:val="4"/>
        </w:rPr>
        <w:t> </w:t>
      </w:r>
      <w:r>
        <w:rPr/>
        <w:t>el</w:t>
      </w:r>
      <w:r>
        <w:rPr>
          <w:spacing w:val="5"/>
        </w:rPr>
        <w:t> </w:t>
      </w:r>
      <w:r>
        <w:rPr/>
        <w:t>Secretario</w:t>
      </w:r>
      <w:r>
        <w:rPr>
          <w:spacing w:val="6"/>
        </w:rPr>
        <w:t> </w:t>
      </w:r>
      <w:r>
        <w:rPr/>
        <w:t>Técnico</w:t>
      </w:r>
      <w:r>
        <w:rPr>
          <w:spacing w:val="5"/>
        </w:rPr>
        <w:t> </w:t>
      </w:r>
      <w:r>
        <w:rPr/>
        <w:t>del</w:t>
      </w:r>
      <w:r>
        <w:rPr>
          <w:spacing w:val="5"/>
        </w:rPr>
        <w:t> </w:t>
      </w:r>
      <w:r>
        <w:rPr/>
        <w:t>Consejo</w:t>
      </w:r>
      <w:r>
        <w:rPr>
          <w:spacing w:val="6"/>
        </w:rPr>
        <w:t> </w:t>
      </w:r>
      <w:r>
        <w:rPr/>
        <w:t>Consultivo</w:t>
      </w:r>
      <w:r>
        <w:rPr>
          <w:spacing w:val="5"/>
        </w:rPr>
        <w:t> </w:t>
      </w:r>
      <w:r>
        <w:rPr/>
        <w:t>Ciudadano</w:t>
      </w:r>
      <w:r>
        <w:rPr>
          <w:spacing w:val="5"/>
        </w:rPr>
        <w:t> </w:t>
      </w:r>
      <w:r>
        <w:rPr/>
        <w:t>tiene</w:t>
      </w:r>
      <w:r>
        <w:rPr>
          <w:spacing w:val="6"/>
        </w:rPr>
        <w:t> </w:t>
      </w:r>
      <w:r>
        <w:rPr/>
        <w:t>las</w:t>
      </w:r>
      <w:r>
        <w:rPr>
          <w:spacing w:val="5"/>
        </w:rPr>
        <w:t> </w:t>
      </w:r>
      <w:r>
        <w:rPr/>
        <w:t>siguientes</w:t>
      </w:r>
      <w:r>
        <w:rPr>
          <w:spacing w:val="-58"/>
        </w:rPr>
        <w:t> </w:t>
      </w:r>
      <w:r>
        <w:rPr/>
        <w:t>atribuciones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obligaciones:</w:t>
      </w:r>
    </w:p>
    <w:p>
      <w:pPr>
        <w:pStyle w:val="ListParagraph"/>
        <w:numPr>
          <w:ilvl w:val="0"/>
          <w:numId w:val="54"/>
        </w:numPr>
        <w:tabs>
          <w:tab w:pos="847" w:val="left" w:leader="none"/>
        </w:tabs>
        <w:spacing w:line="240" w:lineRule="auto" w:before="200" w:after="0"/>
        <w:ind w:left="418" w:right="114" w:firstLine="0"/>
        <w:jc w:val="both"/>
        <w:rPr>
          <w:sz w:val="22"/>
        </w:rPr>
      </w:pPr>
      <w:r>
        <w:rPr>
          <w:sz w:val="22"/>
        </w:rPr>
        <w:t>Convocar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instrucciones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Presidenta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Presidente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sesiones</w:t>
      </w:r>
      <w:r>
        <w:rPr>
          <w:spacing w:val="1"/>
          <w:sz w:val="22"/>
        </w:rPr>
        <w:t> </w:t>
      </w:r>
      <w:r>
        <w:rPr>
          <w:sz w:val="22"/>
        </w:rPr>
        <w:t>ordinarias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extraordinarias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9"/>
          <w:sz w:val="22"/>
        </w:rPr>
        <w:t> </w:t>
      </w:r>
      <w:r>
        <w:rPr>
          <w:sz w:val="22"/>
        </w:rPr>
        <w:t>Consejo</w:t>
      </w:r>
      <w:r>
        <w:rPr>
          <w:spacing w:val="-6"/>
          <w:sz w:val="22"/>
        </w:rPr>
        <w:t> </w:t>
      </w:r>
      <w:r>
        <w:rPr>
          <w:sz w:val="22"/>
        </w:rPr>
        <w:t>Consultivo</w:t>
      </w:r>
      <w:r>
        <w:rPr>
          <w:spacing w:val="-6"/>
          <w:sz w:val="22"/>
        </w:rPr>
        <w:t> </w:t>
      </w:r>
      <w:r>
        <w:rPr>
          <w:sz w:val="22"/>
        </w:rPr>
        <w:t>Ciudadano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auxiliar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o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10"/>
          <w:sz w:val="22"/>
        </w:rPr>
        <w:t> </w:t>
      </w:r>
      <w:r>
        <w:rPr>
          <w:sz w:val="22"/>
        </w:rPr>
        <w:t>Presidente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conducción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mismas;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4"/>
        </w:numPr>
        <w:tabs>
          <w:tab w:pos="847" w:val="left" w:leader="none"/>
        </w:tabs>
        <w:spacing w:line="240" w:lineRule="auto" w:before="177" w:after="0"/>
        <w:ind w:left="418" w:right="116" w:firstLine="0"/>
        <w:jc w:val="both"/>
        <w:rPr>
          <w:sz w:val="22"/>
        </w:rPr>
      </w:pPr>
      <w:r>
        <w:rPr>
          <w:sz w:val="22"/>
        </w:rPr>
        <w:t>Elaborar el orden del día de las sesiones ordinarias con al menos tres días de antelación y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 extraordinarias con al menos</w:t>
      </w:r>
      <w:r>
        <w:rPr>
          <w:spacing w:val="1"/>
          <w:sz w:val="22"/>
        </w:rPr>
        <w:t> </w:t>
      </w:r>
      <w:r>
        <w:rPr>
          <w:sz w:val="22"/>
        </w:rPr>
        <w:t>un</w:t>
      </w:r>
      <w:r>
        <w:rPr>
          <w:spacing w:val="-2"/>
          <w:sz w:val="22"/>
        </w:rPr>
        <w:t> </w:t>
      </w:r>
      <w:r>
        <w:rPr>
          <w:sz w:val="22"/>
        </w:rPr>
        <w:t>día;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4"/>
        </w:numPr>
        <w:tabs>
          <w:tab w:pos="847" w:val="left" w:leader="none"/>
        </w:tabs>
        <w:spacing w:line="240" w:lineRule="auto" w:before="178" w:after="0"/>
        <w:ind w:left="846" w:right="0" w:hanging="429"/>
        <w:jc w:val="both"/>
        <w:rPr>
          <w:sz w:val="22"/>
        </w:rPr>
      </w:pPr>
      <w:r>
        <w:rPr>
          <w:sz w:val="22"/>
        </w:rPr>
        <w:t>Elaborar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actas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sesiones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presentarlas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sz w:val="22"/>
        </w:rPr>
        <w:t>aprobación;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4"/>
        </w:numPr>
        <w:tabs>
          <w:tab w:pos="847" w:val="left" w:leader="none"/>
        </w:tabs>
        <w:spacing w:line="240" w:lineRule="auto" w:before="177" w:after="0"/>
        <w:ind w:left="846" w:right="0" w:hanging="429"/>
        <w:jc w:val="both"/>
        <w:rPr>
          <w:sz w:val="22"/>
        </w:rPr>
      </w:pPr>
      <w:r>
        <w:rPr>
          <w:sz w:val="22"/>
        </w:rPr>
        <w:t>Llevar un</w:t>
      </w:r>
      <w:r>
        <w:rPr>
          <w:spacing w:val="-3"/>
          <w:sz w:val="22"/>
        </w:rPr>
        <w:t> </w:t>
      </w:r>
      <w:r>
        <w:rPr>
          <w:sz w:val="22"/>
        </w:rPr>
        <w:t>registro de</w:t>
      </w:r>
      <w:r>
        <w:rPr>
          <w:spacing w:val="-3"/>
          <w:sz w:val="22"/>
        </w:rPr>
        <w:t> </w:t>
      </w:r>
      <w:r>
        <w:rPr>
          <w:sz w:val="22"/>
        </w:rPr>
        <w:t>la duración</w:t>
      </w:r>
      <w:r>
        <w:rPr>
          <w:spacing w:val="-1"/>
          <w:sz w:val="22"/>
        </w:rPr>
        <w:t> </w:t>
      </w:r>
      <w:r>
        <w:rPr>
          <w:sz w:val="22"/>
        </w:rPr>
        <w:t>del cargo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Consejeras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Consejeros;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4"/>
        </w:numPr>
        <w:tabs>
          <w:tab w:pos="847" w:val="left" w:leader="none"/>
        </w:tabs>
        <w:spacing w:line="240" w:lineRule="auto" w:before="177" w:after="0"/>
        <w:ind w:left="418" w:right="116" w:firstLine="0"/>
        <w:jc w:val="both"/>
        <w:rPr>
          <w:sz w:val="22"/>
        </w:rPr>
      </w:pPr>
      <w:r>
        <w:rPr>
          <w:sz w:val="22"/>
        </w:rPr>
        <w:t>Notificar por acuerdo del Consejo Consultivo Ciudadano, el vencimiento del nombramiento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sus integrantes 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Presidenta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Presidente</w:t>
      </w:r>
      <w:r>
        <w:rPr>
          <w:spacing w:val="-2"/>
          <w:sz w:val="22"/>
        </w:rPr>
        <w:t> </w:t>
      </w:r>
      <w:r>
        <w:rPr>
          <w:sz w:val="22"/>
        </w:rPr>
        <w:t>del Consejo</w:t>
      </w:r>
      <w:r>
        <w:rPr>
          <w:spacing w:val="-4"/>
          <w:sz w:val="22"/>
        </w:rPr>
        <w:t> </w:t>
      </w:r>
      <w:r>
        <w:rPr>
          <w:sz w:val="22"/>
        </w:rPr>
        <w:t>General;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4"/>
        </w:numPr>
        <w:tabs>
          <w:tab w:pos="847" w:val="left" w:leader="none"/>
        </w:tabs>
        <w:spacing w:line="240" w:lineRule="auto" w:before="178" w:after="0"/>
        <w:ind w:left="418" w:right="119" w:firstLine="0"/>
        <w:jc w:val="both"/>
        <w:rPr>
          <w:sz w:val="22"/>
        </w:rPr>
      </w:pPr>
      <w:r>
        <w:rPr>
          <w:sz w:val="22"/>
        </w:rPr>
        <w:t>Presentar un informe de su gestión anual y realizar la entrega recepción formalmente a la o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Secretario Técnico que lo sustituya;</w:t>
      </w:r>
      <w:r>
        <w:rPr>
          <w:spacing w:val="1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4"/>
        </w:numPr>
        <w:tabs>
          <w:tab w:pos="847" w:val="left" w:leader="none"/>
        </w:tabs>
        <w:spacing w:line="240" w:lineRule="auto" w:before="176" w:after="0"/>
        <w:ind w:left="846" w:right="0" w:hanging="429"/>
        <w:jc w:val="both"/>
        <w:rPr>
          <w:sz w:val="22"/>
        </w:rPr>
      </w:pP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demás que</w:t>
      </w:r>
      <w:r>
        <w:rPr>
          <w:spacing w:val="-4"/>
          <w:sz w:val="22"/>
        </w:rPr>
        <w:t> </w:t>
      </w:r>
      <w:r>
        <w:rPr>
          <w:sz w:val="22"/>
        </w:rPr>
        <w:t>establezca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Reglamento</w:t>
      </w:r>
      <w:r>
        <w:rPr>
          <w:spacing w:val="-4"/>
          <w:sz w:val="22"/>
        </w:rPr>
        <w:t> </w:t>
      </w:r>
      <w:r>
        <w:rPr>
          <w:sz w:val="22"/>
        </w:rPr>
        <w:t>Interno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Consejo</w:t>
      </w:r>
      <w:r>
        <w:rPr>
          <w:spacing w:val="-3"/>
          <w:sz w:val="22"/>
        </w:rPr>
        <w:t> </w:t>
      </w:r>
      <w:r>
        <w:rPr>
          <w:sz w:val="22"/>
        </w:rPr>
        <w:t>Consultivo</w:t>
      </w:r>
      <w:r>
        <w:rPr>
          <w:spacing w:val="-3"/>
          <w:sz w:val="22"/>
        </w:rPr>
        <w:t> </w:t>
      </w:r>
      <w:r>
        <w:rPr>
          <w:sz w:val="22"/>
        </w:rPr>
        <w:t>Ciudadano.</w:t>
      </w:r>
    </w:p>
    <w:p>
      <w:pPr>
        <w:pStyle w:val="BodyText"/>
        <w:rPr>
          <w:sz w:val="24"/>
        </w:rPr>
      </w:pPr>
    </w:p>
    <w:p>
      <w:pPr>
        <w:pStyle w:val="Heading1"/>
        <w:spacing w:before="177"/>
      </w:pPr>
      <w:r>
        <w:rPr/>
        <w:t>CAPÍTULO</w:t>
      </w:r>
      <w:r>
        <w:rPr>
          <w:spacing w:val="-1"/>
        </w:rPr>
        <w:t> </w:t>
      </w:r>
      <w:r>
        <w:rPr/>
        <w:t>III</w:t>
      </w:r>
    </w:p>
    <w:p>
      <w:pPr>
        <w:pStyle w:val="Heading2"/>
        <w:ind w:left="417"/>
      </w:pPr>
      <w:r>
        <w:rPr/>
        <w:t>DEL</w:t>
      </w:r>
      <w:r>
        <w:rPr>
          <w:spacing w:val="-2"/>
        </w:rPr>
        <w:t> </w:t>
      </w:r>
      <w:r>
        <w:rPr/>
        <w:t>ACCESO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 INFORMACIÓN</w:t>
      </w:r>
      <w:r>
        <w:rPr>
          <w:spacing w:val="-1"/>
        </w:rPr>
        <w:t> </w:t>
      </w:r>
      <w:r>
        <w:rPr/>
        <w:t>PÚBLICA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ESTADO</w:t>
      </w:r>
    </w:p>
    <w:p>
      <w:pPr>
        <w:spacing w:after="0"/>
        <w:sectPr>
          <w:pgSz w:w="12250" w:h="15850"/>
          <w:pgMar w:header="770" w:footer="671" w:top="2180" w:bottom="860" w:left="1000" w:right="1300"/>
        </w:sectPr>
      </w:pPr>
    </w:p>
    <w:p>
      <w:pPr>
        <w:pStyle w:val="BodyText"/>
        <w:spacing w:before="3"/>
        <w:rPr>
          <w:rFonts w:ascii="Arial"/>
          <w:b/>
          <w:sz w:val="27"/>
        </w:rPr>
      </w:pPr>
    </w:p>
    <w:p>
      <w:pPr>
        <w:pStyle w:val="BodyText"/>
        <w:spacing w:line="242" w:lineRule="auto" w:before="93"/>
        <w:ind w:left="418" w:right="113"/>
        <w:jc w:val="both"/>
      </w:pPr>
      <w:r>
        <w:rPr>
          <w:rFonts w:ascii="Arial" w:hAnsi="Arial"/>
          <w:b/>
        </w:rPr>
        <w:t>Artículo 118. </w:t>
      </w:r>
      <w:r>
        <w:rPr/>
        <w:t>Los sujetos obligados no podrán establecer en los procedimientos de acceso a la</w:t>
      </w:r>
      <w:r>
        <w:rPr>
          <w:spacing w:val="1"/>
        </w:rPr>
        <w:t> </w:t>
      </w:r>
      <w:r>
        <w:rPr/>
        <w:t>información, mayores requisitos ni plazos superiores a los estrictamente establecidos en la Ley</w:t>
      </w:r>
      <w:r>
        <w:rPr>
          <w:spacing w:val="1"/>
        </w:rPr>
        <w:t> </w:t>
      </w:r>
      <w:r>
        <w:rPr/>
        <w:t>General</w:t>
      </w:r>
      <w:r>
        <w:rPr>
          <w:spacing w:val="-3"/>
        </w:rPr>
        <w:t> </w:t>
      </w:r>
      <w:r>
        <w:rPr/>
        <w:t>y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esta</w:t>
      </w:r>
      <w:r>
        <w:rPr>
          <w:spacing w:val="-2"/>
        </w:rPr>
        <w:t> </w:t>
      </w:r>
      <w:r>
        <w:rPr/>
        <w:t>Ley,</w:t>
      </w:r>
      <w:r>
        <w:rPr>
          <w:spacing w:val="2"/>
        </w:rPr>
        <w:t> </w:t>
      </w:r>
      <w:r>
        <w:rPr/>
        <w:t>a</w:t>
      </w:r>
      <w:r>
        <w:rPr>
          <w:spacing w:val="-2"/>
        </w:rPr>
        <w:t> </w:t>
      </w:r>
      <w:r>
        <w:rPr/>
        <w:t>efecto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garantizar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acceso</w:t>
      </w:r>
      <w:r>
        <w:rPr>
          <w:spacing w:val="-2"/>
        </w:rPr>
        <w:t> </w:t>
      </w:r>
      <w:r>
        <w:rPr/>
        <w:t>sea</w:t>
      </w:r>
      <w:r>
        <w:rPr>
          <w:spacing w:val="-2"/>
        </w:rPr>
        <w:t> </w:t>
      </w:r>
      <w:r>
        <w:rPr/>
        <w:t>sencillo, pronto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expedito.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32"/>
        </w:rPr>
      </w:pPr>
    </w:p>
    <w:p>
      <w:pPr>
        <w:pStyle w:val="BodyText"/>
        <w:ind w:left="418" w:right="115"/>
        <w:jc w:val="both"/>
      </w:pPr>
      <w:r>
        <w:rPr>
          <w:rFonts w:ascii="Arial" w:hAnsi="Arial"/>
          <w:b/>
        </w:rPr>
        <w:t>Artículo 119. </w:t>
      </w:r>
      <w:r>
        <w:rPr/>
        <w:t>Toda persona, sin necesidad de acreditar interés alguno, por sí o a través de su</w:t>
      </w:r>
      <w:r>
        <w:rPr>
          <w:spacing w:val="1"/>
        </w:rPr>
        <w:t> </w:t>
      </w:r>
      <w:r>
        <w:rPr/>
        <w:t>representante legal, tendrá acceso gratuito a la información pública y a sus datos personales en</w:t>
      </w:r>
      <w:r>
        <w:rPr>
          <w:spacing w:val="1"/>
        </w:rPr>
        <w:t> </w:t>
      </w:r>
      <w:r>
        <w:rPr/>
        <w:t>poder de</w:t>
      </w:r>
      <w:r>
        <w:rPr>
          <w:spacing w:val="-3"/>
        </w:rPr>
        <w:t> </w:t>
      </w:r>
      <w:r>
        <w:rPr/>
        <w:t>los sujetos obligados,</w:t>
      </w:r>
      <w:r>
        <w:rPr>
          <w:spacing w:val="1"/>
        </w:rPr>
        <w:t> </w:t>
      </w:r>
      <w:r>
        <w:rPr/>
        <w:t>salvo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casos</w:t>
      </w:r>
      <w:r>
        <w:rPr>
          <w:spacing w:val="-1"/>
        </w:rPr>
        <w:t> </w:t>
      </w:r>
      <w:r>
        <w:rPr/>
        <w:t>de excepción</w:t>
      </w:r>
      <w:r>
        <w:rPr>
          <w:spacing w:val="-1"/>
        </w:rPr>
        <w:t> </w:t>
      </w:r>
      <w:r>
        <w:rPr/>
        <w:t>contemplados por</w:t>
      </w:r>
      <w:r>
        <w:rPr>
          <w:spacing w:val="2"/>
        </w:rPr>
        <w:t> </w:t>
      </w:r>
      <w:r>
        <w:rPr/>
        <w:t>esta</w:t>
      </w:r>
      <w:r>
        <w:rPr>
          <w:spacing w:val="-2"/>
        </w:rPr>
        <w:t> </w:t>
      </w:r>
      <w:r>
        <w:rPr/>
        <w:t>Ley.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ind w:left="418" w:right="113"/>
        <w:jc w:val="both"/>
      </w:pPr>
      <w:r>
        <w:rPr>
          <w:rFonts w:ascii="Arial" w:hAnsi="Arial"/>
          <w:b/>
        </w:rPr>
        <w:t>Artículo 120. </w:t>
      </w:r>
      <w:r>
        <w:rPr/>
        <w:t>Para presentar una solicitud de acceso a la información o para iniciar otro de los</w:t>
      </w:r>
      <w:r>
        <w:rPr>
          <w:spacing w:val="1"/>
        </w:rPr>
        <w:t> </w:t>
      </w:r>
      <w:r>
        <w:rPr/>
        <w:t>procedimientos previstos en esta Ley, las personas tienen el derecho de que el sujeto obligado</w:t>
      </w:r>
      <w:r>
        <w:rPr>
          <w:spacing w:val="1"/>
        </w:rPr>
        <w:t> </w:t>
      </w:r>
      <w:r>
        <w:rPr/>
        <w:t>le preste servicios de orientación y asesoría. Las Unidades de Transparencia auxiliarán a los</w:t>
      </w:r>
      <w:r>
        <w:rPr>
          <w:spacing w:val="1"/>
        </w:rPr>
        <w:t> </w:t>
      </w:r>
      <w:r>
        <w:rPr/>
        <w:t>particulares en la elaboración de solicitudes, especialmente cuando el solicitante no sepa leer ni</w:t>
      </w:r>
      <w:r>
        <w:rPr>
          <w:spacing w:val="-59"/>
        </w:rPr>
        <w:t> </w:t>
      </w:r>
      <w:r>
        <w:rPr/>
        <w:t>escribir,</w:t>
      </w:r>
      <w:r>
        <w:rPr>
          <w:spacing w:val="-4"/>
        </w:rPr>
        <w:t> </w:t>
      </w:r>
      <w:r>
        <w:rPr/>
        <w:t>hable</w:t>
      </w:r>
      <w:r>
        <w:rPr>
          <w:spacing w:val="-5"/>
        </w:rPr>
        <w:t> </w:t>
      </w:r>
      <w:r>
        <w:rPr/>
        <w:t>una</w:t>
      </w:r>
      <w:r>
        <w:rPr>
          <w:spacing w:val="-3"/>
        </w:rPr>
        <w:t> </w:t>
      </w:r>
      <w:r>
        <w:rPr/>
        <w:t>lengua</w:t>
      </w:r>
      <w:r>
        <w:rPr>
          <w:spacing w:val="-2"/>
        </w:rPr>
        <w:t> </w:t>
      </w:r>
      <w:r>
        <w:rPr/>
        <w:t>indígena,</w:t>
      </w:r>
      <w:r>
        <w:rPr>
          <w:spacing w:val="-4"/>
        </w:rPr>
        <w:t> </w:t>
      </w:r>
      <w:r>
        <w:rPr/>
        <w:t>desconozca</w:t>
      </w:r>
      <w:r>
        <w:rPr>
          <w:spacing w:val="-8"/>
        </w:rPr>
        <w:t> </w:t>
      </w:r>
      <w:r>
        <w:rPr/>
        <w:t>el</w:t>
      </w:r>
      <w:r>
        <w:rPr>
          <w:spacing w:val="-3"/>
        </w:rPr>
        <w:t> </w:t>
      </w:r>
      <w:r>
        <w:rPr/>
        <w:t>uso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medios</w:t>
      </w:r>
      <w:r>
        <w:rPr>
          <w:spacing w:val="-4"/>
        </w:rPr>
        <w:t> </w:t>
      </w:r>
      <w:r>
        <w:rPr/>
        <w:t>electrónicos,</w:t>
      </w:r>
      <w:r>
        <w:rPr>
          <w:spacing w:val="-2"/>
        </w:rPr>
        <w:t> </w:t>
      </w:r>
      <w:r>
        <w:rPr/>
        <w:t>o</w:t>
      </w:r>
      <w:r>
        <w:rPr>
          <w:spacing w:val="-5"/>
        </w:rPr>
        <w:t> </w:t>
      </w:r>
      <w:r>
        <w:rPr/>
        <w:t>se</w:t>
      </w:r>
      <w:r>
        <w:rPr>
          <w:spacing w:val="-7"/>
        </w:rPr>
        <w:t> </w:t>
      </w:r>
      <w:r>
        <w:rPr/>
        <w:t>trate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una</w:t>
      </w:r>
      <w:r>
        <w:rPr>
          <w:spacing w:val="-58"/>
        </w:rPr>
        <w:t> </w:t>
      </w:r>
      <w:r>
        <w:rPr/>
        <w:t>persona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encuentre en situación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vulnerabilidad.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33"/>
        </w:rPr>
      </w:pPr>
    </w:p>
    <w:p>
      <w:pPr>
        <w:spacing w:before="0"/>
        <w:ind w:left="4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121.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solicitud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información</w:t>
      </w:r>
      <w:r>
        <w:rPr>
          <w:spacing w:val="-2"/>
          <w:sz w:val="22"/>
        </w:rPr>
        <w:t> </w:t>
      </w:r>
      <w:r>
        <w:rPr>
          <w:sz w:val="22"/>
        </w:rPr>
        <w:t>podrá</w:t>
      </w:r>
      <w:r>
        <w:rPr>
          <w:spacing w:val="-3"/>
          <w:sz w:val="22"/>
        </w:rPr>
        <w:t> </w:t>
      </w:r>
      <w:r>
        <w:rPr>
          <w:sz w:val="22"/>
        </w:rPr>
        <w:t>formularse:</w:t>
      </w:r>
    </w:p>
    <w:p>
      <w:pPr>
        <w:pStyle w:val="ListParagraph"/>
        <w:numPr>
          <w:ilvl w:val="0"/>
          <w:numId w:val="55"/>
        </w:numPr>
        <w:tabs>
          <w:tab w:pos="847" w:val="left" w:leader="none"/>
        </w:tabs>
        <w:spacing w:line="240" w:lineRule="auto" w:before="198" w:after="0"/>
        <w:ind w:left="846" w:right="0" w:hanging="429"/>
        <w:jc w:val="both"/>
        <w:rPr>
          <w:sz w:val="22"/>
        </w:rPr>
      </w:pP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manera</w:t>
      </w:r>
      <w:r>
        <w:rPr>
          <w:spacing w:val="-1"/>
          <w:sz w:val="22"/>
        </w:rPr>
        <w:t> </w:t>
      </w:r>
      <w:r>
        <w:rPr>
          <w:sz w:val="22"/>
        </w:rPr>
        <w:t>verbal,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Unidad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Transparencia;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5"/>
        </w:numPr>
        <w:tabs>
          <w:tab w:pos="847" w:val="left" w:leader="none"/>
        </w:tabs>
        <w:spacing w:line="240" w:lineRule="auto" w:before="177" w:after="0"/>
        <w:ind w:left="418" w:right="116" w:firstLine="0"/>
        <w:jc w:val="both"/>
        <w:rPr>
          <w:sz w:val="22"/>
        </w:rPr>
      </w:pPr>
      <w:r>
        <w:rPr>
          <w:sz w:val="22"/>
        </w:rPr>
        <w:t>Mediante escrito libre o en los formatos que para el efecto se aprueben, presentado en las</w:t>
      </w:r>
      <w:r>
        <w:rPr>
          <w:spacing w:val="1"/>
          <w:sz w:val="22"/>
        </w:rPr>
        <w:t> </w:t>
      </w:r>
      <w:r>
        <w:rPr>
          <w:sz w:val="22"/>
        </w:rPr>
        <w:t>oficinas del sujeto obligado o por correo electrónico oficial de la Unidad de Transparencia, por</w:t>
      </w:r>
      <w:r>
        <w:rPr>
          <w:spacing w:val="1"/>
          <w:sz w:val="22"/>
        </w:rPr>
        <w:t> </w:t>
      </w:r>
      <w:r>
        <w:rPr>
          <w:sz w:val="22"/>
        </w:rPr>
        <w:t>correo</w:t>
      </w:r>
      <w:r>
        <w:rPr>
          <w:spacing w:val="-2"/>
          <w:sz w:val="22"/>
        </w:rPr>
        <w:t> </w:t>
      </w:r>
      <w:r>
        <w:rPr>
          <w:sz w:val="22"/>
        </w:rPr>
        <w:t>postal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telégrafo,</w:t>
      </w:r>
      <w:r>
        <w:rPr>
          <w:spacing w:val="-1"/>
          <w:sz w:val="22"/>
        </w:rPr>
        <w:t> </w:t>
      </w:r>
      <w:r>
        <w:rPr>
          <w:sz w:val="22"/>
        </w:rPr>
        <w:t>o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5"/>
        </w:numPr>
        <w:tabs>
          <w:tab w:pos="847" w:val="left" w:leader="none"/>
        </w:tabs>
        <w:spacing w:line="240" w:lineRule="auto" w:before="177" w:after="0"/>
        <w:ind w:left="418" w:right="115" w:firstLine="0"/>
        <w:jc w:val="both"/>
        <w:rPr>
          <w:sz w:val="22"/>
        </w:rPr>
      </w:pP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través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Plataforma</w:t>
      </w:r>
      <w:r>
        <w:rPr>
          <w:spacing w:val="-10"/>
          <w:sz w:val="22"/>
        </w:rPr>
        <w:t> </w:t>
      </w:r>
      <w:r>
        <w:rPr>
          <w:sz w:val="22"/>
        </w:rPr>
        <w:t>Nacional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Transparencia,</w:t>
      </w:r>
      <w:r>
        <w:rPr>
          <w:spacing w:val="-7"/>
          <w:sz w:val="22"/>
        </w:rPr>
        <w:t> </w:t>
      </w:r>
      <w:r>
        <w:rPr>
          <w:sz w:val="22"/>
        </w:rPr>
        <w:t>por</w:t>
      </w:r>
      <w:r>
        <w:rPr>
          <w:spacing w:val="-9"/>
          <w:sz w:val="22"/>
        </w:rPr>
        <w:t> </w:t>
      </w:r>
      <w:r>
        <w:rPr>
          <w:sz w:val="22"/>
        </w:rPr>
        <w:t>medio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su</w:t>
      </w:r>
      <w:r>
        <w:rPr>
          <w:spacing w:val="-8"/>
          <w:sz w:val="22"/>
        </w:rPr>
        <w:t> </w:t>
      </w:r>
      <w:r>
        <w:rPr>
          <w:sz w:val="22"/>
        </w:rPr>
        <w:t>sistema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solicitudes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acceso</w:t>
      </w:r>
      <w:r>
        <w:rPr>
          <w:spacing w:val="-2"/>
          <w:sz w:val="22"/>
        </w:rPr>
        <w:t> </w:t>
      </w:r>
      <w:r>
        <w:rPr>
          <w:sz w:val="22"/>
        </w:rPr>
        <w:t>a la información.</w:t>
      </w:r>
    </w:p>
    <w:p>
      <w:pPr>
        <w:pStyle w:val="BodyText"/>
        <w:rPr>
          <w:sz w:val="24"/>
        </w:rPr>
      </w:pPr>
    </w:p>
    <w:p>
      <w:pPr>
        <w:pStyle w:val="BodyText"/>
        <w:spacing w:line="242" w:lineRule="auto" w:before="176"/>
        <w:ind w:left="418" w:right="111"/>
        <w:jc w:val="both"/>
      </w:pPr>
      <w:r>
        <w:rPr>
          <w:spacing w:val="-1"/>
        </w:rPr>
        <w:t>Cuando</w:t>
      </w:r>
      <w:r>
        <w:rPr>
          <w:spacing w:val="-15"/>
        </w:rPr>
        <w:t> </w:t>
      </w:r>
      <w:r>
        <w:rPr>
          <w:spacing w:val="-1"/>
        </w:rPr>
        <w:t>la</w:t>
      </w:r>
      <w:r>
        <w:rPr>
          <w:spacing w:val="-14"/>
        </w:rPr>
        <w:t> </w:t>
      </w:r>
      <w:r>
        <w:rPr>
          <w:spacing w:val="-1"/>
        </w:rPr>
        <w:t>solicitud</w:t>
      </w:r>
      <w:r>
        <w:rPr>
          <w:spacing w:val="-14"/>
        </w:rPr>
        <w:t> </w:t>
      </w:r>
      <w:r>
        <w:rPr>
          <w:spacing w:val="-1"/>
        </w:rPr>
        <w:t>se</w:t>
      </w:r>
      <w:r>
        <w:rPr>
          <w:spacing w:val="-14"/>
        </w:rPr>
        <w:t> </w:t>
      </w:r>
      <w:r>
        <w:rPr/>
        <w:t>realice</w:t>
      </w:r>
      <w:r>
        <w:rPr>
          <w:spacing w:val="-15"/>
        </w:rPr>
        <w:t> </w:t>
      </w:r>
      <w:r>
        <w:rPr/>
        <w:t>verbalmente,</w:t>
      </w:r>
      <w:r>
        <w:rPr>
          <w:spacing w:val="-13"/>
        </w:rPr>
        <w:t> </w:t>
      </w:r>
      <w:r>
        <w:rPr/>
        <w:t>el</w:t>
      </w:r>
      <w:r>
        <w:rPr>
          <w:spacing w:val="-15"/>
        </w:rPr>
        <w:t> </w:t>
      </w:r>
      <w:r>
        <w:rPr/>
        <w:t>encargado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5"/>
        </w:rPr>
        <w:t> </w:t>
      </w:r>
      <w:r>
        <w:rPr/>
        <w:t>Unidad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Transparencia</w:t>
      </w:r>
      <w:r>
        <w:rPr>
          <w:spacing w:val="-14"/>
        </w:rPr>
        <w:t> </w:t>
      </w:r>
      <w:r>
        <w:rPr/>
        <w:t>del</w:t>
      </w:r>
      <w:r>
        <w:rPr>
          <w:spacing w:val="-16"/>
        </w:rPr>
        <w:t> </w:t>
      </w:r>
      <w:r>
        <w:rPr/>
        <w:t>sujeto</w:t>
      </w:r>
      <w:r>
        <w:rPr>
          <w:spacing w:val="-58"/>
        </w:rPr>
        <w:t> </w:t>
      </w:r>
      <w:r>
        <w:rPr/>
        <w:t>obligado de que se trate, la registrará en los formatos autorizados por el Órgano Garante y</w:t>
      </w:r>
      <w:r>
        <w:rPr>
          <w:spacing w:val="1"/>
        </w:rPr>
        <w:t> </w:t>
      </w:r>
      <w:r>
        <w:rPr/>
        <w:t>además la ingresará al sistema electrónico de solicitudes de acceso a la información que para el</w:t>
      </w:r>
      <w:r>
        <w:rPr>
          <w:spacing w:val="-59"/>
        </w:rPr>
        <w:t> </w:t>
      </w:r>
      <w:r>
        <w:rPr/>
        <w:t>efecto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implemente,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entregará una</w:t>
      </w:r>
      <w:r>
        <w:rPr>
          <w:spacing w:val="-2"/>
        </w:rPr>
        <w:t> </w:t>
      </w:r>
      <w:r>
        <w:rPr/>
        <w:t>copia de</w:t>
      </w:r>
      <w:r>
        <w:rPr>
          <w:spacing w:val="-3"/>
        </w:rPr>
        <w:t> </w:t>
      </w:r>
      <w:r>
        <w:rPr/>
        <w:t>la misma al interesado.</w:t>
      </w:r>
    </w:p>
    <w:p>
      <w:pPr>
        <w:pStyle w:val="BodyText"/>
        <w:spacing w:before="191"/>
        <w:ind w:left="418" w:right="112"/>
        <w:jc w:val="both"/>
      </w:pPr>
      <w:r>
        <w:rPr/>
        <w:t>Cuando la solicitud se realice en términos de la fracción II de este artículo, la Unidad de</w:t>
      </w:r>
      <w:r>
        <w:rPr>
          <w:spacing w:val="1"/>
        </w:rPr>
        <w:t> </w:t>
      </w:r>
      <w:r>
        <w:rPr/>
        <w:t>Transparencia registrará la solicitud en el sistema electrónico de solicitudes de acceso a la</w:t>
      </w:r>
      <w:r>
        <w:rPr>
          <w:spacing w:val="1"/>
        </w:rPr>
        <w:t> </w:t>
      </w:r>
      <w:r>
        <w:rPr/>
        <w:t>información</w:t>
      </w:r>
      <w:r>
        <w:rPr>
          <w:spacing w:val="-3"/>
        </w:rPr>
        <w:t> </w:t>
      </w:r>
      <w:r>
        <w:rPr/>
        <w:t>que para el</w:t>
      </w:r>
      <w:r>
        <w:rPr>
          <w:spacing w:val="-2"/>
        </w:rPr>
        <w:t> </w:t>
      </w:r>
      <w:r>
        <w:rPr/>
        <w:t>efecto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implemente y</w:t>
      </w:r>
      <w:r>
        <w:rPr>
          <w:spacing w:val="-1"/>
        </w:rPr>
        <w:t> </w:t>
      </w:r>
      <w:r>
        <w:rPr/>
        <w:t>le entregará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interesado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acuse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recibo.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2"/>
        </w:rPr>
      </w:pPr>
    </w:p>
    <w:p>
      <w:pPr>
        <w:pStyle w:val="BodyText"/>
        <w:ind w:left="418" w:right="117"/>
        <w:jc w:val="both"/>
      </w:pPr>
      <w:r>
        <w:rPr>
          <w:rFonts w:ascii="Arial" w:hAnsi="Arial"/>
          <w:b/>
        </w:rPr>
        <w:t>Artículo 122. </w:t>
      </w:r>
      <w:r>
        <w:rPr/>
        <w:t>La solicitud de información que se presente deberá contener cuando menos los</w:t>
      </w:r>
      <w:r>
        <w:rPr>
          <w:spacing w:val="1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datos:</w:t>
      </w:r>
    </w:p>
    <w:p>
      <w:pPr>
        <w:spacing w:after="0"/>
        <w:jc w:val="both"/>
        <w:sectPr>
          <w:pgSz w:w="12250" w:h="15850"/>
          <w:pgMar w:header="770" w:footer="671" w:top="2180" w:bottom="860" w:left="1000" w:right="1300"/>
        </w:sectPr>
      </w:pPr>
    </w:p>
    <w:p>
      <w:pPr>
        <w:pStyle w:val="BodyText"/>
        <w:spacing w:before="3"/>
        <w:rPr>
          <w:sz w:val="27"/>
        </w:rPr>
      </w:pPr>
    </w:p>
    <w:p>
      <w:pPr>
        <w:pStyle w:val="ListParagraph"/>
        <w:numPr>
          <w:ilvl w:val="0"/>
          <w:numId w:val="56"/>
        </w:numPr>
        <w:tabs>
          <w:tab w:pos="845" w:val="left" w:leader="none"/>
          <w:tab w:pos="847" w:val="left" w:leader="none"/>
        </w:tabs>
        <w:spacing w:line="240" w:lineRule="auto" w:before="93" w:after="0"/>
        <w:ind w:left="846" w:right="0" w:hanging="429"/>
        <w:jc w:val="left"/>
        <w:rPr>
          <w:sz w:val="22"/>
        </w:rPr>
      </w:pPr>
      <w:r>
        <w:rPr>
          <w:sz w:val="22"/>
        </w:rPr>
        <w:t>Los datos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identificación del sujeto</w:t>
      </w:r>
      <w:r>
        <w:rPr>
          <w:spacing w:val="-3"/>
          <w:sz w:val="22"/>
        </w:rPr>
        <w:t> </w:t>
      </w:r>
      <w:r>
        <w:rPr>
          <w:sz w:val="22"/>
        </w:rPr>
        <w:t>obligado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quien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dirija;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6"/>
        </w:numPr>
        <w:tabs>
          <w:tab w:pos="845" w:val="left" w:leader="none"/>
          <w:tab w:pos="847" w:val="left" w:leader="none"/>
        </w:tabs>
        <w:spacing w:line="240" w:lineRule="auto" w:before="177" w:after="0"/>
        <w:ind w:left="846" w:right="0" w:hanging="429"/>
        <w:jc w:val="left"/>
        <w:rPr>
          <w:sz w:val="22"/>
        </w:rPr>
      </w:pP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descripción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o los</w:t>
      </w:r>
      <w:r>
        <w:rPr>
          <w:spacing w:val="-3"/>
          <w:sz w:val="22"/>
        </w:rPr>
        <w:t> </w:t>
      </w:r>
      <w:r>
        <w:rPr>
          <w:sz w:val="22"/>
        </w:rPr>
        <w:t>documentos o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información</w:t>
      </w:r>
      <w:r>
        <w:rPr>
          <w:spacing w:val="-1"/>
          <w:sz w:val="22"/>
        </w:rPr>
        <w:t> </w:t>
      </w:r>
      <w:r>
        <w:rPr>
          <w:sz w:val="22"/>
        </w:rPr>
        <w:t>que se</w:t>
      </w:r>
      <w:r>
        <w:rPr>
          <w:spacing w:val="-3"/>
          <w:sz w:val="22"/>
        </w:rPr>
        <w:t> </w:t>
      </w:r>
      <w:r>
        <w:rPr>
          <w:sz w:val="22"/>
        </w:rPr>
        <w:t>solicita;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6"/>
        </w:numPr>
        <w:tabs>
          <w:tab w:pos="847" w:val="left" w:leader="none"/>
        </w:tabs>
        <w:spacing w:line="240" w:lineRule="auto" w:before="177" w:after="0"/>
        <w:ind w:left="418" w:right="114" w:firstLine="0"/>
        <w:jc w:val="both"/>
        <w:rPr>
          <w:sz w:val="22"/>
        </w:rPr>
      </w:pPr>
      <w:r>
        <w:rPr>
          <w:sz w:val="22"/>
        </w:rPr>
        <w:t>El lugar o medio para recibir la información y las notificaciones. En el caso de que la o el</w:t>
      </w:r>
      <w:r>
        <w:rPr>
          <w:spacing w:val="1"/>
          <w:sz w:val="22"/>
        </w:rPr>
        <w:t> </w:t>
      </w:r>
      <w:r>
        <w:rPr>
          <w:sz w:val="22"/>
        </w:rPr>
        <w:t>solicitante no señale lugar o medio para recibir la información y las notificaciones, éstas se</w:t>
      </w:r>
      <w:r>
        <w:rPr>
          <w:spacing w:val="1"/>
          <w:sz w:val="22"/>
        </w:rPr>
        <w:t> </w:t>
      </w:r>
      <w:r>
        <w:rPr>
          <w:sz w:val="22"/>
        </w:rPr>
        <w:t>realizarán por lista que se fije en los estrados de la Unidad de Transparencia del sujeto obligado</w:t>
      </w:r>
      <w:r>
        <w:rPr>
          <w:spacing w:val="-59"/>
          <w:sz w:val="22"/>
        </w:rPr>
        <w:t> </w:t>
      </w:r>
      <w:r>
        <w:rPr>
          <w:sz w:val="22"/>
        </w:rPr>
        <w:t>que corresponda;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6"/>
        </w:numPr>
        <w:tabs>
          <w:tab w:pos="847" w:val="left" w:leader="none"/>
        </w:tabs>
        <w:spacing w:line="240" w:lineRule="auto" w:before="179" w:after="0"/>
        <w:ind w:left="418" w:right="110" w:firstLine="0"/>
        <w:jc w:val="both"/>
        <w:rPr>
          <w:sz w:val="22"/>
        </w:rPr>
      </w:pPr>
      <w:r>
        <w:rPr>
          <w:sz w:val="22"/>
        </w:rPr>
        <w:t>La modalidad en la que prefiere se otorgue la información, la cual podrá ser verbal, siempre</w:t>
      </w:r>
      <w:r>
        <w:rPr>
          <w:spacing w:val="-59"/>
          <w:sz w:val="22"/>
        </w:rPr>
        <w:t> </w:t>
      </w:r>
      <w:r>
        <w:rPr>
          <w:sz w:val="22"/>
        </w:rPr>
        <w:t>y cuando sea para fines de orientación, mediante consulta directa, copias simples, certificadas,</w:t>
      </w:r>
      <w:r>
        <w:rPr>
          <w:spacing w:val="1"/>
          <w:sz w:val="22"/>
        </w:rPr>
        <w:t> </w:t>
      </w:r>
      <w:r>
        <w:rPr>
          <w:sz w:val="22"/>
        </w:rPr>
        <w:t>reproducción</w:t>
      </w:r>
      <w:r>
        <w:rPr>
          <w:spacing w:val="-4"/>
          <w:sz w:val="22"/>
        </w:rPr>
        <w:t> </w:t>
      </w:r>
      <w:r>
        <w:rPr>
          <w:sz w:val="22"/>
        </w:rPr>
        <w:t>digitalizada,</w:t>
      </w:r>
      <w:r>
        <w:rPr>
          <w:spacing w:val="-2"/>
          <w:sz w:val="22"/>
        </w:rPr>
        <w:t> </w:t>
      </w:r>
      <w:r>
        <w:rPr>
          <w:sz w:val="22"/>
        </w:rPr>
        <w:t>u</w:t>
      </w:r>
      <w:r>
        <w:rPr>
          <w:spacing w:val="-3"/>
          <w:sz w:val="22"/>
        </w:rPr>
        <w:t> </w:t>
      </w:r>
      <w:r>
        <w:rPr>
          <w:sz w:val="22"/>
        </w:rPr>
        <w:t>otro</w:t>
      </w:r>
      <w:r>
        <w:rPr>
          <w:spacing w:val="-5"/>
          <w:sz w:val="22"/>
        </w:rPr>
        <w:t> </w:t>
      </w:r>
      <w:r>
        <w:rPr>
          <w:sz w:val="22"/>
        </w:rPr>
        <w:t>tipo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medio</w:t>
      </w:r>
      <w:r>
        <w:rPr>
          <w:spacing w:val="-3"/>
          <w:sz w:val="22"/>
        </w:rPr>
        <w:t> </w:t>
      </w:r>
      <w:r>
        <w:rPr>
          <w:sz w:val="22"/>
        </w:rPr>
        <w:t>electrónico,</w:t>
      </w:r>
      <w:r>
        <w:rPr>
          <w:spacing w:val="-2"/>
          <w:sz w:val="22"/>
        </w:rPr>
        <w:t> </w:t>
      </w:r>
      <w:r>
        <w:rPr>
          <w:sz w:val="22"/>
        </w:rPr>
        <w:t>previo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pago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derechos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su</w:t>
      </w:r>
      <w:r>
        <w:rPr>
          <w:spacing w:val="-58"/>
          <w:sz w:val="22"/>
        </w:rPr>
        <w:t> </w:t>
      </w:r>
      <w:r>
        <w:rPr>
          <w:sz w:val="22"/>
        </w:rPr>
        <w:t>caso proceda.</w:t>
      </w:r>
    </w:p>
    <w:p>
      <w:pPr>
        <w:pStyle w:val="BodyText"/>
        <w:rPr>
          <w:sz w:val="24"/>
        </w:rPr>
      </w:pPr>
    </w:p>
    <w:p>
      <w:pPr>
        <w:pStyle w:val="BodyText"/>
        <w:spacing w:before="176"/>
        <w:ind w:left="418" w:right="114"/>
        <w:jc w:val="both"/>
      </w:pPr>
      <w:r>
        <w:rPr>
          <w:rFonts w:ascii="Arial" w:hAnsi="Arial"/>
          <w:b/>
        </w:rPr>
        <w:t>Artículo 123. </w:t>
      </w:r>
      <w:r>
        <w:rPr/>
        <w:t>Cuando las Unidades de Transparencia determinen la notoria incompetencia por</w:t>
      </w:r>
      <w:r>
        <w:rPr>
          <w:spacing w:val="1"/>
        </w:rPr>
        <w:t> </w:t>
      </w:r>
      <w:r>
        <w:rPr/>
        <w:t>parte de los sujetos obligados dentro del ámbito de su aplicación, para atender la solicitud de</w:t>
      </w:r>
      <w:r>
        <w:rPr>
          <w:spacing w:val="1"/>
        </w:rPr>
        <w:t> </w:t>
      </w:r>
      <w:r>
        <w:rPr/>
        <w:t>acceso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la</w:t>
      </w:r>
      <w:r>
        <w:rPr>
          <w:spacing w:val="-8"/>
        </w:rPr>
        <w:t> </w:t>
      </w:r>
      <w:r>
        <w:rPr/>
        <w:t>información,</w:t>
      </w:r>
      <w:r>
        <w:rPr>
          <w:spacing w:val="-11"/>
        </w:rPr>
        <w:t> </w:t>
      </w:r>
      <w:r>
        <w:rPr/>
        <w:t>deberán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comunicarlo</w:t>
      </w:r>
      <w:r>
        <w:rPr>
          <w:spacing w:val="-13"/>
        </w:rPr>
        <w:t> </w:t>
      </w:r>
      <w:r>
        <w:rPr/>
        <w:t>al</w:t>
      </w:r>
      <w:r>
        <w:rPr>
          <w:spacing w:val="-9"/>
        </w:rPr>
        <w:t> </w:t>
      </w:r>
      <w:r>
        <w:rPr/>
        <w:t>solicitante,</w:t>
      </w:r>
      <w:r>
        <w:rPr>
          <w:spacing w:val="-9"/>
        </w:rPr>
        <w:t> </w:t>
      </w:r>
      <w:r>
        <w:rPr/>
        <w:t>dentro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8"/>
        </w:rPr>
        <w:t> </w:t>
      </w:r>
      <w:r>
        <w:rPr/>
        <w:t>tres</w:t>
      </w:r>
      <w:r>
        <w:rPr>
          <w:spacing w:val="-10"/>
        </w:rPr>
        <w:t> </w:t>
      </w:r>
      <w:r>
        <w:rPr/>
        <w:t>días</w:t>
      </w:r>
      <w:r>
        <w:rPr>
          <w:spacing w:val="-8"/>
        </w:rPr>
        <w:t> </w:t>
      </w:r>
      <w:r>
        <w:rPr/>
        <w:t>posteriores</w:t>
      </w:r>
      <w:r>
        <w:rPr>
          <w:spacing w:val="-58"/>
        </w:rPr>
        <w:t> </w:t>
      </w:r>
      <w:r>
        <w:rPr/>
        <w:t>a la recepción de la solicitud y, en caso de poder determinarlo, señalarán a la o el solicitante el o</w:t>
      </w:r>
      <w:r>
        <w:rPr>
          <w:spacing w:val="-60"/>
        </w:rPr>
        <w:t> </w:t>
      </w:r>
      <w:r>
        <w:rPr/>
        <w:t>los</w:t>
      </w:r>
      <w:r>
        <w:rPr>
          <w:spacing w:val="-1"/>
        </w:rPr>
        <w:t> </w:t>
      </w:r>
      <w:r>
        <w:rPr/>
        <w:t>sujetos obligados</w:t>
      </w:r>
      <w:r>
        <w:rPr>
          <w:spacing w:val="-2"/>
        </w:rPr>
        <w:t> </w:t>
      </w:r>
      <w:r>
        <w:rPr/>
        <w:t>competentes.</w:t>
      </w:r>
    </w:p>
    <w:p>
      <w:pPr>
        <w:pStyle w:val="BodyText"/>
        <w:spacing w:before="199"/>
        <w:ind w:left="418" w:right="115"/>
        <w:jc w:val="both"/>
      </w:pPr>
      <w:r>
        <w:rPr/>
        <w:t>Si los sujetos obligados son competentes para atender parcialmente la solicitud de acceso a la</w:t>
      </w:r>
      <w:r>
        <w:rPr>
          <w:spacing w:val="1"/>
        </w:rPr>
        <w:t> </w:t>
      </w:r>
      <w:r>
        <w:rPr/>
        <w:t>información, se deberá dar respuesta respecto de dicha parte y únicamente en estos casos, la</w:t>
      </w:r>
      <w:r>
        <w:rPr>
          <w:spacing w:val="1"/>
        </w:rPr>
        <w:t> </w:t>
      </w:r>
      <w:r>
        <w:rPr/>
        <w:t>notificación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declaración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incompetencia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realizará</w:t>
      </w:r>
      <w:r>
        <w:rPr>
          <w:spacing w:val="1"/>
        </w:rPr>
        <w:t> </w:t>
      </w:r>
      <w:r>
        <w:rPr/>
        <w:t>dentro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plazos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procedimiento</w:t>
      </w:r>
      <w:r>
        <w:rPr>
          <w:spacing w:val="-3"/>
        </w:rPr>
        <w:t> </w:t>
      </w:r>
      <w:r>
        <w:rPr/>
        <w:t>de acceso</w:t>
      </w:r>
      <w:r>
        <w:rPr>
          <w:spacing w:val="-2"/>
        </w:rPr>
        <w:t> </w:t>
      </w:r>
      <w:r>
        <w:rPr/>
        <w:t>a la información.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2"/>
        </w:rPr>
      </w:pPr>
    </w:p>
    <w:p>
      <w:pPr>
        <w:pStyle w:val="BodyText"/>
        <w:ind w:left="418" w:right="11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124.</w:t>
      </w:r>
      <w:r>
        <w:rPr>
          <w:rFonts w:ascii="Arial" w:hAnsi="Arial"/>
          <w:b/>
          <w:spacing w:val="-6"/>
        </w:rPr>
        <w:t> </w:t>
      </w:r>
      <w:r>
        <w:rPr/>
        <w:t>Cuando</w:t>
      </w:r>
      <w:r>
        <w:rPr>
          <w:spacing w:val="-5"/>
        </w:rPr>
        <w:t> </w:t>
      </w:r>
      <w:r>
        <w:rPr/>
        <w:t>la</w:t>
      </w:r>
      <w:r>
        <w:rPr>
          <w:spacing w:val="-8"/>
        </w:rPr>
        <w:t> </w:t>
      </w:r>
      <w:r>
        <w:rPr/>
        <w:t>solicitud</w:t>
      </w:r>
      <w:r>
        <w:rPr>
          <w:spacing w:val="-6"/>
        </w:rPr>
        <w:t> </w:t>
      </w:r>
      <w:r>
        <w:rPr/>
        <w:t>presentada</w:t>
      </w:r>
      <w:r>
        <w:rPr>
          <w:spacing w:val="-5"/>
        </w:rPr>
        <w:t> </w:t>
      </w:r>
      <w:r>
        <w:rPr/>
        <w:t>no</w:t>
      </w:r>
      <w:r>
        <w:rPr>
          <w:spacing w:val="-11"/>
        </w:rPr>
        <w:t> </w:t>
      </w:r>
      <w:r>
        <w:rPr/>
        <w:t>fuese</w:t>
      </w:r>
      <w:r>
        <w:rPr>
          <w:spacing w:val="-5"/>
        </w:rPr>
        <w:t> </w:t>
      </w:r>
      <w:r>
        <w:rPr/>
        <w:t>clara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cuanto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5"/>
        </w:rPr>
        <w:t> </w:t>
      </w:r>
      <w:r>
        <w:rPr/>
        <w:t>información</w:t>
      </w:r>
      <w:r>
        <w:rPr>
          <w:spacing w:val="-8"/>
        </w:rPr>
        <w:t> </w:t>
      </w:r>
      <w:r>
        <w:rPr/>
        <w:t>requerida</w:t>
      </w:r>
      <w:r>
        <w:rPr>
          <w:spacing w:val="-59"/>
        </w:rPr>
        <w:t> </w:t>
      </w:r>
      <w:r>
        <w:rPr/>
        <w:t>o no cumpla con alguno de los requisitos señalados en el artículo 122 de esta Ley, el sujeto</w:t>
      </w:r>
      <w:r>
        <w:rPr>
          <w:spacing w:val="1"/>
        </w:rPr>
        <w:t> </w:t>
      </w:r>
      <w:r>
        <w:rPr/>
        <w:t>obligado</w:t>
      </w:r>
      <w:r>
        <w:rPr>
          <w:spacing w:val="-3"/>
        </w:rPr>
        <w:t> </w:t>
      </w:r>
      <w:r>
        <w:rPr/>
        <w:t>dentro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3"/>
        </w:rPr>
        <w:t> </w:t>
      </w:r>
      <w:r>
        <w:rPr/>
        <w:t>cinco</w:t>
      </w:r>
      <w:r>
        <w:rPr>
          <w:spacing w:val="-3"/>
        </w:rPr>
        <w:t> </w:t>
      </w:r>
      <w:r>
        <w:rPr/>
        <w:t>días</w:t>
      </w:r>
      <w:r>
        <w:rPr>
          <w:spacing w:val="-3"/>
        </w:rPr>
        <w:t> </w:t>
      </w:r>
      <w:r>
        <w:rPr/>
        <w:t>siguientes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recepción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solicitud</w:t>
      </w:r>
      <w:r>
        <w:rPr>
          <w:spacing w:val="-6"/>
        </w:rPr>
        <w:t> </w:t>
      </w:r>
      <w:r>
        <w:rPr/>
        <w:t>mandará</w:t>
      </w:r>
      <w:r>
        <w:rPr>
          <w:spacing w:val="-5"/>
        </w:rPr>
        <w:t> </w:t>
      </w:r>
      <w:r>
        <w:rPr/>
        <w:t>requerir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o</w:t>
      </w:r>
      <w:r>
        <w:rPr>
          <w:spacing w:val="-59"/>
        </w:rPr>
        <w:t> </w:t>
      </w:r>
      <w:r>
        <w:rPr/>
        <w:t>el solicitante en el medio señalado por éste para recibir notificaciones, a efecto de que, en un</w:t>
      </w:r>
      <w:r>
        <w:rPr>
          <w:spacing w:val="1"/>
        </w:rPr>
        <w:t> </w:t>
      </w:r>
      <w:r>
        <w:rPr/>
        <w:t>plazo de cinco días contados a partir del día siguiente a la notificación del requerimiento, aclare,</w:t>
      </w:r>
      <w:r>
        <w:rPr>
          <w:spacing w:val="-59"/>
        </w:rPr>
        <w:t> </w:t>
      </w:r>
      <w:r>
        <w:rPr/>
        <w:t>precise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complemente</w:t>
      </w:r>
      <w:r>
        <w:rPr>
          <w:spacing w:val="-3"/>
        </w:rPr>
        <w:t> </w:t>
      </w:r>
      <w:r>
        <w:rPr/>
        <w:t>su</w:t>
      </w:r>
      <w:r>
        <w:rPr>
          <w:spacing w:val="-3"/>
        </w:rPr>
        <w:t> </w:t>
      </w:r>
      <w:r>
        <w:rPr/>
        <w:t>solicitud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acceso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información.</w:t>
      </w:r>
      <w:r>
        <w:rPr>
          <w:spacing w:val="-2"/>
        </w:rPr>
        <w:t> </w:t>
      </w:r>
      <w:r>
        <w:rPr/>
        <w:t>En</w:t>
      </w:r>
      <w:r>
        <w:rPr>
          <w:spacing w:val="-5"/>
        </w:rPr>
        <w:t> </w:t>
      </w:r>
      <w:r>
        <w:rPr/>
        <w:t>caso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que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solicitante</w:t>
      </w:r>
      <w:r>
        <w:rPr>
          <w:spacing w:val="-59"/>
        </w:rPr>
        <w:t> </w:t>
      </w:r>
      <w:r>
        <w:rPr/>
        <w:t>no cumpla con dicha prevención, la solicitud de información se tendrá como no presentada. Este</w:t>
      </w:r>
      <w:r>
        <w:rPr>
          <w:spacing w:val="-59"/>
        </w:rPr>
        <w:t> </w:t>
      </w:r>
      <w:r>
        <w:rPr/>
        <w:t>requerimiento interrumpirá el plazo otorgado en esta Ley al sujeto obligado respecto del tiempo</w:t>
      </w:r>
      <w:r>
        <w:rPr>
          <w:spacing w:val="1"/>
        </w:rPr>
        <w:t> </w:t>
      </w:r>
      <w:r>
        <w:rPr/>
        <w:t>en que debe dar respuesta a la solicitud de información. Ninguna solicitud de información podrá</w:t>
      </w:r>
      <w:r>
        <w:rPr>
          <w:spacing w:val="1"/>
        </w:rPr>
        <w:t> </w:t>
      </w:r>
      <w:r>
        <w:rPr/>
        <w:t>desecharse</w:t>
      </w:r>
      <w:r>
        <w:rPr>
          <w:spacing w:val="-6"/>
        </w:rPr>
        <w:t> </w:t>
      </w:r>
      <w:r>
        <w:rPr/>
        <w:t>si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sujeto</w:t>
      </w:r>
      <w:r>
        <w:rPr>
          <w:spacing w:val="-5"/>
        </w:rPr>
        <w:t> </w:t>
      </w:r>
      <w:r>
        <w:rPr/>
        <w:t>obligado</w:t>
      </w:r>
      <w:r>
        <w:rPr>
          <w:spacing w:val="-2"/>
        </w:rPr>
        <w:t> </w:t>
      </w:r>
      <w:r>
        <w:rPr/>
        <w:t>omite</w:t>
      </w:r>
      <w:r>
        <w:rPr>
          <w:spacing w:val="-5"/>
        </w:rPr>
        <w:t> </w:t>
      </w:r>
      <w:r>
        <w:rPr/>
        <w:t>requerir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o</w:t>
      </w:r>
      <w:r>
        <w:rPr>
          <w:spacing w:val="-5"/>
        </w:rPr>
        <w:t> </w:t>
      </w:r>
      <w:r>
        <w:rPr/>
        <w:t>el</w:t>
      </w:r>
      <w:r>
        <w:rPr>
          <w:spacing w:val="-4"/>
        </w:rPr>
        <w:t> </w:t>
      </w:r>
      <w:r>
        <w:rPr/>
        <w:t>solicitante</w:t>
      </w:r>
      <w:r>
        <w:rPr>
          <w:spacing w:val="-5"/>
        </w:rPr>
        <w:t> </w:t>
      </w:r>
      <w:r>
        <w:rPr/>
        <w:t>para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subsane</w:t>
      </w:r>
      <w:r>
        <w:rPr>
          <w:spacing w:val="-5"/>
        </w:rPr>
        <w:t> </w:t>
      </w:r>
      <w:r>
        <w:rPr/>
        <w:t>su</w:t>
      </w:r>
      <w:r>
        <w:rPr>
          <w:spacing w:val="-5"/>
        </w:rPr>
        <w:t> </w:t>
      </w:r>
      <w:r>
        <w:rPr/>
        <w:t>solicitud.</w:t>
      </w:r>
    </w:p>
    <w:p>
      <w:pPr>
        <w:spacing w:line="244" w:lineRule="auto" w:before="199"/>
        <w:ind w:left="418" w:right="119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1078,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Vigésimo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16"/>
        </w:rPr>
      </w:pPr>
    </w:p>
    <w:p>
      <w:pPr>
        <w:pStyle w:val="BodyText"/>
        <w:ind w:left="418" w:right="11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125.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acceso</w:t>
      </w:r>
      <w:r>
        <w:rPr>
          <w:spacing w:val="-10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información</w:t>
      </w:r>
      <w:r>
        <w:rPr>
          <w:spacing w:val="-6"/>
        </w:rPr>
        <w:t> </w:t>
      </w:r>
      <w:r>
        <w:rPr/>
        <w:t>pública</w:t>
      </w:r>
      <w:r>
        <w:rPr>
          <w:spacing w:val="-7"/>
        </w:rPr>
        <w:t> </w:t>
      </w:r>
      <w:r>
        <w:rPr/>
        <w:t>será</w:t>
      </w:r>
      <w:r>
        <w:rPr>
          <w:spacing w:val="-5"/>
        </w:rPr>
        <w:t> </w:t>
      </w:r>
      <w:r>
        <w:rPr/>
        <w:t>gratuito,</w:t>
      </w:r>
      <w:r>
        <w:rPr>
          <w:spacing w:val="-6"/>
        </w:rPr>
        <w:t> </w:t>
      </w:r>
      <w:r>
        <w:rPr/>
        <w:t>sin</w:t>
      </w:r>
      <w:r>
        <w:rPr>
          <w:spacing w:val="-5"/>
        </w:rPr>
        <w:t> </w:t>
      </w:r>
      <w:r>
        <w:rPr/>
        <w:t>perjuicio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lo</w:t>
      </w:r>
      <w:r>
        <w:rPr>
          <w:spacing w:val="-5"/>
        </w:rPr>
        <w:t> </w:t>
      </w:r>
      <w:r>
        <w:rPr/>
        <w:t>dispuesto</w:t>
      </w:r>
      <w:r>
        <w:rPr>
          <w:spacing w:val="-4"/>
        </w:rPr>
        <w:t> </w:t>
      </w:r>
      <w:r>
        <w:rPr/>
        <w:t>en</w:t>
      </w:r>
      <w:r>
        <w:rPr>
          <w:spacing w:val="-6"/>
        </w:rPr>
        <w:t> </w:t>
      </w:r>
      <w:r>
        <w:rPr/>
        <w:t>las</w:t>
      </w:r>
      <w:r>
        <w:rPr>
          <w:spacing w:val="-59"/>
        </w:rPr>
        <w:t> </w:t>
      </w:r>
      <w:r>
        <w:rPr/>
        <w:t>Leyes</w:t>
      </w:r>
      <w:r>
        <w:rPr>
          <w:spacing w:val="-1"/>
        </w:rPr>
        <w:t> </w:t>
      </w:r>
      <w:r>
        <w:rPr/>
        <w:t>aplicables en la</w:t>
      </w:r>
      <w:r>
        <w:rPr>
          <w:spacing w:val="-2"/>
        </w:rPr>
        <w:t> </w:t>
      </w:r>
      <w:r>
        <w:rPr/>
        <w:t>materia.</w:t>
      </w:r>
    </w:p>
    <w:p>
      <w:pPr>
        <w:spacing w:after="0"/>
        <w:jc w:val="both"/>
        <w:sectPr>
          <w:pgSz w:w="12250" w:h="15850"/>
          <w:pgMar w:header="770" w:footer="671" w:top="2180" w:bottom="860" w:left="10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</w:p>
    <w:p>
      <w:pPr>
        <w:pStyle w:val="BodyText"/>
        <w:spacing w:before="93"/>
        <w:ind w:left="418" w:right="11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126.</w:t>
      </w:r>
      <w:r>
        <w:rPr>
          <w:rFonts w:ascii="Arial" w:hAnsi="Arial"/>
          <w:b/>
          <w:spacing w:val="1"/>
        </w:rPr>
        <w:t> </w:t>
      </w:r>
      <w:r>
        <w:rPr/>
        <w:t>Admitida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solicitud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sujeto</w:t>
      </w:r>
      <w:r>
        <w:rPr>
          <w:spacing w:val="1"/>
        </w:rPr>
        <w:t> </w:t>
      </w:r>
      <w:r>
        <w:rPr/>
        <w:t>obligado,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Unidad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Transparencia gestionará al interior la entrega de la información y la turnará al área competente,</w:t>
      </w:r>
      <w:r>
        <w:rPr>
          <w:spacing w:val="-59"/>
        </w:rPr>
        <w:t> </w:t>
      </w:r>
      <w:r>
        <w:rPr/>
        <w:t>los sujetos sólo estarán obligados a entregar la información relativa a documentos</w:t>
      </w:r>
      <w:r>
        <w:rPr>
          <w:spacing w:val="1"/>
        </w:rPr>
        <w:t> </w:t>
      </w:r>
      <w:r>
        <w:rPr/>
        <w:t>que se</w:t>
      </w:r>
      <w:r>
        <w:rPr>
          <w:spacing w:val="1"/>
        </w:rPr>
        <w:t> </w:t>
      </w:r>
      <w:r>
        <w:rPr/>
        <w:t>encuentren en sus archivos. La entrega de información se dará por cumplida cuando se pongan</w:t>
      </w:r>
      <w:r>
        <w:rPr>
          <w:spacing w:val="1"/>
        </w:rPr>
        <w:t> </w:t>
      </w:r>
      <w:r>
        <w:rPr/>
        <w:t>a</w:t>
      </w:r>
      <w:r>
        <w:rPr>
          <w:spacing w:val="-3"/>
        </w:rPr>
        <w:t> </w:t>
      </w:r>
      <w:r>
        <w:rPr/>
        <w:t>disposición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solicitante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consulta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documentos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sitio</w:t>
      </w:r>
      <w:r>
        <w:rPr>
          <w:spacing w:val="-3"/>
        </w:rPr>
        <w:t> </w:t>
      </w:r>
      <w:r>
        <w:rPr/>
        <w:t>donde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encuentren;</w:t>
      </w:r>
      <w:r>
        <w:rPr>
          <w:spacing w:val="-59"/>
        </w:rPr>
        <w:t> </w:t>
      </w:r>
      <w:r>
        <w:rPr/>
        <w:t>o</w:t>
      </w:r>
      <w:r>
        <w:rPr>
          <w:spacing w:val="-1"/>
        </w:rPr>
        <w:t> </w:t>
      </w:r>
      <w:r>
        <w:rPr/>
        <w:t>bien,</w:t>
      </w:r>
      <w:r>
        <w:rPr>
          <w:spacing w:val="-1"/>
        </w:rPr>
        <w:t> </w:t>
      </w:r>
      <w:r>
        <w:rPr/>
        <w:t>mediante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expedición de copias</w:t>
      </w:r>
      <w:r>
        <w:rPr>
          <w:spacing w:val="-1"/>
        </w:rPr>
        <w:t> </w:t>
      </w:r>
      <w:r>
        <w:rPr/>
        <w:t>simples,</w:t>
      </w:r>
      <w:r>
        <w:rPr>
          <w:spacing w:val="-1"/>
        </w:rPr>
        <w:t> </w:t>
      </w:r>
      <w:r>
        <w:rPr/>
        <w:t>certificadas o</w:t>
      </w:r>
      <w:r>
        <w:rPr>
          <w:spacing w:val="-3"/>
        </w:rPr>
        <w:t> </w:t>
      </w:r>
      <w:r>
        <w:rPr/>
        <w:t>cualquier</w:t>
      </w:r>
      <w:r>
        <w:rPr>
          <w:spacing w:val="-1"/>
        </w:rPr>
        <w:t> </w:t>
      </w:r>
      <w:r>
        <w:rPr/>
        <w:t>otro</w:t>
      </w:r>
      <w:r>
        <w:rPr>
          <w:spacing w:val="-2"/>
        </w:rPr>
        <w:t> </w:t>
      </w:r>
      <w:r>
        <w:rPr/>
        <w:t>medio.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ind w:left="418" w:right="114"/>
        <w:jc w:val="both"/>
      </w:pPr>
      <w:r>
        <w:rPr/>
        <w:t>La información se proporcionará en el estado en que se encuentre en los archivos de los sujetos</w:t>
      </w:r>
      <w:r>
        <w:rPr>
          <w:spacing w:val="-60"/>
        </w:rPr>
        <w:t> </w:t>
      </w:r>
      <w:r>
        <w:rPr/>
        <w:t>obligados.</w:t>
      </w:r>
      <w:r>
        <w:rPr>
          <w:spacing w:val="-4"/>
        </w:rPr>
        <w:t> </w:t>
      </w:r>
      <w:r>
        <w:rPr/>
        <w:t>La</w:t>
      </w:r>
      <w:r>
        <w:rPr>
          <w:spacing w:val="-8"/>
        </w:rPr>
        <w:t> </w:t>
      </w:r>
      <w:r>
        <w:rPr/>
        <w:t>obligación</w:t>
      </w:r>
      <w:r>
        <w:rPr>
          <w:spacing w:val="-8"/>
        </w:rPr>
        <w:t> </w:t>
      </w:r>
      <w:r>
        <w:rPr/>
        <w:t>no</w:t>
      </w:r>
      <w:r>
        <w:rPr>
          <w:spacing w:val="-5"/>
        </w:rPr>
        <w:t> </w:t>
      </w:r>
      <w:r>
        <w:rPr/>
        <w:t>comprende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procesamiento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misma,</w:t>
      </w:r>
      <w:r>
        <w:rPr>
          <w:spacing w:val="-3"/>
        </w:rPr>
        <w:t> </w:t>
      </w:r>
      <w:r>
        <w:rPr/>
        <w:t>ni</w:t>
      </w:r>
      <w:r>
        <w:rPr>
          <w:spacing w:val="-11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presentarla</w:t>
      </w:r>
      <w:r>
        <w:rPr>
          <w:spacing w:val="-7"/>
        </w:rPr>
        <w:t> </w:t>
      </w:r>
      <w:r>
        <w:rPr/>
        <w:t>conforme</w:t>
      </w:r>
      <w:r>
        <w:rPr>
          <w:spacing w:val="-59"/>
        </w:rPr>
        <w:t> </w:t>
      </w:r>
      <w:r>
        <w:rPr/>
        <w:t>al</w:t>
      </w:r>
      <w:r>
        <w:rPr>
          <w:spacing w:val="-2"/>
        </w:rPr>
        <w:t> </w:t>
      </w:r>
      <w:r>
        <w:rPr/>
        <w:t>interés</w:t>
      </w:r>
      <w:r>
        <w:rPr>
          <w:spacing w:val="-2"/>
        </w:rPr>
        <w:t> </w:t>
      </w:r>
      <w:r>
        <w:rPr/>
        <w:t>de la o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solicitante.</w:t>
      </w:r>
    </w:p>
    <w:p>
      <w:pPr>
        <w:pStyle w:val="BodyText"/>
        <w:spacing w:before="201"/>
        <w:ind w:left="418" w:right="113"/>
        <w:jc w:val="both"/>
      </w:pPr>
      <w:r>
        <w:rPr/>
        <w:t>En el caso que la información solicitada por la persona ya esté disponible al público en medios</w:t>
      </w:r>
      <w:r>
        <w:rPr>
          <w:spacing w:val="1"/>
        </w:rPr>
        <w:t> </w:t>
      </w:r>
      <w:r>
        <w:rPr/>
        <w:t>impresos, tales como libros, compendios, trípticos, archivos públicos, en formatos electrónicos</w:t>
      </w:r>
      <w:r>
        <w:rPr>
          <w:spacing w:val="1"/>
        </w:rPr>
        <w:t> </w:t>
      </w:r>
      <w:r>
        <w:rPr/>
        <w:t>disponibles mediante acceso remoto o en cualquier otro medio, se le hará saber por escrito la</w:t>
      </w:r>
      <w:r>
        <w:rPr>
          <w:spacing w:val="1"/>
        </w:rPr>
        <w:t> </w:t>
      </w:r>
      <w:r>
        <w:rPr/>
        <w:t>fuente,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lugar y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forma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puede</w:t>
      </w:r>
      <w:r>
        <w:rPr>
          <w:spacing w:val="-1"/>
        </w:rPr>
        <w:t> </w:t>
      </w:r>
      <w:r>
        <w:rPr/>
        <w:t>consultar,</w:t>
      </w:r>
      <w:r>
        <w:rPr>
          <w:spacing w:val="-2"/>
        </w:rPr>
        <w:t> </w:t>
      </w:r>
      <w:r>
        <w:rPr/>
        <w:t>reproducir o</w:t>
      </w:r>
      <w:r>
        <w:rPr>
          <w:spacing w:val="-3"/>
        </w:rPr>
        <w:t> </w:t>
      </w:r>
      <w:r>
        <w:rPr/>
        <w:t>adquirir</w:t>
      </w:r>
      <w:r>
        <w:rPr>
          <w:spacing w:val="-2"/>
        </w:rPr>
        <w:t> </w:t>
      </w:r>
      <w:r>
        <w:rPr/>
        <w:t>dicha</w:t>
      </w:r>
      <w:r>
        <w:rPr>
          <w:spacing w:val="-1"/>
        </w:rPr>
        <w:t> </w:t>
      </w:r>
      <w:r>
        <w:rPr/>
        <w:t>información.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32"/>
        </w:rPr>
      </w:pPr>
    </w:p>
    <w:p>
      <w:pPr>
        <w:pStyle w:val="BodyText"/>
        <w:spacing w:line="244" w:lineRule="auto"/>
        <w:ind w:left="418" w:right="115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  <w:spacing w:val="-1"/>
        </w:rPr>
        <w:t>127.</w:t>
      </w:r>
      <w:r>
        <w:rPr>
          <w:rFonts w:ascii="Arial" w:hAnsi="Arial"/>
          <w:b/>
          <w:spacing w:val="-9"/>
        </w:rPr>
        <w:t> </w:t>
      </w:r>
      <w:r>
        <w:rPr>
          <w:spacing w:val="-1"/>
        </w:rPr>
        <w:t>Cuando</w:t>
      </w:r>
      <w:r>
        <w:rPr>
          <w:spacing w:val="-14"/>
        </w:rPr>
        <w:t> </w:t>
      </w:r>
      <w:r>
        <w:rPr/>
        <w:t>la</w:t>
      </w:r>
      <w:r>
        <w:rPr>
          <w:spacing w:val="-12"/>
        </w:rPr>
        <w:t> </w:t>
      </w:r>
      <w:r>
        <w:rPr/>
        <w:t>información</w:t>
      </w:r>
      <w:r>
        <w:rPr>
          <w:spacing w:val="-12"/>
        </w:rPr>
        <w:t> </w:t>
      </w:r>
      <w:r>
        <w:rPr/>
        <w:t>solicitada</w:t>
      </w:r>
      <w:r>
        <w:rPr>
          <w:spacing w:val="-11"/>
        </w:rPr>
        <w:t> </w:t>
      </w:r>
      <w:r>
        <w:rPr/>
        <w:t>no</w:t>
      </w:r>
      <w:r>
        <w:rPr>
          <w:spacing w:val="-14"/>
        </w:rPr>
        <w:t> </w:t>
      </w:r>
      <w:r>
        <w:rPr/>
        <w:t>se</w:t>
      </w:r>
      <w:r>
        <w:rPr>
          <w:spacing w:val="-12"/>
        </w:rPr>
        <w:t> </w:t>
      </w:r>
      <w:r>
        <w:rPr/>
        <w:t>encuentre</w:t>
      </w:r>
      <w:r>
        <w:rPr>
          <w:spacing w:val="-14"/>
        </w:rPr>
        <w:t> </w:t>
      </w:r>
      <w:r>
        <w:rPr/>
        <w:t>en</w:t>
      </w:r>
      <w:r>
        <w:rPr>
          <w:spacing w:val="-12"/>
        </w:rPr>
        <w:t> </w:t>
      </w:r>
      <w:r>
        <w:rPr/>
        <w:t>los</w:t>
      </w:r>
      <w:r>
        <w:rPr>
          <w:spacing w:val="-14"/>
        </w:rPr>
        <w:t> </w:t>
      </w:r>
      <w:r>
        <w:rPr/>
        <w:t>archivos</w:t>
      </w:r>
      <w:r>
        <w:rPr>
          <w:spacing w:val="-12"/>
        </w:rPr>
        <w:t> </w:t>
      </w:r>
      <w:r>
        <w:rPr/>
        <w:t>del</w:t>
      </w:r>
      <w:r>
        <w:rPr>
          <w:spacing w:val="-12"/>
        </w:rPr>
        <w:t> </w:t>
      </w:r>
      <w:r>
        <w:rPr/>
        <w:t>área</w:t>
      </w:r>
      <w:r>
        <w:rPr>
          <w:spacing w:val="-12"/>
        </w:rPr>
        <w:t> </w:t>
      </w:r>
      <w:r>
        <w:rPr/>
        <w:t>del</w:t>
      </w:r>
      <w:r>
        <w:rPr>
          <w:spacing w:val="-15"/>
        </w:rPr>
        <w:t> </w:t>
      </w:r>
      <w:r>
        <w:rPr/>
        <w:t>sujeto</w:t>
      </w:r>
      <w:r>
        <w:rPr>
          <w:spacing w:val="-59"/>
        </w:rPr>
        <w:t> </w:t>
      </w:r>
      <w:r>
        <w:rPr/>
        <w:t>obligado,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/>
        <w:t>turnará al Comité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Transparencia,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cual:</w:t>
      </w:r>
    </w:p>
    <w:p>
      <w:pPr>
        <w:pStyle w:val="ListParagraph"/>
        <w:numPr>
          <w:ilvl w:val="0"/>
          <w:numId w:val="57"/>
        </w:numPr>
        <w:tabs>
          <w:tab w:pos="845" w:val="left" w:leader="none"/>
          <w:tab w:pos="847" w:val="left" w:leader="none"/>
        </w:tabs>
        <w:spacing w:line="240" w:lineRule="auto" w:before="193" w:after="0"/>
        <w:ind w:left="846" w:right="0" w:hanging="429"/>
        <w:jc w:val="left"/>
        <w:rPr>
          <w:sz w:val="22"/>
        </w:rPr>
      </w:pPr>
      <w:r>
        <w:rPr>
          <w:sz w:val="22"/>
        </w:rPr>
        <w:t>Analizará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caso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tomará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medidas</w:t>
      </w:r>
      <w:r>
        <w:rPr>
          <w:spacing w:val="-1"/>
          <w:sz w:val="22"/>
        </w:rPr>
        <w:t> </w:t>
      </w:r>
      <w:r>
        <w:rPr>
          <w:sz w:val="22"/>
        </w:rPr>
        <w:t>necesarias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localizar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información;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7"/>
        </w:numPr>
        <w:tabs>
          <w:tab w:pos="845" w:val="left" w:leader="none"/>
          <w:tab w:pos="847" w:val="left" w:leader="none"/>
        </w:tabs>
        <w:spacing w:line="240" w:lineRule="auto" w:before="176" w:after="0"/>
        <w:ind w:left="846" w:right="0" w:hanging="429"/>
        <w:jc w:val="left"/>
        <w:rPr>
          <w:sz w:val="22"/>
        </w:rPr>
      </w:pPr>
      <w:r>
        <w:rPr>
          <w:sz w:val="22"/>
        </w:rPr>
        <w:t>Dictará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acuerdo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confirme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inexistencia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documento;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7"/>
        </w:numPr>
        <w:tabs>
          <w:tab w:pos="847" w:val="left" w:leader="none"/>
        </w:tabs>
        <w:spacing w:line="240" w:lineRule="auto" w:before="177" w:after="0"/>
        <w:ind w:left="418" w:right="114" w:firstLine="0"/>
        <w:jc w:val="both"/>
        <w:rPr>
          <w:sz w:val="22"/>
        </w:rPr>
      </w:pPr>
      <w:r>
        <w:rPr>
          <w:sz w:val="22"/>
        </w:rPr>
        <w:t>Ordenará,</w:t>
      </w:r>
      <w:r>
        <w:rPr>
          <w:spacing w:val="1"/>
          <w:sz w:val="22"/>
        </w:rPr>
        <w:t> </w:t>
      </w:r>
      <w:r>
        <w:rPr>
          <w:sz w:val="22"/>
        </w:rPr>
        <w:t>siempre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sea</w:t>
      </w:r>
      <w:r>
        <w:rPr>
          <w:spacing w:val="1"/>
          <w:sz w:val="22"/>
        </w:rPr>
        <w:t> </w:t>
      </w:r>
      <w:r>
        <w:rPr>
          <w:sz w:val="22"/>
        </w:rPr>
        <w:t>materialmente</w:t>
      </w:r>
      <w:r>
        <w:rPr>
          <w:spacing w:val="1"/>
          <w:sz w:val="22"/>
        </w:rPr>
        <w:t> </w:t>
      </w:r>
      <w:r>
        <w:rPr>
          <w:sz w:val="22"/>
        </w:rPr>
        <w:t>posible,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genere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reponga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información en caso de que esta tuviera que existir en la medida que deriva del ejercicio de sus</w:t>
      </w:r>
      <w:r>
        <w:rPr>
          <w:spacing w:val="1"/>
          <w:sz w:val="22"/>
        </w:rPr>
        <w:t> </w:t>
      </w:r>
      <w:r>
        <w:rPr>
          <w:sz w:val="22"/>
        </w:rPr>
        <w:t>facultades, competencias o funciones; o bien, previa acreditación de la imposibilidad de su</w:t>
      </w:r>
      <w:r>
        <w:rPr>
          <w:spacing w:val="1"/>
          <w:sz w:val="22"/>
        </w:rPr>
        <w:t> </w:t>
      </w:r>
      <w:r>
        <w:rPr>
          <w:sz w:val="22"/>
        </w:rPr>
        <w:t>generación o reposición, exponga de forma fundada y motivada, las razones por las cuales en el</w:t>
      </w:r>
      <w:r>
        <w:rPr>
          <w:spacing w:val="-60"/>
          <w:sz w:val="22"/>
        </w:rPr>
        <w:t> </w:t>
      </w:r>
      <w:r>
        <w:rPr>
          <w:sz w:val="22"/>
        </w:rPr>
        <w:t>caso particular no ejerció dichas facultades, competencias o funciones, lo cual notificará al</w:t>
      </w:r>
      <w:r>
        <w:rPr>
          <w:spacing w:val="1"/>
          <w:sz w:val="22"/>
        </w:rPr>
        <w:t> </w:t>
      </w:r>
      <w:r>
        <w:rPr>
          <w:sz w:val="22"/>
        </w:rPr>
        <w:t>solicitante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través 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Unidad de Transparencia;</w:t>
      </w:r>
      <w:r>
        <w:rPr>
          <w:spacing w:val="3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7"/>
        </w:numPr>
        <w:tabs>
          <w:tab w:pos="847" w:val="left" w:leader="none"/>
        </w:tabs>
        <w:spacing w:line="240" w:lineRule="auto" w:before="177" w:after="0"/>
        <w:ind w:left="418" w:right="111" w:firstLine="0"/>
        <w:jc w:val="both"/>
        <w:rPr>
          <w:sz w:val="22"/>
        </w:rPr>
      </w:pPr>
      <w:r>
        <w:rPr>
          <w:sz w:val="22"/>
        </w:rPr>
        <w:t>Notificará al órgano interno de control o equivalente del sujeto obligado quien, en su caso,</w:t>
      </w:r>
      <w:r>
        <w:rPr>
          <w:spacing w:val="1"/>
          <w:sz w:val="22"/>
        </w:rPr>
        <w:t> </w:t>
      </w:r>
      <w:r>
        <w:rPr>
          <w:sz w:val="22"/>
        </w:rPr>
        <w:t>deberá</w:t>
      </w:r>
      <w:r>
        <w:rPr>
          <w:spacing w:val="-1"/>
          <w:sz w:val="22"/>
        </w:rPr>
        <w:t> </w:t>
      </w:r>
      <w:r>
        <w:rPr>
          <w:sz w:val="22"/>
        </w:rPr>
        <w:t>iniciar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procedimiento de</w:t>
      </w:r>
      <w:r>
        <w:rPr>
          <w:spacing w:val="-2"/>
          <w:sz w:val="22"/>
        </w:rPr>
        <w:t> </w:t>
      </w:r>
      <w:r>
        <w:rPr>
          <w:sz w:val="22"/>
        </w:rPr>
        <w:t>responsabilidad</w:t>
      </w:r>
      <w:r>
        <w:rPr>
          <w:spacing w:val="-1"/>
          <w:sz w:val="22"/>
        </w:rPr>
        <w:t> </w:t>
      </w:r>
      <w:r>
        <w:rPr>
          <w:sz w:val="22"/>
        </w:rPr>
        <w:t>que corresponda.</w:t>
      </w:r>
    </w:p>
    <w:p>
      <w:pPr>
        <w:pStyle w:val="BodyText"/>
        <w:rPr>
          <w:sz w:val="24"/>
        </w:rPr>
      </w:pPr>
    </w:p>
    <w:p>
      <w:pPr>
        <w:pStyle w:val="BodyText"/>
        <w:spacing w:before="178"/>
        <w:ind w:left="418" w:right="111"/>
        <w:jc w:val="both"/>
      </w:pPr>
      <w:r>
        <w:rPr>
          <w:rFonts w:ascii="Arial" w:hAnsi="Arial"/>
          <w:b/>
        </w:rPr>
        <w:t>Artículo 128. </w:t>
      </w:r>
      <w:r>
        <w:rPr/>
        <w:t>La obligación de dar acceso a la información se tendrá por cumplida cuando la</w:t>
      </w:r>
      <w:r>
        <w:rPr>
          <w:spacing w:val="1"/>
        </w:rPr>
        <w:t> </w:t>
      </w:r>
      <w:r>
        <w:rPr/>
        <w:t>información</w:t>
      </w:r>
      <w:r>
        <w:rPr>
          <w:spacing w:val="-15"/>
        </w:rPr>
        <w:t> </w:t>
      </w:r>
      <w:r>
        <w:rPr/>
        <w:t>se</w:t>
      </w:r>
      <w:r>
        <w:rPr>
          <w:spacing w:val="-13"/>
        </w:rPr>
        <w:t> </w:t>
      </w:r>
      <w:r>
        <w:rPr/>
        <w:t>entregue</w:t>
      </w:r>
      <w:r>
        <w:rPr>
          <w:spacing w:val="-15"/>
        </w:rPr>
        <w:t> </w:t>
      </w:r>
      <w:r>
        <w:rPr/>
        <w:t>al</w:t>
      </w:r>
      <w:r>
        <w:rPr>
          <w:spacing w:val="-14"/>
        </w:rPr>
        <w:t> </w:t>
      </w:r>
      <w:r>
        <w:rPr/>
        <w:t>solicitante</w:t>
      </w:r>
      <w:r>
        <w:rPr>
          <w:spacing w:val="-12"/>
        </w:rPr>
        <w:t> </w:t>
      </w:r>
      <w:r>
        <w:rPr/>
        <w:t>en</w:t>
      </w:r>
      <w:r>
        <w:rPr>
          <w:spacing w:val="-15"/>
        </w:rPr>
        <w:t> </w:t>
      </w:r>
      <w:r>
        <w:rPr/>
        <w:t>medios</w:t>
      </w:r>
      <w:r>
        <w:rPr>
          <w:spacing w:val="-15"/>
        </w:rPr>
        <w:t> </w:t>
      </w:r>
      <w:r>
        <w:rPr/>
        <w:t>electrónicos,</w:t>
      </w:r>
      <w:r>
        <w:rPr>
          <w:spacing w:val="-14"/>
        </w:rPr>
        <w:t> </w:t>
      </w:r>
      <w:r>
        <w:rPr/>
        <w:t>ésta</w:t>
      </w:r>
      <w:r>
        <w:rPr>
          <w:spacing w:val="-12"/>
        </w:rPr>
        <w:t> </w:t>
      </w:r>
      <w:r>
        <w:rPr/>
        <w:t>se</w:t>
      </w:r>
      <w:r>
        <w:rPr>
          <w:spacing w:val="-15"/>
        </w:rPr>
        <w:t> </w:t>
      </w:r>
      <w:r>
        <w:rPr/>
        <w:t>ponga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su</w:t>
      </w:r>
      <w:r>
        <w:rPr>
          <w:spacing w:val="-12"/>
        </w:rPr>
        <w:t> </w:t>
      </w:r>
      <w:r>
        <w:rPr/>
        <w:t>disposición</w:t>
      </w:r>
      <w:r>
        <w:rPr>
          <w:spacing w:val="-13"/>
        </w:rPr>
        <w:t> </w:t>
      </w:r>
      <w:r>
        <w:rPr/>
        <w:t>para</w:t>
      </w:r>
      <w:r>
        <w:rPr>
          <w:spacing w:val="-58"/>
        </w:rPr>
        <w:t> </w:t>
      </w:r>
      <w:r>
        <w:rPr/>
        <w:t>consulta en el sitio en que se encuentra, o bien mediante la expedición de copias simples o</w:t>
      </w:r>
      <w:r>
        <w:rPr>
          <w:spacing w:val="1"/>
        </w:rPr>
        <w:t> </w:t>
      </w:r>
      <w:r>
        <w:rPr/>
        <w:t>certificadas. El acceso a la información se dará solamente en la forma en que lo permita el</w:t>
      </w:r>
      <w:r>
        <w:rPr>
          <w:spacing w:val="1"/>
        </w:rPr>
        <w:t> </w:t>
      </w:r>
      <w:r>
        <w:rPr/>
        <w:t>documento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que se</w:t>
      </w:r>
      <w:r>
        <w:rPr>
          <w:spacing w:val="-2"/>
        </w:rPr>
        <w:t> </w:t>
      </w:r>
      <w:r>
        <w:rPr/>
        <w:t>trate.</w:t>
      </w:r>
    </w:p>
    <w:p>
      <w:pPr>
        <w:spacing w:after="0"/>
        <w:jc w:val="both"/>
        <w:sectPr>
          <w:pgSz w:w="12250" w:h="15850"/>
          <w:pgMar w:header="770" w:footer="671" w:top="2180" w:bottom="860" w:left="1000" w:right="1300"/>
        </w:sectPr>
      </w:pPr>
    </w:p>
    <w:p>
      <w:pPr>
        <w:pStyle w:val="BodyText"/>
        <w:spacing w:before="3"/>
        <w:rPr>
          <w:sz w:val="27"/>
        </w:rPr>
      </w:pPr>
    </w:p>
    <w:p>
      <w:pPr>
        <w:pStyle w:val="BodyText"/>
        <w:spacing w:before="93"/>
        <w:ind w:left="418" w:right="114"/>
        <w:jc w:val="both"/>
      </w:pPr>
      <w:r>
        <w:rPr/>
        <w:t>En el caso de que la información ya esté disponible en medios electrónicos, la Unidad de</w:t>
      </w:r>
      <w:r>
        <w:rPr>
          <w:spacing w:val="1"/>
        </w:rPr>
        <w:t> </w:t>
      </w:r>
      <w:r>
        <w:rPr/>
        <w:t>Transparencia</w:t>
      </w:r>
      <w:r>
        <w:rPr>
          <w:spacing w:val="-11"/>
        </w:rPr>
        <w:t> </w:t>
      </w:r>
      <w:r>
        <w:rPr/>
        <w:t>lo</w:t>
      </w:r>
      <w:r>
        <w:rPr>
          <w:spacing w:val="-10"/>
        </w:rPr>
        <w:t> </w:t>
      </w:r>
      <w:r>
        <w:rPr/>
        <w:t>comunicará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la</w:t>
      </w:r>
      <w:r>
        <w:rPr>
          <w:spacing w:val="-8"/>
        </w:rPr>
        <w:t> </w:t>
      </w:r>
      <w:r>
        <w:rPr/>
        <w:t>o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solicitante,</w:t>
      </w:r>
      <w:r>
        <w:rPr>
          <w:spacing w:val="-11"/>
        </w:rPr>
        <w:t> </w:t>
      </w:r>
      <w:r>
        <w:rPr/>
        <w:t>precisando</w:t>
      </w:r>
      <w:r>
        <w:rPr>
          <w:spacing w:val="-11"/>
        </w:rPr>
        <w:t> </w:t>
      </w:r>
      <w:r>
        <w:rPr/>
        <w:t>la</w:t>
      </w:r>
      <w:r>
        <w:rPr>
          <w:spacing w:val="-8"/>
        </w:rPr>
        <w:t> </w:t>
      </w:r>
      <w:r>
        <w:rPr/>
        <w:t>dirección</w:t>
      </w:r>
      <w:r>
        <w:rPr>
          <w:spacing w:val="-8"/>
        </w:rPr>
        <w:t> </w:t>
      </w:r>
      <w:r>
        <w:rPr/>
        <w:t>electrónica</w:t>
      </w:r>
      <w:r>
        <w:rPr>
          <w:spacing w:val="-10"/>
        </w:rPr>
        <w:t> </w:t>
      </w:r>
      <w:r>
        <w:rPr/>
        <w:t>completa</w:t>
      </w:r>
      <w:r>
        <w:rPr>
          <w:spacing w:val="-10"/>
        </w:rPr>
        <w:t> </w:t>
      </w:r>
      <w:r>
        <w:rPr/>
        <w:t>del</w:t>
      </w:r>
      <w:r>
        <w:rPr>
          <w:spacing w:val="-59"/>
        </w:rPr>
        <w:t> </w:t>
      </w:r>
      <w:r>
        <w:rPr/>
        <w:t>sitio donde se encuentra la información requerida, y en la medida de sus posibilidades, podrá</w:t>
      </w:r>
      <w:r>
        <w:rPr>
          <w:spacing w:val="1"/>
        </w:rPr>
        <w:t> </w:t>
      </w:r>
      <w:r>
        <w:rPr/>
        <w:t>proporcionarle</w:t>
      </w:r>
      <w:r>
        <w:rPr>
          <w:spacing w:val="-3"/>
        </w:rPr>
        <w:t> </w:t>
      </w:r>
      <w:r>
        <w:rPr/>
        <w:t>una impresión de la</w:t>
      </w:r>
      <w:r>
        <w:rPr>
          <w:spacing w:val="-2"/>
        </w:rPr>
        <w:t> </w:t>
      </w:r>
      <w:r>
        <w:rPr/>
        <w:t>misma.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2"/>
        </w:rPr>
      </w:pPr>
    </w:p>
    <w:p>
      <w:pPr>
        <w:pStyle w:val="BodyText"/>
        <w:ind w:left="418" w:right="116"/>
        <w:jc w:val="both"/>
      </w:pPr>
      <w:r>
        <w:rPr/>
        <w:t>En el caso de que la información solicitada ya esté disponible al público en medios impresos,</w:t>
      </w:r>
      <w:r>
        <w:rPr>
          <w:spacing w:val="1"/>
        </w:rPr>
        <w:t> </w:t>
      </w:r>
      <w:r>
        <w:rPr/>
        <w:t>tales como libros, compendios, informes, trípticos o en cualquier otro medio, se hará saber al</w:t>
      </w:r>
      <w:r>
        <w:rPr>
          <w:spacing w:val="1"/>
        </w:rPr>
        <w:t> </w:t>
      </w:r>
      <w:r>
        <w:rPr/>
        <w:t>solicitante por escrito la fuente, el lugar y la forma en que puede consultar, reproducir o adquirir</w:t>
      </w:r>
      <w:r>
        <w:rPr>
          <w:spacing w:val="1"/>
        </w:rPr>
        <w:t> </w:t>
      </w:r>
      <w:r>
        <w:rPr/>
        <w:t>dicha información en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plazo no</w:t>
      </w:r>
      <w:r>
        <w:rPr>
          <w:spacing w:val="-2"/>
        </w:rPr>
        <w:t> </w:t>
      </w:r>
      <w:r>
        <w:rPr/>
        <w:t>mayor</w:t>
      </w:r>
      <w:r>
        <w:rPr>
          <w:spacing w:val="-1"/>
        </w:rPr>
        <w:t> </w:t>
      </w:r>
      <w:r>
        <w:rPr/>
        <w:t>a cinco</w:t>
      </w:r>
      <w:r>
        <w:rPr>
          <w:spacing w:val="-2"/>
        </w:rPr>
        <w:t> </w:t>
      </w:r>
      <w:r>
        <w:rPr/>
        <w:t>días.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32"/>
        </w:rPr>
      </w:pPr>
    </w:p>
    <w:p>
      <w:pPr>
        <w:pStyle w:val="BodyText"/>
        <w:ind w:left="41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</w:rPr>
        <w:t>129.</w:t>
      </w:r>
      <w:r>
        <w:rPr>
          <w:rFonts w:ascii="Arial" w:hAnsi="Arial"/>
          <w:b/>
          <w:spacing w:val="-11"/>
        </w:rPr>
        <w:t> </w:t>
      </w:r>
      <w:r>
        <w:rPr/>
        <w:t>Las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los</w:t>
      </w:r>
      <w:r>
        <w:rPr>
          <w:spacing w:val="-10"/>
        </w:rPr>
        <w:t> </w:t>
      </w:r>
      <w:r>
        <w:rPr/>
        <w:t>solicitantes</w:t>
      </w:r>
      <w:r>
        <w:rPr>
          <w:spacing w:val="-10"/>
        </w:rPr>
        <w:t> </w:t>
      </w:r>
      <w:r>
        <w:rPr/>
        <w:t>tendrán</w:t>
      </w:r>
      <w:r>
        <w:rPr>
          <w:spacing w:val="-11"/>
        </w:rPr>
        <w:t> </w:t>
      </w:r>
      <w:r>
        <w:rPr/>
        <w:t>un</w:t>
      </w:r>
      <w:r>
        <w:rPr>
          <w:spacing w:val="-11"/>
        </w:rPr>
        <w:t> </w:t>
      </w:r>
      <w:r>
        <w:rPr/>
        <w:t>plazo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treinta</w:t>
      </w:r>
      <w:r>
        <w:rPr>
          <w:spacing w:val="-11"/>
        </w:rPr>
        <w:t> </w:t>
      </w:r>
      <w:r>
        <w:rPr/>
        <w:t>días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partir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que</w:t>
      </w:r>
      <w:r>
        <w:rPr>
          <w:spacing w:val="-10"/>
        </w:rPr>
        <w:t> </w:t>
      </w:r>
      <w:r>
        <w:rPr/>
        <w:t>se</w:t>
      </w:r>
      <w:r>
        <w:rPr>
          <w:spacing w:val="-10"/>
        </w:rPr>
        <w:t> </w:t>
      </w:r>
      <w:r>
        <w:rPr/>
        <w:t>les</w:t>
      </w:r>
      <w:r>
        <w:rPr>
          <w:spacing w:val="-10"/>
        </w:rPr>
        <w:t> </w:t>
      </w:r>
      <w:r>
        <w:rPr/>
        <w:t>notifique</w:t>
      </w:r>
      <w:r>
        <w:rPr>
          <w:spacing w:val="-59"/>
        </w:rPr>
        <w:t> </w:t>
      </w:r>
      <w:r>
        <w:rPr/>
        <w:t>la</w:t>
      </w:r>
      <w:r>
        <w:rPr>
          <w:spacing w:val="-5"/>
        </w:rPr>
        <w:t> </w:t>
      </w:r>
      <w:r>
        <w:rPr/>
        <w:t>respuesta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acceso</w:t>
      </w:r>
      <w:r>
        <w:rPr>
          <w:spacing w:val="-4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5"/>
        </w:rPr>
        <w:t> </w:t>
      </w:r>
      <w:r>
        <w:rPr/>
        <w:t>información</w:t>
      </w:r>
      <w:r>
        <w:rPr>
          <w:spacing w:val="-5"/>
        </w:rPr>
        <w:t> </w:t>
      </w:r>
      <w:r>
        <w:rPr/>
        <w:t>para</w:t>
      </w:r>
      <w:r>
        <w:rPr>
          <w:spacing w:val="-8"/>
        </w:rPr>
        <w:t> </w:t>
      </w:r>
      <w:r>
        <w:rPr/>
        <w:t>realizar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pago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que</w:t>
      </w:r>
      <w:r>
        <w:rPr>
          <w:spacing w:val="-8"/>
        </w:rPr>
        <w:t> </w:t>
      </w:r>
      <w:r>
        <w:rPr/>
        <w:t>se</w:t>
      </w:r>
      <w:r>
        <w:rPr>
          <w:spacing w:val="-4"/>
        </w:rPr>
        <w:t> </w:t>
      </w:r>
      <w:r>
        <w:rPr/>
        <w:t>refiere</w:t>
      </w:r>
      <w:r>
        <w:rPr>
          <w:spacing w:val="-5"/>
        </w:rPr>
        <w:t> </w:t>
      </w:r>
      <w:r>
        <w:rPr/>
        <w:t>la</w:t>
      </w:r>
      <w:r>
        <w:rPr>
          <w:spacing w:val="-2"/>
        </w:rPr>
        <w:t> </w:t>
      </w:r>
      <w:r>
        <w:rPr/>
        <w:t>Ley</w:t>
      </w:r>
      <w:r>
        <w:rPr>
          <w:spacing w:val="-5"/>
        </w:rPr>
        <w:t> </w:t>
      </w:r>
      <w:r>
        <w:rPr/>
        <w:t>respectiva</w:t>
      </w:r>
      <w:r>
        <w:rPr>
          <w:spacing w:val="-4"/>
        </w:rPr>
        <w:t> </w:t>
      </w:r>
      <w:r>
        <w:rPr/>
        <w:t>y,</w:t>
      </w:r>
      <w:r>
        <w:rPr>
          <w:spacing w:val="-59"/>
        </w:rPr>
        <w:t> </w:t>
      </w:r>
      <w:r>
        <w:rPr/>
        <w:t>en caso de no hacerlo dentro del plazo, deberán realizar una nueva solicitud de información sin</w:t>
      </w:r>
      <w:r>
        <w:rPr>
          <w:spacing w:val="1"/>
        </w:rPr>
        <w:t> </w:t>
      </w:r>
      <w:r>
        <w:rPr/>
        <w:t>responsabilidad</w:t>
      </w:r>
      <w:r>
        <w:rPr>
          <w:spacing w:val="-1"/>
        </w:rPr>
        <w:t> </w:t>
      </w:r>
      <w:r>
        <w:rPr/>
        <w:t>para el</w:t>
      </w:r>
      <w:r>
        <w:rPr>
          <w:spacing w:val="-2"/>
        </w:rPr>
        <w:t> </w:t>
      </w:r>
      <w:r>
        <w:rPr/>
        <w:t>sujeto</w:t>
      </w:r>
      <w:r>
        <w:rPr>
          <w:spacing w:val="-2"/>
        </w:rPr>
        <w:t> </w:t>
      </w:r>
      <w:r>
        <w:rPr/>
        <w:t>obligado.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2"/>
        </w:rPr>
      </w:pPr>
    </w:p>
    <w:p>
      <w:pPr>
        <w:pStyle w:val="BodyText"/>
        <w:spacing w:line="242" w:lineRule="auto"/>
        <w:ind w:left="41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</w:rPr>
        <w:t>130.</w:t>
      </w:r>
      <w:r>
        <w:rPr>
          <w:rFonts w:ascii="Arial" w:hAnsi="Arial"/>
          <w:b/>
          <w:spacing w:val="-11"/>
        </w:rPr>
        <w:t> </w:t>
      </w:r>
      <w:r>
        <w:rPr/>
        <w:t>La</w:t>
      </w:r>
      <w:r>
        <w:rPr>
          <w:spacing w:val="-13"/>
        </w:rPr>
        <w:t> </w:t>
      </w:r>
      <w:r>
        <w:rPr/>
        <w:t>certificación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documentos</w:t>
      </w:r>
      <w:r>
        <w:rPr>
          <w:spacing w:val="-13"/>
        </w:rPr>
        <w:t> </w:t>
      </w:r>
      <w:r>
        <w:rPr/>
        <w:t>conforme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esta</w:t>
      </w:r>
      <w:r>
        <w:rPr>
          <w:spacing w:val="-10"/>
        </w:rPr>
        <w:t> </w:t>
      </w:r>
      <w:r>
        <w:rPr/>
        <w:t>Ley</w:t>
      </w:r>
      <w:r>
        <w:rPr>
          <w:spacing w:val="-12"/>
        </w:rPr>
        <w:t> </w:t>
      </w:r>
      <w:r>
        <w:rPr/>
        <w:t>tiene</w:t>
      </w:r>
      <w:r>
        <w:rPr>
          <w:spacing w:val="-13"/>
        </w:rPr>
        <w:t> </w:t>
      </w:r>
      <w:r>
        <w:rPr/>
        <w:t>por</w:t>
      </w:r>
      <w:r>
        <w:rPr>
          <w:spacing w:val="-11"/>
        </w:rPr>
        <w:t> </w:t>
      </w:r>
      <w:r>
        <w:rPr/>
        <w:t>objeto</w:t>
      </w:r>
      <w:r>
        <w:rPr>
          <w:spacing w:val="-12"/>
        </w:rPr>
        <w:t> </w:t>
      </w:r>
      <w:r>
        <w:rPr/>
        <w:t>establecer</w:t>
      </w:r>
      <w:r>
        <w:rPr>
          <w:spacing w:val="-11"/>
        </w:rPr>
        <w:t> </w:t>
      </w:r>
      <w:r>
        <w:rPr/>
        <w:t>que</w:t>
      </w:r>
      <w:r>
        <w:rPr>
          <w:spacing w:val="-59"/>
        </w:rPr>
        <w:t> </w:t>
      </w:r>
      <w:r>
        <w:rPr/>
        <w:t>en los archivos del sujeto obligado existe un documento en original, copia simple, digitalizada u</w:t>
      </w:r>
      <w:r>
        <w:rPr>
          <w:spacing w:val="1"/>
        </w:rPr>
        <w:t> </w:t>
      </w:r>
      <w:r>
        <w:rPr/>
        <w:t>otro</w:t>
      </w:r>
      <w:r>
        <w:rPr>
          <w:spacing w:val="-3"/>
        </w:rPr>
        <w:t> </w:t>
      </w:r>
      <w:r>
        <w:rPr/>
        <w:t>medio electrónico,</w:t>
      </w:r>
      <w:r>
        <w:rPr>
          <w:spacing w:val="2"/>
        </w:rPr>
        <w:t> </w:t>
      </w:r>
      <w:r>
        <w:rPr/>
        <w:t>igual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que se</w:t>
      </w:r>
      <w:r>
        <w:rPr>
          <w:spacing w:val="-2"/>
        </w:rPr>
        <w:t> </w:t>
      </w:r>
      <w:r>
        <w:rPr/>
        <w:t>entrega.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3"/>
        </w:rPr>
      </w:pPr>
    </w:p>
    <w:p>
      <w:pPr>
        <w:pStyle w:val="BodyText"/>
        <w:spacing w:line="242" w:lineRule="auto"/>
        <w:ind w:left="41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131.</w:t>
      </w:r>
      <w:r>
        <w:rPr>
          <w:rFonts w:ascii="Arial" w:hAnsi="Arial"/>
          <w:b/>
          <w:spacing w:val="-9"/>
        </w:rPr>
        <w:t> </w:t>
      </w:r>
      <w:r>
        <w:rPr/>
        <w:t>Cuando</w:t>
      </w:r>
      <w:r>
        <w:rPr>
          <w:spacing w:val="-8"/>
        </w:rPr>
        <w:t> </w:t>
      </w:r>
      <w:r>
        <w:rPr/>
        <w:t>la</w:t>
      </w:r>
      <w:r>
        <w:rPr>
          <w:spacing w:val="-14"/>
        </w:rPr>
        <w:t> </w:t>
      </w:r>
      <w:r>
        <w:rPr/>
        <w:t>información</w:t>
      </w:r>
      <w:r>
        <w:rPr>
          <w:spacing w:val="-10"/>
        </w:rPr>
        <w:t> </w:t>
      </w:r>
      <w:r>
        <w:rPr/>
        <w:t>solicitada</w:t>
      </w:r>
      <w:r>
        <w:rPr>
          <w:spacing w:val="-8"/>
        </w:rPr>
        <w:t> </w:t>
      </w:r>
      <w:r>
        <w:rPr/>
        <w:t>pueda</w:t>
      </w:r>
      <w:r>
        <w:rPr>
          <w:spacing w:val="-9"/>
        </w:rPr>
        <w:t> </w:t>
      </w:r>
      <w:r>
        <w:rPr/>
        <w:t>obtenerse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través</w:t>
      </w:r>
      <w:r>
        <w:rPr>
          <w:spacing w:val="-11"/>
        </w:rPr>
        <w:t> </w:t>
      </w:r>
      <w:r>
        <w:rPr/>
        <w:t>de</w:t>
      </w:r>
      <w:r>
        <w:rPr>
          <w:spacing w:val="-8"/>
        </w:rPr>
        <w:t> </w:t>
      </w:r>
      <w:r>
        <w:rPr/>
        <w:t>un</w:t>
      </w:r>
      <w:r>
        <w:rPr>
          <w:spacing w:val="-12"/>
        </w:rPr>
        <w:t> </w:t>
      </w:r>
      <w:r>
        <w:rPr/>
        <w:t>trámite,</w:t>
      </w:r>
      <w:r>
        <w:rPr>
          <w:spacing w:val="-10"/>
        </w:rPr>
        <w:t> </w:t>
      </w:r>
      <w:r>
        <w:rPr/>
        <w:t>la</w:t>
      </w:r>
      <w:r>
        <w:rPr>
          <w:spacing w:val="-8"/>
        </w:rPr>
        <w:t> </w:t>
      </w:r>
      <w:r>
        <w:rPr/>
        <w:t>Unidad</w:t>
      </w:r>
      <w:r>
        <w:rPr>
          <w:spacing w:val="-59"/>
        </w:rPr>
        <w:t> </w:t>
      </w:r>
      <w:r>
        <w:rPr/>
        <w:t>de Transparencia del sujeto obligado orientará a la o el solicitante sobre el procedimiento que</w:t>
      </w:r>
      <w:r>
        <w:rPr>
          <w:spacing w:val="1"/>
        </w:rPr>
        <w:t> </w:t>
      </w:r>
      <w:r>
        <w:rPr/>
        <w:t>corresponda.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32"/>
        </w:rPr>
      </w:pPr>
    </w:p>
    <w:p>
      <w:pPr>
        <w:pStyle w:val="BodyText"/>
        <w:spacing w:line="242" w:lineRule="auto" w:before="1"/>
        <w:ind w:left="418" w:right="111"/>
        <w:jc w:val="both"/>
      </w:pPr>
      <w:r>
        <w:rPr>
          <w:rFonts w:ascii="Arial" w:hAnsi="Arial"/>
          <w:b/>
        </w:rPr>
        <w:t>Artículo 132. </w:t>
      </w:r>
      <w:r>
        <w:rPr/>
        <w:t>La respuesta a una solicitud de acceso a la información, deberá ser notificada al</w:t>
      </w:r>
      <w:r>
        <w:rPr>
          <w:spacing w:val="1"/>
        </w:rPr>
        <w:t> </w:t>
      </w:r>
      <w:r>
        <w:rPr/>
        <w:t>interesado en el menor tiempo posible, dicho plazo no podrá exceder de diez días hábiles,</w:t>
      </w:r>
      <w:r>
        <w:rPr>
          <w:spacing w:val="1"/>
        </w:rPr>
        <w:t> </w:t>
      </w:r>
      <w:r>
        <w:rPr/>
        <w:t>contados a partir del día siguiente a la presentación de aquella, precisando la modalidad en que</w:t>
      </w:r>
      <w:r>
        <w:rPr>
          <w:spacing w:val="1"/>
        </w:rPr>
        <w:t> </w:t>
      </w:r>
      <w:r>
        <w:rPr/>
        <w:t>será entregada</w:t>
      </w:r>
      <w:r>
        <w:rPr>
          <w:spacing w:val="-2"/>
        </w:rPr>
        <w:t> </w:t>
      </w:r>
      <w:r>
        <w:rPr/>
        <w:t>la información,</w:t>
      </w:r>
      <w:r>
        <w:rPr>
          <w:spacing w:val="2"/>
        </w:rPr>
        <w:t> </w:t>
      </w:r>
      <w:r>
        <w:rPr/>
        <w:t>además del</w:t>
      </w:r>
      <w:r>
        <w:rPr>
          <w:spacing w:val="-3"/>
        </w:rPr>
        <w:t> </w:t>
      </w:r>
      <w:r>
        <w:rPr/>
        <w:t>costo</w:t>
      </w:r>
      <w:r>
        <w:rPr>
          <w:spacing w:val="-5"/>
        </w:rPr>
        <w:t> </w:t>
      </w:r>
      <w:r>
        <w:rPr/>
        <w:t>que en su</w:t>
      </w:r>
      <w:r>
        <w:rPr>
          <w:spacing w:val="1"/>
        </w:rPr>
        <w:t> </w:t>
      </w:r>
      <w:r>
        <w:rPr/>
        <w:t>caso</w:t>
      </w:r>
      <w:r>
        <w:rPr>
          <w:spacing w:val="-2"/>
        </w:rPr>
        <w:t> </w:t>
      </w:r>
      <w:r>
        <w:rPr/>
        <w:t>pueda generarse.</w:t>
      </w:r>
    </w:p>
    <w:p>
      <w:pPr>
        <w:pStyle w:val="BodyText"/>
        <w:spacing w:before="190"/>
        <w:ind w:left="418" w:right="114"/>
        <w:jc w:val="both"/>
      </w:pPr>
      <w:r>
        <w:rPr/>
        <w:t>Excepcionalmente, el plazo a que se refiere el párrafo anterior, podrá ampliarse hasta por cinco</w:t>
      </w:r>
      <w:r>
        <w:rPr>
          <w:spacing w:val="1"/>
        </w:rPr>
        <w:t> </w:t>
      </w:r>
      <w:r>
        <w:rPr/>
        <w:t>días hábiles, cuando existan razones que lo motiven. La ampliación del plazo se notificará al</w:t>
      </w:r>
      <w:r>
        <w:rPr>
          <w:spacing w:val="1"/>
        </w:rPr>
        <w:t> </w:t>
      </w:r>
      <w:r>
        <w:rPr/>
        <w:t>solicitante a más tardar el segundo día del plazo descrito. No podrán invocarse como causales</w:t>
      </w:r>
      <w:r>
        <w:rPr>
          <w:spacing w:val="1"/>
        </w:rPr>
        <w:t> </w:t>
      </w:r>
      <w:r>
        <w:rPr/>
        <w:t>de ampliación del plazo aquellos motivos que supongan negligencia o descuido del sujeto</w:t>
      </w:r>
      <w:r>
        <w:rPr>
          <w:spacing w:val="1"/>
        </w:rPr>
        <w:t> </w:t>
      </w:r>
      <w:r>
        <w:rPr/>
        <w:t>obligado</w:t>
      </w:r>
      <w:r>
        <w:rPr>
          <w:spacing w:val="-1"/>
        </w:rPr>
        <w:t> </w:t>
      </w:r>
      <w:r>
        <w:rPr/>
        <w:t>en el</w:t>
      </w:r>
      <w:r>
        <w:rPr>
          <w:spacing w:val="-1"/>
        </w:rPr>
        <w:t> </w:t>
      </w:r>
      <w:r>
        <w:rPr/>
        <w:t>desahogo</w:t>
      </w:r>
      <w:r>
        <w:rPr>
          <w:spacing w:val="-2"/>
        </w:rPr>
        <w:t> </w:t>
      </w:r>
      <w:r>
        <w:rPr/>
        <w:t>de la solicitud.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ind w:left="4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133.</w:t>
      </w:r>
      <w:r>
        <w:rPr>
          <w:rFonts w:ascii="Arial" w:hAnsi="Arial"/>
          <w:b/>
          <w:spacing w:val="-4"/>
        </w:rPr>
        <w:t> </w:t>
      </w:r>
      <w:r>
        <w:rPr/>
        <w:t>Cuando</w:t>
      </w:r>
      <w:r>
        <w:rPr>
          <w:spacing w:val="-5"/>
        </w:rPr>
        <w:t> </w:t>
      </w:r>
      <w:r>
        <w:rPr/>
        <w:t>el</w:t>
      </w:r>
      <w:r>
        <w:rPr>
          <w:spacing w:val="-8"/>
        </w:rPr>
        <w:t> </w:t>
      </w:r>
      <w:r>
        <w:rPr/>
        <w:t>sujeto</w:t>
      </w:r>
      <w:r>
        <w:rPr>
          <w:spacing w:val="-5"/>
        </w:rPr>
        <w:t> </w:t>
      </w:r>
      <w:r>
        <w:rPr/>
        <w:t>obligado</w:t>
      </w:r>
      <w:r>
        <w:rPr>
          <w:spacing w:val="-6"/>
        </w:rPr>
        <w:t> </w:t>
      </w:r>
      <w:r>
        <w:rPr/>
        <w:t>no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respuesta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solicitud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acceso</w:t>
      </w:r>
      <w:r>
        <w:rPr>
          <w:spacing w:val="-5"/>
        </w:rPr>
        <w:t> </w:t>
      </w:r>
      <w:r>
        <w:rPr/>
        <w:t>dentro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</w:p>
    <w:p>
      <w:pPr>
        <w:spacing w:after="0"/>
        <w:jc w:val="both"/>
        <w:sectPr>
          <w:pgSz w:w="12250" w:h="15850"/>
          <w:pgMar w:header="770" w:footer="671" w:top="2180" w:bottom="860" w:left="1000" w:right="1300"/>
        </w:sectPr>
      </w:pPr>
    </w:p>
    <w:p>
      <w:pPr>
        <w:pStyle w:val="BodyText"/>
        <w:spacing w:before="3"/>
        <w:rPr>
          <w:sz w:val="27"/>
        </w:rPr>
      </w:pPr>
    </w:p>
    <w:p>
      <w:pPr>
        <w:pStyle w:val="BodyText"/>
        <w:spacing w:before="93"/>
        <w:ind w:left="418" w:right="112"/>
        <w:jc w:val="both"/>
      </w:pPr>
      <w:r>
        <w:rPr/>
        <w:t>plazos previstos en esta Ley, el solicitante podrá interponer el Recurso de Revisión , en los</w:t>
      </w:r>
      <w:r>
        <w:rPr>
          <w:spacing w:val="1"/>
        </w:rPr>
        <w:t> </w:t>
      </w:r>
      <w:r>
        <w:rPr/>
        <w:t>términos de</w:t>
      </w:r>
      <w:r>
        <w:rPr>
          <w:spacing w:val="-2"/>
        </w:rPr>
        <w:t> </w:t>
      </w:r>
      <w:r>
        <w:rPr/>
        <w:t>esta</w:t>
      </w:r>
      <w:r>
        <w:rPr>
          <w:spacing w:val="-1"/>
        </w:rPr>
        <w:t> </w:t>
      </w:r>
      <w:r>
        <w:rPr/>
        <w:t>Ley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demás</w:t>
      </w:r>
      <w:r>
        <w:rPr>
          <w:spacing w:val="1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aplicables.</w:t>
      </w:r>
    </w:p>
    <w:p>
      <w:pPr>
        <w:pStyle w:val="BodyText"/>
        <w:spacing w:line="242" w:lineRule="auto" w:before="200"/>
        <w:ind w:left="418" w:right="108"/>
        <w:jc w:val="both"/>
      </w:pPr>
      <w:r>
        <w:rPr/>
        <w:t>En caso de que el Órgano Garante determine la publicidad de la información, motivo de dicho</w:t>
      </w:r>
      <w:r>
        <w:rPr>
          <w:spacing w:val="1"/>
        </w:rPr>
        <w:t> </w:t>
      </w:r>
      <w:r>
        <w:rPr/>
        <w:t>recurso, el sujeto obligado deberá proporcionar la información corriendo a su costa, los gastos</w:t>
      </w:r>
      <w:r>
        <w:rPr>
          <w:spacing w:val="1"/>
        </w:rPr>
        <w:t> </w:t>
      </w:r>
      <w:r>
        <w:rPr/>
        <w:t>correspondientes.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32"/>
        </w:rPr>
      </w:pPr>
    </w:p>
    <w:p>
      <w:pPr>
        <w:pStyle w:val="BodyText"/>
        <w:spacing w:line="242" w:lineRule="auto" w:before="1"/>
        <w:ind w:left="418" w:right="111"/>
        <w:jc w:val="both"/>
      </w:pPr>
      <w:r>
        <w:rPr>
          <w:rFonts w:ascii="Arial" w:hAnsi="Arial"/>
          <w:b/>
        </w:rPr>
        <w:t>Artículo 134. </w:t>
      </w:r>
      <w:r>
        <w:rPr/>
        <w:t>En caso de que sea necesario cubrir costos para obtener la información en alguna</w:t>
      </w:r>
      <w:r>
        <w:rPr>
          <w:spacing w:val="-59"/>
        </w:rPr>
        <w:t> </w:t>
      </w:r>
      <w:r>
        <w:rPr/>
        <w:t>modalidad de entrega, la Unidad de Transparencia contará con un plazo que no excederá de</w:t>
      </w:r>
      <w:r>
        <w:rPr>
          <w:spacing w:val="1"/>
        </w:rPr>
        <w:t> </w:t>
      </w:r>
      <w:r>
        <w:rPr/>
        <w:t>cinco</w:t>
      </w:r>
      <w:r>
        <w:rPr>
          <w:spacing w:val="-12"/>
        </w:rPr>
        <w:t> </w:t>
      </w:r>
      <w:r>
        <w:rPr/>
        <w:t>días</w:t>
      </w:r>
      <w:r>
        <w:rPr>
          <w:spacing w:val="-13"/>
        </w:rPr>
        <w:t> </w:t>
      </w:r>
      <w:r>
        <w:rPr/>
        <w:t>para</w:t>
      </w:r>
      <w:r>
        <w:rPr>
          <w:spacing w:val="-14"/>
        </w:rPr>
        <w:t> </w:t>
      </w:r>
      <w:r>
        <w:rPr/>
        <w:t>poner</w:t>
      </w:r>
      <w:r>
        <w:rPr>
          <w:spacing w:val="-12"/>
        </w:rPr>
        <w:t> </w:t>
      </w:r>
      <w:r>
        <w:rPr/>
        <w:t>a</w:t>
      </w:r>
      <w:r>
        <w:rPr>
          <w:spacing w:val="-14"/>
        </w:rPr>
        <w:t> </w:t>
      </w:r>
      <w:r>
        <w:rPr/>
        <w:t>disposición</w:t>
      </w:r>
      <w:r>
        <w:rPr>
          <w:spacing w:val="-12"/>
        </w:rPr>
        <w:t> </w:t>
      </w:r>
      <w:r>
        <w:rPr/>
        <w:t>del</w:t>
      </w:r>
      <w:r>
        <w:rPr>
          <w:spacing w:val="-12"/>
        </w:rPr>
        <w:t> </w:t>
      </w:r>
      <w:r>
        <w:rPr/>
        <w:t>solicitante</w:t>
      </w:r>
      <w:r>
        <w:rPr>
          <w:spacing w:val="-14"/>
        </w:rPr>
        <w:t> </w:t>
      </w:r>
      <w:r>
        <w:rPr/>
        <w:t>la</w:t>
      </w:r>
      <w:r>
        <w:rPr>
          <w:spacing w:val="-11"/>
        </w:rPr>
        <w:t> </w:t>
      </w:r>
      <w:r>
        <w:rPr/>
        <w:t>documentación</w:t>
      </w:r>
      <w:r>
        <w:rPr>
          <w:spacing w:val="-14"/>
        </w:rPr>
        <w:t> </w:t>
      </w:r>
      <w:r>
        <w:rPr/>
        <w:t>requerida,</w:t>
      </w:r>
      <w:r>
        <w:rPr>
          <w:spacing w:val="-10"/>
        </w:rPr>
        <w:t> </w:t>
      </w:r>
      <w:r>
        <w:rPr/>
        <w:t>a</w:t>
      </w:r>
      <w:r>
        <w:rPr>
          <w:spacing w:val="-13"/>
        </w:rPr>
        <w:t> </w:t>
      </w:r>
      <w:r>
        <w:rPr/>
        <w:t>partir</w:t>
      </w:r>
      <w:r>
        <w:rPr>
          <w:spacing w:val="-10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fecha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que la o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solicitante</w:t>
      </w:r>
      <w:r>
        <w:rPr>
          <w:spacing w:val="-5"/>
        </w:rPr>
        <w:t> </w:t>
      </w:r>
      <w:r>
        <w:rPr/>
        <w:t>acredite,</w:t>
      </w:r>
      <w:r>
        <w:rPr>
          <w:spacing w:val="-1"/>
        </w:rPr>
        <w:t> </w:t>
      </w:r>
      <w:r>
        <w:rPr/>
        <w:t>haber</w:t>
      </w:r>
      <w:r>
        <w:rPr>
          <w:spacing w:val="-1"/>
        </w:rPr>
        <w:t> </w:t>
      </w:r>
      <w:r>
        <w:rPr/>
        <w:t>cubierto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pago</w:t>
      </w:r>
      <w:r>
        <w:rPr>
          <w:spacing w:val="-1"/>
        </w:rPr>
        <w:t> </w:t>
      </w:r>
      <w:r>
        <w:rPr/>
        <w:t>de los</w:t>
      </w:r>
      <w:r>
        <w:rPr>
          <w:spacing w:val="-2"/>
        </w:rPr>
        <w:t> </w:t>
      </w:r>
      <w:r>
        <w:rPr/>
        <w:t>derechos</w:t>
      </w:r>
      <w:r>
        <w:rPr>
          <w:spacing w:val="-2"/>
        </w:rPr>
        <w:t> </w:t>
      </w:r>
      <w:r>
        <w:rPr/>
        <w:t>correspondientes.</w:t>
      </w:r>
    </w:p>
    <w:p>
      <w:pPr>
        <w:pStyle w:val="BodyText"/>
        <w:spacing w:line="244" w:lineRule="auto" w:before="190"/>
        <w:ind w:left="418" w:right="114"/>
        <w:jc w:val="both"/>
      </w:pPr>
      <w:r>
        <w:rPr/>
        <w:t>La Unidad de Transparencia tendrá disponible la información solicitada durante un plazo mínimo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sesenta</w:t>
      </w:r>
      <w:r>
        <w:rPr>
          <w:spacing w:val="-2"/>
        </w:rPr>
        <w:t> </w:t>
      </w:r>
      <w:r>
        <w:rPr/>
        <w:t>días a</w:t>
      </w:r>
      <w:r>
        <w:rPr>
          <w:spacing w:val="-3"/>
        </w:rPr>
        <w:t> </w:t>
      </w:r>
      <w:r>
        <w:rPr/>
        <w:t>partir</w:t>
      </w:r>
      <w:r>
        <w:rPr>
          <w:spacing w:val="-1"/>
        </w:rPr>
        <w:t> </w:t>
      </w:r>
      <w:r>
        <w:rPr/>
        <w:t>de que</w:t>
      </w:r>
      <w:r>
        <w:rPr>
          <w:spacing w:val="-1"/>
        </w:rPr>
        <w:t> </w:t>
      </w:r>
      <w:r>
        <w:rPr/>
        <w:t>el solicitante hubiere</w:t>
      </w:r>
      <w:r>
        <w:rPr>
          <w:spacing w:val="-3"/>
        </w:rPr>
        <w:t> </w:t>
      </w:r>
      <w:r>
        <w:rPr/>
        <w:t>realizado el pago</w:t>
      </w:r>
      <w:r>
        <w:rPr>
          <w:spacing w:val="-3"/>
        </w:rPr>
        <w:t> </w:t>
      </w:r>
      <w:r>
        <w:rPr/>
        <w:t>respectivo.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32"/>
        </w:rPr>
      </w:pPr>
    </w:p>
    <w:p>
      <w:pPr>
        <w:spacing w:before="0"/>
        <w:ind w:left="4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135. </w:t>
      </w:r>
      <w:r>
        <w:rPr>
          <w:sz w:val="22"/>
        </w:rPr>
        <w:t>DEROGADO.</w:t>
      </w:r>
    </w:p>
    <w:p>
      <w:pPr>
        <w:pStyle w:val="BodyText"/>
        <w:spacing w:before="11"/>
        <w:rPr>
          <w:sz w:val="8"/>
        </w:rPr>
      </w:pPr>
    </w:p>
    <w:p>
      <w:pPr>
        <w:spacing w:before="94"/>
        <w:ind w:left="418" w:right="118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derogado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6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1078,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5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Vigésimo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  <w:sz w:val="16"/>
        </w:rPr>
      </w:pPr>
    </w:p>
    <w:p>
      <w:pPr>
        <w:pStyle w:val="BodyText"/>
        <w:ind w:left="418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136.</w:t>
      </w:r>
      <w:r>
        <w:rPr>
          <w:rFonts w:ascii="Arial" w:hAnsi="Arial"/>
          <w:b/>
          <w:spacing w:val="-7"/>
        </w:rPr>
        <w:t> </w:t>
      </w:r>
      <w:r>
        <w:rPr/>
        <w:t>Excepcionalmente,</w:t>
      </w:r>
      <w:r>
        <w:rPr>
          <w:spacing w:val="-9"/>
        </w:rPr>
        <w:t> </w:t>
      </w:r>
      <w:r>
        <w:rPr/>
        <w:t>cuando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forma</w:t>
      </w:r>
      <w:r>
        <w:rPr>
          <w:spacing w:val="-9"/>
        </w:rPr>
        <w:t> </w:t>
      </w:r>
      <w:r>
        <w:rPr/>
        <w:t>fundada</w:t>
      </w:r>
      <w:r>
        <w:rPr>
          <w:spacing w:val="-11"/>
        </w:rPr>
        <w:t> </w:t>
      </w:r>
      <w:r>
        <w:rPr/>
        <w:t>y</w:t>
      </w:r>
      <w:r>
        <w:rPr>
          <w:spacing w:val="-11"/>
        </w:rPr>
        <w:t> </w:t>
      </w:r>
      <w:r>
        <w:rPr/>
        <w:t>motivada,</w:t>
      </w:r>
      <w:r>
        <w:rPr>
          <w:spacing w:val="-10"/>
        </w:rPr>
        <w:t> </w:t>
      </w:r>
      <w:r>
        <w:rPr/>
        <w:t>así</w:t>
      </w:r>
      <w:r>
        <w:rPr>
          <w:spacing w:val="-7"/>
        </w:rPr>
        <w:t> </w:t>
      </w:r>
      <w:r>
        <w:rPr/>
        <w:t>lo</w:t>
      </w:r>
      <w:r>
        <w:rPr>
          <w:spacing w:val="-9"/>
        </w:rPr>
        <w:t> </w:t>
      </w:r>
      <w:r>
        <w:rPr/>
        <w:t>determine</w:t>
      </w:r>
      <w:r>
        <w:rPr>
          <w:spacing w:val="-8"/>
        </w:rPr>
        <w:t> </w:t>
      </w:r>
      <w:r>
        <w:rPr/>
        <w:t>el</w:t>
      </w:r>
      <w:r>
        <w:rPr>
          <w:spacing w:val="-12"/>
        </w:rPr>
        <w:t> </w:t>
      </w:r>
      <w:r>
        <w:rPr/>
        <w:t>sujeto</w:t>
      </w:r>
      <w:r>
        <w:rPr>
          <w:spacing w:val="-59"/>
        </w:rPr>
        <w:t> </w:t>
      </w:r>
      <w:r>
        <w:rPr/>
        <w:t>obligado a través de sus unidades administrativas, en aquellos casos en que la información</w:t>
      </w:r>
      <w:r>
        <w:rPr>
          <w:spacing w:val="1"/>
        </w:rPr>
        <w:t> </w:t>
      </w:r>
      <w:r>
        <w:rPr/>
        <w:t>solicitada que ya se encuentre en su posesión implique análisis, estudio o procesamiento de</w:t>
      </w:r>
      <w:r>
        <w:rPr>
          <w:spacing w:val="1"/>
        </w:rPr>
        <w:t> </w:t>
      </w:r>
      <w:r>
        <w:rPr>
          <w:spacing w:val="-1"/>
        </w:rPr>
        <w:t>documentos</w:t>
      </w:r>
      <w:r>
        <w:rPr>
          <w:spacing w:val="-12"/>
        </w:rPr>
        <w:t> </w:t>
      </w:r>
      <w:r>
        <w:rPr/>
        <w:t>cuya</w:t>
      </w:r>
      <w:r>
        <w:rPr>
          <w:spacing w:val="-13"/>
        </w:rPr>
        <w:t> </w:t>
      </w:r>
      <w:r>
        <w:rPr/>
        <w:t>entrega</w:t>
      </w:r>
      <w:r>
        <w:rPr>
          <w:spacing w:val="-12"/>
        </w:rPr>
        <w:t> </w:t>
      </w:r>
      <w:r>
        <w:rPr/>
        <w:t>o</w:t>
      </w:r>
      <w:r>
        <w:rPr>
          <w:spacing w:val="-14"/>
        </w:rPr>
        <w:t> </w:t>
      </w:r>
      <w:r>
        <w:rPr/>
        <w:t>reproducción</w:t>
      </w:r>
      <w:r>
        <w:rPr>
          <w:spacing w:val="-13"/>
        </w:rPr>
        <w:t> </w:t>
      </w:r>
      <w:r>
        <w:rPr/>
        <w:t>sobrepase</w:t>
      </w:r>
      <w:r>
        <w:rPr>
          <w:spacing w:val="-13"/>
        </w:rPr>
        <w:t> </w:t>
      </w:r>
      <w:r>
        <w:rPr/>
        <w:t>las</w:t>
      </w:r>
      <w:r>
        <w:rPr>
          <w:spacing w:val="-12"/>
        </w:rPr>
        <w:t> </w:t>
      </w:r>
      <w:r>
        <w:rPr/>
        <w:t>capacidades</w:t>
      </w:r>
      <w:r>
        <w:rPr>
          <w:spacing w:val="-15"/>
        </w:rPr>
        <w:t> </w:t>
      </w:r>
      <w:r>
        <w:rPr/>
        <w:t>técnicas</w:t>
      </w:r>
      <w:r>
        <w:rPr>
          <w:spacing w:val="-12"/>
        </w:rPr>
        <w:t> </w:t>
      </w:r>
      <w:r>
        <w:rPr/>
        <w:t>del</w:t>
      </w:r>
      <w:r>
        <w:rPr>
          <w:spacing w:val="-13"/>
        </w:rPr>
        <w:t> </w:t>
      </w:r>
      <w:r>
        <w:rPr/>
        <w:t>sujeto</w:t>
      </w:r>
      <w:r>
        <w:rPr>
          <w:spacing w:val="-14"/>
        </w:rPr>
        <w:t> </w:t>
      </w:r>
      <w:r>
        <w:rPr/>
        <w:t>obligado</w:t>
      </w:r>
      <w:r>
        <w:rPr>
          <w:spacing w:val="-59"/>
        </w:rPr>
        <w:t> </w:t>
      </w:r>
      <w:r>
        <w:rPr/>
        <w:t>para cumplir con la solicitud en los plazos establecidos para dichos efectos, se podrán poner a</w:t>
      </w:r>
      <w:r>
        <w:rPr>
          <w:spacing w:val="1"/>
        </w:rPr>
        <w:t> </w:t>
      </w:r>
      <w:r>
        <w:rPr/>
        <w:t>disposición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solicitante</w:t>
      </w:r>
      <w:r>
        <w:rPr>
          <w:spacing w:val="-2"/>
        </w:rPr>
        <w:t> </w:t>
      </w:r>
      <w:r>
        <w:rPr/>
        <w:t>los documentos</w:t>
      </w:r>
      <w:r>
        <w:rPr>
          <w:spacing w:val="-3"/>
        </w:rPr>
        <w:t> </w:t>
      </w:r>
      <w:r>
        <w:rPr/>
        <w:t>en</w:t>
      </w:r>
      <w:r>
        <w:rPr>
          <w:spacing w:val="-4"/>
        </w:rPr>
        <w:t> </w:t>
      </w:r>
      <w:r>
        <w:rPr/>
        <w:t>consulta</w:t>
      </w:r>
      <w:r>
        <w:rPr>
          <w:spacing w:val="-1"/>
        </w:rPr>
        <w:t> </w:t>
      </w:r>
      <w:r>
        <w:rPr/>
        <w:t>directa,</w:t>
      </w:r>
      <w:r>
        <w:rPr>
          <w:spacing w:val="-3"/>
        </w:rPr>
        <w:t> </w:t>
      </w:r>
      <w:r>
        <w:rPr/>
        <w:t>salvo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información</w:t>
      </w:r>
      <w:r>
        <w:rPr>
          <w:spacing w:val="-4"/>
        </w:rPr>
        <w:t> </w:t>
      </w:r>
      <w:r>
        <w:rPr/>
        <w:t>clasificada.</w:t>
      </w:r>
    </w:p>
    <w:p>
      <w:pPr>
        <w:pStyle w:val="BodyText"/>
        <w:spacing w:line="244" w:lineRule="auto" w:before="201"/>
        <w:ind w:left="418" w:right="113"/>
        <w:jc w:val="both"/>
      </w:pPr>
      <w:r>
        <w:rPr/>
        <w:t>En todo caso se facilitará su copia simple o certificada, así como su reproducción por cualquier</w:t>
      </w:r>
      <w:r>
        <w:rPr>
          <w:spacing w:val="1"/>
        </w:rPr>
        <w:t> </w:t>
      </w:r>
      <w:r>
        <w:rPr/>
        <w:t>medio</w:t>
      </w:r>
      <w:r>
        <w:rPr>
          <w:spacing w:val="-11"/>
        </w:rPr>
        <w:t> </w:t>
      </w:r>
      <w:r>
        <w:rPr/>
        <w:t>disponible</w:t>
      </w:r>
      <w:r>
        <w:rPr>
          <w:spacing w:val="-10"/>
        </w:rPr>
        <w:t> </w:t>
      </w:r>
      <w:r>
        <w:rPr/>
        <w:t>en</w:t>
      </w:r>
      <w:r>
        <w:rPr>
          <w:spacing w:val="-13"/>
        </w:rPr>
        <w:t> </w:t>
      </w:r>
      <w:r>
        <w:rPr/>
        <w:t>las</w:t>
      </w:r>
      <w:r>
        <w:rPr>
          <w:spacing w:val="-13"/>
        </w:rPr>
        <w:t> </w:t>
      </w:r>
      <w:r>
        <w:rPr/>
        <w:t>instalaciones</w:t>
      </w:r>
      <w:r>
        <w:rPr>
          <w:spacing w:val="-10"/>
        </w:rPr>
        <w:t> </w:t>
      </w:r>
      <w:r>
        <w:rPr/>
        <w:t>del</w:t>
      </w:r>
      <w:r>
        <w:rPr>
          <w:spacing w:val="-14"/>
        </w:rPr>
        <w:t> </w:t>
      </w:r>
      <w:r>
        <w:rPr/>
        <w:t>sujeto</w:t>
      </w:r>
      <w:r>
        <w:rPr>
          <w:spacing w:val="-12"/>
        </w:rPr>
        <w:t> </w:t>
      </w:r>
      <w:r>
        <w:rPr/>
        <w:t>obligado,</w:t>
      </w:r>
      <w:r>
        <w:rPr>
          <w:spacing w:val="-9"/>
        </w:rPr>
        <w:t> </w:t>
      </w:r>
      <w:r>
        <w:rPr/>
        <w:t>que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su</w:t>
      </w:r>
      <w:r>
        <w:rPr>
          <w:spacing w:val="-14"/>
        </w:rPr>
        <w:t> </w:t>
      </w:r>
      <w:r>
        <w:rPr/>
        <w:t>caso</w:t>
      </w:r>
      <w:r>
        <w:rPr>
          <w:spacing w:val="-13"/>
        </w:rPr>
        <w:t> </w:t>
      </w:r>
      <w:r>
        <w:rPr/>
        <w:t>aporte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o</w:t>
      </w:r>
      <w:r>
        <w:rPr>
          <w:spacing w:val="-13"/>
        </w:rPr>
        <w:t> </w:t>
      </w:r>
      <w:r>
        <w:rPr/>
        <w:t>el</w:t>
      </w:r>
      <w:r>
        <w:rPr>
          <w:spacing w:val="-11"/>
        </w:rPr>
        <w:t> </w:t>
      </w:r>
      <w:r>
        <w:rPr/>
        <w:t>solicitante.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31"/>
        </w:rPr>
      </w:pPr>
    </w:p>
    <w:p>
      <w:pPr>
        <w:pStyle w:val="Heading1"/>
        <w:ind w:left="418"/>
      </w:pPr>
      <w:r>
        <w:rPr/>
        <w:t>CAPÍTULO</w:t>
      </w:r>
      <w:r>
        <w:rPr>
          <w:spacing w:val="-1"/>
        </w:rPr>
        <w:t> </w:t>
      </w:r>
      <w:r>
        <w:rPr/>
        <w:t>IV</w:t>
      </w:r>
    </w:p>
    <w:p>
      <w:pPr>
        <w:pStyle w:val="Heading2"/>
        <w:ind w:left="415"/>
      </w:pPr>
      <w:r>
        <w:rPr/>
        <w:t>EL</w:t>
      </w:r>
      <w:r>
        <w:rPr>
          <w:spacing w:val="-3"/>
        </w:rPr>
        <w:t> </w:t>
      </w:r>
      <w:r>
        <w:rPr/>
        <w:t>RECURSO DE</w:t>
      </w:r>
      <w:r>
        <w:rPr>
          <w:spacing w:val="-3"/>
        </w:rPr>
        <w:t> </w:t>
      </w:r>
      <w:r>
        <w:rPr/>
        <w:t>REVISIÓN</w:t>
      </w:r>
    </w:p>
    <w:p>
      <w:pPr>
        <w:spacing w:before="199"/>
        <w:ind w:left="2737" w:right="2185" w:firstLine="1344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 PRIMERA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PROCEDENCIA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RECURSO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REVISIÓN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78"/>
        <w:ind w:left="4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137.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Recurso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Revisión</w:t>
      </w:r>
      <w:r>
        <w:rPr>
          <w:spacing w:val="-1"/>
        </w:rPr>
        <w:t> </w:t>
      </w:r>
      <w:r>
        <w:rPr/>
        <w:t>procede,</w:t>
      </w:r>
      <w:r>
        <w:rPr>
          <w:spacing w:val="-3"/>
        </w:rPr>
        <w:t> </w:t>
      </w:r>
      <w:r>
        <w:rPr/>
        <w:t>por cualquiera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4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causas:</w:t>
      </w:r>
    </w:p>
    <w:p>
      <w:pPr>
        <w:pStyle w:val="ListParagraph"/>
        <w:numPr>
          <w:ilvl w:val="0"/>
          <w:numId w:val="58"/>
        </w:numPr>
        <w:tabs>
          <w:tab w:pos="845" w:val="left" w:leader="none"/>
          <w:tab w:pos="847" w:val="left" w:leader="none"/>
        </w:tabs>
        <w:spacing w:line="240" w:lineRule="auto" w:before="198" w:after="0"/>
        <w:ind w:left="846" w:right="0" w:hanging="429"/>
        <w:jc w:val="left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clasificación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información;</w:t>
      </w:r>
    </w:p>
    <w:p>
      <w:pPr>
        <w:spacing w:after="0" w:line="240" w:lineRule="auto"/>
        <w:jc w:val="left"/>
        <w:rPr>
          <w:sz w:val="22"/>
        </w:rPr>
        <w:sectPr>
          <w:pgSz w:w="12250" w:h="15850"/>
          <w:pgMar w:header="770" w:footer="671" w:top="2180" w:bottom="860" w:left="1000" w:right="1300"/>
        </w:sectPr>
      </w:pPr>
    </w:p>
    <w:p>
      <w:pPr>
        <w:pStyle w:val="BodyText"/>
        <w:spacing w:before="3"/>
        <w:rPr>
          <w:sz w:val="27"/>
        </w:rPr>
      </w:pPr>
    </w:p>
    <w:p>
      <w:pPr>
        <w:pStyle w:val="ListParagraph"/>
        <w:numPr>
          <w:ilvl w:val="0"/>
          <w:numId w:val="58"/>
        </w:numPr>
        <w:tabs>
          <w:tab w:pos="845" w:val="left" w:leader="none"/>
          <w:tab w:pos="847" w:val="left" w:leader="none"/>
        </w:tabs>
        <w:spacing w:line="240" w:lineRule="auto" w:before="93" w:after="0"/>
        <w:ind w:left="846" w:right="0" w:hanging="429"/>
        <w:jc w:val="left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declaración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inexistencia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información;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8"/>
        </w:numPr>
        <w:tabs>
          <w:tab w:pos="847" w:val="left" w:leader="none"/>
        </w:tabs>
        <w:spacing w:line="240" w:lineRule="auto" w:before="177" w:after="0"/>
        <w:ind w:left="846" w:right="0" w:hanging="429"/>
        <w:jc w:val="left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declaración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incompetencia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sujeto</w:t>
      </w:r>
      <w:r>
        <w:rPr>
          <w:spacing w:val="-1"/>
          <w:sz w:val="22"/>
        </w:rPr>
        <w:t> </w:t>
      </w:r>
      <w:r>
        <w:rPr>
          <w:sz w:val="22"/>
        </w:rPr>
        <w:t>obligado;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8"/>
        </w:numPr>
        <w:tabs>
          <w:tab w:pos="847" w:val="left" w:leader="none"/>
        </w:tabs>
        <w:spacing w:line="240" w:lineRule="auto" w:before="177" w:after="0"/>
        <w:ind w:left="846" w:right="0" w:hanging="429"/>
        <w:jc w:val="left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entrega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información</w:t>
      </w:r>
      <w:r>
        <w:rPr>
          <w:spacing w:val="-1"/>
          <w:sz w:val="22"/>
        </w:rPr>
        <w:t> </w:t>
      </w:r>
      <w:r>
        <w:rPr>
          <w:sz w:val="22"/>
        </w:rPr>
        <w:t>incompleta;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8"/>
        </w:numPr>
        <w:tabs>
          <w:tab w:pos="845" w:val="left" w:leader="none"/>
          <w:tab w:pos="847" w:val="left" w:leader="none"/>
        </w:tabs>
        <w:spacing w:line="240" w:lineRule="auto" w:before="176" w:after="0"/>
        <w:ind w:left="846" w:right="0" w:hanging="429"/>
        <w:jc w:val="left"/>
        <w:rPr>
          <w:sz w:val="22"/>
        </w:rPr>
      </w:pP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entrega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información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corresponda</w:t>
      </w:r>
      <w:r>
        <w:rPr>
          <w:spacing w:val="-3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lo</w:t>
      </w:r>
      <w:r>
        <w:rPr>
          <w:spacing w:val="-1"/>
          <w:sz w:val="22"/>
        </w:rPr>
        <w:t> </w:t>
      </w:r>
      <w:r>
        <w:rPr>
          <w:sz w:val="22"/>
        </w:rPr>
        <w:t>solicitado;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8"/>
        </w:numPr>
        <w:tabs>
          <w:tab w:pos="847" w:val="left" w:leader="none"/>
        </w:tabs>
        <w:spacing w:line="240" w:lineRule="auto" w:before="177" w:after="0"/>
        <w:ind w:left="418" w:right="115" w:firstLine="0"/>
        <w:jc w:val="left"/>
        <w:rPr>
          <w:sz w:val="22"/>
        </w:rPr>
      </w:pPr>
      <w:r>
        <w:rPr>
          <w:sz w:val="22"/>
        </w:rPr>
        <w:t>La</w:t>
      </w:r>
      <w:r>
        <w:rPr>
          <w:spacing w:val="49"/>
          <w:sz w:val="22"/>
        </w:rPr>
        <w:t> </w:t>
      </w:r>
      <w:r>
        <w:rPr>
          <w:sz w:val="22"/>
        </w:rPr>
        <w:t>falta</w:t>
      </w:r>
      <w:r>
        <w:rPr>
          <w:spacing w:val="47"/>
          <w:sz w:val="22"/>
        </w:rPr>
        <w:t> </w:t>
      </w:r>
      <w:r>
        <w:rPr>
          <w:sz w:val="22"/>
        </w:rPr>
        <w:t>de</w:t>
      </w:r>
      <w:r>
        <w:rPr>
          <w:spacing w:val="48"/>
          <w:sz w:val="22"/>
        </w:rPr>
        <w:t> </w:t>
      </w:r>
      <w:r>
        <w:rPr>
          <w:sz w:val="22"/>
        </w:rPr>
        <w:t>respuesta</w:t>
      </w:r>
      <w:r>
        <w:rPr>
          <w:spacing w:val="48"/>
          <w:sz w:val="22"/>
        </w:rPr>
        <w:t> </w:t>
      </w:r>
      <w:r>
        <w:rPr>
          <w:sz w:val="22"/>
        </w:rPr>
        <w:t>a</w:t>
      </w:r>
      <w:r>
        <w:rPr>
          <w:spacing w:val="48"/>
          <w:sz w:val="22"/>
        </w:rPr>
        <w:t> </w:t>
      </w:r>
      <w:r>
        <w:rPr>
          <w:sz w:val="22"/>
        </w:rPr>
        <w:t>una</w:t>
      </w:r>
      <w:r>
        <w:rPr>
          <w:spacing w:val="47"/>
          <w:sz w:val="22"/>
        </w:rPr>
        <w:t> </w:t>
      </w:r>
      <w:r>
        <w:rPr>
          <w:sz w:val="22"/>
        </w:rPr>
        <w:t>solicitud</w:t>
      </w:r>
      <w:r>
        <w:rPr>
          <w:spacing w:val="49"/>
          <w:sz w:val="22"/>
        </w:rPr>
        <w:t> </w:t>
      </w:r>
      <w:r>
        <w:rPr>
          <w:sz w:val="22"/>
        </w:rPr>
        <w:t>de</w:t>
      </w:r>
      <w:r>
        <w:rPr>
          <w:spacing w:val="48"/>
          <w:sz w:val="22"/>
        </w:rPr>
        <w:t> </w:t>
      </w:r>
      <w:r>
        <w:rPr>
          <w:sz w:val="22"/>
        </w:rPr>
        <w:t>acceso</w:t>
      </w:r>
      <w:r>
        <w:rPr>
          <w:spacing w:val="49"/>
          <w:sz w:val="22"/>
        </w:rPr>
        <w:t> </w:t>
      </w:r>
      <w:r>
        <w:rPr>
          <w:sz w:val="22"/>
        </w:rPr>
        <w:t>a</w:t>
      </w:r>
      <w:r>
        <w:rPr>
          <w:spacing w:val="50"/>
          <w:sz w:val="22"/>
        </w:rPr>
        <w:t> </w:t>
      </w:r>
      <w:r>
        <w:rPr>
          <w:sz w:val="22"/>
        </w:rPr>
        <w:t>la</w:t>
      </w:r>
      <w:r>
        <w:rPr>
          <w:spacing w:val="47"/>
          <w:sz w:val="22"/>
        </w:rPr>
        <w:t> </w:t>
      </w:r>
      <w:r>
        <w:rPr>
          <w:sz w:val="22"/>
        </w:rPr>
        <w:t>información</w:t>
      </w:r>
      <w:r>
        <w:rPr>
          <w:spacing w:val="47"/>
          <w:sz w:val="22"/>
        </w:rPr>
        <w:t> </w:t>
      </w:r>
      <w:r>
        <w:rPr>
          <w:sz w:val="22"/>
        </w:rPr>
        <w:t>dentro</w:t>
      </w:r>
      <w:r>
        <w:rPr>
          <w:spacing w:val="50"/>
          <w:sz w:val="22"/>
        </w:rPr>
        <w:t> </w:t>
      </w:r>
      <w:r>
        <w:rPr>
          <w:sz w:val="22"/>
        </w:rPr>
        <w:t>de</w:t>
      </w:r>
      <w:r>
        <w:rPr>
          <w:spacing w:val="47"/>
          <w:sz w:val="22"/>
        </w:rPr>
        <w:t> </w:t>
      </w:r>
      <w:r>
        <w:rPr>
          <w:sz w:val="22"/>
        </w:rPr>
        <w:t>los</w:t>
      </w:r>
      <w:r>
        <w:rPr>
          <w:spacing w:val="50"/>
          <w:sz w:val="22"/>
        </w:rPr>
        <w:t> </w:t>
      </w:r>
      <w:r>
        <w:rPr>
          <w:sz w:val="22"/>
        </w:rPr>
        <w:t>plazos</w:t>
      </w:r>
      <w:r>
        <w:rPr>
          <w:spacing w:val="-58"/>
          <w:sz w:val="22"/>
        </w:rPr>
        <w:t> </w:t>
      </w:r>
      <w:r>
        <w:rPr>
          <w:sz w:val="22"/>
        </w:rPr>
        <w:t>establecidos en la</w:t>
      </w:r>
      <w:r>
        <w:rPr>
          <w:spacing w:val="-2"/>
          <w:sz w:val="22"/>
        </w:rPr>
        <w:t> </w:t>
      </w:r>
      <w:r>
        <w:rPr>
          <w:sz w:val="22"/>
        </w:rPr>
        <w:t>Ley;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8"/>
        </w:numPr>
        <w:tabs>
          <w:tab w:pos="847" w:val="left" w:leader="none"/>
        </w:tabs>
        <w:spacing w:line="240" w:lineRule="auto" w:before="179" w:after="0"/>
        <w:ind w:left="418" w:right="110" w:firstLine="0"/>
        <w:jc w:val="left"/>
        <w:rPr>
          <w:sz w:val="22"/>
        </w:rPr>
      </w:pPr>
      <w:r>
        <w:rPr>
          <w:sz w:val="22"/>
        </w:rPr>
        <w:t>La</w:t>
      </w:r>
      <w:r>
        <w:rPr>
          <w:spacing w:val="11"/>
          <w:sz w:val="22"/>
        </w:rPr>
        <w:t> </w:t>
      </w:r>
      <w:r>
        <w:rPr>
          <w:sz w:val="22"/>
        </w:rPr>
        <w:t>notificación,</w:t>
      </w:r>
      <w:r>
        <w:rPr>
          <w:spacing w:val="11"/>
          <w:sz w:val="22"/>
        </w:rPr>
        <w:t> </w:t>
      </w:r>
      <w:r>
        <w:rPr>
          <w:sz w:val="22"/>
        </w:rPr>
        <w:t>entrega</w:t>
      </w:r>
      <w:r>
        <w:rPr>
          <w:spacing w:val="9"/>
          <w:sz w:val="22"/>
        </w:rPr>
        <w:t> </w:t>
      </w:r>
      <w:r>
        <w:rPr>
          <w:sz w:val="22"/>
        </w:rPr>
        <w:t>o</w:t>
      </w:r>
      <w:r>
        <w:rPr>
          <w:spacing w:val="12"/>
          <w:sz w:val="22"/>
        </w:rPr>
        <w:t> </w:t>
      </w:r>
      <w:r>
        <w:rPr>
          <w:sz w:val="22"/>
        </w:rPr>
        <w:t>puesta</w:t>
      </w:r>
      <w:r>
        <w:rPr>
          <w:spacing w:val="12"/>
          <w:sz w:val="22"/>
        </w:rPr>
        <w:t> </w:t>
      </w:r>
      <w:r>
        <w:rPr>
          <w:sz w:val="22"/>
        </w:rPr>
        <w:t>a</w:t>
      </w:r>
      <w:r>
        <w:rPr>
          <w:spacing w:val="10"/>
          <w:sz w:val="22"/>
        </w:rPr>
        <w:t> </w:t>
      </w:r>
      <w:r>
        <w:rPr>
          <w:sz w:val="22"/>
        </w:rPr>
        <w:t>disposición</w:t>
      </w:r>
      <w:r>
        <w:rPr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12"/>
          <w:sz w:val="22"/>
        </w:rPr>
        <w:t> </w:t>
      </w:r>
      <w:r>
        <w:rPr>
          <w:sz w:val="22"/>
        </w:rPr>
        <w:t>información</w:t>
      </w:r>
      <w:r>
        <w:rPr>
          <w:spacing w:val="11"/>
          <w:sz w:val="22"/>
        </w:rPr>
        <w:t> </w:t>
      </w:r>
      <w:r>
        <w:rPr>
          <w:sz w:val="22"/>
        </w:rPr>
        <w:t>en</w:t>
      </w:r>
      <w:r>
        <w:rPr>
          <w:spacing w:val="12"/>
          <w:sz w:val="22"/>
        </w:rPr>
        <w:t> </w:t>
      </w:r>
      <w:r>
        <w:rPr>
          <w:sz w:val="22"/>
        </w:rPr>
        <w:t>una</w:t>
      </w:r>
      <w:r>
        <w:rPr>
          <w:spacing w:val="9"/>
          <w:sz w:val="22"/>
        </w:rPr>
        <w:t> </w:t>
      </w:r>
      <w:r>
        <w:rPr>
          <w:sz w:val="22"/>
        </w:rPr>
        <w:t>modalidad</w:t>
      </w:r>
      <w:r>
        <w:rPr>
          <w:spacing w:val="12"/>
          <w:sz w:val="22"/>
        </w:rPr>
        <w:t> </w:t>
      </w:r>
      <w:r>
        <w:rPr>
          <w:sz w:val="22"/>
        </w:rPr>
        <w:t>o</w:t>
      </w:r>
      <w:r>
        <w:rPr>
          <w:spacing w:val="11"/>
          <w:sz w:val="22"/>
        </w:rPr>
        <w:t> </w:t>
      </w:r>
      <w:r>
        <w:rPr>
          <w:sz w:val="22"/>
        </w:rPr>
        <w:t>formato</w:t>
      </w:r>
      <w:r>
        <w:rPr>
          <w:spacing w:val="-58"/>
          <w:sz w:val="22"/>
        </w:rPr>
        <w:t> </w:t>
      </w:r>
      <w:r>
        <w:rPr>
          <w:sz w:val="22"/>
        </w:rPr>
        <w:t>distinto al</w:t>
      </w:r>
      <w:r>
        <w:rPr>
          <w:spacing w:val="-1"/>
          <w:sz w:val="22"/>
        </w:rPr>
        <w:t> </w:t>
      </w:r>
      <w:r>
        <w:rPr>
          <w:sz w:val="22"/>
        </w:rPr>
        <w:t>solicitado;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8"/>
        </w:numPr>
        <w:tabs>
          <w:tab w:pos="847" w:val="left" w:leader="none"/>
        </w:tabs>
        <w:spacing w:line="240" w:lineRule="auto" w:before="178" w:after="0"/>
        <w:ind w:left="418" w:right="115" w:firstLine="0"/>
        <w:jc w:val="left"/>
        <w:rPr>
          <w:sz w:val="22"/>
        </w:rPr>
      </w:pPr>
      <w:r>
        <w:rPr>
          <w:sz w:val="22"/>
        </w:rPr>
        <w:t>La</w:t>
      </w:r>
      <w:r>
        <w:rPr>
          <w:spacing w:val="42"/>
          <w:sz w:val="22"/>
        </w:rPr>
        <w:t> </w:t>
      </w:r>
      <w:r>
        <w:rPr>
          <w:sz w:val="22"/>
        </w:rPr>
        <w:t>entrega</w:t>
      </w:r>
      <w:r>
        <w:rPr>
          <w:spacing w:val="41"/>
          <w:sz w:val="22"/>
        </w:rPr>
        <w:t> </w:t>
      </w:r>
      <w:r>
        <w:rPr>
          <w:sz w:val="22"/>
        </w:rPr>
        <w:t>o</w:t>
      </w:r>
      <w:r>
        <w:rPr>
          <w:spacing w:val="42"/>
          <w:sz w:val="22"/>
        </w:rPr>
        <w:t> </w:t>
      </w:r>
      <w:r>
        <w:rPr>
          <w:sz w:val="22"/>
        </w:rPr>
        <w:t>puesta</w:t>
      </w:r>
      <w:r>
        <w:rPr>
          <w:spacing w:val="43"/>
          <w:sz w:val="22"/>
        </w:rPr>
        <w:t> </w:t>
      </w:r>
      <w:r>
        <w:rPr>
          <w:sz w:val="22"/>
        </w:rPr>
        <w:t>a</w:t>
      </w:r>
      <w:r>
        <w:rPr>
          <w:spacing w:val="37"/>
          <w:sz w:val="22"/>
        </w:rPr>
        <w:t> </w:t>
      </w:r>
      <w:r>
        <w:rPr>
          <w:sz w:val="22"/>
        </w:rPr>
        <w:t>disposición</w:t>
      </w:r>
      <w:r>
        <w:rPr>
          <w:spacing w:val="43"/>
          <w:sz w:val="22"/>
        </w:rPr>
        <w:t> </w:t>
      </w:r>
      <w:r>
        <w:rPr>
          <w:sz w:val="22"/>
        </w:rPr>
        <w:t>de</w:t>
      </w:r>
      <w:r>
        <w:rPr>
          <w:spacing w:val="42"/>
          <w:sz w:val="22"/>
        </w:rPr>
        <w:t> </w:t>
      </w:r>
      <w:r>
        <w:rPr>
          <w:sz w:val="22"/>
        </w:rPr>
        <w:t>información</w:t>
      </w:r>
      <w:r>
        <w:rPr>
          <w:spacing w:val="43"/>
          <w:sz w:val="22"/>
        </w:rPr>
        <w:t> </w:t>
      </w:r>
      <w:r>
        <w:rPr>
          <w:sz w:val="22"/>
        </w:rPr>
        <w:t>en</w:t>
      </w:r>
      <w:r>
        <w:rPr>
          <w:spacing w:val="42"/>
          <w:sz w:val="22"/>
        </w:rPr>
        <w:t> </w:t>
      </w:r>
      <w:r>
        <w:rPr>
          <w:sz w:val="22"/>
        </w:rPr>
        <w:t>un</w:t>
      </w:r>
      <w:r>
        <w:rPr>
          <w:spacing w:val="40"/>
          <w:sz w:val="22"/>
        </w:rPr>
        <w:t> </w:t>
      </w:r>
      <w:r>
        <w:rPr>
          <w:sz w:val="22"/>
        </w:rPr>
        <w:t>formato</w:t>
      </w:r>
      <w:r>
        <w:rPr>
          <w:spacing w:val="40"/>
          <w:sz w:val="22"/>
        </w:rPr>
        <w:t> </w:t>
      </w:r>
      <w:r>
        <w:rPr>
          <w:sz w:val="22"/>
        </w:rPr>
        <w:t>incomprensible</w:t>
      </w:r>
      <w:r>
        <w:rPr>
          <w:spacing w:val="43"/>
          <w:sz w:val="22"/>
        </w:rPr>
        <w:t> </w:t>
      </w:r>
      <w:r>
        <w:rPr>
          <w:sz w:val="22"/>
        </w:rPr>
        <w:t>y/o</w:t>
      </w:r>
      <w:r>
        <w:rPr>
          <w:spacing w:val="43"/>
          <w:sz w:val="22"/>
        </w:rPr>
        <w:t> </w:t>
      </w:r>
      <w:r>
        <w:rPr>
          <w:sz w:val="22"/>
        </w:rPr>
        <w:t>no</w:t>
      </w:r>
      <w:r>
        <w:rPr>
          <w:spacing w:val="-59"/>
          <w:sz w:val="22"/>
        </w:rPr>
        <w:t> </w:t>
      </w:r>
      <w:r>
        <w:rPr>
          <w:sz w:val="22"/>
        </w:rPr>
        <w:t>accesible</w:t>
      </w:r>
      <w:r>
        <w:rPr>
          <w:spacing w:val="-1"/>
          <w:sz w:val="22"/>
        </w:rPr>
        <w:t> </w:t>
      </w:r>
      <w:r>
        <w:rPr>
          <w:sz w:val="22"/>
        </w:rPr>
        <w:t>para la</w:t>
      </w:r>
      <w:r>
        <w:rPr>
          <w:spacing w:val="-2"/>
          <w:sz w:val="22"/>
        </w:rPr>
        <w:t> </w:t>
      </w:r>
      <w:r>
        <w:rPr>
          <w:sz w:val="22"/>
        </w:rPr>
        <w:t>o el solicitante;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8"/>
        </w:numPr>
        <w:tabs>
          <w:tab w:pos="847" w:val="left" w:leader="none"/>
        </w:tabs>
        <w:spacing w:line="240" w:lineRule="auto" w:before="176" w:after="0"/>
        <w:ind w:left="846" w:right="0" w:hanging="429"/>
        <w:jc w:val="left"/>
        <w:rPr>
          <w:sz w:val="22"/>
        </w:rPr>
      </w:pPr>
      <w:r>
        <w:rPr>
          <w:sz w:val="22"/>
        </w:rPr>
        <w:t>Los costos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tiempos de</w:t>
      </w:r>
      <w:r>
        <w:rPr>
          <w:spacing w:val="-6"/>
          <w:sz w:val="22"/>
        </w:rPr>
        <w:t> </w:t>
      </w:r>
      <w:r>
        <w:rPr>
          <w:sz w:val="22"/>
        </w:rPr>
        <w:t>entrega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información;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8"/>
        </w:numPr>
        <w:tabs>
          <w:tab w:pos="845" w:val="left" w:leader="none"/>
          <w:tab w:pos="847" w:val="left" w:leader="none"/>
        </w:tabs>
        <w:spacing w:line="240" w:lineRule="auto" w:before="176" w:after="0"/>
        <w:ind w:left="846" w:right="0" w:hanging="429"/>
        <w:jc w:val="left"/>
        <w:rPr>
          <w:sz w:val="22"/>
        </w:rPr>
      </w:pP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falta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trámite</w:t>
      </w:r>
      <w:r>
        <w:rPr>
          <w:spacing w:val="-3"/>
          <w:sz w:val="22"/>
        </w:rPr>
        <w:t> </w:t>
      </w:r>
      <w:r>
        <w:rPr>
          <w:sz w:val="22"/>
        </w:rPr>
        <w:t>a una</w:t>
      </w:r>
      <w:r>
        <w:rPr>
          <w:spacing w:val="-5"/>
          <w:sz w:val="22"/>
        </w:rPr>
        <w:t> </w:t>
      </w:r>
      <w:r>
        <w:rPr>
          <w:sz w:val="22"/>
        </w:rPr>
        <w:t>solicitud;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8"/>
        </w:numPr>
        <w:tabs>
          <w:tab w:pos="847" w:val="left" w:leader="none"/>
        </w:tabs>
        <w:spacing w:line="240" w:lineRule="auto" w:before="177" w:after="0"/>
        <w:ind w:left="846" w:right="0" w:hanging="429"/>
        <w:jc w:val="left"/>
        <w:rPr>
          <w:sz w:val="22"/>
        </w:rPr>
      </w:pP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negativa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permitir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consulta</w:t>
      </w:r>
      <w:r>
        <w:rPr>
          <w:spacing w:val="-1"/>
          <w:sz w:val="22"/>
        </w:rPr>
        <w:t> </w:t>
      </w:r>
      <w:r>
        <w:rPr>
          <w:sz w:val="22"/>
        </w:rPr>
        <w:t>directa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 información;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8"/>
        </w:numPr>
        <w:tabs>
          <w:tab w:pos="847" w:val="left" w:leader="none"/>
        </w:tabs>
        <w:spacing w:line="240" w:lineRule="auto" w:before="179" w:after="0"/>
        <w:ind w:left="846" w:right="0" w:hanging="429"/>
        <w:jc w:val="left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falta, deficiencia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insuficiencia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fundamentación</w:t>
      </w:r>
      <w:r>
        <w:rPr>
          <w:spacing w:val="-2"/>
          <w:sz w:val="22"/>
        </w:rPr>
        <w:t> </w:t>
      </w:r>
      <w:r>
        <w:rPr>
          <w:sz w:val="22"/>
        </w:rPr>
        <w:t>y/o</w:t>
      </w:r>
      <w:r>
        <w:rPr>
          <w:spacing w:val="-3"/>
          <w:sz w:val="22"/>
        </w:rPr>
        <w:t> </w:t>
      </w:r>
      <w:r>
        <w:rPr>
          <w:sz w:val="22"/>
        </w:rPr>
        <w:t>motivación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respuesta;</w:t>
      </w:r>
      <w:r>
        <w:rPr>
          <w:spacing w:val="4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8"/>
        </w:numPr>
        <w:tabs>
          <w:tab w:pos="847" w:val="left" w:leader="none"/>
        </w:tabs>
        <w:spacing w:line="240" w:lineRule="auto" w:before="177" w:after="0"/>
        <w:ind w:left="846" w:right="0" w:hanging="429"/>
        <w:jc w:val="left"/>
        <w:rPr>
          <w:sz w:val="22"/>
        </w:rPr>
      </w:pP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orientación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un</w:t>
      </w:r>
      <w:r>
        <w:rPr>
          <w:spacing w:val="-2"/>
          <w:sz w:val="22"/>
        </w:rPr>
        <w:t> </w:t>
      </w:r>
      <w:r>
        <w:rPr>
          <w:sz w:val="22"/>
        </w:rPr>
        <w:t>trámite específico.</w:t>
      </w:r>
    </w:p>
    <w:p>
      <w:pPr>
        <w:pStyle w:val="BodyText"/>
        <w:rPr>
          <w:sz w:val="24"/>
        </w:rPr>
      </w:pPr>
    </w:p>
    <w:p>
      <w:pPr>
        <w:pStyle w:val="BodyText"/>
        <w:spacing w:before="177"/>
        <w:ind w:left="418" w:right="111"/>
        <w:jc w:val="both"/>
      </w:pPr>
      <w:r>
        <w:rPr/>
        <w:t>La respuesta que den los sujetos obligados, derivada del cumplimiento de la resolución a un</w:t>
      </w:r>
      <w:r>
        <w:rPr>
          <w:spacing w:val="1"/>
        </w:rPr>
        <w:t> </w:t>
      </w:r>
      <w:r>
        <w:rPr/>
        <w:t>Recurso de Revisión que proceda por las causales señaladas en las fracciones III, VI, VIII, IX, X</w:t>
      </w:r>
      <w:r>
        <w:rPr>
          <w:spacing w:val="-59"/>
        </w:rPr>
        <w:t> </w:t>
      </w:r>
      <w:r>
        <w:rPr/>
        <w:t>y XI de este artículo, es susceptible de ser impugnada de nueva cuenta mediante Recurso de</w:t>
      </w:r>
      <w:r>
        <w:rPr>
          <w:spacing w:val="1"/>
        </w:rPr>
        <w:t> </w:t>
      </w:r>
      <w:r>
        <w:rPr/>
        <w:t>Revisión ante</w:t>
      </w:r>
      <w:r>
        <w:rPr>
          <w:spacing w:val="1"/>
        </w:rPr>
        <w:t> </w:t>
      </w:r>
      <w:r>
        <w:rPr/>
        <w:t>el</w:t>
      </w:r>
      <w:r>
        <w:rPr>
          <w:spacing w:val="-4"/>
        </w:rPr>
        <w:t> </w:t>
      </w:r>
      <w:r>
        <w:rPr/>
        <w:t>Órgano</w:t>
      </w:r>
      <w:r>
        <w:rPr>
          <w:spacing w:val="-5"/>
        </w:rPr>
        <w:t> </w:t>
      </w:r>
      <w:r>
        <w:rPr/>
        <w:t>Garante.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spacing w:before="1"/>
        <w:ind w:left="418" w:right="115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  <w:spacing w:val="-1"/>
        </w:rPr>
        <w:t>138.</w:t>
      </w:r>
      <w:r>
        <w:rPr>
          <w:rFonts w:ascii="Arial" w:hAnsi="Arial"/>
          <w:b/>
          <w:spacing w:val="-14"/>
        </w:rPr>
        <w:t> </w:t>
      </w:r>
      <w:r>
        <w:rPr>
          <w:spacing w:val="-1"/>
        </w:rPr>
        <w:t>El</w:t>
      </w:r>
      <w:r>
        <w:rPr>
          <w:spacing w:val="-15"/>
        </w:rPr>
        <w:t> </w:t>
      </w:r>
      <w:r>
        <w:rPr>
          <w:spacing w:val="-1"/>
        </w:rPr>
        <w:t>Recurso</w:t>
      </w:r>
      <w:r>
        <w:rPr>
          <w:spacing w:val="-17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/>
        <w:t>Revisión</w:t>
      </w:r>
      <w:r>
        <w:rPr>
          <w:spacing w:val="-17"/>
        </w:rPr>
        <w:t> </w:t>
      </w:r>
      <w:r>
        <w:rPr/>
        <w:t>podrá</w:t>
      </w:r>
      <w:r>
        <w:rPr>
          <w:spacing w:val="-16"/>
        </w:rPr>
        <w:t> </w:t>
      </w:r>
      <w:r>
        <w:rPr/>
        <w:t>interponerse</w:t>
      </w:r>
      <w:r>
        <w:rPr>
          <w:spacing w:val="-13"/>
        </w:rPr>
        <w:t> </w:t>
      </w:r>
      <w:r>
        <w:rPr/>
        <w:t>de</w:t>
      </w:r>
      <w:r>
        <w:rPr>
          <w:spacing w:val="-18"/>
        </w:rPr>
        <w:t> </w:t>
      </w:r>
      <w:r>
        <w:rPr/>
        <w:t>manera</w:t>
      </w:r>
      <w:r>
        <w:rPr>
          <w:spacing w:val="-16"/>
        </w:rPr>
        <w:t> </w:t>
      </w:r>
      <w:r>
        <w:rPr/>
        <w:t>directa,</w:t>
      </w:r>
      <w:r>
        <w:rPr>
          <w:spacing w:val="-13"/>
        </w:rPr>
        <w:t> </w:t>
      </w:r>
      <w:r>
        <w:rPr/>
        <w:t>por</w:t>
      </w:r>
      <w:r>
        <w:rPr>
          <w:spacing w:val="-15"/>
        </w:rPr>
        <w:t> </w:t>
      </w:r>
      <w:r>
        <w:rPr/>
        <w:t>correo</w:t>
      </w:r>
      <w:r>
        <w:rPr>
          <w:spacing w:val="-17"/>
        </w:rPr>
        <w:t> </w:t>
      </w:r>
      <w:r>
        <w:rPr/>
        <w:t>certificado</w:t>
      </w:r>
      <w:r>
        <w:rPr>
          <w:spacing w:val="-59"/>
        </w:rPr>
        <w:t> </w:t>
      </w:r>
      <w:r>
        <w:rPr/>
        <w:t>o por medios electrónicos, ante el Órgano Garante o ante la Unidad de Transparencia del sujeto</w:t>
      </w:r>
      <w:r>
        <w:rPr>
          <w:spacing w:val="-59"/>
        </w:rPr>
        <w:t> </w:t>
      </w:r>
      <w:r>
        <w:rPr/>
        <w:t>obligado</w:t>
      </w:r>
      <w:r>
        <w:rPr>
          <w:spacing w:val="-1"/>
        </w:rPr>
        <w:t> </w:t>
      </w:r>
      <w:r>
        <w:rPr/>
        <w:t>que haya dado</w:t>
      </w:r>
      <w:r>
        <w:rPr>
          <w:spacing w:val="-5"/>
        </w:rPr>
        <w:t> </w:t>
      </w:r>
      <w:r>
        <w:rPr/>
        <w:t>respuesta</w:t>
      </w:r>
      <w:r>
        <w:rPr>
          <w:spacing w:val="-2"/>
        </w:rPr>
        <w:t> </w:t>
      </w:r>
      <w:r>
        <w:rPr/>
        <w:t>a la</w:t>
      </w:r>
      <w:r>
        <w:rPr>
          <w:spacing w:val="-2"/>
        </w:rPr>
        <w:t> </w:t>
      </w:r>
      <w:r>
        <w:rPr/>
        <w:t>solicitud de</w:t>
      </w:r>
      <w:r>
        <w:rPr>
          <w:spacing w:val="-1"/>
        </w:rPr>
        <w:t> </w:t>
      </w:r>
      <w:r>
        <w:rPr/>
        <w:t>acceso</w:t>
      </w:r>
      <w:r>
        <w:rPr>
          <w:spacing w:val="-2"/>
        </w:rPr>
        <w:t> </w:t>
      </w:r>
      <w:r>
        <w:rPr/>
        <w:t>a la información.</w:t>
      </w:r>
    </w:p>
    <w:p>
      <w:pPr>
        <w:spacing w:after="0"/>
        <w:jc w:val="both"/>
        <w:sectPr>
          <w:pgSz w:w="12250" w:h="15850"/>
          <w:pgMar w:header="770" w:footer="671" w:top="2180" w:bottom="860" w:left="1000" w:right="1300"/>
        </w:sectPr>
      </w:pPr>
    </w:p>
    <w:p>
      <w:pPr>
        <w:pStyle w:val="BodyText"/>
        <w:spacing w:before="3"/>
        <w:rPr>
          <w:sz w:val="27"/>
        </w:rPr>
      </w:pPr>
    </w:p>
    <w:p>
      <w:pPr>
        <w:pStyle w:val="BodyText"/>
        <w:spacing w:line="242" w:lineRule="auto" w:before="93"/>
        <w:ind w:left="418" w:right="114"/>
        <w:jc w:val="both"/>
      </w:pPr>
      <w:r>
        <w:rPr/>
        <w:t>Para este efecto, la Unidad de Transparencia al momento de dar respuesta a una solicitud de</w:t>
      </w:r>
      <w:r>
        <w:rPr>
          <w:spacing w:val="1"/>
        </w:rPr>
        <w:t> </w:t>
      </w:r>
      <w:r>
        <w:rPr/>
        <w:t>acceso a la información o de datos personales, orientará al particular sobre su derecho de</w:t>
      </w:r>
      <w:r>
        <w:rPr>
          <w:spacing w:val="1"/>
        </w:rPr>
        <w:t> </w:t>
      </w:r>
      <w:r>
        <w:rPr/>
        <w:t>interponer</w:t>
      </w:r>
      <w:r>
        <w:rPr>
          <w:spacing w:val="-2"/>
        </w:rPr>
        <w:t> </w:t>
      </w:r>
      <w:r>
        <w:rPr/>
        <w:t>el Recurso de</w:t>
      </w:r>
      <w:r>
        <w:rPr>
          <w:spacing w:val="-2"/>
        </w:rPr>
        <w:t> </w:t>
      </w:r>
      <w:r>
        <w:rPr/>
        <w:t>Revisión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el</w:t>
      </w:r>
      <w:r>
        <w:rPr>
          <w:spacing w:val="-3"/>
        </w:rPr>
        <w:t> </w:t>
      </w:r>
      <w:r>
        <w:rPr/>
        <w:t>modo</w:t>
      </w:r>
      <w:r>
        <w:rPr>
          <w:spacing w:val="-2"/>
        </w:rPr>
        <w:t> </w:t>
      </w:r>
      <w:r>
        <w:rPr/>
        <w:t>de hacerlo.</w:t>
      </w:r>
    </w:p>
    <w:p>
      <w:pPr>
        <w:pStyle w:val="BodyText"/>
        <w:spacing w:before="191"/>
        <w:ind w:left="418" w:right="110"/>
        <w:jc w:val="both"/>
      </w:pP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interponga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manera</w:t>
      </w:r>
      <w:r>
        <w:rPr>
          <w:spacing w:val="1"/>
        </w:rPr>
        <w:t> </w:t>
      </w:r>
      <w:r>
        <w:rPr/>
        <w:t>directa,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correo</w:t>
      </w:r>
      <w:r>
        <w:rPr>
          <w:spacing w:val="1"/>
        </w:rPr>
        <w:t> </w:t>
      </w:r>
      <w:r>
        <w:rPr/>
        <w:t>certificado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por medios</w:t>
      </w:r>
      <w:r>
        <w:rPr>
          <w:spacing w:val="-59"/>
        </w:rPr>
        <w:t> </w:t>
      </w:r>
      <w:r>
        <w:rPr/>
        <w:t>electrónicos, ante la Unidad de Transparencia, esta deberá de remitir el Recurso de Revisión al</w:t>
      </w:r>
      <w:r>
        <w:rPr>
          <w:spacing w:val="1"/>
        </w:rPr>
        <w:t> </w:t>
      </w:r>
      <w:r>
        <w:rPr/>
        <w:t>Órgano</w:t>
      </w:r>
      <w:r>
        <w:rPr>
          <w:spacing w:val="-3"/>
        </w:rPr>
        <w:t> </w:t>
      </w:r>
      <w:r>
        <w:rPr/>
        <w:t>Garante a</w:t>
      </w:r>
      <w:r>
        <w:rPr>
          <w:spacing w:val="-2"/>
        </w:rPr>
        <w:t> </w:t>
      </w:r>
      <w:r>
        <w:rPr/>
        <w:t>más</w:t>
      </w:r>
      <w:r>
        <w:rPr>
          <w:spacing w:val="-2"/>
        </w:rPr>
        <w:t> </w:t>
      </w:r>
      <w:r>
        <w:rPr/>
        <w:t>tardar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día</w:t>
      </w:r>
      <w:r>
        <w:rPr>
          <w:spacing w:val="-2"/>
        </w:rPr>
        <w:t> </w:t>
      </w:r>
      <w:r>
        <w:rPr/>
        <w:t>siguiente de</w:t>
      </w:r>
      <w:r>
        <w:rPr>
          <w:spacing w:val="-4"/>
        </w:rPr>
        <w:t> </w:t>
      </w:r>
      <w:r>
        <w:rPr/>
        <w:t>haberlo recibido.</w:t>
      </w:r>
    </w:p>
    <w:p>
      <w:pPr>
        <w:pStyle w:val="BodyText"/>
        <w:spacing w:line="242" w:lineRule="auto" w:before="201"/>
        <w:ind w:left="418" w:right="113"/>
        <w:jc w:val="both"/>
      </w:pPr>
      <w:r>
        <w:rPr>
          <w:spacing w:val="-1"/>
        </w:rPr>
        <w:t>Para</w:t>
      </w:r>
      <w:r>
        <w:rPr>
          <w:spacing w:val="-13"/>
        </w:rPr>
        <w:t> </w:t>
      </w:r>
      <w:r>
        <w:rPr>
          <w:spacing w:val="-1"/>
        </w:rPr>
        <w:t>los</w:t>
      </w:r>
      <w:r>
        <w:rPr>
          <w:spacing w:val="-13"/>
        </w:rPr>
        <w:t> </w:t>
      </w:r>
      <w:r>
        <w:rPr>
          <w:spacing w:val="-1"/>
        </w:rPr>
        <w:t>Ayuntamientos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difícil</w:t>
      </w:r>
      <w:r>
        <w:rPr>
          <w:spacing w:val="-14"/>
        </w:rPr>
        <w:t> </w:t>
      </w:r>
      <w:r>
        <w:rPr/>
        <w:t>acceso</w:t>
      </w:r>
      <w:r>
        <w:rPr>
          <w:spacing w:val="-13"/>
        </w:rPr>
        <w:t> </w:t>
      </w:r>
      <w:r>
        <w:rPr/>
        <w:t>o</w:t>
      </w:r>
      <w:r>
        <w:rPr>
          <w:spacing w:val="-16"/>
        </w:rPr>
        <w:t> </w:t>
      </w:r>
      <w:r>
        <w:rPr/>
        <w:t>que</w:t>
      </w:r>
      <w:r>
        <w:rPr>
          <w:spacing w:val="-14"/>
        </w:rPr>
        <w:t> </w:t>
      </w:r>
      <w:r>
        <w:rPr/>
        <w:t>no</w:t>
      </w:r>
      <w:r>
        <w:rPr>
          <w:spacing w:val="-16"/>
        </w:rPr>
        <w:t> </w:t>
      </w:r>
      <w:r>
        <w:rPr/>
        <w:t>cuenten</w:t>
      </w:r>
      <w:r>
        <w:rPr>
          <w:spacing w:val="-15"/>
        </w:rPr>
        <w:t> </w:t>
      </w:r>
      <w:r>
        <w:rPr/>
        <w:t>con</w:t>
      </w:r>
      <w:r>
        <w:rPr>
          <w:spacing w:val="-17"/>
        </w:rPr>
        <w:t> </w:t>
      </w:r>
      <w:r>
        <w:rPr/>
        <w:t>los</w:t>
      </w:r>
      <w:r>
        <w:rPr>
          <w:spacing w:val="-15"/>
        </w:rPr>
        <w:t> </w:t>
      </w:r>
      <w:r>
        <w:rPr/>
        <w:t>medios</w:t>
      </w:r>
      <w:r>
        <w:rPr>
          <w:spacing w:val="-15"/>
        </w:rPr>
        <w:t> </w:t>
      </w:r>
      <w:r>
        <w:rPr/>
        <w:t>para</w:t>
      </w:r>
      <w:r>
        <w:rPr>
          <w:spacing w:val="-13"/>
        </w:rPr>
        <w:t> </w:t>
      </w:r>
      <w:r>
        <w:rPr/>
        <w:t>acceder</w:t>
      </w:r>
      <w:r>
        <w:rPr>
          <w:spacing w:val="-13"/>
        </w:rPr>
        <w:t> </w:t>
      </w:r>
      <w:r>
        <w:rPr/>
        <w:t>a</w:t>
      </w:r>
      <w:r>
        <w:rPr>
          <w:spacing w:val="-18"/>
        </w:rPr>
        <w:t> </w:t>
      </w:r>
      <w:r>
        <w:rPr/>
        <w:t>Internet,</w:t>
      </w:r>
      <w:r>
        <w:rPr>
          <w:spacing w:val="-59"/>
        </w:rPr>
        <w:t> </w:t>
      </w:r>
      <w:r>
        <w:rPr/>
        <w:t>el</w:t>
      </w:r>
      <w:r>
        <w:rPr>
          <w:spacing w:val="-9"/>
        </w:rPr>
        <w:t> </w:t>
      </w:r>
      <w:r>
        <w:rPr/>
        <w:t>plazo</w:t>
      </w:r>
      <w:r>
        <w:rPr>
          <w:spacing w:val="-7"/>
        </w:rPr>
        <w:t> </w:t>
      </w:r>
      <w:r>
        <w:rPr/>
        <w:t>para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remisión</w:t>
      </w:r>
      <w:r>
        <w:rPr>
          <w:spacing w:val="-11"/>
        </w:rPr>
        <w:t> </w:t>
      </w:r>
      <w:r>
        <w:rPr/>
        <w:t>del</w:t>
      </w:r>
      <w:r>
        <w:rPr>
          <w:spacing w:val="-8"/>
        </w:rPr>
        <w:t> </w:t>
      </w:r>
      <w:r>
        <w:rPr/>
        <w:t>recurso</w:t>
      </w:r>
      <w:r>
        <w:rPr>
          <w:spacing w:val="-10"/>
        </w:rPr>
        <w:t> </w:t>
      </w:r>
      <w:r>
        <w:rPr/>
        <w:t>se</w:t>
      </w:r>
      <w:r>
        <w:rPr>
          <w:spacing w:val="-9"/>
        </w:rPr>
        <w:t> </w:t>
      </w:r>
      <w:r>
        <w:rPr/>
        <w:t>podrá</w:t>
      </w:r>
      <w:r>
        <w:rPr>
          <w:spacing w:val="-10"/>
        </w:rPr>
        <w:t> </w:t>
      </w:r>
      <w:r>
        <w:rPr/>
        <w:t>ampliar</w:t>
      </w:r>
      <w:r>
        <w:rPr>
          <w:spacing w:val="-6"/>
        </w:rPr>
        <w:t> </w:t>
      </w:r>
      <w:r>
        <w:rPr/>
        <w:t>por</w:t>
      </w:r>
      <w:r>
        <w:rPr>
          <w:spacing w:val="-7"/>
        </w:rPr>
        <w:t> </w:t>
      </w:r>
      <w:r>
        <w:rPr/>
        <w:t>el</w:t>
      </w:r>
      <w:r>
        <w:rPr>
          <w:spacing w:val="-10"/>
        </w:rPr>
        <w:t> </w:t>
      </w:r>
      <w:r>
        <w:rPr/>
        <w:t>Órgano</w:t>
      </w:r>
      <w:r>
        <w:rPr>
          <w:spacing w:val="-11"/>
        </w:rPr>
        <w:t> </w:t>
      </w:r>
      <w:r>
        <w:rPr/>
        <w:t>Garante</w:t>
      </w:r>
      <w:r>
        <w:rPr>
          <w:spacing w:val="-6"/>
        </w:rPr>
        <w:t> </w:t>
      </w:r>
      <w:r>
        <w:rPr/>
        <w:t>hasta</w:t>
      </w:r>
      <w:r>
        <w:rPr>
          <w:spacing w:val="-8"/>
        </w:rPr>
        <w:t> </w:t>
      </w:r>
      <w:r>
        <w:rPr/>
        <w:t>por</w:t>
      </w:r>
      <w:r>
        <w:rPr>
          <w:spacing w:val="-7"/>
        </w:rPr>
        <w:t> </w:t>
      </w:r>
      <w:r>
        <w:rPr/>
        <w:t>cinco</w:t>
      </w:r>
      <w:r>
        <w:rPr>
          <w:spacing w:val="-10"/>
        </w:rPr>
        <w:t> </w:t>
      </w:r>
      <w:r>
        <w:rPr/>
        <w:t>días</w:t>
      </w:r>
      <w:r>
        <w:rPr>
          <w:spacing w:val="-59"/>
        </w:rPr>
        <w:t> </w:t>
      </w:r>
      <w:r>
        <w:rPr/>
        <w:t>hábiles</w:t>
      </w:r>
      <w:r>
        <w:rPr>
          <w:spacing w:val="-1"/>
        </w:rPr>
        <w:t> </w:t>
      </w:r>
      <w:r>
        <w:rPr/>
        <w:t>siempre</w:t>
      </w:r>
      <w:r>
        <w:rPr>
          <w:spacing w:val="-2"/>
        </w:rPr>
        <w:t> </w:t>
      </w:r>
      <w:r>
        <w:rPr/>
        <w:t>que así</w:t>
      </w:r>
      <w:r>
        <w:rPr>
          <w:spacing w:val="1"/>
        </w:rPr>
        <w:t> </w:t>
      </w:r>
      <w:r>
        <w:rPr/>
        <w:t>lo justifique el</w:t>
      </w:r>
      <w:r>
        <w:rPr>
          <w:spacing w:val="-1"/>
        </w:rPr>
        <w:t> </w:t>
      </w:r>
      <w:r>
        <w:rPr/>
        <w:t>Ayuntamiento de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trate.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32"/>
        </w:rPr>
      </w:pPr>
    </w:p>
    <w:p>
      <w:pPr>
        <w:pStyle w:val="BodyText"/>
        <w:ind w:left="418" w:right="113"/>
        <w:jc w:val="both"/>
      </w:pPr>
      <w:r>
        <w:rPr>
          <w:rFonts w:ascii="Arial" w:hAnsi="Arial"/>
          <w:b/>
        </w:rPr>
        <w:t>Artículo 139. </w:t>
      </w:r>
      <w:r>
        <w:rPr/>
        <w:t>Toda persona podrá interponer, por sí o a través de su representante legal, el</w:t>
      </w:r>
      <w:r>
        <w:rPr>
          <w:spacing w:val="1"/>
        </w:rPr>
        <w:t> </w:t>
      </w:r>
      <w:r>
        <w:rPr/>
        <w:t>Recurso</w:t>
      </w:r>
      <w:r>
        <w:rPr>
          <w:spacing w:val="-11"/>
        </w:rPr>
        <w:t> </w:t>
      </w:r>
      <w:r>
        <w:rPr/>
        <w:t>de</w:t>
      </w:r>
      <w:r>
        <w:rPr>
          <w:spacing w:val="-8"/>
        </w:rPr>
        <w:t> </w:t>
      </w:r>
      <w:r>
        <w:rPr/>
        <w:t>Revisión,</w:t>
      </w:r>
      <w:r>
        <w:rPr>
          <w:spacing w:val="-12"/>
        </w:rPr>
        <w:t> </w:t>
      </w:r>
      <w:r>
        <w:rPr/>
        <w:t>mediante</w:t>
      </w:r>
      <w:r>
        <w:rPr>
          <w:spacing w:val="-8"/>
        </w:rPr>
        <w:t> </w:t>
      </w:r>
      <w:r>
        <w:rPr/>
        <w:t>escrito</w:t>
      </w:r>
      <w:r>
        <w:rPr>
          <w:spacing w:val="-10"/>
        </w:rPr>
        <w:t> </w:t>
      </w:r>
      <w:r>
        <w:rPr/>
        <w:t>libre</w:t>
      </w:r>
      <w:r>
        <w:rPr>
          <w:spacing w:val="-11"/>
        </w:rPr>
        <w:t> </w:t>
      </w:r>
      <w:r>
        <w:rPr/>
        <w:t>o</w:t>
      </w:r>
      <w:r>
        <w:rPr>
          <w:spacing w:val="-8"/>
        </w:rPr>
        <w:t> </w:t>
      </w:r>
      <w:r>
        <w:rPr/>
        <w:t>a</w:t>
      </w:r>
      <w:r>
        <w:rPr>
          <w:spacing w:val="-13"/>
        </w:rPr>
        <w:t> </w:t>
      </w:r>
      <w:r>
        <w:rPr/>
        <w:t>través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10"/>
        </w:rPr>
        <w:t> </w:t>
      </w:r>
      <w:r>
        <w:rPr/>
        <w:t>formatos</w:t>
      </w:r>
      <w:r>
        <w:rPr>
          <w:spacing w:val="-11"/>
        </w:rPr>
        <w:t> </w:t>
      </w:r>
      <w:r>
        <w:rPr/>
        <w:t>establecidos</w:t>
      </w:r>
      <w:r>
        <w:rPr>
          <w:spacing w:val="-7"/>
        </w:rPr>
        <w:t> </w:t>
      </w:r>
      <w:r>
        <w:rPr/>
        <w:t>por</w:t>
      </w:r>
      <w:r>
        <w:rPr>
          <w:spacing w:val="-9"/>
        </w:rPr>
        <w:t> </w:t>
      </w:r>
      <w:r>
        <w:rPr/>
        <w:t>el</w:t>
      </w:r>
      <w:r>
        <w:rPr>
          <w:spacing w:val="-12"/>
        </w:rPr>
        <w:t> </w:t>
      </w:r>
      <w:r>
        <w:rPr/>
        <w:t>Órgano</w:t>
      </w:r>
      <w:r>
        <w:rPr>
          <w:spacing w:val="-58"/>
        </w:rPr>
        <w:t> </w:t>
      </w:r>
      <w:r>
        <w:rPr/>
        <w:t>Garante</w:t>
      </w:r>
      <w:r>
        <w:rPr>
          <w:spacing w:val="-10"/>
        </w:rPr>
        <w:t> </w:t>
      </w:r>
      <w:r>
        <w:rPr/>
        <w:t>para</w:t>
      </w:r>
      <w:r>
        <w:rPr>
          <w:spacing w:val="-13"/>
        </w:rPr>
        <w:t> </w:t>
      </w:r>
      <w:r>
        <w:rPr/>
        <w:t>tal</w:t>
      </w:r>
      <w:r>
        <w:rPr>
          <w:spacing w:val="-9"/>
        </w:rPr>
        <w:t> </w:t>
      </w:r>
      <w:r>
        <w:rPr/>
        <w:t>efecto</w:t>
      </w:r>
      <w:r>
        <w:rPr>
          <w:spacing w:val="-10"/>
        </w:rPr>
        <w:t> </w:t>
      </w:r>
      <w:r>
        <w:rPr/>
        <w:t>o</w:t>
      </w:r>
      <w:r>
        <w:rPr>
          <w:spacing w:val="-13"/>
        </w:rPr>
        <w:t> </w:t>
      </w:r>
      <w:r>
        <w:rPr/>
        <w:t>por</w:t>
      </w:r>
      <w:r>
        <w:rPr>
          <w:spacing w:val="-9"/>
        </w:rPr>
        <w:t> </w:t>
      </w:r>
      <w:r>
        <w:rPr/>
        <w:t>medio</w:t>
      </w:r>
      <w:r>
        <w:rPr>
          <w:spacing w:val="-10"/>
        </w:rPr>
        <w:t> </w:t>
      </w:r>
      <w:r>
        <w:rPr/>
        <w:t>del</w:t>
      </w:r>
      <w:r>
        <w:rPr>
          <w:spacing w:val="-9"/>
        </w:rPr>
        <w:t> </w:t>
      </w:r>
      <w:r>
        <w:rPr/>
        <w:t>sistema</w:t>
      </w:r>
      <w:r>
        <w:rPr>
          <w:spacing w:val="-10"/>
        </w:rPr>
        <w:t> </w:t>
      </w:r>
      <w:r>
        <w:rPr/>
        <w:t>electrónico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establezca,</w:t>
      </w:r>
      <w:r>
        <w:rPr>
          <w:spacing w:val="-7"/>
        </w:rPr>
        <w:t> </w:t>
      </w:r>
      <w:r>
        <w:rPr/>
        <w:t>habilitado</w:t>
      </w:r>
      <w:r>
        <w:rPr>
          <w:spacing w:val="-10"/>
        </w:rPr>
        <w:t> </w:t>
      </w:r>
      <w:r>
        <w:rPr/>
        <w:t>para</w:t>
      </w:r>
      <w:r>
        <w:rPr>
          <w:spacing w:val="-13"/>
        </w:rPr>
        <w:t> </w:t>
      </w:r>
      <w:r>
        <w:rPr/>
        <w:t>tal</w:t>
      </w:r>
      <w:r>
        <w:rPr>
          <w:spacing w:val="-11"/>
        </w:rPr>
        <w:t> </w:t>
      </w:r>
      <w:r>
        <w:rPr/>
        <w:t>fin,</w:t>
      </w:r>
      <w:r>
        <w:rPr>
          <w:spacing w:val="-59"/>
        </w:rPr>
        <w:t> </w:t>
      </w:r>
      <w:r>
        <w:rPr/>
        <w:t>dentro</w:t>
      </w:r>
      <w:r>
        <w:rPr>
          <w:spacing w:val="-3"/>
        </w:rPr>
        <w:t> </w:t>
      </w:r>
      <w:r>
        <w:rPr/>
        <w:t>de los</w:t>
      </w:r>
      <w:r>
        <w:rPr>
          <w:spacing w:val="-2"/>
        </w:rPr>
        <w:t> </w:t>
      </w:r>
      <w:r>
        <w:rPr/>
        <w:t>quince días</w:t>
      </w:r>
      <w:r>
        <w:rPr>
          <w:spacing w:val="1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contados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partir</w:t>
      </w:r>
      <w:r>
        <w:rPr>
          <w:spacing w:val="-1"/>
        </w:rPr>
        <w:t> </w:t>
      </w:r>
      <w:r>
        <w:rPr/>
        <w:t>de:</w:t>
      </w:r>
    </w:p>
    <w:p>
      <w:pPr>
        <w:pStyle w:val="ListParagraph"/>
        <w:numPr>
          <w:ilvl w:val="0"/>
          <w:numId w:val="59"/>
        </w:numPr>
        <w:tabs>
          <w:tab w:pos="847" w:val="left" w:leader="none"/>
        </w:tabs>
        <w:spacing w:line="240" w:lineRule="auto" w:before="200" w:after="0"/>
        <w:ind w:left="846" w:right="0" w:hanging="429"/>
        <w:jc w:val="both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notificación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respuesta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sz w:val="22"/>
        </w:rPr>
        <w:t>solicitud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información;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59"/>
        </w:numPr>
        <w:tabs>
          <w:tab w:pos="847" w:val="left" w:leader="none"/>
        </w:tabs>
        <w:spacing w:line="240" w:lineRule="auto" w:before="176" w:after="0"/>
        <w:ind w:left="418" w:right="118" w:firstLine="0"/>
        <w:jc w:val="both"/>
        <w:rPr>
          <w:sz w:val="22"/>
        </w:rPr>
      </w:pPr>
      <w:r>
        <w:rPr>
          <w:sz w:val="22"/>
        </w:rPr>
        <w:t>El vencimiento del plazo para la entrega de la respuesta de la solicitud de información,</w:t>
      </w:r>
      <w:r>
        <w:rPr>
          <w:spacing w:val="1"/>
          <w:sz w:val="22"/>
        </w:rPr>
        <w:t> </w:t>
      </w:r>
      <w:r>
        <w:rPr>
          <w:sz w:val="22"/>
        </w:rPr>
        <w:t>cuando</w:t>
      </w:r>
      <w:r>
        <w:rPr>
          <w:spacing w:val="-1"/>
          <w:sz w:val="22"/>
        </w:rPr>
        <w:t> </w:t>
      </w:r>
      <w:r>
        <w:rPr>
          <w:sz w:val="22"/>
        </w:rPr>
        <w:t>dicha</w:t>
      </w:r>
      <w:r>
        <w:rPr>
          <w:spacing w:val="-2"/>
          <w:sz w:val="22"/>
        </w:rPr>
        <w:t> </w:t>
      </w:r>
      <w:r>
        <w:rPr>
          <w:sz w:val="22"/>
        </w:rPr>
        <w:t>respuesta</w:t>
      </w:r>
      <w:r>
        <w:rPr>
          <w:spacing w:val="-2"/>
          <w:sz w:val="22"/>
        </w:rPr>
        <w:t> </w:t>
      </w:r>
      <w:r>
        <w:rPr>
          <w:sz w:val="22"/>
        </w:rPr>
        <w:t>no hubiere</w:t>
      </w:r>
      <w:r>
        <w:rPr>
          <w:spacing w:val="1"/>
          <w:sz w:val="22"/>
        </w:rPr>
        <w:t> </w:t>
      </w:r>
      <w:r>
        <w:rPr>
          <w:sz w:val="22"/>
        </w:rPr>
        <w:t>sido</w:t>
      </w:r>
      <w:r>
        <w:rPr>
          <w:spacing w:val="-2"/>
          <w:sz w:val="22"/>
        </w:rPr>
        <w:t> </w:t>
      </w:r>
      <w:r>
        <w:rPr>
          <w:sz w:val="22"/>
        </w:rPr>
        <w:t>entregada.</w:t>
      </w:r>
    </w:p>
    <w:p>
      <w:pPr>
        <w:pStyle w:val="BodyText"/>
        <w:spacing w:before="2"/>
        <w:rPr>
          <w:sz w:val="24"/>
        </w:rPr>
      </w:pPr>
    </w:p>
    <w:p>
      <w:pPr>
        <w:pStyle w:val="Heading1"/>
        <w:ind w:left="414"/>
      </w:pPr>
      <w:r>
        <w:rPr/>
        <w:t>SECCIÓN</w:t>
      </w:r>
      <w:r>
        <w:rPr>
          <w:spacing w:val="-1"/>
        </w:rPr>
        <w:t> </w:t>
      </w:r>
      <w:r>
        <w:rPr/>
        <w:t>SEGUNDA</w:t>
      </w:r>
    </w:p>
    <w:p>
      <w:pPr>
        <w:pStyle w:val="Heading2"/>
        <w:ind w:left="415"/>
      </w:pPr>
      <w:r>
        <w:rPr/>
        <w:t>REQUISITOS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INTERPOSICIÓN</w:t>
      </w:r>
      <w:r>
        <w:rPr>
          <w:spacing w:val="-6"/>
        </w:rPr>
        <w:t> </w:t>
      </w:r>
      <w:r>
        <w:rPr/>
        <w:t>DEL</w:t>
      </w:r>
      <w:r>
        <w:rPr>
          <w:spacing w:val="-2"/>
        </w:rPr>
        <w:t> </w:t>
      </w:r>
      <w:r>
        <w:rPr/>
        <w:t>RECURSO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REVISIÓN</w:t>
      </w:r>
    </w:p>
    <w:p>
      <w:pPr>
        <w:spacing w:before="200"/>
        <w:ind w:left="4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140.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Recurso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Revisión</w:t>
      </w:r>
      <w:r>
        <w:rPr>
          <w:spacing w:val="-1"/>
          <w:sz w:val="22"/>
        </w:rPr>
        <w:t> </w:t>
      </w:r>
      <w:r>
        <w:rPr>
          <w:sz w:val="22"/>
        </w:rPr>
        <w:t>deberá</w:t>
      </w:r>
      <w:r>
        <w:rPr>
          <w:spacing w:val="-2"/>
          <w:sz w:val="22"/>
        </w:rPr>
        <w:t> </w:t>
      </w:r>
      <w:r>
        <w:rPr>
          <w:sz w:val="22"/>
        </w:rPr>
        <w:t>contener</w:t>
      </w:r>
      <w:r>
        <w:rPr>
          <w:spacing w:val="-3"/>
          <w:sz w:val="22"/>
        </w:rPr>
        <w:t> </w:t>
      </w:r>
      <w:r>
        <w:rPr>
          <w:sz w:val="22"/>
        </w:rPr>
        <w:t>lo</w:t>
      </w:r>
      <w:r>
        <w:rPr>
          <w:spacing w:val="-2"/>
          <w:sz w:val="22"/>
        </w:rPr>
        <w:t> </w:t>
      </w:r>
      <w:r>
        <w:rPr>
          <w:sz w:val="22"/>
        </w:rPr>
        <w:t>siguiente:</w:t>
      </w:r>
    </w:p>
    <w:p>
      <w:pPr>
        <w:pStyle w:val="ListParagraph"/>
        <w:numPr>
          <w:ilvl w:val="0"/>
          <w:numId w:val="60"/>
        </w:numPr>
        <w:tabs>
          <w:tab w:pos="847" w:val="left" w:leader="none"/>
        </w:tabs>
        <w:spacing w:line="240" w:lineRule="auto" w:before="199" w:after="0"/>
        <w:ind w:left="418" w:right="116" w:firstLine="0"/>
        <w:jc w:val="both"/>
        <w:rPr>
          <w:sz w:val="22"/>
        </w:rPr>
      </w:pPr>
      <w:r>
        <w:rPr>
          <w:sz w:val="22"/>
        </w:rPr>
        <w:t>El nombre del recurrente y, en su caso, el de su representante legal o mandatario, así como</w:t>
      </w:r>
      <w:r>
        <w:rPr>
          <w:spacing w:val="-59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tercero</w:t>
      </w:r>
      <w:r>
        <w:rPr>
          <w:spacing w:val="1"/>
          <w:sz w:val="22"/>
        </w:rPr>
        <w:t> </w:t>
      </w:r>
      <w:r>
        <w:rPr>
          <w:sz w:val="22"/>
        </w:rPr>
        <w:t>interesado,</w:t>
      </w:r>
      <w:r>
        <w:rPr>
          <w:spacing w:val="-1"/>
          <w:sz w:val="22"/>
        </w:rPr>
        <w:t> </w:t>
      </w:r>
      <w:r>
        <w:rPr>
          <w:sz w:val="22"/>
        </w:rPr>
        <w:t>si lo hay;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0"/>
        </w:numPr>
        <w:tabs>
          <w:tab w:pos="847" w:val="left" w:leader="none"/>
        </w:tabs>
        <w:spacing w:line="240" w:lineRule="auto" w:before="175" w:after="0"/>
        <w:ind w:left="846" w:right="0" w:hanging="429"/>
        <w:jc w:val="both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sujeto</w:t>
      </w:r>
      <w:r>
        <w:rPr>
          <w:spacing w:val="-3"/>
          <w:sz w:val="22"/>
        </w:rPr>
        <w:t> </w:t>
      </w:r>
      <w:r>
        <w:rPr>
          <w:sz w:val="22"/>
        </w:rPr>
        <w:t>obligado</w:t>
      </w:r>
      <w:r>
        <w:rPr>
          <w:spacing w:val="-1"/>
          <w:sz w:val="22"/>
        </w:rPr>
        <w:t> </w:t>
      </w:r>
      <w:r>
        <w:rPr>
          <w:sz w:val="22"/>
        </w:rPr>
        <w:t>ante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cual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presentó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solicitud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acceso;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0"/>
        </w:numPr>
        <w:tabs>
          <w:tab w:pos="847" w:val="left" w:leader="none"/>
        </w:tabs>
        <w:spacing w:line="240" w:lineRule="auto" w:before="177" w:after="0"/>
        <w:ind w:left="418" w:right="113" w:firstLine="0"/>
        <w:jc w:val="both"/>
        <w:rPr>
          <w:sz w:val="22"/>
        </w:rPr>
      </w:pPr>
      <w:r>
        <w:rPr>
          <w:sz w:val="22"/>
        </w:rPr>
        <w:t>El domicilio, medio electrónico para oír y recibir notificaciones, o la mención de que desea</w:t>
      </w:r>
      <w:r>
        <w:rPr>
          <w:spacing w:val="1"/>
          <w:sz w:val="22"/>
        </w:rPr>
        <w:t> </w:t>
      </w:r>
      <w:r>
        <w:rPr>
          <w:sz w:val="22"/>
        </w:rPr>
        <w:t>ser notificado por correo certificado; en caso de no haberlo señalado, aún las notificaciones de</w:t>
      </w:r>
      <w:r>
        <w:rPr>
          <w:spacing w:val="1"/>
          <w:sz w:val="22"/>
        </w:rPr>
        <w:t> </w:t>
      </w:r>
      <w:r>
        <w:rPr>
          <w:sz w:val="22"/>
        </w:rPr>
        <w:t>carácter personal,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harán por</w:t>
      </w:r>
      <w:r>
        <w:rPr>
          <w:spacing w:val="-1"/>
          <w:sz w:val="22"/>
        </w:rPr>
        <w:t> </w:t>
      </w:r>
      <w:r>
        <w:rPr>
          <w:sz w:val="22"/>
        </w:rPr>
        <w:t>estrados;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0"/>
        </w:numPr>
        <w:tabs>
          <w:tab w:pos="847" w:val="left" w:leader="none"/>
        </w:tabs>
        <w:spacing w:line="240" w:lineRule="auto" w:before="178" w:after="0"/>
        <w:ind w:left="418" w:right="111" w:firstLine="0"/>
        <w:jc w:val="both"/>
        <w:rPr>
          <w:sz w:val="22"/>
        </w:rPr>
      </w:pPr>
      <w:r>
        <w:rPr>
          <w:sz w:val="22"/>
        </w:rPr>
        <w:t>El acto o resolución que recurre y, en su caso, el número de folio de respuesta de solicitud</w:t>
      </w:r>
      <w:r>
        <w:rPr>
          <w:spacing w:val="1"/>
          <w:sz w:val="22"/>
        </w:rPr>
        <w:t> </w:t>
      </w:r>
      <w:r>
        <w:rPr>
          <w:sz w:val="22"/>
        </w:rPr>
        <w:t>de acceso, o el documento con el que acredite la existencia de la solicitud o los datos que</w:t>
      </w:r>
      <w:r>
        <w:rPr>
          <w:spacing w:val="1"/>
          <w:sz w:val="22"/>
        </w:rPr>
        <w:t> </w:t>
      </w:r>
      <w:r>
        <w:rPr>
          <w:sz w:val="22"/>
        </w:rPr>
        <w:t>permitan</w:t>
      </w:r>
      <w:r>
        <w:rPr>
          <w:spacing w:val="-3"/>
          <w:sz w:val="22"/>
        </w:rPr>
        <w:t> </w:t>
      </w: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sz w:val="22"/>
        </w:rPr>
        <w:t>identificación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sistema</w:t>
      </w:r>
      <w:r>
        <w:rPr>
          <w:spacing w:val="-3"/>
          <w:sz w:val="22"/>
        </w:rPr>
        <w:t> </w:t>
      </w:r>
      <w:r>
        <w:rPr>
          <w:sz w:val="22"/>
        </w:rPr>
        <w:t>electrónico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solicitudes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acceso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información;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0"/>
        </w:numPr>
        <w:tabs>
          <w:tab w:pos="847" w:val="left" w:leader="none"/>
        </w:tabs>
        <w:spacing w:line="240" w:lineRule="auto" w:before="177" w:after="0"/>
        <w:ind w:left="418" w:right="113" w:firstLine="0"/>
        <w:jc w:val="both"/>
        <w:rPr>
          <w:sz w:val="22"/>
        </w:rPr>
      </w:pPr>
      <w:r>
        <w:rPr>
          <w:sz w:val="22"/>
        </w:rPr>
        <w:t>La fecha en que se le notificó la respuesta al solicitante o tuvo conocimiento del acto que se</w:t>
      </w:r>
      <w:r>
        <w:rPr>
          <w:spacing w:val="-59"/>
          <w:sz w:val="22"/>
        </w:rPr>
        <w:t> </w:t>
      </w:r>
      <w:r>
        <w:rPr>
          <w:sz w:val="22"/>
        </w:rPr>
        <w:t>recurre,</w:t>
      </w:r>
      <w:r>
        <w:rPr>
          <w:spacing w:val="-2"/>
          <w:sz w:val="22"/>
        </w:rPr>
        <w:t> </w:t>
      </w:r>
      <w:r>
        <w:rPr>
          <w:sz w:val="22"/>
        </w:rPr>
        <w:t>o de</w:t>
      </w:r>
      <w:r>
        <w:rPr>
          <w:spacing w:val="-2"/>
          <w:sz w:val="22"/>
        </w:rPr>
        <w:t> </w:t>
      </w:r>
      <w:r>
        <w:rPr>
          <w:sz w:val="22"/>
        </w:rPr>
        <w:t>presentación de la solicitud</w:t>
      </w:r>
      <w:r>
        <w:rPr>
          <w:spacing w:val="-2"/>
          <w:sz w:val="22"/>
        </w:rPr>
        <w:t> </w:t>
      </w:r>
      <w:r>
        <w:rPr>
          <w:sz w:val="22"/>
        </w:rPr>
        <w:t>en caso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falta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respuesta;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1" w:top="2180" w:bottom="860" w:left="10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</w:p>
    <w:p>
      <w:pPr>
        <w:pStyle w:val="ListParagraph"/>
        <w:numPr>
          <w:ilvl w:val="0"/>
          <w:numId w:val="60"/>
        </w:numPr>
        <w:tabs>
          <w:tab w:pos="847" w:val="left" w:leader="none"/>
        </w:tabs>
        <w:spacing w:line="240" w:lineRule="auto" w:before="93" w:after="0"/>
        <w:ind w:left="846" w:right="0" w:hanging="429"/>
        <w:jc w:val="left"/>
        <w:rPr>
          <w:sz w:val="22"/>
        </w:rPr>
      </w:pP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razones o</w:t>
      </w:r>
      <w:r>
        <w:rPr>
          <w:spacing w:val="-3"/>
          <w:sz w:val="22"/>
        </w:rPr>
        <w:t> </w:t>
      </w:r>
      <w:r>
        <w:rPr>
          <w:sz w:val="22"/>
        </w:rPr>
        <w:t>motivos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inconformidad; 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0"/>
        </w:numPr>
        <w:tabs>
          <w:tab w:pos="847" w:val="left" w:leader="none"/>
        </w:tabs>
        <w:spacing w:line="240" w:lineRule="auto" w:before="177" w:after="0"/>
        <w:ind w:left="846" w:right="0" w:hanging="429"/>
        <w:jc w:val="left"/>
        <w:rPr>
          <w:sz w:val="22"/>
        </w:rPr>
      </w:pP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copia</w:t>
      </w:r>
      <w:r>
        <w:rPr>
          <w:spacing w:val="-1"/>
          <w:sz w:val="22"/>
        </w:rPr>
        <w:t> </w:t>
      </w:r>
      <w:r>
        <w:rPr>
          <w:sz w:val="22"/>
        </w:rPr>
        <w:t>de la</w:t>
      </w:r>
      <w:r>
        <w:rPr>
          <w:spacing w:val="-3"/>
          <w:sz w:val="22"/>
        </w:rPr>
        <w:t> </w:t>
      </w:r>
      <w:r>
        <w:rPr>
          <w:sz w:val="22"/>
        </w:rPr>
        <w:t>respuesta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impugna,</w:t>
      </w:r>
      <w:r>
        <w:rPr>
          <w:spacing w:val="1"/>
          <w:sz w:val="22"/>
        </w:rPr>
        <w:t> </w:t>
      </w:r>
      <w:r>
        <w:rPr>
          <w:sz w:val="22"/>
        </w:rPr>
        <w:t>salvo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caso de</w:t>
      </w:r>
      <w:r>
        <w:rPr>
          <w:spacing w:val="-6"/>
          <w:sz w:val="22"/>
        </w:rPr>
        <w:t> </w:t>
      </w:r>
      <w:r>
        <w:rPr>
          <w:sz w:val="22"/>
        </w:rPr>
        <w:t>falta de</w:t>
      </w:r>
      <w:r>
        <w:rPr>
          <w:spacing w:val="-3"/>
          <w:sz w:val="22"/>
        </w:rPr>
        <w:t> </w:t>
      </w:r>
      <w:r>
        <w:rPr>
          <w:sz w:val="22"/>
        </w:rPr>
        <w:t>respuesta 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solicitud.</w:t>
      </w:r>
    </w:p>
    <w:p>
      <w:pPr>
        <w:pStyle w:val="BodyText"/>
        <w:rPr>
          <w:sz w:val="24"/>
        </w:rPr>
      </w:pPr>
    </w:p>
    <w:p>
      <w:pPr>
        <w:pStyle w:val="BodyText"/>
        <w:spacing w:before="177"/>
        <w:ind w:left="418" w:right="111"/>
        <w:jc w:val="both"/>
      </w:pPr>
      <w:r>
        <w:rPr>
          <w:spacing w:val="-1"/>
        </w:rPr>
        <w:t>Adicionalmente</w:t>
      </w:r>
      <w:r>
        <w:rPr>
          <w:spacing w:val="-14"/>
        </w:rPr>
        <w:t> </w:t>
      </w:r>
      <w:r>
        <w:rPr>
          <w:spacing w:val="-1"/>
        </w:rPr>
        <w:t>se</w:t>
      </w:r>
      <w:r>
        <w:rPr>
          <w:spacing w:val="-14"/>
        </w:rPr>
        <w:t> </w:t>
      </w:r>
      <w:r>
        <w:rPr/>
        <w:t>podrán</w:t>
      </w:r>
      <w:r>
        <w:rPr>
          <w:spacing w:val="-14"/>
        </w:rPr>
        <w:t> </w:t>
      </w:r>
      <w:r>
        <w:rPr/>
        <w:t>anexar</w:t>
      </w:r>
      <w:r>
        <w:rPr>
          <w:spacing w:val="-15"/>
        </w:rPr>
        <w:t> </w:t>
      </w:r>
      <w:r>
        <w:rPr/>
        <w:t>las</w:t>
      </w:r>
      <w:r>
        <w:rPr>
          <w:spacing w:val="-14"/>
        </w:rPr>
        <w:t> </w:t>
      </w:r>
      <w:r>
        <w:rPr/>
        <w:t>pruebas</w:t>
      </w:r>
      <w:r>
        <w:rPr>
          <w:spacing w:val="-14"/>
        </w:rPr>
        <w:t> </w:t>
      </w:r>
      <w:r>
        <w:rPr/>
        <w:t>y</w:t>
      </w:r>
      <w:r>
        <w:rPr>
          <w:spacing w:val="-16"/>
        </w:rPr>
        <w:t> </w:t>
      </w:r>
      <w:r>
        <w:rPr/>
        <w:t>demás</w:t>
      </w:r>
      <w:r>
        <w:rPr>
          <w:spacing w:val="-13"/>
        </w:rPr>
        <w:t> </w:t>
      </w:r>
      <w:r>
        <w:rPr/>
        <w:t>elementos</w:t>
      </w:r>
      <w:r>
        <w:rPr>
          <w:spacing w:val="-17"/>
        </w:rPr>
        <w:t> </w:t>
      </w:r>
      <w:r>
        <w:rPr/>
        <w:t>que</w:t>
      </w:r>
      <w:r>
        <w:rPr>
          <w:spacing w:val="-14"/>
        </w:rPr>
        <w:t> </w:t>
      </w:r>
      <w:r>
        <w:rPr/>
        <w:t>se</w:t>
      </w:r>
      <w:r>
        <w:rPr>
          <w:spacing w:val="-17"/>
        </w:rPr>
        <w:t> </w:t>
      </w:r>
      <w:r>
        <w:rPr/>
        <w:t>consideren</w:t>
      </w:r>
      <w:r>
        <w:rPr>
          <w:spacing w:val="-11"/>
        </w:rPr>
        <w:t> </w:t>
      </w:r>
      <w:r>
        <w:rPr/>
        <w:t>procedentes</w:t>
      </w:r>
      <w:r>
        <w:rPr>
          <w:spacing w:val="-59"/>
        </w:rPr>
        <w:t> </w:t>
      </w:r>
      <w:r>
        <w:rPr/>
        <w:t>hacer del</w:t>
      </w:r>
      <w:r>
        <w:rPr>
          <w:spacing w:val="-3"/>
        </w:rPr>
        <w:t> </w:t>
      </w:r>
      <w:r>
        <w:rPr/>
        <w:t>conocimiento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Órgano</w:t>
      </w:r>
      <w:r>
        <w:rPr>
          <w:spacing w:val="-5"/>
        </w:rPr>
        <w:t> </w:t>
      </w:r>
      <w:r>
        <w:rPr/>
        <w:t>Garante.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spacing w:before="1"/>
        <w:ind w:left="418" w:right="110"/>
        <w:jc w:val="both"/>
      </w:pPr>
      <w:r>
        <w:rPr>
          <w:rFonts w:ascii="Arial" w:hAnsi="Arial"/>
          <w:b/>
        </w:rPr>
        <w:t>Artículo 141. </w:t>
      </w:r>
      <w:r>
        <w:rPr/>
        <w:t>En el caso de que se omita alguno de los requisitos previstos en las fracciones I,</w:t>
      </w:r>
      <w:r>
        <w:rPr>
          <w:spacing w:val="1"/>
        </w:rPr>
        <w:t> </w:t>
      </w:r>
      <w:r>
        <w:rPr/>
        <w:t>IV</w:t>
      </w:r>
      <w:r>
        <w:rPr>
          <w:spacing w:val="-13"/>
        </w:rPr>
        <w:t> </w:t>
      </w:r>
      <w:r>
        <w:rPr/>
        <w:t>y</w:t>
      </w:r>
      <w:r>
        <w:rPr>
          <w:spacing w:val="-12"/>
        </w:rPr>
        <w:t> </w:t>
      </w:r>
      <w:r>
        <w:rPr/>
        <w:t>V</w:t>
      </w:r>
      <w:r>
        <w:rPr>
          <w:spacing w:val="-13"/>
        </w:rPr>
        <w:t> </w:t>
      </w:r>
      <w:r>
        <w:rPr/>
        <w:t>del</w:t>
      </w:r>
      <w:r>
        <w:rPr>
          <w:spacing w:val="-13"/>
        </w:rPr>
        <w:t> </w:t>
      </w:r>
      <w:r>
        <w:rPr/>
        <w:t>artículo</w:t>
      </w:r>
      <w:r>
        <w:rPr>
          <w:spacing w:val="-12"/>
        </w:rPr>
        <w:t> </w:t>
      </w:r>
      <w:r>
        <w:rPr/>
        <w:t>anterior,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o</w:t>
      </w:r>
      <w:r>
        <w:rPr>
          <w:spacing w:val="-15"/>
        </w:rPr>
        <w:t> </w:t>
      </w:r>
      <w:r>
        <w:rPr/>
        <w:t>el</w:t>
      </w:r>
      <w:r>
        <w:rPr>
          <w:spacing w:val="-14"/>
        </w:rPr>
        <w:t> </w:t>
      </w:r>
      <w:r>
        <w:rPr/>
        <w:t>Comisionado</w:t>
      </w:r>
      <w:r>
        <w:rPr>
          <w:spacing w:val="-12"/>
        </w:rPr>
        <w:t> </w:t>
      </w:r>
      <w:r>
        <w:rPr/>
        <w:t>Ponente</w:t>
      </w:r>
      <w:r>
        <w:rPr>
          <w:spacing w:val="-12"/>
        </w:rPr>
        <w:t> </w:t>
      </w:r>
      <w:r>
        <w:rPr/>
        <w:t>tendrá</w:t>
      </w:r>
      <w:r>
        <w:rPr>
          <w:spacing w:val="-11"/>
        </w:rPr>
        <w:t> </w:t>
      </w:r>
      <w:r>
        <w:rPr/>
        <w:t>un</w:t>
      </w:r>
      <w:r>
        <w:rPr>
          <w:spacing w:val="-15"/>
        </w:rPr>
        <w:t> </w:t>
      </w:r>
      <w:r>
        <w:rPr/>
        <w:t>plazo</w:t>
      </w:r>
      <w:r>
        <w:rPr>
          <w:spacing w:val="-13"/>
        </w:rPr>
        <w:t> </w:t>
      </w:r>
      <w:r>
        <w:rPr/>
        <w:t>de</w:t>
      </w:r>
      <w:r>
        <w:rPr>
          <w:spacing w:val="-15"/>
        </w:rPr>
        <w:t> </w:t>
      </w:r>
      <w:r>
        <w:rPr/>
        <w:t>tres</w:t>
      </w:r>
      <w:r>
        <w:rPr>
          <w:spacing w:val="-12"/>
        </w:rPr>
        <w:t> </w:t>
      </w:r>
      <w:r>
        <w:rPr/>
        <w:t>días</w:t>
      </w:r>
      <w:r>
        <w:rPr>
          <w:spacing w:val="-15"/>
        </w:rPr>
        <w:t> </w:t>
      </w:r>
      <w:r>
        <w:rPr/>
        <w:t>para</w:t>
      </w:r>
      <w:r>
        <w:rPr>
          <w:spacing w:val="-11"/>
        </w:rPr>
        <w:t> </w:t>
      </w:r>
      <w:r>
        <w:rPr/>
        <w:t>prevenir</w:t>
      </w:r>
      <w:r>
        <w:rPr>
          <w:spacing w:val="-59"/>
        </w:rPr>
        <w:t> </w:t>
      </w:r>
      <w:r>
        <w:rPr/>
        <w:t>al recurrente, a fin de que subsane las deficiencias del Recurso de Revisión. La o el recurrente</w:t>
      </w:r>
      <w:r>
        <w:rPr>
          <w:spacing w:val="1"/>
        </w:rPr>
        <w:t> </w:t>
      </w:r>
      <w:r>
        <w:rPr/>
        <w:t>tendrá un plazo de diez días contados a partir de la notificación del requerimiento que se le</w:t>
      </w:r>
      <w:r>
        <w:rPr>
          <w:spacing w:val="1"/>
        </w:rPr>
        <w:t> </w:t>
      </w:r>
      <w:r>
        <w:rPr/>
        <w:t>formule, para subsanar las deficiencias del Recurso referido. Transcurrido el plazo concedido al</w:t>
      </w:r>
      <w:r>
        <w:rPr>
          <w:spacing w:val="1"/>
        </w:rPr>
        <w:t> </w:t>
      </w:r>
      <w:r>
        <w:rPr/>
        <w:t>recurrente, sin que se hubiese cumplido la prevención, el recurso se desechará en términos de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Ley.</w:t>
      </w:r>
      <w:r>
        <w:rPr>
          <w:spacing w:val="2"/>
        </w:rPr>
        <w:t> </w:t>
      </w:r>
      <w:r>
        <w:rPr/>
        <w:t>La</w:t>
      </w:r>
      <w:r>
        <w:rPr>
          <w:spacing w:val="-2"/>
        </w:rPr>
        <w:t> </w:t>
      </w:r>
      <w:r>
        <w:rPr/>
        <w:t>prevención</w:t>
      </w:r>
      <w:r>
        <w:rPr>
          <w:spacing w:val="-1"/>
        </w:rPr>
        <w:t> </w:t>
      </w:r>
      <w:r>
        <w:rPr/>
        <w:t>suspende los</w:t>
      </w:r>
      <w:r>
        <w:rPr>
          <w:spacing w:val="-2"/>
        </w:rPr>
        <w:t> </w:t>
      </w:r>
      <w:r>
        <w:rPr/>
        <w:t>plazos</w:t>
      </w:r>
      <w:r>
        <w:rPr>
          <w:spacing w:val="1"/>
        </w:rPr>
        <w:t> </w:t>
      </w:r>
      <w:r>
        <w:rPr/>
        <w:t>previstos</w:t>
      </w:r>
      <w:r>
        <w:rPr>
          <w:spacing w:val="-3"/>
        </w:rPr>
        <w:t> </w:t>
      </w:r>
      <w:r>
        <w:rPr/>
        <w:t>en este Capítulo.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spacing w:line="242" w:lineRule="auto"/>
        <w:ind w:left="418" w:right="115"/>
        <w:jc w:val="both"/>
      </w:pPr>
      <w:r>
        <w:rPr>
          <w:rFonts w:ascii="Arial" w:hAnsi="Arial"/>
          <w:b/>
        </w:rPr>
        <w:t>Artículo 142. </w:t>
      </w:r>
      <w:r>
        <w:rPr/>
        <w:t>La Comisionada o el Comisionado Ponente deberá suplir las deficiencias que</w:t>
      </w:r>
      <w:r>
        <w:rPr>
          <w:spacing w:val="1"/>
        </w:rPr>
        <w:t> </w:t>
      </w:r>
      <w:r>
        <w:rPr/>
        <w:t>presente el Recurso de Revisión, siempre y cuando no altere el contenido original de la solicitud</w:t>
      </w:r>
      <w:r>
        <w:rPr>
          <w:spacing w:val="-59"/>
        </w:rPr>
        <w:t> </w:t>
      </w:r>
      <w:r>
        <w:rPr/>
        <w:t>de acceso</w:t>
      </w:r>
      <w:r>
        <w:rPr>
          <w:spacing w:val="-2"/>
        </w:rPr>
        <w:t> </w:t>
      </w:r>
      <w:r>
        <w:rPr/>
        <w:t>o de</w:t>
      </w:r>
      <w:r>
        <w:rPr>
          <w:spacing w:val="-2"/>
        </w:rPr>
        <w:t> </w:t>
      </w:r>
      <w:r>
        <w:rPr/>
        <w:t>datos</w:t>
      </w:r>
      <w:r>
        <w:rPr>
          <w:spacing w:val="-2"/>
        </w:rPr>
        <w:t> </w:t>
      </w:r>
      <w:r>
        <w:rPr/>
        <w:t>personales.</w:t>
      </w:r>
    </w:p>
    <w:p>
      <w:pPr>
        <w:pStyle w:val="BodyText"/>
        <w:spacing w:before="194"/>
        <w:ind w:left="418"/>
        <w:jc w:val="both"/>
      </w:pPr>
      <w:r>
        <w:rPr/>
        <w:t>En</w:t>
      </w:r>
      <w:r>
        <w:rPr>
          <w:spacing w:val="-1"/>
        </w:rPr>
        <w:t> </w:t>
      </w:r>
      <w:r>
        <w:rPr/>
        <w:t>ningún</w:t>
      </w:r>
      <w:r>
        <w:rPr>
          <w:spacing w:val="-1"/>
        </w:rPr>
        <w:t> </w:t>
      </w:r>
      <w:r>
        <w:rPr/>
        <w:t>caso</w:t>
      </w:r>
      <w:r>
        <w:rPr>
          <w:spacing w:val="-3"/>
        </w:rPr>
        <w:t> </w:t>
      </w:r>
      <w:r>
        <w:rPr/>
        <w:t>será</w:t>
      </w:r>
      <w:r>
        <w:rPr>
          <w:spacing w:val="-3"/>
        </w:rPr>
        <w:t> </w:t>
      </w:r>
      <w:r>
        <w:rPr/>
        <w:t>necesario</w:t>
      </w:r>
      <w:r>
        <w:rPr>
          <w:spacing w:val="-1"/>
        </w:rPr>
        <w:t> </w:t>
      </w:r>
      <w:r>
        <w:rPr/>
        <w:t>que el</w:t>
      </w:r>
      <w:r>
        <w:rPr>
          <w:spacing w:val="-4"/>
        </w:rPr>
        <w:t> </w:t>
      </w:r>
      <w:r>
        <w:rPr/>
        <w:t>particular</w:t>
      </w:r>
      <w:r>
        <w:rPr>
          <w:spacing w:val="-2"/>
        </w:rPr>
        <w:t> </w:t>
      </w:r>
      <w:r>
        <w:rPr/>
        <w:t>ratifique</w:t>
      </w:r>
      <w:r>
        <w:rPr>
          <w:spacing w:val="-1"/>
        </w:rPr>
        <w:t> </w:t>
      </w:r>
      <w:r>
        <w:rPr/>
        <w:t>el Recurso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Revisión interpuesto.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32"/>
        </w:rPr>
      </w:pPr>
    </w:p>
    <w:p>
      <w:pPr>
        <w:pStyle w:val="Heading1"/>
        <w:ind w:left="418"/>
      </w:pPr>
      <w:r>
        <w:rPr/>
        <w:t>SECCIÓN</w:t>
      </w:r>
      <w:r>
        <w:rPr>
          <w:spacing w:val="-1"/>
        </w:rPr>
        <w:t> </w:t>
      </w:r>
      <w:r>
        <w:rPr/>
        <w:t>TERCERA</w:t>
      </w:r>
    </w:p>
    <w:p>
      <w:pPr>
        <w:pStyle w:val="Heading2"/>
        <w:ind w:right="115"/>
      </w:pPr>
      <w:r>
        <w:rPr/>
        <w:t>LA</w:t>
      </w:r>
      <w:r>
        <w:rPr>
          <w:spacing w:val="-2"/>
        </w:rPr>
        <w:t> </w:t>
      </w:r>
      <w:r>
        <w:rPr/>
        <w:t>SUBSTANCIACIÓN</w:t>
      </w:r>
      <w:r>
        <w:rPr>
          <w:spacing w:val="-8"/>
        </w:rPr>
        <w:t> </w:t>
      </w:r>
      <w:r>
        <w:rPr/>
        <w:t>DEL RECURSO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REVISIÓN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ind w:left="418" w:right="110"/>
        <w:jc w:val="both"/>
      </w:pPr>
      <w:r>
        <w:rPr>
          <w:rFonts w:ascii="Arial" w:hAnsi="Arial"/>
          <w:b/>
        </w:rPr>
        <w:t>Artículo 143.- </w:t>
      </w:r>
      <w:r>
        <w:rPr/>
        <w:t>El Órgano Garante resolverá el Recurso de Revisión en un plazo que no podrá</w:t>
      </w:r>
      <w:r>
        <w:rPr>
          <w:spacing w:val="1"/>
        </w:rPr>
        <w:t> </w:t>
      </w:r>
      <w:r>
        <w:rPr/>
        <w:t>exceder de cuarenta días, contados a partir de la admisión del mismo, en los términos de la</w:t>
      </w:r>
      <w:r>
        <w:rPr>
          <w:spacing w:val="1"/>
        </w:rPr>
        <w:t> </w:t>
      </w:r>
      <w:r>
        <w:rPr>
          <w:spacing w:val="-1"/>
        </w:rPr>
        <w:t>presente</w:t>
      </w:r>
      <w:r>
        <w:rPr>
          <w:spacing w:val="-14"/>
        </w:rPr>
        <w:t> </w:t>
      </w:r>
      <w:r>
        <w:rPr>
          <w:spacing w:val="-1"/>
        </w:rPr>
        <w:t>Ley</w:t>
      </w:r>
      <w:r>
        <w:rPr>
          <w:spacing w:val="-14"/>
        </w:rPr>
        <w:t> </w:t>
      </w:r>
      <w:r>
        <w:rPr/>
        <w:t>y</w:t>
      </w:r>
      <w:r>
        <w:rPr>
          <w:spacing w:val="-11"/>
        </w:rPr>
        <w:t> </w:t>
      </w:r>
      <w:r>
        <w:rPr/>
        <w:t>la</w:t>
      </w:r>
      <w:r>
        <w:rPr>
          <w:spacing w:val="-14"/>
        </w:rPr>
        <w:t> </w:t>
      </w:r>
      <w:r>
        <w:rPr/>
        <w:t>Ley</w:t>
      </w:r>
      <w:r>
        <w:rPr>
          <w:spacing w:val="-14"/>
        </w:rPr>
        <w:t> </w:t>
      </w:r>
      <w:r>
        <w:rPr/>
        <w:t>General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Transparencia</w:t>
      </w:r>
      <w:r>
        <w:rPr>
          <w:spacing w:val="-11"/>
        </w:rPr>
        <w:t> </w:t>
      </w:r>
      <w:r>
        <w:rPr/>
        <w:t>y</w:t>
      </w:r>
      <w:r>
        <w:rPr>
          <w:spacing w:val="-16"/>
        </w:rPr>
        <w:t> </w:t>
      </w:r>
      <w:r>
        <w:rPr/>
        <w:t>Acceso</w:t>
      </w:r>
      <w:r>
        <w:rPr>
          <w:spacing w:val="-12"/>
        </w:rPr>
        <w:t> </w:t>
      </w:r>
      <w:r>
        <w:rPr/>
        <w:t>a</w:t>
      </w:r>
      <w:r>
        <w:rPr>
          <w:spacing w:val="-14"/>
        </w:rPr>
        <w:t> </w:t>
      </w:r>
      <w:r>
        <w:rPr/>
        <w:t>la</w:t>
      </w:r>
      <w:r>
        <w:rPr>
          <w:spacing w:val="-11"/>
        </w:rPr>
        <w:t> </w:t>
      </w:r>
      <w:r>
        <w:rPr/>
        <w:t>Información</w:t>
      </w:r>
      <w:r>
        <w:rPr>
          <w:spacing w:val="-13"/>
        </w:rPr>
        <w:t> </w:t>
      </w:r>
      <w:r>
        <w:rPr/>
        <w:t>Pública.</w:t>
      </w:r>
      <w:r>
        <w:rPr>
          <w:spacing w:val="-11"/>
        </w:rPr>
        <w:t> </w:t>
      </w:r>
      <w:r>
        <w:rPr/>
        <w:t>El</w:t>
      </w:r>
      <w:r>
        <w:rPr>
          <w:spacing w:val="-12"/>
        </w:rPr>
        <w:t> </w:t>
      </w:r>
      <w:r>
        <w:rPr/>
        <w:t>plazo</w:t>
      </w:r>
      <w:r>
        <w:rPr>
          <w:spacing w:val="-12"/>
        </w:rPr>
        <w:t> </w:t>
      </w:r>
      <w:r>
        <w:rPr/>
        <w:t>podrá</w:t>
      </w:r>
      <w:r>
        <w:rPr>
          <w:spacing w:val="-59"/>
        </w:rPr>
        <w:t> </w:t>
      </w:r>
      <w:r>
        <w:rPr/>
        <w:t>ampliarse por</w:t>
      </w:r>
      <w:r>
        <w:rPr>
          <w:spacing w:val="1"/>
        </w:rPr>
        <w:t> </w:t>
      </w:r>
      <w:r>
        <w:rPr/>
        <w:t>una</w:t>
      </w:r>
      <w:r>
        <w:rPr>
          <w:spacing w:val="-2"/>
        </w:rPr>
        <w:t> </w:t>
      </w:r>
      <w:r>
        <w:rPr/>
        <w:t>sola vez y hasta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un período de veinte</w:t>
      </w:r>
      <w:r>
        <w:rPr>
          <w:spacing w:val="-3"/>
        </w:rPr>
        <w:t> </w:t>
      </w:r>
      <w:r>
        <w:rPr/>
        <w:t>días.</w:t>
      </w:r>
    </w:p>
    <w:p>
      <w:pPr>
        <w:pStyle w:val="BodyText"/>
        <w:spacing w:before="201"/>
        <w:ind w:left="418" w:right="116"/>
        <w:jc w:val="both"/>
      </w:pPr>
      <w:r>
        <w:rPr/>
        <w:t>En el caso de existir tercero interesado se le hará la notificación para que en el plazo de siete</w:t>
      </w:r>
      <w:r>
        <w:rPr>
          <w:spacing w:val="1"/>
        </w:rPr>
        <w:t> </w:t>
      </w:r>
      <w:r>
        <w:rPr/>
        <w:t>días hábiles acredite su carácter, alegue lo que a su derecho convenga y presente las pruebas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considere</w:t>
      </w:r>
      <w:r>
        <w:rPr>
          <w:spacing w:val="-2"/>
        </w:rPr>
        <w:t> </w:t>
      </w:r>
      <w:r>
        <w:rPr/>
        <w:t>pertinentes.</w:t>
      </w:r>
    </w:p>
    <w:p>
      <w:pPr>
        <w:pStyle w:val="BodyText"/>
        <w:spacing w:before="204"/>
        <w:ind w:left="418"/>
      </w:pPr>
      <w:r>
        <w:rPr/>
        <w:t>DEROGADO.</w:t>
      </w:r>
    </w:p>
    <w:p>
      <w:pPr>
        <w:spacing w:line="244" w:lineRule="auto" w:before="194"/>
        <w:ind w:left="41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1078,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Vigésimo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2023)</w:t>
      </w:r>
    </w:p>
    <w:p>
      <w:pPr>
        <w:spacing w:after="0" w:line="244" w:lineRule="auto"/>
        <w:jc w:val="left"/>
        <w:rPr>
          <w:rFonts w:ascii="Arial" w:hAnsi="Arial"/>
          <w:sz w:val="18"/>
        </w:rPr>
        <w:sectPr>
          <w:pgSz w:w="12250" w:h="15850"/>
          <w:pgMar w:header="770" w:footer="671" w:top="2180" w:bottom="860" w:left="1000" w:right="1300"/>
        </w:sectPr>
      </w:pPr>
    </w:p>
    <w:p>
      <w:pPr>
        <w:pStyle w:val="BodyText"/>
        <w:spacing w:before="3"/>
        <w:rPr>
          <w:rFonts w:ascii="Arial"/>
          <w:b/>
          <w:sz w:val="27"/>
        </w:rPr>
      </w:pPr>
    </w:p>
    <w:p>
      <w:pPr>
        <w:pStyle w:val="BodyText"/>
        <w:spacing w:before="93"/>
        <w:ind w:left="418" w:right="109"/>
        <w:jc w:val="both"/>
      </w:pPr>
      <w:r>
        <w:rPr>
          <w:rFonts w:ascii="Arial" w:hAnsi="Arial"/>
          <w:b/>
        </w:rPr>
        <w:t>Artículo 144.- </w:t>
      </w:r>
      <w:r>
        <w:rPr/>
        <w:t>En todo momento, las Comisionadas y los Comisionados deberán tener acceso a</w:t>
      </w:r>
      <w:r>
        <w:rPr>
          <w:spacing w:val="-59"/>
        </w:rPr>
        <w:t> </w:t>
      </w:r>
      <w:r>
        <w:rPr/>
        <w:t>la</w:t>
      </w:r>
      <w:r>
        <w:rPr>
          <w:spacing w:val="-4"/>
        </w:rPr>
        <w:t> </w:t>
      </w:r>
      <w:r>
        <w:rPr/>
        <w:t>información</w:t>
      </w:r>
      <w:r>
        <w:rPr>
          <w:spacing w:val="-6"/>
        </w:rPr>
        <w:t> </w:t>
      </w:r>
      <w:r>
        <w:rPr/>
        <w:t>clasificada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determinar</w:t>
      </w:r>
      <w:r>
        <w:rPr>
          <w:spacing w:val="-4"/>
        </w:rPr>
        <w:t> </w:t>
      </w:r>
      <w:r>
        <w:rPr/>
        <w:t>su</w:t>
      </w:r>
      <w:r>
        <w:rPr>
          <w:spacing w:val="-6"/>
        </w:rPr>
        <w:t> </w:t>
      </w:r>
      <w:r>
        <w:rPr/>
        <w:t>naturaleza</w:t>
      </w:r>
      <w:r>
        <w:rPr>
          <w:spacing w:val="-3"/>
        </w:rPr>
        <w:t> </w:t>
      </w:r>
      <w:r>
        <w:rPr/>
        <w:t>según</w:t>
      </w:r>
      <w:r>
        <w:rPr>
          <w:spacing w:val="-8"/>
        </w:rPr>
        <w:t> </w:t>
      </w:r>
      <w:r>
        <w:rPr/>
        <w:t>se</w:t>
      </w:r>
      <w:r>
        <w:rPr>
          <w:spacing w:val="-5"/>
        </w:rPr>
        <w:t> </w:t>
      </w:r>
      <w:r>
        <w:rPr/>
        <w:t>requiera.</w:t>
      </w:r>
      <w:r>
        <w:rPr>
          <w:spacing w:val="-2"/>
        </w:rPr>
        <w:t> </w:t>
      </w:r>
      <w:r>
        <w:rPr/>
        <w:t>El</w:t>
      </w:r>
      <w:r>
        <w:rPr>
          <w:spacing w:val="-7"/>
        </w:rPr>
        <w:t> </w:t>
      </w:r>
      <w:r>
        <w:rPr/>
        <w:t>acceso</w:t>
      </w:r>
      <w:r>
        <w:rPr>
          <w:spacing w:val="-8"/>
        </w:rPr>
        <w:t> </w:t>
      </w:r>
      <w:r>
        <w:rPr/>
        <w:t>se</w:t>
      </w:r>
      <w:r>
        <w:rPr>
          <w:spacing w:val="-3"/>
        </w:rPr>
        <w:t> </w:t>
      </w:r>
      <w:r>
        <w:rPr/>
        <w:t>dará</w:t>
      </w:r>
      <w:r>
        <w:rPr>
          <w:spacing w:val="-5"/>
        </w:rPr>
        <w:t> </w:t>
      </w:r>
      <w:r>
        <w:rPr/>
        <w:t>de</w:t>
      </w:r>
      <w:r>
        <w:rPr>
          <w:spacing w:val="-59"/>
        </w:rPr>
        <w:t> </w:t>
      </w:r>
      <w:r>
        <w:rPr/>
        <w:t>conformidad con la normatividad previamente establecida por los sujetos obligados para el</w:t>
      </w:r>
      <w:r>
        <w:rPr>
          <w:spacing w:val="1"/>
        </w:rPr>
        <w:t> </w:t>
      </w:r>
      <w:r>
        <w:rPr/>
        <w:t>resguardo</w:t>
      </w:r>
      <w:r>
        <w:rPr>
          <w:spacing w:val="-3"/>
        </w:rPr>
        <w:t> </w:t>
      </w:r>
      <w:r>
        <w:rPr/>
        <w:t>o salvaguarda</w:t>
      </w:r>
      <w:r>
        <w:rPr>
          <w:spacing w:val="-2"/>
        </w:rPr>
        <w:t> </w:t>
      </w:r>
      <w:r>
        <w:rPr/>
        <w:t>de la información.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2"/>
        </w:rPr>
      </w:pPr>
    </w:p>
    <w:p>
      <w:pPr>
        <w:pStyle w:val="BodyText"/>
        <w:ind w:left="418" w:right="110"/>
        <w:jc w:val="both"/>
      </w:pPr>
      <w:r>
        <w:rPr>
          <w:rFonts w:ascii="Arial" w:hAnsi="Arial"/>
          <w:b/>
        </w:rPr>
        <w:t>Artículo 145.- </w:t>
      </w:r>
      <w:r>
        <w:rPr/>
        <w:t>La información reservada o confidencial que, en su caso, sea consultada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las</w:t>
      </w:r>
      <w:r>
        <w:rPr>
          <w:spacing w:val="-59"/>
        </w:rPr>
        <w:t> </w:t>
      </w:r>
      <w:r>
        <w:rPr>
          <w:spacing w:val="-1"/>
        </w:rPr>
        <w:t>Comisionadas </w:t>
      </w:r>
      <w:r>
        <w:rPr/>
        <w:t>y los Comisionados, por resultar indispensable para resolver el</w:t>
      </w:r>
      <w:r>
        <w:rPr>
          <w:spacing w:val="61"/>
        </w:rPr>
        <w:t> </w:t>
      </w:r>
      <w:r>
        <w:rPr/>
        <w:t>asunto, deberá</w:t>
      </w:r>
      <w:r>
        <w:rPr>
          <w:spacing w:val="1"/>
        </w:rPr>
        <w:t> </w:t>
      </w:r>
      <w:r>
        <w:rPr/>
        <w:t>ser</w:t>
      </w:r>
      <w:r>
        <w:rPr>
          <w:spacing w:val="61"/>
        </w:rPr>
        <w:t> </w:t>
      </w:r>
      <w:r>
        <w:rPr/>
        <w:t>mantenida</w:t>
      </w:r>
      <w:r>
        <w:rPr>
          <w:spacing w:val="61"/>
        </w:rPr>
        <w:t> </w:t>
      </w:r>
      <w:r>
        <w:rPr/>
        <w:t>con</w:t>
      </w:r>
      <w:r>
        <w:rPr>
          <w:spacing w:val="61"/>
        </w:rPr>
        <w:t> </w:t>
      </w:r>
      <w:r>
        <w:rPr/>
        <w:t>ese</w:t>
      </w:r>
      <w:r>
        <w:rPr>
          <w:spacing w:val="61"/>
        </w:rPr>
        <w:t> </w:t>
      </w:r>
      <w:r>
        <w:rPr/>
        <w:t>carácter</w:t>
      </w:r>
      <w:r>
        <w:rPr>
          <w:spacing w:val="62"/>
        </w:rPr>
        <w:t> </w:t>
      </w:r>
      <w:r>
        <w:rPr/>
        <w:t>y</w:t>
      </w:r>
      <w:r>
        <w:rPr>
          <w:spacing w:val="61"/>
        </w:rPr>
        <w:t> </w:t>
      </w:r>
      <w:r>
        <w:rPr/>
        <w:t>no</w:t>
      </w:r>
      <w:r>
        <w:rPr>
          <w:spacing w:val="61"/>
        </w:rPr>
        <w:t> </w:t>
      </w:r>
      <w:r>
        <w:rPr/>
        <w:t>deberá</w:t>
      </w:r>
      <w:r>
        <w:rPr>
          <w:spacing w:val="62"/>
        </w:rPr>
        <w:t> </w:t>
      </w:r>
      <w:r>
        <w:rPr/>
        <w:t>estar   disponible</w:t>
      </w:r>
      <w:r>
        <w:rPr>
          <w:spacing w:val="61"/>
        </w:rPr>
        <w:t> </w:t>
      </w:r>
      <w:r>
        <w:rPr/>
        <w:t>en el expediente, salvo 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casos</w:t>
      </w:r>
      <w:r>
        <w:rPr>
          <w:spacing w:val="61"/>
        </w:rPr>
        <w:t> </w:t>
      </w:r>
      <w:r>
        <w:rPr/>
        <w:t>en</w:t>
      </w:r>
      <w:r>
        <w:rPr>
          <w:spacing w:val="61"/>
        </w:rPr>
        <w:t> </w:t>
      </w:r>
      <w:r>
        <w:rPr/>
        <w:t>los</w:t>
      </w:r>
      <w:r>
        <w:rPr>
          <w:spacing w:val="61"/>
        </w:rPr>
        <w:t> </w:t>
      </w:r>
      <w:r>
        <w:rPr/>
        <w:t>que</w:t>
      </w:r>
      <w:r>
        <w:rPr>
          <w:spacing w:val="61"/>
        </w:rPr>
        <w:t> </w:t>
      </w:r>
      <w:r>
        <w:rPr/>
        <w:t>sobreviniera</w:t>
      </w:r>
      <w:r>
        <w:rPr>
          <w:spacing w:val="61"/>
        </w:rPr>
        <w:t> </w:t>
      </w:r>
      <w:r>
        <w:rPr/>
        <w:t>la</w:t>
      </w:r>
      <w:r>
        <w:rPr>
          <w:spacing w:val="61"/>
        </w:rPr>
        <w:t> </w:t>
      </w:r>
      <w:r>
        <w:rPr/>
        <w:t>desclasificación</w:t>
      </w:r>
      <w:r>
        <w:rPr>
          <w:spacing w:val="61"/>
        </w:rPr>
        <w:t> </w:t>
      </w:r>
      <w:r>
        <w:rPr/>
        <w:t>de</w:t>
      </w:r>
      <w:r>
        <w:rPr>
          <w:spacing w:val="61"/>
        </w:rPr>
        <w:t> </w:t>
      </w:r>
      <w:r>
        <w:rPr/>
        <w:t>dicha información</w:t>
      </w:r>
      <w:r>
        <w:rPr>
          <w:spacing w:val="62"/>
        </w:rPr>
        <w:t> </w:t>
      </w:r>
      <w:r>
        <w:rPr/>
        <w:t>y</w:t>
      </w:r>
      <w:r>
        <w:rPr>
          <w:spacing w:val="62"/>
        </w:rPr>
        <w:t> </w:t>
      </w:r>
      <w:r>
        <w:rPr/>
        <w:t>continuara</w:t>
      </w:r>
      <w:r>
        <w:rPr>
          <w:spacing w:val="1"/>
        </w:rPr>
        <w:t> </w:t>
      </w:r>
      <w:r>
        <w:rPr/>
        <w:t>bajo</w:t>
      </w:r>
      <w:r>
        <w:rPr>
          <w:spacing w:val="62"/>
        </w:rPr>
        <w:t> </w:t>
      </w:r>
      <w:r>
        <w:rPr/>
        <w:t>el</w:t>
      </w:r>
      <w:r>
        <w:rPr>
          <w:spacing w:val="62"/>
        </w:rPr>
        <w:t> </w:t>
      </w:r>
      <w:r>
        <w:rPr/>
        <w:t>resguardo</w:t>
      </w:r>
      <w:r>
        <w:rPr>
          <w:spacing w:val="61"/>
        </w:rPr>
        <w:t> </w:t>
      </w:r>
      <w:r>
        <w:rPr/>
        <w:t>del</w:t>
      </w:r>
      <w:r>
        <w:rPr>
          <w:spacing w:val="62"/>
        </w:rPr>
        <w:t> </w:t>
      </w:r>
      <w:r>
        <w:rPr/>
        <w:t>sujeto   obligado   en   el</w:t>
      </w:r>
      <w:r>
        <w:rPr>
          <w:spacing w:val="61"/>
        </w:rPr>
        <w:t> </w:t>
      </w:r>
      <w:r>
        <w:rPr/>
        <w:t>que originalmente</w:t>
      </w:r>
      <w:r>
        <w:rPr>
          <w:spacing w:val="61"/>
        </w:rPr>
        <w:t> </w:t>
      </w:r>
      <w:r>
        <w:rPr/>
        <w:t>se</w:t>
      </w:r>
      <w:r>
        <w:rPr>
          <w:spacing w:val="61"/>
        </w:rPr>
        <w:t> </w:t>
      </w:r>
      <w:r>
        <w:rPr/>
        <w:t>encontraba o</w:t>
      </w:r>
      <w:r>
        <w:rPr>
          <w:spacing w:val="61"/>
        </w:rPr>
        <w:t> </w:t>
      </w:r>
      <w:r>
        <w:rPr/>
        <w:t>cuando</w:t>
      </w:r>
      <w:r>
        <w:rPr>
          <w:spacing w:val="-59"/>
        </w:rPr>
        <w:t> </w:t>
      </w:r>
      <w:r>
        <w:rPr/>
        <w:t>se requiera,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violaciones</w:t>
      </w:r>
      <w:r>
        <w:rPr>
          <w:spacing w:val="1"/>
        </w:rPr>
        <w:t> </w:t>
      </w:r>
      <w:r>
        <w:rPr/>
        <w:t>graves a derechos humanos o delitos de lesa humanidad, de</w:t>
      </w:r>
      <w:r>
        <w:rPr>
          <w:spacing w:val="1"/>
        </w:rPr>
        <w:t> </w:t>
      </w:r>
      <w:r>
        <w:rPr/>
        <w:t>conformidad</w:t>
      </w:r>
      <w:r>
        <w:rPr>
          <w:spacing w:val="-12"/>
        </w:rPr>
        <w:t> </w:t>
      </w:r>
      <w:r>
        <w:rPr/>
        <w:t>con</w:t>
      </w:r>
      <w:r>
        <w:rPr>
          <w:spacing w:val="-13"/>
        </w:rPr>
        <w:t> </w:t>
      </w:r>
      <w:r>
        <w:rPr/>
        <w:t>el</w:t>
      </w:r>
      <w:r>
        <w:rPr>
          <w:spacing w:val="-14"/>
        </w:rPr>
        <w:t> </w:t>
      </w:r>
      <w:r>
        <w:rPr/>
        <w:t>derecho</w:t>
      </w:r>
      <w:r>
        <w:rPr>
          <w:spacing w:val="-13"/>
        </w:rPr>
        <w:t> </w:t>
      </w:r>
      <w:r>
        <w:rPr/>
        <w:t>nacional</w:t>
      </w:r>
      <w:r>
        <w:rPr>
          <w:spacing w:val="-14"/>
        </w:rPr>
        <w:t> </w:t>
      </w:r>
      <w:r>
        <w:rPr/>
        <w:t>y</w:t>
      </w:r>
      <w:r>
        <w:rPr>
          <w:spacing w:val="-11"/>
        </w:rPr>
        <w:t> </w:t>
      </w:r>
      <w:r>
        <w:rPr/>
        <w:t>los</w:t>
      </w:r>
      <w:r>
        <w:rPr>
          <w:spacing w:val="-12"/>
        </w:rPr>
        <w:t> </w:t>
      </w:r>
      <w:r>
        <w:rPr/>
        <w:t>tratados</w:t>
      </w:r>
      <w:r>
        <w:rPr>
          <w:spacing w:val="-15"/>
        </w:rPr>
        <w:t> </w:t>
      </w:r>
      <w:r>
        <w:rPr/>
        <w:t>internacionales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12"/>
        </w:rPr>
        <w:t> </w:t>
      </w:r>
      <w:r>
        <w:rPr/>
        <w:t>que</w:t>
      </w:r>
      <w:r>
        <w:rPr>
          <w:spacing w:val="-11"/>
        </w:rPr>
        <w:t> </w:t>
      </w:r>
      <w:r>
        <w:rPr/>
        <w:t>el</w:t>
      </w:r>
      <w:r>
        <w:rPr>
          <w:spacing w:val="-14"/>
        </w:rPr>
        <w:t> </w:t>
      </w:r>
      <w:r>
        <w:rPr/>
        <w:t>Estado</w:t>
      </w:r>
      <w:r>
        <w:rPr>
          <w:spacing w:val="-15"/>
        </w:rPr>
        <w:t> </w:t>
      </w:r>
      <w:r>
        <w:rPr/>
        <w:t>mexicano</w:t>
      </w:r>
      <w:r>
        <w:rPr>
          <w:spacing w:val="-59"/>
        </w:rPr>
        <w:t> </w:t>
      </w:r>
      <w:r>
        <w:rPr/>
        <w:t>sea parte.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spacing w:line="242" w:lineRule="auto"/>
        <w:ind w:left="418" w:right="113"/>
        <w:jc w:val="both"/>
      </w:pPr>
      <w:r>
        <w:rPr>
          <w:rFonts w:ascii="Arial" w:hAnsi="Arial"/>
          <w:b/>
        </w:rPr>
        <w:t>Artículo 146. </w:t>
      </w:r>
      <w:r>
        <w:rPr/>
        <w:t>El Órgano Garante al resolver el Recurso de Revisión, deberá aplicar una prueba</w:t>
      </w:r>
      <w:r>
        <w:rPr>
          <w:spacing w:val="1"/>
        </w:rPr>
        <w:t> </w:t>
      </w:r>
      <w:r>
        <w:rPr/>
        <w:t>de interés público con base en elementos de idoneidad, necesidad y proporcionalidad, cuando</w:t>
      </w:r>
      <w:r>
        <w:rPr>
          <w:spacing w:val="1"/>
        </w:rPr>
        <w:t> </w:t>
      </w:r>
      <w:r>
        <w:rPr/>
        <w:t>exista</w:t>
      </w:r>
      <w:r>
        <w:rPr>
          <w:spacing w:val="-1"/>
        </w:rPr>
        <w:t> </w:t>
      </w:r>
      <w:r>
        <w:rPr/>
        <w:t>una</w:t>
      </w:r>
      <w:r>
        <w:rPr>
          <w:spacing w:val="-2"/>
        </w:rPr>
        <w:t> </w:t>
      </w:r>
      <w:r>
        <w:rPr/>
        <w:t>colisión de derechos.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estos</w:t>
      </w:r>
      <w:r>
        <w:rPr>
          <w:spacing w:val="-1"/>
        </w:rPr>
        <w:t> </w:t>
      </w:r>
      <w:r>
        <w:rPr/>
        <w:t>efectos,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/>
        <w:t>entenderá</w:t>
      </w:r>
      <w:r>
        <w:rPr>
          <w:spacing w:val="-2"/>
        </w:rPr>
        <w:t> </w:t>
      </w:r>
      <w:r>
        <w:rPr/>
        <w:t>por:</w:t>
      </w:r>
    </w:p>
    <w:p>
      <w:pPr>
        <w:pStyle w:val="BodyText"/>
        <w:spacing w:line="244" w:lineRule="auto" w:before="191"/>
        <w:ind w:left="418" w:right="117"/>
        <w:jc w:val="both"/>
      </w:pPr>
      <w:r>
        <w:rPr/>
        <w:t>l. Idoneidad: La legitimidad del derecho adoptado como preferente, que sea el adecuado para el</w:t>
      </w:r>
      <w:r>
        <w:rPr>
          <w:spacing w:val="-59"/>
        </w:rPr>
        <w:t> </w:t>
      </w:r>
      <w:r>
        <w:rPr/>
        <w:t>logro</w:t>
      </w:r>
      <w:r>
        <w:rPr>
          <w:spacing w:val="-1"/>
        </w:rPr>
        <w:t> </w:t>
      </w:r>
      <w:r>
        <w:rPr/>
        <w:t>de un</w:t>
      </w:r>
      <w:r>
        <w:rPr>
          <w:spacing w:val="-3"/>
        </w:rPr>
        <w:t> </w:t>
      </w:r>
      <w:r>
        <w:rPr/>
        <w:t>fin</w:t>
      </w:r>
      <w:r>
        <w:rPr>
          <w:spacing w:val="-2"/>
        </w:rPr>
        <w:t> </w:t>
      </w:r>
      <w:r>
        <w:rPr/>
        <w:t>constitucionalmente</w:t>
      </w:r>
      <w:r>
        <w:rPr>
          <w:spacing w:val="-3"/>
        </w:rPr>
        <w:t> </w:t>
      </w:r>
      <w:r>
        <w:rPr/>
        <w:t>válido o</w:t>
      </w:r>
      <w:r>
        <w:rPr>
          <w:spacing w:val="-1"/>
        </w:rPr>
        <w:t> </w:t>
      </w:r>
      <w:r>
        <w:rPr/>
        <w:t>apto</w:t>
      </w:r>
      <w:r>
        <w:rPr>
          <w:spacing w:val="61"/>
        </w:rPr>
        <w:t> </w:t>
      </w:r>
      <w:r>
        <w:rPr/>
        <w:t>para</w:t>
      </w:r>
      <w:r>
        <w:rPr>
          <w:spacing w:val="60"/>
        </w:rPr>
        <w:t> </w:t>
      </w:r>
      <w:r>
        <w:rPr/>
        <w:t>conseguir</w:t>
      </w:r>
      <w:r>
        <w:rPr>
          <w:spacing w:val="1"/>
        </w:rPr>
        <w:t> </w:t>
      </w:r>
      <w:r>
        <w:rPr/>
        <w:t>el</w:t>
      </w:r>
      <w:r>
        <w:rPr>
          <w:spacing w:val="-4"/>
        </w:rPr>
        <w:t> </w:t>
      </w:r>
      <w:r>
        <w:rPr/>
        <w:t>fin pretendido;</w:t>
      </w:r>
    </w:p>
    <w:p>
      <w:pPr>
        <w:pStyle w:val="ListParagraph"/>
        <w:numPr>
          <w:ilvl w:val="0"/>
          <w:numId w:val="61"/>
        </w:numPr>
        <w:tabs>
          <w:tab w:pos="847" w:val="left" w:leader="none"/>
        </w:tabs>
        <w:spacing w:line="240" w:lineRule="auto" w:before="192" w:after="0"/>
        <w:ind w:left="418" w:right="110" w:firstLine="0"/>
        <w:jc w:val="both"/>
        <w:rPr>
          <w:sz w:val="22"/>
        </w:rPr>
      </w:pPr>
      <w:r>
        <w:rPr>
          <w:sz w:val="22"/>
        </w:rPr>
        <w:t>Necesidad: La falta de un medio alternativo menos lesivo a la apertura de la información,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satisfacer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interés</w:t>
      </w:r>
      <w:r>
        <w:rPr>
          <w:spacing w:val="-2"/>
          <w:sz w:val="22"/>
        </w:rPr>
        <w:t> </w:t>
      </w:r>
      <w:r>
        <w:rPr>
          <w:sz w:val="22"/>
        </w:rPr>
        <w:t>público;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1"/>
        </w:numPr>
        <w:tabs>
          <w:tab w:pos="847" w:val="left" w:leader="none"/>
        </w:tabs>
        <w:spacing w:line="240" w:lineRule="auto" w:before="176" w:after="0"/>
        <w:ind w:left="418" w:right="115" w:firstLine="0"/>
        <w:jc w:val="both"/>
        <w:rPr>
          <w:sz w:val="22"/>
        </w:rPr>
      </w:pPr>
      <w:r>
        <w:rPr>
          <w:sz w:val="22"/>
        </w:rPr>
        <w:t>Proporcionalidad: El equilibrio entre perjuicio y beneficio a favor del interés público, a fin de</w:t>
      </w:r>
      <w:r>
        <w:rPr>
          <w:spacing w:val="1"/>
          <w:sz w:val="22"/>
        </w:rPr>
        <w:t> </w:t>
      </w:r>
      <w:r>
        <w:rPr>
          <w:sz w:val="22"/>
        </w:rPr>
        <w:t>que la decisión tomada represente un beneficio mayor al perjuicio que podría causar a la</w:t>
      </w:r>
      <w:r>
        <w:rPr>
          <w:spacing w:val="1"/>
          <w:sz w:val="22"/>
        </w:rPr>
        <w:t> </w:t>
      </w:r>
      <w:r>
        <w:rPr>
          <w:sz w:val="22"/>
        </w:rPr>
        <w:t>población.</w:t>
      </w:r>
    </w:p>
    <w:p>
      <w:pPr>
        <w:pStyle w:val="BodyText"/>
        <w:rPr>
          <w:sz w:val="24"/>
        </w:rPr>
      </w:pPr>
    </w:p>
    <w:p>
      <w:pPr>
        <w:pStyle w:val="BodyText"/>
        <w:spacing w:before="179"/>
        <w:ind w:left="4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147.-</w:t>
      </w:r>
      <w:r>
        <w:rPr>
          <w:rFonts w:ascii="Arial" w:hAnsi="Arial"/>
          <w:b/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Órgano</w:t>
      </w:r>
      <w:r>
        <w:rPr>
          <w:spacing w:val="-3"/>
        </w:rPr>
        <w:t> </w:t>
      </w:r>
      <w:r>
        <w:rPr/>
        <w:t>Garante</w:t>
      </w:r>
      <w:r>
        <w:rPr>
          <w:spacing w:val="-3"/>
        </w:rPr>
        <w:t> </w:t>
      </w:r>
      <w:r>
        <w:rPr/>
        <w:t>resolverá</w:t>
      </w:r>
      <w:r>
        <w:rPr>
          <w:spacing w:val="-1"/>
        </w:rPr>
        <w:t> </w:t>
      </w:r>
      <w:r>
        <w:rPr/>
        <w:t>el Recurso de</w:t>
      </w:r>
      <w:r>
        <w:rPr>
          <w:spacing w:val="-3"/>
        </w:rPr>
        <w:t> </w:t>
      </w:r>
      <w:r>
        <w:rPr/>
        <w:t>Revisión conforme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lo</w:t>
      </w:r>
      <w:r>
        <w:rPr>
          <w:spacing w:val="-2"/>
        </w:rPr>
        <w:t> </w:t>
      </w:r>
      <w:r>
        <w:rPr/>
        <w:t>siguiente:</w:t>
      </w:r>
    </w:p>
    <w:p>
      <w:pPr>
        <w:pStyle w:val="BodyText"/>
        <w:spacing w:line="242" w:lineRule="auto" w:before="199"/>
        <w:ind w:left="418" w:right="113"/>
        <w:jc w:val="both"/>
      </w:pPr>
      <w:r>
        <w:rPr/>
        <w:t>l.</w:t>
      </w:r>
      <w:r>
        <w:rPr>
          <w:spacing w:val="-10"/>
        </w:rPr>
        <w:t> </w:t>
      </w:r>
      <w:r>
        <w:rPr/>
        <w:t>Interpuesto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Recurso</w:t>
      </w:r>
      <w:r>
        <w:rPr>
          <w:spacing w:val="-13"/>
        </w:rPr>
        <w:t> </w:t>
      </w:r>
      <w:r>
        <w:rPr/>
        <w:t>de</w:t>
      </w:r>
      <w:r>
        <w:rPr>
          <w:spacing w:val="-8"/>
        </w:rPr>
        <w:t> </w:t>
      </w:r>
      <w:r>
        <w:rPr/>
        <w:t>Revisión,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Presidenta</w:t>
      </w:r>
      <w:r>
        <w:rPr>
          <w:spacing w:val="-7"/>
        </w:rPr>
        <w:t> </w:t>
      </w:r>
      <w:r>
        <w:rPr/>
        <w:t>o</w:t>
      </w:r>
      <w:r>
        <w:rPr>
          <w:spacing w:val="-10"/>
        </w:rPr>
        <w:t> </w:t>
      </w:r>
      <w:r>
        <w:rPr/>
        <w:t>el</w:t>
      </w:r>
      <w:r>
        <w:rPr>
          <w:spacing w:val="-10"/>
        </w:rPr>
        <w:t> </w:t>
      </w:r>
      <w:r>
        <w:rPr/>
        <w:t>Presidente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Órgano</w:t>
      </w:r>
      <w:r>
        <w:rPr>
          <w:spacing w:val="-10"/>
        </w:rPr>
        <w:t> </w:t>
      </w:r>
      <w:r>
        <w:rPr/>
        <w:t>Garante</w:t>
      </w:r>
      <w:r>
        <w:rPr>
          <w:spacing w:val="-11"/>
        </w:rPr>
        <w:t> </w:t>
      </w:r>
      <w:r>
        <w:rPr/>
        <w:t>lo</w:t>
      </w:r>
      <w:r>
        <w:rPr>
          <w:spacing w:val="-10"/>
        </w:rPr>
        <w:t> </w:t>
      </w:r>
      <w:r>
        <w:rPr/>
        <w:t>turnará</w:t>
      </w:r>
      <w:r>
        <w:rPr>
          <w:spacing w:val="-58"/>
        </w:rPr>
        <w:t> </w:t>
      </w:r>
      <w:r>
        <w:rPr/>
        <w:t>a la Comisionada o Comisionado ponente que corresponda, quien deberá proceder a su análisis</w:t>
      </w:r>
      <w:r>
        <w:rPr>
          <w:spacing w:val="-59"/>
        </w:rPr>
        <w:t> </w:t>
      </w:r>
      <w:r>
        <w:rPr/>
        <w:t>para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decrete</w:t>
      </w:r>
      <w:r>
        <w:rPr>
          <w:spacing w:val="-2"/>
        </w:rPr>
        <w:t> </w:t>
      </w:r>
      <w:r>
        <w:rPr/>
        <w:t>su admisión o su</w:t>
      </w:r>
      <w:r>
        <w:rPr>
          <w:spacing w:val="1"/>
        </w:rPr>
        <w:t> </w:t>
      </w:r>
      <w:r>
        <w:rPr/>
        <w:t>desechamiento;</w:t>
      </w:r>
    </w:p>
    <w:p>
      <w:pPr>
        <w:pStyle w:val="ListParagraph"/>
        <w:numPr>
          <w:ilvl w:val="0"/>
          <w:numId w:val="62"/>
        </w:numPr>
        <w:tabs>
          <w:tab w:pos="847" w:val="left" w:leader="none"/>
        </w:tabs>
        <w:spacing w:line="240" w:lineRule="auto" w:before="191" w:after="0"/>
        <w:ind w:left="418" w:right="114" w:firstLine="0"/>
        <w:jc w:val="both"/>
        <w:rPr>
          <w:sz w:val="22"/>
        </w:rPr>
      </w:pPr>
      <w:r>
        <w:rPr>
          <w:sz w:val="22"/>
        </w:rPr>
        <w:t>Admitido el Recurso de Revisión, la Comisionada o el Comisionado ponente deberá integrar</w:t>
      </w:r>
      <w:r>
        <w:rPr>
          <w:spacing w:val="-60"/>
          <w:sz w:val="22"/>
        </w:rPr>
        <w:t> </w:t>
      </w:r>
      <w:r>
        <w:rPr>
          <w:sz w:val="22"/>
        </w:rPr>
        <w:t>un</w:t>
      </w:r>
      <w:r>
        <w:rPr>
          <w:spacing w:val="-4"/>
          <w:sz w:val="22"/>
        </w:rPr>
        <w:t> </w:t>
      </w:r>
      <w:r>
        <w:rPr>
          <w:sz w:val="22"/>
        </w:rPr>
        <w:t>expediente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ponerlo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disposición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partes,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4"/>
          <w:sz w:val="22"/>
        </w:rPr>
        <w:t> </w:t>
      </w:r>
      <w:r>
        <w:rPr>
          <w:sz w:val="22"/>
        </w:rPr>
        <w:t>que,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un</w:t>
      </w:r>
      <w:r>
        <w:rPr>
          <w:spacing w:val="-3"/>
          <w:sz w:val="22"/>
        </w:rPr>
        <w:t> </w:t>
      </w:r>
      <w:r>
        <w:rPr>
          <w:sz w:val="22"/>
        </w:rPr>
        <w:t>plazo</w:t>
      </w:r>
      <w:r>
        <w:rPr>
          <w:spacing w:val="-3"/>
          <w:sz w:val="22"/>
        </w:rPr>
        <w:t> </w:t>
      </w:r>
      <w:r>
        <w:rPr>
          <w:sz w:val="22"/>
        </w:rPr>
        <w:t>máximo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siete</w:t>
      </w:r>
      <w:r>
        <w:rPr>
          <w:spacing w:val="-3"/>
          <w:sz w:val="22"/>
        </w:rPr>
        <w:t> </w:t>
      </w:r>
      <w:r>
        <w:rPr>
          <w:sz w:val="22"/>
        </w:rPr>
        <w:t>días,</w:t>
      </w:r>
      <w:r>
        <w:rPr>
          <w:spacing w:val="-58"/>
          <w:sz w:val="22"/>
        </w:rPr>
        <w:t> </w:t>
      </w:r>
      <w:r>
        <w:rPr>
          <w:sz w:val="22"/>
        </w:rPr>
        <w:t>manifiesten</w:t>
      </w:r>
      <w:r>
        <w:rPr>
          <w:spacing w:val="-3"/>
          <w:sz w:val="22"/>
        </w:rPr>
        <w:t> </w:t>
      </w:r>
      <w:r>
        <w:rPr>
          <w:sz w:val="22"/>
        </w:rPr>
        <w:t>lo que</w:t>
      </w:r>
      <w:r>
        <w:rPr>
          <w:spacing w:val="-2"/>
          <w:sz w:val="22"/>
        </w:rPr>
        <w:t> </w:t>
      </w:r>
      <w:r>
        <w:rPr>
          <w:sz w:val="22"/>
        </w:rPr>
        <w:t>a su</w:t>
      </w:r>
      <w:r>
        <w:rPr>
          <w:spacing w:val="-2"/>
          <w:sz w:val="22"/>
        </w:rPr>
        <w:t> </w:t>
      </w:r>
      <w:r>
        <w:rPr>
          <w:sz w:val="22"/>
        </w:rPr>
        <w:t>derecho convenga;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2"/>
        </w:numPr>
        <w:tabs>
          <w:tab w:pos="847" w:val="left" w:leader="none"/>
        </w:tabs>
        <w:spacing w:line="240" w:lineRule="auto" w:before="177" w:after="0"/>
        <w:ind w:left="418" w:right="112" w:firstLine="0"/>
        <w:jc w:val="both"/>
        <w:rPr>
          <w:sz w:val="22"/>
        </w:rPr>
      </w:pPr>
      <w:r>
        <w:rPr>
          <w:sz w:val="22"/>
        </w:rPr>
        <w:t>Dentro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plazo</w:t>
      </w:r>
      <w:r>
        <w:rPr>
          <w:spacing w:val="-8"/>
          <w:sz w:val="22"/>
        </w:rPr>
        <w:t> </w:t>
      </w:r>
      <w:r>
        <w:rPr>
          <w:sz w:val="22"/>
        </w:rPr>
        <w:t>mencionado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fracción</w:t>
      </w:r>
      <w:r>
        <w:rPr>
          <w:spacing w:val="-6"/>
          <w:sz w:val="22"/>
        </w:rPr>
        <w:t> </w:t>
      </w:r>
      <w:r>
        <w:rPr>
          <w:sz w:val="22"/>
        </w:rPr>
        <w:t>II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9"/>
          <w:sz w:val="22"/>
        </w:rPr>
        <w:t> </w:t>
      </w:r>
      <w:r>
        <w:rPr>
          <w:sz w:val="22"/>
        </w:rPr>
        <w:t>presente</w:t>
      </w:r>
      <w:r>
        <w:rPr>
          <w:spacing w:val="-5"/>
          <w:sz w:val="22"/>
        </w:rPr>
        <w:t> </w:t>
      </w:r>
      <w:r>
        <w:rPr>
          <w:sz w:val="22"/>
        </w:rPr>
        <w:t>artículo,</w:t>
      </w:r>
      <w:r>
        <w:rPr>
          <w:spacing w:val="-7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partes</w:t>
      </w:r>
      <w:r>
        <w:rPr>
          <w:spacing w:val="-5"/>
          <w:sz w:val="22"/>
        </w:rPr>
        <w:t> </w:t>
      </w:r>
      <w:r>
        <w:rPr>
          <w:sz w:val="22"/>
        </w:rPr>
        <w:t>podrán</w:t>
      </w:r>
      <w:r>
        <w:rPr>
          <w:spacing w:val="-8"/>
          <w:sz w:val="22"/>
        </w:rPr>
        <w:t> </w:t>
      </w:r>
      <w:r>
        <w:rPr>
          <w:sz w:val="22"/>
        </w:rPr>
        <w:t>ofrecer</w:t>
      </w:r>
      <w:r>
        <w:rPr>
          <w:spacing w:val="-58"/>
          <w:sz w:val="22"/>
        </w:rPr>
        <w:t> </w:t>
      </w:r>
      <w:r>
        <w:rPr>
          <w:sz w:val="22"/>
        </w:rPr>
        <w:t>todo tipo de pruebas o alegatos excepto la confesional por parte de los sujetos obligados y</w:t>
      </w:r>
      <w:r>
        <w:rPr>
          <w:spacing w:val="1"/>
          <w:sz w:val="22"/>
        </w:rPr>
        <w:t> </w:t>
      </w:r>
      <w:r>
        <w:rPr>
          <w:sz w:val="22"/>
        </w:rPr>
        <w:t>aquéllas</w:t>
      </w:r>
      <w:r>
        <w:rPr>
          <w:spacing w:val="-1"/>
          <w:sz w:val="22"/>
        </w:rPr>
        <w:t> </w:t>
      </w:r>
      <w:r>
        <w:rPr>
          <w:sz w:val="22"/>
        </w:rPr>
        <w:t>que sean</w:t>
      </w:r>
      <w:r>
        <w:rPr>
          <w:spacing w:val="-2"/>
          <w:sz w:val="22"/>
        </w:rPr>
        <w:t> </w:t>
      </w:r>
      <w:r>
        <w:rPr>
          <w:sz w:val="22"/>
        </w:rPr>
        <w:t>contrarias</w:t>
      </w:r>
      <w:r>
        <w:rPr>
          <w:spacing w:val="1"/>
          <w:sz w:val="22"/>
        </w:rPr>
        <w:t> </w:t>
      </w:r>
      <w:r>
        <w:rPr>
          <w:sz w:val="22"/>
        </w:rPr>
        <w:t>a derecho;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1" w:top="2180" w:bottom="860" w:left="1000" w:right="1300"/>
        </w:sectPr>
      </w:pPr>
    </w:p>
    <w:p>
      <w:pPr>
        <w:pStyle w:val="BodyText"/>
        <w:spacing w:before="3"/>
        <w:rPr>
          <w:sz w:val="27"/>
        </w:rPr>
      </w:pPr>
    </w:p>
    <w:p>
      <w:pPr>
        <w:pStyle w:val="ListParagraph"/>
        <w:numPr>
          <w:ilvl w:val="0"/>
          <w:numId w:val="62"/>
        </w:numPr>
        <w:tabs>
          <w:tab w:pos="847" w:val="left" w:leader="none"/>
        </w:tabs>
        <w:spacing w:line="240" w:lineRule="auto" w:before="93" w:after="0"/>
        <w:ind w:left="418" w:right="112" w:firstLine="0"/>
        <w:jc w:val="left"/>
        <w:rPr>
          <w:sz w:val="22"/>
        </w:rPr>
      </w:pPr>
      <w:r>
        <w:rPr>
          <w:sz w:val="22"/>
        </w:rPr>
        <w:t>La</w:t>
      </w:r>
      <w:r>
        <w:rPr>
          <w:spacing w:val="18"/>
          <w:sz w:val="22"/>
        </w:rPr>
        <w:t> </w:t>
      </w:r>
      <w:r>
        <w:rPr>
          <w:sz w:val="22"/>
        </w:rPr>
        <w:t>Comisionada</w:t>
      </w:r>
      <w:r>
        <w:rPr>
          <w:spacing w:val="15"/>
          <w:sz w:val="22"/>
        </w:rPr>
        <w:t> </w:t>
      </w:r>
      <w:r>
        <w:rPr>
          <w:sz w:val="22"/>
        </w:rPr>
        <w:t>o</w:t>
      </w:r>
      <w:r>
        <w:rPr>
          <w:spacing w:val="15"/>
          <w:sz w:val="22"/>
        </w:rPr>
        <w:t> </w:t>
      </w:r>
      <w:r>
        <w:rPr>
          <w:sz w:val="22"/>
        </w:rPr>
        <w:t>el</w:t>
      </w:r>
      <w:r>
        <w:rPr>
          <w:spacing w:val="14"/>
          <w:sz w:val="22"/>
        </w:rPr>
        <w:t> </w:t>
      </w:r>
      <w:r>
        <w:rPr>
          <w:sz w:val="22"/>
        </w:rPr>
        <w:t>Comisionado</w:t>
      </w:r>
      <w:r>
        <w:rPr>
          <w:spacing w:val="17"/>
          <w:sz w:val="22"/>
        </w:rPr>
        <w:t> </w:t>
      </w:r>
      <w:r>
        <w:rPr>
          <w:sz w:val="22"/>
        </w:rPr>
        <w:t>ponente</w:t>
      </w:r>
      <w:r>
        <w:rPr>
          <w:spacing w:val="15"/>
          <w:sz w:val="22"/>
        </w:rPr>
        <w:t> </w:t>
      </w:r>
      <w:r>
        <w:rPr>
          <w:sz w:val="22"/>
        </w:rPr>
        <w:t>podrá</w:t>
      </w:r>
      <w:r>
        <w:rPr>
          <w:spacing w:val="17"/>
          <w:sz w:val="22"/>
        </w:rPr>
        <w:t> </w:t>
      </w:r>
      <w:r>
        <w:rPr>
          <w:sz w:val="22"/>
        </w:rPr>
        <w:t>determinar</w:t>
      </w:r>
      <w:r>
        <w:rPr>
          <w:spacing w:val="17"/>
          <w:sz w:val="22"/>
        </w:rPr>
        <w:t> </w:t>
      </w:r>
      <w:r>
        <w:rPr>
          <w:sz w:val="22"/>
        </w:rPr>
        <w:t>la</w:t>
      </w:r>
      <w:r>
        <w:rPr>
          <w:spacing w:val="15"/>
          <w:sz w:val="22"/>
        </w:rPr>
        <w:t> </w:t>
      </w:r>
      <w:r>
        <w:rPr>
          <w:sz w:val="22"/>
        </w:rPr>
        <w:t>celebración</w:t>
      </w:r>
      <w:r>
        <w:rPr>
          <w:spacing w:val="21"/>
          <w:sz w:val="22"/>
        </w:rPr>
        <w:t> </w:t>
      </w:r>
      <w:r>
        <w:rPr>
          <w:sz w:val="22"/>
        </w:rPr>
        <w:t>de</w:t>
      </w:r>
      <w:r>
        <w:rPr>
          <w:spacing w:val="15"/>
          <w:sz w:val="22"/>
        </w:rPr>
        <w:t> </w:t>
      </w:r>
      <w:r>
        <w:rPr>
          <w:sz w:val="22"/>
        </w:rPr>
        <w:t>audiencias</w:t>
      </w:r>
      <w:r>
        <w:rPr>
          <w:spacing w:val="-58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las partes</w:t>
      </w:r>
      <w:r>
        <w:rPr>
          <w:spacing w:val="-2"/>
          <w:sz w:val="22"/>
        </w:rPr>
        <w:t> </w:t>
      </w:r>
      <w:r>
        <w:rPr>
          <w:sz w:val="22"/>
        </w:rPr>
        <w:t>durante la</w:t>
      </w:r>
      <w:r>
        <w:rPr>
          <w:spacing w:val="-2"/>
          <w:sz w:val="22"/>
        </w:rPr>
        <w:t> </w:t>
      </w:r>
      <w:r>
        <w:rPr>
          <w:sz w:val="22"/>
        </w:rPr>
        <w:t>sustanciación del Recurso de Revisión;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2"/>
        </w:numPr>
        <w:tabs>
          <w:tab w:pos="845" w:val="left" w:leader="none"/>
          <w:tab w:pos="847" w:val="left" w:leader="none"/>
        </w:tabs>
        <w:spacing w:line="240" w:lineRule="auto" w:before="176" w:after="0"/>
        <w:ind w:left="418" w:right="115" w:firstLine="0"/>
        <w:jc w:val="left"/>
        <w:rPr>
          <w:sz w:val="22"/>
        </w:rPr>
      </w:pPr>
      <w:r>
        <w:rPr>
          <w:sz w:val="22"/>
        </w:rPr>
        <w:t>Concluido</w:t>
      </w:r>
      <w:r>
        <w:rPr>
          <w:spacing w:val="12"/>
          <w:sz w:val="22"/>
        </w:rPr>
        <w:t> </w:t>
      </w:r>
      <w:r>
        <w:rPr>
          <w:sz w:val="22"/>
        </w:rPr>
        <w:t>el</w:t>
      </w:r>
      <w:r>
        <w:rPr>
          <w:spacing w:val="13"/>
          <w:sz w:val="22"/>
        </w:rPr>
        <w:t> </w:t>
      </w:r>
      <w:r>
        <w:rPr>
          <w:sz w:val="22"/>
        </w:rPr>
        <w:t>plazo</w:t>
      </w:r>
      <w:r>
        <w:rPr>
          <w:spacing w:val="10"/>
          <w:sz w:val="22"/>
        </w:rPr>
        <w:t> </w:t>
      </w:r>
      <w:r>
        <w:rPr>
          <w:sz w:val="22"/>
        </w:rPr>
        <w:t>señalado</w:t>
      </w:r>
      <w:r>
        <w:rPr>
          <w:spacing w:val="14"/>
          <w:sz w:val="22"/>
        </w:rPr>
        <w:t> </w:t>
      </w:r>
      <w:r>
        <w:rPr>
          <w:sz w:val="22"/>
        </w:rPr>
        <w:t>en</w:t>
      </w:r>
      <w:r>
        <w:rPr>
          <w:spacing w:val="11"/>
          <w:sz w:val="22"/>
        </w:rPr>
        <w:t> </w:t>
      </w:r>
      <w:r>
        <w:rPr>
          <w:sz w:val="22"/>
        </w:rPr>
        <w:t>la</w:t>
      </w:r>
      <w:r>
        <w:rPr>
          <w:spacing w:val="12"/>
          <w:sz w:val="22"/>
        </w:rPr>
        <w:t> </w:t>
      </w:r>
      <w:r>
        <w:rPr>
          <w:sz w:val="22"/>
        </w:rPr>
        <w:t>fracción</w:t>
      </w:r>
      <w:r>
        <w:rPr>
          <w:spacing w:val="11"/>
          <w:sz w:val="22"/>
        </w:rPr>
        <w:t> </w:t>
      </w:r>
      <w:r>
        <w:rPr>
          <w:sz w:val="22"/>
        </w:rPr>
        <w:t>II</w:t>
      </w:r>
      <w:r>
        <w:rPr>
          <w:spacing w:val="13"/>
          <w:sz w:val="22"/>
        </w:rPr>
        <w:t> </w:t>
      </w:r>
      <w:r>
        <w:rPr>
          <w:sz w:val="22"/>
        </w:rPr>
        <w:t>de</w:t>
      </w:r>
      <w:r>
        <w:rPr>
          <w:spacing w:val="7"/>
          <w:sz w:val="22"/>
        </w:rPr>
        <w:t> </w:t>
      </w:r>
      <w:r>
        <w:rPr>
          <w:sz w:val="22"/>
        </w:rPr>
        <w:t>este</w:t>
      </w:r>
      <w:r>
        <w:rPr>
          <w:spacing w:val="12"/>
          <w:sz w:val="22"/>
        </w:rPr>
        <w:t> </w:t>
      </w:r>
      <w:r>
        <w:rPr>
          <w:sz w:val="22"/>
        </w:rPr>
        <w:t>artículo,</w:t>
      </w:r>
      <w:r>
        <w:rPr>
          <w:spacing w:val="13"/>
          <w:sz w:val="22"/>
        </w:rPr>
        <w:t> </w:t>
      </w:r>
      <w:r>
        <w:rPr>
          <w:sz w:val="22"/>
        </w:rPr>
        <w:t>la</w:t>
      </w:r>
      <w:r>
        <w:rPr>
          <w:spacing w:val="13"/>
          <w:sz w:val="22"/>
        </w:rPr>
        <w:t> </w:t>
      </w:r>
      <w:r>
        <w:rPr>
          <w:sz w:val="22"/>
        </w:rPr>
        <w:t>o</w:t>
      </w:r>
      <w:r>
        <w:rPr>
          <w:spacing w:val="11"/>
          <w:sz w:val="22"/>
        </w:rPr>
        <w:t> </w:t>
      </w:r>
      <w:r>
        <w:rPr>
          <w:sz w:val="22"/>
        </w:rPr>
        <w:t>el</w:t>
      </w:r>
      <w:r>
        <w:rPr>
          <w:spacing w:val="9"/>
          <w:sz w:val="22"/>
        </w:rPr>
        <w:t> </w:t>
      </w:r>
      <w:r>
        <w:rPr>
          <w:sz w:val="22"/>
        </w:rPr>
        <w:t>Comisionado</w:t>
      </w:r>
      <w:r>
        <w:rPr>
          <w:spacing w:val="14"/>
          <w:sz w:val="22"/>
        </w:rPr>
        <w:t> </w:t>
      </w:r>
      <w:r>
        <w:rPr>
          <w:sz w:val="22"/>
        </w:rPr>
        <w:t>ponente</w:t>
      </w:r>
      <w:r>
        <w:rPr>
          <w:spacing w:val="-58"/>
          <w:sz w:val="22"/>
        </w:rPr>
        <w:t> </w:t>
      </w:r>
      <w:r>
        <w:rPr>
          <w:sz w:val="22"/>
        </w:rPr>
        <w:t>procederá</w:t>
      </w:r>
      <w:r>
        <w:rPr>
          <w:spacing w:val="-3"/>
          <w:sz w:val="22"/>
        </w:rPr>
        <w:t> </w:t>
      </w:r>
      <w:r>
        <w:rPr>
          <w:sz w:val="22"/>
        </w:rPr>
        <w:t>a decretar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cierre de</w:t>
      </w:r>
      <w:r>
        <w:rPr>
          <w:spacing w:val="-2"/>
          <w:sz w:val="22"/>
        </w:rPr>
        <w:t> </w:t>
      </w:r>
      <w:r>
        <w:rPr>
          <w:sz w:val="22"/>
        </w:rPr>
        <w:t>instrucción;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2"/>
        </w:numPr>
        <w:tabs>
          <w:tab w:pos="847" w:val="left" w:leader="none"/>
        </w:tabs>
        <w:spacing w:line="240" w:lineRule="auto" w:before="178" w:after="0"/>
        <w:ind w:left="418" w:right="116" w:firstLine="0"/>
        <w:jc w:val="left"/>
        <w:rPr>
          <w:sz w:val="21"/>
        </w:rPr>
      </w:pP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Órgano</w:t>
      </w:r>
      <w:r>
        <w:rPr>
          <w:spacing w:val="-15"/>
          <w:sz w:val="22"/>
        </w:rPr>
        <w:t> </w:t>
      </w:r>
      <w:r>
        <w:rPr>
          <w:sz w:val="22"/>
        </w:rPr>
        <w:t>Garante</w:t>
      </w:r>
      <w:r>
        <w:rPr>
          <w:spacing w:val="-12"/>
          <w:sz w:val="22"/>
        </w:rPr>
        <w:t> </w:t>
      </w:r>
      <w:r>
        <w:rPr>
          <w:sz w:val="22"/>
        </w:rPr>
        <w:t>no</w:t>
      </w:r>
      <w:r>
        <w:rPr>
          <w:spacing w:val="-13"/>
          <w:sz w:val="22"/>
        </w:rPr>
        <w:t> </w:t>
      </w:r>
      <w:r>
        <w:rPr>
          <w:sz w:val="22"/>
        </w:rPr>
        <w:t>estará</w:t>
      </w:r>
      <w:r>
        <w:rPr>
          <w:spacing w:val="-12"/>
          <w:sz w:val="22"/>
        </w:rPr>
        <w:t> </w:t>
      </w:r>
      <w:r>
        <w:rPr>
          <w:sz w:val="22"/>
        </w:rPr>
        <w:t>obligado</w:t>
      </w:r>
      <w:r>
        <w:rPr>
          <w:spacing w:val="-13"/>
          <w:sz w:val="22"/>
        </w:rPr>
        <w:t> </w:t>
      </w:r>
      <w:r>
        <w:rPr>
          <w:sz w:val="22"/>
        </w:rPr>
        <w:t>a</w:t>
      </w:r>
      <w:r>
        <w:rPr>
          <w:spacing w:val="-12"/>
          <w:sz w:val="22"/>
        </w:rPr>
        <w:t> </w:t>
      </w:r>
      <w:r>
        <w:rPr>
          <w:sz w:val="22"/>
        </w:rPr>
        <w:t>atender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5"/>
          <w:sz w:val="22"/>
        </w:rPr>
        <w:t> </w:t>
      </w:r>
      <w:r>
        <w:rPr>
          <w:sz w:val="22"/>
        </w:rPr>
        <w:t>información</w:t>
      </w:r>
      <w:r>
        <w:rPr>
          <w:spacing w:val="-13"/>
          <w:sz w:val="22"/>
        </w:rPr>
        <w:t> </w:t>
      </w:r>
      <w:r>
        <w:rPr>
          <w:sz w:val="22"/>
        </w:rPr>
        <w:t>remitida</w:t>
      </w:r>
      <w:r>
        <w:rPr>
          <w:spacing w:val="-13"/>
          <w:sz w:val="22"/>
        </w:rPr>
        <w:t> </w:t>
      </w:r>
      <w:r>
        <w:rPr>
          <w:sz w:val="22"/>
        </w:rPr>
        <w:t>por</w:t>
      </w:r>
      <w:r>
        <w:rPr>
          <w:spacing w:val="-14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sujeto</w:t>
      </w:r>
      <w:r>
        <w:rPr>
          <w:spacing w:val="-12"/>
          <w:sz w:val="22"/>
        </w:rPr>
        <w:t> </w:t>
      </w:r>
      <w:r>
        <w:rPr>
          <w:sz w:val="22"/>
        </w:rPr>
        <w:t>obligado</w:t>
      </w:r>
      <w:r>
        <w:rPr>
          <w:spacing w:val="-58"/>
          <w:sz w:val="22"/>
        </w:rPr>
        <w:t> </w:t>
      </w:r>
      <w:r>
        <w:rPr>
          <w:sz w:val="22"/>
        </w:rPr>
        <w:t>una</w:t>
      </w:r>
      <w:r>
        <w:rPr>
          <w:spacing w:val="-1"/>
          <w:sz w:val="22"/>
        </w:rPr>
        <w:t> </w:t>
      </w:r>
      <w:r>
        <w:rPr>
          <w:sz w:val="22"/>
        </w:rPr>
        <w:t>vez</w:t>
      </w:r>
      <w:r>
        <w:rPr>
          <w:spacing w:val="1"/>
          <w:sz w:val="22"/>
        </w:rPr>
        <w:t> </w:t>
      </w:r>
      <w:r>
        <w:rPr>
          <w:sz w:val="22"/>
        </w:rPr>
        <w:t>decretado el</w:t>
      </w:r>
      <w:r>
        <w:rPr>
          <w:spacing w:val="-2"/>
          <w:sz w:val="22"/>
        </w:rPr>
        <w:t> </w:t>
      </w:r>
      <w:r>
        <w:rPr>
          <w:sz w:val="22"/>
        </w:rPr>
        <w:t>cierre</w:t>
      </w:r>
      <w:r>
        <w:rPr>
          <w:spacing w:val="-2"/>
          <w:sz w:val="22"/>
        </w:rPr>
        <w:t> </w:t>
      </w:r>
      <w:r>
        <w:rPr>
          <w:sz w:val="22"/>
        </w:rPr>
        <w:t>de la</w:t>
      </w:r>
      <w:r>
        <w:rPr>
          <w:spacing w:val="2"/>
          <w:sz w:val="22"/>
        </w:rPr>
        <w:t> </w:t>
      </w:r>
      <w:r>
        <w:rPr>
          <w:sz w:val="22"/>
        </w:rPr>
        <w:t>instrucción;</w:t>
      </w:r>
      <w:r>
        <w:rPr>
          <w:spacing w:val="2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2"/>
        </w:numPr>
        <w:tabs>
          <w:tab w:pos="847" w:val="left" w:leader="none"/>
        </w:tabs>
        <w:spacing w:line="240" w:lineRule="auto" w:before="179" w:after="0"/>
        <w:ind w:left="418" w:right="118" w:firstLine="0"/>
        <w:jc w:val="left"/>
        <w:rPr>
          <w:sz w:val="21"/>
        </w:rPr>
      </w:pPr>
      <w:r>
        <w:rPr>
          <w:sz w:val="22"/>
        </w:rPr>
        <w:t>Decretado</w:t>
      </w:r>
      <w:r>
        <w:rPr>
          <w:spacing w:val="18"/>
          <w:sz w:val="22"/>
        </w:rPr>
        <w:t> </w:t>
      </w:r>
      <w:r>
        <w:rPr>
          <w:sz w:val="22"/>
        </w:rPr>
        <w:t>el</w:t>
      </w:r>
      <w:r>
        <w:rPr>
          <w:spacing w:val="20"/>
          <w:sz w:val="22"/>
        </w:rPr>
        <w:t> </w:t>
      </w:r>
      <w:r>
        <w:rPr>
          <w:sz w:val="22"/>
        </w:rPr>
        <w:t>cierre</w:t>
      </w:r>
      <w:r>
        <w:rPr>
          <w:spacing w:val="18"/>
          <w:sz w:val="22"/>
        </w:rPr>
        <w:t> </w:t>
      </w:r>
      <w:r>
        <w:rPr>
          <w:sz w:val="22"/>
        </w:rPr>
        <w:t>de</w:t>
      </w:r>
      <w:r>
        <w:rPr>
          <w:spacing w:val="20"/>
          <w:sz w:val="22"/>
        </w:rPr>
        <w:t> </w:t>
      </w:r>
      <w:r>
        <w:rPr>
          <w:sz w:val="22"/>
        </w:rPr>
        <w:t>instrucción,</w:t>
      </w:r>
      <w:r>
        <w:rPr>
          <w:spacing w:val="22"/>
          <w:sz w:val="22"/>
        </w:rPr>
        <w:t> </w:t>
      </w:r>
      <w:r>
        <w:rPr>
          <w:sz w:val="22"/>
        </w:rPr>
        <w:t>el</w:t>
      </w:r>
      <w:r>
        <w:rPr>
          <w:spacing w:val="17"/>
          <w:sz w:val="22"/>
        </w:rPr>
        <w:t> </w:t>
      </w:r>
      <w:r>
        <w:rPr>
          <w:sz w:val="22"/>
        </w:rPr>
        <w:t>expediente</w:t>
      </w:r>
      <w:r>
        <w:rPr>
          <w:spacing w:val="22"/>
          <w:sz w:val="22"/>
        </w:rPr>
        <w:t> </w:t>
      </w:r>
      <w:r>
        <w:rPr>
          <w:sz w:val="22"/>
        </w:rPr>
        <w:t>pasará</w:t>
      </w:r>
      <w:r>
        <w:rPr>
          <w:spacing w:val="19"/>
          <w:sz w:val="22"/>
        </w:rPr>
        <w:t> </w:t>
      </w:r>
      <w:r>
        <w:rPr>
          <w:sz w:val="22"/>
        </w:rPr>
        <w:t>a</w:t>
      </w:r>
      <w:r>
        <w:rPr>
          <w:spacing w:val="18"/>
          <w:sz w:val="22"/>
        </w:rPr>
        <w:t> </w:t>
      </w:r>
      <w:r>
        <w:rPr>
          <w:sz w:val="22"/>
        </w:rPr>
        <w:t>resolución,</w:t>
      </w:r>
      <w:r>
        <w:rPr>
          <w:spacing w:val="20"/>
          <w:sz w:val="22"/>
        </w:rPr>
        <w:t> </w:t>
      </w:r>
      <w:r>
        <w:rPr>
          <w:sz w:val="22"/>
        </w:rPr>
        <w:t>en</w:t>
      </w:r>
      <w:r>
        <w:rPr>
          <w:spacing w:val="21"/>
          <w:sz w:val="22"/>
        </w:rPr>
        <w:t> </w:t>
      </w:r>
      <w:r>
        <w:rPr>
          <w:sz w:val="22"/>
        </w:rPr>
        <w:t>un</w:t>
      </w:r>
      <w:r>
        <w:rPr>
          <w:spacing w:val="20"/>
          <w:sz w:val="22"/>
        </w:rPr>
        <w:t> </w:t>
      </w:r>
      <w:r>
        <w:rPr>
          <w:sz w:val="22"/>
        </w:rPr>
        <w:t>plazo</w:t>
      </w:r>
      <w:r>
        <w:rPr>
          <w:spacing w:val="18"/>
          <w:sz w:val="22"/>
        </w:rPr>
        <w:t> </w:t>
      </w:r>
      <w:r>
        <w:rPr>
          <w:sz w:val="22"/>
        </w:rPr>
        <w:t>que</w:t>
      </w:r>
      <w:r>
        <w:rPr>
          <w:spacing w:val="19"/>
          <w:sz w:val="22"/>
        </w:rPr>
        <w:t> </w:t>
      </w:r>
      <w:r>
        <w:rPr>
          <w:sz w:val="22"/>
        </w:rPr>
        <w:t>no</w:t>
      </w:r>
      <w:r>
        <w:rPr>
          <w:spacing w:val="-58"/>
          <w:sz w:val="22"/>
        </w:rPr>
        <w:t> </w:t>
      </w:r>
      <w:r>
        <w:rPr>
          <w:sz w:val="22"/>
        </w:rPr>
        <w:t>podrá</w:t>
      </w:r>
      <w:r>
        <w:rPr>
          <w:spacing w:val="1"/>
          <w:sz w:val="22"/>
        </w:rPr>
        <w:t> </w:t>
      </w:r>
      <w:r>
        <w:rPr>
          <w:sz w:val="22"/>
        </w:rPr>
        <w:t>exceder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veinte</w:t>
      </w:r>
      <w:r>
        <w:rPr>
          <w:spacing w:val="-4"/>
          <w:sz w:val="22"/>
        </w:rPr>
        <w:t> </w:t>
      </w:r>
      <w:r>
        <w:rPr>
          <w:sz w:val="22"/>
        </w:rPr>
        <w:t>días.</w:t>
      </w:r>
    </w:p>
    <w:p>
      <w:pPr>
        <w:pStyle w:val="BodyText"/>
        <w:rPr>
          <w:sz w:val="24"/>
        </w:rPr>
      </w:pPr>
    </w:p>
    <w:p>
      <w:pPr>
        <w:pStyle w:val="BodyText"/>
        <w:spacing w:before="175"/>
        <w:ind w:left="418" w:right="114"/>
        <w:jc w:val="both"/>
      </w:pPr>
      <w:r>
        <w:rPr>
          <w:rFonts w:ascii="Arial" w:hAnsi="Arial"/>
          <w:b/>
        </w:rPr>
        <w:t>Artículo 148. </w:t>
      </w:r>
      <w:r>
        <w:rPr/>
        <w:t>La Comisionada o el Comisionado ponente podrá en cualquier momento del</w:t>
      </w:r>
      <w:r>
        <w:rPr>
          <w:spacing w:val="1"/>
        </w:rPr>
        <w:t> </w:t>
      </w:r>
      <w:r>
        <w:rPr/>
        <w:t>procedimiento buscar una conciliación entre el recurrente y el sujeto obligado, y en su caso con</w:t>
      </w:r>
      <w:r>
        <w:rPr>
          <w:spacing w:val="1"/>
        </w:rPr>
        <w:t> </w:t>
      </w:r>
      <w:r>
        <w:rPr/>
        <w:t>el tercero interesado. De llegarse a un acuerdo de conciliación entre las partes, ésta se hará</w:t>
      </w:r>
      <w:r>
        <w:rPr>
          <w:spacing w:val="1"/>
        </w:rPr>
        <w:t> </w:t>
      </w:r>
      <w:r>
        <w:rPr/>
        <w:t>constar</w:t>
      </w:r>
      <w:r>
        <w:rPr>
          <w:spacing w:val="-6"/>
        </w:rPr>
        <w:t> </w:t>
      </w:r>
      <w:r>
        <w:rPr/>
        <w:t>por</w:t>
      </w:r>
      <w:r>
        <w:rPr>
          <w:spacing w:val="-4"/>
        </w:rPr>
        <w:t> </w:t>
      </w:r>
      <w:r>
        <w:rPr/>
        <w:t>escrito</w:t>
      </w:r>
      <w:r>
        <w:rPr>
          <w:spacing w:val="-6"/>
        </w:rPr>
        <w:t> </w:t>
      </w:r>
      <w:r>
        <w:rPr/>
        <w:t>y</w:t>
      </w:r>
      <w:r>
        <w:rPr>
          <w:spacing w:val="-3"/>
        </w:rPr>
        <w:t> </w:t>
      </w:r>
      <w:r>
        <w:rPr/>
        <w:t>deberá</w:t>
      </w:r>
      <w:r>
        <w:rPr>
          <w:spacing w:val="-3"/>
        </w:rPr>
        <w:t> </w:t>
      </w:r>
      <w:r>
        <w:rPr/>
        <w:t>ser</w:t>
      </w:r>
      <w:r>
        <w:rPr>
          <w:spacing w:val="-5"/>
        </w:rPr>
        <w:t> </w:t>
      </w:r>
      <w:r>
        <w:rPr/>
        <w:t>ratificada</w:t>
      </w:r>
      <w:r>
        <w:rPr>
          <w:spacing w:val="-6"/>
        </w:rPr>
        <w:t> </w:t>
      </w:r>
      <w:r>
        <w:rPr/>
        <w:t>en</w:t>
      </w:r>
      <w:r>
        <w:rPr>
          <w:spacing w:val="-3"/>
        </w:rPr>
        <w:t> </w:t>
      </w:r>
      <w:r>
        <w:rPr/>
        <w:t>diligencia</w:t>
      </w:r>
      <w:r>
        <w:rPr>
          <w:spacing w:val="-4"/>
        </w:rPr>
        <w:t> </w:t>
      </w:r>
      <w:r>
        <w:rPr/>
        <w:t>formal,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cual</w:t>
      </w:r>
      <w:r>
        <w:rPr>
          <w:spacing w:val="-6"/>
        </w:rPr>
        <w:t> </w:t>
      </w:r>
      <w:r>
        <w:rPr/>
        <w:t>tendrá</w:t>
      </w:r>
      <w:r>
        <w:rPr>
          <w:spacing w:val="-3"/>
        </w:rPr>
        <w:t> </w:t>
      </w:r>
      <w:r>
        <w:rPr/>
        <w:t>efectos</w:t>
      </w:r>
      <w:r>
        <w:rPr>
          <w:spacing w:val="-6"/>
        </w:rPr>
        <w:t> </w:t>
      </w:r>
      <w:r>
        <w:rPr/>
        <w:t>vinculantes.</w:t>
      </w:r>
      <w:r>
        <w:rPr>
          <w:spacing w:val="-58"/>
        </w:rPr>
        <w:t> </w:t>
      </w:r>
      <w:r>
        <w:rPr/>
        <w:t>El recurso quedará sin materia y el Órgano Garante verificará el cumplimiento del acuerdo</w:t>
      </w:r>
      <w:r>
        <w:rPr>
          <w:spacing w:val="1"/>
        </w:rPr>
        <w:t> </w:t>
      </w:r>
      <w:r>
        <w:rPr/>
        <w:t>respectivo.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32"/>
        </w:rPr>
      </w:pPr>
    </w:p>
    <w:p>
      <w:pPr>
        <w:pStyle w:val="BodyText"/>
        <w:ind w:left="418" w:right="11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149.</w:t>
      </w:r>
      <w:r>
        <w:rPr>
          <w:rFonts w:ascii="Arial" w:hAnsi="Arial"/>
          <w:b/>
          <w:spacing w:val="-4"/>
        </w:rPr>
        <w:t> </w:t>
      </w:r>
      <w:r>
        <w:rPr/>
        <w:t>Cuando</w:t>
      </w:r>
      <w:r>
        <w:rPr>
          <w:spacing w:val="-3"/>
        </w:rPr>
        <w:t> </w:t>
      </w:r>
      <w:r>
        <w:rPr/>
        <w:t>se</w:t>
      </w:r>
      <w:r>
        <w:rPr>
          <w:spacing w:val="-4"/>
        </w:rPr>
        <w:t> </w:t>
      </w:r>
      <w:r>
        <w:rPr/>
        <w:t>advierta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estudio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Recurso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Revisión,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sujeto</w:t>
      </w:r>
      <w:r>
        <w:rPr>
          <w:spacing w:val="-5"/>
        </w:rPr>
        <w:t> </w:t>
      </w:r>
      <w:r>
        <w:rPr/>
        <w:t>obligado</w:t>
      </w:r>
      <w:r>
        <w:rPr>
          <w:spacing w:val="-3"/>
        </w:rPr>
        <w:t> </w:t>
      </w:r>
      <w:r>
        <w:rPr/>
        <w:t>no</w:t>
      </w:r>
      <w:r>
        <w:rPr>
          <w:spacing w:val="-59"/>
        </w:rPr>
        <w:t> </w:t>
      </w:r>
      <w:r>
        <w:rPr/>
        <w:t>posee información, que de conformidad con sus atribuciones y obligaciones legales debía de</w:t>
      </w:r>
      <w:r>
        <w:rPr>
          <w:spacing w:val="1"/>
        </w:rPr>
        <w:t> </w:t>
      </w:r>
      <w:r>
        <w:rPr/>
        <w:t>haber generado, el Órgano Garante deberá instruir al sujeto obligado para que la genere y la</w:t>
      </w:r>
      <w:r>
        <w:rPr>
          <w:spacing w:val="1"/>
        </w:rPr>
        <w:t> </w:t>
      </w:r>
      <w:r>
        <w:rPr/>
        <w:t>entregue al recurrente e informe al Órgano Garante de su cumplimiento o en su caso manifieste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imposibilidad de hacerlo.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32"/>
        </w:rPr>
      </w:pPr>
    </w:p>
    <w:p>
      <w:pPr>
        <w:pStyle w:val="BodyText"/>
        <w:spacing w:line="242" w:lineRule="auto" w:before="1"/>
        <w:ind w:left="418" w:right="111"/>
        <w:jc w:val="both"/>
      </w:pPr>
      <w:r>
        <w:rPr>
          <w:rFonts w:ascii="Arial" w:hAnsi="Arial"/>
          <w:b/>
        </w:rPr>
        <w:t>Artículo 150. </w:t>
      </w:r>
      <w:r>
        <w:rPr/>
        <w:t>Salvo prueba en contrario, la falta de contestación del sujeto obligado al recurso</w:t>
      </w:r>
      <w:r>
        <w:rPr>
          <w:spacing w:val="1"/>
        </w:rPr>
        <w:t> </w:t>
      </w:r>
      <w:r>
        <w:rPr/>
        <w:t>dentro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plazo</w:t>
      </w:r>
      <w:r>
        <w:rPr>
          <w:spacing w:val="-5"/>
        </w:rPr>
        <w:t> </w:t>
      </w:r>
      <w:r>
        <w:rPr/>
        <w:t>respectivo,</w:t>
      </w:r>
      <w:r>
        <w:rPr>
          <w:spacing w:val="-2"/>
        </w:rPr>
        <w:t> </w:t>
      </w:r>
      <w:r>
        <w:rPr/>
        <w:t>hará</w:t>
      </w:r>
      <w:r>
        <w:rPr>
          <w:spacing w:val="-4"/>
        </w:rPr>
        <w:t> </w:t>
      </w:r>
      <w:r>
        <w:rPr/>
        <w:t>presumir</w:t>
      </w:r>
      <w:r>
        <w:rPr>
          <w:spacing w:val="-2"/>
        </w:rPr>
        <w:t> </w:t>
      </w:r>
      <w:r>
        <w:rPr/>
        <w:t>como</w:t>
      </w:r>
      <w:r>
        <w:rPr>
          <w:spacing w:val="-4"/>
        </w:rPr>
        <w:t> </w:t>
      </w:r>
      <w:r>
        <w:rPr/>
        <w:t>ciertos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hechos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hubieren</w:t>
      </w:r>
      <w:r>
        <w:rPr>
          <w:spacing w:val="-2"/>
        </w:rPr>
        <w:t> </w:t>
      </w:r>
      <w:r>
        <w:rPr/>
        <w:t>señalado</w:t>
      </w:r>
      <w:r>
        <w:rPr>
          <w:spacing w:val="-3"/>
        </w:rPr>
        <w:t> </w:t>
      </w:r>
      <w:r>
        <w:rPr/>
        <w:t>en</w:t>
      </w:r>
      <w:r>
        <w:rPr>
          <w:spacing w:val="-58"/>
        </w:rPr>
        <w:t> </w:t>
      </w:r>
      <w:r>
        <w:rPr/>
        <w:t>él,</w:t>
      </w:r>
      <w:r>
        <w:rPr>
          <w:spacing w:val="1"/>
        </w:rPr>
        <w:t> </w:t>
      </w:r>
      <w:r>
        <w:rPr/>
        <w:t>siempre que</w:t>
      </w:r>
      <w:r>
        <w:rPr>
          <w:spacing w:val="-2"/>
        </w:rPr>
        <w:t> </w:t>
      </w:r>
      <w:r>
        <w:rPr/>
        <w:t>éstos</w:t>
      </w:r>
      <w:r>
        <w:rPr>
          <w:spacing w:val="1"/>
        </w:rPr>
        <w:t> </w:t>
      </w:r>
      <w:r>
        <w:rPr/>
        <w:t>le</w:t>
      </w:r>
      <w:r>
        <w:rPr>
          <w:spacing w:val="-2"/>
        </w:rPr>
        <w:t> </w:t>
      </w:r>
      <w:r>
        <w:rPr/>
        <w:t>sean directamente</w:t>
      </w:r>
      <w:r>
        <w:rPr>
          <w:spacing w:val="-1"/>
        </w:rPr>
        <w:t> </w:t>
      </w:r>
      <w:r>
        <w:rPr/>
        <w:t>imputables.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32"/>
        </w:rPr>
      </w:pPr>
    </w:p>
    <w:p>
      <w:pPr>
        <w:pStyle w:val="BodyText"/>
        <w:ind w:left="418" w:right="114"/>
        <w:jc w:val="both"/>
      </w:pPr>
      <w:r>
        <w:rPr>
          <w:rFonts w:ascii="Arial" w:hAnsi="Arial"/>
          <w:b/>
        </w:rPr>
        <w:t>Artículo 151. </w:t>
      </w:r>
      <w:r>
        <w:rPr/>
        <w:t>Interpuesto el Recurso por falta de respuesta, a más tardar al día siguiente de que</w:t>
      </w:r>
      <w:r>
        <w:rPr>
          <w:spacing w:val="-60"/>
        </w:rPr>
        <w:t> </w:t>
      </w:r>
      <w:r>
        <w:rPr/>
        <w:t>se recibió el Recurso, la Comisionada o el Comisionado ponente dará vista al sujeto obligado</w:t>
      </w:r>
      <w:r>
        <w:rPr>
          <w:spacing w:val="1"/>
        </w:rPr>
        <w:t> </w:t>
      </w:r>
      <w:r>
        <w:rPr/>
        <w:t>para que alegue lo que a su derecho convenga en un plazo no mayor a cinco días. Recibida su</w:t>
      </w:r>
      <w:r>
        <w:rPr>
          <w:spacing w:val="1"/>
        </w:rPr>
        <w:t> </w:t>
      </w:r>
      <w:r>
        <w:rPr/>
        <w:t>contestación, la Comisionada o el Comisionado ponente deberá emitir su resolución en un plazo</w:t>
      </w:r>
      <w:r>
        <w:rPr>
          <w:spacing w:val="-59"/>
        </w:rPr>
        <w:t> </w:t>
      </w:r>
      <w:r>
        <w:rPr/>
        <w:t>no mayor a cinco días, requiriéndole al sujeto obligado que entregue la información solicitada,</w:t>
      </w:r>
      <w:r>
        <w:rPr>
          <w:spacing w:val="1"/>
        </w:rPr>
        <w:t> </w:t>
      </w:r>
      <w:r>
        <w:rPr/>
        <w:t>siempre y cuando ésta no sea reservada o confidencial, en un plazo no mayor a diez días,</w:t>
      </w:r>
      <w:r>
        <w:rPr>
          <w:spacing w:val="1"/>
        </w:rPr>
        <w:t> </w:t>
      </w:r>
      <w:r>
        <w:rPr/>
        <w:t>cubriendo</w:t>
      </w:r>
      <w:r>
        <w:rPr>
          <w:spacing w:val="-1"/>
        </w:rPr>
        <w:t> </w:t>
      </w:r>
      <w:r>
        <w:rPr/>
        <w:t>los costos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reproducción del</w:t>
      </w:r>
      <w:r>
        <w:rPr>
          <w:spacing w:val="-3"/>
        </w:rPr>
        <w:t> </w:t>
      </w:r>
      <w:r>
        <w:rPr/>
        <w:t>material</w:t>
      </w:r>
      <w:r>
        <w:rPr>
          <w:spacing w:val="-2"/>
        </w:rPr>
        <w:t> </w:t>
      </w:r>
      <w:r>
        <w:rPr/>
        <w:t>que en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caso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pudieran generar.</w:t>
      </w:r>
    </w:p>
    <w:p>
      <w:pPr>
        <w:spacing w:after="0"/>
        <w:jc w:val="both"/>
        <w:sectPr>
          <w:pgSz w:w="12250" w:h="15850"/>
          <w:pgMar w:header="770" w:footer="671" w:top="2180" w:bottom="860" w:left="1000" w:right="1300"/>
        </w:sectPr>
      </w:pPr>
    </w:p>
    <w:p>
      <w:pPr>
        <w:pStyle w:val="BodyText"/>
        <w:spacing w:before="4"/>
        <w:rPr>
          <w:sz w:val="27"/>
        </w:rPr>
      </w:pPr>
    </w:p>
    <w:p>
      <w:pPr>
        <w:pStyle w:val="Heading1"/>
        <w:spacing w:before="93"/>
        <w:ind w:left="415"/>
      </w:pPr>
      <w:r>
        <w:rPr/>
        <w:t>SECCIÓN</w:t>
      </w:r>
      <w:r>
        <w:rPr>
          <w:spacing w:val="-1"/>
        </w:rPr>
        <w:t> </w:t>
      </w:r>
      <w:r>
        <w:rPr/>
        <w:t>CUARTA</w:t>
      </w:r>
    </w:p>
    <w:p>
      <w:pPr>
        <w:pStyle w:val="Heading2"/>
        <w:ind w:left="414"/>
      </w:pPr>
      <w:r>
        <w:rPr/>
        <w:t>LA</w:t>
      </w:r>
      <w:r>
        <w:rPr>
          <w:spacing w:val="-2"/>
        </w:rPr>
        <w:t> </w:t>
      </w:r>
      <w:r>
        <w:rPr/>
        <w:t>RESOLUCIÓN</w:t>
      </w:r>
      <w:r>
        <w:rPr>
          <w:spacing w:val="-6"/>
        </w:rPr>
        <w:t> </w:t>
      </w:r>
      <w:r>
        <w:rPr/>
        <w:t>DEL</w:t>
      </w:r>
      <w:r>
        <w:rPr>
          <w:spacing w:val="-2"/>
        </w:rPr>
        <w:t> </w:t>
      </w:r>
      <w:r>
        <w:rPr/>
        <w:t>RECURSO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REVISIÓN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7"/>
        <w:rPr>
          <w:rFonts w:ascii="Arial"/>
          <w:b/>
          <w:sz w:val="32"/>
        </w:rPr>
      </w:pPr>
    </w:p>
    <w:p>
      <w:pPr>
        <w:spacing w:before="1"/>
        <w:ind w:left="4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152.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resoluciones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Órgano</w:t>
      </w:r>
      <w:r>
        <w:rPr>
          <w:spacing w:val="-4"/>
          <w:sz w:val="22"/>
        </w:rPr>
        <w:t> </w:t>
      </w:r>
      <w:r>
        <w:rPr>
          <w:sz w:val="22"/>
        </w:rPr>
        <w:t>Garante</w:t>
      </w:r>
      <w:r>
        <w:rPr>
          <w:spacing w:val="-1"/>
          <w:sz w:val="22"/>
        </w:rPr>
        <w:t> </w:t>
      </w:r>
      <w:r>
        <w:rPr>
          <w:sz w:val="22"/>
        </w:rPr>
        <w:t>podrán:</w:t>
      </w:r>
    </w:p>
    <w:p>
      <w:pPr>
        <w:pStyle w:val="ListParagraph"/>
        <w:numPr>
          <w:ilvl w:val="0"/>
          <w:numId w:val="63"/>
        </w:numPr>
        <w:tabs>
          <w:tab w:pos="845" w:val="left" w:leader="none"/>
          <w:tab w:pos="847" w:val="left" w:leader="none"/>
        </w:tabs>
        <w:spacing w:line="240" w:lineRule="auto" w:before="198" w:after="0"/>
        <w:ind w:left="846" w:right="0" w:hanging="429"/>
        <w:jc w:val="left"/>
        <w:rPr>
          <w:sz w:val="22"/>
        </w:rPr>
      </w:pPr>
      <w:r>
        <w:rPr>
          <w:sz w:val="22"/>
        </w:rPr>
        <w:t>Desechar o</w:t>
      </w:r>
      <w:r>
        <w:rPr>
          <w:spacing w:val="-3"/>
          <w:sz w:val="22"/>
        </w:rPr>
        <w:t> </w:t>
      </w:r>
      <w:r>
        <w:rPr>
          <w:sz w:val="22"/>
        </w:rPr>
        <w:t>sobreseer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recurso;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3"/>
        </w:numPr>
        <w:tabs>
          <w:tab w:pos="845" w:val="left" w:leader="none"/>
          <w:tab w:pos="847" w:val="left" w:leader="none"/>
        </w:tabs>
        <w:spacing w:line="240" w:lineRule="auto" w:before="177" w:after="0"/>
        <w:ind w:left="846" w:right="0" w:hanging="429"/>
        <w:jc w:val="left"/>
        <w:rPr>
          <w:sz w:val="22"/>
        </w:rPr>
      </w:pPr>
      <w:r>
        <w:rPr>
          <w:sz w:val="22"/>
        </w:rPr>
        <w:t>Confirmar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respuesta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sujeto</w:t>
      </w:r>
      <w:r>
        <w:rPr>
          <w:spacing w:val="-2"/>
          <w:sz w:val="22"/>
        </w:rPr>
        <w:t> </w:t>
      </w:r>
      <w:r>
        <w:rPr>
          <w:sz w:val="22"/>
        </w:rPr>
        <w:t>obligado;</w:t>
      </w:r>
      <w:r>
        <w:rPr>
          <w:spacing w:val="-3"/>
          <w:sz w:val="22"/>
        </w:rPr>
        <w:t> </w:t>
      </w:r>
      <w:r>
        <w:rPr>
          <w:sz w:val="22"/>
        </w:rPr>
        <w:t>o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3"/>
        </w:numPr>
        <w:tabs>
          <w:tab w:pos="847" w:val="left" w:leader="none"/>
        </w:tabs>
        <w:spacing w:line="240" w:lineRule="auto" w:before="177" w:after="0"/>
        <w:ind w:left="846" w:right="0" w:hanging="429"/>
        <w:jc w:val="left"/>
        <w:rPr>
          <w:sz w:val="22"/>
        </w:rPr>
      </w:pPr>
      <w:r>
        <w:rPr>
          <w:sz w:val="22"/>
        </w:rPr>
        <w:t>Revocar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modificar la</w:t>
      </w:r>
      <w:r>
        <w:rPr>
          <w:spacing w:val="-4"/>
          <w:sz w:val="22"/>
        </w:rPr>
        <w:t> </w:t>
      </w:r>
      <w:r>
        <w:rPr>
          <w:sz w:val="22"/>
        </w:rPr>
        <w:t>respuesta del</w:t>
      </w:r>
      <w:r>
        <w:rPr>
          <w:spacing w:val="-4"/>
          <w:sz w:val="22"/>
        </w:rPr>
        <w:t> </w:t>
      </w:r>
      <w:r>
        <w:rPr>
          <w:sz w:val="22"/>
        </w:rPr>
        <w:t>sujeto</w:t>
      </w:r>
      <w:r>
        <w:rPr>
          <w:spacing w:val="-1"/>
          <w:sz w:val="22"/>
        </w:rPr>
        <w:t> </w:t>
      </w:r>
      <w:r>
        <w:rPr>
          <w:sz w:val="22"/>
        </w:rPr>
        <w:t>obligado.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31"/>
        </w:rPr>
      </w:pPr>
    </w:p>
    <w:p>
      <w:pPr>
        <w:pStyle w:val="BodyText"/>
        <w:ind w:left="41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153.</w:t>
      </w:r>
      <w:r>
        <w:rPr>
          <w:rFonts w:ascii="Arial" w:hAnsi="Arial"/>
          <w:b/>
          <w:spacing w:val="-4"/>
        </w:rPr>
        <w:t> </w:t>
      </w:r>
      <w:r>
        <w:rPr/>
        <w:t>Las</w:t>
      </w:r>
      <w:r>
        <w:rPr>
          <w:spacing w:val="-5"/>
        </w:rPr>
        <w:t> </w:t>
      </w:r>
      <w:r>
        <w:rPr/>
        <w:t>resoluciones</w:t>
      </w:r>
      <w:r>
        <w:rPr>
          <w:spacing w:val="-4"/>
        </w:rPr>
        <w:t> </w:t>
      </w:r>
      <w:r>
        <w:rPr/>
        <w:t>del</w:t>
      </w:r>
      <w:r>
        <w:rPr>
          <w:spacing w:val="-6"/>
        </w:rPr>
        <w:t> </w:t>
      </w:r>
      <w:r>
        <w:rPr/>
        <w:t>Órgano</w:t>
      </w:r>
      <w:r>
        <w:rPr>
          <w:spacing w:val="-9"/>
        </w:rPr>
        <w:t> </w:t>
      </w:r>
      <w:r>
        <w:rPr/>
        <w:t>Garante</w:t>
      </w:r>
      <w:r>
        <w:rPr>
          <w:spacing w:val="-3"/>
        </w:rPr>
        <w:t> </w:t>
      </w:r>
      <w:r>
        <w:rPr/>
        <w:t>deberán</w:t>
      </w:r>
      <w:r>
        <w:rPr>
          <w:spacing w:val="-7"/>
        </w:rPr>
        <w:t> </w:t>
      </w:r>
      <w:r>
        <w:rPr/>
        <w:t>contener</w:t>
      </w:r>
      <w:r>
        <w:rPr>
          <w:spacing w:val="-4"/>
        </w:rPr>
        <w:t> </w:t>
      </w:r>
      <w:r>
        <w:rPr/>
        <w:t>como</w:t>
      </w:r>
      <w:r>
        <w:rPr>
          <w:spacing w:val="-4"/>
        </w:rPr>
        <w:t> </w:t>
      </w:r>
      <w:r>
        <w:rPr/>
        <w:t>mínimo</w:t>
      </w:r>
      <w:r>
        <w:rPr>
          <w:spacing w:val="-6"/>
        </w:rPr>
        <w:t> </w:t>
      </w:r>
      <w:r>
        <w:rPr/>
        <w:t>lo</w:t>
      </w:r>
      <w:r>
        <w:rPr>
          <w:spacing w:val="-3"/>
        </w:rPr>
        <w:t> </w:t>
      </w:r>
      <w:r>
        <w:rPr/>
        <w:t>siguiente:</w:t>
      </w:r>
    </w:p>
    <w:p>
      <w:pPr>
        <w:pStyle w:val="ListParagraph"/>
        <w:numPr>
          <w:ilvl w:val="0"/>
          <w:numId w:val="64"/>
        </w:numPr>
        <w:tabs>
          <w:tab w:pos="845" w:val="left" w:leader="none"/>
          <w:tab w:pos="847" w:val="left" w:leader="none"/>
        </w:tabs>
        <w:spacing w:line="240" w:lineRule="auto" w:before="198" w:after="0"/>
        <w:ind w:left="418" w:right="112" w:firstLine="0"/>
        <w:jc w:val="left"/>
        <w:rPr>
          <w:sz w:val="22"/>
        </w:rPr>
      </w:pPr>
      <w:r>
        <w:rPr>
          <w:sz w:val="22"/>
        </w:rPr>
        <w:t>Lugar,</w:t>
      </w:r>
      <w:r>
        <w:rPr>
          <w:spacing w:val="-4"/>
          <w:sz w:val="22"/>
        </w:rPr>
        <w:t> </w:t>
      </w:r>
      <w:r>
        <w:rPr>
          <w:sz w:val="22"/>
        </w:rPr>
        <w:t>fecha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pronuncia,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nombre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recurrente,</w:t>
      </w:r>
      <w:r>
        <w:rPr>
          <w:spacing w:val="-2"/>
          <w:sz w:val="22"/>
        </w:rPr>
        <w:t> </w:t>
      </w:r>
      <w:r>
        <w:rPr>
          <w:sz w:val="22"/>
        </w:rPr>
        <w:t>sujeto</w:t>
      </w:r>
      <w:r>
        <w:rPr>
          <w:spacing w:val="-6"/>
          <w:sz w:val="22"/>
        </w:rPr>
        <w:t> </w:t>
      </w:r>
      <w:r>
        <w:rPr>
          <w:sz w:val="22"/>
        </w:rPr>
        <w:t>obligado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extracto</w:t>
      </w:r>
      <w:r>
        <w:rPr>
          <w:spacing w:val="-59"/>
          <w:sz w:val="22"/>
        </w:rPr>
        <w:t> </w:t>
      </w:r>
      <w:r>
        <w:rPr>
          <w:sz w:val="22"/>
        </w:rPr>
        <w:t>breve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 hechos</w:t>
      </w:r>
      <w:r>
        <w:rPr>
          <w:spacing w:val="-2"/>
          <w:sz w:val="22"/>
        </w:rPr>
        <w:t> </w:t>
      </w:r>
      <w:r>
        <w:rPr>
          <w:sz w:val="22"/>
        </w:rPr>
        <w:t>recurridos;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4"/>
        </w:numPr>
        <w:tabs>
          <w:tab w:pos="845" w:val="left" w:leader="none"/>
          <w:tab w:pos="847" w:val="left" w:leader="none"/>
        </w:tabs>
        <w:spacing w:line="240" w:lineRule="auto" w:before="179" w:after="0"/>
        <w:ind w:left="846" w:right="0" w:hanging="429"/>
        <w:jc w:val="left"/>
        <w:rPr>
          <w:sz w:val="22"/>
        </w:rPr>
      </w:pPr>
      <w:r>
        <w:rPr>
          <w:sz w:val="22"/>
        </w:rPr>
        <w:t>Los preceptos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fundamenten</w:t>
      </w:r>
      <w:r>
        <w:rPr>
          <w:spacing w:val="-3"/>
          <w:sz w:val="22"/>
        </w:rPr>
        <w:t> </w:t>
      </w:r>
      <w:r>
        <w:rPr>
          <w:sz w:val="22"/>
        </w:rPr>
        <w:t>y las</w:t>
      </w:r>
      <w:r>
        <w:rPr>
          <w:spacing w:val="-3"/>
          <w:sz w:val="22"/>
        </w:rPr>
        <w:t> </w:t>
      </w:r>
      <w:r>
        <w:rPr>
          <w:sz w:val="22"/>
        </w:rPr>
        <w:t>consideraciones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sustenten;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4"/>
        </w:numPr>
        <w:tabs>
          <w:tab w:pos="847" w:val="left" w:leader="none"/>
        </w:tabs>
        <w:spacing w:line="240" w:lineRule="auto" w:before="176" w:after="0"/>
        <w:ind w:left="418" w:right="115" w:firstLine="0"/>
        <w:jc w:val="left"/>
        <w:rPr>
          <w:sz w:val="22"/>
        </w:rPr>
      </w:pP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alcances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efectos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resolución,</w:t>
      </w:r>
      <w:r>
        <w:rPr>
          <w:spacing w:val="-3"/>
          <w:sz w:val="22"/>
        </w:rPr>
        <w:t> </w:t>
      </w:r>
      <w:r>
        <w:rPr>
          <w:sz w:val="22"/>
        </w:rPr>
        <w:t>fijando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plazos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procedimientos</w:t>
      </w:r>
      <w:r>
        <w:rPr>
          <w:spacing w:val="-1"/>
          <w:sz w:val="22"/>
        </w:rPr>
        <w:t> </w:t>
      </w:r>
      <w:r>
        <w:rPr>
          <w:sz w:val="22"/>
        </w:rPr>
        <w:t>necesarios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59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cumplimiento;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4"/>
        </w:numPr>
        <w:tabs>
          <w:tab w:pos="847" w:val="left" w:leader="none"/>
        </w:tabs>
        <w:spacing w:line="240" w:lineRule="auto" w:before="176" w:after="0"/>
        <w:ind w:left="418" w:right="117" w:firstLine="0"/>
        <w:jc w:val="both"/>
        <w:rPr>
          <w:sz w:val="22"/>
        </w:rPr>
      </w:pPr>
      <w:r>
        <w:rPr>
          <w:sz w:val="22"/>
        </w:rPr>
        <w:t>El plazo para su cumplimiento que no podrá ser mayor a diez días, a partir de que surta</w:t>
      </w:r>
      <w:r>
        <w:rPr>
          <w:spacing w:val="1"/>
          <w:sz w:val="22"/>
        </w:rPr>
        <w:t> </w:t>
      </w:r>
      <w:r>
        <w:rPr>
          <w:sz w:val="22"/>
        </w:rPr>
        <w:t>efectos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notificación.</w:t>
      </w:r>
      <w:r>
        <w:rPr>
          <w:spacing w:val="-4"/>
          <w:sz w:val="22"/>
        </w:rPr>
        <w:t> </w:t>
      </w:r>
      <w:r>
        <w:rPr>
          <w:sz w:val="22"/>
        </w:rPr>
        <w:t>Excepcionalmente,</w:t>
      </w:r>
      <w:r>
        <w:rPr>
          <w:spacing w:val="-3"/>
          <w:sz w:val="22"/>
        </w:rPr>
        <w:t> </w:t>
      </w:r>
      <w:r>
        <w:rPr>
          <w:sz w:val="22"/>
        </w:rPr>
        <w:t>previa</w:t>
      </w:r>
      <w:r>
        <w:rPr>
          <w:spacing w:val="-7"/>
          <w:sz w:val="22"/>
        </w:rPr>
        <w:t> </w:t>
      </w:r>
      <w:r>
        <w:rPr>
          <w:sz w:val="22"/>
        </w:rPr>
        <w:t>fundamentación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motivación, se</w:t>
      </w:r>
      <w:r>
        <w:rPr>
          <w:spacing w:val="-5"/>
          <w:sz w:val="22"/>
        </w:rPr>
        <w:t> </w:t>
      </w:r>
      <w:r>
        <w:rPr>
          <w:sz w:val="22"/>
        </w:rPr>
        <w:t>podrá</w:t>
      </w:r>
      <w:r>
        <w:rPr>
          <w:spacing w:val="-4"/>
          <w:sz w:val="22"/>
        </w:rPr>
        <w:t> </w:t>
      </w:r>
      <w:r>
        <w:rPr>
          <w:sz w:val="22"/>
        </w:rPr>
        <w:t>ampliar</w:t>
      </w:r>
      <w:r>
        <w:rPr>
          <w:spacing w:val="-59"/>
          <w:sz w:val="22"/>
        </w:rPr>
        <w:t> </w:t>
      </w:r>
      <w:r>
        <w:rPr>
          <w:sz w:val="22"/>
        </w:rPr>
        <w:t>este plazo</w:t>
      </w:r>
      <w:r>
        <w:rPr>
          <w:spacing w:val="-2"/>
          <w:sz w:val="22"/>
        </w:rPr>
        <w:t> </w:t>
      </w:r>
      <w:r>
        <w:rPr>
          <w:sz w:val="22"/>
        </w:rPr>
        <w:t>cuando el</w:t>
      </w:r>
      <w:r>
        <w:rPr>
          <w:spacing w:val="-2"/>
          <w:sz w:val="22"/>
        </w:rPr>
        <w:t> </w:t>
      </w:r>
      <w:r>
        <w:rPr>
          <w:sz w:val="22"/>
        </w:rPr>
        <w:t>asunto</w:t>
      </w:r>
      <w:r>
        <w:rPr>
          <w:spacing w:val="1"/>
          <w:sz w:val="22"/>
        </w:rPr>
        <w:t> </w:t>
      </w:r>
      <w:r>
        <w:rPr>
          <w:sz w:val="22"/>
        </w:rPr>
        <w:t>así</w:t>
      </w:r>
      <w:r>
        <w:rPr>
          <w:spacing w:val="2"/>
          <w:sz w:val="22"/>
        </w:rPr>
        <w:t> </w:t>
      </w:r>
      <w:r>
        <w:rPr>
          <w:sz w:val="22"/>
        </w:rPr>
        <w:t>lo</w:t>
      </w:r>
      <w:r>
        <w:rPr>
          <w:spacing w:val="-2"/>
          <w:sz w:val="22"/>
        </w:rPr>
        <w:t> </w:t>
      </w:r>
      <w:r>
        <w:rPr>
          <w:sz w:val="22"/>
        </w:rPr>
        <w:t>requiera;</w:t>
      </w:r>
      <w:r>
        <w:rPr>
          <w:spacing w:val="3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4"/>
        </w:numPr>
        <w:tabs>
          <w:tab w:pos="847" w:val="left" w:leader="none"/>
        </w:tabs>
        <w:spacing w:line="240" w:lineRule="auto" w:before="177" w:after="0"/>
        <w:ind w:left="846" w:right="0" w:hanging="429"/>
        <w:jc w:val="both"/>
        <w:rPr>
          <w:sz w:val="22"/>
        </w:rPr>
      </w:pPr>
      <w:r>
        <w:rPr>
          <w:sz w:val="22"/>
        </w:rPr>
        <w:t>Los puntos</w:t>
      </w:r>
      <w:r>
        <w:rPr>
          <w:spacing w:val="-2"/>
          <w:sz w:val="22"/>
        </w:rPr>
        <w:t> </w:t>
      </w:r>
      <w:r>
        <w:rPr>
          <w:sz w:val="22"/>
        </w:rPr>
        <w:t>resolutivos.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31"/>
        </w:rPr>
      </w:pPr>
    </w:p>
    <w:p>
      <w:pPr>
        <w:spacing w:before="0"/>
        <w:ind w:left="418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154.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recurso</w:t>
      </w:r>
      <w:r>
        <w:rPr>
          <w:spacing w:val="-4"/>
          <w:sz w:val="22"/>
        </w:rPr>
        <w:t> </w:t>
      </w:r>
      <w:r>
        <w:rPr>
          <w:sz w:val="22"/>
        </w:rPr>
        <w:t>será desechado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improcedente cuando:</w:t>
      </w:r>
    </w:p>
    <w:p>
      <w:pPr>
        <w:pStyle w:val="ListParagraph"/>
        <w:numPr>
          <w:ilvl w:val="0"/>
          <w:numId w:val="65"/>
        </w:numPr>
        <w:tabs>
          <w:tab w:pos="847" w:val="left" w:leader="none"/>
        </w:tabs>
        <w:spacing w:line="240" w:lineRule="auto" w:before="198" w:after="0"/>
        <w:ind w:left="846" w:right="0" w:hanging="429"/>
        <w:jc w:val="both"/>
        <w:rPr>
          <w:sz w:val="22"/>
        </w:rPr>
      </w:pPr>
      <w:r>
        <w:rPr>
          <w:sz w:val="22"/>
        </w:rPr>
        <w:t>Sea</w:t>
      </w:r>
      <w:r>
        <w:rPr>
          <w:spacing w:val="-2"/>
          <w:sz w:val="22"/>
        </w:rPr>
        <w:t> </w:t>
      </w:r>
      <w:r>
        <w:rPr>
          <w:sz w:val="22"/>
        </w:rPr>
        <w:t>extemporáneo;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5"/>
        </w:numPr>
        <w:tabs>
          <w:tab w:pos="847" w:val="left" w:leader="none"/>
        </w:tabs>
        <w:spacing w:line="240" w:lineRule="auto" w:before="177" w:after="0"/>
        <w:ind w:left="418" w:right="117" w:firstLine="0"/>
        <w:jc w:val="both"/>
        <w:rPr>
          <w:sz w:val="22"/>
        </w:rPr>
      </w:pPr>
      <w:r>
        <w:rPr>
          <w:sz w:val="22"/>
        </w:rPr>
        <w:t>Se esté tramitando, ante los Tribunales competentes, algún recurso o medio de defensa o</w:t>
      </w:r>
      <w:r>
        <w:rPr>
          <w:spacing w:val="1"/>
          <w:sz w:val="22"/>
        </w:rPr>
        <w:t> </w:t>
      </w:r>
      <w:r>
        <w:rPr>
          <w:sz w:val="22"/>
        </w:rPr>
        <w:t>impugnación</w:t>
      </w:r>
      <w:r>
        <w:rPr>
          <w:spacing w:val="-1"/>
          <w:sz w:val="22"/>
        </w:rPr>
        <w:t> </w:t>
      </w:r>
      <w:r>
        <w:rPr>
          <w:sz w:val="22"/>
        </w:rPr>
        <w:t>interpuesto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recurrente;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1" w:top="2180" w:bottom="860" w:left="1000" w:right="1300"/>
        </w:sectPr>
      </w:pPr>
    </w:p>
    <w:p>
      <w:pPr>
        <w:pStyle w:val="BodyText"/>
        <w:spacing w:before="3"/>
        <w:rPr>
          <w:sz w:val="27"/>
        </w:rPr>
      </w:pPr>
    </w:p>
    <w:p>
      <w:pPr>
        <w:pStyle w:val="ListParagraph"/>
        <w:numPr>
          <w:ilvl w:val="0"/>
          <w:numId w:val="65"/>
        </w:numPr>
        <w:tabs>
          <w:tab w:pos="847" w:val="left" w:leader="none"/>
        </w:tabs>
        <w:spacing w:line="240" w:lineRule="auto" w:before="93" w:after="0"/>
        <w:ind w:left="418" w:right="112" w:firstLine="0"/>
        <w:jc w:val="left"/>
        <w:rPr>
          <w:sz w:val="22"/>
        </w:rPr>
      </w:pPr>
      <w:r>
        <w:rPr>
          <w:sz w:val="22"/>
        </w:rPr>
        <w:t>No</w:t>
      </w:r>
      <w:r>
        <w:rPr>
          <w:spacing w:val="24"/>
          <w:sz w:val="22"/>
        </w:rPr>
        <w:t> </w:t>
      </w:r>
      <w:r>
        <w:rPr>
          <w:sz w:val="22"/>
        </w:rPr>
        <w:t>se</w:t>
      </w:r>
      <w:r>
        <w:rPr>
          <w:spacing w:val="24"/>
          <w:sz w:val="22"/>
        </w:rPr>
        <w:t> </w:t>
      </w:r>
      <w:r>
        <w:rPr>
          <w:sz w:val="22"/>
        </w:rPr>
        <w:t>actualice</w:t>
      </w:r>
      <w:r>
        <w:rPr>
          <w:spacing w:val="24"/>
          <w:sz w:val="22"/>
        </w:rPr>
        <w:t> </w:t>
      </w:r>
      <w:r>
        <w:rPr>
          <w:sz w:val="22"/>
        </w:rPr>
        <w:t>ninguna</w:t>
      </w:r>
      <w:r>
        <w:rPr>
          <w:spacing w:val="24"/>
          <w:sz w:val="22"/>
        </w:rPr>
        <w:t> </w:t>
      </w:r>
      <w:r>
        <w:rPr>
          <w:sz w:val="22"/>
        </w:rPr>
        <w:t>de</w:t>
      </w:r>
      <w:r>
        <w:rPr>
          <w:spacing w:val="24"/>
          <w:sz w:val="22"/>
        </w:rPr>
        <w:t> </w:t>
      </w:r>
      <w:r>
        <w:rPr>
          <w:sz w:val="22"/>
        </w:rPr>
        <w:t>las</w:t>
      </w:r>
      <w:r>
        <w:rPr>
          <w:spacing w:val="24"/>
          <w:sz w:val="22"/>
        </w:rPr>
        <w:t> </w:t>
      </w:r>
      <w:r>
        <w:rPr>
          <w:sz w:val="22"/>
        </w:rPr>
        <w:t>causales</w:t>
      </w:r>
      <w:r>
        <w:rPr>
          <w:spacing w:val="24"/>
          <w:sz w:val="22"/>
        </w:rPr>
        <w:t> </w:t>
      </w:r>
      <w:r>
        <w:rPr>
          <w:sz w:val="22"/>
        </w:rPr>
        <w:t>de</w:t>
      </w:r>
      <w:r>
        <w:rPr>
          <w:spacing w:val="24"/>
          <w:sz w:val="22"/>
        </w:rPr>
        <w:t> </w:t>
      </w:r>
      <w:r>
        <w:rPr>
          <w:sz w:val="22"/>
        </w:rPr>
        <w:t>procedencia</w:t>
      </w:r>
      <w:r>
        <w:rPr>
          <w:spacing w:val="24"/>
          <w:sz w:val="22"/>
        </w:rPr>
        <w:t> </w:t>
      </w:r>
      <w:r>
        <w:rPr>
          <w:sz w:val="22"/>
        </w:rPr>
        <w:t>del</w:t>
      </w:r>
      <w:r>
        <w:rPr>
          <w:spacing w:val="27"/>
          <w:sz w:val="22"/>
        </w:rPr>
        <w:t> </w:t>
      </w:r>
      <w:r>
        <w:rPr>
          <w:sz w:val="22"/>
        </w:rPr>
        <w:t>Recurso</w:t>
      </w:r>
      <w:r>
        <w:rPr>
          <w:spacing w:val="25"/>
          <w:sz w:val="22"/>
        </w:rPr>
        <w:t> </w:t>
      </w:r>
      <w:r>
        <w:rPr>
          <w:sz w:val="22"/>
        </w:rPr>
        <w:t>de</w:t>
      </w:r>
      <w:r>
        <w:rPr>
          <w:spacing w:val="24"/>
          <w:sz w:val="22"/>
        </w:rPr>
        <w:t> </w:t>
      </w:r>
      <w:r>
        <w:rPr>
          <w:sz w:val="22"/>
        </w:rPr>
        <w:t>Revisión</w:t>
      </w:r>
      <w:r>
        <w:rPr>
          <w:spacing w:val="-59"/>
          <w:sz w:val="22"/>
        </w:rPr>
        <w:t> </w:t>
      </w:r>
      <w:r>
        <w:rPr>
          <w:sz w:val="22"/>
        </w:rPr>
        <w:t>establecidos en esta</w:t>
      </w:r>
      <w:r>
        <w:rPr>
          <w:spacing w:val="-2"/>
          <w:sz w:val="22"/>
        </w:rPr>
        <w:t> </w:t>
      </w:r>
      <w:r>
        <w:rPr>
          <w:sz w:val="22"/>
        </w:rPr>
        <w:t>Ley;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5"/>
        </w:numPr>
        <w:tabs>
          <w:tab w:pos="847" w:val="left" w:leader="none"/>
        </w:tabs>
        <w:spacing w:line="240" w:lineRule="auto" w:before="176" w:after="0"/>
        <w:ind w:left="846" w:right="0" w:hanging="429"/>
        <w:jc w:val="left"/>
        <w:rPr>
          <w:sz w:val="22"/>
        </w:rPr>
      </w:pP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se haya</w:t>
      </w:r>
      <w:r>
        <w:rPr>
          <w:spacing w:val="-3"/>
          <w:sz w:val="22"/>
        </w:rPr>
        <w:t> </w:t>
      </w:r>
      <w:r>
        <w:rPr>
          <w:sz w:val="22"/>
        </w:rPr>
        <w:t>desahogado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prevención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términos establecidos en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presente</w:t>
      </w:r>
      <w:r>
        <w:rPr>
          <w:spacing w:val="3"/>
          <w:sz w:val="22"/>
        </w:rPr>
        <w:t> </w:t>
      </w:r>
      <w:r>
        <w:rPr>
          <w:sz w:val="22"/>
        </w:rPr>
        <w:t>Ley;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5"/>
        </w:numPr>
        <w:tabs>
          <w:tab w:pos="845" w:val="left" w:leader="none"/>
          <w:tab w:pos="847" w:val="left" w:leader="none"/>
        </w:tabs>
        <w:spacing w:line="240" w:lineRule="auto" w:before="179" w:after="0"/>
        <w:ind w:left="846" w:right="0" w:hanging="429"/>
        <w:jc w:val="left"/>
        <w:rPr>
          <w:sz w:val="22"/>
        </w:rPr>
      </w:pP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impugne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veracidad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información</w:t>
      </w:r>
      <w:r>
        <w:rPr>
          <w:spacing w:val="-1"/>
          <w:sz w:val="22"/>
        </w:rPr>
        <w:t> </w:t>
      </w:r>
      <w:r>
        <w:rPr>
          <w:sz w:val="22"/>
        </w:rPr>
        <w:t>proporcionada;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5"/>
        </w:numPr>
        <w:tabs>
          <w:tab w:pos="847" w:val="left" w:leader="none"/>
        </w:tabs>
        <w:spacing w:line="240" w:lineRule="auto" w:before="177" w:after="0"/>
        <w:ind w:left="846" w:right="0" w:hanging="429"/>
        <w:jc w:val="left"/>
        <w:rPr>
          <w:sz w:val="22"/>
        </w:rPr>
      </w:pP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trate</w:t>
      </w:r>
      <w:r>
        <w:rPr>
          <w:spacing w:val="-2"/>
          <w:sz w:val="22"/>
        </w:rPr>
        <w:t> </w:t>
      </w:r>
      <w:r>
        <w:rPr>
          <w:sz w:val="22"/>
        </w:rPr>
        <w:t>de una</w:t>
      </w:r>
      <w:r>
        <w:rPr>
          <w:spacing w:val="-3"/>
          <w:sz w:val="22"/>
        </w:rPr>
        <w:t> </w:t>
      </w:r>
      <w:r>
        <w:rPr>
          <w:sz w:val="22"/>
        </w:rPr>
        <w:t>consulta,</w:t>
      </w:r>
      <w:r>
        <w:rPr>
          <w:spacing w:val="-1"/>
          <w:sz w:val="22"/>
        </w:rPr>
        <w:t> </w:t>
      </w:r>
      <w:r>
        <w:rPr>
          <w:sz w:val="22"/>
        </w:rPr>
        <w:t>o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5"/>
        </w:numPr>
        <w:tabs>
          <w:tab w:pos="847" w:val="left" w:leader="none"/>
        </w:tabs>
        <w:spacing w:line="240" w:lineRule="auto" w:before="177" w:after="0"/>
        <w:ind w:left="418" w:right="110" w:firstLine="0"/>
        <w:jc w:val="left"/>
        <w:rPr>
          <w:sz w:val="22"/>
        </w:rPr>
      </w:pP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recurrente</w:t>
      </w:r>
      <w:r>
        <w:rPr>
          <w:spacing w:val="-4"/>
          <w:sz w:val="22"/>
        </w:rPr>
        <w:t> </w:t>
      </w:r>
      <w:r>
        <w:rPr>
          <w:sz w:val="22"/>
        </w:rPr>
        <w:t>amplíe</w:t>
      </w:r>
      <w:r>
        <w:rPr>
          <w:spacing w:val="-8"/>
          <w:sz w:val="22"/>
        </w:rPr>
        <w:t> </w:t>
      </w:r>
      <w:r>
        <w:rPr>
          <w:sz w:val="22"/>
        </w:rPr>
        <w:t>su</w:t>
      </w:r>
      <w:r>
        <w:rPr>
          <w:spacing w:val="-5"/>
          <w:sz w:val="22"/>
        </w:rPr>
        <w:t> </w:t>
      </w:r>
      <w:r>
        <w:rPr>
          <w:sz w:val="22"/>
        </w:rPr>
        <w:t>solicitud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Recurso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Revisión,</w:t>
      </w:r>
      <w:r>
        <w:rPr>
          <w:spacing w:val="-4"/>
          <w:sz w:val="22"/>
        </w:rPr>
        <w:t> </w:t>
      </w:r>
      <w:r>
        <w:rPr>
          <w:sz w:val="22"/>
        </w:rPr>
        <w:t>únicamente</w:t>
      </w:r>
      <w:r>
        <w:rPr>
          <w:spacing w:val="-5"/>
          <w:sz w:val="22"/>
        </w:rPr>
        <w:t> </w:t>
      </w:r>
      <w:r>
        <w:rPr>
          <w:sz w:val="22"/>
        </w:rPr>
        <w:t>respecto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-58"/>
          <w:sz w:val="22"/>
        </w:rPr>
        <w:t> </w:t>
      </w:r>
      <w:r>
        <w:rPr>
          <w:sz w:val="22"/>
        </w:rPr>
        <w:t>nuevos contenidos.</w:t>
      </w:r>
    </w:p>
    <w:p>
      <w:pPr>
        <w:pStyle w:val="BodyText"/>
        <w:rPr>
          <w:sz w:val="24"/>
        </w:rPr>
      </w:pPr>
    </w:p>
    <w:p>
      <w:pPr>
        <w:spacing w:before="178"/>
        <w:ind w:left="4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155.</w:t>
      </w:r>
      <w:r>
        <w:rPr>
          <w:rFonts w:ascii="Arial" w:hAnsi="Arial"/>
          <w:b/>
          <w:spacing w:val="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Recurso</w:t>
      </w:r>
      <w:r>
        <w:rPr>
          <w:spacing w:val="-1"/>
          <w:sz w:val="22"/>
        </w:rPr>
        <w:t> </w:t>
      </w:r>
      <w:r>
        <w:rPr>
          <w:sz w:val="22"/>
        </w:rPr>
        <w:t>será</w:t>
      </w:r>
      <w:r>
        <w:rPr>
          <w:spacing w:val="-3"/>
          <w:sz w:val="22"/>
        </w:rPr>
        <w:t> </w:t>
      </w:r>
      <w:r>
        <w:rPr>
          <w:sz w:val="22"/>
        </w:rPr>
        <w:t>sobreseído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casos</w:t>
      </w:r>
      <w:r>
        <w:rPr>
          <w:spacing w:val="-3"/>
          <w:sz w:val="22"/>
        </w:rPr>
        <w:t> </w:t>
      </w:r>
      <w:r>
        <w:rPr>
          <w:sz w:val="22"/>
        </w:rPr>
        <w:t>siguientes:</w:t>
      </w:r>
    </w:p>
    <w:p>
      <w:pPr>
        <w:pStyle w:val="ListParagraph"/>
        <w:numPr>
          <w:ilvl w:val="0"/>
          <w:numId w:val="66"/>
        </w:numPr>
        <w:tabs>
          <w:tab w:pos="845" w:val="left" w:leader="none"/>
          <w:tab w:pos="847" w:val="left" w:leader="none"/>
        </w:tabs>
        <w:spacing w:line="240" w:lineRule="auto" w:before="198" w:after="0"/>
        <w:ind w:left="846" w:right="0" w:hanging="429"/>
        <w:jc w:val="left"/>
        <w:rPr>
          <w:sz w:val="22"/>
        </w:rPr>
      </w:pP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desistimiento</w:t>
      </w:r>
      <w:r>
        <w:rPr>
          <w:spacing w:val="-2"/>
          <w:sz w:val="22"/>
        </w:rPr>
        <w:t> </w:t>
      </w:r>
      <w:r>
        <w:rPr>
          <w:sz w:val="22"/>
        </w:rPr>
        <w:t>expreso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recurrente;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6"/>
        </w:numPr>
        <w:tabs>
          <w:tab w:pos="845" w:val="left" w:leader="none"/>
          <w:tab w:pos="847" w:val="left" w:leader="none"/>
        </w:tabs>
        <w:spacing w:line="240" w:lineRule="auto" w:before="177" w:after="0"/>
        <w:ind w:left="846" w:right="0" w:hanging="429"/>
        <w:jc w:val="left"/>
        <w:rPr>
          <w:sz w:val="22"/>
        </w:rPr>
      </w:pP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fallecimiento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el recurrente, o</w:t>
      </w:r>
      <w:r>
        <w:rPr>
          <w:spacing w:val="-3"/>
          <w:sz w:val="22"/>
        </w:rPr>
        <w:t> </w:t>
      </w:r>
      <w:r>
        <w:rPr>
          <w:sz w:val="22"/>
        </w:rPr>
        <w:t>tratándose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persona</w:t>
      </w:r>
      <w:r>
        <w:rPr>
          <w:spacing w:val="-4"/>
          <w:sz w:val="22"/>
        </w:rPr>
        <w:t> </w:t>
      </w:r>
      <w:r>
        <w:rPr>
          <w:sz w:val="22"/>
        </w:rPr>
        <w:t>moral,</w:t>
      </w:r>
      <w:r>
        <w:rPr>
          <w:spacing w:val="1"/>
          <w:sz w:val="22"/>
        </w:rPr>
        <w:t> </w:t>
      </w:r>
      <w:r>
        <w:rPr>
          <w:sz w:val="22"/>
        </w:rPr>
        <w:t>ésta</w:t>
      </w:r>
      <w:r>
        <w:rPr>
          <w:spacing w:val="-2"/>
          <w:sz w:val="22"/>
        </w:rPr>
        <w:t> </w:t>
      </w:r>
      <w:r>
        <w:rPr>
          <w:sz w:val="22"/>
        </w:rPr>
        <w:t>se disuelva;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6"/>
        </w:numPr>
        <w:tabs>
          <w:tab w:pos="847" w:val="left" w:leader="none"/>
        </w:tabs>
        <w:spacing w:line="240" w:lineRule="auto" w:before="177" w:after="0"/>
        <w:ind w:left="846" w:right="0" w:hanging="429"/>
        <w:jc w:val="left"/>
        <w:rPr>
          <w:sz w:val="22"/>
        </w:rPr>
      </w:pP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conciliación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partes;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6"/>
        </w:numPr>
        <w:tabs>
          <w:tab w:pos="847" w:val="left" w:leader="none"/>
        </w:tabs>
        <w:spacing w:line="240" w:lineRule="auto" w:before="179" w:after="0"/>
        <w:ind w:left="846" w:right="0" w:hanging="429"/>
        <w:jc w:val="left"/>
        <w:rPr>
          <w:sz w:val="22"/>
        </w:rPr>
      </w:pPr>
      <w:r>
        <w:rPr>
          <w:sz w:val="22"/>
        </w:rPr>
        <w:t>Cuando</w:t>
      </w:r>
      <w:r>
        <w:rPr>
          <w:spacing w:val="-1"/>
          <w:sz w:val="22"/>
        </w:rPr>
        <w:t> </w:t>
      </w:r>
      <w:r>
        <w:rPr>
          <w:sz w:val="22"/>
        </w:rPr>
        <w:t>admitido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recurso sobrevenga</w:t>
      </w:r>
      <w:r>
        <w:rPr>
          <w:spacing w:val="-3"/>
          <w:sz w:val="22"/>
        </w:rPr>
        <w:t> </w:t>
      </w:r>
      <w:r>
        <w:rPr>
          <w:sz w:val="22"/>
        </w:rPr>
        <w:t>una</w:t>
      </w:r>
      <w:r>
        <w:rPr>
          <w:spacing w:val="-1"/>
          <w:sz w:val="22"/>
        </w:rPr>
        <w:t> </w:t>
      </w:r>
      <w:r>
        <w:rPr>
          <w:sz w:val="22"/>
        </w:rPr>
        <w:t>causal</w:t>
      </w:r>
      <w:r>
        <w:rPr>
          <w:spacing w:val="-2"/>
          <w:sz w:val="22"/>
        </w:rPr>
        <w:t> </w:t>
      </w:r>
      <w:r>
        <w:rPr>
          <w:sz w:val="22"/>
        </w:rPr>
        <w:t>de improcedencia,</w:t>
      </w:r>
      <w:r>
        <w:rPr>
          <w:spacing w:val="-2"/>
          <w:sz w:val="22"/>
        </w:rPr>
        <w:t> </w:t>
      </w:r>
      <w:r>
        <w:rPr>
          <w:sz w:val="22"/>
        </w:rPr>
        <w:t>o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6"/>
        </w:numPr>
        <w:tabs>
          <w:tab w:pos="845" w:val="left" w:leader="none"/>
          <w:tab w:pos="847" w:val="left" w:leader="none"/>
        </w:tabs>
        <w:spacing w:line="240" w:lineRule="auto" w:before="177" w:after="0"/>
        <w:ind w:left="418" w:right="109" w:firstLine="0"/>
        <w:jc w:val="left"/>
        <w:rPr>
          <w:sz w:val="22"/>
        </w:rPr>
      </w:pP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sujeto</w:t>
      </w:r>
      <w:r>
        <w:rPr>
          <w:spacing w:val="-8"/>
          <w:sz w:val="22"/>
        </w:rPr>
        <w:t> </w:t>
      </w:r>
      <w:r>
        <w:rPr>
          <w:sz w:val="22"/>
        </w:rPr>
        <w:t>obligado</w:t>
      </w:r>
      <w:r>
        <w:rPr>
          <w:spacing w:val="-6"/>
          <w:sz w:val="22"/>
        </w:rPr>
        <w:t> </w:t>
      </w:r>
      <w:r>
        <w:rPr>
          <w:sz w:val="22"/>
        </w:rPr>
        <w:t>responsable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acto</w:t>
      </w:r>
      <w:r>
        <w:rPr>
          <w:spacing w:val="-8"/>
          <w:sz w:val="22"/>
        </w:rPr>
        <w:t> </w:t>
      </w:r>
      <w:r>
        <w:rPr>
          <w:sz w:val="22"/>
        </w:rPr>
        <w:t>lo</w:t>
      </w:r>
      <w:r>
        <w:rPr>
          <w:spacing w:val="-8"/>
          <w:sz w:val="22"/>
        </w:rPr>
        <w:t> </w:t>
      </w:r>
      <w:r>
        <w:rPr>
          <w:sz w:val="22"/>
        </w:rPr>
        <w:t>modifique</w:t>
      </w:r>
      <w:r>
        <w:rPr>
          <w:spacing w:val="-6"/>
          <w:sz w:val="22"/>
        </w:rPr>
        <w:t> </w:t>
      </w:r>
      <w:r>
        <w:rPr>
          <w:sz w:val="22"/>
        </w:rPr>
        <w:t>o</w:t>
      </w:r>
      <w:r>
        <w:rPr>
          <w:spacing w:val="-8"/>
          <w:sz w:val="22"/>
        </w:rPr>
        <w:t> </w:t>
      </w:r>
      <w:r>
        <w:rPr>
          <w:sz w:val="22"/>
        </w:rPr>
        <w:t>revoque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tal</w:t>
      </w:r>
      <w:r>
        <w:rPr>
          <w:spacing w:val="-9"/>
          <w:sz w:val="22"/>
        </w:rPr>
        <w:t> </w:t>
      </w:r>
      <w:r>
        <w:rPr>
          <w:sz w:val="22"/>
        </w:rPr>
        <w:t>manera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Recurso</w:t>
      </w:r>
      <w:r>
        <w:rPr>
          <w:spacing w:val="-58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Revisión </w:t>
      </w:r>
      <w:r>
        <w:rPr>
          <w:spacing w:val="1"/>
          <w:sz w:val="22"/>
        </w:rPr>
        <w:t> </w:t>
      </w:r>
      <w:r>
        <w:rPr>
          <w:sz w:val="22"/>
        </w:rPr>
        <w:t>quede sin</w:t>
      </w:r>
      <w:r>
        <w:rPr>
          <w:spacing w:val="-5"/>
          <w:sz w:val="22"/>
        </w:rPr>
        <w:t> </w:t>
      </w:r>
      <w:r>
        <w:rPr>
          <w:sz w:val="22"/>
        </w:rPr>
        <w:t>materia.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30"/>
        </w:rPr>
      </w:pPr>
    </w:p>
    <w:p>
      <w:pPr>
        <w:pStyle w:val="BodyText"/>
        <w:ind w:left="418" w:right="116"/>
        <w:jc w:val="both"/>
      </w:pPr>
      <w:r>
        <w:rPr>
          <w:rFonts w:ascii="Arial" w:hAnsi="Arial"/>
          <w:b/>
        </w:rPr>
        <w:t>Artículo 156. </w:t>
      </w:r>
      <w:r>
        <w:rPr/>
        <w:t>Las actuaciones y resoluciones del Órgano Garante se notificarán, en el domicilio</w:t>
      </w:r>
      <w:r>
        <w:rPr>
          <w:spacing w:val="1"/>
        </w:rPr>
        <w:t> </w:t>
      </w:r>
      <w:r>
        <w:rPr/>
        <w:t>que al efecto señalen las partes o a través de la Plataforma Nacional, o en su defecto en los</w:t>
      </w:r>
      <w:r>
        <w:rPr>
          <w:spacing w:val="1"/>
        </w:rPr>
        <w:t> </w:t>
      </w:r>
      <w:r>
        <w:rPr/>
        <w:t>estrados. Las resoluciones deberán ser notificadas dentro de los tres días siguientes a que se</w:t>
      </w:r>
      <w:r>
        <w:rPr>
          <w:spacing w:val="1"/>
        </w:rPr>
        <w:t> </w:t>
      </w:r>
      <w:r>
        <w:rPr/>
        <w:t>dicten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surtirán efectos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día</w:t>
      </w:r>
      <w:r>
        <w:rPr>
          <w:spacing w:val="1"/>
        </w:rPr>
        <w:t> </w:t>
      </w:r>
      <w:r>
        <w:rPr/>
        <w:t>siguiente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se notifiquen.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2"/>
        </w:rPr>
      </w:pPr>
    </w:p>
    <w:p>
      <w:pPr>
        <w:pStyle w:val="BodyText"/>
        <w:spacing w:line="242" w:lineRule="auto"/>
        <w:ind w:left="418" w:right="116"/>
        <w:jc w:val="both"/>
      </w:pPr>
      <w:r>
        <w:rPr>
          <w:rFonts w:ascii="Arial" w:hAnsi="Arial"/>
          <w:b/>
        </w:rPr>
        <w:t>Artículo 157. </w:t>
      </w:r>
      <w:r>
        <w:rPr/>
        <w:t>Los sujetos obligados deberán cumplir con las resoluciones del Órgano Garante</w:t>
      </w:r>
      <w:r>
        <w:rPr>
          <w:spacing w:val="1"/>
        </w:rPr>
        <w:t> </w:t>
      </w:r>
      <w:r>
        <w:rPr/>
        <w:t>dentro de los diez días siguientes a su notificación, bajo apercibimiento de la imposición de una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medidas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apremio establecidas</w:t>
      </w:r>
      <w:r>
        <w:rPr>
          <w:spacing w:val="1"/>
        </w:rPr>
        <w:t> </w:t>
      </w:r>
      <w:r>
        <w:rPr/>
        <w:t>en esta</w:t>
      </w:r>
      <w:r>
        <w:rPr>
          <w:spacing w:val="-1"/>
        </w:rPr>
        <w:t> </w:t>
      </w:r>
      <w:r>
        <w:rPr/>
        <w:t>Ley.</w:t>
      </w:r>
    </w:p>
    <w:p>
      <w:pPr>
        <w:spacing w:after="0" w:line="242" w:lineRule="auto"/>
        <w:jc w:val="both"/>
        <w:sectPr>
          <w:pgSz w:w="12250" w:h="15850"/>
          <w:pgMar w:header="770" w:footer="671" w:top="2180" w:bottom="860" w:left="1000" w:right="1300"/>
        </w:sectPr>
      </w:pPr>
    </w:p>
    <w:p>
      <w:pPr>
        <w:pStyle w:val="BodyText"/>
        <w:spacing w:before="3"/>
        <w:rPr>
          <w:sz w:val="27"/>
        </w:rPr>
      </w:pPr>
    </w:p>
    <w:p>
      <w:pPr>
        <w:pStyle w:val="BodyText"/>
        <w:spacing w:line="242" w:lineRule="auto" w:before="93"/>
        <w:ind w:left="418" w:right="111"/>
        <w:jc w:val="both"/>
      </w:pPr>
      <w:r>
        <w:rPr/>
        <w:t>Los</w:t>
      </w:r>
      <w:r>
        <w:rPr>
          <w:spacing w:val="-11"/>
        </w:rPr>
        <w:t> </w:t>
      </w:r>
      <w:r>
        <w:rPr/>
        <w:t>sujetos</w:t>
      </w:r>
      <w:r>
        <w:rPr>
          <w:spacing w:val="-10"/>
        </w:rPr>
        <w:t> </w:t>
      </w:r>
      <w:r>
        <w:rPr/>
        <w:t>obligados</w:t>
      </w:r>
      <w:r>
        <w:rPr>
          <w:spacing w:val="-10"/>
        </w:rPr>
        <w:t> </w:t>
      </w:r>
      <w:r>
        <w:rPr/>
        <w:t>deberán</w:t>
      </w:r>
      <w:r>
        <w:rPr>
          <w:spacing w:val="-11"/>
        </w:rPr>
        <w:t> </w:t>
      </w:r>
      <w:r>
        <w:rPr/>
        <w:t>informar</w:t>
      </w:r>
      <w:r>
        <w:rPr>
          <w:spacing w:val="-9"/>
        </w:rPr>
        <w:t> </w:t>
      </w:r>
      <w:r>
        <w:rPr/>
        <w:t>al</w:t>
      </w:r>
      <w:r>
        <w:rPr>
          <w:spacing w:val="-14"/>
        </w:rPr>
        <w:t> </w:t>
      </w:r>
      <w:r>
        <w:rPr/>
        <w:t>Órgano</w:t>
      </w:r>
      <w:r>
        <w:rPr>
          <w:spacing w:val="-14"/>
        </w:rPr>
        <w:t> </w:t>
      </w:r>
      <w:r>
        <w:rPr/>
        <w:t>Garante</w:t>
      </w:r>
      <w:r>
        <w:rPr>
          <w:spacing w:val="-9"/>
        </w:rPr>
        <w:t> </w:t>
      </w:r>
      <w:r>
        <w:rPr/>
        <w:t>del</w:t>
      </w:r>
      <w:r>
        <w:rPr>
          <w:spacing w:val="-11"/>
        </w:rPr>
        <w:t> </w:t>
      </w:r>
      <w:r>
        <w:rPr/>
        <w:t>cumplimiento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sus</w:t>
      </w:r>
      <w:r>
        <w:rPr>
          <w:spacing w:val="-12"/>
        </w:rPr>
        <w:t> </w:t>
      </w:r>
      <w:r>
        <w:rPr/>
        <w:t>resoluciones,</w:t>
      </w:r>
      <w:r>
        <w:rPr>
          <w:spacing w:val="-59"/>
        </w:rPr>
        <w:t> </w:t>
      </w:r>
      <w:r>
        <w:rPr>
          <w:spacing w:val="-1"/>
        </w:rPr>
        <w:t>en</w:t>
      </w:r>
      <w:r>
        <w:rPr>
          <w:spacing w:val="-14"/>
        </w:rPr>
        <w:t> </w:t>
      </w:r>
      <w:r>
        <w:rPr>
          <w:spacing w:val="-1"/>
        </w:rPr>
        <w:t>un</w:t>
      </w:r>
      <w:r>
        <w:rPr>
          <w:spacing w:val="-14"/>
        </w:rPr>
        <w:t> </w:t>
      </w:r>
      <w:r>
        <w:rPr>
          <w:spacing w:val="-1"/>
        </w:rPr>
        <w:t>plazo</w:t>
      </w:r>
      <w:r>
        <w:rPr>
          <w:spacing w:val="-17"/>
        </w:rPr>
        <w:t> </w:t>
      </w:r>
      <w:r>
        <w:rPr>
          <w:spacing w:val="-1"/>
        </w:rPr>
        <w:t>no</w:t>
      </w:r>
      <w:r>
        <w:rPr>
          <w:spacing w:val="-17"/>
        </w:rPr>
        <w:t> </w:t>
      </w:r>
      <w:r>
        <w:rPr/>
        <w:t>mayor</w:t>
      </w:r>
      <w:r>
        <w:rPr>
          <w:spacing w:val="-15"/>
        </w:rPr>
        <w:t> </w:t>
      </w:r>
      <w:r>
        <w:rPr/>
        <w:t>a</w:t>
      </w:r>
      <w:r>
        <w:rPr>
          <w:spacing w:val="-16"/>
        </w:rPr>
        <w:t> </w:t>
      </w:r>
      <w:r>
        <w:rPr/>
        <w:t>tres</w:t>
      </w:r>
      <w:r>
        <w:rPr>
          <w:spacing w:val="-14"/>
        </w:rPr>
        <w:t> </w:t>
      </w:r>
      <w:r>
        <w:rPr/>
        <w:t>días</w:t>
      </w:r>
      <w:r>
        <w:rPr>
          <w:spacing w:val="-16"/>
        </w:rPr>
        <w:t> </w:t>
      </w:r>
      <w:r>
        <w:rPr/>
        <w:t>a</w:t>
      </w:r>
      <w:r>
        <w:rPr>
          <w:spacing w:val="-17"/>
        </w:rPr>
        <w:t> </w:t>
      </w:r>
      <w:r>
        <w:rPr/>
        <w:t>partir</w:t>
      </w:r>
      <w:r>
        <w:rPr>
          <w:spacing w:val="-13"/>
        </w:rPr>
        <w:t> </w:t>
      </w:r>
      <w:r>
        <w:rPr/>
        <w:t>de</w:t>
      </w:r>
      <w:r>
        <w:rPr>
          <w:spacing w:val="-17"/>
        </w:rPr>
        <w:t> </w:t>
      </w:r>
      <w:r>
        <w:rPr/>
        <w:t>que</w:t>
      </w:r>
      <w:r>
        <w:rPr>
          <w:spacing w:val="-16"/>
        </w:rPr>
        <w:t> </w:t>
      </w:r>
      <w:r>
        <w:rPr/>
        <w:t>sean</w:t>
      </w:r>
      <w:r>
        <w:rPr>
          <w:spacing w:val="-14"/>
        </w:rPr>
        <w:t> </w:t>
      </w:r>
      <w:r>
        <w:rPr/>
        <w:t>cumplimentadas,</w:t>
      </w:r>
      <w:r>
        <w:rPr>
          <w:spacing w:val="-13"/>
        </w:rPr>
        <w:t> </w:t>
      </w:r>
      <w:r>
        <w:rPr/>
        <w:t>exhibiendo</w:t>
      </w:r>
      <w:r>
        <w:rPr>
          <w:spacing w:val="-14"/>
        </w:rPr>
        <w:t> </w:t>
      </w:r>
      <w:r>
        <w:rPr/>
        <w:t>las</w:t>
      </w:r>
      <w:r>
        <w:rPr>
          <w:spacing w:val="-14"/>
        </w:rPr>
        <w:t> </w:t>
      </w:r>
      <w:r>
        <w:rPr/>
        <w:t>constancias</w:t>
      </w:r>
      <w:r>
        <w:rPr>
          <w:spacing w:val="-58"/>
        </w:rPr>
        <w:t> </w:t>
      </w:r>
      <w:r>
        <w:rPr/>
        <w:t>que lo</w:t>
      </w:r>
      <w:r>
        <w:rPr>
          <w:spacing w:val="-1"/>
        </w:rPr>
        <w:t> </w:t>
      </w:r>
      <w:r>
        <w:rPr/>
        <w:t>acrediten.</w:t>
      </w:r>
    </w:p>
    <w:p>
      <w:pPr>
        <w:pStyle w:val="BodyText"/>
        <w:spacing w:line="244" w:lineRule="auto" w:before="191"/>
        <w:ind w:left="418" w:right="116"/>
        <w:jc w:val="both"/>
      </w:pPr>
      <w:r>
        <w:rPr/>
        <w:t>En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incumplimiento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resolución,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aplicarán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sanciones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correspondan</w:t>
      </w:r>
      <w:r>
        <w:rPr>
          <w:spacing w:val="-59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lo establecido en esta</w:t>
      </w:r>
      <w:r>
        <w:rPr>
          <w:spacing w:val="2"/>
        </w:rPr>
        <w:t> </w:t>
      </w:r>
      <w:r>
        <w:rPr/>
        <w:t>Ley.</w:t>
      </w:r>
    </w:p>
    <w:p>
      <w:pPr>
        <w:pStyle w:val="BodyText"/>
        <w:spacing w:before="7"/>
        <w:rPr>
          <w:sz w:val="16"/>
        </w:rPr>
      </w:pPr>
    </w:p>
    <w:p>
      <w:pPr>
        <w:spacing w:before="0"/>
        <w:ind w:left="418" w:right="119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1078,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Vigésimo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  <w:sz w:val="16"/>
        </w:rPr>
      </w:pPr>
    </w:p>
    <w:p>
      <w:pPr>
        <w:pStyle w:val="BodyText"/>
        <w:spacing w:before="1"/>
        <w:ind w:left="41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</w:rPr>
        <w:t>158.</w:t>
      </w:r>
      <w:r>
        <w:rPr>
          <w:rFonts w:ascii="Arial" w:hAnsi="Arial"/>
          <w:b/>
          <w:spacing w:val="-13"/>
        </w:rPr>
        <w:t> </w:t>
      </w:r>
      <w:r>
        <w:rPr/>
        <w:t>Las</w:t>
      </w:r>
      <w:r>
        <w:rPr>
          <w:spacing w:val="-12"/>
        </w:rPr>
        <w:t> </w:t>
      </w:r>
      <w:r>
        <w:rPr/>
        <w:t>autoridades</w:t>
      </w:r>
      <w:r>
        <w:rPr>
          <w:spacing w:val="-13"/>
        </w:rPr>
        <w:t> </w:t>
      </w:r>
      <w:r>
        <w:rPr/>
        <w:t>judiciales</w:t>
      </w:r>
      <w:r>
        <w:rPr>
          <w:spacing w:val="-12"/>
        </w:rPr>
        <w:t> </w:t>
      </w:r>
      <w:r>
        <w:rPr/>
        <w:t>tendrán</w:t>
      </w:r>
      <w:r>
        <w:rPr>
          <w:spacing w:val="-15"/>
        </w:rPr>
        <w:t> </w:t>
      </w:r>
      <w:r>
        <w:rPr/>
        <w:t>acceso</w:t>
      </w:r>
      <w:r>
        <w:rPr>
          <w:spacing w:val="-14"/>
        </w:rPr>
        <w:t> </w:t>
      </w:r>
      <w:r>
        <w:rPr/>
        <w:t>a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información</w:t>
      </w:r>
      <w:r>
        <w:rPr>
          <w:spacing w:val="-14"/>
        </w:rPr>
        <w:t> </w:t>
      </w:r>
      <w:r>
        <w:rPr/>
        <w:t>reservada</w:t>
      </w:r>
      <w:r>
        <w:rPr>
          <w:spacing w:val="-13"/>
        </w:rPr>
        <w:t> </w:t>
      </w:r>
      <w:r>
        <w:rPr/>
        <w:t>o</w:t>
      </w:r>
      <w:r>
        <w:rPr>
          <w:spacing w:val="-12"/>
        </w:rPr>
        <w:t> </w:t>
      </w:r>
      <w:r>
        <w:rPr/>
        <w:t>confidencial</w:t>
      </w:r>
      <w:r>
        <w:rPr>
          <w:spacing w:val="-59"/>
        </w:rPr>
        <w:t> </w:t>
      </w:r>
      <w:r>
        <w:rPr/>
        <w:t>cuando</w:t>
      </w:r>
      <w:r>
        <w:rPr>
          <w:spacing w:val="-5"/>
        </w:rPr>
        <w:t> </w:t>
      </w:r>
      <w:r>
        <w:rPr/>
        <w:t>resulte</w:t>
      </w:r>
      <w:r>
        <w:rPr>
          <w:spacing w:val="-5"/>
        </w:rPr>
        <w:t> </w:t>
      </w:r>
      <w:r>
        <w:rPr/>
        <w:t>indispensable</w:t>
      </w:r>
      <w:r>
        <w:rPr>
          <w:spacing w:val="-4"/>
        </w:rPr>
        <w:t> </w:t>
      </w:r>
      <w:r>
        <w:rPr/>
        <w:t>para</w:t>
      </w:r>
      <w:r>
        <w:rPr>
          <w:spacing w:val="-7"/>
        </w:rPr>
        <w:t> </w:t>
      </w:r>
      <w:r>
        <w:rPr/>
        <w:t>resolver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asunto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ésta</w:t>
      </w:r>
      <w:r>
        <w:rPr>
          <w:spacing w:val="-5"/>
        </w:rPr>
        <w:t> </w:t>
      </w:r>
      <w:r>
        <w:rPr/>
        <w:t>hubiera</w:t>
      </w:r>
      <w:r>
        <w:rPr>
          <w:spacing w:val="-7"/>
        </w:rPr>
        <w:t> </w:t>
      </w:r>
      <w:r>
        <w:rPr/>
        <w:t>sido</w:t>
      </w:r>
      <w:r>
        <w:rPr>
          <w:spacing w:val="-3"/>
        </w:rPr>
        <w:t> </w:t>
      </w:r>
      <w:r>
        <w:rPr/>
        <w:t>ofrecida</w:t>
      </w:r>
      <w:r>
        <w:rPr>
          <w:spacing w:val="-3"/>
        </w:rPr>
        <w:t> </w:t>
      </w:r>
      <w:r>
        <w:rPr/>
        <w:t>en</w:t>
      </w:r>
      <w:r>
        <w:rPr>
          <w:spacing w:val="-8"/>
        </w:rPr>
        <w:t> </w:t>
      </w:r>
      <w:r>
        <w:rPr/>
        <w:t>juicio.</w:t>
      </w:r>
      <w:r>
        <w:rPr>
          <w:spacing w:val="-4"/>
        </w:rPr>
        <w:t> </w:t>
      </w:r>
      <w:r>
        <w:rPr/>
        <w:t>Dicha</w:t>
      </w:r>
      <w:r>
        <w:rPr>
          <w:spacing w:val="-59"/>
        </w:rPr>
        <w:t> </w:t>
      </w:r>
      <w:r>
        <w:rPr/>
        <w:t>información deberá ser mantenida con ese carácter y no estará disponible en el expediente</w:t>
      </w:r>
      <w:r>
        <w:rPr>
          <w:spacing w:val="1"/>
        </w:rPr>
        <w:t> </w:t>
      </w:r>
      <w:r>
        <w:rPr/>
        <w:t>judicial.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ind w:left="418" w:right="119"/>
        <w:jc w:val="both"/>
      </w:pPr>
      <w:r>
        <w:rPr>
          <w:rFonts w:ascii="Arial" w:hAnsi="Arial"/>
          <w:b/>
        </w:rPr>
        <w:t>Artículo 159. </w:t>
      </w:r>
      <w:r>
        <w:rPr/>
        <w:t>Las resoluciones del Órgano Garante serán definitivas e inatacables para los</w:t>
      </w:r>
      <w:r>
        <w:rPr>
          <w:spacing w:val="1"/>
        </w:rPr>
        <w:t> </w:t>
      </w:r>
      <w:r>
        <w:rPr/>
        <w:t>sujetos obligados</w:t>
      </w:r>
      <w:r>
        <w:rPr>
          <w:spacing w:val="1"/>
        </w:rPr>
        <w:t> </w:t>
      </w:r>
      <w:r>
        <w:rPr/>
        <w:t>y</w:t>
      </w:r>
      <w:r>
        <w:rPr>
          <w:spacing w:val="-3"/>
        </w:rPr>
        <w:t> </w:t>
      </w:r>
      <w:r>
        <w:rPr/>
        <w:t>contra ellas no</w:t>
      </w:r>
      <w:r>
        <w:rPr>
          <w:spacing w:val="-1"/>
        </w:rPr>
        <w:t> </w:t>
      </w:r>
      <w:r>
        <w:rPr/>
        <w:t>procederá</w:t>
      </w:r>
      <w:r>
        <w:rPr>
          <w:spacing w:val="-2"/>
        </w:rPr>
        <w:t> </w:t>
      </w:r>
      <w:r>
        <w:rPr/>
        <w:t>recurso</w:t>
      </w:r>
      <w:r>
        <w:rPr>
          <w:spacing w:val="-2"/>
        </w:rPr>
        <w:t> </w:t>
      </w:r>
      <w:r>
        <w:rPr/>
        <w:t>jurisdiccional</w:t>
      </w:r>
      <w:r>
        <w:rPr>
          <w:spacing w:val="-2"/>
        </w:rPr>
        <w:t> </w:t>
      </w:r>
      <w:r>
        <w:rPr/>
        <w:t>alguno.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spacing w:before="1"/>
        <w:ind w:left="418" w:right="115"/>
        <w:jc w:val="both"/>
      </w:pPr>
      <w:r>
        <w:rPr/>
        <w:t>De igual forma las resoluciones serán públicas, salvo cuando contengan información clasificada</w:t>
      </w:r>
      <w:r>
        <w:rPr>
          <w:spacing w:val="1"/>
        </w:rPr>
        <w:t> </w:t>
      </w:r>
      <w:r>
        <w:rPr/>
        <w:t>como</w:t>
      </w:r>
      <w:r>
        <w:rPr>
          <w:spacing w:val="-3"/>
        </w:rPr>
        <w:t> </w:t>
      </w:r>
      <w:r>
        <w:rPr/>
        <w:t>reservada 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sea confidencial,</w:t>
      </w:r>
      <w:r>
        <w:rPr>
          <w:spacing w:val="2"/>
        </w:rPr>
        <w:t> </w:t>
      </w:r>
      <w:r>
        <w:rPr/>
        <w:t>en</w:t>
      </w:r>
      <w:r>
        <w:rPr>
          <w:spacing w:val="-2"/>
        </w:rPr>
        <w:t> </w:t>
      </w:r>
      <w:r>
        <w:rPr/>
        <w:t>cuyo</w:t>
      </w:r>
      <w:r>
        <w:rPr>
          <w:spacing w:val="-5"/>
        </w:rPr>
        <w:t> </w:t>
      </w:r>
      <w:r>
        <w:rPr/>
        <w:t>caso se</w:t>
      </w:r>
      <w:r>
        <w:rPr>
          <w:spacing w:val="-2"/>
        </w:rPr>
        <w:t> </w:t>
      </w:r>
      <w:r>
        <w:rPr/>
        <w:t>elaborarán</w:t>
      </w:r>
      <w:r>
        <w:rPr>
          <w:spacing w:val="-2"/>
        </w:rPr>
        <w:t> </w:t>
      </w:r>
      <w:r>
        <w:rPr/>
        <w:t>versiones públicas.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ind w:left="418" w:right="117"/>
        <w:jc w:val="both"/>
      </w:pPr>
      <w:r>
        <w:rPr>
          <w:rFonts w:ascii="Arial" w:hAnsi="Arial"/>
          <w:b/>
        </w:rPr>
        <w:t>Artículo 160. </w:t>
      </w:r>
      <w:r>
        <w:rPr/>
        <w:t>Tratándose de resoluciones de los Recursos de Revisión del Órgano Garante, las</w:t>
      </w:r>
      <w:r>
        <w:rPr>
          <w:spacing w:val="-59"/>
        </w:rPr>
        <w:t> </w:t>
      </w:r>
      <w:r>
        <w:rPr/>
        <w:t>y los particulares podrán interponer el Recurso de Inconformidad ante el organismo garante</w:t>
      </w:r>
      <w:r>
        <w:rPr>
          <w:spacing w:val="1"/>
        </w:rPr>
        <w:t> </w:t>
      </w:r>
      <w:r>
        <w:rPr/>
        <w:t>nacional</w:t>
      </w:r>
      <w:r>
        <w:rPr>
          <w:spacing w:val="-2"/>
        </w:rPr>
        <w:t> </w:t>
      </w:r>
      <w:r>
        <w:rPr/>
        <w:t>o ante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Poder</w:t>
      </w:r>
      <w:r>
        <w:rPr>
          <w:spacing w:val="-4"/>
        </w:rPr>
        <w:t> </w:t>
      </w:r>
      <w:r>
        <w:rPr/>
        <w:t>Judicial</w:t>
      </w:r>
      <w:r>
        <w:rPr>
          <w:spacing w:val="-2"/>
        </w:rPr>
        <w:t> </w:t>
      </w:r>
      <w:r>
        <w:rPr/>
        <w:t>de la Federación,</w:t>
      </w:r>
      <w:r>
        <w:rPr>
          <w:spacing w:val="2"/>
        </w:rPr>
        <w:t> </w:t>
      </w:r>
      <w:r>
        <w:rPr/>
        <w:t>cuando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resolución: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32"/>
        </w:rPr>
      </w:pPr>
    </w:p>
    <w:p>
      <w:pPr>
        <w:pStyle w:val="ListParagraph"/>
        <w:numPr>
          <w:ilvl w:val="0"/>
          <w:numId w:val="67"/>
        </w:numPr>
        <w:tabs>
          <w:tab w:pos="845" w:val="left" w:leader="none"/>
          <w:tab w:pos="847" w:val="left" w:leader="none"/>
        </w:tabs>
        <w:spacing w:line="240" w:lineRule="auto" w:before="1" w:after="0"/>
        <w:ind w:left="846" w:right="0" w:hanging="429"/>
        <w:jc w:val="left"/>
        <w:rPr>
          <w:sz w:val="22"/>
        </w:rPr>
      </w:pPr>
      <w:r>
        <w:rPr>
          <w:sz w:val="22"/>
        </w:rPr>
        <w:t>Confirme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modifique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clasificación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información;</w:t>
      </w:r>
      <w:r>
        <w:rPr>
          <w:spacing w:val="1"/>
          <w:sz w:val="22"/>
        </w:rPr>
        <w:t> </w:t>
      </w:r>
      <w:r>
        <w:rPr>
          <w:sz w:val="22"/>
        </w:rPr>
        <w:t>o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7"/>
        </w:numPr>
        <w:tabs>
          <w:tab w:pos="845" w:val="left" w:leader="none"/>
          <w:tab w:pos="847" w:val="left" w:leader="none"/>
        </w:tabs>
        <w:spacing w:line="240" w:lineRule="auto" w:before="176" w:after="0"/>
        <w:ind w:left="846" w:right="0" w:hanging="429"/>
        <w:jc w:val="left"/>
        <w:rPr>
          <w:sz w:val="22"/>
        </w:rPr>
      </w:pPr>
      <w:r>
        <w:rPr>
          <w:sz w:val="22"/>
        </w:rPr>
        <w:t>Confirme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inexistencia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negativa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información.</w:t>
      </w:r>
    </w:p>
    <w:p>
      <w:pPr>
        <w:pStyle w:val="BodyText"/>
        <w:rPr>
          <w:sz w:val="24"/>
        </w:rPr>
      </w:pPr>
    </w:p>
    <w:p>
      <w:pPr>
        <w:pStyle w:val="BodyText"/>
        <w:spacing w:before="178"/>
        <w:ind w:left="418" w:right="109"/>
        <w:jc w:val="both"/>
      </w:pPr>
      <w:r>
        <w:rPr>
          <w:rFonts w:ascii="Arial" w:hAnsi="Arial"/>
          <w:b/>
        </w:rPr>
        <w:t>Artículo 161. </w:t>
      </w:r>
      <w:r>
        <w:rPr/>
        <w:t>Los Recursos de Inconformidad que se presenten ante este Órgano Garante en</w:t>
      </w:r>
      <w:r>
        <w:rPr>
          <w:spacing w:val="1"/>
        </w:rPr>
        <w:t> </w:t>
      </w:r>
      <w:r>
        <w:rPr/>
        <w:t>términos de lo dispuesto por el Capítulo Segundo del Título Octavo de la Ley General, serán</w:t>
      </w:r>
      <w:r>
        <w:rPr>
          <w:spacing w:val="1"/>
        </w:rPr>
        <w:t> </w:t>
      </w:r>
      <w:r>
        <w:rPr/>
        <w:t>remitidos</w:t>
      </w:r>
      <w:r>
        <w:rPr>
          <w:spacing w:val="-3"/>
        </w:rPr>
        <w:t> </w:t>
      </w:r>
      <w:r>
        <w:rPr/>
        <w:t>al</w:t>
      </w:r>
      <w:r>
        <w:rPr>
          <w:spacing w:val="-3"/>
        </w:rPr>
        <w:t> </w:t>
      </w:r>
      <w:r>
        <w:rPr/>
        <w:t>Órgano</w:t>
      </w:r>
      <w:r>
        <w:rPr>
          <w:spacing w:val="-2"/>
        </w:rPr>
        <w:t> </w:t>
      </w:r>
      <w:r>
        <w:rPr/>
        <w:t>Garante Nacional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más</w:t>
      </w:r>
      <w:r>
        <w:rPr>
          <w:spacing w:val="-2"/>
        </w:rPr>
        <w:t> </w:t>
      </w:r>
      <w:r>
        <w:rPr/>
        <w:t>tardar</w:t>
      </w:r>
      <w:r>
        <w:rPr>
          <w:spacing w:val="1"/>
        </w:rPr>
        <w:t> </w:t>
      </w:r>
      <w:r>
        <w:rPr/>
        <w:t>al</w:t>
      </w:r>
      <w:r>
        <w:rPr>
          <w:spacing w:val="-2"/>
        </w:rPr>
        <w:t> </w:t>
      </w:r>
      <w:r>
        <w:rPr/>
        <w:t>día siguiente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presentación.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32"/>
        </w:rPr>
      </w:pPr>
    </w:p>
    <w:p>
      <w:pPr>
        <w:pStyle w:val="Heading1"/>
        <w:spacing w:line="276" w:lineRule="exact"/>
      </w:pPr>
      <w:r>
        <w:rPr/>
        <w:t>TÍTULO</w:t>
      </w:r>
      <w:r>
        <w:rPr>
          <w:spacing w:val="-2"/>
        </w:rPr>
        <w:t> </w:t>
      </w:r>
      <w:r>
        <w:rPr/>
        <w:t>SEXTO</w:t>
      </w:r>
    </w:p>
    <w:p>
      <w:pPr>
        <w:pStyle w:val="Heading2"/>
        <w:spacing w:line="244" w:lineRule="auto" w:before="0"/>
        <w:ind w:left="574" w:right="275"/>
      </w:pPr>
      <w:r>
        <w:rPr/>
        <w:t>DEL PROCEDIMIENTO DE DENUNCIA POR INCUMPLIMIENTO DE LAS OBLIGACIONES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TRANSPARENCIA Y MEDIDAS DE</w:t>
      </w:r>
      <w:r>
        <w:rPr>
          <w:spacing w:val="-2"/>
        </w:rPr>
        <w:t> </w:t>
      </w:r>
      <w:r>
        <w:rPr/>
        <w:t>APREMIO</w:t>
      </w:r>
    </w:p>
    <w:p>
      <w:pPr>
        <w:spacing w:after="0" w:line="244" w:lineRule="auto"/>
        <w:sectPr>
          <w:pgSz w:w="12250" w:h="15850"/>
          <w:pgMar w:header="770" w:footer="671" w:top="2180" w:bottom="860" w:left="1000" w:right="13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  <w:sz w:val="26"/>
        </w:rPr>
      </w:pPr>
    </w:p>
    <w:p>
      <w:pPr>
        <w:spacing w:line="252" w:lineRule="exact" w:before="93"/>
        <w:ind w:left="418" w:right="116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I</w:t>
      </w:r>
    </w:p>
    <w:p>
      <w:pPr>
        <w:pStyle w:val="Heading2"/>
        <w:spacing w:line="252" w:lineRule="exact" w:before="0"/>
        <w:ind w:left="413"/>
      </w:pPr>
      <w:r>
        <w:rPr/>
        <w:t>DEL</w:t>
      </w:r>
      <w:r>
        <w:rPr>
          <w:spacing w:val="-4"/>
        </w:rPr>
        <w:t> </w:t>
      </w:r>
      <w:r>
        <w:rPr/>
        <w:t>PROCEDIMIENTO</w:t>
      </w:r>
      <w:r>
        <w:rPr>
          <w:spacing w:val="-7"/>
        </w:rPr>
        <w:t> </w:t>
      </w:r>
      <w:r>
        <w:rPr/>
        <w:t>DE</w:t>
      </w:r>
      <w:r>
        <w:rPr>
          <w:spacing w:val="-3"/>
        </w:rPr>
        <w:t> </w:t>
      </w:r>
      <w:r>
        <w:rPr/>
        <w:t>DENUNCIA</w:t>
      </w:r>
      <w:r>
        <w:rPr>
          <w:spacing w:val="-2"/>
        </w:rPr>
        <w:t> </w:t>
      </w:r>
      <w:r>
        <w:rPr/>
        <w:t>POR</w:t>
      </w:r>
      <w:r>
        <w:rPr>
          <w:spacing w:val="-6"/>
        </w:rPr>
        <w:t> </w:t>
      </w:r>
      <w:r>
        <w:rPr/>
        <w:t>INCUMPLIMIENTO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77"/>
        <w:ind w:left="41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162.</w:t>
      </w:r>
      <w:r>
        <w:rPr>
          <w:rFonts w:ascii="Arial" w:hAnsi="Arial"/>
          <w:b/>
          <w:spacing w:val="-4"/>
        </w:rPr>
        <w:t> </w:t>
      </w:r>
      <w:r>
        <w:rPr/>
        <w:t>Cualquier</w:t>
      </w:r>
      <w:r>
        <w:rPr>
          <w:spacing w:val="-5"/>
        </w:rPr>
        <w:t> </w:t>
      </w:r>
      <w:r>
        <w:rPr/>
        <w:t>persona</w:t>
      </w:r>
      <w:r>
        <w:rPr>
          <w:spacing w:val="-3"/>
        </w:rPr>
        <w:t> </w:t>
      </w:r>
      <w:r>
        <w:rPr/>
        <w:t>podrá</w:t>
      </w:r>
      <w:r>
        <w:rPr>
          <w:spacing w:val="-5"/>
        </w:rPr>
        <w:t> </w:t>
      </w:r>
      <w:r>
        <w:rPr/>
        <w:t>denunciar</w:t>
      </w:r>
      <w:r>
        <w:rPr>
          <w:spacing w:val="-5"/>
        </w:rPr>
        <w:t> </w:t>
      </w:r>
      <w:r>
        <w:rPr/>
        <w:t>ante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Órgano</w:t>
      </w:r>
      <w:r>
        <w:rPr>
          <w:spacing w:val="-7"/>
        </w:rPr>
        <w:t> </w:t>
      </w:r>
      <w:r>
        <w:rPr/>
        <w:t>Garante,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falta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publicación</w:t>
      </w:r>
      <w:r>
        <w:rPr>
          <w:spacing w:val="-59"/>
        </w:rPr>
        <w:t> </w:t>
      </w:r>
      <w:r>
        <w:rPr/>
        <w:t>en los portales electrónicos de los sujetos obligados, de las obligaciones de transparencia</w:t>
      </w:r>
      <w:r>
        <w:rPr>
          <w:spacing w:val="1"/>
        </w:rPr>
        <w:t> </w:t>
      </w:r>
      <w:r>
        <w:rPr/>
        <w:t>comunes y específicas que prevén la presente Ley, la Ley General y demás disposiciones</w:t>
      </w:r>
      <w:r>
        <w:rPr>
          <w:spacing w:val="1"/>
        </w:rPr>
        <w:t> </w:t>
      </w:r>
      <w:r>
        <w:rPr/>
        <w:t>aplicables.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33"/>
        </w:rPr>
      </w:pPr>
    </w:p>
    <w:p>
      <w:pPr>
        <w:spacing w:before="0"/>
        <w:ind w:left="4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163.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denuncia</w:t>
      </w:r>
      <w:r>
        <w:rPr>
          <w:spacing w:val="-2"/>
          <w:sz w:val="22"/>
        </w:rPr>
        <w:t> </w:t>
      </w:r>
      <w:r>
        <w:rPr>
          <w:sz w:val="22"/>
        </w:rPr>
        <w:t>deberá</w:t>
      </w:r>
      <w:r>
        <w:rPr>
          <w:spacing w:val="-3"/>
          <w:sz w:val="22"/>
        </w:rPr>
        <w:t> </w:t>
      </w:r>
      <w:r>
        <w:rPr>
          <w:sz w:val="22"/>
        </w:rPr>
        <w:t>reunir los</w:t>
      </w:r>
      <w:r>
        <w:rPr>
          <w:spacing w:val="-3"/>
          <w:sz w:val="22"/>
        </w:rPr>
        <w:t> </w:t>
      </w:r>
      <w:r>
        <w:rPr>
          <w:sz w:val="22"/>
        </w:rPr>
        <w:t>siguientes</w:t>
      </w:r>
      <w:r>
        <w:rPr>
          <w:spacing w:val="-4"/>
          <w:sz w:val="22"/>
        </w:rPr>
        <w:t> </w:t>
      </w:r>
      <w:r>
        <w:rPr>
          <w:sz w:val="22"/>
        </w:rPr>
        <w:t>requisitos:</w:t>
      </w:r>
    </w:p>
    <w:p>
      <w:pPr>
        <w:pStyle w:val="ListParagraph"/>
        <w:numPr>
          <w:ilvl w:val="0"/>
          <w:numId w:val="68"/>
        </w:numPr>
        <w:tabs>
          <w:tab w:pos="845" w:val="left" w:leader="none"/>
          <w:tab w:pos="847" w:val="left" w:leader="none"/>
        </w:tabs>
        <w:spacing w:line="240" w:lineRule="auto" w:before="199" w:after="0"/>
        <w:ind w:left="846" w:right="0" w:hanging="429"/>
        <w:jc w:val="left"/>
        <w:rPr>
          <w:sz w:val="22"/>
        </w:rPr>
      </w:pPr>
      <w:r>
        <w:rPr>
          <w:sz w:val="22"/>
        </w:rPr>
        <w:t>Nombre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 o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sujeto</w:t>
      </w:r>
      <w:r>
        <w:rPr>
          <w:spacing w:val="-5"/>
          <w:sz w:val="22"/>
        </w:rPr>
        <w:t> </w:t>
      </w:r>
      <w:r>
        <w:rPr>
          <w:sz w:val="22"/>
        </w:rPr>
        <w:t>obligado denunciado;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8"/>
        </w:numPr>
        <w:tabs>
          <w:tab w:pos="845" w:val="left" w:leader="none"/>
          <w:tab w:pos="847" w:val="left" w:leader="none"/>
        </w:tabs>
        <w:spacing w:line="240" w:lineRule="auto" w:before="176" w:after="0"/>
        <w:ind w:left="846" w:right="0" w:hanging="429"/>
        <w:jc w:val="left"/>
        <w:rPr>
          <w:sz w:val="22"/>
        </w:rPr>
      </w:pPr>
      <w:r>
        <w:rPr>
          <w:sz w:val="22"/>
        </w:rPr>
        <w:t>Descripción</w:t>
      </w:r>
      <w:r>
        <w:rPr>
          <w:spacing w:val="-2"/>
          <w:sz w:val="22"/>
        </w:rPr>
        <w:t> </w:t>
      </w:r>
      <w:r>
        <w:rPr>
          <w:sz w:val="22"/>
        </w:rPr>
        <w:t>clara</w:t>
      </w:r>
      <w:r>
        <w:rPr>
          <w:spacing w:val="-4"/>
          <w:sz w:val="22"/>
        </w:rPr>
        <w:t> </w:t>
      </w:r>
      <w:r>
        <w:rPr>
          <w:sz w:val="22"/>
        </w:rPr>
        <w:t>y precisa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incumplimiento</w:t>
      </w:r>
      <w:r>
        <w:rPr>
          <w:spacing w:val="-3"/>
          <w:sz w:val="22"/>
        </w:rPr>
        <w:t> </w:t>
      </w:r>
      <w:r>
        <w:rPr>
          <w:sz w:val="22"/>
        </w:rPr>
        <w:t>denunciado;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8"/>
        </w:numPr>
        <w:tabs>
          <w:tab w:pos="847" w:val="left" w:leader="none"/>
        </w:tabs>
        <w:spacing w:line="240" w:lineRule="auto" w:before="177" w:after="0"/>
        <w:ind w:left="418" w:right="111" w:firstLine="0"/>
        <w:jc w:val="both"/>
        <w:rPr>
          <w:sz w:val="22"/>
        </w:rPr>
      </w:pPr>
      <w:r>
        <w:rPr>
          <w:sz w:val="22"/>
        </w:rPr>
        <w:t>En caso de que la denuncia se presente por escrito, la o el denunciante deberá señalar el</w:t>
      </w:r>
      <w:r>
        <w:rPr>
          <w:spacing w:val="1"/>
          <w:sz w:val="22"/>
        </w:rPr>
        <w:t> </w:t>
      </w:r>
      <w:r>
        <w:rPr>
          <w:sz w:val="22"/>
        </w:rPr>
        <w:t>domicilio o la dirección de correo electrónico para recibir notificaciones. En caso de que la</w:t>
      </w:r>
      <w:r>
        <w:rPr>
          <w:spacing w:val="1"/>
          <w:sz w:val="22"/>
        </w:rPr>
        <w:t> </w:t>
      </w:r>
      <w:r>
        <w:rPr>
          <w:sz w:val="22"/>
        </w:rPr>
        <w:t>denuncia</w:t>
      </w:r>
      <w:r>
        <w:rPr>
          <w:spacing w:val="-9"/>
          <w:sz w:val="22"/>
        </w:rPr>
        <w:t> </w:t>
      </w:r>
      <w:r>
        <w:rPr>
          <w:sz w:val="22"/>
        </w:rPr>
        <w:t>se</w:t>
      </w:r>
      <w:r>
        <w:rPr>
          <w:spacing w:val="-9"/>
          <w:sz w:val="22"/>
        </w:rPr>
        <w:t> </w:t>
      </w:r>
      <w:r>
        <w:rPr>
          <w:sz w:val="22"/>
        </w:rPr>
        <w:t>presente</w:t>
      </w:r>
      <w:r>
        <w:rPr>
          <w:spacing w:val="-8"/>
          <w:sz w:val="22"/>
        </w:rPr>
        <w:t> </w:t>
      </w:r>
      <w:r>
        <w:rPr>
          <w:sz w:val="22"/>
        </w:rPr>
        <w:t>por</w:t>
      </w:r>
      <w:r>
        <w:rPr>
          <w:spacing w:val="-10"/>
          <w:sz w:val="22"/>
        </w:rPr>
        <w:t> </w:t>
      </w:r>
      <w:r>
        <w:rPr>
          <w:sz w:val="22"/>
        </w:rPr>
        <w:t>medios</w:t>
      </w:r>
      <w:r>
        <w:rPr>
          <w:spacing w:val="-8"/>
          <w:sz w:val="22"/>
        </w:rPr>
        <w:t> </w:t>
      </w:r>
      <w:r>
        <w:rPr>
          <w:sz w:val="22"/>
        </w:rPr>
        <w:t>electrónicos,</w:t>
      </w:r>
      <w:r>
        <w:rPr>
          <w:spacing w:val="-8"/>
          <w:sz w:val="22"/>
        </w:rPr>
        <w:t> </w:t>
      </w:r>
      <w:r>
        <w:rPr>
          <w:sz w:val="22"/>
        </w:rPr>
        <w:t>se</w:t>
      </w:r>
      <w:r>
        <w:rPr>
          <w:spacing w:val="-10"/>
          <w:sz w:val="22"/>
        </w:rPr>
        <w:t> </w:t>
      </w:r>
      <w:r>
        <w:rPr>
          <w:sz w:val="22"/>
        </w:rPr>
        <w:t>entenderá</w:t>
      </w:r>
      <w:r>
        <w:rPr>
          <w:spacing w:val="-9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se</w:t>
      </w:r>
      <w:r>
        <w:rPr>
          <w:spacing w:val="-11"/>
          <w:sz w:val="22"/>
        </w:rPr>
        <w:t> </w:t>
      </w:r>
      <w:r>
        <w:rPr>
          <w:sz w:val="22"/>
        </w:rPr>
        <w:t>acepta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9"/>
          <w:sz w:val="22"/>
        </w:rPr>
        <w:t> </w:t>
      </w:r>
      <w:r>
        <w:rPr>
          <w:sz w:val="22"/>
        </w:rPr>
        <w:t>las</w:t>
      </w:r>
      <w:r>
        <w:rPr>
          <w:spacing w:val="-10"/>
          <w:sz w:val="22"/>
        </w:rPr>
        <w:t> </w:t>
      </w:r>
      <w:r>
        <w:rPr>
          <w:sz w:val="22"/>
        </w:rPr>
        <w:t>notificaciones</w:t>
      </w:r>
      <w:r>
        <w:rPr>
          <w:spacing w:val="-59"/>
          <w:sz w:val="22"/>
        </w:rPr>
        <w:t> </w:t>
      </w:r>
      <w:r>
        <w:rPr>
          <w:sz w:val="22"/>
        </w:rPr>
        <w:t>se efectúen por el mismo medio. En caso de que no se señale domicilio o dirección de correo</w:t>
      </w:r>
      <w:r>
        <w:rPr>
          <w:spacing w:val="1"/>
          <w:sz w:val="22"/>
        </w:rPr>
        <w:t> </w:t>
      </w:r>
      <w:r>
        <w:rPr>
          <w:sz w:val="22"/>
        </w:rPr>
        <w:t>electrónico, las notificaciones, aún las de carácter personal, se practicarán a través de los</w:t>
      </w:r>
      <w:r>
        <w:rPr>
          <w:spacing w:val="1"/>
          <w:sz w:val="22"/>
        </w:rPr>
        <w:t> </w:t>
      </w:r>
      <w:r>
        <w:rPr>
          <w:sz w:val="22"/>
        </w:rPr>
        <w:t>estrados</w:t>
      </w:r>
      <w:r>
        <w:rPr>
          <w:spacing w:val="-3"/>
          <w:sz w:val="22"/>
        </w:rPr>
        <w:t> </w:t>
      </w:r>
      <w:r>
        <w:rPr>
          <w:sz w:val="22"/>
        </w:rPr>
        <w:t>físicos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Órgano Garante;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8"/>
        </w:numPr>
        <w:tabs>
          <w:tab w:pos="847" w:val="left" w:leader="none"/>
        </w:tabs>
        <w:spacing w:line="240" w:lineRule="auto" w:before="177" w:after="0"/>
        <w:ind w:left="846" w:right="0" w:hanging="429"/>
        <w:jc w:val="both"/>
        <w:rPr>
          <w:sz w:val="22"/>
        </w:rPr>
      </w:pP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nombre</w:t>
      </w:r>
      <w:r>
        <w:rPr>
          <w:spacing w:val="-2"/>
          <w:sz w:val="22"/>
        </w:rPr>
        <w:t> </w:t>
      </w:r>
      <w:r>
        <w:rPr>
          <w:sz w:val="22"/>
        </w:rPr>
        <w:t>de la o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denunciante;</w:t>
      </w:r>
      <w:r>
        <w:rPr>
          <w:spacing w:val="1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8"/>
        </w:numPr>
        <w:tabs>
          <w:tab w:pos="847" w:val="left" w:leader="none"/>
        </w:tabs>
        <w:spacing w:line="240" w:lineRule="auto" w:before="176" w:after="0"/>
        <w:ind w:left="418" w:right="116" w:firstLine="0"/>
        <w:jc w:val="both"/>
        <w:rPr>
          <w:sz w:val="22"/>
        </w:rPr>
      </w:pPr>
      <w:r>
        <w:rPr>
          <w:sz w:val="22"/>
        </w:rPr>
        <w:t>Opcionalmente, su perfil, únicamente para propósitos estadísticos. Esta información será</w:t>
      </w:r>
      <w:r>
        <w:rPr>
          <w:spacing w:val="1"/>
          <w:sz w:val="22"/>
        </w:rPr>
        <w:t> </w:t>
      </w:r>
      <w:r>
        <w:rPr>
          <w:sz w:val="22"/>
        </w:rPr>
        <w:t>proporcionada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denunciante de</w:t>
      </w:r>
      <w:r>
        <w:rPr>
          <w:spacing w:val="-2"/>
          <w:sz w:val="22"/>
        </w:rPr>
        <w:t> </w:t>
      </w:r>
      <w:r>
        <w:rPr>
          <w:sz w:val="22"/>
        </w:rPr>
        <w:t>manera voluntaria.</w:t>
      </w:r>
    </w:p>
    <w:p>
      <w:pPr>
        <w:pStyle w:val="BodyText"/>
        <w:rPr>
          <w:sz w:val="24"/>
        </w:rPr>
      </w:pPr>
    </w:p>
    <w:p>
      <w:pPr>
        <w:pStyle w:val="BodyText"/>
        <w:spacing w:before="178"/>
        <w:ind w:left="418" w:right="117"/>
        <w:jc w:val="both"/>
      </w:pPr>
      <w:r>
        <w:rPr/>
        <w:t>En ningún caso el dato sobre el nombre y el perfil podrán ser un requisito para la procedencia y</w:t>
      </w:r>
      <w:r>
        <w:rPr>
          <w:spacing w:val="1"/>
        </w:rPr>
        <w:t> </w:t>
      </w:r>
      <w:r>
        <w:rPr/>
        <w:t>trámite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 denuncia.</w:t>
      </w:r>
    </w:p>
    <w:p>
      <w:pPr>
        <w:pStyle w:val="BodyText"/>
        <w:spacing w:before="201"/>
        <w:ind w:left="418" w:right="116"/>
        <w:jc w:val="both"/>
      </w:pPr>
      <w:r>
        <w:rPr/>
        <w:t>La o el denunciante podrá adjuntar los medios de prueba que estime necesarios para respaldar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incumplimiento denunciado.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33"/>
        </w:rPr>
      </w:pPr>
    </w:p>
    <w:p>
      <w:pPr>
        <w:spacing w:before="0"/>
        <w:ind w:left="4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164.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denuncia</w:t>
      </w:r>
      <w:r>
        <w:rPr>
          <w:spacing w:val="-1"/>
          <w:sz w:val="22"/>
        </w:rPr>
        <w:t> </w:t>
      </w:r>
      <w:r>
        <w:rPr>
          <w:sz w:val="22"/>
        </w:rPr>
        <w:t>podrá presentarse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siguiente</w:t>
      </w:r>
      <w:r>
        <w:rPr>
          <w:spacing w:val="-3"/>
          <w:sz w:val="22"/>
        </w:rPr>
        <w:t> </w:t>
      </w:r>
      <w:r>
        <w:rPr>
          <w:sz w:val="22"/>
        </w:rPr>
        <w:t>manera:</w:t>
      </w:r>
    </w:p>
    <w:p>
      <w:pPr>
        <w:pStyle w:val="ListParagraph"/>
        <w:numPr>
          <w:ilvl w:val="0"/>
          <w:numId w:val="69"/>
        </w:numPr>
        <w:tabs>
          <w:tab w:pos="847" w:val="left" w:leader="none"/>
        </w:tabs>
        <w:spacing w:line="240" w:lineRule="auto" w:before="198" w:after="0"/>
        <w:ind w:left="846" w:right="0" w:hanging="429"/>
        <w:jc w:val="both"/>
        <w:rPr>
          <w:sz w:val="22"/>
        </w:rPr>
      </w:pP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medio</w:t>
      </w:r>
      <w:r>
        <w:rPr>
          <w:spacing w:val="-1"/>
          <w:sz w:val="22"/>
        </w:rPr>
        <w:t> </w:t>
      </w:r>
      <w:r>
        <w:rPr>
          <w:sz w:val="22"/>
        </w:rPr>
        <w:t>electrónico: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1" w:top="2180" w:bottom="860" w:left="1000" w:right="1300"/>
        </w:sectPr>
      </w:pPr>
    </w:p>
    <w:p>
      <w:pPr>
        <w:pStyle w:val="BodyText"/>
        <w:spacing w:before="3"/>
        <w:rPr>
          <w:sz w:val="27"/>
        </w:rPr>
      </w:pPr>
    </w:p>
    <w:p>
      <w:pPr>
        <w:pStyle w:val="ListParagraph"/>
        <w:numPr>
          <w:ilvl w:val="0"/>
          <w:numId w:val="70"/>
        </w:numPr>
        <w:tabs>
          <w:tab w:pos="847" w:val="left" w:leader="none"/>
        </w:tabs>
        <w:spacing w:line="240" w:lineRule="auto" w:before="93" w:after="0"/>
        <w:ind w:left="846" w:right="0" w:hanging="429"/>
        <w:jc w:val="both"/>
        <w:rPr>
          <w:sz w:val="22"/>
        </w:rPr>
      </w:pP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través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Plataforma</w:t>
      </w:r>
      <w:r>
        <w:rPr>
          <w:spacing w:val="-1"/>
          <w:sz w:val="22"/>
        </w:rPr>
        <w:t> </w:t>
      </w:r>
      <w:r>
        <w:rPr>
          <w:sz w:val="22"/>
        </w:rPr>
        <w:t>Nacional, o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0"/>
        </w:numPr>
        <w:tabs>
          <w:tab w:pos="847" w:val="left" w:leader="none"/>
        </w:tabs>
        <w:spacing w:line="240" w:lineRule="auto" w:before="177" w:after="0"/>
        <w:ind w:left="418" w:right="119" w:firstLine="0"/>
        <w:jc w:val="both"/>
        <w:rPr>
          <w:sz w:val="22"/>
        </w:rPr>
      </w:pPr>
      <w:r>
        <w:rPr>
          <w:sz w:val="22"/>
        </w:rPr>
        <w:t>Por correo electrónico, dirigido a la dirección electrónica que al efecto establezca el Órgano</w:t>
      </w:r>
      <w:r>
        <w:rPr>
          <w:spacing w:val="-59"/>
          <w:sz w:val="22"/>
        </w:rPr>
        <w:t> </w:t>
      </w:r>
      <w:r>
        <w:rPr>
          <w:sz w:val="22"/>
        </w:rPr>
        <w:t>Garante.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9"/>
        </w:numPr>
        <w:tabs>
          <w:tab w:pos="847" w:val="left" w:leader="none"/>
        </w:tabs>
        <w:spacing w:line="240" w:lineRule="auto" w:before="178" w:after="0"/>
        <w:ind w:left="846" w:right="0" w:hanging="429"/>
        <w:jc w:val="both"/>
        <w:rPr>
          <w:sz w:val="22"/>
        </w:rPr>
      </w:pPr>
      <w:r>
        <w:rPr>
          <w:spacing w:val="-1"/>
          <w:sz w:val="22"/>
        </w:rPr>
        <w:t>Por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escrito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libre,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presentado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físicamente,</w:t>
      </w:r>
      <w:r>
        <w:rPr>
          <w:spacing w:val="-12"/>
          <w:sz w:val="22"/>
        </w:rPr>
        <w:t> </w:t>
      </w: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Unidad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Transparencia</w:t>
      </w:r>
      <w:r>
        <w:rPr>
          <w:spacing w:val="-11"/>
          <w:sz w:val="22"/>
        </w:rPr>
        <w:t> </w:t>
      </w:r>
      <w:r>
        <w:rPr>
          <w:sz w:val="22"/>
        </w:rPr>
        <w:t>del</w:t>
      </w:r>
      <w:r>
        <w:rPr>
          <w:spacing w:val="-12"/>
          <w:sz w:val="22"/>
        </w:rPr>
        <w:t> </w:t>
      </w:r>
      <w:r>
        <w:rPr>
          <w:sz w:val="22"/>
        </w:rPr>
        <w:t>Órgano</w:t>
      </w:r>
      <w:r>
        <w:rPr>
          <w:spacing w:val="-14"/>
          <w:sz w:val="22"/>
        </w:rPr>
        <w:t> </w:t>
      </w:r>
      <w:r>
        <w:rPr>
          <w:sz w:val="22"/>
        </w:rPr>
        <w:t>Garante.</w:t>
      </w:r>
    </w:p>
    <w:p>
      <w:pPr>
        <w:pStyle w:val="BodyText"/>
        <w:rPr>
          <w:sz w:val="24"/>
        </w:rPr>
      </w:pPr>
    </w:p>
    <w:p>
      <w:pPr>
        <w:pStyle w:val="BodyText"/>
        <w:spacing w:line="242" w:lineRule="auto" w:before="177"/>
        <w:ind w:left="418" w:right="116"/>
        <w:jc w:val="both"/>
      </w:pPr>
      <w:r>
        <w:rPr/>
        <w:t>El</w:t>
      </w:r>
      <w:r>
        <w:rPr>
          <w:spacing w:val="1"/>
        </w:rPr>
        <w:t> </w:t>
      </w:r>
      <w:r>
        <w:rPr/>
        <w:t>Órgano</w:t>
      </w:r>
      <w:r>
        <w:rPr>
          <w:spacing w:val="1"/>
        </w:rPr>
        <w:t> </w:t>
      </w:r>
      <w:r>
        <w:rPr/>
        <w:t>Garante</w:t>
      </w:r>
      <w:r>
        <w:rPr>
          <w:spacing w:val="1"/>
        </w:rPr>
        <w:t> </w:t>
      </w:r>
      <w:r>
        <w:rPr/>
        <w:t>pondrá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disposición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particulares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formato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denuncia</w:t>
      </w:r>
      <w:r>
        <w:rPr>
          <w:spacing w:val="1"/>
        </w:rPr>
        <w:t> </w:t>
      </w:r>
      <w:r>
        <w:rPr/>
        <w:t>correspondiente, a efecto de que éstos, si así lo deciden, puedan utilizarlos. Asimismo, los</w:t>
      </w:r>
      <w:r>
        <w:rPr>
          <w:spacing w:val="1"/>
        </w:rPr>
        <w:t> </w:t>
      </w:r>
      <w:r>
        <w:rPr/>
        <w:t>particulares</w:t>
      </w:r>
      <w:r>
        <w:rPr>
          <w:spacing w:val="-3"/>
        </w:rPr>
        <w:t> </w:t>
      </w:r>
      <w:r>
        <w:rPr/>
        <w:t>podrán</w:t>
      </w:r>
      <w:r>
        <w:rPr>
          <w:spacing w:val="-2"/>
        </w:rPr>
        <w:t> </w:t>
      </w:r>
      <w:r>
        <w:rPr/>
        <w:t>optar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un escrito</w:t>
      </w:r>
      <w:r>
        <w:rPr>
          <w:spacing w:val="-2"/>
        </w:rPr>
        <w:t> </w:t>
      </w:r>
      <w:r>
        <w:rPr/>
        <w:t>libre,</w:t>
      </w:r>
      <w:r>
        <w:rPr>
          <w:spacing w:val="-2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a lo previsto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esta</w:t>
      </w:r>
      <w:r>
        <w:rPr>
          <w:spacing w:val="4"/>
        </w:rPr>
        <w:t> </w:t>
      </w:r>
      <w:r>
        <w:rPr/>
        <w:t>Ley.</w:t>
      </w: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32"/>
        </w:rPr>
      </w:pPr>
    </w:p>
    <w:p>
      <w:pPr>
        <w:spacing w:before="0"/>
        <w:ind w:left="418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165.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denuncia</w:t>
      </w:r>
      <w:r>
        <w:rPr>
          <w:spacing w:val="-2"/>
          <w:sz w:val="22"/>
        </w:rPr>
        <w:t> </w:t>
      </w:r>
      <w:r>
        <w:rPr>
          <w:sz w:val="22"/>
        </w:rPr>
        <w:t>se substanciará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siguientes</w:t>
      </w:r>
      <w:r>
        <w:rPr>
          <w:spacing w:val="-3"/>
          <w:sz w:val="22"/>
        </w:rPr>
        <w:t> </w:t>
      </w:r>
      <w:r>
        <w:rPr>
          <w:sz w:val="22"/>
        </w:rPr>
        <w:t>términos:</w:t>
      </w:r>
    </w:p>
    <w:p>
      <w:pPr>
        <w:pStyle w:val="ListParagraph"/>
        <w:numPr>
          <w:ilvl w:val="0"/>
          <w:numId w:val="71"/>
        </w:numPr>
        <w:tabs>
          <w:tab w:pos="847" w:val="left" w:leader="none"/>
        </w:tabs>
        <w:spacing w:line="240" w:lineRule="auto" w:before="199" w:after="0"/>
        <w:ind w:left="418" w:right="117" w:firstLine="0"/>
        <w:jc w:val="both"/>
        <w:rPr>
          <w:sz w:val="22"/>
        </w:rPr>
      </w:pPr>
      <w:r>
        <w:rPr>
          <w:sz w:val="22"/>
        </w:rPr>
        <w:t>El Órgano Garante, en el ámbito de su competencia, resolverá sobre la admisión de la</w:t>
      </w:r>
      <w:r>
        <w:rPr>
          <w:spacing w:val="1"/>
          <w:sz w:val="22"/>
        </w:rPr>
        <w:t> </w:t>
      </w:r>
      <w:r>
        <w:rPr>
          <w:sz w:val="22"/>
        </w:rPr>
        <w:t>denuncia, dentro</w:t>
      </w:r>
      <w:r>
        <w:rPr>
          <w:spacing w:val="-2"/>
          <w:sz w:val="22"/>
        </w:rPr>
        <w:t> </w:t>
      </w:r>
      <w:r>
        <w:rPr>
          <w:sz w:val="22"/>
        </w:rPr>
        <w:t>de los</w:t>
      </w:r>
      <w:r>
        <w:rPr>
          <w:spacing w:val="-2"/>
          <w:sz w:val="22"/>
        </w:rPr>
        <w:t> </w:t>
      </w:r>
      <w:r>
        <w:rPr>
          <w:sz w:val="22"/>
        </w:rPr>
        <w:t>tres días</w:t>
      </w:r>
      <w:r>
        <w:rPr>
          <w:spacing w:val="-2"/>
          <w:sz w:val="22"/>
        </w:rPr>
        <w:t> </w:t>
      </w:r>
      <w:r>
        <w:rPr>
          <w:sz w:val="22"/>
        </w:rPr>
        <w:t>siguientes a</w:t>
      </w:r>
      <w:r>
        <w:rPr>
          <w:spacing w:val="-3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recepción;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1"/>
        </w:numPr>
        <w:tabs>
          <w:tab w:pos="847" w:val="left" w:leader="none"/>
        </w:tabs>
        <w:spacing w:line="240" w:lineRule="auto" w:before="175" w:after="0"/>
        <w:ind w:left="418" w:right="114" w:firstLine="0"/>
        <w:jc w:val="both"/>
        <w:rPr>
          <w:sz w:val="22"/>
        </w:rPr>
      </w:pPr>
      <w:r>
        <w:rPr>
          <w:sz w:val="22"/>
        </w:rPr>
        <w:t>El Órgano Garante, en el ámbito de su competencia, deberá notificar la denuncia al sujeto</w:t>
      </w:r>
      <w:r>
        <w:rPr>
          <w:spacing w:val="1"/>
          <w:sz w:val="22"/>
        </w:rPr>
        <w:t> </w:t>
      </w:r>
      <w:r>
        <w:rPr>
          <w:sz w:val="22"/>
        </w:rPr>
        <w:t>obligado</w:t>
      </w:r>
      <w:r>
        <w:rPr>
          <w:spacing w:val="-1"/>
          <w:sz w:val="22"/>
        </w:rPr>
        <w:t> </w:t>
      </w:r>
      <w:r>
        <w:rPr>
          <w:sz w:val="22"/>
        </w:rPr>
        <w:t>dentro de los</w:t>
      </w:r>
      <w:r>
        <w:rPr>
          <w:spacing w:val="-2"/>
          <w:sz w:val="22"/>
        </w:rPr>
        <w:t> </w:t>
      </w:r>
      <w:r>
        <w:rPr>
          <w:sz w:val="22"/>
        </w:rPr>
        <w:t>tres días</w:t>
      </w:r>
      <w:r>
        <w:rPr>
          <w:spacing w:val="-2"/>
          <w:sz w:val="22"/>
        </w:rPr>
        <w:t> </w:t>
      </w:r>
      <w:r>
        <w:rPr>
          <w:sz w:val="22"/>
        </w:rPr>
        <w:t>siguientes</w:t>
      </w:r>
      <w:r>
        <w:rPr>
          <w:spacing w:val="-2"/>
          <w:sz w:val="22"/>
        </w:rPr>
        <w:t> </w:t>
      </w:r>
      <w:r>
        <w:rPr>
          <w:sz w:val="22"/>
        </w:rPr>
        <w:t>a su</w:t>
      </w:r>
      <w:r>
        <w:rPr>
          <w:spacing w:val="-2"/>
          <w:sz w:val="22"/>
        </w:rPr>
        <w:t> </w:t>
      </w:r>
      <w:r>
        <w:rPr>
          <w:sz w:val="22"/>
        </w:rPr>
        <w:t>admisión;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1"/>
        </w:numPr>
        <w:tabs>
          <w:tab w:pos="847" w:val="left" w:leader="none"/>
        </w:tabs>
        <w:spacing w:line="240" w:lineRule="auto" w:before="179" w:after="0"/>
        <w:ind w:left="418" w:right="114" w:firstLine="0"/>
        <w:jc w:val="both"/>
        <w:rPr>
          <w:sz w:val="22"/>
        </w:rPr>
      </w:pPr>
      <w:r>
        <w:rPr>
          <w:sz w:val="22"/>
        </w:rPr>
        <w:t>El sujeto obligado deberá enviar al Órgano Garante, un informe justificado respecto de los</w:t>
      </w:r>
      <w:r>
        <w:rPr>
          <w:spacing w:val="1"/>
          <w:sz w:val="22"/>
        </w:rPr>
        <w:t> </w:t>
      </w:r>
      <w:r>
        <w:rPr>
          <w:sz w:val="22"/>
        </w:rPr>
        <w:t>hechos o motivos de la denuncia dentro de los tres días siguientes a la notificación a que se</w:t>
      </w:r>
      <w:r>
        <w:rPr>
          <w:spacing w:val="1"/>
          <w:sz w:val="22"/>
        </w:rPr>
        <w:t> </w:t>
      </w:r>
      <w:r>
        <w:rPr>
          <w:sz w:val="22"/>
        </w:rPr>
        <w:t>refiere</w:t>
      </w:r>
      <w:r>
        <w:rPr>
          <w:spacing w:val="-3"/>
          <w:sz w:val="22"/>
        </w:rPr>
        <w:t> </w:t>
      </w:r>
      <w:r>
        <w:rPr>
          <w:sz w:val="22"/>
        </w:rPr>
        <w:t>la fracción anterior;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1"/>
        </w:numPr>
        <w:tabs>
          <w:tab w:pos="847" w:val="left" w:leader="none"/>
        </w:tabs>
        <w:spacing w:line="240" w:lineRule="auto" w:before="177" w:after="0"/>
        <w:ind w:left="418" w:right="112" w:firstLine="0"/>
        <w:jc w:val="both"/>
        <w:rPr>
          <w:sz w:val="22"/>
        </w:rPr>
      </w:pPr>
      <w:r>
        <w:rPr>
          <w:spacing w:val="-1"/>
          <w:sz w:val="22"/>
        </w:rPr>
        <w:t>El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Órgano</w:t>
      </w:r>
      <w:r>
        <w:rPr>
          <w:spacing w:val="-16"/>
          <w:sz w:val="22"/>
        </w:rPr>
        <w:t> </w:t>
      </w:r>
      <w:r>
        <w:rPr>
          <w:spacing w:val="-1"/>
          <w:sz w:val="22"/>
        </w:rPr>
        <w:t>Garante,</w:t>
      </w:r>
      <w:r>
        <w:rPr>
          <w:spacing w:val="-13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7"/>
          <w:sz w:val="22"/>
        </w:rPr>
        <w:t> </w:t>
      </w:r>
      <w:r>
        <w:rPr>
          <w:sz w:val="22"/>
        </w:rPr>
        <w:t>ámbito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6"/>
          <w:sz w:val="22"/>
        </w:rPr>
        <w:t> </w:t>
      </w:r>
      <w:r>
        <w:rPr>
          <w:sz w:val="22"/>
        </w:rPr>
        <w:t>su</w:t>
      </w:r>
      <w:r>
        <w:rPr>
          <w:spacing w:val="-14"/>
          <w:sz w:val="22"/>
        </w:rPr>
        <w:t> </w:t>
      </w:r>
      <w:r>
        <w:rPr>
          <w:sz w:val="22"/>
        </w:rPr>
        <w:t>competencia,</w:t>
      </w:r>
      <w:r>
        <w:rPr>
          <w:spacing w:val="-12"/>
          <w:sz w:val="22"/>
        </w:rPr>
        <w:t> </w:t>
      </w:r>
      <w:r>
        <w:rPr>
          <w:sz w:val="22"/>
        </w:rPr>
        <w:t>podrá</w:t>
      </w:r>
      <w:r>
        <w:rPr>
          <w:spacing w:val="-16"/>
          <w:sz w:val="22"/>
        </w:rPr>
        <w:t> </w:t>
      </w:r>
      <w:r>
        <w:rPr>
          <w:sz w:val="22"/>
        </w:rPr>
        <w:t>realizar</w:t>
      </w:r>
      <w:r>
        <w:rPr>
          <w:spacing w:val="-12"/>
          <w:sz w:val="22"/>
        </w:rPr>
        <w:t> </w:t>
      </w:r>
      <w:r>
        <w:rPr>
          <w:sz w:val="22"/>
        </w:rPr>
        <w:t>las</w:t>
      </w:r>
      <w:r>
        <w:rPr>
          <w:spacing w:val="-16"/>
          <w:sz w:val="22"/>
        </w:rPr>
        <w:t> </w:t>
      </w:r>
      <w:r>
        <w:rPr>
          <w:sz w:val="22"/>
        </w:rPr>
        <w:t>verificaciones</w:t>
      </w:r>
      <w:r>
        <w:rPr>
          <w:spacing w:val="-13"/>
          <w:sz w:val="22"/>
        </w:rPr>
        <w:t> </w:t>
      </w:r>
      <w:r>
        <w:rPr>
          <w:sz w:val="22"/>
        </w:rPr>
        <w:t>virtuales</w:t>
      </w:r>
      <w:r>
        <w:rPr>
          <w:spacing w:val="-59"/>
          <w:sz w:val="22"/>
        </w:rPr>
        <w:t> </w:t>
      </w:r>
      <w:r>
        <w:rPr>
          <w:sz w:val="22"/>
        </w:rPr>
        <w:t>o físicas que procedan, así como solicitar al sujeto obligado los informes complementarios que</w:t>
      </w:r>
      <w:r>
        <w:rPr>
          <w:spacing w:val="1"/>
          <w:sz w:val="22"/>
        </w:rPr>
        <w:t> </w:t>
      </w:r>
      <w:r>
        <w:rPr>
          <w:sz w:val="22"/>
        </w:rPr>
        <w:t>requiera, para allegarse de los elementos de juicio que considere necesarios para resolver la</w:t>
      </w:r>
      <w:r>
        <w:rPr>
          <w:spacing w:val="1"/>
          <w:sz w:val="22"/>
        </w:rPr>
        <w:t> </w:t>
      </w:r>
      <w:r>
        <w:rPr>
          <w:sz w:val="22"/>
        </w:rPr>
        <w:t>denuncia;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1"/>
        </w:numPr>
        <w:tabs>
          <w:tab w:pos="847" w:val="left" w:leader="none"/>
        </w:tabs>
        <w:spacing w:line="242" w:lineRule="auto" w:before="176" w:after="0"/>
        <w:ind w:left="418" w:right="116" w:firstLine="0"/>
        <w:jc w:val="both"/>
        <w:rPr>
          <w:sz w:val="22"/>
        </w:rPr>
      </w:pP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caso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informes</w:t>
      </w:r>
      <w:r>
        <w:rPr>
          <w:spacing w:val="-4"/>
          <w:sz w:val="22"/>
        </w:rPr>
        <w:t> </w:t>
      </w:r>
      <w:r>
        <w:rPr>
          <w:sz w:val="22"/>
        </w:rPr>
        <w:t>complementarios,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sujeto</w:t>
      </w:r>
      <w:r>
        <w:rPr>
          <w:spacing w:val="-3"/>
          <w:sz w:val="22"/>
        </w:rPr>
        <w:t> </w:t>
      </w:r>
      <w:r>
        <w:rPr>
          <w:sz w:val="22"/>
        </w:rPr>
        <w:t>obligado</w:t>
      </w:r>
      <w:r>
        <w:rPr>
          <w:spacing w:val="-4"/>
          <w:sz w:val="22"/>
        </w:rPr>
        <w:t> </w:t>
      </w:r>
      <w:r>
        <w:rPr>
          <w:sz w:val="22"/>
        </w:rPr>
        <w:t>deberá</w:t>
      </w:r>
      <w:r>
        <w:rPr>
          <w:spacing w:val="-5"/>
          <w:sz w:val="22"/>
        </w:rPr>
        <w:t> </w:t>
      </w:r>
      <w:r>
        <w:rPr>
          <w:sz w:val="22"/>
        </w:rPr>
        <w:t>responder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los</w:t>
      </w:r>
      <w:r>
        <w:rPr>
          <w:spacing w:val="-6"/>
          <w:sz w:val="22"/>
        </w:rPr>
        <w:t> </w:t>
      </w:r>
      <w:r>
        <w:rPr>
          <w:sz w:val="22"/>
        </w:rPr>
        <w:t>mismos,</w:t>
      </w:r>
      <w:r>
        <w:rPr>
          <w:spacing w:val="-58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término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tres</w:t>
      </w:r>
      <w:r>
        <w:rPr>
          <w:spacing w:val="-2"/>
          <w:sz w:val="22"/>
        </w:rPr>
        <w:t> </w:t>
      </w:r>
      <w:r>
        <w:rPr>
          <w:sz w:val="22"/>
        </w:rPr>
        <w:t>días</w:t>
      </w:r>
      <w:r>
        <w:rPr>
          <w:spacing w:val="1"/>
          <w:sz w:val="22"/>
        </w:rPr>
        <w:t> </w:t>
      </w:r>
      <w:r>
        <w:rPr>
          <w:sz w:val="22"/>
        </w:rPr>
        <w:t>siguientes a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3"/>
          <w:sz w:val="22"/>
        </w:rPr>
        <w:t> </w:t>
      </w:r>
      <w:r>
        <w:rPr>
          <w:sz w:val="22"/>
        </w:rPr>
        <w:t>notificación correspondiente;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1"/>
        </w:numPr>
        <w:tabs>
          <w:tab w:pos="847" w:val="left" w:leader="none"/>
        </w:tabs>
        <w:spacing w:line="240" w:lineRule="auto" w:before="174" w:after="0"/>
        <w:ind w:left="418" w:right="113" w:firstLine="0"/>
        <w:jc w:val="both"/>
        <w:rPr>
          <w:sz w:val="22"/>
        </w:rPr>
      </w:pPr>
      <w:r>
        <w:rPr>
          <w:sz w:val="22"/>
        </w:rPr>
        <w:t>El Órgano Garante, en el ámbito de su competencia, deberá resolver la denuncia, dentro de</w:t>
      </w:r>
      <w:r>
        <w:rPr>
          <w:spacing w:val="-59"/>
          <w:sz w:val="22"/>
        </w:rPr>
        <w:t> </w:t>
      </w:r>
      <w:r>
        <w:rPr>
          <w:sz w:val="22"/>
        </w:rPr>
        <w:t>los</w:t>
      </w:r>
      <w:r>
        <w:rPr>
          <w:spacing w:val="-11"/>
          <w:sz w:val="22"/>
        </w:rPr>
        <w:t> </w:t>
      </w:r>
      <w:r>
        <w:rPr>
          <w:sz w:val="22"/>
        </w:rPr>
        <w:t>veinte</w:t>
      </w:r>
      <w:r>
        <w:rPr>
          <w:spacing w:val="-10"/>
          <w:sz w:val="22"/>
        </w:rPr>
        <w:t> </w:t>
      </w:r>
      <w:r>
        <w:rPr>
          <w:sz w:val="22"/>
        </w:rPr>
        <w:t>días</w:t>
      </w:r>
      <w:r>
        <w:rPr>
          <w:spacing w:val="-12"/>
          <w:sz w:val="22"/>
        </w:rPr>
        <w:t> </w:t>
      </w:r>
      <w:r>
        <w:rPr>
          <w:sz w:val="22"/>
        </w:rPr>
        <w:t>siguientes</w:t>
      </w:r>
      <w:r>
        <w:rPr>
          <w:spacing w:val="-13"/>
          <w:sz w:val="22"/>
        </w:rPr>
        <w:t> </w:t>
      </w:r>
      <w:r>
        <w:rPr>
          <w:sz w:val="22"/>
        </w:rPr>
        <w:t>al</w:t>
      </w:r>
      <w:r>
        <w:rPr>
          <w:spacing w:val="-11"/>
          <w:sz w:val="22"/>
        </w:rPr>
        <w:t> </w:t>
      </w:r>
      <w:r>
        <w:rPr>
          <w:sz w:val="22"/>
        </w:rPr>
        <w:t>término</w:t>
      </w:r>
      <w:r>
        <w:rPr>
          <w:spacing w:val="-11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plazo</w:t>
      </w:r>
      <w:r>
        <w:rPr>
          <w:spacing w:val="-13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que</w:t>
      </w:r>
      <w:r>
        <w:rPr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sujeto</w:t>
      </w:r>
      <w:r>
        <w:rPr>
          <w:spacing w:val="-12"/>
          <w:sz w:val="22"/>
        </w:rPr>
        <w:t> </w:t>
      </w:r>
      <w:r>
        <w:rPr>
          <w:sz w:val="22"/>
        </w:rPr>
        <w:t>obligado</w:t>
      </w:r>
      <w:r>
        <w:rPr>
          <w:spacing w:val="-11"/>
          <w:sz w:val="22"/>
        </w:rPr>
        <w:t> </w:t>
      </w:r>
      <w:r>
        <w:rPr>
          <w:sz w:val="22"/>
        </w:rPr>
        <w:t>debe</w:t>
      </w:r>
      <w:r>
        <w:rPr>
          <w:spacing w:val="-10"/>
          <w:sz w:val="22"/>
        </w:rPr>
        <w:t> </w:t>
      </w:r>
      <w:r>
        <w:rPr>
          <w:sz w:val="22"/>
        </w:rPr>
        <w:t>presentar</w:t>
      </w:r>
      <w:r>
        <w:rPr>
          <w:spacing w:val="-12"/>
          <w:sz w:val="22"/>
        </w:rPr>
        <w:t> </w:t>
      </w:r>
      <w:r>
        <w:rPr>
          <w:sz w:val="22"/>
        </w:rPr>
        <w:t>su</w:t>
      </w:r>
      <w:r>
        <w:rPr>
          <w:spacing w:val="-13"/>
          <w:sz w:val="22"/>
        </w:rPr>
        <w:t> </w:t>
      </w:r>
      <w:r>
        <w:rPr>
          <w:sz w:val="22"/>
        </w:rPr>
        <w:t>informe</w:t>
      </w:r>
      <w:r>
        <w:rPr>
          <w:spacing w:val="-59"/>
          <w:sz w:val="22"/>
        </w:rPr>
        <w:t> </w:t>
      </w:r>
      <w:r>
        <w:rPr>
          <w:sz w:val="22"/>
        </w:rPr>
        <w:t>o, en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caso,</w:t>
      </w:r>
      <w:r>
        <w:rPr>
          <w:spacing w:val="-1"/>
          <w:sz w:val="22"/>
        </w:rPr>
        <w:t> </w:t>
      </w:r>
      <w:r>
        <w:rPr>
          <w:sz w:val="22"/>
        </w:rPr>
        <w:t>los informes complementarios; 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1"/>
        </w:numPr>
        <w:tabs>
          <w:tab w:pos="847" w:val="left" w:leader="none"/>
        </w:tabs>
        <w:spacing w:line="240" w:lineRule="auto" w:before="177" w:after="0"/>
        <w:ind w:left="418" w:right="113" w:firstLine="0"/>
        <w:jc w:val="both"/>
        <w:rPr>
          <w:sz w:val="22"/>
        </w:rPr>
      </w:pPr>
      <w:r>
        <w:rPr>
          <w:sz w:val="22"/>
        </w:rPr>
        <w:t>La resolución debe ser fundada y motivada e invariablemente debe pronunciarse sobre el</w:t>
      </w:r>
      <w:r>
        <w:rPr>
          <w:spacing w:val="1"/>
          <w:sz w:val="22"/>
        </w:rPr>
        <w:t> </w:t>
      </w:r>
      <w:r>
        <w:rPr>
          <w:sz w:val="22"/>
        </w:rPr>
        <w:t>cumplimiento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publicación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información</w:t>
      </w:r>
      <w:r>
        <w:rPr>
          <w:spacing w:val="-6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parte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sujeto</w:t>
      </w:r>
      <w:r>
        <w:rPr>
          <w:spacing w:val="-5"/>
          <w:sz w:val="22"/>
        </w:rPr>
        <w:t> </w:t>
      </w:r>
      <w:r>
        <w:rPr>
          <w:sz w:val="22"/>
        </w:rPr>
        <w:t>obligado;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cual</w:t>
      </w:r>
      <w:r>
        <w:rPr>
          <w:spacing w:val="-6"/>
          <w:sz w:val="22"/>
        </w:rPr>
        <w:t> </w:t>
      </w:r>
      <w:r>
        <w:rPr>
          <w:sz w:val="22"/>
        </w:rPr>
        <w:t>deberá</w:t>
      </w:r>
      <w:r>
        <w:rPr>
          <w:spacing w:val="-5"/>
          <w:sz w:val="22"/>
        </w:rPr>
        <w:t> </w:t>
      </w:r>
      <w:r>
        <w:rPr>
          <w:sz w:val="22"/>
        </w:rPr>
        <w:t>ser</w:t>
      </w:r>
      <w:r>
        <w:rPr>
          <w:spacing w:val="-58"/>
          <w:sz w:val="22"/>
        </w:rPr>
        <w:t> </w:t>
      </w:r>
      <w:r>
        <w:rPr>
          <w:sz w:val="22"/>
        </w:rPr>
        <w:t>notificada</w:t>
      </w:r>
      <w:r>
        <w:rPr>
          <w:spacing w:val="-1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denunciante</w:t>
      </w:r>
      <w:r>
        <w:rPr>
          <w:spacing w:val="-3"/>
          <w:sz w:val="22"/>
        </w:rPr>
        <w:t> </w:t>
      </w:r>
      <w:r>
        <w:rPr>
          <w:sz w:val="22"/>
        </w:rPr>
        <w:t>y al</w:t>
      </w:r>
      <w:r>
        <w:rPr>
          <w:spacing w:val="-3"/>
          <w:sz w:val="22"/>
        </w:rPr>
        <w:t> </w:t>
      </w:r>
      <w:r>
        <w:rPr>
          <w:sz w:val="22"/>
        </w:rPr>
        <w:t>sujeto</w:t>
      </w:r>
      <w:r>
        <w:rPr>
          <w:spacing w:val="-1"/>
          <w:sz w:val="22"/>
        </w:rPr>
        <w:t> </w:t>
      </w:r>
      <w:r>
        <w:rPr>
          <w:sz w:val="22"/>
        </w:rPr>
        <w:t>obligado,</w:t>
      </w:r>
      <w:r>
        <w:rPr>
          <w:spacing w:val="-2"/>
          <w:sz w:val="22"/>
        </w:rPr>
        <w:t> </w:t>
      </w:r>
      <w:r>
        <w:rPr>
          <w:sz w:val="22"/>
        </w:rPr>
        <w:t>dentro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tres días</w:t>
      </w:r>
      <w:r>
        <w:rPr>
          <w:spacing w:val="-3"/>
          <w:sz w:val="22"/>
        </w:rPr>
        <w:t> </w:t>
      </w:r>
      <w:r>
        <w:rPr>
          <w:sz w:val="22"/>
        </w:rPr>
        <w:t>siguientes a</w:t>
      </w:r>
      <w:r>
        <w:rPr>
          <w:spacing w:val="-3"/>
          <w:sz w:val="22"/>
        </w:rPr>
        <w:t> </w:t>
      </w: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sz w:val="22"/>
        </w:rPr>
        <w:t>emisión.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1" w:top="2180" w:bottom="860" w:left="10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</w:p>
    <w:p>
      <w:pPr>
        <w:pStyle w:val="BodyText"/>
        <w:spacing w:before="93"/>
        <w:ind w:left="418" w:right="113"/>
        <w:jc w:val="both"/>
      </w:pPr>
      <w:r>
        <w:rPr/>
        <w:t>Las resoluciones que emita el Órgano Garante, a que se refiere este Capítulo, son definitivas e</w:t>
      </w:r>
      <w:r>
        <w:rPr>
          <w:spacing w:val="1"/>
        </w:rPr>
        <w:t> </w:t>
      </w:r>
      <w:r>
        <w:rPr/>
        <w:t>inatacables para los sujetos obligados. El particular podrá impugnar la Resolución por la vía del</w:t>
      </w:r>
      <w:r>
        <w:rPr>
          <w:spacing w:val="1"/>
        </w:rPr>
        <w:t> </w:t>
      </w:r>
      <w:r>
        <w:rPr/>
        <w:t>juicio</w:t>
      </w:r>
      <w:r>
        <w:rPr>
          <w:spacing w:val="-1"/>
        </w:rPr>
        <w:t> </w:t>
      </w:r>
      <w:r>
        <w:rPr/>
        <w:t>de amparo</w:t>
      </w:r>
      <w:r>
        <w:rPr>
          <w:spacing w:val="-3"/>
        </w:rPr>
        <w:t> </w:t>
      </w:r>
      <w:r>
        <w:rPr/>
        <w:t>que</w:t>
      </w:r>
      <w:r>
        <w:rPr>
          <w:spacing w:val="-1"/>
        </w:rPr>
        <w:t> </w:t>
      </w:r>
      <w:r>
        <w:rPr/>
        <w:t>corresponda,</w:t>
      </w:r>
      <w:r>
        <w:rPr>
          <w:spacing w:val="-2"/>
        </w:rPr>
        <w:t> </w:t>
      </w:r>
      <w:r>
        <w:rPr/>
        <w:t>en los</w:t>
      </w:r>
      <w:r>
        <w:rPr>
          <w:spacing w:val="-2"/>
        </w:rPr>
        <w:t> </w:t>
      </w:r>
      <w:r>
        <w:rPr/>
        <w:t>términos de la</w:t>
      </w:r>
      <w:r>
        <w:rPr>
          <w:spacing w:val="-1"/>
        </w:rPr>
        <w:t> </w:t>
      </w:r>
      <w:r>
        <w:rPr/>
        <w:t>legislación aplicable.</w:t>
      </w:r>
    </w:p>
    <w:p>
      <w:pPr>
        <w:pStyle w:val="BodyText"/>
        <w:spacing w:line="244" w:lineRule="auto" w:before="199"/>
        <w:ind w:left="418" w:right="116"/>
        <w:jc w:val="both"/>
      </w:pPr>
      <w:r>
        <w:rPr/>
        <w:t>El sujeto obligado deberá cumplir con la resolución en un plazo de quince días, a partir del día</w:t>
      </w:r>
      <w:r>
        <w:rPr>
          <w:spacing w:val="1"/>
        </w:rPr>
        <w:t> </w:t>
      </w:r>
      <w:r>
        <w:rPr/>
        <w:t>siguiente</w:t>
      </w:r>
      <w:r>
        <w:rPr>
          <w:spacing w:val="-1"/>
        </w:rPr>
        <w:t> </w:t>
      </w:r>
      <w:r>
        <w:rPr/>
        <w:t>de su</w:t>
      </w:r>
      <w:r>
        <w:rPr>
          <w:spacing w:val="-2"/>
        </w:rPr>
        <w:t> </w:t>
      </w:r>
      <w:r>
        <w:rPr/>
        <w:t>notificación.</w:t>
      </w:r>
    </w:p>
    <w:p>
      <w:pPr>
        <w:pStyle w:val="BodyText"/>
        <w:spacing w:line="242" w:lineRule="auto" w:before="190"/>
        <w:ind w:left="418" w:right="110"/>
        <w:jc w:val="both"/>
      </w:pPr>
      <w:r>
        <w:rPr>
          <w:spacing w:val="-1"/>
        </w:rPr>
        <w:t>Transcurrido</w:t>
      </w:r>
      <w:r>
        <w:rPr>
          <w:spacing w:val="-14"/>
        </w:rPr>
        <w:t> </w:t>
      </w:r>
      <w:r>
        <w:rPr>
          <w:spacing w:val="-1"/>
        </w:rPr>
        <w:t>el</w:t>
      </w:r>
      <w:r>
        <w:rPr>
          <w:spacing w:val="-15"/>
        </w:rPr>
        <w:t> </w:t>
      </w:r>
      <w:r>
        <w:rPr>
          <w:spacing w:val="-1"/>
        </w:rPr>
        <w:t>plazo</w:t>
      </w:r>
      <w:r>
        <w:rPr>
          <w:spacing w:val="-17"/>
        </w:rPr>
        <w:t> </w:t>
      </w:r>
      <w:r>
        <w:rPr/>
        <w:t>señalado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5"/>
        </w:rPr>
        <w:t> </w:t>
      </w:r>
      <w:r>
        <w:rPr/>
        <w:t>artículo</w:t>
      </w:r>
      <w:r>
        <w:rPr>
          <w:spacing w:val="-14"/>
        </w:rPr>
        <w:t> </w:t>
      </w:r>
      <w:r>
        <w:rPr/>
        <w:t>anterior,</w:t>
      </w:r>
      <w:r>
        <w:rPr>
          <w:spacing w:val="-15"/>
        </w:rPr>
        <w:t> </w:t>
      </w:r>
      <w:r>
        <w:rPr/>
        <w:t>el</w:t>
      </w:r>
      <w:r>
        <w:rPr>
          <w:spacing w:val="-15"/>
        </w:rPr>
        <w:t> </w:t>
      </w:r>
      <w:r>
        <w:rPr/>
        <w:t>sujeto</w:t>
      </w:r>
      <w:r>
        <w:rPr>
          <w:spacing w:val="-16"/>
        </w:rPr>
        <w:t> </w:t>
      </w:r>
      <w:r>
        <w:rPr/>
        <w:t>obligado</w:t>
      </w:r>
      <w:r>
        <w:rPr>
          <w:spacing w:val="-14"/>
        </w:rPr>
        <w:t> </w:t>
      </w:r>
      <w:r>
        <w:rPr/>
        <w:t>deberá</w:t>
      </w:r>
      <w:r>
        <w:rPr>
          <w:spacing w:val="-13"/>
        </w:rPr>
        <w:t> </w:t>
      </w:r>
      <w:r>
        <w:rPr/>
        <w:t>informar</w:t>
      </w:r>
      <w:r>
        <w:rPr>
          <w:spacing w:val="-15"/>
        </w:rPr>
        <w:t> </w:t>
      </w:r>
      <w:r>
        <w:rPr/>
        <w:t>al</w:t>
      </w:r>
      <w:r>
        <w:rPr>
          <w:spacing w:val="-17"/>
        </w:rPr>
        <w:t> </w:t>
      </w:r>
      <w:r>
        <w:rPr/>
        <w:t>Órgano</w:t>
      </w:r>
      <w:r>
        <w:rPr>
          <w:spacing w:val="-58"/>
        </w:rPr>
        <w:t> </w:t>
      </w:r>
      <w:r>
        <w:rPr/>
        <w:t>Garante sobre el cumplimento de la resolución. Si éste último considera que se cumplió con la</w:t>
      </w:r>
      <w:r>
        <w:rPr>
          <w:spacing w:val="1"/>
        </w:rPr>
        <w:t> </w:t>
      </w:r>
      <w:r>
        <w:rPr/>
        <w:t>misma,</w:t>
      </w:r>
      <w:r>
        <w:rPr>
          <w:spacing w:val="1"/>
        </w:rPr>
        <w:t> </w:t>
      </w:r>
      <w:r>
        <w:rPr/>
        <w:t>se</w:t>
      </w:r>
      <w:r>
        <w:rPr>
          <w:spacing w:val="-3"/>
        </w:rPr>
        <w:t> </w:t>
      </w:r>
      <w:r>
        <w:rPr/>
        <w:t>emitirá el</w:t>
      </w:r>
      <w:r>
        <w:rPr>
          <w:spacing w:val="-3"/>
        </w:rPr>
        <w:t> </w:t>
      </w:r>
      <w:r>
        <w:rPr/>
        <w:t>acuerdo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cumplimiento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ordenará</w:t>
      </w:r>
      <w:r>
        <w:rPr>
          <w:spacing w:val="-1"/>
        </w:rPr>
        <w:t> </w:t>
      </w:r>
      <w:r>
        <w:rPr/>
        <w:t>el cierre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expediente.</w:t>
      </w:r>
    </w:p>
    <w:p>
      <w:pPr>
        <w:pStyle w:val="BodyText"/>
        <w:spacing w:before="194"/>
        <w:ind w:left="418" w:right="109"/>
        <w:jc w:val="both"/>
      </w:pPr>
      <w:r>
        <w:rPr/>
        <w:t>Si el Órgano Garante considera que existe un incumplimiento total o parcial de la Resolución, le</w:t>
      </w:r>
      <w:r>
        <w:rPr>
          <w:spacing w:val="1"/>
        </w:rPr>
        <w:t> </w:t>
      </w:r>
      <w:r>
        <w:rPr/>
        <w:t>notificará por conducto de la Unidad de Transparencia del sujeto obligado, al superior jerárquico</w:t>
      </w:r>
      <w:r>
        <w:rPr>
          <w:spacing w:val="-59"/>
        </w:rPr>
        <w:t> </w:t>
      </w:r>
      <w:r>
        <w:rPr/>
        <w:t>del servidor público responsable de dar cumplimiento, a efecto de que, en un plazo no mayor a</w:t>
      </w:r>
      <w:r>
        <w:rPr>
          <w:spacing w:val="1"/>
        </w:rPr>
        <w:t> </w:t>
      </w:r>
      <w:r>
        <w:rPr/>
        <w:t>cinco</w:t>
      </w:r>
      <w:r>
        <w:rPr>
          <w:spacing w:val="-1"/>
        </w:rPr>
        <w:t> </w:t>
      </w:r>
      <w:r>
        <w:rPr/>
        <w:t>días,</w:t>
      </w:r>
      <w:r>
        <w:rPr>
          <w:spacing w:val="2"/>
        </w:rPr>
        <w:t> </w:t>
      </w:r>
      <w:r>
        <w:rPr/>
        <w:t>cumpla con lo resuelto.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ind w:left="418" w:right="112"/>
        <w:jc w:val="both"/>
      </w:pPr>
      <w:r>
        <w:rPr/>
        <w:t>En caso de que el Órgano Garante considere que subsiste el incumplimiento total o parcial de la</w:t>
      </w:r>
      <w:r>
        <w:rPr>
          <w:spacing w:val="-59"/>
        </w:rPr>
        <w:t> </w:t>
      </w:r>
      <w:r>
        <w:rPr/>
        <w:t>resolución, en un plazo no mayor a cinco días posteriores al aviso de incumplimiento al superior</w:t>
      </w:r>
      <w:r>
        <w:rPr>
          <w:spacing w:val="1"/>
        </w:rPr>
        <w:t> </w:t>
      </w:r>
      <w:r>
        <w:rPr/>
        <w:t>jerárquico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servidor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responsable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mismo,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emitirá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acuerdo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incumplimiento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se</w:t>
      </w:r>
      <w:r>
        <w:rPr>
          <w:spacing w:val="-3"/>
        </w:rPr>
        <w:t> </w:t>
      </w:r>
      <w:r>
        <w:rPr/>
        <w:t>informará</w:t>
      </w:r>
      <w:r>
        <w:rPr>
          <w:spacing w:val="-5"/>
        </w:rPr>
        <w:t> </w:t>
      </w:r>
      <w:r>
        <w:rPr/>
        <w:t>al</w:t>
      </w:r>
      <w:r>
        <w:rPr>
          <w:spacing w:val="-4"/>
        </w:rPr>
        <w:t> </w:t>
      </w:r>
      <w:r>
        <w:rPr/>
        <w:t>Pleno</w:t>
      </w:r>
      <w:r>
        <w:rPr>
          <w:spacing w:val="-3"/>
        </w:rPr>
        <w:t> </w:t>
      </w:r>
      <w:r>
        <w:rPr/>
        <w:t>para</w:t>
      </w:r>
      <w:r>
        <w:rPr>
          <w:spacing w:val="-5"/>
        </w:rPr>
        <w:t> </w:t>
      </w:r>
      <w:r>
        <w:rPr/>
        <w:t>que,</w:t>
      </w:r>
      <w:r>
        <w:rPr>
          <w:spacing w:val="-7"/>
        </w:rPr>
        <w:t> </w:t>
      </w:r>
      <w:r>
        <w:rPr/>
        <w:t>en</w:t>
      </w:r>
      <w:r>
        <w:rPr>
          <w:spacing w:val="-4"/>
        </w:rPr>
        <w:t> </w:t>
      </w:r>
      <w:r>
        <w:rPr/>
        <w:t>su</w:t>
      </w:r>
      <w:r>
        <w:rPr>
          <w:spacing w:val="-3"/>
        </w:rPr>
        <w:t> </w:t>
      </w:r>
      <w:r>
        <w:rPr/>
        <w:t>caso,</w:t>
      </w:r>
      <w:r>
        <w:rPr>
          <w:spacing w:val="-2"/>
        </w:rPr>
        <w:t> </w:t>
      </w:r>
      <w:r>
        <w:rPr/>
        <w:t>imponga</w:t>
      </w:r>
      <w:r>
        <w:rPr>
          <w:spacing w:val="-3"/>
        </w:rPr>
        <w:t> </w:t>
      </w:r>
      <w:r>
        <w:rPr/>
        <w:t>las</w:t>
      </w:r>
      <w:r>
        <w:rPr>
          <w:spacing w:val="-5"/>
        </w:rPr>
        <w:t> </w:t>
      </w:r>
      <w:r>
        <w:rPr/>
        <w:t>medidas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apremio</w:t>
      </w:r>
      <w:r>
        <w:rPr>
          <w:spacing w:val="-4"/>
        </w:rPr>
        <w:t> </w:t>
      </w:r>
      <w:r>
        <w:rPr/>
        <w:t>o</w:t>
      </w:r>
      <w:r>
        <w:rPr>
          <w:spacing w:val="-58"/>
        </w:rPr>
        <w:t> </w:t>
      </w:r>
      <w:r>
        <w:rPr/>
        <w:t>determinaciones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resulten procedentes.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2"/>
        </w:rPr>
      </w:pPr>
    </w:p>
    <w:p>
      <w:pPr>
        <w:pStyle w:val="Heading1"/>
      </w:pPr>
      <w:r>
        <w:rPr/>
        <w:t>CAPÍTULO</w:t>
      </w:r>
      <w:r>
        <w:rPr>
          <w:spacing w:val="-1"/>
        </w:rPr>
        <w:t> </w:t>
      </w:r>
      <w:r>
        <w:rPr/>
        <w:t>II</w:t>
      </w:r>
    </w:p>
    <w:p>
      <w:pPr>
        <w:pStyle w:val="Heading2"/>
        <w:ind w:left="417"/>
      </w:pP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3"/>
        </w:rPr>
        <w:t> </w:t>
      </w:r>
      <w:r>
        <w:rPr/>
        <w:t>MEDIDAS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APREMIO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5"/>
        <w:rPr>
          <w:rFonts w:ascii="Arial"/>
          <w:b/>
          <w:sz w:val="32"/>
        </w:rPr>
      </w:pPr>
    </w:p>
    <w:p>
      <w:pPr>
        <w:pStyle w:val="BodyText"/>
        <w:ind w:left="418" w:right="115"/>
        <w:jc w:val="both"/>
      </w:pPr>
      <w:r>
        <w:rPr>
          <w:rFonts w:ascii="Arial" w:hAnsi="Arial"/>
          <w:b/>
        </w:rPr>
        <w:t>Artículo 166. </w:t>
      </w:r>
      <w:r>
        <w:rPr/>
        <w:t>El Órgano Garante, en el ámbito de su competencia, podrá imponer a la o el</w:t>
      </w:r>
      <w:r>
        <w:rPr>
          <w:spacing w:val="1"/>
        </w:rPr>
        <w:t> </w:t>
      </w:r>
      <w:r>
        <w:rPr/>
        <w:t>servidor público encargado de cumplir con la resolución, o a los miembros de los sindicatos,</w:t>
      </w:r>
      <w:r>
        <w:rPr>
          <w:spacing w:val="1"/>
        </w:rPr>
        <w:t> </w:t>
      </w:r>
      <w:r>
        <w:rPr/>
        <w:t>partidos políticos o a la persona física o moral responsable, las siguientes medidas de apremio,</w:t>
      </w:r>
      <w:r>
        <w:rPr>
          <w:spacing w:val="1"/>
        </w:rPr>
        <w:t> </w:t>
      </w:r>
      <w:r>
        <w:rPr/>
        <w:t>para asegurar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cumplimiento de</w:t>
      </w:r>
      <w:r>
        <w:rPr>
          <w:spacing w:val="-2"/>
        </w:rPr>
        <w:t> </w:t>
      </w:r>
      <w:r>
        <w:rPr/>
        <w:t>sus</w:t>
      </w:r>
      <w:r>
        <w:rPr>
          <w:spacing w:val="-2"/>
        </w:rPr>
        <w:t> </w:t>
      </w:r>
      <w:r>
        <w:rPr/>
        <w:t>determinaciones:</w:t>
      </w:r>
    </w:p>
    <w:p>
      <w:pPr>
        <w:pStyle w:val="ListParagraph"/>
        <w:numPr>
          <w:ilvl w:val="0"/>
          <w:numId w:val="72"/>
        </w:numPr>
        <w:tabs>
          <w:tab w:pos="845" w:val="left" w:leader="none"/>
          <w:tab w:pos="847" w:val="left" w:leader="none"/>
        </w:tabs>
        <w:spacing w:line="240" w:lineRule="auto" w:before="201" w:after="0"/>
        <w:ind w:left="846" w:right="0" w:hanging="429"/>
        <w:jc w:val="left"/>
        <w:rPr>
          <w:sz w:val="22"/>
        </w:rPr>
      </w:pPr>
      <w:r>
        <w:rPr>
          <w:sz w:val="22"/>
        </w:rPr>
        <w:t>Apercibimiento;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2"/>
        </w:numPr>
        <w:tabs>
          <w:tab w:pos="845" w:val="left" w:leader="none"/>
          <w:tab w:pos="847" w:val="left" w:leader="none"/>
        </w:tabs>
        <w:spacing w:line="240" w:lineRule="auto" w:before="177" w:after="0"/>
        <w:ind w:left="846" w:right="0" w:hanging="429"/>
        <w:jc w:val="left"/>
        <w:rPr>
          <w:sz w:val="22"/>
        </w:rPr>
      </w:pPr>
      <w:r>
        <w:rPr>
          <w:sz w:val="22"/>
        </w:rPr>
        <w:t>Amonestación</w:t>
      </w:r>
      <w:r>
        <w:rPr>
          <w:spacing w:val="-3"/>
          <w:sz w:val="22"/>
        </w:rPr>
        <w:t> </w:t>
      </w:r>
      <w:r>
        <w:rPr>
          <w:sz w:val="22"/>
        </w:rPr>
        <w:t>pública,</w:t>
      </w:r>
      <w:r>
        <w:rPr>
          <w:spacing w:val="1"/>
          <w:sz w:val="22"/>
        </w:rPr>
        <w:t> </w:t>
      </w:r>
      <w:r>
        <w:rPr>
          <w:sz w:val="22"/>
        </w:rPr>
        <w:t>o</w:t>
      </w:r>
    </w:p>
    <w:p>
      <w:pPr>
        <w:pStyle w:val="BodyText"/>
        <w:rPr>
          <w:sz w:val="24"/>
        </w:rPr>
      </w:pPr>
    </w:p>
    <w:p>
      <w:pPr>
        <w:pStyle w:val="BodyText"/>
        <w:spacing w:line="244" w:lineRule="auto" w:before="176"/>
        <w:ind w:left="418"/>
      </w:pPr>
      <w:r>
        <w:rPr>
          <w:spacing w:val="-1"/>
        </w:rPr>
        <w:t>II.</w:t>
      </w:r>
      <w:r>
        <w:rPr>
          <w:spacing w:val="-13"/>
        </w:rPr>
        <w:t> </w:t>
      </w:r>
      <w:r>
        <w:rPr>
          <w:spacing w:val="-1"/>
        </w:rPr>
        <w:t>Multa,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veinte</w:t>
      </w:r>
      <w:r>
        <w:rPr>
          <w:spacing w:val="-13"/>
        </w:rPr>
        <w:t> </w:t>
      </w:r>
      <w:r>
        <w:rPr/>
        <w:t>hasta</w:t>
      </w:r>
      <w:r>
        <w:rPr>
          <w:spacing w:val="-14"/>
        </w:rPr>
        <w:t> </w:t>
      </w:r>
      <w:r>
        <w:rPr/>
        <w:t>trescientas</w:t>
      </w:r>
      <w:r>
        <w:rPr>
          <w:spacing w:val="-14"/>
        </w:rPr>
        <w:t> </w:t>
      </w:r>
      <w:r>
        <w:rPr/>
        <w:t>veces</w:t>
      </w:r>
      <w:r>
        <w:rPr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valor</w:t>
      </w:r>
      <w:r>
        <w:rPr>
          <w:spacing w:val="-15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1"/>
        </w:rPr>
        <w:t> </w:t>
      </w:r>
      <w:r>
        <w:rPr/>
        <w:t>Unidad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Medida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Actualización</w:t>
      </w:r>
      <w:r>
        <w:rPr>
          <w:spacing w:val="-14"/>
        </w:rPr>
        <w:t> </w:t>
      </w:r>
      <w:r>
        <w:rPr/>
        <w:t>vigente</w:t>
      </w:r>
      <w:r>
        <w:rPr>
          <w:spacing w:val="-58"/>
        </w:rPr>
        <w:t> </w:t>
      </w:r>
      <w:r>
        <w:rPr/>
        <w:t>en el</w:t>
      </w:r>
      <w:r>
        <w:rPr>
          <w:spacing w:val="-2"/>
        </w:rPr>
        <w:t> </w:t>
      </w:r>
      <w:r>
        <w:rPr/>
        <w:t>Estado.</w:t>
      </w:r>
    </w:p>
    <w:p>
      <w:pPr>
        <w:pStyle w:val="BodyText"/>
        <w:spacing w:before="192"/>
        <w:ind w:left="418" w:right="114"/>
        <w:jc w:val="both"/>
      </w:pPr>
      <w:r>
        <w:rPr/>
        <w:t>El incumplimiento de los sujetos obligados será difundido en los portales de obligaciones de</w:t>
      </w:r>
      <w:r>
        <w:rPr>
          <w:spacing w:val="1"/>
        </w:rPr>
        <w:t> </w:t>
      </w:r>
      <w:r>
        <w:rPr/>
        <w:t>transparencia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Órgano</w:t>
      </w:r>
      <w:r>
        <w:rPr>
          <w:spacing w:val="-1"/>
        </w:rPr>
        <w:t> </w:t>
      </w:r>
      <w:r>
        <w:rPr/>
        <w:t>Garante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considerado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las evaluaciones que</w:t>
      </w:r>
      <w:r>
        <w:rPr>
          <w:spacing w:val="-3"/>
        </w:rPr>
        <w:t> </w:t>
      </w:r>
      <w:r>
        <w:rPr/>
        <w:t>realice este.</w:t>
      </w:r>
    </w:p>
    <w:p>
      <w:pPr>
        <w:spacing w:after="0"/>
        <w:jc w:val="both"/>
        <w:sectPr>
          <w:pgSz w:w="12250" w:h="15850"/>
          <w:pgMar w:header="770" w:footer="671" w:top="2180" w:bottom="860" w:left="1000" w:right="1300"/>
        </w:sectPr>
      </w:pPr>
    </w:p>
    <w:p>
      <w:pPr>
        <w:pStyle w:val="BodyText"/>
        <w:spacing w:before="3"/>
        <w:rPr>
          <w:sz w:val="27"/>
        </w:rPr>
      </w:pPr>
    </w:p>
    <w:p>
      <w:pPr>
        <w:pStyle w:val="BodyText"/>
        <w:spacing w:line="242" w:lineRule="auto" w:before="93"/>
        <w:ind w:left="418" w:right="111"/>
        <w:jc w:val="both"/>
      </w:pPr>
      <w:r>
        <w:rPr/>
        <w:t>En caso de que el incumplimiento de las determinaciones del Órgano Garante implique la</w:t>
      </w:r>
      <w:r>
        <w:rPr>
          <w:spacing w:val="1"/>
        </w:rPr>
        <w:t> </w:t>
      </w:r>
      <w:r>
        <w:rPr/>
        <w:t>presunta comisión de un delito o una de las conductas señaladas en el artículo 206 de la Ley</w:t>
      </w:r>
      <w:r>
        <w:rPr>
          <w:spacing w:val="1"/>
        </w:rPr>
        <w:t> </w:t>
      </w:r>
      <w:r>
        <w:rPr/>
        <w:t>General,</w:t>
      </w:r>
      <w:r>
        <w:rPr>
          <w:spacing w:val="-2"/>
        </w:rPr>
        <w:t> </w:t>
      </w:r>
      <w:r>
        <w:rPr/>
        <w:t>deberá</w:t>
      </w:r>
      <w:r>
        <w:rPr>
          <w:spacing w:val="-2"/>
        </w:rPr>
        <w:t> </w:t>
      </w:r>
      <w:r>
        <w:rPr/>
        <w:t>denunciar</w:t>
      </w:r>
      <w:r>
        <w:rPr>
          <w:spacing w:val="1"/>
        </w:rPr>
        <w:t> </w:t>
      </w:r>
      <w:r>
        <w:rPr/>
        <w:t>los hechos</w:t>
      </w:r>
      <w:r>
        <w:rPr>
          <w:spacing w:val="1"/>
        </w:rPr>
        <w:t> </w:t>
      </w:r>
      <w:r>
        <w:rPr/>
        <w:t>ante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autoridad competente.</w:t>
      </w:r>
    </w:p>
    <w:p>
      <w:pPr>
        <w:pStyle w:val="BodyText"/>
        <w:spacing w:before="194"/>
        <w:ind w:left="418"/>
        <w:jc w:val="both"/>
      </w:pPr>
      <w:r>
        <w:rPr/>
        <w:t>Las medidas</w:t>
      </w:r>
      <w:r>
        <w:rPr>
          <w:spacing w:val="-2"/>
        </w:rPr>
        <w:t> </w:t>
      </w:r>
      <w:r>
        <w:rPr/>
        <w:t>de apremio</w:t>
      </w:r>
      <w:r>
        <w:rPr>
          <w:spacing w:val="-4"/>
        </w:rPr>
        <w:t> </w:t>
      </w:r>
      <w:r>
        <w:rPr/>
        <w:t>de carácter</w:t>
      </w:r>
      <w:r>
        <w:rPr>
          <w:spacing w:val="1"/>
        </w:rPr>
        <w:t> </w:t>
      </w:r>
      <w:r>
        <w:rPr/>
        <w:t>económico</w:t>
      </w:r>
      <w:r>
        <w:rPr>
          <w:spacing w:val="-6"/>
        </w:rPr>
        <w:t> </w:t>
      </w:r>
      <w:r>
        <w:rPr/>
        <w:t>no podrán</w:t>
      </w:r>
      <w:r>
        <w:rPr>
          <w:spacing w:val="-2"/>
        </w:rPr>
        <w:t> </w:t>
      </w:r>
      <w:r>
        <w:rPr/>
        <w:t>ser</w:t>
      </w:r>
      <w:r>
        <w:rPr>
          <w:spacing w:val="-2"/>
        </w:rPr>
        <w:t> </w:t>
      </w:r>
      <w:r>
        <w:rPr/>
        <w:t>cubiertas</w:t>
      </w:r>
      <w:r>
        <w:rPr>
          <w:spacing w:val="-2"/>
        </w:rPr>
        <w:t> </w:t>
      </w:r>
      <w:r>
        <w:rPr/>
        <w:t>con recursos</w:t>
      </w:r>
      <w:r>
        <w:rPr>
          <w:spacing w:val="-3"/>
        </w:rPr>
        <w:t> </w:t>
      </w:r>
      <w:r>
        <w:rPr/>
        <w:t>públicos.</w:t>
      </w:r>
    </w:p>
    <w:p>
      <w:pPr>
        <w:pStyle w:val="BodyText"/>
        <w:spacing w:before="198"/>
        <w:ind w:left="418" w:right="112"/>
        <w:jc w:val="both"/>
      </w:pPr>
      <w:r>
        <w:rPr>
          <w:rFonts w:ascii="Arial" w:hAnsi="Arial"/>
          <w:b/>
        </w:rPr>
        <w:t>Artículo 167. </w:t>
      </w:r>
      <w:r>
        <w:rPr/>
        <w:t>Si a pesar de la ejecución de las medidas de apremio previstas en el artículo</w:t>
      </w:r>
      <w:r>
        <w:rPr>
          <w:spacing w:val="1"/>
        </w:rPr>
        <w:t> </w:t>
      </w:r>
      <w:r>
        <w:rPr/>
        <w:t>anterior no se cumple con la determinación, se requerirá el cumplimiento al superior jerárquico</w:t>
      </w:r>
      <w:r>
        <w:rPr>
          <w:spacing w:val="1"/>
        </w:rPr>
        <w:t> </w:t>
      </w:r>
      <w:r>
        <w:rPr>
          <w:spacing w:val="-1"/>
        </w:rPr>
        <w:t>para</w:t>
      </w:r>
      <w:r>
        <w:rPr>
          <w:spacing w:val="-14"/>
        </w:rPr>
        <w:t> </w:t>
      </w:r>
      <w:r>
        <w:rPr>
          <w:spacing w:val="-1"/>
        </w:rPr>
        <w:t>que</w:t>
      </w:r>
      <w:r>
        <w:rPr>
          <w:spacing w:val="-16"/>
        </w:rPr>
        <w:t> </w:t>
      </w:r>
      <w:r>
        <w:rPr>
          <w:spacing w:val="-1"/>
        </w:rPr>
        <w:t>en</w:t>
      </w:r>
      <w:r>
        <w:rPr>
          <w:spacing w:val="-14"/>
        </w:rPr>
        <w:t> </w:t>
      </w:r>
      <w:r>
        <w:rPr>
          <w:spacing w:val="-1"/>
        </w:rPr>
        <w:t>un</w:t>
      </w:r>
      <w:r>
        <w:rPr>
          <w:spacing w:val="-14"/>
        </w:rPr>
        <w:t> </w:t>
      </w:r>
      <w:r>
        <w:rPr>
          <w:spacing w:val="-1"/>
        </w:rPr>
        <w:t>plazo</w:t>
      </w:r>
      <w:r>
        <w:rPr>
          <w:spacing w:val="-17"/>
        </w:rPr>
        <w:t> </w:t>
      </w:r>
      <w:r>
        <w:rPr>
          <w:spacing w:val="-1"/>
        </w:rPr>
        <w:t>de</w:t>
      </w:r>
      <w:r>
        <w:rPr>
          <w:spacing w:val="-17"/>
        </w:rPr>
        <w:t> </w:t>
      </w:r>
      <w:r>
        <w:rPr>
          <w:spacing w:val="-1"/>
        </w:rPr>
        <w:t>cinco</w:t>
      </w:r>
      <w:r>
        <w:rPr>
          <w:spacing w:val="-13"/>
        </w:rPr>
        <w:t> </w:t>
      </w:r>
      <w:r>
        <w:rPr/>
        <w:t>días</w:t>
      </w:r>
      <w:r>
        <w:rPr>
          <w:spacing w:val="-16"/>
        </w:rPr>
        <w:t> </w:t>
      </w:r>
      <w:r>
        <w:rPr/>
        <w:t>lo</w:t>
      </w:r>
      <w:r>
        <w:rPr>
          <w:spacing w:val="-14"/>
        </w:rPr>
        <w:t> </w:t>
      </w:r>
      <w:r>
        <w:rPr/>
        <w:t>instruya</w:t>
      </w:r>
      <w:r>
        <w:rPr>
          <w:spacing w:val="-14"/>
        </w:rPr>
        <w:t> </w:t>
      </w:r>
      <w:r>
        <w:rPr/>
        <w:t>a</w:t>
      </w:r>
      <w:r>
        <w:rPr>
          <w:spacing w:val="-17"/>
        </w:rPr>
        <w:t> </w:t>
      </w:r>
      <w:r>
        <w:rPr/>
        <w:t>cumplir</w:t>
      </w:r>
      <w:r>
        <w:rPr>
          <w:spacing w:val="-13"/>
        </w:rPr>
        <w:t> </w:t>
      </w:r>
      <w:r>
        <w:rPr/>
        <w:t>sin</w:t>
      </w:r>
      <w:r>
        <w:rPr>
          <w:spacing w:val="-14"/>
        </w:rPr>
        <w:t> </w:t>
      </w:r>
      <w:r>
        <w:rPr/>
        <w:t>demora.</w:t>
      </w:r>
      <w:r>
        <w:rPr>
          <w:spacing w:val="-12"/>
        </w:rPr>
        <w:t> </w:t>
      </w:r>
      <w:r>
        <w:rPr/>
        <w:t>De</w:t>
      </w:r>
      <w:r>
        <w:rPr>
          <w:spacing w:val="-17"/>
        </w:rPr>
        <w:t> </w:t>
      </w:r>
      <w:r>
        <w:rPr/>
        <w:t>persistir</w:t>
      </w:r>
      <w:r>
        <w:rPr>
          <w:spacing w:val="-15"/>
        </w:rPr>
        <w:t> </w:t>
      </w:r>
      <w:r>
        <w:rPr/>
        <w:t>el</w:t>
      </w:r>
      <w:r>
        <w:rPr>
          <w:spacing w:val="-15"/>
        </w:rPr>
        <w:t> </w:t>
      </w:r>
      <w:r>
        <w:rPr/>
        <w:t>incumplimiento,</w:t>
      </w:r>
      <w:r>
        <w:rPr>
          <w:spacing w:val="-59"/>
        </w:rPr>
        <w:t> </w:t>
      </w:r>
      <w:r>
        <w:rPr/>
        <w:t>se aplicarán sobre el superior jerárquico las medidas de apremio establecidas en el artículo</w:t>
      </w:r>
      <w:r>
        <w:rPr>
          <w:spacing w:val="1"/>
        </w:rPr>
        <w:t> </w:t>
      </w:r>
      <w:r>
        <w:rPr/>
        <w:t>anterior.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spacing w:line="244" w:lineRule="auto"/>
        <w:ind w:left="418" w:right="112"/>
        <w:jc w:val="both"/>
      </w:pPr>
      <w:r>
        <w:rPr/>
        <w:t>Transcurrido el plazo, sin que se haya dado cumplimiento, se determinarán las sanciones que</w:t>
      </w:r>
      <w:r>
        <w:rPr>
          <w:spacing w:val="1"/>
        </w:rPr>
        <w:t> </w:t>
      </w:r>
      <w:r>
        <w:rPr/>
        <w:t>correspondan.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31"/>
        </w:rPr>
      </w:pPr>
    </w:p>
    <w:p>
      <w:pPr>
        <w:pStyle w:val="BodyText"/>
        <w:spacing w:line="244" w:lineRule="auto"/>
        <w:ind w:left="418" w:right="117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168.</w:t>
      </w:r>
      <w:r>
        <w:rPr>
          <w:rFonts w:ascii="Arial" w:hAnsi="Arial"/>
          <w:b/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calificar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medidas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apremio,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tomarse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consideración</w:t>
      </w:r>
      <w:r>
        <w:rPr>
          <w:spacing w:val="1"/>
        </w:rPr>
        <w:t> </w:t>
      </w:r>
      <w:r>
        <w:rPr/>
        <w:t>los</w:t>
      </w:r>
      <w:r>
        <w:rPr>
          <w:spacing w:val="-59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elementos:</w:t>
      </w:r>
    </w:p>
    <w:p>
      <w:pPr>
        <w:pStyle w:val="ListParagraph"/>
        <w:numPr>
          <w:ilvl w:val="0"/>
          <w:numId w:val="73"/>
        </w:numPr>
        <w:tabs>
          <w:tab w:pos="1127" w:val="left" w:leader="none"/>
        </w:tabs>
        <w:spacing w:line="242" w:lineRule="auto" w:before="190" w:after="0"/>
        <w:ind w:left="418" w:right="113" w:firstLine="0"/>
        <w:jc w:val="both"/>
        <w:rPr>
          <w:sz w:val="22"/>
        </w:rPr>
      </w:pP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daño</w:t>
      </w:r>
      <w:r>
        <w:rPr>
          <w:spacing w:val="-3"/>
          <w:sz w:val="22"/>
        </w:rPr>
        <w:t> </w:t>
      </w:r>
      <w:r>
        <w:rPr>
          <w:sz w:val="22"/>
        </w:rPr>
        <w:t>causado: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cual</w:t>
      </w:r>
      <w:r>
        <w:rPr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5"/>
          <w:sz w:val="22"/>
        </w:rPr>
        <w:t> </w:t>
      </w:r>
      <w:r>
        <w:rPr>
          <w:sz w:val="22"/>
        </w:rPr>
        <w:t>traduce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perjuicio,</w:t>
      </w:r>
      <w:r>
        <w:rPr>
          <w:spacing w:val="-5"/>
          <w:sz w:val="22"/>
        </w:rPr>
        <w:t> </w:t>
      </w:r>
      <w:r>
        <w:rPr>
          <w:sz w:val="22"/>
        </w:rPr>
        <w:t>menoscabo</w:t>
      </w:r>
      <w:r>
        <w:rPr>
          <w:spacing w:val="-6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agravio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principios</w:t>
      </w:r>
      <w:r>
        <w:rPr>
          <w:spacing w:val="-59"/>
          <w:sz w:val="22"/>
        </w:rPr>
        <w:t> </w:t>
      </w:r>
      <w:r>
        <w:rPr>
          <w:sz w:val="22"/>
        </w:rPr>
        <w:t>generales o bases constitucionales reconocidos en el artículo 6o, apartado A, de la Constitución</w:t>
      </w:r>
      <w:r>
        <w:rPr>
          <w:spacing w:val="-59"/>
          <w:sz w:val="22"/>
        </w:rPr>
        <w:t> </w:t>
      </w:r>
      <w:r>
        <w:rPr>
          <w:sz w:val="22"/>
        </w:rPr>
        <w:t>Política de los Estados Unidos Mexicanos, así como la afectación a los principios u objetivos</w:t>
      </w:r>
      <w:r>
        <w:rPr>
          <w:spacing w:val="1"/>
          <w:sz w:val="22"/>
        </w:rPr>
        <w:t> </w:t>
      </w:r>
      <w:r>
        <w:rPr>
          <w:sz w:val="22"/>
        </w:rPr>
        <w:t>previstos</w:t>
      </w:r>
      <w:r>
        <w:rPr>
          <w:spacing w:val="-3"/>
          <w:sz w:val="22"/>
        </w:rPr>
        <w:t> </w:t>
      </w:r>
      <w:r>
        <w:rPr>
          <w:sz w:val="22"/>
        </w:rPr>
        <w:t>en la</w:t>
      </w:r>
      <w:r>
        <w:rPr>
          <w:spacing w:val="1"/>
          <w:sz w:val="22"/>
        </w:rPr>
        <w:t> </w:t>
      </w:r>
      <w:r>
        <w:rPr>
          <w:sz w:val="22"/>
        </w:rPr>
        <w:t>Ley</w:t>
      </w:r>
      <w:r>
        <w:rPr>
          <w:spacing w:val="-2"/>
          <w:sz w:val="22"/>
        </w:rPr>
        <w:t> </w:t>
      </w:r>
      <w:r>
        <w:rPr>
          <w:sz w:val="22"/>
        </w:rPr>
        <w:t>General;</w:t>
      </w:r>
    </w:p>
    <w:p>
      <w:pPr>
        <w:pStyle w:val="ListParagraph"/>
        <w:numPr>
          <w:ilvl w:val="0"/>
          <w:numId w:val="73"/>
        </w:numPr>
        <w:tabs>
          <w:tab w:pos="1127" w:val="left" w:leader="none"/>
        </w:tabs>
        <w:spacing w:line="240" w:lineRule="auto" w:before="190" w:after="0"/>
        <w:ind w:left="418" w:right="114" w:firstLine="0"/>
        <w:jc w:val="both"/>
        <w:rPr>
          <w:sz w:val="22"/>
        </w:rPr>
      </w:pPr>
      <w:r>
        <w:rPr>
          <w:sz w:val="22"/>
        </w:rPr>
        <w:t>Los indicios de intencionalidad: Los cuáles son los elementos subjetivos que permiten</w:t>
      </w:r>
      <w:r>
        <w:rPr>
          <w:spacing w:val="1"/>
          <w:sz w:val="22"/>
        </w:rPr>
        <w:t> </w:t>
      </w:r>
      <w:r>
        <w:rPr>
          <w:sz w:val="22"/>
        </w:rPr>
        <w:t>individualizar el grado de responsabilidad, entendidos como el aspecto volitivo en la realización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 conducta</w:t>
      </w:r>
      <w:r>
        <w:rPr>
          <w:spacing w:val="1"/>
          <w:sz w:val="22"/>
        </w:rPr>
        <w:t> </w:t>
      </w:r>
      <w:r>
        <w:rPr>
          <w:sz w:val="22"/>
        </w:rPr>
        <w:t>antijurídica;</w:t>
      </w:r>
    </w:p>
    <w:p>
      <w:pPr>
        <w:pStyle w:val="BodyText"/>
        <w:spacing w:line="242" w:lineRule="auto" w:before="201"/>
        <w:ind w:left="418" w:right="114"/>
        <w:jc w:val="both"/>
      </w:pPr>
      <w:r>
        <w:rPr>
          <w:spacing w:val="-1"/>
        </w:rPr>
        <w:t>Para</w:t>
      </w:r>
      <w:r>
        <w:rPr>
          <w:spacing w:val="-13"/>
        </w:rPr>
        <w:t> </w:t>
      </w:r>
      <w:r>
        <w:rPr>
          <w:spacing w:val="-1"/>
        </w:rPr>
        <w:t>determinar</w:t>
      </w:r>
      <w:r>
        <w:rPr>
          <w:spacing w:val="-12"/>
        </w:rPr>
        <w:t> </w:t>
      </w:r>
      <w:r>
        <w:rPr>
          <w:spacing w:val="-1"/>
        </w:rPr>
        <w:t>lo</w:t>
      </w:r>
      <w:r>
        <w:rPr>
          <w:spacing w:val="-12"/>
        </w:rPr>
        <w:t> </w:t>
      </w:r>
      <w:r>
        <w:rPr/>
        <w:t>anterior,</w:t>
      </w:r>
      <w:r>
        <w:rPr>
          <w:spacing w:val="-13"/>
        </w:rPr>
        <w:t> </w:t>
      </w:r>
      <w:r>
        <w:rPr/>
        <w:t>deberá</w:t>
      </w:r>
      <w:r>
        <w:rPr>
          <w:spacing w:val="-16"/>
        </w:rPr>
        <w:t> </w:t>
      </w:r>
      <w:r>
        <w:rPr/>
        <w:t>considerarse</w:t>
      </w:r>
      <w:r>
        <w:rPr>
          <w:spacing w:val="-15"/>
        </w:rPr>
        <w:t> </w:t>
      </w:r>
      <w:r>
        <w:rPr/>
        <w:t>si</w:t>
      </w:r>
      <w:r>
        <w:rPr>
          <w:spacing w:val="-13"/>
        </w:rPr>
        <w:t> </w:t>
      </w:r>
      <w:r>
        <w:rPr/>
        <w:t>existió</w:t>
      </w:r>
      <w:r>
        <w:rPr>
          <w:spacing w:val="-12"/>
        </w:rPr>
        <w:t> </w:t>
      </w:r>
      <w:r>
        <w:rPr/>
        <w:t>contumacia</w:t>
      </w:r>
      <w:r>
        <w:rPr>
          <w:spacing w:val="-12"/>
        </w:rPr>
        <w:t> </w:t>
      </w:r>
      <w:r>
        <w:rPr/>
        <w:t>total</w:t>
      </w:r>
      <w:r>
        <w:rPr>
          <w:spacing w:val="-14"/>
        </w:rPr>
        <w:t> </w:t>
      </w:r>
      <w:r>
        <w:rPr/>
        <w:t>para</w:t>
      </w:r>
      <w:r>
        <w:rPr>
          <w:spacing w:val="-12"/>
        </w:rPr>
        <w:t> </w:t>
      </w:r>
      <w:r>
        <w:rPr/>
        <w:t>dar</w:t>
      </w:r>
      <w:r>
        <w:rPr>
          <w:spacing w:val="-12"/>
        </w:rPr>
        <w:t> </w:t>
      </w:r>
      <w:r>
        <w:rPr/>
        <w:t>cumplimiento</w:t>
      </w:r>
      <w:r>
        <w:rPr>
          <w:spacing w:val="-59"/>
        </w:rPr>
        <w:t> </w:t>
      </w:r>
      <w:r>
        <w:rPr/>
        <w:t>a las disposiciones en la materia o, en su caso, se acreditó estar en vías de cumplimiento a las</w:t>
      </w:r>
      <w:r>
        <w:rPr>
          <w:spacing w:val="1"/>
        </w:rPr>
        <w:t> </w:t>
      </w:r>
      <w:r>
        <w:rPr/>
        <w:t>mismas.</w:t>
      </w:r>
    </w:p>
    <w:p>
      <w:pPr>
        <w:pStyle w:val="ListParagraph"/>
        <w:numPr>
          <w:ilvl w:val="0"/>
          <w:numId w:val="73"/>
        </w:numPr>
        <w:tabs>
          <w:tab w:pos="1127" w:val="left" w:leader="none"/>
        </w:tabs>
        <w:spacing w:line="244" w:lineRule="auto" w:before="191" w:after="0"/>
        <w:ind w:left="418" w:right="114" w:firstLine="0"/>
        <w:jc w:val="both"/>
        <w:rPr>
          <w:sz w:val="22"/>
        </w:rPr>
      </w:pP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duración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incumplimiento:</w:t>
      </w:r>
      <w:r>
        <w:rPr>
          <w:spacing w:val="1"/>
          <w:sz w:val="22"/>
        </w:rPr>
        <w:t> </w:t>
      </w:r>
      <w:r>
        <w:rPr>
          <w:sz w:val="22"/>
        </w:rPr>
        <w:t>Definido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lapso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tiempo que</w:t>
      </w:r>
      <w:r>
        <w:rPr>
          <w:spacing w:val="1"/>
          <w:sz w:val="22"/>
        </w:rPr>
        <w:t> </w:t>
      </w:r>
      <w:r>
        <w:rPr>
          <w:sz w:val="22"/>
        </w:rPr>
        <w:t>persistió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incumplimiento</w:t>
      </w:r>
      <w:r>
        <w:rPr>
          <w:spacing w:val="-1"/>
          <w:sz w:val="22"/>
        </w:rPr>
        <w:t> </w:t>
      </w:r>
      <w:r>
        <w:rPr>
          <w:sz w:val="22"/>
        </w:rPr>
        <w:t>del sujeto obligado;</w:t>
      </w:r>
    </w:p>
    <w:p>
      <w:pPr>
        <w:pStyle w:val="ListParagraph"/>
        <w:numPr>
          <w:ilvl w:val="0"/>
          <w:numId w:val="73"/>
        </w:numPr>
        <w:tabs>
          <w:tab w:pos="1127" w:val="left" w:leader="none"/>
        </w:tabs>
        <w:spacing w:line="240" w:lineRule="auto" w:before="193" w:after="0"/>
        <w:ind w:left="418" w:right="113" w:firstLine="0"/>
        <w:jc w:val="both"/>
        <w:rPr>
          <w:sz w:val="22"/>
        </w:rPr>
      </w:pPr>
      <w:r>
        <w:rPr>
          <w:sz w:val="22"/>
        </w:rPr>
        <w:t>La afectación al ejercicio de las atribuciones del Órgano Garante: Definido como el</w:t>
      </w:r>
      <w:r>
        <w:rPr>
          <w:spacing w:val="1"/>
          <w:sz w:val="22"/>
        </w:rPr>
        <w:t> </w:t>
      </w:r>
      <w:r>
        <w:rPr>
          <w:sz w:val="22"/>
        </w:rPr>
        <w:t>obstáculo</w:t>
      </w:r>
      <w:r>
        <w:rPr>
          <w:spacing w:val="-9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representa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10"/>
          <w:sz w:val="22"/>
        </w:rPr>
        <w:t> </w:t>
      </w:r>
      <w:r>
        <w:rPr>
          <w:sz w:val="22"/>
        </w:rPr>
        <w:t>incumplimiento</w:t>
      </w:r>
      <w:r>
        <w:rPr>
          <w:spacing w:val="-8"/>
          <w:sz w:val="22"/>
        </w:rPr>
        <w:t> </w:t>
      </w:r>
      <w:r>
        <w:rPr>
          <w:sz w:val="22"/>
        </w:rPr>
        <w:t>del</w:t>
      </w:r>
      <w:r>
        <w:rPr>
          <w:spacing w:val="-9"/>
          <w:sz w:val="22"/>
        </w:rPr>
        <w:t> </w:t>
      </w:r>
      <w:r>
        <w:rPr>
          <w:sz w:val="22"/>
        </w:rPr>
        <w:t>sujeto</w:t>
      </w:r>
      <w:r>
        <w:rPr>
          <w:spacing w:val="-7"/>
          <w:sz w:val="22"/>
        </w:rPr>
        <w:t> </w:t>
      </w:r>
      <w:r>
        <w:rPr>
          <w:sz w:val="22"/>
        </w:rPr>
        <w:t>obligado</w:t>
      </w:r>
      <w:r>
        <w:rPr>
          <w:spacing w:val="-9"/>
          <w:sz w:val="22"/>
        </w:rPr>
        <w:t> </w:t>
      </w:r>
      <w:r>
        <w:rPr>
          <w:sz w:val="22"/>
        </w:rPr>
        <w:t>al</w:t>
      </w:r>
      <w:r>
        <w:rPr>
          <w:spacing w:val="-9"/>
          <w:sz w:val="22"/>
        </w:rPr>
        <w:t> </w:t>
      </w:r>
      <w:r>
        <w:rPr>
          <w:sz w:val="22"/>
        </w:rPr>
        <w:t>ejercicio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atribuciones</w:t>
      </w:r>
      <w:r>
        <w:rPr>
          <w:spacing w:val="-8"/>
          <w:sz w:val="22"/>
        </w:rPr>
        <w:t> </w:t>
      </w:r>
      <w:r>
        <w:rPr>
          <w:sz w:val="22"/>
        </w:rPr>
        <w:t>del</w:t>
      </w:r>
      <w:r>
        <w:rPr>
          <w:spacing w:val="-59"/>
          <w:sz w:val="22"/>
        </w:rPr>
        <w:t> </w:t>
      </w:r>
      <w:r>
        <w:rPr>
          <w:sz w:val="22"/>
        </w:rPr>
        <w:t>organismo garante local, conferidas en el artículo 6o., apartado A, de la Constitución Política 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Estados</w:t>
      </w:r>
      <w:r>
        <w:rPr>
          <w:spacing w:val="-2"/>
          <w:sz w:val="22"/>
        </w:rPr>
        <w:t> </w:t>
      </w:r>
      <w:r>
        <w:rPr>
          <w:sz w:val="22"/>
        </w:rPr>
        <w:t>Unidos</w:t>
      </w:r>
      <w:r>
        <w:rPr>
          <w:spacing w:val="1"/>
          <w:sz w:val="22"/>
        </w:rPr>
        <w:t> </w:t>
      </w:r>
      <w:r>
        <w:rPr>
          <w:sz w:val="22"/>
        </w:rPr>
        <w:t>Mexicanos, así</w:t>
      </w:r>
      <w:r>
        <w:rPr>
          <w:spacing w:val="-1"/>
          <w:sz w:val="22"/>
        </w:rPr>
        <w:t> </w:t>
      </w:r>
      <w:r>
        <w:rPr>
          <w:sz w:val="22"/>
        </w:rPr>
        <w:t>como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2"/>
          <w:sz w:val="22"/>
        </w:rPr>
        <w:t> </w:t>
      </w:r>
      <w:r>
        <w:rPr>
          <w:sz w:val="22"/>
        </w:rPr>
        <w:t>Ley</w:t>
      </w:r>
      <w:r>
        <w:rPr>
          <w:spacing w:val="1"/>
          <w:sz w:val="22"/>
        </w:rPr>
        <w:t> </w:t>
      </w:r>
      <w:r>
        <w:rPr>
          <w:sz w:val="22"/>
        </w:rPr>
        <w:t>General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en la</w:t>
      </w:r>
      <w:r>
        <w:rPr>
          <w:spacing w:val="-1"/>
          <w:sz w:val="22"/>
        </w:rPr>
        <w:t> </w:t>
      </w:r>
      <w:r>
        <w:rPr>
          <w:sz w:val="22"/>
        </w:rPr>
        <w:t>Ley Local.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32"/>
        </w:rPr>
      </w:pPr>
    </w:p>
    <w:p>
      <w:pPr>
        <w:pStyle w:val="BodyText"/>
        <w:ind w:left="41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169.</w:t>
      </w:r>
      <w:r>
        <w:rPr>
          <w:rFonts w:ascii="Arial" w:hAnsi="Arial"/>
          <w:b/>
          <w:spacing w:val="-6"/>
        </w:rPr>
        <w:t> </w:t>
      </w:r>
      <w:r>
        <w:rPr/>
        <w:t>El</w:t>
      </w:r>
      <w:r>
        <w:rPr>
          <w:spacing w:val="-11"/>
        </w:rPr>
        <w:t> </w:t>
      </w:r>
      <w:r>
        <w:rPr/>
        <w:t>Órgano</w:t>
      </w:r>
      <w:r>
        <w:rPr>
          <w:spacing w:val="-11"/>
        </w:rPr>
        <w:t> </w:t>
      </w:r>
      <w:r>
        <w:rPr/>
        <w:t>Garante</w:t>
      </w:r>
      <w:r>
        <w:rPr>
          <w:spacing w:val="-8"/>
        </w:rPr>
        <w:t> </w:t>
      </w:r>
      <w:r>
        <w:rPr/>
        <w:t>podrá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manera</w:t>
      </w:r>
      <w:r>
        <w:rPr>
          <w:spacing w:val="-8"/>
        </w:rPr>
        <w:t> </w:t>
      </w:r>
      <w:r>
        <w:rPr/>
        <w:t>directa</w:t>
      </w:r>
      <w:r>
        <w:rPr>
          <w:spacing w:val="-10"/>
        </w:rPr>
        <w:t> </w:t>
      </w:r>
      <w:r>
        <w:rPr/>
        <w:t>o</w:t>
      </w:r>
      <w:r>
        <w:rPr>
          <w:spacing w:val="-8"/>
        </w:rPr>
        <w:t> </w:t>
      </w:r>
      <w:r>
        <w:rPr/>
        <w:t>indirecta,</w:t>
      </w:r>
      <w:r>
        <w:rPr>
          <w:spacing w:val="-7"/>
        </w:rPr>
        <w:t> </w:t>
      </w:r>
      <w:r>
        <w:rPr/>
        <w:t>allegarse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10"/>
        </w:rPr>
        <w:t> </w:t>
      </w:r>
      <w:r>
        <w:rPr/>
        <w:t>elementos</w:t>
      </w:r>
      <w:r>
        <w:rPr>
          <w:spacing w:val="-58"/>
        </w:rPr>
        <w:t> </w:t>
      </w:r>
      <w:r>
        <w:rPr/>
        <w:t>necesarios,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/>
        <w:t>determinar</w:t>
      </w:r>
      <w:r>
        <w:rPr>
          <w:spacing w:val="-4"/>
        </w:rPr>
        <w:t> </w:t>
      </w:r>
      <w:r>
        <w:rPr/>
        <w:t>la</w:t>
      </w:r>
      <w:r>
        <w:rPr>
          <w:spacing w:val="-8"/>
        </w:rPr>
        <w:t> </w:t>
      </w:r>
      <w:r>
        <w:rPr/>
        <w:t>condición</w:t>
      </w:r>
      <w:r>
        <w:rPr>
          <w:spacing w:val="-6"/>
        </w:rPr>
        <w:t> </w:t>
      </w:r>
      <w:r>
        <w:rPr/>
        <w:t>económica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8"/>
        </w:rPr>
        <w:t> </w:t>
      </w:r>
      <w:r>
        <w:rPr/>
        <w:t>persona</w:t>
      </w:r>
      <w:r>
        <w:rPr>
          <w:spacing w:val="-8"/>
        </w:rPr>
        <w:t> </w:t>
      </w:r>
      <w:r>
        <w:rPr/>
        <w:t>infractora;</w:t>
      </w:r>
      <w:r>
        <w:rPr>
          <w:spacing w:val="-7"/>
        </w:rPr>
        <w:t> </w:t>
      </w:r>
      <w:r>
        <w:rPr/>
        <w:t>cuando</w:t>
      </w:r>
      <w:r>
        <w:rPr>
          <w:spacing w:val="-8"/>
        </w:rPr>
        <w:t> </w:t>
      </w:r>
      <w:r>
        <w:rPr/>
        <w:t>se</w:t>
      </w:r>
      <w:r>
        <w:rPr>
          <w:spacing w:val="-9"/>
        </w:rPr>
        <w:t> </w:t>
      </w:r>
      <w:r>
        <w:rPr/>
        <w:t>requiera</w:t>
      </w:r>
      <w:r>
        <w:rPr>
          <w:spacing w:val="-58"/>
        </w:rPr>
        <w:t> </w:t>
      </w:r>
      <w:r>
        <w:rPr/>
        <w:t>directamente,</w:t>
      </w:r>
      <w:r>
        <w:rPr>
          <w:spacing w:val="-5"/>
        </w:rPr>
        <w:t> </w:t>
      </w:r>
      <w:r>
        <w:rPr/>
        <w:t>se</w:t>
      </w:r>
      <w:r>
        <w:rPr>
          <w:spacing w:val="-8"/>
        </w:rPr>
        <w:t> </w:t>
      </w:r>
      <w:r>
        <w:rPr/>
        <w:t>le</w:t>
      </w:r>
      <w:r>
        <w:rPr>
          <w:spacing w:val="-6"/>
        </w:rPr>
        <w:t> </w:t>
      </w:r>
      <w:r>
        <w:rPr/>
        <w:t>apercibirá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en</w:t>
      </w:r>
      <w:r>
        <w:rPr>
          <w:spacing w:val="-9"/>
        </w:rPr>
        <w:t> </w:t>
      </w:r>
      <w:r>
        <w:rPr/>
        <w:t>caso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no</w:t>
      </w:r>
      <w:r>
        <w:rPr>
          <w:spacing w:val="-6"/>
        </w:rPr>
        <w:t> </w:t>
      </w:r>
      <w:r>
        <w:rPr/>
        <w:t>proporcionar</w:t>
      </w:r>
      <w:r>
        <w:rPr>
          <w:spacing w:val="-8"/>
        </w:rPr>
        <w:t> </w:t>
      </w:r>
      <w:r>
        <w:rPr/>
        <w:t>la</w:t>
      </w:r>
      <w:r>
        <w:rPr>
          <w:spacing w:val="-5"/>
        </w:rPr>
        <w:t> </w:t>
      </w:r>
      <w:r>
        <w:rPr/>
        <w:t>información,</w:t>
      </w:r>
      <w:r>
        <w:rPr>
          <w:spacing w:val="-5"/>
        </w:rPr>
        <w:t> </w:t>
      </w:r>
      <w:r>
        <w:rPr/>
        <w:t>la</w:t>
      </w:r>
      <w:r>
        <w:rPr>
          <w:spacing w:val="-8"/>
        </w:rPr>
        <w:t> </w:t>
      </w:r>
      <w:r>
        <w:rPr/>
        <w:t>cuantificación</w:t>
      </w:r>
      <w:r>
        <w:rPr>
          <w:spacing w:val="-8"/>
        </w:rPr>
        <w:t> </w:t>
      </w:r>
      <w:r>
        <w:rPr/>
        <w:t>de</w:t>
      </w:r>
      <w:r>
        <w:rPr>
          <w:spacing w:val="-59"/>
        </w:rPr>
        <w:t> </w:t>
      </w:r>
      <w:r>
        <w:rPr/>
        <w:t>las</w:t>
      </w:r>
      <w:r>
        <w:rPr>
          <w:spacing w:val="21"/>
        </w:rPr>
        <w:t> </w:t>
      </w:r>
      <w:r>
        <w:rPr/>
        <w:t>multas</w:t>
      </w:r>
      <w:r>
        <w:rPr>
          <w:spacing w:val="18"/>
        </w:rPr>
        <w:t> </w:t>
      </w:r>
      <w:r>
        <w:rPr/>
        <w:t>se</w:t>
      </w:r>
      <w:r>
        <w:rPr>
          <w:spacing w:val="18"/>
        </w:rPr>
        <w:t> </w:t>
      </w:r>
      <w:r>
        <w:rPr/>
        <w:t>hará</w:t>
      </w:r>
      <w:r>
        <w:rPr>
          <w:spacing w:val="19"/>
        </w:rPr>
        <w:t> </w:t>
      </w:r>
      <w:r>
        <w:rPr/>
        <w:t>con</w:t>
      </w:r>
      <w:r>
        <w:rPr>
          <w:spacing w:val="16"/>
        </w:rPr>
        <w:t> </w:t>
      </w:r>
      <w:r>
        <w:rPr/>
        <w:t>base</w:t>
      </w:r>
      <w:r>
        <w:rPr>
          <w:spacing w:val="23"/>
        </w:rPr>
        <w:t> </w:t>
      </w:r>
      <w:r>
        <w:rPr/>
        <w:t>en</w:t>
      </w:r>
      <w:r>
        <w:rPr>
          <w:spacing w:val="19"/>
        </w:rPr>
        <w:t> </w:t>
      </w:r>
      <w:r>
        <w:rPr/>
        <w:t>los</w:t>
      </w:r>
      <w:r>
        <w:rPr>
          <w:spacing w:val="18"/>
        </w:rPr>
        <w:t> </w:t>
      </w:r>
      <w:r>
        <w:rPr/>
        <w:t>elementos</w:t>
      </w:r>
      <w:r>
        <w:rPr>
          <w:spacing w:val="16"/>
        </w:rPr>
        <w:t> </w:t>
      </w:r>
      <w:r>
        <w:rPr/>
        <w:t>que</w:t>
      </w:r>
      <w:r>
        <w:rPr>
          <w:spacing w:val="22"/>
        </w:rPr>
        <w:t> </w:t>
      </w:r>
      <w:r>
        <w:rPr/>
        <w:t>se</w:t>
      </w:r>
      <w:r>
        <w:rPr>
          <w:spacing w:val="16"/>
        </w:rPr>
        <w:t> </w:t>
      </w:r>
      <w:r>
        <w:rPr/>
        <w:t>tengan</w:t>
      </w:r>
      <w:r>
        <w:rPr>
          <w:spacing w:val="18"/>
        </w:rPr>
        <w:t> </w:t>
      </w:r>
      <w:r>
        <w:rPr/>
        <w:t>a</w:t>
      </w:r>
      <w:r>
        <w:rPr>
          <w:spacing w:val="19"/>
        </w:rPr>
        <w:t> </w:t>
      </w:r>
      <w:r>
        <w:rPr/>
        <w:t>disposición,</w:t>
      </w:r>
      <w:r>
        <w:rPr>
          <w:spacing w:val="22"/>
        </w:rPr>
        <w:t> </w:t>
      </w:r>
      <w:r>
        <w:rPr/>
        <w:t>entendidos</w:t>
      </w:r>
      <w:r>
        <w:rPr>
          <w:spacing w:val="19"/>
        </w:rPr>
        <w:t> </w:t>
      </w:r>
      <w:r>
        <w:rPr/>
        <w:t>estos,</w:t>
      </w:r>
    </w:p>
    <w:p>
      <w:pPr>
        <w:spacing w:after="0"/>
        <w:jc w:val="both"/>
        <w:sectPr>
          <w:pgSz w:w="12250" w:h="15850"/>
          <w:pgMar w:header="770" w:footer="671" w:top="2180" w:bottom="860" w:left="1000" w:right="1300"/>
        </w:sectPr>
      </w:pPr>
    </w:p>
    <w:p>
      <w:pPr>
        <w:pStyle w:val="BodyText"/>
        <w:spacing w:before="3"/>
        <w:rPr>
          <w:sz w:val="27"/>
        </w:rPr>
      </w:pPr>
    </w:p>
    <w:p>
      <w:pPr>
        <w:pStyle w:val="BodyText"/>
        <w:spacing w:before="93"/>
        <w:ind w:left="418" w:right="116"/>
        <w:jc w:val="both"/>
      </w:pPr>
      <w:r>
        <w:rPr/>
        <w:t>como aquellos que se encuentren en los registros públicos, los que contengan medios de</w:t>
      </w:r>
      <w:r>
        <w:rPr>
          <w:spacing w:val="1"/>
        </w:rPr>
        <w:t> </w:t>
      </w:r>
      <w:r>
        <w:rPr/>
        <w:t>información o sus propias</w:t>
      </w:r>
      <w:r>
        <w:rPr>
          <w:spacing w:val="1"/>
        </w:rPr>
        <w:t> </w:t>
      </w:r>
      <w:r>
        <w:rPr/>
        <w:t>páginas</w:t>
      </w:r>
      <w:r>
        <w:rPr>
          <w:spacing w:val="1"/>
        </w:rPr>
        <w:t> </w:t>
      </w:r>
      <w:r>
        <w:rPr/>
        <w:t>de Internet</w:t>
      </w:r>
      <w:r>
        <w:rPr>
          <w:spacing w:val="1"/>
        </w:rPr>
        <w:t> </w:t>
      </w:r>
      <w:r>
        <w:rPr/>
        <w:t>y,</w:t>
      </w:r>
      <w:r>
        <w:rPr>
          <w:spacing w:val="1"/>
        </w:rPr>
        <w:t> </w:t>
      </w:r>
      <w:r>
        <w:rPr/>
        <w:t>en general,</w:t>
      </w:r>
      <w:r>
        <w:rPr>
          <w:spacing w:val="1"/>
        </w:rPr>
        <w:t> </w:t>
      </w:r>
      <w:r>
        <w:rPr/>
        <w:t>cualquiera</w:t>
      </w:r>
      <w:r>
        <w:rPr>
          <w:spacing w:val="1"/>
        </w:rPr>
        <w:t> </w:t>
      </w:r>
      <w:r>
        <w:rPr/>
        <w:t>que evidencie su</w:t>
      </w:r>
      <w:r>
        <w:rPr>
          <w:spacing w:val="1"/>
        </w:rPr>
        <w:t> </w:t>
      </w:r>
      <w:r>
        <w:rPr/>
        <w:t>condición, quedando facultado el Órgano Garante para requerir aquella documentación que se</w:t>
      </w:r>
      <w:r>
        <w:rPr>
          <w:spacing w:val="1"/>
        </w:rPr>
        <w:t> </w:t>
      </w:r>
      <w:r>
        <w:rPr/>
        <w:t>considere</w:t>
      </w:r>
      <w:r>
        <w:rPr>
          <w:spacing w:val="-1"/>
        </w:rPr>
        <w:t> </w:t>
      </w:r>
      <w:r>
        <w:rPr/>
        <w:t>indispensable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tal</w:t>
      </w:r>
      <w:r>
        <w:rPr>
          <w:spacing w:val="-2"/>
        </w:rPr>
        <w:t> </w:t>
      </w:r>
      <w:r>
        <w:rPr/>
        <w:t>efecto</w:t>
      </w:r>
      <w:r>
        <w:rPr>
          <w:spacing w:val="-2"/>
        </w:rPr>
        <w:t> </w:t>
      </w:r>
      <w:r>
        <w:rPr/>
        <w:t>a las autoridades</w:t>
      </w:r>
      <w:r>
        <w:rPr>
          <w:spacing w:val="1"/>
        </w:rPr>
        <w:t> </w:t>
      </w:r>
      <w:r>
        <w:rPr/>
        <w:t>competentes.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2"/>
        </w:rPr>
      </w:pPr>
    </w:p>
    <w:p>
      <w:pPr>
        <w:pStyle w:val="BodyText"/>
        <w:ind w:left="418" w:right="119"/>
        <w:jc w:val="both"/>
      </w:pPr>
      <w:r>
        <w:rPr/>
        <w:t>Sin perjuicio de lo anterior, deberán utilizarse los elementos que se tengan a disposición o las</w:t>
      </w:r>
      <w:r>
        <w:rPr>
          <w:spacing w:val="1"/>
        </w:rPr>
        <w:t> </w:t>
      </w:r>
      <w:r>
        <w:rPr/>
        <w:t>evidencias que obren en registros públicos, páginas de internet oficiales, medios de información</w:t>
      </w:r>
      <w:r>
        <w:rPr>
          <w:spacing w:val="-59"/>
        </w:rPr>
        <w:t> </w:t>
      </w:r>
      <w:r>
        <w:rPr/>
        <w:t>o</w:t>
      </w:r>
      <w:r>
        <w:rPr>
          <w:spacing w:val="-1"/>
        </w:rPr>
        <w:t> </w:t>
      </w:r>
      <w:r>
        <w:rPr/>
        <w:t>cualesquier</w:t>
      </w:r>
      <w:r>
        <w:rPr>
          <w:spacing w:val="1"/>
        </w:rPr>
        <w:t> </w:t>
      </w:r>
      <w:r>
        <w:rPr/>
        <w:t>otra</w:t>
      </w:r>
      <w:r>
        <w:rPr>
          <w:spacing w:val="-2"/>
        </w:rPr>
        <w:t> </w:t>
      </w:r>
      <w:r>
        <w:rPr/>
        <w:t>que permita</w:t>
      </w:r>
      <w:r>
        <w:rPr>
          <w:spacing w:val="-2"/>
        </w:rPr>
        <w:t> </w:t>
      </w:r>
      <w:r>
        <w:rPr/>
        <w:t>cuantificar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multa.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ind w:left="418" w:right="115"/>
        <w:jc w:val="both"/>
      </w:pPr>
      <w:r>
        <w:rPr>
          <w:rFonts w:ascii="Arial" w:hAnsi="Arial"/>
          <w:b/>
        </w:rPr>
        <w:t>Artículo 170. </w:t>
      </w:r>
      <w:r>
        <w:rPr/>
        <w:t>La reincidencia deberá considerarse como falta administrativa agravante, por lo</w:t>
      </w:r>
      <w:r>
        <w:rPr>
          <w:spacing w:val="1"/>
        </w:rPr>
        <w:t> </w:t>
      </w:r>
      <w:r>
        <w:rPr/>
        <w:t>que</w:t>
      </w:r>
      <w:r>
        <w:rPr>
          <w:spacing w:val="-3"/>
        </w:rPr>
        <w:t> </w:t>
      </w:r>
      <w:r>
        <w:rPr/>
        <w:t>siempre</w:t>
      </w:r>
      <w:r>
        <w:rPr>
          <w:spacing w:val="-5"/>
        </w:rPr>
        <w:t> </w:t>
      </w:r>
      <w:r>
        <w:rPr/>
        <w:t>deberán</w:t>
      </w:r>
      <w:r>
        <w:rPr>
          <w:spacing w:val="-8"/>
        </w:rPr>
        <w:t> </w:t>
      </w:r>
      <w:r>
        <w:rPr/>
        <w:t>consultarse</w:t>
      </w:r>
      <w:r>
        <w:rPr>
          <w:spacing w:val="-5"/>
        </w:rPr>
        <w:t> </w:t>
      </w:r>
      <w:r>
        <w:rPr/>
        <w:t>los</w:t>
      </w:r>
      <w:r>
        <w:rPr>
          <w:spacing w:val="-4"/>
        </w:rPr>
        <w:t> </w:t>
      </w:r>
      <w:r>
        <w:rPr/>
        <w:t>antecedentes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persona</w:t>
      </w:r>
      <w:r>
        <w:rPr>
          <w:spacing w:val="-8"/>
        </w:rPr>
        <w:t> </w:t>
      </w:r>
      <w:r>
        <w:rPr/>
        <w:t>sujeta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medida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apremio.</w:t>
      </w:r>
    </w:p>
    <w:p>
      <w:pPr>
        <w:pStyle w:val="BodyText"/>
        <w:spacing w:before="200"/>
        <w:ind w:left="418" w:right="114"/>
        <w:jc w:val="both"/>
      </w:pPr>
      <w:r>
        <w:rPr>
          <w:spacing w:val="-1"/>
        </w:rPr>
        <w:t>Se</w:t>
      </w:r>
      <w:r>
        <w:rPr>
          <w:spacing w:val="-11"/>
        </w:rPr>
        <w:t> </w:t>
      </w:r>
      <w:r>
        <w:rPr>
          <w:spacing w:val="-1"/>
        </w:rPr>
        <w:t>considerará</w:t>
      </w:r>
      <w:r>
        <w:rPr>
          <w:spacing w:val="-15"/>
        </w:rPr>
        <w:t> </w:t>
      </w:r>
      <w:r>
        <w:rPr>
          <w:spacing w:val="-1"/>
        </w:rPr>
        <w:t>reincidente</w:t>
      </w:r>
      <w:r>
        <w:rPr>
          <w:spacing w:val="-10"/>
        </w:rPr>
        <w:t> </w:t>
      </w:r>
      <w:r>
        <w:rPr/>
        <w:t>al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habiendo</w:t>
      </w:r>
      <w:r>
        <w:rPr>
          <w:spacing w:val="-11"/>
        </w:rPr>
        <w:t> </w:t>
      </w:r>
      <w:r>
        <w:rPr/>
        <w:t>incurrido</w:t>
      </w:r>
      <w:r>
        <w:rPr>
          <w:spacing w:val="-11"/>
        </w:rPr>
        <w:t> </w:t>
      </w:r>
      <w:r>
        <w:rPr/>
        <w:t>en</w:t>
      </w:r>
      <w:r>
        <w:rPr>
          <w:spacing w:val="-12"/>
        </w:rPr>
        <w:t> </w:t>
      </w:r>
      <w:r>
        <w:rPr/>
        <w:t>una</w:t>
      </w:r>
      <w:r>
        <w:rPr>
          <w:spacing w:val="-13"/>
        </w:rPr>
        <w:t> </w:t>
      </w:r>
      <w:r>
        <w:rPr/>
        <w:t>infracción</w:t>
      </w:r>
      <w:r>
        <w:rPr>
          <w:spacing w:val="-11"/>
        </w:rPr>
        <w:t> </w:t>
      </w:r>
      <w:r>
        <w:rPr/>
        <w:t>que</w:t>
      </w:r>
      <w:r>
        <w:rPr>
          <w:spacing w:val="-17"/>
        </w:rPr>
        <w:t> </w:t>
      </w:r>
      <w:r>
        <w:rPr/>
        <w:t>haya</w:t>
      </w:r>
      <w:r>
        <w:rPr>
          <w:spacing w:val="-10"/>
        </w:rPr>
        <w:t> </w:t>
      </w:r>
      <w:r>
        <w:rPr/>
        <w:t>sido</w:t>
      </w:r>
      <w:r>
        <w:rPr>
          <w:spacing w:val="-11"/>
        </w:rPr>
        <w:t> </w:t>
      </w:r>
      <w:r>
        <w:rPr/>
        <w:t>sancionada,</w:t>
      </w:r>
      <w:r>
        <w:rPr>
          <w:spacing w:val="-59"/>
        </w:rPr>
        <w:t> </w:t>
      </w:r>
      <w:r>
        <w:rPr/>
        <w:t>cometa</w:t>
      </w:r>
      <w:r>
        <w:rPr>
          <w:spacing w:val="-2"/>
        </w:rPr>
        <w:t> </w:t>
      </w:r>
      <w:r>
        <w:rPr/>
        <w:t>otra igual o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mismo</w:t>
      </w:r>
      <w:r>
        <w:rPr>
          <w:spacing w:val="-2"/>
        </w:rPr>
        <w:t> </w:t>
      </w:r>
      <w:r>
        <w:rPr/>
        <w:t>tipo.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spacing w:line="242" w:lineRule="auto"/>
        <w:ind w:left="418" w:right="114"/>
        <w:jc w:val="both"/>
      </w:pPr>
      <w:r>
        <w:rPr>
          <w:rFonts w:ascii="Arial" w:hAnsi="Arial"/>
          <w:b/>
        </w:rPr>
        <w:t>Artículo 171. </w:t>
      </w:r>
      <w:r>
        <w:rPr/>
        <w:t>La notificación que contenga la imposición de la medida de apremio deberá</w:t>
      </w:r>
      <w:r>
        <w:rPr>
          <w:spacing w:val="1"/>
        </w:rPr>
        <w:t> </w:t>
      </w:r>
      <w:r>
        <w:rPr/>
        <w:t>realizarse en un plazo máximo de quince días hábiles, contados a partir de la emisión de la</w:t>
      </w:r>
      <w:r>
        <w:rPr>
          <w:spacing w:val="1"/>
        </w:rPr>
        <w:t> </w:t>
      </w:r>
      <w:r>
        <w:rPr/>
        <w:t>resolución</w:t>
      </w:r>
      <w:r>
        <w:rPr>
          <w:spacing w:val="-1"/>
        </w:rPr>
        <w:t> </w:t>
      </w:r>
      <w:r>
        <w:rPr/>
        <w:t>correspondiente.</w:t>
      </w:r>
    </w:p>
    <w:p>
      <w:pPr>
        <w:pStyle w:val="BodyText"/>
        <w:spacing w:before="191"/>
        <w:ind w:left="418" w:right="116"/>
        <w:jc w:val="both"/>
      </w:pPr>
      <w:r>
        <w:rPr/>
        <w:t>Deberá contener el texto íntegro del acto, así como el fundamento legal en que se apoye, con la</w:t>
      </w:r>
      <w:r>
        <w:rPr>
          <w:spacing w:val="-59"/>
        </w:rPr>
        <w:t> </w:t>
      </w:r>
      <w:r>
        <w:rPr/>
        <w:t>indicación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medio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impugnación</w:t>
      </w:r>
      <w:r>
        <w:rPr>
          <w:spacing w:val="-8"/>
        </w:rPr>
        <w:t> </w:t>
      </w:r>
      <w:r>
        <w:rPr/>
        <w:t>que</w:t>
      </w:r>
      <w:r>
        <w:rPr>
          <w:spacing w:val="-10"/>
        </w:rPr>
        <w:t> </w:t>
      </w:r>
      <w:r>
        <w:rPr/>
        <w:t>proceda</w:t>
      </w:r>
      <w:r>
        <w:rPr>
          <w:spacing w:val="-8"/>
        </w:rPr>
        <w:t> </w:t>
      </w:r>
      <w:r>
        <w:rPr/>
        <w:t>contra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misma,</w:t>
      </w:r>
      <w:r>
        <w:rPr>
          <w:spacing w:val="-9"/>
        </w:rPr>
        <w:t> </w:t>
      </w:r>
      <w:r>
        <w:rPr/>
        <w:t>el</w:t>
      </w:r>
      <w:r>
        <w:rPr>
          <w:spacing w:val="-11"/>
        </w:rPr>
        <w:t> </w:t>
      </w:r>
      <w:r>
        <w:rPr/>
        <w:t>órgano</w:t>
      </w:r>
      <w:r>
        <w:rPr>
          <w:spacing w:val="-9"/>
        </w:rPr>
        <w:t> </w:t>
      </w:r>
      <w:r>
        <w:rPr/>
        <w:t>ante</w:t>
      </w:r>
      <w:r>
        <w:rPr>
          <w:spacing w:val="-8"/>
        </w:rPr>
        <w:t> </w:t>
      </w:r>
      <w:r>
        <w:rPr/>
        <w:t>el</w:t>
      </w:r>
      <w:r>
        <w:rPr>
          <w:spacing w:val="-11"/>
        </w:rPr>
        <w:t> </w:t>
      </w:r>
      <w:r>
        <w:rPr/>
        <w:t>cual</w:t>
      </w:r>
      <w:r>
        <w:rPr>
          <w:spacing w:val="-11"/>
        </w:rPr>
        <w:t> </w:t>
      </w:r>
      <w:r>
        <w:rPr/>
        <w:t>hubiera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presentarse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plazo para</w:t>
      </w:r>
      <w:r>
        <w:rPr>
          <w:spacing w:val="-2"/>
        </w:rPr>
        <w:t> </w:t>
      </w:r>
      <w:r>
        <w:rPr/>
        <w:t>su interposición.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32"/>
        </w:rPr>
      </w:pPr>
    </w:p>
    <w:p>
      <w:pPr>
        <w:pStyle w:val="BodyText"/>
        <w:spacing w:line="242" w:lineRule="auto"/>
        <w:ind w:left="418" w:right="114"/>
        <w:jc w:val="both"/>
      </w:pPr>
      <w:r>
        <w:rPr>
          <w:rFonts w:ascii="Arial" w:hAnsi="Arial"/>
          <w:b/>
        </w:rPr>
        <w:t>Artículo 172.</w:t>
      </w:r>
      <w:r>
        <w:rPr>
          <w:rFonts w:ascii="Arial" w:hAnsi="Arial"/>
          <w:b/>
          <w:spacing w:val="1"/>
        </w:rPr>
        <w:t> </w:t>
      </w:r>
      <w:r>
        <w:rPr/>
        <w:t>Será supletorio a los mecanismos de notificación y ejecución de medidas de</w:t>
      </w:r>
      <w:r>
        <w:rPr>
          <w:spacing w:val="1"/>
        </w:rPr>
        <w:t> </w:t>
      </w:r>
      <w:r>
        <w:rPr/>
        <w:t>apremio y sanciones, lo dispuesto en el Código de Procedimientos Civiles para el Estado de</w:t>
      </w:r>
      <w:r>
        <w:rPr>
          <w:spacing w:val="1"/>
        </w:rPr>
        <w:t> </w:t>
      </w:r>
      <w:r>
        <w:rPr/>
        <w:t>Oaxaca; y,</w:t>
      </w:r>
      <w:r>
        <w:rPr>
          <w:spacing w:val="1"/>
        </w:rPr>
        <w:t> </w:t>
      </w:r>
      <w:r>
        <w:rPr/>
        <w:t>en</w:t>
      </w:r>
      <w:r>
        <w:rPr>
          <w:spacing w:val="-3"/>
        </w:rPr>
        <w:t> </w:t>
      </w:r>
      <w:r>
        <w:rPr/>
        <w:t>la Ley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Responsabilidades Administrativas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/>
        <w:t>Municipios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Oaxaca.</w:t>
      </w:r>
    </w:p>
    <w:p>
      <w:pPr>
        <w:spacing w:line="244" w:lineRule="auto" w:before="190"/>
        <w:ind w:left="418" w:right="119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D2D2D2" w:color="auto" w:val="clear"/>
        </w:rPr>
        <w:t>(Artículo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reformado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mediante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decreto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1078,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aprobado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por</w:t>
      </w:r>
      <w:r>
        <w:rPr>
          <w:rFonts w:ascii="Arial" w:hAnsi="Arial"/>
          <w:b/>
          <w:spacing w:val="-9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la</w:t>
      </w:r>
      <w:r>
        <w:rPr>
          <w:rFonts w:ascii="Arial" w:hAnsi="Arial"/>
          <w:b/>
          <w:spacing w:val="-7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LXV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Legislatura</w:t>
      </w:r>
      <w:r>
        <w:rPr>
          <w:rFonts w:ascii="Arial" w:hAnsi="Arial"/>
          <w:b/>
          <w:spacing w:val="-10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Estado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22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8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marzo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y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publicado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en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el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Periódico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Oficial</w:t>
      </w:r>
      <w:r>
        <w:rPr>
          <w:rFonts w:ascii="Arial" w:hAnsi="Arial"/>
          <w:b/>
          <w:spacing w:val="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número</w:t>
      </w:r>
      <w:r>
        <w:rPr>
          <w:rFonts w:ascii="Arial" w:hAnsi="Arial"/>
          <w:b/>
          <w:spacing w:val="-4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13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Vigésimo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sexta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sección,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fecha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1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</w:t>
      </w:r>
      <w:r>
        <w:rPr>
          <w:rFonts w:ascii="Arial" w:hAnsi="Arial"/>
          <w:b/>
          <w:spacing w:val="-1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abril</w:t>
      </w:r>
      <w:r>
        <w:rPr>
          <w:rFonts w:ascii="Arial" w:hAnsi="Arial"/>
          <w:b/>
          <w:spacing w:val="-2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del</w:t>
      </w:r>
      <w:r>
        <w:rPr>
          <w:rFonts w:ascii="Arial" w:hAnsi="Arial"/>
          <w:b/>
          <w:spacing w:val="-3"/>
          <w:sz w:val="18"/>
          <w:shd w:fill="D2D2D2" w:color="auto" w:val="clear"/>
        </w:rPr>
        <w:t> </w:t>
      </w:r>
      <w:r>
        <w:rPr>
          <w:rFonts w:ascii="Arial" w:hAnsi="Arial"/>
          <w:b/>
          <w:sz w:val="18"/>
          <w:shd w:fill="D2D2D2" w:color="auto" w:val="clear"/>
        </w:rPr>
        <w:t>2023)</w:t>
      </w:r>
    </w:p>
    <w:p>
      <w:pPr>
        <w:pStyle w:val="BodyText"/>
        <w:spacing w:before="9"/>
        <w:rPr>
          <w:rFonts w:ascii="Arial"/>
          <w:b/>
          <w:sz w:val="16"/>
        </w:rPr>
      </w:pPr>
    </w:p>
    <w:p>
      <w:pPr>
        <w:pStyle w:val="BodyText"/>
        <w:spacing w:line="242" w:lineRule="auto"/>
        <w:ind w:left="418" w:right="117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173.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medidas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apremio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impuestas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Órgano</w:t>
      </w:r>
      <w:r>
        <w:rPr>
          <w:spacing w:val="1"/>
        </w:rPr>
        <w:t> </w:t>
      </w:r>
      <w:r>
        <w:rPr/>
        <w:t>Garante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ejecutadas por sí mismo o con el apoyo de la autoridad competente, de conformidad con las</w:t>
      </w:r>
      <w:r>
        <w:rPr>
          <w:spacing w:val="1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normativas</w:t>
      </w:r>
      <w:r>
        <w:rPr>
          <w:spacing w:val="1"/>
        </w:rPr>
        <w:t> </w:t>
      </w:r>
      <w:r>
        <w:rPr/>
        <w:t>aplicables.</w:t>
      </w:r>
    </w:p>
    <w:p>
      <w:pPr>
        <w:pStyle w:val="BodyText"/>
        <w:spacing w:before="194"/>
        <w:ind w:left="418" w:right="112"/>
        <w:jc w:val="both"/>
      </w:pPr>
      <w:r>
        <w:rPr/>
        <w:t>Las multas que fije el Órgano Garante se harán efectivas por la Secretaría de Finanzas del</w:t>
      </w:r>
      <w:r>
        <w:rPr>
          <w:spacing w:val="1"/>
        </w:rPr>
        <w:t> </w:t>
      </w:r>
      <w:r>
        <w:rPr/>
        <w:t>Estado.</w:t>
      </w:r>
    </w:p>
    <w:p>
      <w:pPr>
        <w:pStyle w:val="BodyText"/>
        <w:spacing w:before="5"/>
        <w:rPr>
          <w:sz w:val="9"/>
        </w:rPr>
      </w:pPr>
    </w:p>
    <w:p>
      <w:pPr>
        <w:pStyle w:val="Heading1"/>
        <w:spacing w:before="92"/>
      </w:pPr>
      <w:r>
        <w:rPr/>
        <w:t>CAPÍTULO</w:t>
      </w:r>
      <w:r>
        <w:rPr>
          <w:spacing w:val="-1"/>
        </w:rPr>
        <w:t> </w:t>
      </w:r>
      <w:r>
        <w:rPr/>
        <w:t>III</w:t>
      </w:r>
    </w:p>
    <w:p>
      <w:pPr>
        <w:pStyle w:val="Heading2"/>
        <w:ind w:left="417"/>
      </w:pP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SANCIONES</w:t>
      </w:r>
    </w:p>
    <w:p>
      <w:pPr>
        <w:spacing w:after="0"/>
        <w:sectPr>
          <w:pgSz w:w="12250" w:h="15850"/>
          <w:pgMar w:header="770" w:footer="671" w:top="2180" w:bottom="860" w:left="1000" w:right="1300"/>
        </w:sectPr>
      </w:pPr>
    </w:p>
    <w:p>
      <w:pPr>
        <w:pStyle w:val="BodyText"/>
        <w:spacing w:before="3"/>
        <w:rPr>
          <w:rFonts w:ascii="Arial"/>
          <w:b/>
          <w:sz w:val="27"/>
        </w:rPr>
      </w:pPr>
    </w:p>
    <w:p>
      <w:pPr>
        <w:pStyle w:val="BodyText"/>
        <w:spacing w:before="93"/>
        <w:ind w:left="41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4"/>
        </w:rPr>
        <w:t> </w:t>
      </w:r>
      <w:r>
        <w:rPr>
          <w:rFonts w:ascii="Arial" w:hAnsi="Arial"/>
          <w:b/>
        </w:rPr>
        <w:t>174.</w:t>
      </w:r>
      <w:r>
        <w:rPr>
          <w:rFonts w:ascii="Arial" w:hAnsi="Arial"/>
          <w:b/>
          <w:spacing w:val="5"/>
        </w:rPr>
        <w:t> </w:t>
      </w:r>
      <w:r>
        <w:rPr/>
        <w:t>Son</w:t>
      </w:r>
      <w:r>
        <w:rPr>
          <w:spacing w:val="5"/>
        </w:rPr>
        <w:t> </w:t>
      </w:r>
      <w:r>
        <w:rPr/>
        <w:t>causas</w:t>
      </w:r>
      <w:r>
        <w:rPr>
          <w:spacing w:val="6"/>
        </w:rPr>
        <w:t> </w:t>
      </w:r>
      <w:r>
        <w:rPr/>
        <w:t>de</w:t>
      </w:r>
      <w:r>
        <w:rPr>
          <w:spacing w:val="3"/>
        </w:rPr>
        <w:t> </w:t>
      </w:r>
      <w:r>
        <w:rPr/>
        <w:t>sanción</w:t>
      </w:r>
      <w:r>
        <w:rPr>
          <w:spacing w:val="5"/>
        </w:rPr>
        <w:t> </w:t>
      </w:r>
      <w:r>
        <w:rPr/>
        <w:t>por</w:t>
      </w:r>
      <w:r>
        <w:rPr>
          <w:spacing w:val="4"/>
        </w:rPr>
        <w:t> </w:t>
      </w:r>
      <w:r>
        <w:rPr/>
        <w:t>incumplimiento</w:t>
      </w:r>
      <w:r>
        <w:rPr>
          <w:spacing w:val="5"/>
        </w:rPr>
        <w:t> </w:t>
      </w:r>
      <w:r>
        <w:rPr/>
        <w:t>de</w:t>
      </w:r>
      <w:r>
        <w:rPr>
          <w:spacing w:val="3"/>
        </w:rPr>
        <w:t> </w:t>
      </w:r>
      <w:r>
        <w:rPr/>
        <w:t>las</w:t>
      </w:r>
      <w:r>
        <w:rPr>
          <w:spacing w:val="4"/>
        </w:rPr>
        <w:t> </w:t>
      </w:r>
      <w:r>
        <w:rPr/>
        <w:t>obligaciones</w:t>
      </w:r>
      <w:r>
        <w:rPr>
          <w:spacing w:val="5"/>
        </w:rPr>
        <w:t> </w:t>
      </w:r>
      <w:r>
        <w:rPr/>
        <w:t>establecidas</w:t>
      </w:r>
      <w:r>
        <w:rPr>
          <w:spacing w:val="6"/>
        </w:rPr>
        <w:t> </w:t>
      </w:r>
      <w:r>
        <w:rPr/>
        <w:t>en</w:t>
      </w:r>
      <w:r>
        <w:rPr>
          <w:spacing w:val="3"/>
        </w:rPr>
        <w:t> </w:t>
      </w:r>
      <w:r>
        <w:rPr/>
        <w:t>la</w:t>
      </w:r>
      <w:r>
        <w:rPr>
          <w:spacing w:val="-58"/>
        </w:rPr>
        <w:t> </w:t>
      </w:r>
      <w:r>
        <w:rPr/>
        <w:t>materia</w:t>
      </w:r>
      <w:r>
        <w:rPr>
          <w:spacing w:val="-1"/>
        </w:rPr>
        <w:t> </w:t>
      </w:r>
      <w:r>
        <w:rPr/>
        <w:t>de la</w:t>
      </w:r>
      <w:r>
        <w:rPr>
          <w:spacing w:val="-2"/>
        </w:rPr>
        <w:t> </w:t>
      </w:r>
      <w:r>
        <w:rPr/>
        <w:t>presente</w:t>
      </w:r>
      <w:r>
        <w:rPr>
          <w:spacing w:val="2"/>
        </w:rPr>
        <w:t> </w:t>
      </w:r>
      <w:r>
        <w:rPr/>
        <w:t>Ley,</w:t>
      </w:r>
      <w:r>
        <w:rPr>
          <w:spacing w:val="2"/>
        </w:rPr>
        <w:t> </w:t>
      </w:r>
      <w:r>
        <w:rPr/>
        <w:t>las</w:t>
      </w:r>
      <w:r>
        <w:rPr>
          <w:spacing w:val="-2"/>
        </w:rPr>
        <w:t> </w:t>
      </w:r>
      <w:r>
        <w:rPr/>
        <w:t>siguientes:</w:t>
      </w:r>
    </w:p>
    <w:p>
      <w:pPr>
        <w:pStyle w:val="ListParagraph"/>
        <w:numPr>
          <w:ilvl w:val="0"/>
          <w:numId w:val="74"/>
        </w:numPr>
        <w:tabs>
          <w:tab w:pos="847" w:val="left" w:leader="none"/>
        </w:tabs>
        <w:spacing w:line="240" w:lineRule="auto" w:before="200" w:after="0"/>
        <w:ind w:left="418" w:right="118" w:firstLine="0"/>
        <w:jc w:val="both"/>
        <w:rPr>
          <w:sz w:val="22"/>
        </w:rPr>
      </w:pP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falta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respuesta a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solicitudes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información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plazos</w:t>
      </w:r>
      <w:r>
        <w:rPr>
          <w:spacing w:val="1"/>
          <w:sz w:val="22"/>
        </w:rPr>
        <w:t> </w:t>
      </w:r>
      <w:r>
        <w:rPr>
          <w:sz w:val="22"/>
        </w:rPr>
        <w:t>señalados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normatividad</w:t>
      </w:r>
      <w:r>
        <w:rPr>
          <w:spacing w:val="-1"/>
          <w:sz w:val="22"/>
        </w:rPr>
        <w:t> </w:t>
      </w:r>
      <w:r>
        <w:rPr>
          <w:sz w:val="22"/>
        </w:rPr>
        <w:t>aplicable;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4"/>
        </w:numPr>
        <w:tabs>
          <w:tab w:pos="847" w:val="left" w:leader="none"/>
        </w:tabs>
        <w:spacing w:line="240" w:lineRule="auto" w:before="178" w:after="0"/>
        <w:ind w:left="418" w:right="113" w:firstLine="0"/>
        <w:jc w:val="both"/>
        <w:rPr>
          <w:sz w:val="22"/>
        </w:rPr>
      </w:pPr>
      <w:r>
        <w:rPr>
          <w:sz w:val="22"/>
        </w:rPr>
        <w:t>Actuar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6"/>
          <w:sz w:val="22"/>
        </w:rPr>
        <w:t> </w:t>
      </w:r>
      <w:r>
        <w:rPr>
          <w:sz w:val="22"/>
        </w:rPr>
        <w:t>negligencia,</w:t>
      </w:r>
      <w:r>
        <w:rPr>
          <w:spacing w:val="-2"/>
          <w:sz w:val="22"/>
        </w:rPr>
        <w:t> </w:t>
      </w:r>
      <w:r>
        <w:rPr>
          <w:sz w:val="22"/>
        </w:rPr>
        <w:t>dolo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mala</w:t>
      </w:r>
      <w:r>
        <w:rPr>
          <w:spacing w:val="-3"/>
          <w:sz w:val="22"/>
        </w:rPr>
        <w:t> </w:t>
      </w:r>
      <w:r>
        <w:rPr>
          <w:sz w:val="22"/>
        </w:rPr>
        <w:t>fe</w:t>
      </w:r>
      <w:r>
        <w:rPr>
          <w:spacing w:val="-3"/>
          <w:sz w:val="22"/>
        </w:rPr>
        <w:t> </w:t>
      </w:r>
      <w:r>
        <w:rPr>
          <w:sz w:val="22"/>
        </w:rPr>
        <w:t>durante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sustanciación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solicitudes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materia</w:t>
      </w:r>
      <w:r>
        <w:rPr>
          <w:spacing w:val="-59"/>
          <w:sz w:val="22"/>
        </w:rPr>
        <w:t> </w:t>
      </w:r>
      <w:r>
        <w:rPr>
          <w:sz w:val="22"/>
        </w:rPr>
        <w:t>de acceso a la información o bien, al no difundir la información relativa a las obligaciones de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transparencia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previstas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en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la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presente</w:t>
      </w:r>
      <w:r>
        <w:rPr>
          <w:spacing w:val="-13"/>
          <w:sz w:val="22"/>
        </w:rPr>
        <w:t> </w:t>
      </w:r>
      <w:r>
        <w:rPr>
          <w:sz w:val="22"/>
        </w:rPr>
        <w:t>Ley,</w:t>
      </w:r>
      <w:r>
        <w:rPr>
          <w:spacing w:val="-12"/>
          <w:sz w:val="22"/>
        </w:rPr>
        <w:t> </w:t>
      </w:r>
      <w:r>
        <w:rPr>
          <w:sz w:val="22"/>
        </w:rPr>
        <w:t>o</w:t>
      </w:r>
      <w:r>
        <w:rPr>
          <w:spacing w:val="-14"/>
          <w:sz w:val="22"/>
        </w:rPr>
        <w:t> </w:t>
      </w:r>
      <w:r>
        <w:rPr>
          <w:sz w:val="22"/>
        </w:rPr>
        <w:t>bien</w:t>
      </w:r>
      <w:r>
        <w:rPr>
          <w:spacing w:val="-16"/>
          <w:sz w:val="22"/>
        </w:rPr>
        <w:t> </w:t>
      </w:r>
      <w:r>
        <w:rPr>
          <w:sz w:val="22"/>
        </w:rPr>
        <w:t>no</w:t>
      </w:r>
      <w:r>
        <w:rPr>
          <w:spacing w:val="-14"/>
          <w:sz w:val="22"/>
        </w:rPr>
        <w:t> </w:t>
      </w:r>
      <w:r>
        <w:rPr>
          <w:sz w:val="22"/>
        </w:rPr>
        <w:t>atender</w:t>
      </w:r>
      <w:r>
        <w:rPr>
          <w:spacing w:val="-14"/>
          <w:sz w:val="22"/>
        </w:rPr>
        <w:t> </w:t>
      </w:r>
      <w:r>
        <w:rPr>
          <w:sz w:val="22"/>
        </w:rPr>
        <w:t>los</w:t>
      </w:r>
      <w:r>
        <w:rPr>
          <w:spacing w:val="-14"/>
          <w:sz w:val="22"/>
        </w:rPr>
        <w:t> </w:t>
      </w:r>
      <w:r>
        <w:rPr>
          <w:sz w:val="22"/>
        </w:rPr>
        <w:t>requerimientos</w:t>
      </w:r>
      <w:r>
        <w:rPr>
          <w:spacing w:val="-12"/>
          <w:sz w:val="22"/>
        </w:rPr>
        <w:t> </w:t>
      </w:r>
      <w:r>
        <w:rPr>
          <w:sz w:val="22"/>
        </w:rPr>
        <w:t>sobre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violación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 principios y</w:t>
      </w:r>
      <w:r>
        <w:rPr>
          <w:spacing w:val="-2"/>
          <w:sz w:val="22"/>
        </w:rPr>
        <w:t> </w:t>
      </w:r>
      <w:r>
        <w:rPr>
          <w:sz w:val="22"/>
        </w:rPr>
        <w:t>normas</w:t>
      </w:r>
      <w:r>
        <w:rPr>
          <w:spacing w:val="1"/>
          <w:sz w:val="22"/>
        </w:rPr>
        <w:t> </w:t>
      </w:r>
      <w:r>
        <w:rPr>
          <w:sz w:val="22"/>
        </w:rPr>
        <w:t>de buen</w:t>
      </w:r>
      <w:r>
        <w:rPr>
          <w:spacing w:val="-3"/>
          <w:sz w:val="22"/>
        </w:rPr>
        <w:t> </w:t>
      </w:r>
      <w:r>
        <w:rPr>
          <w:sz w:val="22"/>
        </w:rPr>
        <w:t>gobierno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competa</w:t>
      </w:r>
      <w:r>
        <w:rPr>
          <w:spacing w:val="-3"/>
          <w:sz w:val="22"/>
        </w:rPr>
        <w:t> </w:t>
      </w:r>
      <w:r>
        <w:rPr>
          <w:sz w:val="22"/>
        </w:rPr>
        <w:t>sustanciar</w:t>
      </w:r>
      <w:r>
        <w:rPr>
          <w:spacing w:val="-1"/>
          <w:sz w:val="22"/>
        </w:rPr>
        <w:t> </w:t>
      </w:r>
      <w:r>
        <w:rPr>
          <w:sz w:val="22"/>
        </w:rPr>
        <w:t>al</w:t>
      </w:r>
      <w:r>
        <w:rPr>
          <w:spacing w:val="-3"/>
          <w:sz w:val="22"/>
        </w:rPr>
        <w:t> </w:t>
      </w:r>
      <w:r>
        <w:rPr>
          <w:sz w:val="22"/>
        </w:rPr>
        <w:t>Órgano Garante;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4"/>
        </w:numPr>
        <w:tabs>
          <w:tab w:pos="847" w:val="left" w:leader="none"/>
        </w:tabs>
        <w:spacing w:line="240" w:lineRule="auto" w:before="177" w:after="0"/>
        <w:ind w:left="846" w:right="0" w:hanging="429"/>
        <w:jc w:val="both"/>
        <w:rPr>
          <w:sz w:val="22"/>
        </w:rPr>
      </w:pPr>
      <w:r>
        <w:rPr>
          <w:sz w:val="22"/>
        </w:rPr>
        <w:t>Incumplir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plazos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atención</w:t>
      </w:r>
      <w:r>
        <w:rPr>
          <w:spacing w:val="-1"/>
          <w:sz w:val="22"/>
        </w:rPr>
        <w:t> </w:t>
      </w:r>
      <w:r>
        <w:rPr>
          <w:sz w:val="22"/>
        </w:rPr>
        <w:t>previstos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presente</w:t>
      </w:r>
      <w:r>
        <w:rPr>
          <w:spacing w:val="1"/>
          <w:sz w:val="22"/>
        </w:rPr>
        <w:t> </w:t>
      </w:r>
      <w:r>
        <w:rPr>
          <w:sz w:val="22"/>
        </w:rPr>
        <w:t>Ley;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4"/>
        </w:numPr>
        <w:tabs>
          <w:tab w:pos="847" w:val="left" w:leader="none"/>
        </w:tabs>
        <w:spacing w:line="240" w:lineRule="auto" w:before="176" w:after="0"/>
        <w:ind w:left="418" w:right="114" w:firstLine="0"/>
        <w:jc w:val="both"/>
        <w:rPr>
          <w:sz w:val="22"/>
        </w:rPr>
      </w:pPr>
      <w:r>
        <w:rPr>
          <w:sz w:val="22"/>
        </w:rPr>
        <w:t>Usar, sustraer, divulgar, ocultar, alterar, mutilar, destruir o inutilizar, total o parcialmente, sin</w:t>
      </w:r>
      <w:r>
        <w:rPr>
          <w:spacing w:val="-59"/>
          <w:sz w:val="22"/>
        </w:rPr>
        <w:t> </w:t>
      </w:r>
      <w:r>
        <w:rPr>
          <w:spacing w:val="-1"/>
          <w:sz w:val="22"/>
        </w:rPr>
        <w:t>causa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legítima,</w:t>
      </w:r>
      <w:r>
        <w:rPr>
          <w:spacing w:val="-11"/>
          <w:sz w:val="22"/>
        </w:rPr>
        <w:t> </w:t>
      </w:r>
      <w:r>
        <w:rPr>
          <w:sz w:val="22"/>
        </w:rPr>
        <w:t>conforme</w:t>
      </w:r>
      <w:r>
        <w:rPr>
          <w:spacing w:val="-13"/>
          <w:sz w:val="22"/>
        </w:rPr>
        <w:t> </w:t>
      </w:r>
      <w:r>
        <w:rPr>
          <w:sz w:val="22"/>
        </w:rPr>
        <w:t>a</w:t>
      </w:r>
      <w:r>
        <w:rPr>
          <w:spacing w:val="-10"/>
          <w:sz w:val="22"/>
        </w:rPr>
        <w:t> </w:t>
      </w:r>
      <w:r>
        <w:rPr>
          <w:sz w:val="22"/>
        </w:rPr>
        <w:t>las</w:t>
      </w:r>
      <w:r>
        <w:rPr>
          <w:spacing w:val="-14"/>
          <w:sz w:val="22"/>
        </w:rPr>
        <w:t> </w:t>
      </w:r>
      <w:r>
        <w:rPr>
          <w:sz w:val="22"/>
        </w:rPr>
        <w:t>facultades</w:t>
      </w:r>
      <w:r>
        <w:rPr>
          <w:spacing w:val="-13"/>
          <w:sz w:val="22"/>
        </w:rPr>
        <w:t> </w:t>
      </w:r>
      <w:r>
        <w:rPr>
          <w:sz w:val="22"/>
        </w:rPr>
        <w:t>correspondientes,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información</w:t>
      </w:r>
      <w:r>
        <w:rPr>
          <w:spacing w:val="-11"/>
          <w:sz w:val="22"/>
        </w:rPr>
        <w:t> </w:t>
      </w:r>
      <w:r>
        <w:rPr>
          <w:sz w:val="22"/>
        </w:rPr>
        <w:t>que</w:t>
      </w:r>
      <w:r>
        <w:rPr>
          <w:spacing w:val="-12"/>
          <w:sz w:val="22"/>
        </w:rPr>
        <w:t> </w:t>
      </w:r>
      <w:r>
        <w:rPr>
          <w:sz w:val="22"/>
        </w:rPr>
        <w:t>se</w:t>
      </w:r>
      <w:r>
        <w:rPr>
          <w:spacing w:val="-10"/>
          <w:sz w:val="22"/>
        </w:rPr>
        <w:t> </w:t>
      </w:r>
      <w:r>
        <w:rPr>
          <w:sz w:val="22"/>
        </w:rPr>
        <w:t>encuentre</w:t>
      </w:r>
      <w:r>
        <w:rPr>
          <w:spacing w:val="-9"/>
          <w:sz w:val="22"/>
        </w:rPr>
        <w:t> </w:t>
      </w:r>
      <w:r>
        <w:rPr>
          <w:sz w:val="22"/>
        </w:rPr>
        <w:t>bajo</w:t>
      </w:r>
      <w:r>
        <w:rPr>
          <w:spacing w:val="-59"/>
          <w:sz w:val="22"/>
        </w:rPr>
        <w:t> </w:t>
      </w:r>
      <w:r>
        <w:rPr>
          <w:sz w:val="22"/>
        </w:rPr>
        <w:t>la custodia de los sujetos obligados y de sus Servidores Públicos o a la cual tengan acceso o</w:t>
      </w:r>
      <w:r>
        <w:rPr>
          <w:spacing w:val="1"/>
          <w:sz w:val="22"/>
        </w:rPr>
        <w:t> </w:t>
      </w:r>
      <w:r>
        <w:rPr>
          <w:sz w:val="22"/>
        </w:rPr>
        <w:t>conocimiento</w:t>
      </w:r>
      <w:r>
        <w:rPr>
          <w:spacing w:val="-3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motivo</w:t>
      </w:r>
      <w:r>
        <w:rPr>
          <w:spacing w:val="-2"/>
          <w:sz w:val="22"/>
        </w:rPr>
        <w:t> </w:t>
      </w:r>
      <w:r>
        <w:rPr>
          <w:sz w:val="22"/>
        </w:rPr>
        <w:t>de su</w:t>
      </w:r>
      <w:r>
        <w:rPr>
          <w:spacing w:val="-2"/>
          <w:sz w:val="22"/>
        </w:rPr>
        <w:t> </w:t>
      </w:r>
      <w:r>
        <w:rPr>
          <w:sz w:val="22"/>
        </w:rPr>
        <w:t>empleo,</w:t>
      </w:r>
      <w:r>
        <w:rPr>
          <w:spacing w:val="2"/>
          <w:sz w:val="22"/>
        </w:rPr>
        <w:t> </w:t>
      </w:r>
      <w:r>
        <w:rPr>
          <w:sz w:val="22"/>
        </w:rPr>
        <w:t>cargo o</w:t>
      </w:r>
      <w:r>
        <w:rPr>
          <w:spacing w:val="-2"/>
          <w:sz w:val="22"/>
        </w:rPr>
        <w:t> </w:t>
      </w:r>
      <w:r>
        <w:rPr>
          <w:sz w:val="22"/>
        </w:rPr>
        <w:t>comisión;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4"/>
        </w:numPr>
        <w:tabs>
          <w:tab w:pos="847" w:val="left" w:leader="none"/>
        </w:tabs>
        <w:spacing w:line="240" w:lineRule="auto" w:before="176" w:after="0"/>
        <w:ind w:left="418" w:right="114" w:firstLine="0"/>
        <w:jc w:val="both"/>
        <w:rPr>
          <w:sz w:val="22"/>
        </w:rPr>
      </w:pPr>
      <w:r>
        <w:rPr>
          <w:spacing w:val="-1"/>
          <w:sz w:val="22"/>
        </w:rPr>
        <w:t>Entregar</w:t>
      </w:r>
      <w:r>
        <w:rPr>
          <w:spacing w:val="-14"/>
          <w:sz w:val="22"/>
        </w:rPr>
        <w:t> </w:t>
      </w:r>
      <w:r>
        <w:rPr>
          <w:sz w:val="22"/>
        </w:rPr>
        <w:t>información</w:t>
      </w:r>
      <w:r>
        <w:rPr>
          <w:spacing w:val="-13"/>
          <w:sz w:val="22"/>
        </w:rPr>
        <w:t> </w:t>
      </w:r>
      <w:r>
        <w:rPr>
          <w:sz w:val="22"/>
        </w:rPr>
        <w:t>incomprensible,</w:t>
      </w:r>
      <w:r>
        <w:rPr>
          <w:spacing w:val="-14"/>
          <w:sz w:val="22"/>
        </w:rPr>
        <w:t> </w:t>
      </w:r>
      <w:r>
        <w:rPr>
          <w:sz w:val="22"/>
        </w:rPr>
        <w:t>incompleta,</w:t>
      </w:r>
      <w:r>
        <w:rPr>
          <w:spacing w:val="-13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un</w:t>
      </w:r>
      <w:r>
        <w:rPr>
          <w:spacing w:val="-15"/>
          <w:sz w:val="22"/>
        </w:rPr>
        <w:t> </w:t>
      </w:r>
      <w:r>
        <w:rPr>
          <w:sz w:val="22"/>
        </w:rPr>
        <w:t>formato</w:t>
      </w:r>
      <w:r>
        <w:rPr>
          <w:spacing w:val="-12"/>
          <w:sz w:val="22"/>
        </w:rPr>
        <w:t> </w:t>
      </w:r>
      <w:r>
        <w:rPr>
          <w:sz w:val="22"/>
        </w:rPr>
        <w:t>no</w:t>
      </w:r>
      <w:r>
        <w:rPr>
          <w:spacing w:val="-14"/>
          <w:sz w:val="22"/>
        </w:rPr>
        <w:t> </w:t>
      </w:r>
      <w:r>
        <w:rPr>
          <w:sz w:val="22"/>
        </w:rPr>
        <w:t>accesible,</w:t>
      </w:r>
      <w:r>
        <w:rPr>
          <w:spacing w:val="-12"/>
          <w:sz w:val="22"/>
        </w:rPr>
        <w:t> </w:t>
      </w:r>
      <w:r>
        <w:rPr>
          <w:sz w:val="22"/>
        </w:rPr>
        <w:t>una</w:t>
      </w:r>
      <w:r>
        <w:rPr>
          <w:spacing w:val="-15"/>
          <w:sz w:val="22"/>
        </w:rPr>
        <w:t> </w:t>
      </w:r>
      <w:r>
        <w:rPr>
          <w:sz w:val="22"/>
        </w:rPr>
        <w:t>modalidad</w:t>
      </w:r>
      <w:r>
        <w:rPr>
          <w:spacing w:val="-58"/>
          <w:sz w:val="22"/>
        </w:rPr>
        <w:t> </w:t>
      </w:r>
      <w:r>
        <w:rPr>
          <w:sz w:val="22"/>
        </w:rPr>
        <w:t>de envío o de entrega diferente a la solicitada previamente por la o el usuario en su solicitud de</w:t>
      </w:r>
      <w:r>
        <w:rPr>
          <w:spacing w:val="1"/>
          <w:sz w:val="22"/>
        </w:rPr>
        <w:t> </w:t>
      </w:r>
      <w:r>
        <w:rPr>
          <w:sz w:val="22"/>
        </w:rPr>
        <w:t>acceso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información,</w:t>
      </w:r>
      <w:r>
        <w:rPr>
          <w:spacing w:val="-6"/>
          <w:sz w:val="22"/>
        </w:rPr>
        <w:t> </w:t>
      </w:r>
      <w:r>
        <w:rPr>
          <w:sz w:val="22"/>
        </w:rPr>
        <w:t>al</w:t>
      </w:r>
      <w:r>
        <w:rPr>
          <w:spacing w:val="-6"/>
          <w:sz w:val="22"/>
        </w:rPr>
        <w:t> </w:t>
      </w:r>
      <w:r>
        <w:rPr>
          <w:sz w:val="22"/>
        </w:rPr>
        <w:t>responder</w:t>
      </w:r>
      <w:r>
        <w:rPr>
          <w:spacing w:val="-4"/>
          <w:sz w:val="22"/>
        </w:rPr>
        <w:t> </w:t>
      </w:r>
      <w:r>
        <w:rPr>
          <w:sz w:val="22"/>
        </w:rPr>
        <w:t>sin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debida</w:t>
      </w:r>
      <w:r>
        <w:rPr>
          <w:spacing w:val="-6"/>
          <w:sz w:val="22"/>
        </w:rPr>
        <w:t> </w:t>
      </w:r>
      <w:r>
        <w:rPr>
          <w:sz w:val="22"/>
        </w:rPr>
        <w:t>motivación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fundamentación</w:t>
      </w:r>
      <w:r>
        <w:rPr>
          <w:spacing w:val="-6"/>
          <w:sz w:val="22"/>
        </w:rPr>
        <w:t> </w:t>
      </w:r>
      <w:r>
        <w:rPr>
          <w:sz w:val="22"/>
        </w:rPr>
        <w:t>establecidas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59"/>
          <w:sz w:val="22"/>
        </w:rPr>
        <w:t> </w:t>
      </w:r>
      <w:r>
        <w:rPr>
          <w:sz w:val="22"/>
        </w:rPr>
        <w:t>esta Ley;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4"/>
        </w:numPr>
        <w:tabs>
          <w:tab w:pos="847" w:val="left" w:leader="none"/>
        </w:tabs>
        <w:spacing w:line="240" w:lineRule="auto" w:before="179" w:after="0"/>
        <w:ind w:left="418" w:right="112" w:firstLine="0"/>
        <w:jc w:val="both"/>
        <w:rPr>
          <w:sz w:val="22"/>
        </w:rPr>
      </w:pPr>
      <w:r>
        <w:rPr>
          <w:sz w:val="22"/>
        </w:rPr>
        <w:t>No actualizar la información correspondiente a las obligaciones de transparencia en los</w:t>
      </w:r>
      <w:r>
        <w:rPr>
          <w:spacing w:val="1"/>
          <w:sz w:val="22"/>
        </w:rPr>
        <w:t> </w:t>
      </w:r>
      <w:r>
        <w:rPr>
          <w:sz w:val="22"/>
        </w:rPr>
        <w:t>plazos previstos en</w:t>
      </w:r>
      <w:r>
        <w:rPr>
          <w:spacing w:val="-2"/>
          <w:sz w:val="22"/>
        </w:rPr>
        <w:t> </w:t>
      </w:r>
      <w:r>
        <w:rPr>
          <w:sz w:val="22"/>
        </w:rPr>
        <w:t>la presente</w:t>
      </w:r>
      <w:r>
        <w:rPr>
          <w:spacing w:val="2"/>
          <w:sz w:val="22"/>
        </w:rPr>
        <w:t> </w:t>
      </w:r>
      <w:r>
        <w:rPr>
          <w:sz w:val="22"/>
        </w:rPr>
        <w:t>Ley;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4"/>
        </w:numPr>
        <w:tabs>
          <w:tab w:pos="847" w:val="left" w:leader="none"/>
        </w:tabs>
        <w:spacing w:line="240" w:lineRule="auto" w:before="176" w:after="0"/>
        <w:ind w:left="418" w:right="113" w:firstLine="0"/>
        <w:jc w:val="both"/>
        <w:rPr>
          <w:sz w:val="22"/>
        </w:rPr>
      </w:pPr>
      <w:r>
        <w:rPr>
          <w:spacing w:val="-1"/>
          <w:sz w:val="22"/>
        </w:rPr>
        <w:t>Declarar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con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dolo</w:t>
      </w:r>
      <w:r>
        <w:rPr>
          <w:spacing w:val="-11"/>
          <w:sz w:val="22"/>
        </w:rPr>
        <w:t> </w:t>
      </w:r>
      <w:r>
        <w:rPr>
          <w:sz w:val="22"/>
        </w:rPr>
        <w:t>o</w:t>
      </w:r>
      <w:r>
        <w:rPr>
          <w:spacing w:val="-14"/>
          <w:sz w:val="22"/>
        </w:rPr>
        <w:t> </w:t>
      </w:r>
      <w:r>
        <w:rPr>
          <w:sz w:val="22"/>
        </w:rPr>
        <w:t>negligencia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inexistencia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7"/>
          <w:sz w:val="22"/>
        </w:rPr>
        <w:t> </w:t>
      </w:r>
      <w:r>
        <w:rPr>
          <w:sz w:val="22"/>
        </w:rPr>
        <w:t>información</w:t>
      </w:r>
      <w:r>
        <w:rPr>
          <w:spacing w:val="-13"/>
          <w:sz w:val="22"/>
        </w:rPr>
        <w:t> </w:t>
      </w:r>
      <w:r>
        <w:rPr>
          <w:sz w:val="22"/>
        </w:rPr>
        <w:t>cuando</w:t>
      </w:r>
      <w:r>
        <w:rPr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15"/>
          <w:sz w:val="22"/>
        </w:rPr>
        <w:t> </w:t>
      </w:r>
      <w:r>
        <w:rPr>
          <w:sz w:val="22"/>
        </w:rPr>
        <w:t>sujeto</w:t>
      </w:r>
      <w:r>
        <w:rPr>
          <w:spacing w:val="-13"/>
          <w:sz w:val="22"/>
        </w:rPr>
        <w:t> </w:t>
      </w:r>
      <w:r>
        <w:rPr>
          <w:sz w:val="22"/>
        </w:rPr>
        <w:t>obligado</w:t>
      </w:r>
      <w:r>
        <w:rPr>
          <w:spacing w:val="-11"/>
          <w:sz w:val="22"/>
        </w:rPr>
        <w:t> </w:t>
      </w:r>
      <w:r>
        <w:rPr>
          <w:sz w:val="22"/>
        </w:rPr>
        <w:t>deba</w:t>
      </w:r>
      <w:r>
        <w:rPr>
          <w:spacing w:val="-59"/>
          <w:sz w:val="22"/>
        </w:rPr>
        <w:t> </w:t>
      </w:r>
      <w:r>
        <w:rPr>
          <w:sz w:val="22"/>
        </w:rPr>
        <w:t>generarla,</w:t>
      </w:r>
      <w:r>
        <w:rPr>
          <w:spacing w:val="-2"/>
          <w:sz w:val="22"/>
        </w:rPr>
        <w:t> </w:t>
      </w:r>
      <w:r>
        <w:rPr>
          <w:sz w:val="22"/>
        </w:rPr>
        <w:t>derivado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ejercicio de</w:t>
      </w:r>
      <w:r>
        <w:rPr>
          <w:spacing w:val="-2"/>
          <w:sz w:val="22"/>
        </w:rPr>
        <w:t> </w:t>
      </w:r>
      <w:r>
        <w:rPr>
          <w:sz w:val="22"/>
        </w:rPr>
        <w:t>sus</w:t>
      </w:r>
      <w:r>
        <w:rPr>
          <w:spacing w:val="-3"/>
          <w:sz w:val="22"/>
        </w:rPr>
        <w:t> </w:t>
      </w:r>
      <w:r>
        <w:rPr>
          <w:sz w:val="22"/>
        </w:rPr>
        <w:t>facultades,</w:t>
      </w:r>
      <w:r>
        <w:rPr>
          <w:spacing w:val="2"/>
          <w:sz w:val="22"/>
        </w:rPr>
        <w:t> </w:t>
      </w:r>
      <w:r>
        <w:rPr>
          <w:sz w:val="22"/>
        </w:rPr>
        <w:t>competencias o</w:t>
      </w:r>
      <w:r>
        <w:rPr>
          <w:spacing w:val="-3"/>
          <w:sz w:val="22"/>
        </w:rPr>
        <w:t> </w:t>
      </w:r>
      <w:r>
        <w:rPr>
          <w:sz w:val="22"/>
        </w:rPr>
        <w:t>funciones;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4"/>
        </w:numPr>
        <w:tabs>
          <w:tab w:pos="847" w:val="left" w:leader="none"/>
        </w:tabs>
        <w:spacing w:line="240" w:lineRule="auto" w:before="178" w:after="0"/>
        <w:ind w:left="846" w:right="0" w:hanging="429"/>
        <w:jc w:val="both"/>
        <w:rPr>
          <w:sz w:val="22"/>
        </w:rPr>
      </w:pPr>
      <w:r>
        <w:rPr>
          <w:sz w:val="22"/>
        </w:rPr>
        <w:t>Declarar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inexistencia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información</w:t>
      </w:r>
      <w:r>
        <w:rPr>
          <w:spacing w:val="-8"/>
          <w:sz w:val="22"/>
        </w:rPr>
        <w:t> </w:t>
      </w:r>
      <w:r>
        <w:rPr>
          <w:sz w:val="22"/>
        </w:rPr>
        <w:t>cuando</w:t>
      </w:r>
      <w:r>
        <w:rPr>
          <w:spacing w:val="-14"/>
          <w:sz w:val="22"/>
        </w:rPr>
        <w:t> </w:t>
      </w:r>
      <w:r>
        <w:rPr>
          <w:sz w:val="22"/>
        </w:rPr>
        <w:t>exista</w:t>
      </w:r>
      <w:r>
        <w:rPr>
          <w:spacing w:val="-8"/>
          <w:sz w:val="22"/>
        </w:rPr>
        <w:t> </w:t>
      </w:r>
      <w:r>
        <w:rPr>
          <w:sz w:val="22"/>
        </w:rPr>
        <w:t>total</w:t>
      </w:r>
      <w:r>
        <w:rPr>
          <w:spacing w:val="-9"/>
          <w:sz w:val="22"/>
        </w:rPr>
        <w:t> </w:t>
      </w:r>
      <w:r>
        <w:rPr>
          <w:sz w:val="22"/>
        </w:rPr>
        <w:t>o</w:t>
      </w:r>
      <w:r>
        <w:rPr>
          <w:spacing w:val="-8"/>
          <w:sz w:val="22"/>
        </w:rPr>
        <w:t> </w:t>
      </w:r>
      <w:r>
        <w:rPr>
          <w:sz w:val="22"/>
        </w:rPr>
        <w:t>parcialmente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sus</w:t>
      </w:r>
      <w:r>
        <w:rPr>
          <w:spacing w:val="-8"/>
          <w:sz w:val="22"/>
        </w:rPr>
        <w:t> </w:t>
      </w:r>
      <w:r>
        <w:rPr>
          <w:sz w:val="22"/>
        </w:rPr>
        <w:t>archivos;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4"/>
        </w:numPr>
        <w:tabs>
          <w:tab w:pos="847" w:val="left" w:leader="none"/>
        </w:tabs>
        <w:spacing w:line="240" w:lineRule="auto" w:before="177" w:after="0"/>
        <w:ind w:left="418" w:right="118" w:firstLine="0"/>
        <w:jc w:val="both"/>
        <w:rPr>
          <w:sz w:val="22"/>
        </w:rPr>
      </w:pP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documentar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dolo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negligencia,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ejercicio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sus</w:t>
      </w:r>
      <w:r>
        <w:rPr>
          <w:spacing w:val="1"/>
          <w:sz w:val="22"/>
        </w:rPr>
        <w:t> </w:t>
      </w:r>
      <w:r>
        <w:rPr>
          <w:sz w:val="22"/>
        </w:rPr>
        <w:t>facultades,</w:t>
      </w:r>
      <w:r>
        <w:rPr>
          <w:spacing w:val="1"/>
          <w:sz w:val="22"/>
        </w:rPr>
        <w:t> </w:t>
      </w:r>
      <w:r>
        <w:rPr>
          <w:sz w:val="22"/>
        </w:rPr>
        <w:t>competencias,</w:t>
      </w:r>
      <w:r>
        <w:rPr>
          <w:spacing w:val="1"/>
          <w:sz w:val="22"/>
        </w:rPr>
        <w:t> </w:t>
      </w:r>
      <w:r>
        <w:rPr>
          <w:sz w:val="22"/>
        </w:rPr>
        <w:t>funciones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actos de</w:t>
      </w:r>
      <w:r>
        <w:rPr>
          <w:spacing w:val="-2"/>
          <w:sz w:val="22"/>
        </w:rPr>
        <w:t> </w:t>
      </w:r>
      <w:r>
        <w:rPr>
          <w:sz w:val="22"/>
        </w:rPr>
        <w:t>autoridad,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conformidad con la</w:t>
      </w:r>
      <w:r>
        <w:rPr>
          <w:spacing w:val="-1"/>
          <w:sz w:val="22"/>
        </w:rPr>
        <w:t> </w:t>
      </w:r>
      <w:r>
        <w:rPr>
          <w:sz w:val="22"/>
        </w:rPr>
        <w:t>normatividad aplicable;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4"/>
        </w:numPr>
        <w:tabs>
          <w:tab w:pos="847" w:val="left" w:leader="none"/>
        </w:tabs>
        <w:spacing w:line="240" w:lineRule="auto" w:before="178" w:after="0"/>
        <w:ind w:left="846" w:right="0" w:hanging="429"/>
        <w:jc w:val="both"/>
        <w:rPr>
          <w:sz w:val="22"/>
        </w:rPr>
      </w:pPr>
      <w:r>
        <w:rPr>
          <w:spacing w:val="-1"/>
          <w:sz w:val="22"/>
        </w:rPr>
        <w:t>Realizar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actos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para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intimidar</w:t>
      </w:r>
      <w:r>
        <w:rPr>
          <w:spacing w:val="-13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los</w:t>
      </w:r>
      <w:r>
        <w:rPr>
          <w:spacing w:val="-14"/>
          <w:sz w:val="22"/>
        </w:rPr>
        <w:t> </w:t>
      </w:r>
      <w:r>
        <w:rPr>
          <w:sz w:val="22"/>
        </w:rPr>
        <w:t>solicitantes</w:t>
      </w:r>
      <w:r>
        <w:rPr>
          <w:spacing w:val="-17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información</w:t>
      </w:r>
      <w:r>
        <w:rPr>
          <w:spacing w:val="-14"/>
          <w:sz w:val="22"/>
        </w:rPr>
        <w:t> </w:t>
      </w:r>
      <w:r>
        <w:rPr>
          <w:sz w:val="22"/>
        </w:rPr>
        <w:t>o</w:t>
      </w:r>
      <w:r>
        <w:rPr>
          <w:spacing w:val="-13"/>
          <w:sz w:val="22"/>
        </w:rPr>
        <w:t> </w:t>
      </w:r>
      <w:r>
        <w:rPr>
          <w:sz w:val="22"/>
        </w:rPr>
        <w:t>inhibir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5"/>
          <w:sz w:val="22"/>
        </w:rPr>
        <w:t> </w:t>
      </w:r>
      <w:r>
        <w:rPr>
          <w:sz w:val="22"/>
        </w:rPr>
        <w:t>ejercicio</w:t>
      </w:r>
      <w:r>
        <w:rPr>
          <w:spacing w:val="-14"/>
          <w:sz w:val="22"/>
        </w:rPr>
        <w:t> </w:t>
      </w:r>
      <w:r>
        <w:rPr>
          <w:sz w:val="22"/>
        </w:rPr>
        <w:t>del</w:t>
      </w:r>
      <w:r>
        <w:rPr>
          <w:spacing w:val="-14"/>
          <w:sz w:val="22"/>
        </w:rPr>
        <w:t> </w:t>
      </w:r>
      <w:r>
        <w:rPr>
          <w:sz w:val="22"/>
        </w:rPr>
        <w:t>derecho;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4"/>
        </w:numPr>
        <w:tabs>
          <w:tab w:pos="847" w:val="left" w:leader="none"/>
        </w:tabs>
        <w:spacing w:line="240" w:lineRule="auto" w:before="177" w:after="0"/>
        <w:ind w:left="418" w:right="116" w:firstLine="0"/>
        <w:jc w:val="both"/>
        <w:rPr>
          <w:sz w:val="22"/>
        </w:rPr>
      </w:pPr>
      <w:r>
        <w:rPr>
          <w:sz w:val="22"/>
        </w:rPr>
        <w:t>Denegar intencionalmente información que no se encuentre clasificada como reservada o</w:t>
      </w:r>
      <w:r>
        <w:rPr>
          <w:spacing w:val="1"/>
          <w:sz w:val="22"/>
        </w:rPr>
        <w:t> </w:t>
      </w:r>
      <w:r>
        <w:rPr>
          <w:sz w:val="22"/>
        </w:rPr>
        <w:t>confidencial;</w:t>
      </w:r>
    </w:p>
    <w:p>
      <w:pPr>
        <w:spacing w:after="0" w:line="240" w:lineRule="auto"/>
        <w:jc w:val="both"/>
        <w:rPr>
          <w:sz w:val="22"/>
        </w:rPr>
        <w:sectPr>
          <w:pgSz w:w="12250" w:h="15850"/>
          <w:pgMar w:header="770" w:footer="671" w:top="2180" w:bottom="860" w:left="1000" w:right="1300"/>
        </w:sectPr>
      </w:pPr>
    </w:p>
    <w:p>
      <w:pPr>
        <w:pStyle w:val="BodyText"/>
        <w:spacing w:before="3"/>
        <w:rPr>
          <w:sz w:val="27"/>
        </w:rPr>
      </w:pPr>
    </w:p>
    <w:p>
      <w:pPr>
        <w:pStyle w:val="ListParagraph"/>
        <w:numPr>
          <w:ilvl w:val="0"/>
          <w:numId w:val="74"/>
        </w:numPr>
        <w:tabs>
          <w:tab w:pos="847" w:val="left" w:leader="none"/>
        </w:tabs>
        <w:spacing w:line="240" w:lineRule="auto" w:before="93" w:after="0"/>
        <w:ind w:left="418" w:right="112" w:firstLine="0"/>
        <w:jc w:val="both"/>
        <w:rPr>
          <w:sz w:val="22"/>
        </w:rPr>
      </w:pPr>
      <w:r>
        <w:rPr>
          <w:sz w:val="22"/>
        </w:rPr>
        <w:t>Clasificar como reservada, con dolo o negligencia, la información sin que se cumplan las</w:t>
      </w:r>
      <w:r>
        <w:rPr>
          <w:spacing w:val="1"/>
          <w:sz w:val="22"/>
        </w:rPr>
        <w:t> </w:t>
      </w:r>
      <w:r>
        <w:rPr>
          <w:sz w:val="22"/>
        </w:rPr>
        <w:t>características</w:t>
      </w:r>
      <w:r>
        <w:rPr>
          <w:spacing w:val="-10"/>
          <w:sz w:val="22"/>
        </w:rPr>
        <w:t> </w:t>
      </w:r>
      <w:r>
        <w:rPr>
          <w:sz w:val="22"/>
        </w:rPr>
        <w:t>señaladas</w:t>
      </w:r>
      <w:r>
        <w:rPr>
          <w:spacing w:val="-7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presente</w:t>
      </w:r>
      <w:r>
        <w:rPr>
          <w:spacing w:val="-8"/>
          <w:sz w:val="22"/>
        </w:rPr>
        <w:t> </w:t>
      </w:r>
      <w:r>
        <w:rPr>
          <w:sz w:val="22"/>
        </w:rPr>
        <w:t>Ley.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sanción</w:t>
      </w:r>
      <w:r>
        <w:rPr>
          <w:spacing w:val="-8"/>
          <w:sz w:val="22"/>
        </w:rPr>
        <w:t> </w:t>
      </w:r>
      <w:r>
        <w:rPr>
          <w:sz w:val="22"/>
        </w:rPr>
        <w:t>procederá</w:t>
      </w:r>
      <w:r>
        <w:rPr>
          <w:spacing w:val="-10"/>
          <w:sz w:val="22"/>
        </w:rPr>
        <w:t> </w:t>
      </w:r>
      <w:r>
        <w:rPr>
          <w:sz w:val="22"/>
        </w:rPr>
        <w:t>cuando</w:t>
      </w:r>
      <w:r>
        <w:rPr>
          <w:spacing w:val="-8"/>
          <w:sz w:val="22"/>
        </w:rPr>
        <w:t> </w:t>
      </w:r>
      <w:r>
        <w:rPr>
          <w:sz w:val="22"/>
        </w:rPr>
        <w:t>exista</w:t>
      </w:r>
      <w:r>
        <w:rPr>
          <w:spacing w:val="-10"/>
          <w:sz w:val="22"/>
        </w:rPr>
        <w:t> </w:t>
      </w:r>
      <w:r>
        <w:rPr>
          <w:sz w:val="22"/>
        </w:rPr>
        <w:t>una</w:t>
      </w:r>
      <w:r>
        <w:rPr>
          <w:spacing w:val="-13"/>
          <w:sz w:val="22"/>
        </w:rPr>
        <w:t> </w:t>
      </w:r>
      <w:r>
        <w:rPr>
          <w:sz w:val="22"/>
        </w:rPr>
        <w:t>resolución</w:t>
      </w:r>
      <w:r>
        <w:rPr>
          <w:spacing w:val="-58"/>
          <w:sz w:val="22"/>
        </w:rPr>
        <w:t> </w:t>
      </w:r>
      <w:r>
        <w:rPr>
          <w:sz w:val="22"/>
        </w:rPr>
        <w:t>previa</w:t>
      </w:r>
      <w:r>
        <w:rPr>
          <w:spacing w:val="-1"/>
          <w:sz w:val="22"/>
        </w:rPr>
        <w:t> </w:t>
      </w:r>
      <w:r>
        <w:rPr>
          <w:sz w:val="22"/>
        </w:rPr>
        <w:t>del organismo</w:t>
      </w:r>
      <w:r>
        <w:rPr>
          <w:spacing w:val="-2"/>
          <w:sz w:val="22"/>
        </w:rPr>
        <w:t> </w:t>
      </w:r>
      <w:r>
        <w:rPr>
          <w:sz w:val="22"/>
        </w:rPr>
        <w:t>garante,</w:t>
      </w:r>
      <w:r>
        <w:rPr>
          <w:spacing w:val="-1"/>
          <w:sz w:val="22"/>
        </w:rPr>
        <w:t> </w:t>
      </w:r>
      <w:r>
        <w:rPr>
          <w:sz w:val="22"/>
        </w:rPr>
        <w:t>que haya</w:t>
      </w:r>
      <w:r>
        <w:rPr>
          <w:spacing w:val="-2"/>
          <w:sz w:val="22"/>
        </w:rPr>
        <w:t> </w:t>
      </w:r>
      <w:r>
        <w:rPr>
          <w:sz w:val="22"/>
        </w:rPr>
        <w:t>quedado</w:t>
      </w:r>
      <w:r>
        <w:rPr>
          <w:spacing w:val="-4"/>
          <w:sz w:val="22"/>
        </w:rPr>
        <w:t> </w:t>
      </w:r>
      <w:r>
        <w:rPr>
          <w:sz w:val="22"/>
        </w:rPr>
        <w:t>firme;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4"/>
        </w:numPr>
        <w:tabs>
          <w:tab w:pos="847" w:val="left" w:leader="none"/>
        </w:tabs>
        <w:spacing w:line="240" w:lineRule="auto" w:before="177" w:after="0"/>
        <w:ind w:left="418" w:right="111" w:firstLine="0"/>
        <w:jc w:val="both"/>
        <w:rPr>
          <w:sz w:val="22"/>
        </w:rPr>
      </w:pPr>
      <w:r>
        <w:rPr>
          <w:sz w:val="22"/>
        </w:rPr>
        <w:t>No desclasificar la información como reservada cuando los motivos que le dieron origen ya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-13"/>
          <w:sz w:val="22"/>
        </w:rPr>
        <w:t> </w:t>
      </w:r>
      <w:r>
        <w:rPr>
          <w:sz w:val="22"/>
        </w:rPr>
        <w:t>existan</w:t>
      </w:r>
      <w:r>
        <w:rPr>
          <w:spacing w:val="-15"/>
          <w:sz w:val="22"/>
        </w:rPr>
        <w:t> </w:t>
      </w:r>
      <w:r>
        <w:rPr>
          <w:sz w:val="22"/>
        </w:rPr>
        <w:t>o</w:t>
      </w:r>
      <w:r>
        <w:rPr>
          <w:spacing w:val="-12"/>
          <w:sz w:val="22"/>
        </w:rPr>
        <w:t> </w:t>
      </w:r>
      <w:r>
        <w:rPr>
          <w:sz w:val="22"/>
        </w:rPr>
        <w:t>haya</w:t>
      </w:r>
      <w:r>
        <w:rPr>
          <w:spacing w:val="-15"/>
          <w:sz w:val="22"/>
        </w:rPr>
        <w:t> </w:t>
      </w:r>
      <w:r>
        <w:rPr>
          <w:sz w:val="22"/>
        </w:rPr>
        <w:t>fenecido</w:t>
      </w:r>
      <w:r>
        <w:rPr>
          <w:spacing w:val="-12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plazo,</w:t>
      </w:r>
      <w:r>
        <w:rPr>
          <w:spacing w:val="-14"/>
          <w:sz w:val="22"/>
        </w:rPr>
        <w:t> </w:t>
      </w:r>
      <w:r>
        <w:rPr>
          <w:sz w:val="22"/>
        </w:rPr>
        <w:t>cuando</w:t>
      </w:r>
      <w:r>
        <w:rPr>
          <w:spacing w:val="-15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organismo</w:t>
      </w:r>
      <w:r>
        <w:rPr>
          <w:spacing w:val="-12"/>
          <w:sz w:val="22"/>
        </w:rPr>
        <w:t> </w:t>
      </w:r>
      <w:r>
        <w:rPr>
          <w:sz w:val="22"/>
        </w:rPr>
        <w:t>garante</w:t>
      </w:r>
      <w:r>
        <w:rPr>
          <w:spacing w:val="-15"/>
          <w:sz w:val="22"/>
        </w:rPr>
        <w:t> </w:t>
      </w:r>
      <w:r>
        <w:rPr>
          <w:sz w:val="22"/>
        </w:rPr>
        <w:t>determine</w:t>
      </w:r>
      <w:r>
        <w:rPr>
          <w:spacing w:val="-12"/>
          <w:sz w:val="22"/>
        </w:rPr>
        <w:t> </w:t>
      </w:r>
      <w:r>
        <w:rPr>
          <w:sz w:val="22"/>
        </w:rPr>
        <w:t>que</w:t>
      </w:r>
      <w:r>
        <w:rPr>
          <w:spacing w:val="-12"/>
          <w:sz w:val="22"/>
        </w:rPr>
        <w:t> </w:t>
      </w:r>
      <w:r>
        <w:rPr>
          <w:sz w:val="22"/>
        </w:rPr>
        <w:t>existe</w:t>
      </w:r>
      <w:r>
        <w:rPr>
          <w:spacing w:val="-12"/>
          <w:sz w:val="22"/>
        </w:rPr>
        <w:t> </w:t>
      </w:r>
      <w:r>
        <w:rPr>
          <w:sz w:val="22"/>
        </w:rPr>
        <w:t>una</w:t>
      </w:r>
      <w:r>
        <w:rPr>
          <w:spacing w:val="-15"/>
          <w:sz w:val="22"/>
        </w:rPr>
        <w:t> </w:t>
      </w:r>
      <w:r>
        <w:rPr>
          <w:sz w:val="22"/>
        </w:rPr>
        <w:t>causa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interés</w:t>
      </w:r>
      <w:r>
        <w:rPr>
          <w:spacing w:val="-2"/>
          <w:sz w:val="22"/>
        </w:rPr>
        <w:t> </w:t>
      </w:r>
      <w:r>
        <w:rPr>
          <w:sz w:val="22"/>
        </w:rPr>
        <w:t>público que</w:t>
      </w:r>
      <w:r>
        <w:rPr>
          <w:spacing w:val="-3"/>
          <w:sz w:val="22"/>
        </w:rPr>
        <w:t> </w:t>
      </w:r>
      <w:r>
        <w:rPr>
          <w:sz w:val="22"/>
        </w:rPr>
        <w:t>persiste</w:t>
      </w:r>
      <w:r>
        <w:rPr>
          <w:spacing w:val="-2"/>
          <w:sz w:val="22"/>
        </w:rPr>
        <w:t> </w:t>
      </w:r>
      <w:r>
        <w:rPr>
          <w:sz w:val="22"/>
        </w:rPr>
        <w:t>o no</w:t>
      </w:r>
      <w:r>
        <w:rPr>
          <w:spacing w:val="-3"/>
          <w:sz w:val="22"/>
        </w:rPr>
        <w:t> </w:t>
      </w:r>
      <w:r>
        <w:rPr>
          <w:sz w:val="22"/>
        </w:rPr>
        <w:t>se solicite la prórroga</w:t>
      </w:r>
      <w:r>
        <w:rPr>
          <w:spacing w:val="-3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Comité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Transparencia;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4"/>
        </w:numPr>
        <w:tabs>
          <w:tab w:pos="847" w:val="left" w:leader="none"/>
        </w:tabs>
        <w:spacing w:line="240" w:lineRule="auto" w:before="178" w:after="0"/>
        <w:ind w:left="418" w:right="113" w:firstLine="0"/>
        <w:jc w:val="both"/>
        <w:rPr>
          <w:sz w:val="22"/>
        </w:rPr>
      </w:pPr>
      <w:r>
        <w:rPr>
          <w:sz w:val="22"/>
        </w:rPr>
        <w:t>No atender los requerimientos establecidos en la presente Ley, emitidos por el Órgano</w:t>
      </w:r>
      <w:r>
        <w:rPr>
          <w:spacing w:val="1"/>
          <w:sz w:val="22"/>
        </w:rPr>
        <w:t> </w:t>
      </w:r>
      <w:r>
        <w:rPr>
          <w:sz w:val="22"/>
        </w:rPr>
        <w:t>Garante;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4"/>
        </w:numPr>
        <w:tabs>
          <w:tab w:pos="847" w:val="left" w:leader="none"/>
        </w:tabs>
        <w:spacing w:line="240" w:lineRule="auto" w:before="176" w:after="0"/>
        <w:ind w:left="846" w:right="0" w:hanging="429"/>
        <w:jc w:val="both"/>
        <w:rPr>
          <w:sz w:val="22"/>
        </w:rPr>
      </w:pP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acatar las</w:t>
      </w:r>
      <w:r>
        <w:rPr>
          <w:spacing w:val="-4"/>
          <w:sz w:val="22"/>
        </w:rPr>
        <w:t> </w:t>
      </w:r>
      <w:r>
        <w:rPr>
          <w:sz w:val="22"/>
        </w:rPr>
        <w:t>resoluciones</w:t>
      </w:r>
      <w:r>
        <w:rPr>
          <w:spacing w:val="-1"/>
          <w:sz w:val="22"/>
        </w:rPr>
        <w:t> </w:t>
      </w:r>
      <w:r>
        <w:rPr>
          <w:sz w:val="22"/>
        </w:rPr>
        <w:t>emitidas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Órgano</w:t>
      </w:r>
      <w:r>
        <w:rPr>
          <w:spacing w:val="-1"/>
          <w:sz w:val="22"/>
        </w:rPr>
        <w:t> </w:t>
      </w:r>
      <w:r>
        <w:rPr>
          <w:sz w:val="22"/>
        </w:rPr>
        <w:t>Garante, en</w:t>
      </w:r>
      <w:r>
        <w:rPr>
          <w:spacing w:val="-3"/>
          <w:sz w:val="22"/>
        </w:rPr>
        <w:t> </w:t>
      </w:r>
      <w:r>
        <w:rPr>
          <w:sz w:val="22"/>
        </w:rPr>
        <w:t>ejercicio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sus</w:t>
      </w:r>
      <w:r>
        <w:rPr>
          <w:spacing w:val="-2"/>
          <w:sz w:val="22"/>
        </w:rPr>
        <w:t> </w:t>
      </w:r>
      <w:r>
        <w:rPr>
          <w:sz w:val="22"/>
        </w:rPr>
        <w:t>funciones;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4"/>
        </w:numPr>
        <w:tabs>
          <w:tab w:pos="847" w:val="left" w:leader="none"/>
        </w:tabs>
        <w:spacing w:line="240" w:lineRule="auto" w:before="176" w:after="0"/>
        <w:ind w:left="846" w:right="0" w:hanging="429"/>
        <w:jc w:val="both"/>
        <w:rPr>
          <w:sz w:val="22"/>
        </w:rPr>
      </w:pP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cumplir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normas</w:t>
      </w:r>
      <w:r>
        <w:rPr>
          <w:spacing w:val="-1"/>
          <w:sz w:val="22"/>
        </w:rPr>
        <w:t> </w:t>
      </w:r>
      <w:r>
        <w:rPr>
          <w:sz w:val="22"/>
        </w:rPr>
        <w:t>y principios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buen</w:t>
      </w:r>
      <w:r>
        <w:rPr>
          <w:spacing w:val="-3"/>
          <w:sz w:val="22"/>
        </w:rPr>
        <w:t> </w:t>
      </w:r>
      <w:r>
        <w:rPr>
          <w:sz w:val="22"/>
        </w:rPr>
        <w:t>gobierno establecidos en</w:t>
      </w:r>
      <w:r>
        <w:rPr>
          <w:spacing w:val="-3"/>
          <w:sz w:val="22"/>
        </w:rPr>
        <w:t> </w:t>
      </w:r>
      <w:r>
        <w:rPr>
          <w:sz w:val="22"/>
        </w:rPr>
        <w:t>esta</w:t>
      </w:r>
      <w:r>
        <w:rPr>
          <w:spacing w:val="1"/>
          <w:sz w:val="22"/>
        </w:rPr>
        <w:t> </w:t>
      </w:r>
      <w:r>
        <w:rPr>
          <w:sz w:val="22"/>
        </w:rPr>
        <w:t>Ley;</w:t>
      </w:r>
      <w:r>
        <w:rPr>
          <w:spacing w:val="-2"/>
          <w:sz w:val="22"/>
        </w:rPr>
        <w:t> </w:t>
      </w:r>
      <w:r>
        <w:rPr>
          <w:sz w:val="22"/>
        </w:rPr>
        <w:t>y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4"/>
        </w:numPr>
        <w:tabs>
          <w:tab w:pos="959" w:val="left" w:leader="none"/>
        </w:tabs>
        <w:spacing w:line="240" w:lineRule="auto" w:before="182" w:after="0"/>
        <w:ind w:left="958" w:right="0" w:hanging="541"/>
        <w:jc w:val="both"/>
        <w:rPr>
          <w:sz w:val="22"/>
        </w:rPr>
      </w:pP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demás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le</w:t>
      </w:r>
      <w:r>
        <w:rPr>
          <w:spacing w:val="-1"/>
          <w:sz w:val="22"/>
        </w:rPr>
        <w:t> </w:t>
      </w:r>
      <w:r>
        <w:rPr>
          <w:sz w:val="22"/>
        </w:rPr>
        <w:t>señalen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disposiciones</w:t>
      </w:r>
      <w:r>
        <w:rPr>
          <w:spacing w:val="-3"/>
          <w:sz w:val="22"/>
        </w:rPr>
        <w:t> </w:t>
      </w:r>
      <w:r>
        <w:rPr>
          <w:sz w:val="22"/>
        </w:rPr>
        <w:t>normativas</w:t>
      </w:r>
      <w:r>
        <w:rPr>
          <w:spacing w:val="-1"/>
          <w:sz w:val="22"/>
        </w:rPr>
        <w:t> </w:t>
      </w:r>
      <w:r>
        <w:rPr>
          <w:sz w:val="22"/>
        </w:rPr>
        <w:t>aplicables.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32"/>
        </w:rPr>
      </w:pPr>
    </w:p>
    <w:p>
      <w:pPr>
        <w:pStyle w:val="BodyText"/>
        <w:spacing w:before="1"/>
        <w:ind w:left="418" w:right="11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175.</w:t>
      </w:r>
      <w:r>
        <w:rPr>
          <w:rFonts w:ascii="Arial" w:hAnsi="Arial"/>
          <w:b/>
          <w:spacing w:val="-9"/>
        </w:rPr>
        <w:t> </w:t>
      </w:r>
      <w:r>
        <w:rPr/>
        <w:t>Las</w:t>
      </w:r>
      <w:r>
        <w:rPr>
          <w:spacing w:val="-10"/>
        </w:rPr>
        <w:t> </w:t>
      </w:r>
      <w:r>
        <w:rPr/>
        <w:t>conductas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que</w:t>
      </w:r>
      <w:r>
        <w:rPr>
          <w:spacing w:val="-9"/>
        </w:rPr>
        <w:t> </w:t>
      </w:r>
      <w:r>
        <w:rPr/>
        <w:t>se</w:t>
      </w:r>
      <w:r>
        <w:rPr>
          <w:spacing w:val="-10"/>
        </w:rPr>
        <w:t> </w:t>
      </w:r>
      <w:r>
        <w:rPr/>
        <w:t>refiere</w:t>
      </w:r>
      <w:r>
        <w:rPr>
          <w:spacing w:val="-10"/>
        </w:rPr>
        <w:t> </w:t>
      </w:r>
      <w:r>
        <w:rPr/>
        <w:t>el</w:t>
      </w:r>
      <w:r>
        <w:rPr>
          <w:spacing w:val="-9"/>
        </w:rPr>
        <w:t> </w:t>
      </w:r>
      <w:r>
        <w:rPr/>
        <w:t>artículo</w:t>
      </w:r>
      <w:r>
        <w:rPr>
          <w:spacing w:val="-10"/>
        </w:rPr>
        <w:t> </w:t>
      </w:r>
      <w:r>
        <w:rPr/>
        <w:t>anterior</w:t>
      </w:r>
      <w:r>
        <w:rPr>
          <w:spacing w:val="-9"/>
        </w:rPr>
        <w:t> </w:t>
      </w:r>
      <w:r>
        <w:rPr/>
        <w:t>serán</w:t>
      </w:r>
      <w:r>
        <w:rPr>
          <w:spacing w:val="-11"/>
        </w:rPr>
        <w:t> </w:t>
      </w:r>
      <w:r>
        <w:rPr/>
        <w:t>sancionadas</w:t>
      </w:r>
      <w:r>
        <w:rPr>
          <w:spacing w:val="-8"/>
        </w:rPr>
        <w:t> </w:t>
      </w:r>
      <w:r>
        <w:rPr/>
        <w:t>por</w:t>
      </w:r>
      <w:r>
        <w:rPr>
          <w:spacing w:val="-9"/>
        </w:rPr>
        <w:t> </w:t>
      </w:r>
      <w:r>
        <w:rPr/>
        <w:t>el</w:t>
      </w:r>
      <w:r>
        <w:rPr>
          <w:spacing w:val="-11"/>
        </w:rPr>
        <w:t> </w:t>
      </w:r>
      <w:r>
        <w:rPr/>
        <w:t>Órgano</w:t>
      </w:r>
      <w:r>
        <w:rPr>
          <w:spacing w:val="-59"/>
        </w:rPr>
        <w:t> </w:t>
      </w:r>
      <w:r>
        <w:rPr/>
        <w:t>Garante y, en su caso, conforme a su competencia darán vista a la autoridad competente para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imponga o</w:t>
      </w:r>
      <w:r>
        <w:rPr>
          <w:spacing w:val="-2"/>
        </w:rPr>
        <w:t> </w:t>
      </w:r>
      <w:r>
        <w:rPr/>
        <w:t>ejecute</w:t>
      </w:r>
      <w:r>
        <w:rPr>
          <w:spacing w:val="-2"/>
        </w:rPr>
        <w:t> </w:t>
      </w:r>
      <w:r>
        <w:rPr/>
        <w:t>la sanción.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32"/>
        </w:rPr>
      </w:pPr>
    </w:p>
    <w:p>
      <w:pPr>
        <w:pStyle w:val="BodyText"/>
        <w:spacing w:line="242" w:lineRule="auto"/>
        <w:ind w:left="418" w:right="10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176.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responsabilidades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resulten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administrativos</w:t>
      </w:r>
      <w:r>
        <w:rPr>
          <w:spacing w:val="1"/>
        </w:rPr>
        <w:t> </w:t>
      </w:r>
      <w:r>
        <w:rPr/>
        <w:t>correspondientes, derivados el incumplimiento de las obligaciones establecidas en esta Ley, son</w:t>
      </w:r>
      <w:r>
        <w:rPr>
          <w:spacing w:val="-59"/>
        </w:rPr>
        <w:t> </w:t>
      </w:r>
      <w:r>
        <w:rPr/>
        <w:t>independientes de las del orden civil, penal o de cualquier otro tipo que se puedan derivar de los</w:t>
      </w:r>
      <w:r>
        <w:rPr>
          <w:spacing w:val="-59"/>
        </w:rPr>
        <w:t> </w:t>
      </w:r>
      <w:r>
        <w:rPr/>
        <w:t>mismos</w:t>
      </w:r>
      <w:r>
        <w:rPr>
          <w:spacing w:val="-3"/>
        </w:rPr>
        <w:t> </w:t>
      </w:r>
      <w:r>
        <w:rPr/>
        <w:t>hechos.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31"/>
        </w:rPr>
      </w:pPr>
    </w:p>
    <w:p>
      <w:pPr>
        <w:pStyle w:val="BodyText"/>
        <w:ind w:left="418" w:right="111"/>
        <w:jc w:val="both"/>
      </w:pPr>
      <w:r>
        <w:rPr>
          <w:rFonts w:ascii="Arial" w:hAnsi="Arial"/>
          <w:b/>
        </w:rPr>
        <w:t>Artículo 177. </w:t>
      </w:r>
      <w:r>
        <w:rPr/>
        <w:t>Ante incumplimientos en materia de transparencia y acceso a la información por</w:t>
      </w:r>
      <w:r>
        <w:rPr>
          <w:spacing w:val="1"/>
        </w:rPr>
        <w:t> </w:t>
      </w:r>
      <w:r>
        <w:rPr/>
        <w:t>parte de los partidos políticos, el Órgano Garante dará vista, según corresponda, al Instituto</w:t>
      </w:r>
      <w:r>
        <w:rPr>
          <w:spacing w:val="1"/>
        </w:rPr>
        <w:t> </w:t>
      </w:r>
      <w:r>
        <w:rPr/>
        <w:t>Nacional Electoral o al Instituto Estatal Electoral y de Participación Ciudadana del Estado de</w:t>
      </w:r>
      <w:r>
        <w:rPr>
          <w:spacing w:val="1"/>
        </w:rPr>
        <w:t> </w:t>
      </w:r>
      <w:r>
        <w:rPr/>
        <w:t>Oaxaca, para que resuelvan lo conducente, sin perjuicio de las sanciones establecidas para los</w:t>
      </w:r>
      <w:r>
        <w:rPr>
          <w:spacing w:val="1"/>
        </w:rPr>
        <w:t> </w:t>
      </w:r>
      <w:r>
        <w:rPr/>
        <w:t>partidos políticos</w:t>
      </w:r>
      <w:r>
        <w:rPr>
          <w:spacing w:val="-2"/>
        </w:rPr>
        <w:t> </w:t>
      </w:r>
      <w:r>
        <w:rPr/>
        <w:t>en las</w:t>
      </w:r>
      <w:r>
        <w:rPr>
          <w:spacing w:val="-3"/>
        </w:rPr>
        <w:t> </w:t>
      </w:r>
      <w:r>
        <w:rPr/>
        <w:t>Leyes aplicables.</w:t>
      </w:r>
    </w:p>
    <w:p>
      <w:pPr>
        <w:pStyle w:val="BodyText"/>
        <w:spacing w:before="200"/>
        <w:ind w:left="418" w:right="111"/>
        <w:jc w:val="both"/>
      </w:pP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caso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probables</w:t>
      </w:r>
      <w:r>
        <w:rPr>
          <w:spacing w:val="-4"/>
        </w:rPr>
        <w:t> </w:t>
      </w:r>
      <w:r>
        <w:rPr/>
        <w:t>infracciones</w:t>
      </w:r>
      <w:r>
        <w:rPr>
          <w:spacing w:val="-8"/>
        </w:rPr>
        <w:t> </w:t>
      </w:r>
      <w:r>
        <w:rPr/>
        <w:t>relacionadas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fideicomisos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fondos</w:t>
      </w:r>
      <w:r>
        <w:rPr>
          <w:spacing w:val="-5"/>
        </w:rPr>
        <w:t> </w:t>
      </w:r>
      <w:r>
        <w:rPr/>
        <w:t>públicos,</w:t>
      </w:r>
      <w:r>
        <w:rPr>
          <w:spacing w:val="-7"/>
        </w:rPr>
        <w:t> </w:t>
      </w:r>
      <w:r>
        <w:rPr/>
        <w:t>sindicatos</w:t>
      </w:r>
      <w:r>
        <w:rPr>
          <w:spacing w:val="-59"/>
        </w:rPr>
        <w:t> </w:t>
      </w:r>
      <w:r>
        <w:rPr/>
        <w:t>o personas físicas o morales que reciban y ejerzan recursos públicos o realicen actos de</w:t>
      </w:r>
      <w:r>
        <w:rPr>
          <w:spacing w:val="1"/>
        </w:rPr>
        <w:t> </w:t>
      </w:r>
      <w:r>
        <w:rPr/>
        <w:t>autoridad, el Órgano Garante deberá dar vista al órgano interno de control del sujeto obligado</w:t>
      </w:r>
      <w:r>
        <w:rPr>
          <w:spacing w:val="1"/>
        </w:rPr>
        <w:t> </w:t>
      </w:r>
      <w:r>
        <w:rPr/>
        <w:t>relacionado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éstos,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sean</w:t>
      </w:r>
      <w:r>
        <w:rPr>
          <w:spacing w:val="1"/>
        </w:rPr>
        <w:t> </w:t>
      </w:r>
      <w:r>
        <w:rPr/>
        <w:t>servidoras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servidores</w:t>
      </w:r>
      <w:r>
        <w:rPr>
          <w:spacing w:val="1"/>
        </w:rPr>
        <w:t> </w:t>
      </w:r>
      <w:r>
        <w:rPr/>
        <w:t>Públicos,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fin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instrumenten</w:t>
      </w:r>
      <w:r>
        <w:rPr>
          <w:spacing w:val="-3"/>
        </w:rPr>
        <w:t> </w:t>
      </w:r>
      <w:r>
        <w:rPr/>
        <w:t>los procedimientos</w:t>
      </w:r>
      <w:r>
        <w:rPr>
          <w:spacing w:val="-2"/>
        </w:rPr>
        <w:t> </w:t>
      </w:r>
      <w:r>
        <w:rPr/>
        <w:t>administrativos</w:t>
      </w:r>
      <w:r>
        <w:rPr>
          <w:spacing w:val="-4"/>
        </w:rPr>
        <w:t> </w:t>
      </w:r>
      <w:r>
        <w:rPr/>
        <w:t>a que haya</w:t>
      </w:r>
      <w:r>
        <w:rPr>
          <w:spacing w:val="-2"/>
        </w:rPr>
        <w:t> </w:t>
      </w:r>
      <w:r>
        <w:rPr/>
        <w:t>lugar.</w:t>
      </w:r>
    </w:p>
    <w:p>
      <w:pPr>
        <w:spacing w:after="0"/>
        <w:jc w:val="both"/>
        <w:sectPr>
          <w:pgSz w:w="12250" w:h="15850"/>
          <w:pgMar w:header="770" w:footer="671" w:top="2180" w:bottom="860" w:left="10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</w:p>
    <w:p>
      <w:pPr>
        <w:pStyle w:val="BodyText"/>
        <w:spacing w:before="93"/>
        <w:ind w:left="418" w:right="11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178.</w:t>
      </w:r>
      <w:r>
        <w:rPr>
          <w:rFonts w:ascii="Arial" w:hAnsi="Arial"/>
          <w:b/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aquellos</w:t>
      </w:r>
      <w:r>
        <w:rPr>
          <w:spacing w:val="-10"/>
        </w:rPr>
        <w:t> </w:t>
      </w:r>
      <w:r>
        <w:rPr/>
        <w:t>casos</w:t>
      </w:r>
      <w:r>
        <w:rPr>
          <w:spacing w:val="-9"/>
        </w:rPr>
        <w:t> </w:t>
      </w:r>
      <w:r>
        <w:rPr/>
        <w:t>en</w:t>
      </w:r>
      <w:r>
        <w:rPr>
          <w:spacing w:val="-11"/>
        </w:rPr>
        <w:t> </w:t>
      </w:r>
      <w:r>
        <w:rPr/>
        <w:t>que</w:t>
      </w:r>
      <w:r>
        <w:rPr>
          <w:spacing w:val="-13"/>
        </w:rPr>
        <w:t> </w:t>
      </w:r>
      <w:r>
        <w:rPr/>
        <w:t>el</w:t>
      </w:r>
      <w:r>
        <w:rPr>
          <w:spacing w:val="-11"/>
        </w:rPr>
        <w:t> </w:t>
      </w:r>
      <w:r>
        <w:rPr/>
        <w:t>presunto</w:t>
      </w:r>
      <w:r>
        <w:rPr>
          <w:spacing w:val="-9"/>
        </w:rPr>
        <w:t> </w:t>
      </w:r>
      <w:r>
        <w:rPr/>
        <w:t>infractor</w:t>
      </w:r>
      <w:r>
        <w:rPr>
          <w:spacing w:val="-9"/>
        </w:rPr>
        <w:t> </w:t>
      </w:r>
      <w:r>
        <w:rPr/>
        <w:t>tenga</w:t>
      </w:r>
      <w:r>
        <w:rPr>
          <w:spacing w:val="-13"/>
        </w:rPr>
        <w:t> </w:t>
      </w:r>
      <w:r>
        <w:rPr/>
        <w:t>la</w:t>
      </w:r>
      <w:r>
        <w:rPr>
          <w:spacing w:val="-10"/>
        </w:rPr>
        <w:t> </w:t>
      </w:r>
      <w:r>
        <w:rPr/>
        <w:t>calidad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Servidor</w:t>
      </w:r>
      <w:r>
        <w:rPr>
          <w:spacing w:val="-9"/>
        </w:rPr>
        <w:t> </w:t>
      </w:r>
      <w:r>
        <w:rPr/>
        <w:t>Público,</w:t>
      </w:r>
      <w:r>
        <w:rPr>
          <w:spacing w:val="-59"/>
        </w:rPr>
        <w:t> </w:t>
      </w:r>
      <w:r>
        <w:rPr/>
        <w:t>el</w:t>
      </w:r>
      <w:r>
        <w:rPr>
          <w:spacing w:val="1"/>
        </w:rPr>
        <w:t> </w:t>
      </w:r>
      <w:r>
        <w:rPr/>
        <w:t>Órgano</w:t>
      </w:r>
      <w:r>
        <w:rPr>
          <w:spacing w:val="1"/>
        </w:rPr>
        <w:t> </w:t>
      </w:r>
      <w:r>
        <w:rPr/>
        <w:t>Garante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remitir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autoridad</w:t>
      </w:r>
      <w:r>
        <w:rPr>
          <w:spacing w:val="1"/>
        </w:rPr>
        <w:t> </w:t>
      </w:r>
      <w:r>
        <w:rPr/>
        <w:t>competente,</w:t>
      </w:r>
      <w:r>
        <w:rPr>
          <w:spacing w:val="1"/>
        </w:rPr>
        <w:t> </w:t>
      </w:r>
      <w:r>
        <w:rPr/>
        <w:t>junto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denuncia</w:t>
      </w:r>
      <w:r>
        <w:rPr>
          <w:spacing w:val="1"/>
        </w:rPr>
        <w:t> </w:t>
      </w:r>
      <w:r>
        <w:rPr/>
        <w:t>correspondiente, un expediente en que se contengan todos los elementos que sustenten la</w:t>
      </w:r>
      <w:r>
        <w:rPr>
          <w:spacing w:val="1"/>
        </w:rPr>
        <w:t> </w:t>
      </w:r>
      <w:r>
        <w:rPr/>
        <w:t>presunta</w:t>
      </w:r>
      <w:r>
        <w:rPr>
          <w:spacing w:val="-3"/>
        </w:rPr>
        <w:t> </w:t>
      </w:r>
      <w:r>
        <w:rPr/>
        <w:t>responsabilidad administrativa.</w:t>
      </w:r>
    </w:p>
    <w:p>
      <w:pPr>
        <w:pStyle w:val="BodyText"/>
        <w:spacing w:before="200"/>
        <w:ind w:left="418" w:right="114"/>
        <w:jc w:val="both"/>
      </w:pPr>
      <w:r>
        <w:rPr/>
        <w:t>La</w:t>
      </w:r>
      <w:r>
        <w:rPr>
          <w:spacing w:val="-7"/>
        </w:rPr>
        <w:t> </w:t>
      </w:r>
      <w:r>
        <w:rPr/>
        <w:t>autoridad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conozca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asunto</w:t>
      </w:r>
      <w:r>
        <w:rPr>
          <w:spacing w:val="-8"/>
        </w:rPr>
        <w:t> </w:t>
      </w:r>
      <w:r>
        <w:rPr/>
        <w:t>deberá</w:t>
      </w:r>
      <w:r>
        <w:rPr>
          <w:spacing w:val="-5"/>
        </w:rPr>
        <w:t> </w:t>
      </w:r>
      <w:r>
        <w:rPr/>
        <w:t>informar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conclusión</w:t>
      </w:r>
      <w:r>
        <w:rPr>
          <w:spacing w:val="-6"/>
        </w:rPr>
        <w:t> </w:t>
      </w:r>
      <w:r>
        <w:rPr/>
        <w:t>del</w:t>
      </w:r>
      <w:r>
        <w:rPr>
          <w:spacing w:val="-10"/>
        </w:rPr>
        <w:t> </w:t>
      </w:r>
      <w:r>
        <w:rPr/>
        <w:t>procedimiento</w:t>
      </w:r>
      <w:r>
        <w:rPr>
          <w:spacing w:val="-8"/>
        </w:rPr>
        <w:t> </w:t>
      </w:r>
      <w:r>
        <w:rPr/>
        <w:t>y,</w:t>
      </w:r>
      <w:r>
        <w:rPr>
          <w:spacing w:val="-6"/>
        </w:rPr>
        <w:t> </w:t>
      </w:r>
      <w:r>
        <w:rPr/>
        <w:t>en</w:t>
      </w:r>
      <w:r>
        <w:rPr>
          <w:spacing w:val="-8"/>
        </w:rPr>
        <w:t> </w:t>
      </w:r>
      <w:r>
        <w:rPr/>
        <w:t>su</w:t>
      </w:r>
      <w:r>
        <w:rPr>
          <w:spacing w:val="-59"/>
        </w:rPr>
        <w:t> </w:t>
      </w:r>
      <w:r>
        <w:rPr/>
        <w:t>caso,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 ejecución de</w:t>
      </w:r>
      <w:r>
        <w:rPr>
          <w:spacing w:val="-5"/>
        </w:rPr>
        <w:t> </w:t>
      </w:r>
      <w:r>
        <w:rPr/>
        <w:t>la sanción al</w:t>
      </w:r>
      <w:r>
        <w:rPr>
          <w:spacing w:val="-3"/>
        </w:rPr>
        <w:t> </w:t>
      </w:r>
      <w:r>
        <w:rPr/>
        <w:t>Órgano</w:t>
      </w:r>
      <w:r>
        <w:rPr>
          <w:spacing w:val="-2"/>
        </w:rPr>
        <w:t> </w:t>
      </w:r>
      <w:r>
        <w:rPr/>
        <w:t>Garante.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32"/>
        </w:rPr>
      </w:pPr>
    </w:p>
    <w:p>
      <w:pPr>
        <w:pStyle w:val="BodyText"/>
        <w:spacing w:line="242" w:lineRule="auto"/>
        <w:ind w:left="418" w:right="11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179.</w:t>
      </w:r>
      <w:r>
        <w:rPr>
          <w:rFonts w:ascii="Arial" w:hAnsi="Arial"/>
          <w:b/>
          <w:spacing w:val="-4"/>
        </w:rPr>
        <w:t> </w:t>
      </w:r>
      <w:r>
        <w:rPr/>
        <w:t>Cuando</w:t>
      </w:r>
      <w:r>
        <w:rPr>
          <w:spacing w:val="-3"/>
        </w:rPr>
        <w:t> </w:t>
      </w:r>
      <w:r>
        <w:rPr/>
        <w:t>se</w:t>
      </w:r>
      <w:r>
        <w:rPr>
          <w:spacing w:val="-5"/>
        </w:rPr>
        <w:t> </w:t>
      </w:r>
      <w:r>
        <w:rPr/>
        <w:t>trate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presuntos</w:t>
      </w:r>
      <w:r>
        <w:rPr>
          <w:spacing w:val="-3"/>
        </w:rPr>
        <w:t> </w:t>
      </w:r>
      <w:r>
        <w:rPr/>
        <w:t>infractores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sujetos</w:t>
      </w:r>
      <w:r>
        <w:rPr>
          <w:spacing w:val="-3"/>
        </w:rPr>
        <w:t> </w:t>
      </w:r>
      <w:r>
        <w:rPr/>
        <w:t>obligados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cuenten</w:t>
      </w:r>
      <w:r>
        <w:rPr>
          <w:spacing w:val="-3"/>
        </w:rPr>
        <w:t> </w:t>
      </w:r>
      <w:r>
        <w:rPr/>
        <w:t>con</w:t>
      </w:r>
      <w:r>
        <w:rPr>
          <w:spacing w:val="-59"/>
        </w:rPr>
        <w:t> </w:t>
      </w:r>
      <w:r>
        <w:rPr/>
        <w:t>la calidad de servidor o servidor Público, el Órgano Garante, será la autoridad facultada para</w:t>
      </w:r>
      <w:r>
        <w:rPr>
          <w:spacing w:val="1"/>
        </w:rPr>
        <w:t> </w:t>
      </w:r>
      <w:r>
        <w:rPr/>
        <w:t>conocer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desahogar</w:t>
      </w:r>
      <w:r>
        <w:rPr>
          <w:spacing w:val="-3"/>
        </w:rPr>
        <w:t> </w:t>
      </w:r>
      <w:r>
        <w:rPr/>
        <w:t>el</w:t>
      </w:r>
      <w:r>
        <w:rPr>
          <w:spacing w:val="-6"/>
        </w:rPr>
        <w:t> </w:t>
      </w:r>
      <w:r>
        <w:rPr/>
        <w:t>procedimiento</w:t>
      </w:r>
      <w:r>
        <w:rPr>
          <w:spacing w:val="-4"/>
        </w:rPr>
        <w:t> </w:t>
      </w:r>
      <w:r>
        <w:rPr/>
        <w:t>sancionatorio</w:t>
      </w:r>
      <w:r>
        <w:rPr>
          <w:spacing w:val="-3"/>
        </w:rPr>
        <w:t> </w:t>
      </w:r>
      <w:r>
        <w:rPr/>
        <w:t>conforme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esta</w:t>
      </w:r>
      <w:r>
        <w:rPr>
          <w:spacing w:val="-4"/>
        </w:rPr>
        <w:t> </w:t>
      </w:r>
      <w:r>
        <w:rPr/>
        <w:t>Ley;</w:t>
      </w:r>
      <w:r>
        <w:rPr>
          <w:spacing w:val="-1"/>
        </w:rPr>
        <w:t> </w:t>
      </w:r>
      <w:r>
        <w:rPr/>
        <w:t>y</w:t>
      </w:r>
      <w:r>
        <w:rPr>
          <w:spacing w:val="-5"/>
        </w:rPr>
        <w:t> </w:t>
      </w:r>
      <w:r>
        <w:rPr/>
        <w:t>deberá</w:t>
      </w:r>
      <w:r>
        <w:rPr>
          <w:spacing w:val="-4"/>
        </w:rPr>
        <w:t> </w:t>
      </w:r>
      <w:r>
        <w:rPr/>
        <w:t>llevar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cabo</w:t>
      </w:r>
      <w:r>
        <w:rPr>
          <w:spacing w:val="-58"/>
        </w:rPr>
        <w:t> </w:t>
      </w:r>
      <w:r>
        <w:rPr/>
        <w:t>las</w:t>
      </w:r>
      <w:r>
        <w:rPr>
          <w:spacing w:val="-1"/>
        </w:rPr>
        <w:t> </w:t>
      </w:r>
      <w:r>
        <w:rPr/>
        <w:t>acciones conducentes</w:t>
      </w:r>
      <w:r>
        <w:rPr>
          <w:spacing w:val="1"/>
        </w:rPr>
        <w:t> </w:t>
      </w:r>
      <w:r>
        <w:rPr/>
        <w:t>para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imposición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ejecución de las</w:t>
      </w:r>
      <w:r>
        <w:rPr>
          <w:spacing w:val="-3"/>
        </w:rPr>
        <w:t> </w:t>
      </w:r>
      <w:r>
        <w:rPr/>
        <w:t>sanciones.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31"/>
        </w:rPr>
      </w:pPr>
    </w:p>
    <w:p>
      <w:pPr>
        <w:pStyle w:val="BodyText"/>
        <w:ind w:left="418" w:right="111"/>
        <w:jc w:val="both"/>
      </w:pPr>
      <w:r>
        <w:rPr>
          <w:rFonts w:ascii="Arial" w:hAnsi="Arial"/>
          <w:b/>
        </w:rPr>
        <w:t>Artículo 180.</w:t>
      </w:r>
      <w:r>
        <w:rPr>
          <w:rFonts w:ascii="Arial" w:hAnsi="Arial"/>
          <w:b/>
          <w:spacing w:val="1"/>
        </w:rPr>
        <w:t> </w:t>
      </w:r>
      <w:r>
        <w:rPr/>
        <w:t>El procedimiento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refiere</w:t>
      </w:r>
      <w:r>
        <w:rPr>
          <w:spacing w:val="1"/>
        </w:rPr>
        <w:t> </w:t>
      </w:r>
      <w:r>
        <w:rPr/>
        <w:t>el artículo</w:t>
      </w:r>
      <w:r>
        <w:rPr>
          <w:spacing w:val="1"/>
        </w:rPr>
        <w:t> </w:t>
      </w:r>
      <w:r>
        <w:rPr/>
        <w:t>anterior dará</w:t>
      </w:r>
      <w:r>
        <w:rPr>
          <w:spacing w:val="1"/>
        </w:rPr>
        <w:t> </w:t>
      </w:r>
      <w:r>
        <w:rPr/>
        <w:t>comienzo 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notificación</w:t>
      </w:r>
      <w:r>
        <w:rPr>
          <w:spacing w:val="-11"/>
        </w:rPr>
        <w:t> </w:t>
      </w:r>
      <w:r>
        <w:rPr/>
        <w:t>que</w:t>
      </w:r>
      <w:r>
        <w:rPr>
          <w:spacing w:val="-10"/>
        </w:rPr>
        <w:t> </w:t>
      </w:r>
      <w:r>
        <w:rPr/>
        <w:t>efectúe</w:t>
      </w:r>
      <w:r>
        <w:rPr>
          <w:spacing w:val="-15"/>
        </w:rPr>
        <w:t> </w:t>
      </w:r>
      <w:r>
        <w:rPr/>
        <w:t>el</w:t>
      </w:r>
      <w:r>
        <w:rPr>
          <w:spacing w:val="-11"/>
        </w:rPr>
        <w:t> </w:t>
      </w:r>
      <w:r>
        <w:rPr/>
        <w:t>Órgano</w:t>
      </w:r>
      <w:r>
        <w:rPr>
          <w:spacing w:val="-13"/>
        </w:rPr>
        <w:t> </w:t>
      </w:r>
      <w:r>
        <w:rPr/>
        <w:t>Garante</w:t>
      </w:r>
      <w:r>
        <w:rPr>
          <w:spacing w:val="-12"/>
        </w:rPr>
        <w:t> </w:t>
      </w:r>
      <w:r>
        <w:rPr/>
        <w:t>al</w:t>
      </w:r>
      <w:r>
        <w:rPr>
          <w:spacing w:val="-11"/>
        </w:rPr>
        <w:t> </w:t>
      </w:r>
      <w:r>
        <w:rPr/>
        <w:t>presunto</w:t>
      </w:r>
      <w:r>
        <w:rPr>
          <w:spacing w:val="-10"/>
        </w:rPr>
        <w:t> </w:t>
      </w:r>
      <w:r>
        <w:rPr/>
        <w:t>infractor,</w:t>
      </w:r>
      <w:r>
        <w:rPr>
          <w:spacing w:val="-9"/>
        </w:rPr>
        <w:t> </w:t>
      </w:r>
      <w:r>
        <w:rPr/>
        <w:t>sobre</w:t>
      </w:r>
      <w:r>
        <w:rPr>
          <w:spacing w:val="-10"/>
        </w:rPr>
        <w:t> </w:t>
      </w:r>
      <w:r>
        <w:rPr/>
        <w:t>los</w:t>
      </w:r>
      <w:r>
        <w:rPr>
          <w:spacing w:val="-12"/>
        </w:rPr>
        <w:t> </w:t>
      </w:r>
      <w:r>
        <w:rPr/>
        <w:t>hechos</w:t>
      </w:r>
      <w:r>
        <w:rPr>
          <w:spacing w:val="-10"/>
        </w:rPr>
        <w:t> </w:t>
      </w:r>
      <w:r>
        <w:rPr/>
        <w:t>e</w:t>
      </w:r>
      <w:r>
        <w:rPr>
          <w:spacing w:val="-10"/>
        </w:rPr>
        <w:t> </w:t>
      </w:r>
      <w:r>
        <w:rPr/>
        <w:t>imputaciones</w:t>
      </w:r>
      <w:r>
        <w:rPr>
          <w:spacing w:val="-58"/>
        </w:rPr>
        <w:t> </w:t>
      </w:r>
      <w:r>
        <w:rPr/>
        <w:t>que</w:t>
      </w:r>
      <w:r>
        <w:rPr>
          <w:spacing w:val="-5"/>
        </w:rPr>
        <w:t> </w:t>
      </w:r>
      <w:r>
        <w:rPr/>
        <w:t>motivaron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inicio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procedimiento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le</w:t>
      </w:r>
      <w:r>
        <w:rPr>
          <w:spacing w:val="-5"/>
        </w:rPr>
        <w:t> </w:t>
      </w:r>
      <w:r>
        <w:rPr/>
        <w:t>otorgarán</w:t>
      </w:r>
      <w:r>
        <w:rPr>
          <w:spacing w:val="-6"/>
        </w:rPr>
        <w:t> </w:t>
      </w:r>
      <w:r>
        <w:rPr/>
        <w:t>un</w:t>
      </w:r>
      <w:r>
        <w:rPr>
          <w:spacing w:val="-5"/>
        </w:rPr>
        <w:t> </w:t>
      </w:r>
      <w:r>
        <w:rPr/>
        <w:t>término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quince</w:t>
      </w:r>
      <w:r>
        <w:rPr>
          <w:spacing w:val="-5"/>
        </w:rPr>
        <w:t> </w:t>
      </w:r>
      <w:r>
        <w:rPr/>
        <w:t>días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rinda</w:t>
      </w:r>
      <w:r>
        <w:rPr>
          <w:spacing w:val="-59"/>
        </w:rPr>
        <w:t> </w:t>
      </w:r>
      <w:r>
        <w:rPr/>
        <w:t>pruebas</w:t>
      </w:r>
      <w:r>
        <w:rPr>
          <w:spacing w:val="-7"/>
        </w:rPr>
        <w:t> </w:t>
      </w:r>
      <w:r>
        <w:rPr/>
        <w:t>y</w:t>
      </w:r>
      <w:r>
        <w:rPr>
          <w:spacing w:val="-9"/>
        </w:rPr>
        <w:t> </w:t>
      </w:r>
      <w:r>
        <w:rPr/>
        <w:t>manifieste</w:t>
      </w:r>
      <w:r>
        <w:rPr>
          <w:spacing w:val="-9"/>
        </w:rPr>
        <w:t> </w:t>
      </w:r>
      <w:r>
        <w:rPr/>
        <w:t>por</w:t>
      </w:r>
      <w:r>
        <w:rPr>
          <w:spacing w:val="-11"/>
        </w:rPr>
        <w:t> </w:t>
      </w:r>
      <w:r>
        <w:rPr/>
        <w:t>escrito</w:t>
      </w:r>
      <w:r>
        <w:rPr>
          <w:spacing w:val="-6"/>
        </w:rPr>
        <w:t> </w:t>
      </w:r>
      <w:r>
        <w:rPr/>
        <w:t>lo</w:t>
      </w:r>
      <w:r>
        <w:rPr>
          <w:spacing w:val="-9"/>
        </w:rPr>
        <w:t> </w:t>
      </w:r>
      <w:r>
        <w:rPr/>
        <w:t>que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su</w:t>
      </w:r>
      <w:r>
        <w:rPr>
          <w:spacing w:val="-7"/>
        </w:rPr>
        <w:t> </w:t>
      </w:r>
      <w:r>
        <w:rPr/>
        <w:t>derecho</w:t>
      </w:r>
      <w:r>
        <w:rPr>
          <w:spacing w:val="-8"/>
        </w:rPr>
        <w:t> </w:t>
      </w:r>
      <w:r>
        <w:rPr/>
        <w:t>convenga.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caso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no</w:t>
      </w:r>
      <w:r>
        <w:rPr>
          <w:spacing w:val="-7"/>
        </w:rPr>
        <w:t> </w:t>
      </w:r>
      <w:r>
        <w:rPr/>
        <w:t>hacerlo,</w:t>
      </w:r>
      <w:r>
        <w:rPr>
          <w:spacing w:val="-7"/>
        </w:rPr>
        <w:t> </w:t>
      </w:r>
      <w:r>
        <w:rPr/>
        <w:t>el</w:t>
      </w:r>
      <w:r>
        <w:rPr>
          <w:spacing w:val="-10"/>
        </w:rPr>
        <w:t> </w:t>
      </w:r>
      <w:r>
        <w:rPr/>
        <w:t>Órgano</w:t>
      </w:r>
      <w:r>
        <w:rPr>
          <w:spacing w:val="-59"/>
        </w:rPr>
        <w:t> </w:t>
      </w:r>
      <w:r>
        <w:rPr/>
        <w:t>Garante,</w:t>
      </w:r>
      <w:r>
        <w:rPr>
          <w:spacing w:val="-2"/>
        </w:rPr>
        <w:t> </w:t>
      </w:r>
      <w:r>
        <w:rPr/>
        <w:t>de inmediato,</w:t>
      </w:r>
      <w:r>
        <w:rPr>
          <w:spacing w:val="-1"/>
        </w:rPr>
        <w:t> </w:t>
      </w:r>
      <w:r>
        <w:rPr/>
        <w:t>resolverá</w:t>
      </w:r>
      <w:r>
        <w:rPr>
          <w:spacing w:val="1"/>
        </w:rPr>
        <w:t> </w:t>
      </w:r>
      <w:r>
        <w:rPr/>
        <w:t>con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elementos de convicción</w:t>
      </w:r>
      <w:r>
        <w:rPr>
          <w:spacing w:val="-1"/>
        </w:rPr>
        <w:t> </w:t>
      </w:r>
      <w:r>
        <w:rPr/>
        <w:t>que disponga.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ind w:left="418" w:right="109"/>
        <w:jc w:val="both"/>
      </w:pPr>
      <w:r>
        <w:rPr/>
        <w:t>El Órgano Garante admitirá las pruebas que estime pertinentes y procederá a su desahogo; y</w:t>
      </w:r>
      <w:r>
        <w:rPr>
          <w:spacing w:val="1"/>
        </w:rPr>
        <w:t> </w:t>
      </w:r>
      <w:r>
        <w:rPr/>
        <w:t>concluido que esto sea, notificará al presunto infractor el derecho que le asiste para que, de</w:t>
      </w:r>
      <w:r>
        <w:rPr>
          <w:spacing w:val="1"/>
        </w:rPr>
        <w:t> </w:t>
      </w:r>
      <w:r>
        <w:rPr/>
        <w:t>considerarlo</w:t>
      </w:r>
      <w:r>
        <w:rPr>
          <w:spacing w:val="1"/>
        </w:rPr>
        <w:t> </w:t>
      </w:r>
      <w:r>
        <w:rPr/>
        <w:t>necesario,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alegatos</w:t>
      </w:r>
      <w:r>
        <w:rPr>
          <w:spacing w:val="1"/>
        </w:rPr>
        <w:t> </w:t>
      </w:r>
      <w:r>
        <w:rPr/>
        <w:t>dentro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cinco</w:t>
      </w:r>
      <w:r>
        <w:rPr>
          <w:spacing w:val="1"/>
        </w:rPr>
        <w:t> </w:t>
      </w:r>
      <w:r>
        <w:rPr/>
        <w:t>días</w:t>
      </w:r>
      <w:r>
        <w:rPr>
          <w:spacing w:val="1"/>
        </w:rPr>
        <w:t> </w:t>
      </w:r>
      <w:r>
        <w:rPr/>
        <w:t>siguientes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notificación.</w:t>
      </w:r>
    </w:p>
    <w:p>
      <w:pPr>
        <w:pStyle w:val="BodyText"/>
        <w:spacing w:before="200"/>
        <w:ind w:left="418" w:right="112"/>
        <w:jc w:val="both"/>
      </w:pPr>
      <w:r>
        <w:rPr/>
        <w:t>Una</w:t>
      </w:r>
      <w:r>
        <w:rPr>
          <w:spacing w:val="-6"/>
        </w:rPr>
        <w:t> </w:t>
      </w:r>
      <w:r>
        <w:rPr/>
        <w:t>vez</w:t>
      </w:r>
      <w:r>
        <w:rPr>
          <w:spacing w:val="-5"/>
        </w:rPr>
        <w:t> </w:t>
      </w:r>
      <w:r>
        <w:rPr/>
        <w:t>analizadas</w:t>
      </w:r>
      <w:r>
        <w:rPr>
          <w:spacing w:val="-5"/>
        </w:rPr>
        <w:t> </w:t>
      </w:r>
      <w:r>
        <w:rPr/>
        <w:t>las</w:t>
      </w:r>
      <w:r>
        <w:rPr>
          <w:spacing w:val="-5"/>
        </w:rPr>
        <w:t> </w:t>
      </w:r>
      <w:r>
        <w:rPr/>
        <w:t>pruebas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demás</w:t>
      </w:r>
      <w:r>
        <w:rPr>
          <w:spacing w:val="-5"/>
        </w:rPr>
        <w:t> </w:t>
      </w:r>
      <w:r>
        <w:rPr/>
        <w:t>elementos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convicción,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Órgano</w:t>
      </w:r>
      <w:r>
        <w:rPr>
          <w:spacing w:val="-6"/>
        </w:rPr>
        <w:t> </w:t>
      </w:r>
      <w:r>
        <w:rPr/>
        <w:t>Garante</w:t>
      </w:r>
      <w:r>
        <w:rPr>
          <w:spacing w:val="-5"/>
        </w:rPr>
        <w:t> </w:t>
      </w:r>
      <w:r>
        <w:rPr/>
        <w:t>resolverá,</w:t>
      </w:r>
      <w:r>
        <w:rPr>
          <w:spacing w:val="-59"/>
        </w:rPr>
        <w:t> </w:t>
      </w:r>
      <w:r>
        <w:rPr/>
        <w:t>en definitiva, dentro de los treinta días siguientes a la fecha en que inició el procedimiento</w:t>
      </w:r>
      <w:r>
        <w:rPr>
          <w:spacing w:val="1"/>
        </w:rPr>
        <w:t> </w:t>
      </w:r>
      <w:r>
        <w:rPr/>
        <w:t>sancionador. Dicha resolución deberá ser notificada a la o el presunto infractor y, dentro de los</w:t>
      </w:r>
      <w:r>
        <w:rPr>
          <w:spacing w:val="1"/>
        </w:rPr>
        <w:t> </w:t>
      </w:r>
      <w:r>
        <w:rPr/>
        <w:t>diez</w:t>
      </w:r>
      <w:r>
        <w:rPr>
          <w:spacing w:val="-1"/>
        </w:rPr>
        <w:t> </w:t>
      </w:r>
      <w:r>
        <w:rPr/>
        <w:t>días</w:t>
      </w:r>
      <w:r>
        <w:rPr>
          <w:spacing w:val="-3"/>
        </w:rPr>
        <w:t> </w:t>
      </w:r>
      <w:r>
        <w:rPr/>
        <w:t>siguientes a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notificación,</w:t>
      </w:r>
      <w:r>
        <w:rPr>
          <w:spacing w:val="-2"/>
        </w:rPr>
        <w:t> </w:t>
      </w:r>
      <w:r>
        <w:rPr/>
        <w:t>se hará</w:t>
      </w:r>
      <w:r>
        <w:rPr>
          <w:spacing w:val="-1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la resolución</w:t>
      </w:r>
      <w:r>
        <w:rPr>
          <w:spacing w:val="-1"/>
        </w:rPr>
        <w:t> </w:t>
      </w:r>
      <w:r>
        <w:rPr/>
        <w:t>correspondiente.</w:t>
      </w:r>
    </w:p>
    <w:p>
      <w:pPr>
        <w:pStyle w:val="BodyText"/>
        <w:spacing w:line="244" w:lineRule="auto" w:before="200"/>
        <w:ind w:left="418" w:right="115"/>
        <w:jc w:val="both"/>
      </w:pPr>
      <w:r>
        <w:rPr/>
        <w:t>Cuando haya causa justificada por acuerdo indelegable del Órgano Garante, podrá ampliar por</w:t>
      </w:r>
      <w:r>
        <w:rPr>
          <w:spacing w:val="1"/>
        </w:rPr>
        <w:t> </w:t>
      </w:r>
      <w:r>
        <w:rPr/>
        <w:t>una sola vez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hasta</w:t>
      </w:r>
      <w:r>
        <w:rPr>
          <w:spacing w:val="-2"/>
        </w:rPr>
        <w:t> </w:t>
      </w:r>
      <w:r>
        <w:rPr/>
        <w:t>por</w:t>
      </w:r>
      <w:r>
        <w:rPr>
          <w:spacing w:val="-3"/>
        </w:rPr>
        <w:t> </w:t>
      </w:r>
      <w:r>
        <w:rPr/>
        <w:t>un periodo igual el</w:t>
      </w:r>
      <w:r>
        <w:rPr>
          <w:spacing w:val="-1"/>
        </w:rPr>
        <w:t> </w:t>
      </w:r>
      <w:r>
        <w:rPr/>
        <w:t>plazo</w:t>
      </w:r>
      <w:r>
        <w:rPr>
          <w:spacing w:val="-5"/>
        </w:rPr>
        <w:t> </w:t>
      </w:r>
      <w:r>
        <w:rPr/>
        <w:t>de resolución.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32"/>
        </w:rPr>
      </w:pPr>
    </w:p>
    <w:p>
      <w:pPr>
        <w:pStyle w:val="BodyText"/>
        <w:ind w:left="418" w:right="111"/>
        <w:jc w:val="both"/>
      </w:pPr>
      <w:r>
        <w:rPr>
          <w:rFonts w:ascii="Arial" w:hAnsi="Arial"/>
          <w:b/>
        </w:rPr>
        <w:t>Artículo 181. </w:t>
      </w:r>
      <w:r>
        <w:rPr/>
        <w:t>En las normas respectivas del Órgano Garante, se precisará toda circunstancia</w:t>
      </w:r>
      <w:r>
        <w:rPr>
          <w:spacing w:val="1"/>
        </w:rPr>
        <w:t> </w:t>
      </w:r>
      <w:r>
        <w:rPr/>
        <w:t>relativa a la forma, términos y cumplimiento de los plazos a que se refiere el procedimiento</w:t>
      </w:r>
      <w:r>
        <w:rPr>
          <w:spacing w:val="1"/>
        </w:rPr>
        <w:t> </w:t>
      </w:r>
      <w:r>
        <w:rPr/>
        <w:t>sancionatorio</w:t>
      </w:r>
      <w:r>
        <w:rPr>
          <w:spacing w:val="1"/>
        </w:rPr>
        <w:t> </w:t>
      </w:r>
      <w:r>
        <w:rPr/>
        <w:t>previsto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Ley,</w:t>
      </w:r>
      <w:r>
        <w:rPr>
          <w:spacing w:val="1"/>
        </w:rPr>
        <w:t> </w:t>
      </w:r>
      <w:r>
        <w:rPr/>
        <w:t>incluyendo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presentación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pruebas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alegatos,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celebración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audiencias,</w:t>
      </w:r>
      <w:r>
        <w:rPr>
          <w:spacing w:val="-11"/>
        </w:rPr>
        <w:t> </w:t>
      </w:r>
      <w:r>
        <w:rPr/>
        <w:t>el</w:t>
      </w:r>
      <w:r>
        <w:rPr>
          <w:spacing w:val="-14"/>
        </w:rPr>
        <w:t> </w:t>
      </w:r>
      <w:r>
        <w:rPr/>
        <w:t>cierre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instrucción</w:t>
      </w:r>
      <w:r>
        <w:rPr>
          <w:spacing w:val="-15"/>
        </w:rPr>
        <w:t> </w:t>
      </w:r>
      <w:r>
        <w:rPr/>
        <w:t>y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ejecución</w:t>
      </w:r>
      <w:r>
        <w:rPr>
          <w:spacing w:val="-12"/>
        </w:rPr>
        <w:t> </w:t>
      </w:r>
      <w:r>
        <w:rPr/>
        <w:t>de</w:t>
      </w:r>
      <w:r>
        <w:rPr>
          <w:spacing w:val="-15"/>
        </w:rPr>
        <w:t> </w:t>
      </w:r>
      <w:r>
        <w:rPr/>
        <w:t>sanciones.</w:t>
      </w:r>
      <w:r>
        <w:rPr>
          <w:spacing w:val="-12"/>
        </w:rPr>
        <w:t> </w:t>
      </w:r>
      <w:r>
        <w:rPr/>
        <w:t>En</w:t>
      </w:r>
      <w:r>
        <w:rPr>
          <w:spacing w:val="-14"/>
        </w:rPr>
        <w:t> </w:t>
      </w:r>
      <w:r>
        <w:rPr/>
        <w:t>todo</w:t>
      </w:r>
      <w:r>
        <w:rPr>
          <w:spacing w:val="-12"/>
        </w:rPr>
        <w:t> </w:t>
      </w:r>
      <w:r>
        <w:rPr/>
        <w:t>caso,</w:t>
      </w:r>
      <w:r>
        <w:rPr>
          <w:spacing w:val="-10"/>
        </w:rPr>
        <w:t> </w:t>
      </w:r>
      <w:r>
        <w:rPr/>
        <w:t>será</w:t>
      </w:r>
      <w:r>
        <w:rPr>
          <w:spacing w:val="-59"/>
        </w:rPr>
        <w:t> </w:t>
      </w:r>
      <w:r>
        <w:rPr/>
        <w:t>supletorio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procedimiento</w:t>
      </w:r>
      <w:r>
        <w:rPr>
          <w:spacing w:val="1"/>
        </w:rPr>
        <w:t> </w:t>
      </w:r>
      <w:r>
        <w:rPr/>
        <w:t>sancionador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dispuesto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Leyes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materia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procedimiento</w:t>
      </w:r>
      <w:r>
        <w:rPr>
          <w:spacing w:val="-3"/>
        </w:rPr>
        <w:t> </w:t>
      </w:r>
      <w:r>
        <w:rPr/>
        <w:t>administrativo del orden</w:t>
      </w:r>
      <w:r>
        <w:rPr>
          <w:spacing w:val="-2"/>
        </w:rPr>
        <w:t> </w:t>
      </w:r>
      <w:r>
        <w:rPr/>
        <w:t>jurídico que corresponda.</w:t>
      </w:r>
    </w:p>
    <w:p>
      <w:pPr>
        <w:spacing w:after="0"/>
        <w:jc w:val="both"/>
        <w:sectPr>
          <w:pgSz w:w="12250" w:h="15850"/>
          <w:pgMar w:header="770" w:footer="671" w:top="2180" w:bottom="860" w:left="10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</w:p>
    <w:p>
      <w:pPr>
        <w:pStyle w:val="BodyText"/>
        <w:spacing w:before="93"/>
        <w:ind w:left="418" w:right="11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182.</w:t>
      </w:r>
      <w:r>
        <w:rPr>
          <w:rFonts w:ascii="Arial" w:hAnsi="Arial"/>
          <w:b/>
          <w:spacing w:val="-9"/>
        </w:rPr>
        <w:t> </w:t>
      </w:r>
      <w:r>
        <w:rPr/>
        <w:t>Las</w:t>
      </w:r>
      <w:r>
        <w:rPr>
          <w:spacing w:val="-8"/>
        </w:rPr>
        <w:t> </w:t>
      </w:r>
      <w:r>
        <w:rPr/>
        <w:t>infracciones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lo</w:t>
      </w:r>
      <w:r>
        <w:rPr>
          <w:spacing w:val="-11"/>
        </w:rPr>
        <w:t> </w:t>
      </w:r>
      <w:r>
        <w:rPr/>
        <w:t>previsto</w:t>
      </w:r>
      <w:r>
        <w:rPr>
          <w:spacing w:val="-8"/>
        </w:rPr>
        <w:t> </w:t>
      </w:r>
      <w:r>
        <w:rPr/>
        <w:t>en</w:t>
      </w:r>
      <w:r>
        <w:rPr>
          <w:spacing w:val="-11"/>
        </w:rPr>
        <w:t> </w:t>
      </w:r>
      <w:r>
        <w:rPr/>
        <w:t>la</w:t>
      </w:r>
      <w:r>
        <w:rPr>
          <w:spacing w:val="-9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Ley</w:t>
      </w:r>
      <w:r>
        <w:rPr>
          <w:spacing w:val="-10"/>
        </w:rPr>
        <w:t> </w:t>
      </w:r>
      <w:r>
        <w:rPr/>
        <w:t>por</w:t>
      </w:r>
      <w:r>
        <w:rPr>
          <w:spacing w:val="-10"/>
        </w:rPr>
        <w:t> </w:t>
      </w:r>
      <w:r>
        <w:rPr/>
        <w:t>parte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sujetos</w:t>
      </w:r>
      <w:r>
        <w:rPr>
          <w:spacing w:val="-8"/>
        </w:rPr>
        <w:t> </w:t>
      </w:r>
      <w:r>
        <w:rPr/>
        <w:t>obligados</w:t>
      </w:r>
      <w:r>
        <w:rPr>
          <w:spacing w:val="-7"/>
        </w:rPr>
        <w:t> </w:t>
      </w:r>
      <w:r>
        <w:rPr/>
        <w:t>que</w:t>
      </w:r>
      <w:r>
        <w:rPr>
          <w:spacing w:val="-59"/>
        </w:rPr>
        <w:t> </w:t>
      </w:r>
      <w:r>
        <w:rPr/>
        <w:t>no</w:t>
      </w:r>
      <w:r>
        <w:rPr>
          <w:spacing w:val="-1"/>
        </w:rPr>
        <w:t> </w:t>
      </w:r>
      <w:r>
        <w:rPr/>
        <w:t>cuenten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calidad de servidora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servidor</w:t>
      </w:r>
      <w:r>
        <w:rPr>
          <w:spacing w:val="-1"/>
        </w:rPr>
        <w:t> </w:t>
      </w:r>
      <w:r>
        <w:rPr/>
        <w:t>público,</w:t>
      </w:r>
      <w:r>
        <w:rPr>
          <w:spacing w:val="1"/>
        </w:rPr>
        <w:t> </w:t>
      </w:r>
      <w:r>
        <w:rPr/>
        <w:t>serán</w:t>
      </w:r>
      <w:r>
        <w:rPr>
          <w:spacing w:val="-1"/>
        </w:rPr>
        <w:t> </w:t>
      </w:r>
      <w:r>
        <w:rPr/>
        <w:t>sancionadas con:</w:t>
      </w:r>
    </w:p>
    <w:p>
      <w:pPr>
        <w:pStyle w:val="ListParagraph"/>
        <w:numPr>
          <w:ilvl w:val="0"/>
          <w:numId w:val="75"/>
        </w:numPr>
        <w:tabs>
          <w:tab w:pos="847" w:val="left" w:leader="none"/>
        </w:tabs>
        <w:spacing w:line="240" w:lineRule="auto" w:before="200" w:after="0"/>
        <w:ind w:left="418" w:right="111" w:firstLine="0"/>
        <w:jc w:val="both"/>
        <w:rPr>
          <w:sz w:val="22"/>
        </w:rPr>
      </w:pPr>
      <w:r>
        <w:rPr>
          <w:sz w:val="22"/>
        </w:rPr>
        <w:t>El apercibimiento, por única ocasión, para que el sujeto obligado cumpla su obligación de</w:t>
      </w:r>
      <w:r>
        <w:rPr>
          <w:spacing w:val="1"/>
          <w:sz w:val="22"/>
        </w:rPr>
        <w:t> </w:t>
      </w:r>
      <w:r>
        <w:rPr>
          <w:sz w:val="22"/>
        </w:rPr>
        <w:t>manera inmediata, en los términos previstos en esta Ley, tratándose de los supuestos previstos</w:t>
      </w:r>
      <w:r>
        <w:rPr>
          <w:spacing w:val="1"/>
          <w:sz w:val="22"/>
        </w:rPr>
        <w:t> </w:t>
      </w:r>
      <w:r>
        <w:rPr>
          <w:sz w:val="22"/>
        </w:rPr>
        <w:t>en las fracciones I, III, V, VI y X del artículo 206 de la Ley General y conforme a lo señalado en</w:t>
      </w:r>
      <w:r>
        <w:rPr>
          <w:spacing w:val="1"/>
          <w:sz w:val="22"/>
        </w:rPr>
        <w:t> </w:t>
      </w:r>
      <w:r>
        <w:rPr>
          <w:sz w:val="22"/>
        </w:rPr>
        <w:t>esta Ley;</w:t>
      </w:r>
    </w:p>
    <w:p>
      <w:pPr>
        <w:pStyle w:val="BodyText"/>
        <w:rPr>
          <w:sz w:val="24"/>
        </w:rPr>
      </w:pPr>
    </w:p>
    <w:p>
      <w:pPr>
        <w:pStyle w:val="BodyText"/>
        <w:spacing w:before="177"/>
        <w:ind w:left="418" w:right="114"/>
        <w:jc w:val="both"/>
      </w:pPr>
      <w:r>
        <w:rPr/>
        <w:t>Si una vez hecho el apercibimiento no se cumple de manera inmediata con la obligación, en los</w:t>
      </w:r>
      <w:r>
        <w:rPr>
          <w:spacing w:val="1"/>
        </w:rPr>
        <w:t> </w:t>
      </w:r>
      <w:r>
        <w:rPr/>
        <w:t>términos previstos en esta Ley, tratándose de los supuestos mencionados en esta fracción, se</w:t>
      </w:r>
      <w:r>
        <w:rPr>
          <w:spacing w:val="1"/>
        </w:rPr>
        <w:t> </w:t>
      </w:r>
      <w:r>
        <w:rPr/>
        <w:t>aplicará multa de veinte a cien veces el valor de la Unidad de Medida y Actualización vigente en</w:t>
      </w:r>
      <w:r>
        <w:rPr>
          <w:spacing w:val="-59"/>
        </w:rPr>
        <w:t> </w:t>
      </w:r>
      <w:r>
        <w:rPr/>
        <w:t>el</w:t>
      </w:r>
      <w:r>
        <w:rPr>
          <w:spacing w:val="-1"/>
        </w:rPr>
        <w:t> </w:t>
      </w:r>
      <w:r>
        <w:rPr/>
        <w:t>Estado;</w:t>
      </w:r>
    </w:p>
    <w:p>
      <w:pPr>
        <w:pStyle w:val="ListParagraph"/>
        <w:numPr>
          <w:ilvl w:val="0"/>
          <w:numId w:val="75"/>
        </w:numPr>
        <w:tabs>
          <w:tab w:pos="847" w:val="left" w:leader="none"/>
        </w:tabs>
        <w:spacing w:line="240" w:lineRule="auto" w:before="200" w:after="0"/>
        <w:ind w:left="418" w:right="111" w:firstLine="0"/>
        <w:jc w:val="both"/>
        <w:rPr>
          <w:sz w:val="22"/>
        </w:rPr>
      </w:pPr>
      <w:r>
        <w:rPr>
          <w:sz w:val="22"/>
        </w:rPr>
        <w:t>Multa de cincuenta a doscientas veces el valor de la Unidad de Medida y Actualización</w:t>
      </w:r>
      <w:r>
        <w:rPr>
          <w:spacing w:val="1"/>
          <w:sz w:val="22"/>
        </w:rPr>
        <w:t> </w:t>
      </w:r>
      <w:r>
        <w:rPr>
          <w:sz w:val="22"/>
        </w:rPr>
        <w:t>vigente en el Estado, en los casos previstos en las fracciones II y IV del artículo 206 de la Ley</w:t>
      </w:r>
      <w:r>
        <w:rPr>
          <w:spacing w:val="1"/>
          <w:sz w:val="22"/>
        </w:rPr>
        <w:t> </w:t>
      </w:r>
      <w:r>
        <w:rPr>
          <w:sz w:val="22"/>
        </w:rPr>
        <w:t>General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conforme a</w:t>
      </w:r>
      <w:r>
        <w:rPr>
          <w:spacing w:val="-2"/>
          <w:sz w:val="22"/>
        </w:rPr>
        <w:t> </w:t>
      </w:r>
      <w:r>
        <w:rPr>
          <w:sz w:val="22"/>
        </w:rPr>
        <w:t>lo</w:t>
      </w:r>
      <w:r>
        <w:rPr>
          <w:spacing w:val="-2"/>
          <w:sz w:val="22"/>
        </w:rPr>
        <w:t> </w:t>
      </w:r>
      <w:r>
        <w:rPr>
          <w:sz w:val="22"/>
        </w:rPr>
        <w:t>señalado en esta</w:t>
      </w:r>
      <w:r>
        <w:rPr>
          <w:spacing w:val="2"/>
          <w:sz w:val="22"/>
        </w:rPr>
        <w:t> </w:t>
      </w:r>
      <w:r>
        <w:rPr>
          <w:sz w:val="22"/>
        </w:rPr>
        <w:t>Ley;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5"/>
        </w:numPr>
        <w:tabs>
          <w:tab w:pos="847" w:val="left" w:leader="none"/>
        </w:tabs>
        <w:spacing w:line="240" w:lineRule="auto" w:before="177" w:after="0"/>
        <w:ind w:left="418" w:right="112" w:firstLine="0"/>
        <w:jc w:val="both"/>
        <w:rPr>
          <w:sz w:val="22"/>
        </w:rPr>
      </w:pPr>
      <w:r>
        <w:rPr>
          <w:sz w:val="22"/>
        </w:rPr>
        <w:t>Multa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cien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trescientos</w:t>
      </w:r>
      <w:r>
        <w:rPr>
          <w:spacing w:val="-3"/>
          <w:sz w:val="22"/>
        </w:rPr>
        <w:t> </w:t>
      </w:r>
      <w:r>
        <w:rPr>
          <w:sz w:val="22"/>
        </w:rPr>
        <w:t>veces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valor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Unidad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Medida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Actualización</w:t>
      </w:r>
      <w:r>
        <w:rPr>
          <w:spacing w:val="-3"/>
          <w:sz w:val="22"/>
        </w:rPr>
        <w:t> </w:t>
      </w:r>
      <w:r>
        <w:rPr>
          <w:sz w:val="22"/>
        </w:rPr>
        <w:t>vigente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59"/>
          <w:sz w:val="22"/>
        </w:rPr>
        <w:t> </w:t>
      </w:r>
      <w:r>
        <w:rPr>
          <w:sz w:val="22"/>
        </w:rPr>
        <w:t>el Estado, en los casos previstos en las fracciones VII, VIII, IX, XI, XII, XIII, XIV y XV del artículo</w:t>
      </w:r>
      <w:r>
        <w:rPr>
          <w:spacing w:val="1"/>
          <w:sz w:val="22"/>
        </w:rPr>
        <w:t> </w:t>
      </w:r>
      <w:r>
        <w:rPr>
          <w:sz w:val="22"/>
        </w:rPr>
        <w:t>206</w:t>
      </w:r>
      <w:r>
        <w:rPr>
          <w:spacing w:val="-1"/>
          <w:sz w:val="22"/>
        </w:rPr>
        <w:t> </w:t>
      </w:r>
      <w:r>
        <w:rPr>
          <w:sz w:val="22"/>
        </w:rPr>
        <w:t>de la</w:t>
      </w:r>
      <w:r>
        <w:rPr>
          <w:spacing w:val="1"/>
          <w:sz w:val="22"/>
        </w:rPr>
        <w:t> </w:t>
      </w:r>
      <w:r>
        <w:rPr>
          <w:sz w:val="22"/>
        </w:rPr>
        <w:t>Ley</w:t>
      </w:r>
      <w:r>
        <w:rPr>
          <w:spacing w:val="-2"/>
          <w:sz w:val="22"/>
        </w:rPr>
        <w:t> </w:t>
      </w:r>
      <w:r>
        <w:rPr>
          <w:sz w:val="22"/>
        </w:rPr>
        <w:t>General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conforme a</w:t>
      </w:r>
      <w:r>
        <w:rPr>
          <w:spacing w:val="-2"/>
          <w:sz w:val="22"/>
        </w:rPr>
        <w:t> </w:t>
      </w:r>
      <w:r>
        <w:rPr>
          <w:sz w:val="22"/>
        </w:rPr>
        <w:t>lo señalado</w:t>
      </w:r>
      <w:r>
        <w:rPr>
          <w:spacing w:val="-4"/>
          <w:sz w:val="22"/>
        </w:rPr>
        <w:t> </w:t>
      </w:r>
      <w:r>
        <w:rPr>
          <w:sz w:val="22"/>
        </w:rPr>
        <w:t>en esta Ley.</w:t>
      </w:r>
    </w:p>
    <w:p>
      <w:pPr>
        <w:pStyle w:val="BodyText"/>
        <w:rPr>
          <w:sz w:val="24"/>
        </w:rPr>
      </w:pPr>
    </w:p>
    <w:p>
      <w:pPr>
        <w:pStyle w:val="BodyText"/>
        <w:spacing w:before="177"/>
        <w:ind w:left="418" w:right="114"/>
        <w:jc w:val="both"/>
      </w:pPr>
      <w:r>
        <w:rPr>
          <w:spacing w:val="-1"/>
        </w:rPr>
        <w:t>Se</w:t>
      </w:r>
      <w:r>
        <w:rPr>
          <w:spacing w:val="-11"/>
        </w:rPr>
        <w:t> </w:t>
      </w:r>
      <w:r>
        <w:rPr>
          <w:spacing w:val="-1"/>
        </w:rPr>
        <w:t>aplicará</w:t>
      </w:r>
      <w:r>
        <w:rPr>
          <w:spacing w:val="-13"/>
        </w:rPr>
        <w:t> </w:t>
      </w:r>
      <w:r>
        <w:rPr>
          <w:spacing w:val="-1"/>
        </w:rPr>
        <w:t>multa</w:t>
      </w:r>
      <w:r>
        <w:rPr>
          <w:spacing w:val="-11"/>
        </w:rPr>
        <w:t> </w:t>
      </w:r>
      <w:r>
        <w:rPr/>
        <w:t>adicional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cinco</w:t>
      </w:r>
      <w:r>
        <w:rPr>
          <w:spacing w:val="-14"/>
        </w:rPr>
        <w:t> </w:t>
      </w:r>
      <w:r>
        <w:rPr/>
        <w:t>veces</w:t>
      </w:r>
      <w:r>
        <w:rPr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valor</w:t>
      </w:r>
      <w:r>
        <w:rPr>
          <w:spacing w:val="-16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1"/>
        </w:rPr>
        <w:t> </w:t>
      </w:r>
      <w:r>
        <w:rPr/>
        <w:t>Unidad</w:t>
      </w:r>
      <w:r>
        <w:rPr>
          <w:spacing w:val="-10"/>
        </w:rPr>
        <w:t> </w:t>
      </w:r>
      <w:r>
        <w:rPr/>
        <w:t>de</w:t>
      </w:r>
      <w:r>
        <w:rPr>
          <w:spacing w:val="-14"/>
        </w:rPr>
        <w:t> </w:t>
      </w:r>
      <w:r>
        <w:rPr/>
        <w:t>Medida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Actualización</w:t>
      </w:r>
      <w:r>
        <w:rPr>
          <w:spacing w:val="-12"/>
        </w:rPr>
        <w:t> </w:t>
      </w:r>
      <w:r>
        <w:rPr/>
        <w:t>vigente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Estado,</w:t>
      </w:r>
      <w:r>
        <w:rPr>
          <w:spacing w:val="2"/>
        </w:rPr>
        <w:t> </w:t>
      </w:r>
      <w:r>
        <w:rPr/>
        <w:t>por día,</w:t>
      </w:r>
      <w:r>
        <w:rPr>
          <w:spacing w:val="1"/>
        </w:rPr>
        <w:t> </w:t>
      </w:r>
      <w:r>
        <w:rPr/>
        <w:t>a</w:t>
      </w:r>
      <w:r>
        <w:rPr>
          <w:spacing w:val="-4"/>
        </w:rPr>
        <w:t> </w:t>
      </w:r>
      <w:r>
        <w:rPr/>
        <w:t>quien</w:t>
      </w:r>
      <w:r>
        <w:rPr>
          <w:spacing w:val="-1"/>
        </w:rPr>
        <w:t> </w:t>
      </w:r>
      <w:r>
        <w:rPr/>
        <w:t>persista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las</w:t>
      </w:r>
      <w:r>
        <w:rPr>
          <w:spacing w:val="-3"/>
        </w:rPr>
        <w:t> </w:t>
      </w:r>
      <w:r>
        <w:rPr/>
        <w:t>infracciones citadas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incisos</w:t>
      </w:r>
      <w:r>
        <w:rPr>
          <w:spacing w:val="-1"/>
        </w:rPr>
        <w:t> </w:t>
      </w:r>
      <w:r>
        <w:rPr/>
        <w:t>anteriores.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2"/>
        </w:rPr>
      </w:pPr>
    </w:p>
    <w:p>
      <w:pPr>
        <w:pStyle w:val="BodyText"/>
        <w:spacing w:line="242" w:lineRule="auto"/>
        <w:ind w:left="418" w:right="114"/>
        <w:jc w:val="both"/>
      </w:pPr>
      <w:r>
        <w:rPr>
          <w:rFonts w:ascii="Arial" w:hAnsi="Arial"/>
          <w:b/>
        </w:rPr>
        <w:t>Artículo 183. </w:t>
      </w:r>
      <w:r>
        <w:rPr/>
        <w:t>En caso de que el incumplimiento de las determinaciones del Órgano Garante</w:t>
      </w:r>
      <w:r>
        <w:rPr>
          <w:spacing w:val="1"/>
        </w:rPr>
        <w:t> </w:t>
      </w:r>
      <w:r>
        <w:rPr/>
        <w:t>implique la presunta comisión de un delito, deberá denunciar los hechos ante la autoridad</w:t>
      </w:r>
      <w:r>
        <w:rPr>
          <w:spacing w:val="1"/>
        </w:rPr>
        <w:t> </w:t>
      </w:r>
      <w:r>
        <w:rPr/>
        <w:t>competente.</w:t>
      </w:r>
    </w:p>
    <w:p>
      <w:pPr>
        <w:pStyle w:val="BodyText"/>
        <w:spacing w:line="244" w:lineRule="auto" w:before="191"/>
        <w:ind w:left="418" w:right="115"/>
        <w:jc w:val="both"/>
      </w:pPr>
      <w:r>
        <w:rPr/>
        <w:t>En caso de que el incumplimiento del sujeto obligado se configure como una falta grave, será</w:t>
      </w:r>
      <w:r>
        <w:rPr>
          <w:spacing w:val="1"/>
        </w:rPr>
        <w:t> </w:t>
      </w:r>
      <w:r>
        <w:rPr/>
        <w:t>turnado</w:t>
      </w:r>
      <w:r>
        <w:rPr>
          <w:spacing w:val="-4"/>
        </w:rPr>
        <w:t> </w:t>
      </w:r>
      <w:r>
        <w:rPr/>
        <w:t>al</w:t>
      </w:r>
      <w:r>
        <w:rPr>
          <w:spacing w:val="-1"/>
        </w:rPr>
        <w:t> </w:t>
      </w:r>
      <w:r>
        <w:rPr/>
        <w:t>Tribunal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Justicia Administrativa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imponga</w:t>
      </w:r>
      <w:r>
        <w:rPr>
          <w:spacing w:val="-2"/>
        </w:rPr>
        <w:t> </w:t>
      </w:r>
      <w:r>
        <w:rPr/>
        <w:t>la sanción</w:t>
      </w:r>
      <w:r>
        <w:rPr>
          <w:spacing w:val="-2"/>
        </w:rPr>
        <w:t> </w:t>
      </w:r>
      <w:r>
        <w:rPr/>
        <w:t>correspondiente.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31"/>
        </w:rPr>
      </w:pPr>
    </w:p>
    <w:p>
      <w:pPr>
        <w:pStyle w:val="BodyText"/>
        <w:spacing w:line="242" w:lineRule="auto"/>
        <w:ind w:left="418" w:right="115"/>
        <w:jc w:val="both"/>
      </w:pPr>
      <w:r>
        <w:rPr>
          <w:rFonts w:ascii="Arial" w:hAnsi="Arial"/>
          <w:b/>
        </w:rPr>
        <w:t>Artículo 184. </w:t>
      </w:r>
      <w:r>
        <w:rPr/>
        <w:t>Las personas físicas o morales que reciban y ejerzan recursos públicos o ejerzan</w:t>
      </w:r>
      <w:r>
        <w:rPr>
          <w:spacing w:val="1"/>
        </w:rPr>
        <w:t> </w:t>
      </w:r>
      <w:r>
        <w:rPr/>
        <w:t>actos de autoridad deberán proporcionar la información que permita al sujeto obligado que</w:t>
      </w:r>
      <w:r>
        <w:rPr>
          <w:spacing w:val="1"/>
        </w:rPr>
        <w:t> </w:t>
      </w:r>
      <w:r>
        <w:rPr/>
        <w:t>corresponda, cumplir con sus obligaciones de trasparencia y para atender las solicitudes de</w:t>
      </w:r>
      <w:r>
        <w:rPr>
          <w:spacing w:val="1"/>
        </w:rPr>
        <w:t> </w:t>
      </w:r>
      <w:r>
        <w:rPr/>
        <w:t>acceso</w:t>
      </w:r>
      <w:r>
        <w:rPr>
          <w:spacing w:val="-1"/>
        </w:rPr>
        <w:t> </w:t>
      </w:r>
      <w:r>
        <w:rPr/>
        <w:t>correspondientes.</w:t>
      </w:r>
    </w:p>
    <w:p>
      <w:pPr>
        <w:spacing w:after="0" w:line="242" w:lineRule="auto"/>
        <w:jc w:val="both"/>
        <w:sectPr>
          <w:pgSz w:w="12250" w:h="15850"/>
          <w:pgMar w:header="770" w:footer="671" w:top="2180" w:bottom="860" w:left="1000" w:right="1300"/>
        </w:sectPr>
      </w:pPr>
    </w:p>
    <w:p>
      <w:pPr>
        <w:pStyle w:val="BodyText"/>
        <w:spacing w:before="4"/>
        <w:rPr>
          <w:sz w:val="27"/>
        </w:rPr>
      </w:pPr>
    </w:p>
    <w:p>
      <w:pPr>
        <w:pStyle w:val="Heading1"/>
        <w:spacing w:before="93"/>
        <w:ind w:left="421"/>
      </w:pPr>
      <w:r>
        <w:rPr/>
        <w:t>TRANSITORIOS: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3"/>
        <w:rPr>
          <w:rFonts w:ascii="Arial"/>
          <w:b/>
          <w:sz w:val="24"/>
        </w:rPr>
      </w:pPr>
    </w:p>
    <w:p>
      <w:pPr>
        <w:pStyle w:val="BodyText"/>
        <w:spacing w:line="360" w:lineRule="auto"/>
        <w:ind w:left="418" w:right="114"/>
        <w:jc w:val="both"/>
      </w:pPr>
      <w:r>
        <w:rPr>
          <w:rFonts w:ascii="Arial" w:hAnsi="Arial"/>
          <w:b/>
        </w:rPr>
        <w:t>PRIMERO. </w:t>
      </w:r>
      <w:r>
        <w:rPr/>
        <w:t>La presente Ley entrará en vigor al día siguiente de su publicación en el Periódico</w:t>
      </w:r>
      <w:r>
        <w:rPr>
          <w:spacing w:val="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line="360" w:lineRule="auto" w:before="201"/>
        <w:ind w:left="418" w:right="115"/>
        <w:jc w:val="both"/>
      </w:pPr>
      <w:r>
        <w:rPr>
          <w:rFonts w:ascii="Arial" w:hAnsi="Arial"/>
          <w:b/>
        </w:rPr>
        <w:t>SEGUNDO.</w:t>
      </w:r>
      <w:r>
        <w:rPr>
          <w:rFonts w:ascii="Arial" w:hAnsi="Arial"/>
          <w:b/>
          <w:spacing w:val="-9"/>
        </w:rPr>
        <w:t> </w:t>
      </w:r>
      <w:r>
        <w:rPr/>
        <w:t>Se</w:t>
      </w:r>
      <w:r>
        <w:rPr>
          <w:spacing w:val="-8"/>
        </w:rPr>
        <w:t> </w:t>
      </w:r>
      <w:r>
        <w:rPr/>
        <w:t>abroga</w:t>
      </w:r>
      <w:r>
        <w:rPr>
          <w:spacing w:val="-10"/>
        </w:rPr>
        <w:t> </w:t>
      </w:r>
      <w:r>
        <w:rPr/>
        <w:t>la</w:t>
      </w:r>
      <w:r>
        <w:rPr>
          <w:spacing w:val="-7"/>
        </w:rPr>
        <w:t> </w:t>
      </w:r>
      <w:r>
        <w:rPr/>
        <w:t>Ley</w:t>
      </w:r>
      <w:r>
        <w:rPr>
          <w:spacing w:val="-7"/>
        </w:rPr>
        <w:t> </w:t>
      </w:r>
      <w:r>
        <w:rPr/>
        <w:t>de</w:t>
      </w:r>
      <w:r>
        <w:rPr>
          <w:spacing w:val="-11"/>
        </w:rPr>
        <w:t> </w:t>
      </w:r>
      <w:r>
        <w:rPr/>
        <w:t>Transparencia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Acceso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Información</w:t>
      </w:r>
      <w:r>
        <w:rPr>
          <w:spacing w:val="-11"/>
        </w:rPr>
        <w:t> </w:t>
      </w:r>
      <w:r>
        <w:rPr/>
        <w:t>Pública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Estado</w:t>
      </w:r>
      <w:r>
        <w:rPr>
          <w:spacing w:val="-59"/>
        </w:rPr>
        <w:t> </w:t>
      </w:r>
      <w:r>
        <w:rPr/>
        <w:t>de Oaxaca, aprobada mediante el Decreto número 1690, publicada en el Periódico Oficial del</w:t>
      </w:r>
      <w:r>
        <w:rPr>
          <w:spacing w:val="1"/>
        </w:rPr>
        <w:t> </w:t>
      </w:r>
      <w:r>
        <w:rPr/>
        <w:t>Gobierno del</w:t>
      </w:r>
      <w:r>
        <w:rPr>
          <w:spacing w:val="-3"/>
        </w:rPr>
        <w:t> </w:t>
      </w:r>
      <w:r>
        <w:rPr/>
        <w:t>Estado,</w:t>
      </w:r>
      <w:r>
        <w:rPr>
          <w:spacing w:val="2"/>
        </w:rPr>
        <w:t> </w:t>
      </w:r>
      <w:r>
        <w:rPr/>
        <w:t>con fecha</w:t>
      </w:r>
      <w:r>
        <w:rPr>
          <w:spacing w:val="-2"/>
        </w:rPr>
        <w:t> </w:t>
      </w:r>
      <w:r>
        <w:rPr/>
        <w:t>11 de</w:t>
      </w:r>
      <w:r>
        <w:rPr>
          <w:spacing w:val="-5"/>
        </w:rPr>
        <w:t> </w:t>
      </w:r>
      <w:r>
        <w:rPr/>
        <w:t>marzo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2016.</w:t>
      </w:r>
    </w:p>
    <w:p>
      <w:pPr>
        <w:pStyle w:val="BodyText"/>
        <w:spacing w:line="360" w:lineRule="auto" w:before="201"/>
        <w:ind w:left="418" w:right="111"/>
        <w:jc w:val="both"/>
      </w:pPr>
      <w:r>
        <w:rPr>
          <w:rFonts w:ascii="Arial" w:hAnsi="Arial"/>
          <w:b/>
        </w:rPr>
        <w:t>TERCERO. </w:t>
      </w:r>
      <w:r>
        <w:rPr/>
        <w:t>Los procedimientos iniciados en términos de la Ley de Transparencia y Acceso a la</w:t>
      </w:r>
      <w:r>
        <w:rPr>
          <w:spacing w:val="1"/>
        </w:rPr>
        <w:t> </w:t>
      </w:r>
      <w:r>
        <w:rPr/>
        <w:t>Información Pública para el Estado de Oaxaca, aprobada mediante el Decreto número 1690,</w:t>
      </w:r>
      <w:r>
        <w:rPr>
          <w:spacing w:val="1"/>
        </w:rPr>
        <w:t> </w:t>
      </w:r>
      <w:r>
        <w:rPr/>
        <w:t>publicado en el Periódico Oficial del Gobierno del Estado, con fecha 11 de marzo de 2016,</w:t>
      </w:r>
      <w:r>
        <w:rPr>
          <w:spacing w:val="1"/>
        </w:rPr>
        <w:t> </w:t>
      </w:r>
      <w:r>
        <w:rPr/>
        <w:t>seguirán</w:t>
      </w:r>
      <w:r>
        <w:rPr>
          <w:spacing w:val="-1"/>
        </w:rPr>
        <w:t> </w:t>
      </w:r>
      <w:r>
        <w:rPr/>
        <w:t>rigiéndose por</w:t>
      </w:r>
      <w:r>
        <w:rPr>
          <w:spacing w:val="1"/>
        </w:rPr>
        <w:t> </w:t>
      </w:r>
      <w:r>
        <w:rPr/>
        <w:t>la misma,</w:t>
      </w:r>
      <w:r>
        <w:rPr>
          <w:spacing w:val="-1"/>
        </w:rPr>
        <w:t> </w:t>
      </w:r>
      <w:r>
        <w:rPr/>
        <w:t>hasta</w:t>
      </w:r>
      <w:r>
        <w:rPr>
          <w:spacing w:val="-2"/>
        </w:rPr>
        <w:t> </w:t>
      </w:r>
      <w:r>
        <w:rPr/>
        <w:t>su</w:t>
      </w:r>
      <w:r>
        <w:rPr>
          <w:spacing w:val="-3"/>
        </w:rPr>
        <w:t> </w:t>
      </w:r>
      <w:r>
        <w:rPr/>
        <w:t>conclusión.</w:t>
      </w:r>
    </w:p>
    <w:p>
      <w:pPr>
        <w:pStyle w:val="BodyText"/>
        <w:spacing w:line="360" w:lineRule="auto" w:before="198"/>
        <w:ind w:left="418" w:right="109"/>
        <w:jc w:val="both"/>
      </w:pPr>
      <w:r>
        <w:rPr>
          <w:rFonts w:ascii="Arial" w:hAnsi="Arial"/>
          <w:b/>
        </w:rPr>
        <w:t>CUARTO.</w:t>
      </w:r>
      <w:r>
        <w:rPr>
          <w:rFonts w:ascii="Arial" w:hAnsi="Arial"/>
          <w:b/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Honorable</w:t>
      </w:r>
      <w:r>
        <w:rPr>
          <w:spacing w:val="-4"/>
        </w:rPr>
        <w:t> </w:t>
      </w:r>
      <w:r>
        <w:rPr/>
        <w:t>Congreso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</w:t>
      </w:r>
      <w:r>
        <w:rPr>
          <w:spacing w:val="-2"/>
        </w:rPr>
        <w:t> </w:t>
      </w:r>
      <w:r>
        <w:rPr/>
        <w:t>Libre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Soberano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Oaxaca,</w:t>
      </w:r>
      <w:r>
        <w:rPr>
          <w:spacing w:val="-1"/>
        </w:rPr>
        <w:t> </w:t>
      </w:r>
      <w:r>
        <w:rPr/>
        <w:t>designará</w:t>
      </w:r>
      <w:r>
        <w:rPr>
          <w:spacing w:val="-5"/>
        </w:rPr>
        <w:t> </w:t>
      </w:r>
      <w:r>
        <w:rPr/>
        <w:t>a</w:t>
      </w:r>
      <w:r>
        <w:rPr>
          <w:spacing w:val="-1"/>
        </w:rPr>
        <w:t> </w:t>
      </w:r>
      <w:r>
        <w:rPr/>
        <w:t>las</w:t>
      </w:r>
      <w:r>
        <w:rPr>
          <w:spacing w:val="-4"/>
        </w:rPr>
        <w:t> </w:t>
      </w:r>
      <w:r>
        <w:rPr/>
        <w:t>y</w:t>
      </w:r>
      <w:r>
        <w:rPr>
          <w:spacing w:val="-2"/>
        </w:rPr>
        <w:t> </w:t>
      </w:r>
      <w:r>
        <w:rPr/>
        <w:t>los</w:t>
      </w:r>
      <w:r>
        <w:rPr>
          <w:spacing w:val="-58"/>
        </w:rPr>
        <w:t> </w:t>
      </w:r>
      <w:r>
        <w:rPr/>
        <w:t>Comisionados</w:t>
      </w:r>
      <w:r>
        <w:rPr>
          <w:spacing w:val="1"/>
        </w:rPr>
        <w:t> </w:t>
      </w:r>
      <w:r>
        <w:rPr/>
        <w:t>integrantes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Órgano</w:t>
      </w:r>
      <w:r>
        <w:rPr>
          <w:spacing w:val="1"/>
        </w:rPr>
        <w:t> </w:t>
      </w:r>
      <w:r>
        <w:rPr/>
        <w:t>Garante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Acceso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Pública,</w:t>
      </w:r>
      <w:r>
        <w:rPr>
          <w:spacing w:val="1"/>
        </w:rPr>
        <w:t> </w:t>
      </w:r>
      <w:r>
        <w:rPr/>
        <w:t>Transparencia, Protección de Datos Personales y Buen Gobierno del Estado de Oaxaca, al o la</w:t>
      </w:r>
      <w:r>
        <w:rPr>
          <w:spacing w:val="1"/>
        </w:rPr>
        <w:t> </w:t>
      </w:r>
      <w:r>
        <w:rPr/>
        <w:t>titular de la Contraloría General e integrantes del Consejo Consultivo Ciudadano,</w:t>
      </w:r>
      <w:r>
        <w:rPr>
          <w:spacing w:val="1"/>
        </w:rPr>
        <w:t> </w:t>
      </w:r>
      <w:r>
        <w:rPr/>
        <w:t>por el voto de</w:t>
      </w:r>
      <w:r>
        <w:rPr>
          <w:spacing w:val="1"/>
        </w:rPr>
        <w:t> </w:t>
      </w:r>
      <w:r>
        <w:rPr/>
        <w:t>las dos terceras partes de las Diputadas y Diputados presentes, dentro del plazo de treinta días</w:t>
      </w:r>
      <w:r>
        <w:rPr>
          <w:spacing w:val="1"/>
        </w:rPr>
        <w:t> </w:t>
      </w:r>
      <w:r>
        <w:rPr/>
        <w:t>naturales</w:t>
      </w:r>
      <w:r>
        <w:rPr>
          <w:spacing w:val="-3"/>
        </w:rPr>
        <w:t> </w:t>
      </w:r>
      <w:r>
        <w:rPr/>
        <w:t>contados</w:t>
      </w:r>
      <w:r>
        <w:rPr>
          <w:spacing w:val="-2"/>
        </w:rPr>
        <w:t> </w:t>
      </w:r>
      <w:r>
        <w:rPr/>
        <w:t>a partir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 entrada</w:t>
      </w:r>
      <w:r>
        <w:rPr>
          <w:spacing w:val="-2"/>
        </w:rPr>
        <w:t> </w:t>
      </w:r>
      <w:r>
        <w:rPr/>
        <w:t>en vigor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 presente</w:t>
      </w:r>
      <w:r>
        <w:rPr>
          <w:spacing w:val="-1"/>
        </w:rPr>
        <w:t> </w:t>
      </w:r>
      <w:r>
        <w:rPr/>
        <w:t>Ley.</w:t>
      </w:r>
    </w:p>
    <w:p>
      <w:pPr>
        <w:spacing w:line="360" w:lineRule="auto" w:before="201"/>
        <w:ind w:left="418" w:right="307" w:firstLine="0"/>
        <w:jc w:val="left"/>
        <w:rPr>
          <w:sz w:val="24"/>
        </w:rPr>
      </w:pPr>
      <w:r>
        <w:rPr>
          <w:sz w:val="24"/>
        </w:rPr>
        <w:t>Por única ocasión las y los Comisionados del Órgano Garante de Acceso a la</w:t>
      </w:r>
      <w:r>
        <w:rPr>
          <w:spacing w:val="1"/>
          <w:sz w:val="24"/>
        </w:rPr>
        <w:t> </w:t>
      </w:r>
      <w:r>
        <w:rPr>
          <w:sz w:val="24"/>
        </w:rPr>
        <w:t>Información Pública, Transparencia, Protección de Datos Personales y Buen Gobierno</w:t>
      </w:r>
      <w:r>
        <w:rPr>
          <w:spacing w:val="-64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Estado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Oaxaca,</w:t>
      </w:r>
      <w:r>
        <w:rPr>
          <w:spacing w:val="-2"/>
          <w:sz w:val="24"/>
        </w:rPr>
        <w:t> </w:t>
      </w:r>
      <w:r>
        <w:rPr>
          <w:sz w:val="24"/>
        </w:rPr>
        <w:t>serán</w:t>
      </w:r>
      <w:r>
        <w:rPr>
          <w:spacing w:val="-2"/>
          <w:sz w:val="24"/>
        </w:rPr>
        <w:t> </w:t>
      </w:r>
      <w:r>
        <w:rPr>
          <w:sz w:val="24"/>
        </w:rPr>
        <w:t>elegidos en los</w:t>
      </w:r>
      <w:r>
        <w:rPr>
          <w:spacing w:val="-2"/>
          <w:sz w:val="24"/>
        </w:rPr>
        <w:t> </w:t>
      </w:r>
      <w:r>
        <w:rPr>
          <w:sz w:val="24"/>
        </w:rPr>
        <w:t>términos siguientes:</w:t>
      </w:r>
    </w:p>
    <w:p>
      <w:pPr>
        <w:pStyle w:val="BodyText"/>
        <w:spacing w:before="7"/>
        <w:rPr>
          <w:sz w:val="34"/>
        </w:rPr>
      </w:pPr>
    </w:p>
    <w:p>
      <w:pPr>
        <w:pStyle w:val="ListParagraph"/>
        <w:numPr>
          <w:ilvl w:val="1"/>
          <w:numId w:val="75"/>
        </w:numPr>
        <w:tabs>
          <w:tab w:pos="1252" w:val="left" w:leader="none"/>
        </w:tabs>
        <w:spacing w:line="240" w:lineRule="auto" w:before="0" w:after="0"/>
        <w:ind w:left="1251" w:right="0" w:hanging="363"/>
        <w:jc w:val="left"/>
        <w:rPr>
          <w:sz w:val="24"/>
        </w:rPr>
      </w:pPr>
      <w:r>
        <w:rPr>
          <w:spacing w:val="-1"/>
          <w:sz w:val="24"/>
        </w:rPr>
        <w:t>Una</w:t>
      </w:r>
      <w:r>
        <w:rPr>
          <w:spacing w:val="-3"/>
          <w:sz w:val="24"/>
        </w:rPr>
        <w:t> </w:t>
      </w:r>
      <w:r>
        <w:rPr>
          <w:spacing w:val="-1"/>
          <w:sz w:val="24"/>
        </w:rPr>
        <w:t>Comisionada</w:t>
      </w:r>
      <w:r>
        <w:rPr>
          <w:spacing w:val="-3"/>
          <w:sz w:val="24"/>
        </w:rPr>
        <w:t> </w:t>
      </w:r>
      <w:r>
        <w:rPr>
          <w:spacing w:val="-1"/>
          <w:sz w:val="24"/>
        </w:rPr>
        <w:t>y</w:t>
      </w:r>
      <w:r>
        <w:rPr>
          <w:spacing w:val="-5"/>
          <w:sz w:val="24"/>
        </w:rPr>
        <w:t> </w:t>
      </w:r>
      <w:r>
        <w:rPr>
          <w:spacing w:val="-1"/>
          <w:sz w:val="24"/>
        </w:rPr>
        <w:t>un</w:t>
      </w:r>
      <w:r>
        <w:rPr>
          <w:spacing w:val="-5"/>
          <w:sz w:val="24"/>
        </w:rPr>
        <w:t> </w:t>
      </w:r>
      <w:r>
        <w:rPr>
          <w:spacing w:val="-1"/>
          <w:sz w:val="24"/>
        </w:rPr>
        <w:t>Comisionado que</w:t>
      </w:r>
      <w:r>
        <w:rPr>
          <w:spacing w:val="-6"/>
          <w:sz w:val="24"/>
        </w:rPr>
        <w:t> </w:t>
      </w:r>
      <w:r>
        <w:rPr>
          <w:sz w:val="24"/>
        </w:rPr>
        <w:t>durará</w:t>
      </w:r>
      <w:r>
        <w:rPr>
          <w:spacing w:val="-5"/>
          <w:sz w:val="24"/>
        </w:rPr>
        <w:t> </w:t>
      </w:r>
      <w:r>
        <w:rPr>
          <w:sz w:val="24"/>
        </w:rPr>
        <w:t>en</w:t>
      </w:r>
      <w:r>
        <w:rPr>
          <w:spacing w:val="-4"/>
          <w:sz w:val="24"/>
        </w:rPr>
        <w:t> </w:t>
      </w:r>
      <w:r>
        <w:rPr>
          <w:sz w:val="24"/>
        </w:rPr>
        <w:t>su</w:t>
      </w:r>
      <w:r>
        <w:rPr>
          <w:spacing w:val="-9"/>
          <w:sz w:val="24"/>
        </w:rPr>
        <w:t> </w:t>
      </w:r>
      <w:r>
        <w:rPr>
          <w:sz w:val="24"/>
        </w:rPr>
        <w:t>encargo</w:t>
      </w:r>
      <w:r>
        <w:rPr>
          <w:spacing w:val="-6"/>
          <w:sz w:val="24"/>
        </w:rPr>
        <w:t> </w:t>
      </w:r>
      <w:r>
        <w:rPr>
          <w:sz w:val="24"/>
        </w:rPr>
        <w:t>tres</w:t>
      </w:r>
      <w:r>
        <w:rPr>
          <w:spacing w:val="-16"/>
          <w:sz w:val="24"/>
        </w:rPr>
        <w:t> </w:t>
      </w:r>
      <w:r>
        <w:rPr>
          <w:sz w:val="24"/>
        </w:rPr>
        <w:t>años.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75"/>
        </w:numPr>
        <w:tabs>
          <w:tab w:pos="1252" w:val="left" w:leader="none"/>
        </w:tabs>
        <w:spacing w:line="240" w:lineRule="auto" w:before="0" w:after="0"/>
        <w:ind w:left="1251" w:right="0" w:hanging="363"/>
        <w:jc w:val="left"/>
        <w:rPr>
          <w:sz w:val="24"/>
        </w:rPr>
      </w:pPr>
      <w:r>
        <w:rPr>
          <w:sz w:val="24"/>
        </w:rPr>
        <w:t>Una</w:t>
      </w:r>
      <w:r>
        <w:rPr>
          <w:spacing w:val="-2"/>
          <w:sz w:val="24"/>
        </w:rPr>
        <w:t> </w:t>
      </w:r>
      <w:r>
        <w:rPr>
          <w:sz w:val="24"/>
        </w:rPr>
        <w:t>Comisionada</w:t>
      </w:r>
      <w:r>
        <w:rPr>
          <w:spacing w:val="-3"/>
          <w:sz w:val="24"/>
        </w:rPr>
        <w:t> </w:t>
      </w:r>
      <w:r>
        <w:rPr>
          <w:sz w:val="24"/>
        </w:rPr>
        <w:t>y</w:t>
      </w:r>
      <w:r>
        <w:rPr>
          <w:spacing w:val="-5"/>
          <w:sz w:val="24"/>
        </w:rPr>
        <w:t> </w:t>
      </w:r>
      <w:r>
        <w:rPr>
          <w:sz w:val="24"/>
        </w:rPr>
        <w:t>un</w:t>
      </w:r>
      <w:r>
        <w:rPr>
          <w:spacing w:val="-5"/>
          <w:sz w:val="24"/>
        </w:rPr>
        <w:t> </w:t>
      </w:r>
      <w:r>
        <w:rPr>
          <w:sz w:val="24"/>
        </w:rPr>
        <w:t>Comisionado</w:t>
      </w:r>
      <w:r>
        <w:rPr>
          <w:spacing w:val="2"/>
          <w:sz w:val="24"/>
        </w:rPr>
        <w:t>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durará</w:t>
      </w:r>
      <w:r>
        <w:rPr>
          <w:spacing w:val="-3"/>
          <w:sz w:val="24"/>
        </w:rPr>
        <w:t> </w:t>
      </w:r>
      <w:r>
        <w:rPr>
          <w:sz w:val="24"/>
        </w:rPr>
        <w:t>en</w:t>
      </w:r>
      <w:r>
        <w:rPr>
          <w:spacing w:val="-3"/>
          <w:sz w:val="24"/>
        </w:rPr>
        <w:t> </w:t>
      </w:r>
      <w:r>
        <w:rPr>
          <w:sz w:val="24"/>
        </w:rPr>
        <w:t>su</w:t>
      </w:r>
      <w:r>
        <w:rPr>
          <w:spacing w:val="-6"/>
          <w:sz w:val="24"/>
        </w:rPr>
        <w:t> </w:t>
      </w:r>
      <w:r>
        <w:rPr>
          <w:sz w:val="24"/>
        </w:rPr>
        <w:t>encargo</w:t>
      </w:r>
      <w:r>
        <w:rPr>
          <w:spacing w:val="-1"/>
          <w:sz w:val="24"/>
        </w:rPr>
        <w:t> </w:t>
      </w:r>
      <w:r>
        <w:rPr>
          <w:sz w:val="24"/>
        </w:rPr>
        <w:t>cuatro</w:t>
      </w:r>
      <w:r>
        <w:rPr>
          <w:spacing w:val="-3"/>
          <w:sz w:val="24"/>
        </w:rPr>
        <w:t> </w:t>
      </w:r>
      <w:r>
        <w:rPr>
          <w:sz w:val="24"/>
        </w:rPr>
        <w:t>años.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75"/>
        </w:numPr>
        <w:tabs>
          <w:tab w:pos="1252" w:val="left" w:leader="none"/>
        </w:tabs>
        <w:spacing w:line="240" w:lineRule="auto" w:before="0" w:after="0"/>
        <w:ind w:left="1251" w:right="0" w:hanging="363"/>
        <w:jc w:val="left"/>
        <w:rPr>
          <w:sz w:val="24"/>
        </w:rPr>
      </w:pPr>
      <w:r>
        <w:rPr>
          <w:sz w:val="24"/>
        </w:rPr>
        <w:t>Una</w:t>
      </w:r>
      <w:r>
        <w:rPr>
          <w:spacing w:val="-3"/>
          <w:sz w:val="24"/>
        </w:rPr>
        <w:t> </w:t>
      </w:r>
      <w:r>
        <w:rPr>
          <w:sz w:val="24"/>
        </w:rPr>
        <w:t>Comisionada</w:t>
      </w:r>
      <w:r>
        <w:rPr>
          <w:spacing w:val="-5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Comisionado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durará</w:t>
      </w:r>
      <w:r>
        <w:rPr>
          <w:spacing w:val="-5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su</w:t>
      </w:r>
      <w:r>
        <w:rPr>
          <w:spacing w:val="-8"/>
          <w:sz w:val="24"/>
        </w:rPr>
        <w:t> </w:t>
      </w:r>
      <w:r>
        <w:rPr>
          <w:sz w:val="24"/>
        </w:rPr>
        <w:t>encargo</w:t>
      </w:r>
      <w:r>
        <w:rPr>
          <w:spacing w:val="-1"/>
          <w:sz w:val="24"/>
        </w:rPr>
        <w:t> </w:t>
      </w:r>
      <w:r>
        <w:rPr>
          <w:sz w:val="24"/>
        </w:rPr>
        <w:t>cinco</w:t>
      </w:r>
      <w:r>
        <w:rPr>
          <w:spacing w:val="-2"/>
          <w:sz w:val="24"/>
        </w:rPr>
        <w:t> </w:t>
      </w:r>
      <w:r>
        <w:rPr>
          <w:sz w:val="24"/>
        </w:rPr>
        <w:t>años.</w:t>
      </w:r>
    </w:p>
    <w:p>
      <w:pPr>
        <w:spacing w:after="0" w:line="240" w:lineRule="auto"/>
        <w:jc w:val="left"/>
        <w:rPr>
          <w:sz w:val="24"/>
        </w:rPr>
        <w:sectPr>
          <w:pgSz w:w="12250" w:h="15850"/>
          <w:pgMar w:header="770" w:footer="671" w:top="2180" w:bottom="860" w:left="1000" w:right="1300"/>
        </w:sectPr>
      </w:pPr>
    </w:p>
    <w:p>
      <w:pPr>
        <w:pStyle w:val="BodyText"/>
        <w:spacing w:before="4"/>
        <w:rPr>
          <w:sz w:val="27"/>
        </w:rPr>
      </w:pPr>
    </w:p>
    <w:p>
      <w:pPr>
        <w:spacing w:line="360" w:lineRule="auto" w:before="93"/>
        <w:ind w:left="534" w:right="790" w:firstLine="0"/>
        <w:jc w:val="left"/>
        <w:rPr>
          <w:sz w:val="24"/>
        </w:rPr>
      </w:pPr>
      <w:r>
        <w:rPr>
          <w:sz w:val="24"/>
        </w:rPr>
        <w:t>Por única ocasión los integrantes del Consejo de Participación Ciudadana, serán</w:t>
      </w:r>
      <w:r>
        <w:rPr>
          <w:spacing w:val="-64"/>
          <w:sz w:val="24"/>
        </w:rPr>
        <w:t> </w:t>
      </w:r>
      <w:r>
        <w:rPr>
          <w:sz w:val="24"/>
        </w:rPr>
        <w:t>elegidos</w:t>
      </w:r>
      <w:r>
        <w:rPr>
          <w:spacing w:val="-4"/>
          <w:sz w:val="24"/>
        </w:rPr>
        <w:t> </w:t>
      </w:r>
      <w:r>
        <w:rPr>
          <w:sz w:val="24"/>
        </w:rPr>
        <w:t>en</w:t>
      </w:r>
      <w:r>
        <w:rPr>
          <w:spacing w:val="-2"/>
          <w:sz w:val="24"/>
        </w:rPr>
        <w:t> </w:t>
      </w:r>
      <w:r>
        <w:rPr>
          <w:sz w:val="24"/>
        </w:rPr>
        <w:t>los términos</w:t>
      </w:r>
      <w:r>
        <w:rPr>
          <w:spacing w:val="2"/>
          <w:sz w:val="24"/>
        </w:rPr>
        <w:t> </w:t>
      </w:r>
      <w:r>
        <w:rPr>
          <w:sz w:val="24"/>
        </w:rPr>
        <w:t>siguientes:</w:t>
      </w:r>
    </w:p>
    <w:p>
      <w:pPr>
        <w:pStyle w:val="ListParagraph"/>
        <w:numPr>
          <w:ilvl w:val="0"/>
          <w:numId w:val="76"/>
        </w:numPr>
        <w:tabs>
          <w:tab w:pos="1252" w:val="left" w:leader="none"/>
        </w:tabs>
        <w:spacing w:line="240" w:lineRule="auto" w:before="120" w:after="0"/>
        <w:ind w:left="1251" w:right="0" w:hanging="363"/>
        <w:jc w:val="left"/>
        <w:rPr>
          <w:sz w:val="24"/>
        </w:rPr>
      </w:pPr>
      <w:r>
        <w:rPr>
          <w:sz w:val="24"/>
        </w:rPr>
        <w:t>Un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una</w:t>
      </w:r>
      <w:r>
        <w:rPr>
          <w:spacing w:val="-2"/>
          <w:sz w:val="24"/>
        </w:rPr>
        <w:t> </w:t>
      </w:r>
      <w:r>
        <w:rPr>
          <w:sz w:val="24"/>
        </w:rPr>
        <w:t>integrante</w:t>
      </w:r>
      <w:r>
        <w:rPr>
          <w:spacing w:val="-5"/>
          <w:sz w:val="24"/>
        </w:rPr>
        <w:t> </w:t>
      </w:r>
      <w:r>
        <w:rPr>
          <w:sz w:val="24"/>
        </w:rPr>
        <w:t>que</w:t>
      </w:r>
      <w:r>
        <w:rPr>
          <w:spacing w:val="-6"/>
          <w:sz w:val="24"/>
        </w:rPr>
        <w:t> </w:t>
      </w:r>
      <w:r>
        <w:rPr>
          <w:sz w:val="24"/>
        </w:rPr>
        <w:t>durará</w:t>
      </w:r>
      <w:r>
        <w:rPr>
          <w:spacing w:val="-7"/>
          <w:sz w:val="24"/>
        </w:rPr>
        <w:t> </w:t>
      </w:r>
      <w:r>
        <w:rPr>
          <w:sz w:val="24"/>
        </w:rPr>
        <w:t>en</w:t>
      </w:r>
      <w:r>
        <w:rPr>
          <w:spacing w:val="-4"/>
          <w:sz w:val="24"/>
        </w:rPr>
        <w:t> </w:t>
      </w:r>
      <w:r>
        <w:rPr>
          <w:sz w:val="24"/>
        </w:rPr>
        <w:t>su</w:t>
      </w:r>
      <w:r>
        <w:rPr>
          <w:spacing w:val="-8"/>
          <w:sz w:val="24"/>
        </w:rPr>
        <w:t> </w:t>
      </w:r>
      <w:r>
        <w:rPr>
          <w:sz w:val="24"/>
        </w:rPr>
        <w:t>encargo</w:t>
      </w:r>
      <w:r>
        <w:rPr>
          <w:spacing w:val="-6"/>
          <w:sz w:val="24"/>
        </w:rPr>
        <w:t> </w:t>
      </w:r>
      <w:r>
        <w:rPr>
          <w:sz w:val="24"/>
        </w:rPr>
        <w:t>un</w:t>
      </w:r>
      <w:r>
        <w:rPr>
          <w:spacing w:val="-8"/>
          <w:sz w:val="24"/>
        </w:rPr>
        <w:t> </w:t>
      </w:r>
      <w:r>
        <w:rPr>
          <w:sz w:val="24"/>
        </w:rPr>
        <w:t>año.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6"/>
        </w:numPr>
        <w:tabs>
          <w:tab w:pos="1252" w:val="left" w:leader="none"/>
        </w:tabs>
        <w:spacing w:line="240" w:lineRule="auto" w:before="0" w:after="0"/>
        <w:ind w:left="1251" w:right="0" w:hanging="363"/>
        <w:jc w:val="left"/>
        <w:rPr>
          <w:sz w:val="24"/>
        </w:rPr>
      </w:pPr>
      <w:r>
        <w:rPr>
          <w:spacing w:val="-1"/>
          <w:sz w:val="24"/>
        </w:rPr>
        <w:t>Un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o</w:t>
      </w:r>
      <w:r>
        <w:rPr>
          <w:sz w:val="24"/>
        </w:rPr>
        <w:t> </w:t>
      </w:r>
      <w:r>
        <w:rPr>
          <w:spacing w:val="-1"/>
          <w:sz w:val="24"/>
        </w:rPr>
        <w:t>una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integrante</w:t>
      </w:r>
      <w:r>
        <w:rPr>
          <w:sz w:val="24"/>
        </w:rPr>
        <w:t> </w:t>
      </w:r>
      <w:r>
        <w:rPr>
          <w:spacing w:val="-1"/>
          <w:sz w:val="24"/>
        </w:rPr>
        <w:t>que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durará</w:t>
      </w:r>
      <w:r>
        <w:rPr>
          <w:sz w:val="24"/>
        </w:rPr>
        <w:t> en</w:t>
      </w:r>
      <w:r>
        <w:rPr>
          <w:spacing w:val="2"/>
          <w:sz w:val="24"/>
        </w:rPr>
        <w:t> </w:t>
      </w:r>
      <w:r>
        <w:rPr>
          <w:sz w:val="24"/>
        </w:rPr>
        <w:t>su</w:t>
      </w:r>
      <w:r>
        <w:rPr>
          <w:spacing w:val="-3"/>
          <w:sz w:val="24"/>
        </w:rPr>
        <w:t> </w:t>
      </w:r>
      <w:r>
        <w:rPr>
          <w:sz w:val="24"/>
        </w:rPr>
        <w:t>encargo dos</w:t>
      </w:r>
      <w:r>
        <w:rPr>
          <w:spacing w:val="-23"/>
          <w:sz w:val="24"/>
        </w:rPr>
        <w:t> </w:t>
      </w:r>
      <w:r>
        <w:rPr>
          <w:sz w:val="24"/>
        </w:rPr>
        <w:t>años.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76"/>
        </w:numPr>
        <w:tabs>
          <w:tab w:pos="1252" w:val="left" w:leader="none"/>
        </w:tabs>
        <w:spacing w:line="240" w:lineRule="auto" w:before="0" w:after="0"/>
        <w:ind w:left="1251" w:right="0" w:hanging="363"/>
        <w:jc w:val="left"/>
        <w:rPr>
          <w:sz w:val="24"/>
        </w:rPr>
      </w:pPr>
      <w:r>
        <w:rPr>
          <w:spacing w:val="-1"/>
          <w:sz w:val="24"/>
        </w:rPr>
        <w:t>Un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o</w:t>
      </w:r>
      <w:r>
        <w:rPr>
          <w:sz w:val="24"/>
        </w:rPr>
        <w:t> </w:t>
      </w:r>
      <w:r>
        <w:rPr>
          <w:spacing w:val="-1"/>
          <w:sz w:val="24"/>
        </w:rPr>
        <w:t>una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integrante</w:t>
      </w:r>
      <w:r>
        <w:rPr>
          <w:sz w:val="24"/>
        </w:rPr>
        <w:t> </w:t>
      </w:r>
      <w:r>
        <w:rPr>
          <w:spacing w:val="-1"/>
          <w:sz w:val="24"/>
        </w:rPr>
        <w:t>que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durará</w:t>
      </w:r>
      <w:r>
        <w:rPr>
          <w:sz w:val="24"/>
        </w:rPr>
        <w:t> en</w:t>
      </w:r>
      <w:r>
        <w:rPr>
          <w:spacing w:val="2"/>
          <w:sz w:val="24"/>
        </w:rPr>
        <w:t> </w:t>
      </w:r>
      <w:r>
        <w:rPr>
          <w:sz w:val="24"/>
        </w:rPr>
        <w:t>su</w:t>
      </w:r>
      <w:r>
        <w:rPr>
          <w:spacing w:val="-3"/>
          <w:sz w:val="24"/>
        </w:rPr>
        <w:t> </w:t>
      </w:r>
      <w:r>
        <w:rPr>
          <w:sz w:val="24"/>
        </w:rPr>
        <w:t>encargo tres</w:t>
      </w:r>
      <w:r>
        <w:rPr>
          <w:spacing w:val="-19"/>
          <w:sz w:val="24"/>
        </w:rPr>
        <w:t> </w:t>
      </w:r>
      <w:r>
        <w:rPr>
          <w:sz w:val="24"/>
        </w:rPr>
        <w:t>años.</w:t>
      </w:r>
    </w:p>
    <w:p>
      <w:pPr>
        <w:pStyle w:val="BodyText"/>
        <w:spacing w:before="1"/>
        <w:rPr>
          <w:sz w:val="24"/>
        </w:rPr>
      </w:pPr>
    </w:p>
    <w:p>
      <w:pPr>
        <w:pStyle w:val="ListParagraph"/>
        <w:numPr>
          <w:ilvl w:val="0"/>
          <w:numId w:val="76"/>
        </w:numPr>
        <w:tabs>
          <w:tab w:pos="1252" w:val="left" w:leader="none"/>
        </w:tabs>
        <w:spacing w:line="240" w:lineRule="auto" w:before="0" w:after="0"/>
        <w:ind w:left="1251" w:right="0" w:hanging="363"/>
        <w:jc w:val="left"/>
        <w:rPr>
          <w:sz w:val="24"/>
        </w:rPr>
      </w:pPr>
      <w:r>
        <w:rPr>
          <w:sz w:val="24"/>
        </w:rPr>
        <w:t>Un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una</w:t>
      </w:r>
      <w:r>
        <w:rPr>
          <w:spacing w:val="-1"/>
          <w:sz w:val="24"/>
        </w:rPr>
        <w:t> </w:t>
      </w:r>
      <w:r>
        <w:rPr>
          <w:sz w:val="24"/>
        </w:rPr>
        <w:t>integrante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durará</w:t>
      </w:r>
      <w:r>
        <w:rPr>
          <w:spacing w:val="-2"/>
          <w:sz w:val="24"/>
        </w:rPr>
        <w:t> </w:t>
      </w:r>
      <w:r>
        <w:rPr>
          <w:sz w:val="24"/>
        </w:rPr>
        <w:t>en su</w:t>
      </w:r>
      <w:r>
        <w:rPr>
          <w:spacing w:val="-5"/>
          <w:sz w:val="24"/>
        </w:rPr>
        <w:t> </w:t>
      </w:r>
      <w:r>
        <w:rPr>
          <w:sz w:val="24"/>
        </w:rPr>
        <w:t>encargo</w:t>
      </w:r>
      <w:r>
        <w:rPr>
          <w:spacing w:val="-2"/>
          <w:sz w:val="24"/>
        </w:rPr>
        <w:t> </w:t>
      </w:r>
      <w:r>
        <w:rPr>
          <w:sz w:val="24"/>
        </w:rPr>
        <w:t>cuatro</w:t>
      </w:r>
      <w:r>
        <w:rPr>
          <w:spacing w:val="-2"/>
          <w:sz w:val="24"/>
        </w:rPr>
        <w:t> </w:t>
      </w:r>
      <w:r>
        <w:rPr>
          <w:sz w:val="24"/>
        </w:rPr>
        <w:t>años.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76"/>
        </w:numPr>
        <w:tabs>
          <w:tab w:pos="1252" w:val="left" w:leader="none"/>
        </w:tabs>
        <w:spacing w:line="240" w:lineRule="auto" w:before="0" w:after="0"/>
        <w:ind w:left="1251" w:right="0" w:hanging="363"/>
        <w:jc w:val="left"/>
        <w:rPr>
          <w:sz w:val="24"/>
        </w:rPr>
      </w:pPr>
      <w:r>
        <w:rPr>
          <w:sz w:val="24"/>
        </w:rPr>
        <w:t>Un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una</w:t>
      </w:r>
      <w:r>
        <w:rPr>
          <w:spacing w:val="-1"/>
          <w:sz w:val="24"/>
        </w:rPr>
        <w:t> </w:t>
      </w:r>
      <w:r>
        <w:rPr>
          <w:sz w:val="24"/>
        </w:rPr>
        <w:t>integrante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durará</w:t>
      </w:r>
      <w:r>
        <w:rPr>
          <w:spacing w:val="-2"/>
          <w:sz w:val="24"/>
        </w:rPr>
        <w:t> </w:t>
      </w:r>
      <w:r>
        <w:rPr>
          <w:sz w:val="24"/>
        </w:rPr>
        <w:t>en su</w:t>
      </w:r>
      <w:r>
        <w:rPr>
          <w:spacing w:val="-5"/>
          <w:sz w:val="24"/>
        </w:rPr>
        <w:t> </w:t>
      </w:r>
      <w:r>
        <w:rPr>
          <w:sz w:val="24"/>
        </w:rPr>
        <w:t>encargo</w:t>
      </w:r>
      <w:r>
        <w:rPr>
          <w:spacing w:val="-2"/>
          <w:sz w:val="24"/>
        </w:rPr>
        <w:t> </w:t>
      </w:r>
      <w:r>
        <w:rPr>
          <w:sz w:val="24"/>
        </w:rPr>
        <w:t>cinco</w:t>
      </w:r>
      <w:r>
        <w:rPr>
          <w:spacing w:val="2"/>
          <w:sz w:val="24"/>
        </w:rPr>
        <w:t> </w:t>
      </w:r>
      <w:r>
        <w:rPr>
          <w:sz w:val="24"/>
        </w:rPr>
        <w:t>años.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4"/>
        </w:rPr>
      </w:pPr>
    </w:p>
    <w:p>
      <w:pPr>
        <w:pStyle w:val="BodyText"/>
        <w:spacing w:line="360" w:lineRule="auto"/>
        <w:ind w:left="418" w:right="111"/>
        <w:jc w:val="both"/>
      </w:pPr>
      <w:r>
        <w:rPr>
          <w:rFonts w:ascii="Arial" w:hAnsi="Arial"/>
          <w:b/>
        </w:rPr>
        <w:t>QUINTO.</w:t>
      </w:r>
      <w:r>
        <w:rPr>
          <w:rFonts w:ascii="Arial" w:hAnsi="Arial"/>
          <w:b/>
          <w:spacing w:val="-11"/>
        </w:rPr>
        <w:t> </w:t>
      </w:r>
      <w:r>
        <w:rPr/>
        <w:t>Los</w:t>
      </w:r>
      <w:r>
        <w:rPr>
          <w:spacing w:val="-15"/>
        </w:rPr>
        <w:t> </w:t>
      </w:r>
      <w:r>
        <w:rPr/>
        <w:t>recursos</w:t>
      </w:r>
      <w:r>
        <w:rPr>
          <w:spacing w:val="-12"/>
        </w:rPr>
        <w:t> </w:t>
      </w:r>
      <w:r>
        <w:rPr/>
        <w:t>económicos,</w:t>
      </w:r>
      <w:r>
        <w:rPr>
          <w:spacing w:val="-14"/>
        </w:rPr>
        <w:t> </w:t>
      </w:r>
      <w:r>
        <w:rPr/>
        <w:t>materiales</w:t>
      </w:r>
      <w:r>
        <w:rPr>
          <w:spacing w:val="-12"/>
        </w:rPr>
        <w:t> </w:t>
      </w:r>
      <w:r>
        <w:rPr/>
        <w:t>y</w:t>
      </w:r>
      <w:r>
        <w:rPr>
          <w:spacing w:val="-14"/>
        </w:rPr>
        <w:t> </w:t>
      </w:r>
      <w:r>
        <w:rPr/>
        <w:t>técnicos</w:t>
      </w:r>
      <w:r>
        <w:rPr>
          <w:spacing w:val="-12"/>
        </w:rPr>
        <w:t> </w:t>
      </w:r>
      <w:r>
        <w:rPr/>
        <w:t>del</w:t>
      </w:r>
      <w:r>
        <w:rPr>
          <w:spacing w:val="-11"/>
        </w:rPr>
        <w:t> </w:t>
      </w:r>
      <w:hyperlink r:id="rId7">
        <w:r>
          <w:rPr/>
          <w:t>Instituto</w:t>
        </w:r>
        <w:r>
          <w:rPr>
            <w:spacing w:val="-12"/>
          </w:rPr>
          <w:t> </w:t>
        </w:r>
        <w:r>
          <w:rPr/>
          <w:t>de</w:t>
        </w:r>
        <w:r>
          <w:rPr>
            <w:spacing w:val="-13"/>
          </w:rPr>
          <w:t> </w:t>
        </w:r>
        <w:r>
          <w:rPr/>
          <w:t>Acceso</w:t>
        </w:r>
        <w:r>
          <w:rPr>
            <w:spacing w:val="-11"/>
          </w:rPr>
          <w:t> </w:t>
        </w:r>
        <w:r>
          <w:rPr/>
          <w:t>a</w:t>
        </w:r>
        <w:r>
          <w:rPr>
            <w:spacing w:val="-12"/>
          </w:rPr>
          <w:t> </w:t>
        </w:r>
        <w:r>
          <w:rPr/>
          <w:t>la</w:t>
        </w:r>
        <w:r>
          <w:rPr>
            <w:spacing w:val="-12"/>
          </w:rPr>
          <w:t> </w:t>
        </w:r>
        <w:r>
          <w:rPr/>
          <w:t>Información</w:t>
        </w:r>
      </w:hyperlink>
      <w:r>
        <w:rPr>
          <w:spacing w:val="-59"/>
        </w:rPr>
        <w:t> </w:t>
      </w:r>
      <w:hyperlink r:id="rId7">
        <w:r>
          <w:rPr/>
          <w:t>Pública y Protección de Datos Personales del Estado de Oaxaca</w:t>
        </w:r>
      </w:hyperlink>
      <w:r>
        <w:rPr/>
        <w:t>, creado conforme a la Ley de</w:t>
      </w:r>
      <w:r>
        <w:rPr>
          <w:spacing w:val="1"/>
        </w:rPr>
        <w:t> </w:t>
      </w:r>
      <w:r>
        <w:rPr/>
        <w:t>Transparencia y Acceso a la Información Pública para el Estado de Oaxaca, aprobada mediante</w:t>
      </w:r>
      <w:r>
        <w:rPr>
          <w:spacing w:val="-59"/>
        </w:rPr>
        <w:t> </w:t>
      </w:r>
      <w:r>
        <w:rPr/>
        <w:t>el Decreto número 1690, publicada en el Periódico Oficial del Gobierno del Estado, con fecha 11</w:t>
      </w:r>
      <w:r>
        <w:rPr>
          <w:spacing w:val="-59"/>
        </w:rPr>
        <w:t> </w:t>
      </w:r>
      <w:r>
        <w:rPr/>
        <w:t>de marzo de 2016, pasarán a formar parte del Órgano Garante de Acceso a la Información</w:t>
      </w:r>
      <w:r>
        <w:rPr>
          <w:spacing w:val="1"/>
        </w:rPr>
        <w:t> </w:t>
      </w:r>
      <w:r>
        <w:rPr/>
        <w:t>Pública,</w:t>
      </w:r>
      <w:r>
        <w:rPr>
          <w:spacing w:val="-9"/>
        </w:rPr>
        <w:t> </w:t>
      </w:r>
      <w:r>
        <w:rPr/>
        <w:t>Transparencia,</w:t>
      </w:r>
      <w:r>
        <w:rPr>
          <w:spacing w:val="-12"/>
        </w:rPr>
        <w:t> </w:t>
      </w:r>
      <w:r>
        <w:rPr/>
        <w:t>Protección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Datos</w:t>
      </w:r>
      <w:r>
        <w:rPr>
          <w:spacing w:val="-9"/>
        </w:rPr>
        <w:t> </w:t>
      </w:r>
      <w:r>
        <w:rPr/>
        <w:t>Personales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Buen</w:t>
      </w:r>
      <w:r>
        <w:rPr>
          <w:spacing w:val="-11"/>
        </w:rPr>
        <w:t> </w:t>
      </w:r>
      <w:r>
        <w:rPr/>
        <w:t>Gobierno</w:t>
      </w:r>
      <w:r>
        <w:rPr>
          <w:spacing w:val="-12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Oaxaca,</w:t>
      </w:r>
      <w:r>
        <w:rPr>
          <w:spacing w:val="-58"/>
        </w:rPr>
        <w:t> </w:t>
      </w:r>
      <w:r>
        <w:rPr/>
        <w:t>creado</w:t>
      </w:r>
      <w:r>
        <w:rPr>
          <w:spacing w:val="-3"/>
        </w:rPr>
        <w:t> </w:t>
      </w:r>
      <w:r>
        <w:rPr/>
        <w:t>mediante</w:t>
      </w:r>
      <w:r>
        <w:rPr>
          <w:spacing w:val="-2"/>
        </w:rPr>
        <w:t> </w:t>
      </w:r>
      <w:r>
        <w:rPr/>
        <w:t>este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spacing w:line="360" w:lineRule="auto" w:before="201"/>
        <w:ind w:left="418" w:right="110"/>
        <w:jc w:val="both"/>
      </w:pPr>
      <w:r>
        <w:rPr>
          <w:rFonts w:ascii="Arial" w:hAnsi="Arial"/>
          <w:b/>
          <w:spacing w:val="-1"/>
        </w:rPr>
        <w:t>SEXTO.</w:t>
      </w:r>
      <w:r>
        <w:rPr>
          <w:rFonts w:ascii="Arial" w:hAnsi="Arial"/>
          <w:b/>
          <w:spacing w:val="33"/>
        </w:rPr>
        <w:t> </w:t>
      </w:r>
      <w:r>
        <w:rPr>
          <w:spacing w:val="-1"/>
        </w:rPr>
        <w:t>Se</w:t>
      </w:r>
      <w:r>
        <w:rPr>
          <w:spacing w:val="-17"/>
        </w:rPr>
        <w:t> </w:t>
      </w:r>
      <w:r>
        <w:rPr>
          <w:spacing w:val="-1"/>
        </w:rPr>
        <w:t>dejan</w:t>
      </w:r>
      <w:r>
        <w:rPr>
          <w:spacing w:val="-14"/>
        </w:rPr>
        <w:t> </w:t>
      </w:r>
      <w:r>
        <w:rPr>
          <w:spacing w:val="-1"/>
        </w:rPr>
        <w:t>a</w:t>
      </w:r>
      <w:r>
        <w:rPr>
          <w:spacing w:val="-17"/>
        </w:rPr>
        <w:t> </w:t>
      </w:r>
      <w:r>
        <w:rPr>
          <w:spacing w:val="-1"/>
        </w:rPr>
        <w:t>salvo</w:t>
      </w:r>
      <w:r>
        <w:rPr>
          <w:spacing w:val="-13"/>
        </w:rPr>
        <w:t> </w:t>
      </w:r>
      <w:r>
        <w:rPr/>
        <w:t>los</w:t>
      </w:r>
      <w:r>
        <w:rPr>
          <w:spacing w:val="-14"/>
        </w:rPr>
        <w:t> </w:t>
      </w:r>
      <w:r>
        <w:rPr/>
        <w:t>derechos</w:t>
      </w:r>
      <w:r>
        <w:rPr>
          <w:spacing w:val="-17"/>
        </w:rPr>
        <w:t> </w:t>
      </w:r>
      <w:r>
        <w:rPr/>
        <w:t>adquiridos</w:t>
      </w:r>
      <w:r>
        <w:rPr>
          <w:spacing w:val="-14"/>
        </w:rPr>
        <w:t> </w:t>
      </w:r>
      <w:r>
        <w:rPr/>
        <w:t>de</w:t>
      </w:r>
      <w:r>
        <w:rPr>
          <w:spacing w:val="-17"/>
        </w:rPr>
        <w:t> </w:t>
      </w:r>
      <w:r>
        <w:rPr/>
        <w:t>las</w:t>
      </w:r>
      <w:r>
        <w:rPr>
          <w:spacing w:val="-16"/>
        </w:rPr>
        <w:t> </w:t>
      </w:r>
      <w:r>
        <w:rPr/>
        <w:t>y</w:t>
      </w:r>
      <w:r>
        <w:rPr>
          <w:spacing w:val="-13"/>
        </w:rPr>
        <w:t> </w:t>
      </w:r>
      <w:r>
        <w:rPr/>
        <w:t>los</w:t>
      </w:r>
      <w:r>
        <w:rPr>
          <w:spacing w:val="-17"/>
        </w:rPr>
        <w:t> </w:t>
      </w:r>
      <w:r>
        <w:rPr/>
        <w:t>trabajadores</w:t>
      </w:r>
      <w:r>
        <w:rPr>
          <w:spacing w:val="-14"/>
        </w:rPr>
        <w:t> </w:t>
      </w:r>
      <w:r>
        <w:rPr/>
        <w:t>del</w:t>
      </w:r>
      <w:r>
        <w:rPr>
          <w:spacing w:val="-17"/>
        </w:rPr>
        <w:t> </w:t>
      </w:r>
      <w:r>
        <w:rPr/>
        <w:t>Instituto</w:t>
      </w:r>
      <w:r>
        <w:rPr>
          <w:spacing w:val="-16"/>
        </w:rPr>
        <w:t> </w:t>
      </w:r>
      <w:r>
        <w:rPr/>
        <w:t>de</w:t>
      </w:r>
      <w:r>
        <w:rPr>
          <w:spacing w:val="-17"/>
        </w:rPr>
        <w:t> </w:t>
      </w:r>
      <w:r>
        <w:rPr/>
        <w:t>Acceso</w:t>
      </w:r>
      <w:r>
        <w:rPr>
          <w:spacing w:val="-58"/>
        </w:rPr>
        <w:t> </w:t>
      </w:r>
      <w:r>
        <w:rPr/>
        <w:t>a la Información Pública y Protección de Datos Personales del Estado de Oaxaca basándose en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modalidad de su</w:t>
      </w:r>
      <w:r>
        <w:rPr>
          <w:spacing w:val="-2"/>
        </w:rPr>
        <w:t> </w:t>
      </w:r>
      <w:r>
        <w:rPr/>
        <w:t>contratación.</w:t>
      </w:r>
    </w:p>
    <w:p>
      <w:pPr>
        <w:pStyle w:val="BodyText"/>
        <w:spacing w:line="360" w:lineRule="auto" w:before="198"/>
        <w:ind w:left="418" w:right="111"/>
        <w:jc w:val="both"/>
      </w:pPr>
      <w:r>
        <w:rPr>
          <w:rFonts w:ascii="Arial" w:hAnsi="Arial"/>
          <w:b/>
        </w:rPr>
        <w:t>SÉPTIMO.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Consejo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Órgano</w:t>
      </w:r>
      <w:r>
        <w:rPr>
          <w:spacing w:val="1"/>
        </w:rPr>
        <w:t> </w:t>
      </w:r>
      <w:r>
        <w:rPr/>
        <w:t>Garante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Acceso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Pública,</w:t>
      </w:r>
      <w:r>
        <w:rPr>
          <w:spacing w:val="1"/>
        </w:rPr>
        <w:t> </w:t>
      </w:r>
      <w:r>
        <w:rPr/>
        <w:t>Transparencia, Protección de Datos Personales y Buen Gobierno del Estado de Oaxaca, en el</w:t>
      </w:r>
      <w:r>
        <w:rPr>
          <w:spacing w:val="1"/>
        </w:rPr>
        <w:t> </w:t>
      </w:r>
      <w:r>
        <w:rPr/>
        <w:t>ámbito de su competencia, emitirá el Reglamento Interno y las demás disposiciones normativas</w:t>
      </w:r>
      <w:r>
        <w:rPr>
          <w:spacing w:val="1"/>
        </w:rPr>
        <w:t> </w:t>
      </w:r>
      <w:r>
        <w:rPr/>
        <w:t>para dar cumplimiento a la presente Ley, en un plazo no mayor de noventa días naturales,</w:t>
      </w:r>
      <w:r>
        <w:rPr>
          <w:spacing w:val="1"/>
        </w:rPr>
        <w:t> </w:t>
      </w:r>
      <w:r>
        <w:rPr/>
        <w:t>contados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partir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nombramiento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3"/>
        </w:rPr>
        <w:t> </w:t>
      </w:r>
      <w:r>
        <w:rPr/>
        <w:t>nuevos</w:t>
      </w:r>
      <w:r>
        <w:rPr>
          <w:spacing w:val="-1"/>
        </w:rPr>
        <w:t> </w:t>
      </w:r>
      <w:r>
        <w:rPr/>
        <w:t>Comisionados</w:t>
      </w:r>
      <w:r>
        <w:rPr>
          <w:spacing w:val="-2"/>
        </w:rPr>
        <w:t> </w:t>
      </w:r>
      <w:r>
        <w:rPr/>
        <w:t>y Comisionadas.</w:t>
      </w:r>
    </w:p>
    <w:p>
      <w:pPr>
        <w:pStyle w:val="BodyText"/>
        <w:spacing w:before="201"/>
        <w:ind w:left="418"/>
        <w:jc w:val="both"/>
      </w:pPr>
      <w:r>
        <w:rPr>
          <w:rFonts w:ascii="Arial"/>
          <w:b/>
        </w:rPr>
        <w:t>OCTAVO.</w:t>
      </w:r>
      <w:r>
        <w:rPr>
          <w:rFonts w:ascii="Arial"/>
          <w:b/>
          <w:spacing w:val="-3"/>
        </w:rPr>
        <w:t> </w:t>
      </w:r>
      <w:r>
        <w:rPr/>
        <w:t>Se</w:t>
      </w:r>
      <w:r>
        <w:rPr>
          <w:spacing w:val="-1"/>
        </w:rPr>
        <w:t> </w:t>
      </w:r>
      <w:r>
        <w:rPr/>
        <w:t>derogan</w:t>
      </w:r>
      <w:r>
        <w:rPr>
          <w:spacing w:val="-4"/>
        </w:rPr>
        <w:t> </w:t>
      </w:r>
      <w:r>
        <w:rPr/>
        <w:t>todas las</w:t>
      </w:r>
      <w:r>
        <w:rPr>
          <w:spacing w:val="-1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normativas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opongan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spacing w:after="0"/>
        <w:jc w:val="both"/>
        <w:sectPr>
          <w:pgSz w:w="12250" w:h="15850"/>
          <w:pgMar w:header="770" w:footer="671" w:top="2180" w:bottom="860" w:left="1000" w:right="1300"/>
        </w:sectPr>
      </w:pPr>
    </w:p>
    <w:p>
      <w:pPr>
        <w:pStyle w:val="BodyText"/>
        <w:spacing w:before="3"/>
        <w:rPr>
          <w:sz w:val="27"/>
        </w:rPr>
      </w:pPr>
    </w:p>
    <w:p>
      <w:pPr>
        <w:pStyle w:val="BodyText"/>
        <w:spacing w:line="360" w:lineRule="auto" w:before="93"/>
        <w:ind w:left="418"/>
      </w:pPr>
      <w:r>
        <w:rPr/>
        <w:t>N.</w:t>
      </w:r>
      <w:r>
        <w:rPr>
          <w:spacing w:val="34"/>
        </w:rPr>
        <w:t> </w:t>
      </w:r>
      <w:r>
        <w:rPr/>
        <w:t>del</w:t>
      </w:r>
      <w:r>
        <w:rPr>
          <w:spacing w:val="32"/>
        </w:rPr>
        <w:t> </w:t>
      </w:r>
      <w:r>
        <w:rPr/>
        <w:t>E.</w:t>
      </w:r>
      <w:r>
        <w:rPr>
          <w:spacing w:val="33"/>
        </w:rPr>
        <w:t> </w:t>
      </w:r>
      <w:r>
        <w:rPr/>
        <w:t>A</w:t>
      </w:r>
      <w:r>
        <w:rPr>
          <w:spacing w:val="30"/>
        </w:rPr>
        <w:t> </w:t>
      </w:r>
      <w:r>
        <w:rPr/>
        <w:t>continuación,</w:t>
      </w:r>
      <w:r>
        <w:rPr>
          <w:spacing w:val="34"/>
        </w:rPr>
        <w:t> </w:t>
      </w:r>
      <w:r>
        <w:rPr/>
        <w:t>se</w:t>
      </w:r>
      <w:r>
        <w:rPr>
          <w:spacing w:val="33"/>
        </w:rPr>
        <w:t> </w:t>
      </w:r>
      <w:r>
        <w:rPr/>
        <w:t>presentan</w:t>
      </w:r>
      <w:r>
        <w:rPr>
          <w:spacing w:val="30"/>
        </w:rPr>
        <w:t> </w:t>
      </w:r>
      <w:r>
        <w:rPr/>
        <w:t>los</w:t>
      </w:r>
      <w:r>
        <w:rPr>
          <w:spacing w:val="34"/>
        </w:rPr>
        <w:t> </w:t>
      </w:r>
      <w:r>
        <w:rPr/>
        <w:t>decretos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reforma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la</w:t>
      </w:r>
      <w:r>
        <w:rPr>
          <w:spacing w:val="31"/>
        </w:rPr>
        <w:t> </w:t>
      </w:r>
      <w:r>
        <w:rPr/>
        <w:t>Ley</w:t>
      </w:r>
      <w:r>
        <w:rPr>
          <w:spacing w:val="33"/>
        </w:rPr>
        <w:t> </w:t>
      </w:r>
      <w:r>
        <w:rPr/>
        <w:t>de</w:t>
      </w:r>
      <w:r>
        <w:rPr>
          <w:spacing w:val="32"/>
        </w:rPr>
        <w:t> </w:t>
      </w:r>
      <w:r>
        <w:rPr/>
        <w:t>Transparencia,</w:t>
      </w:r>
      <w:r>
        <w:rPr>
          <w:spacing w:val="-58"/>
        </w:rPr>
        <w:t> </w:t>
      </w:r>
      <w:r>
        <w:rPr/>
        <w:t>Acceso</w:t>
      </w:r>
      <w:r>
        <w:rPr>
          <w:spacing w:val="-1"/>
        </w:rPr>
        <w:t> </w:t>
      </w:r>
      <w:r>
        <w:rPr/>
        <w:t>a la</w:t>
      </w:r>
      <w:r>
        <w:rPr>
          <w:spacing w:val="-2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Pública y</w:t>
      </w:r>
      <w:r>
        <w:rPr>
          <w:spacing w:val="1"/>
        </w:rPr>
        <w:t> </w:t>
      </w:r>
      <w:r>
        <w:rPr/>
        <w:t>Buen</w:t>
      </w:r>
      <w:r>
        <w:rPr>
          <w:spacing w:val="-2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Heading1"/>
        <w:spacing w:before="199"/>
        <w:ind w:left="415"/>
      </w:pPr>
      <w:r>
        <w:rPr/>
        <w:t>DECRETO</w:t>
      </w:r>
      <w:r>
        <w:rPr>
          <w:spacing w:val="-1"/>
        </w:rPr>
        <w:t> </w:t>
      </w:r>
      <w:r>
        <w:rPr/>
        <w:t>NÚMERO</w:t>
      </w:r>
      <w:r>
        <w:rPr>
          <w:spacing w:val="-3"/>
        </w:rPr>
        <w:t> </w:t>
      </w:r>
      <w:r>
        <w:rPr/>
        <w:t>590</w:t>
      </w:r>
    </w:p>
    <w:p>
      <w:pPr>
        <w:spacing w:before="0"/>
        <w:ind w:left="1054" w:right="754" w:hanging="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APROBADO POR LA LXV LEGISLATURA EL 23 DE MARZO DEL 2022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PUBLICADO EN EL PERIÓDICO OFICIAL NÚMERO 17 SEXTA SECCIÓN</w:t>
      </w:r>
      <w:r>
        <w:rPr>
          <w:rFonts w:ascii="Arial" w:hAnsi="Arial"/>
          <w:b/>
          <w:spacing w:val="-64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FECHA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23 DE ABRIL DEL 2022</w:t>
      </w:r>
    </w:p>
    <w:p>
      <w:pPr>
        <w:pStyle w:val="BodyText"/>
        <w:spacing w:before="1"/>
        <w:rPr>
          <w:rFonts w:ascii="Arial"/>
          <w:b/>
          <w:sz w:val="24"/>
        </w:rPr>
      </w:pPr>
    </w:p>
    <w:p>
      <w:pPr>
        <w:spacing w:before="0"/>
        <w:ind w:left="418" w:right="113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ARTÍCULO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ÚNICO.-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rFonts w:ascii="Arial" w:hAnsi="Arial"/>
          <w:b/>
          <w:sz w:val="24"/>
        </w:rPr>
        <w:t>REFORMA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fracción</w:t>
      </w:r>
      <w:r>
        <w:rPr>
          <w:spacing w:val="1"/>
          <w:sz w:val="24"/>
        </w:rPr>
        <w:t> </w:t>
      </w:r>
      <w:r>
        <w:rPr>
          <w:sz w:val="24"/>
        </w:rPr>
        <w:t>VII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artículo</w:t>
      </w:r>
      <w:r>
        <w:rPr>
          <w:spacing w:val="1"/>
          <w:sz w:val="24"/>
        </w:rPr>
        <w:t> </w:t>
      </w:r>
      <w:r>
        <w:rPr>
          <w:sz w:val="24"/>
        </w:rPr>
        <w:t>23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rFonts w:ascii="Arial" w:hAnsi="Arial"/>
          <w:b/>
          <w:sz w:val="24"/>
        </w:rPr>
        <w:t>Ley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Transparencia, Acceso a la Información Pública y Buen Gobierno del Estado de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Oaxaca</w:t>
      </w:r>
      <w:r>
        <w:rPr>
          <w:sz w:val="24"/>
        </w:rPr>
        <w:t>.</w:t>
      </w:r>
    </w:p>
    <w:p>
      <w:pPr>
        <w:pStyle w:val="BodyText"/>
        <w:rPr>
          <w:sz w:val="24"/>
        </w:rPr>
      </w:pPr>
    </w:p>
    <w:p>
      <w:pPr>
        <w:pStyle w:val="Heading1"/>
      </w:pPr>
      <w:r>
        <w:rPr/>
        <w:t>TRANSITORIOS</w:t>
      </w:r>
    </w:p>
    <w:p>
      <w:pPr>
        <w:pStyle w:val="BodyText"/>
        <w:rPr>
          <w:rFonts w:ascii="Arial"/>
          <w:b/>
          <w:sz w:val="24"/>
        </w:rPr>
      </w:pPr>
    </w:p>
    <w:p>
      <w:pPr>
        <w:spacing w:before="0"/>
        <w:ind w:left="418" w:right="120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PRIMERO</w:t>
      </w:r>
      <w:r>
        <w:rPr>
          <w:sz w:val="24"/>
        </w:rPr>
        <w:t>.- El presente Decreto entrará en vigor al día siguiente de su publicación en el</w:t>
      </w:r>
      <w:r>
        <w:rPr>
          <w:spacing w:val="-64"/>
          <w:sz w:val="24"/>
        </w:rPr>
        <w:t> </w:t>
      </w:r>
      <w:r>
        <w:rPr>
          <w:sz w:val="24"/>
        </w:rPr>
        <w:t>Periódico</w:t>
      </w:r>
      <w:r>
        <w:rPr>
          <w:spacing w:val="-1"/>
          <w:sz w:val="24"/>
        </w:rPr>
        <w:t> </w:t>
      </w:r>
      <w:r>
        <w:rPr>
          <w:sz w:val="24"/>
        </w:rPr>
        <w:t>Oficial del</w:t>
      </w:r>
      <w:r>
        <w:rPr>
          <w:spacing w:val="-1"/>
          <w:sz w:val="24"/>
        </w:rPr>
        <w:t> </w:t>
      </w:r>
      <w:r>
        <w:rPr>
          <w:sz w:val="24"/>
        </w:rPr>
        <w:t>Gobierno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-3"/>
          <w:sz w:val="24"/>
        </w:rPr>
        <w:t> </w:t>
      </w:r>
      <w:r>
        <w:rPr>
          <w:sz w:val="24"/>
        </w:rPr>
        <w:t>Estado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Oaxaca.</w:t>
      </w:r>
    </w:p>
    <w:p>
      <w:pPr>
        <w:pStyle w:val="BodyText"/>
        <w:rPr>
          <w:sz w:val="24"/>
        </w:rPr>
      </w:pPr>
    </w:p>
    <w:p>
      <w:pPr>
        <w:spacing w:before="0"/>
        <w:ind w:left="418" w:right="123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SEGUNDO</w:t>
      </w:r>
      <w:r>
        <w:rPr>
          <w:sz w:val="24"/>
        </w:rPr>
        <w:t>.- Publíquese el presente Decreto en el Periódico Oficial del Gobierno del</w:t>
      </w:r>
      <w:r>
        <w:rPr>
          <w:spacing w:val="1"/>
          <w:sz w:val="24"/>
        </w:rPr>
        <w:t> </w:t>
      </w:r>
      <w:r>
        <w:rPr>
          <w:sz w:val="24"/>
        </w:rPr>
        <w:t>Estado</w:t>
      </w:r>
      <w:r>
        <w:rPr>
          <w:spacing w:val="-1"/>
          <w:sz w:val="24"/>
        </w:rPr>
        <w:t> </w:t>
      </w:r>
      <w:r>
        <w:rPr>
          <w:sz w:val="24"/>
        </w:rPr>
        <w:t>de Oaxaca.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7"/>
        </w:rPr>
      </w:pPr>
    </w:p>
    <w:p>
      <w:pPr>
        <w:pStyle w:val="Heading1"/>
        <w:ind w:left="415"/>
      </w:pPr>
      <w:r>
        <w:rPr/>
        <w:t>DECRETO</w:t>
      </w:r>
      <w:r>
        <w:rPr>
          <w:spacing w:val="-1"/>
        </w:rPr>
        <w:t> </w:t>
      </w:r>
      <w:r>
        <w:rPr/>
        <w:t>NÚMERO</w:t>
      </w:r>
      <w:r>
        <w:rPr>
          <w:spacing w:val="-3"/>
        </w:rPr>
        <w:t> </w:t>
      </w:r>
      <w:r>
        <w:rPr/>
        <w:t>608</w:t>
      </w:r>
    </w:p>
    <w:p>
      <w:pPr>
        <w:spacing w:before="0"/>
        <w:ind w:left="415" w:right="116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APROBADO POR LA LXV LEGISLATURA DEL ESTADO EL 6 DE ABRIL DEL 2022</w:t>
      </w:r>
      <w:r>
        <w:rPr>
          <w:rFonts w:ascii="Arial" w:hAnsi="Arial"/>
          <w:b/>
          <w:spacing w:val="-64"/>
          <w:sz w:val="24"/>
        </w:rPr>
        <w:t> </w:t>
      </w:r>
      <w:r>
        <w:rPr>
          <w:rFonts w:ascii="Arial" w:hAnsi="Arial"/>
          <w:b/>
          <w:sz w:val="24"/>
        </w:rPr>
        <w:t>PUBLICADO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EL PERIÓDICO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OFICIAL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NÚMERO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18 OCTAVA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SECCIÓN</w:t>
      </w:r>
    </w:p>
    <w:p>
      <w:pPr>
        <w:pStyle w:val="Heading1"/>
        <w:ind w:left="418"/>
      </w:pPr>
      <w:r>
        <w:rPr/>
        <w:t>DE</w:t>
      </w:r>
      <w:r>
        <w:rPr>
          <w:spacing w:val="-1"/>
        </w:rPr>
        <w:t> </w:t>
      </w:r>
      <w:r>
        <w:rPr/>
        <w:t>FECHA</w:t>
      </w:r>
      <w:r>
        <w:rPr>
          <w:spacing w:val="-2"/>
        </w:rPr>
        <w:t> </w:t>
      </w:r>
      <w:r>
        <w:rPr/>
        <w:t>7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MAYO DEL</w:t>
      </w:r>
      <w:r>
        <w:rPr>
          <w:spacing w:val="-1"/>
        </w:rPr>
        <w:t> </w:t>
      </w:r>
      <w:r>
        <w:rPr/>
        <w:t>2022</w:t>
      </w:r>
    </w:p>
    <w:p>
      <w:pPr>
        <w:pStyle w:val="BodyText"/>
        <w:rPr>
          <w:rFonts w:ascii="Arial"/>
          <w:b/>
          <w:sz w:val="26"/>
        </w:rPr>
      </w:pPr>
    </w:p>
    <w:p>
      <w:pPr>
        <w:spacing w:before="192"/>
        <w:ind w:left="418" w:right="346" w:firstLine="0"/>
        <w:jc w:val="left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ARTÍCULO ÚNICO.- </w:t>
      </w:r>
      <w:r>
        <w:rPr>
          <w:rFonts w:ascii="Calibri" w:hAnsi="Calibri"/>
          <w:sz w:val="24"/>
        </w:rPr>
        <w:t>Se </w:t>
      </w:r>
      <w:r>
        <w:rPr>
          <w:rFonts w:ascii="Calibri" w:hAnsi="Calibri"/>
          <w:b/>
          <w:sz w:val="24"/>
        </w:rPr>
        <w:t>ADICIONA </w:t>
      </w:r>
      <w:r>
        <w:rPr>
          <w:rFonts w:ascii="Calibri" w:hAnsi="Calibri"/>
          <w:sz w:val="24"/>
        </w:rPr>
        <w:t>un segundo párrafo a la fracción XVI del artículo 30 de la </w:t>
      </w:r>
      <w:r>
        <w:rPr>
          <w:rFonts w:ascii="Calibri" w:hAnsi="Calibri"/>
          <w:b/>
          <w:sz w:val="24"/>
        </w:rPr>
        <w:t>Ley</w:t>
      </w:r>
      <w:r>
        <w:rPr>
          <w:rFonts w:ascii="Calibri" w:hAnsi="Calibri"/>
          <w:b/>
          <w:spacing w:val="-52"/>
          <w:sz w:val="24"/>
        </w:rPr>
        <w:t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4"/>
          <w:sz w:val="24"/>
        </w:rPr>
        <w:t> </w:t>
      </w:r>
      <w:r>
        <w:rPr>
          <w:rFonts w:ascii="Calibri" w:hAnsi="Calibri"/>
          <w:b/>
          <w:sz w:val="24"/>
        </w:rPr>
        <w:t>Transparencia,</w:t>
      </w:r>
      <w:r>
        <w:rPr>
          <w:rFonts w:ascii="Calibri" w:hAnsi="Calibri"/>
          <w:b/>
          <w:spacing w:val="-4"/>
          <w:sz w:val="24"/>
        </w:rPr>
        <w:t> </w:t>
      </w:r>
      <w:r>
        <w:rPr>
          <w:rFonts w:ascii="Calibri" w:hAnsi="Calibri"/>
          <w:b/>
          <w:sz w:val="24"/>
        </w:rPr>
        <w:t>Acceso</w:t>
      </w:r>
      <w:r>
        <w:rPr>
          <w:rFonts w:ascii="Calibri" w:hAnsi="Calibri"/>
          <w:b/>
          <w:spacing w:val="-1"/>
          <w:sz w:val="24"/>
        </w:rPr>
        <w:t> </w:t>
      </w:r>
      <w:r>
        <w:rPr>
          <w:rFonts w:ascii="Calibri" w:hAnsi="Calibri"/>
          <w:b/>
          <w:sz w:val="24"/>
        </w:rPr>
        <w:t>a</w:t>
      </w:r>
      <w:r>
        <w:rPr>
          <w:rFonts w:ascii="Calibri" w:hAnsi="Calibri"/>
          <w:b/>
          <w:spacing w:val="-3"/>
          <w:sz w:val="24"/>
        </w:rPr>
        <w:t> </w:t>
      </w:r>
      <w:r>
        <w:rPr>
          <w:rFonts w:ascii="Calibri" w:hAnsi="Calibri"/>
          <w:b/>
          <w:sz w:val="24"/>
        </w:rPr>
        <w:t>la</w:t>
      </w:r>
      <w:r>
        <w:rPr>
          <w:rFonts w:ascii="Calibri" w:hAnsi="Calibri"/>
          <w:b/>
          <w:spacing w:val="-3"/>
          <w:sz w:val="24"/>
        </w:rPr>
        <w:t> </w:t>
      </w:r>
      <w:r>
        <w:rPr>
          <w:rFonts w:ascii="Calibri" w:hAnsi="Calibri"/>
          <w:b/>
          <w:sz w:val="24"/>
        </w:rPr>
        <w:t>Información</w:t>
      </w:r>
      <w:r>
        <w:rPr>
          <w:rFonts w:ascii="Calibri" w:hAnsi="Calibri"/>
          <w:b/>
          <w:spacing w:val="-3"/>
          <w:sz w:val="24"/>
        </w:rPr>
        <w:t> </w:t>
      </w:r>
      <w:r>
        <w:rPr>
          <w:rFonts w:ascii="Calibri" w:hAnsi="Calibri"/>
          <w:b/>
          <w:sz w:val="24"/>
        </w:rPr>
        <w:t>Pública</w:t>
      </w:r>
      <w:r>
        <w:rPr>
          <w:rFonts w:ascii="Calibri" w:hAnsi="Calibri"/>
          <w:b/>
          <w:spacing w:val="-3"/>
          <w:sz w:val="24"/>
        </w:rPr>
        <w:t> </w:t>
      </w:r>
      <w:r>
        <w:rPr>
          <w:rFonts w:ascii="Calibri" w:hAnsi="Calibri"/>
          <w:b/>
          <w:sz w:val="24"/>
        </w:rPr>
        <w:t>y</w:t>
      </w:r>
      <w:r>
        <w:rPr>
          <w:rFonts w:ascii="Calibri" w:hAnsi="Calibri"/>
          <w:b/>
          <w:spacing w:val="-2"/>
          <w:sz w:val="24"/>
        </w:rPr>
        <w:t> </w:t>
      </w:r>
      <w:r>
        <w:rPr>
          <w:rFonts w:ascii="Calibri" w:hAnsi="Calibri"/>
          <w:b/>
          <w:sz w:val="24"/>
        </w:rPr>
        <w:t>Buen</w:t>
      </w:r>
      <w:r>
        <w:rPr>
          <w:rFonts w:ascii="Calibri" w:hAnsi="Calibri"/>
          <w:b/>
          <w:spacing w:val="-1"/>
          <w:sz w:val="24"/>
        </w:rPr>
        <w:t> </w:t>
      </w:r>
      <w:r>
        <w:rPr>
          <w:rFonts w:ascii="Calibri" w:hAnsi="Calibri"/>
          <w:b/>
          <w:sz w:val="24"/>
        </w:rPr>
        <w:t>Gobierno</w:t>
      </w:r>
      <w:r>
        <w:rPr>
          <w:rFonts w:ascii="Calibri" w:hAnsi="Calibri"/>
          <w:b/>
          <w:spacing w:val="-3"/>
          <w:sz w:val="24"/>
        </w:rPr>
        <w:t> </w:t>
      </w:r>
      <w:r>
        <w:rPr>
          <w:rFonts w:ascii="Calibri" w:hAnsi="Calibri"/>
          <w:b/>
          <w:sz w:val="24"/>
        </w:rPr>
        <w:t>del</w:t>
      </w:r>
      <w:r>
        <w:rPr>
          <w:rFonts w:ascii="Calibri" w:hAnsi="Calibri"/>
          <w:b/>
          <w:spacing w:val="-3"/>
          <w:sz w:val="24"/>
        </w:rPr>
        <w:t> </w:t>
      </w:r>
      <w:r>
        <w:rPr>
          <w:rFonts w:ascii="Calibri" w:hAnsi="Calibri"/>
          <w:b/>
          <w:sz w:val="24"/>
        </w:rPr>
        <w:t>Estado</w:t>
      </w:r>
      <w:r>
        <w:rPr>
          <w:rFonts w:ascii="Calibri" w:hAnsi="Calibri"/>
          <w:b/>
          <w:spacing w:val="-3"/>
          <w:sz w:val="24"/>
        </w:rPr>
        <w:t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3"/>
          <w:sz w:val="24"/>
        </w:rPr>
        <w:t> </w:t>
      </w:r>
      <w:r>
        <w:rPr>
          <w:rFonts w:ascii="Calibri" w:hAnsi="Calibri"/>
          <w:b/>
          <w:sz w:val="24"/>
        </w:rPr>
        <w:t>Oaxaca.</w:t>
      </w:r>
    </w:p>
    <w:p>
      <w:pPr>
        <w:pStyle w:val="Heading1"/>
        <w:spacing w:before="201"/>
        <w:ind w:left="419"/>
        <w:rPr>
          <w:rFonts w:ascii="Calibri"/>
        </w:rPr>
      </w:pPr>
      <w:r>
        <w:rPr>
          <w:rFonts w:ascii="Calibri"/>
        </w:rPr>
        <w:t>TRANSITORIOS:</w:t>
      </w:r>
    </w:p>
    <w:p>
      <w:pPr>
        <w:spacing w:before="199"/>
        <w:ind w:left="418" w:right="1035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PRIMERO.- </w:t>
      </w:r>
      <w:r>
        <w:rPr>
          <w:rFonts w:ascii="Calibri" w:hAnsi="Calibri"/>
          <w:sz w:val="24"/>
        </w:rPr>
        <w:t>El presente Decreto entrará en vigor al día siguiente de su publicación en el</w:t>
      </w:r>
      <w:r>
        <w:rPr>
          <w:rFonts w:ascii="Calibri" w:hAnsi="Calibri"/>
          <w:spacing w:val="-52"/>
          <w:sz w:val="24"/>
        </w:rPr>
        <w:t> </w:t>
      </w:r>
      <w:r>
        <w:rPr>
          <w:rFonts w:ascii="Calibri" w:hAnsi="Calibri"/>
          <w:sz w:val="24"/>
        </w:rPr>
        <w:t>Periódico Oficial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Gobierno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z w:val="24"/>
        </w:rPr>
        <w:t>Estado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Oaxaca.</w:t>
      </w:r>
    </w:p>
    <w:p>
      <w:pPr>
        <w:spacing w:before="202"/>
        <w:ind w:left="418" w:right="392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SEGUNDO.- </w:t>
      </w:r>
      <w:r>
        <w:rPr>
          <w:rFonts w:ascii="Calibri" w:hAnsi="Calibri"/>
          <w:sz w:val="24"/>
        </w:rPr>
        <w:t>Publíquese el presente Decreto en el Periódico Oficial del Gobierno del Estado de</w:t>
      </w:r>
      <w:r>
        <w:rPr>
          <w:rFonts w:ascii="Calibri" w:hAnsi="Calibri"/>
          <w:spacing w:val="-52"/>
          <w:sz w:val="24"/>
        </w:rPr>
        <w:t> </w:t>
      </w:r>
      <w:r>
        <w:rPr>
          <w:rFonts w:ascii="Calibri" w:hAnsi="Calibri"/>
          <w:sz w:val="24"/>
        </w:rPr>
        <w:t>Oaxaca.</w:t>
      </w:r>
    </w:p>
    <w:p>
      <w:pPr>
        <w:pStyle w:val="Heading1"/>
        <w:spacing w:before="199"/>
        <w:ind w:left="418"/>
        <w:rPr>
          <w:rFonts w:ascii="Calibri" w:hAnsi="Calibri"/>
        </w:rPr>
      </w:pPr>
      <w:r>
        <w:rPr>
          <w:rFonts w:ascii="Calibri" w:hAnsi="Calibri"/>
        </w:rPr>
        <w:t>DECRETO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NÚMERO 823</w:t>
      </w:r>
    </w:p>
    <w:p>
      <w:pPr>
        <w:spacing w:before="0"/>
        <w:ind w:left="1234" w:right="939" w:firstLine="0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APROBADO POR LA LXV LEGISLATURA DEL ESTADO EL 1 DE FEBRERO DEL 2023</w:t>
      </w:r>
      <w:r>
        <w:rPr>
          <w:rFonts w:ascii="Calibri" w:hAnsi="Calibri"/>
          <w:b/>
          <w:spacing w:val="-52"/>
          <w:sz w:val="24"/>
        </w:rPr>
        <w:t> </w:t>
      </w:r>
      <w:r>
        <w:rPr>
          <w:rFonts w:ascii="Calibri" w:hAnsi="Calibri"/>
          <w:b/>
          <w:sz w:val="24"/>
        </w:rPr>
        <w:t>PUBLICADO EN</w:t>
      </w:r>
      <w:r>
        <w:rPr>
          <w:rFonts w:ascii="Calibri" w:hAnsi="Calibri"/>
          <w:b/>
          <w:spacing w:val="-2"/>
          <w:sz w:val="24"/>
        </w:rPr>
        <w:t> </w:t>
      </w:r>
      <w:r>
        <w:rPr>
          <w:rFonts w:ascii="Calibri" w:hAnsi="Calibri"/>
          <w:b/>
          <w:sz w:val="24"/>
        </w:rPr>
        <w:t>EL</w:t>
      </w:r>
      <w:r>
        <w:rPr>
          <w:rFonts w:ascii="Calibri" w:hAnsi="Calibri"/>
          <w:b/>
          <w:spacing w:val="-1"/>
          <w:sz w:val="24"/>
        </w:rPr>
        <w:t> </w:t>
      </w:r>
      <w:r>
        <w:rPr>
          <w:rFonts w:ascii="Calibri" w:hAnsi="Calibri"/>
          <w:b/>
          <w:sz w:val="24"/>
        </w:rPr>
        <w:t>PERIÓDICO OFICIAL</w:t>
      </w:r>
      <w:r>
        <w:rPr>
          <w:rFonts w:ascii="Calibri" w:hAnsi="Calibri"/>
          <w:b/>
          <w:spacing w:val="-1"/>
          <w:sz w:val="24"/>
        </w:rPr>
        <w:t> </w:t>
      </w:r>
      <w:r>
        <w:rPr>
          <w:rFonts w:ascii="Calibri" w:hAnsi="Calibri"/>
          <w:b/>
          <w:sz w:val="24"/>
        </w:rPr>
        <w:t>NÚMERO</w:t>
      </w:r>
      <w:r>
        <w:rPr>
          <w:rFonts w:ascii="Calibri" w:hAnsi="Calibri"/>
          <w:b/>
          <w:spacing w:val="-2"/>
          <w:sz w:val="24"/>
        </w:rPr>
        <w:t> </w:t>
      </w:r>
      <w:r>
        <w:rPr>
          <w:rFonts w:ascii="Calibri" w:hAnsi="Calibri"/>
          <w:b/>
          <w:sz w:val="24"/>
        </w:rPr>
        <w:t>8 VIGÉSIMA</w:t>
      </w:r>
      <w:r>
        <w:rPr>
          <w:rFonts w:ascii="Calibri" w:hAnsi="Calibri"/>
          <w:b/>
          <w:spacing w:val="-3"/>
          <w:sz w:val="24"/>
        </w:rPr>
        <w:t> </w:t>
      </w:r>
      <w:r>
        <w:rPr>
          <w:rFonts w:ascii="Calibri" w:hAnsi="Calibri"/>
          <w:b/>
          <w:sz w:val="24"/>
        </w:rPr>
        <w:t>SECCIÓN</w:t>
      </w:r>
    </w:p>
    <w:p>
      <w:pPr>
        <w:pStyle w:val="Heading1"/>
        <w:spacing w:line="293" w:lineRule="exact"/>
        <w:rPr>
          <w:rFonts w:ascii="Calibri"/>
        </w:rPr>
      </w:pPr>
      <w:r>
        <w:rPr>
          <w:rFonts w:ascii="Calibri"/>
        </w:rPr>
        <w:t>DE</w:t>
      </w:r>
      <w:r>
        <w:rPr>
          <w:rFonts w:ascii="Calibri"/>
          <w:spacing w:val="-1"/>
        </w:rPr>
        <w:t> </w:t>
      </w:r>
      <w:r>
        <w:rPr>
          <w:rFonts w:ascii="Calibri"/>
        </w:rPr>
        <w:t>FECHA</w:t>
      </w:r>
      <w:r>
        <w:rPr>
          <w:rFonts w:ascii="Calibri"/>
          <w:spacing w:val="-2"/>
        </w:rPr>
        <w:t> </w:t>
      </w:r>
      <w:r>
        <w:rPr>
          <w:rFonts w:ascii="Calibri"/>
        </w:rPr>
        <w:t>25</w:t>
      </w:r>
      <w:r>
        <w:rPr>
          <w:rFonts w:ascii="Calibri"/>
          <w:spacing w:val="-2"/>
        </w:rPr>
        <w:t> </w:t>
      </w:r>
      <w:r>
        <w:rPr>
          <w:rFonts w:ascii="Calibri"/>
        </w:rPr>
        <w:t>DE FEBRERO</w:t>
      </w:r>
      <w:r>
        <w:rPr>
          <w:rFonts w:ascii="Calibri"/>
          <w:spacing w:val="-1"/>
        </w:rPr>
        <w:t> </w:t>
      </w:r>
      <w:r>
        <w:rPr>
          <w:rFonts w:ascii="Calibri"/>
        </w:rPr>
        <w:t>DEL</w:t>
      </w:r>
      <w:r>
        <w:rPr>
          <w:rFonts w:ascii="Calibri"/>
          <w:spacing w:val="-1"/>
        </w:rPr>
        <w:t> </w:t>
      </w:r>
      <w:r>
        <w:rPr>
          <w:rFonts w:ascii="Calibri"/>
        </w:rPr>
        <w:t>2023</w:t>
      </w:r>
    </w:p>
    <w:p>
      <w:pPr>
        <w:spacing w:after="0" w:line="293" w:lineRule="exact"/>
        <w:rPr>
          <w:rFonts w:ascii="Calibri"/>
        </w:rPr>
        <w:sectPr>
          <w:pgSz w:w="12250" w:h="15850"/>
          <w:pgMar w:header="770" w:footer="671" w:top="2180" w:bottom="860" w:left="1000" w:right="1300"/>
        </w:sect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spacing w:before="211"/>
        <w:ind w:left="418" w:right="112" w:firstLine="0"/>
        <w:jc w:val="both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ARTÍCULO ÚNICO.- </w:t>
      </w:r>
      <w:r>
        <w:rPr>
          <w:rFonts w:ascii="Calibri" w:hAnsi="Calibri"/>
          <w:sz w:val="24"/>
        </w:rPr>
        <w:t>Se </w:t>
      </w:r>
      <w:r>
        <w:rPr>
          <w:rFonts w:ascii="Calibri" w:hAnsi="Calibri"/>
          <w:b/>
          <w:sz w:val="24"/>
        </w:rPr>
        <w:t>REFORMAN </w:t>
      </w:r>
      <w:r>
        <w:rPr>
          <w:rFonts w:ascii="Calibri" w:hAnsi="Calibri"/>
          <w:sz w:val="24"/>
        </w:rPr>
        <w:t>las fracciones V y VI, así como se </w:t>
      </w:r>
      <w:r>
        <w:rPr>
          <w:rFonts w:ascii="Calibri" w:hAnsi="Calibri"/>
          <w:b/>
          <w:sz w:val="24"/>
        </w:rPr>
        <w:t>ADICIONA </w:t>
      </w:r>
      <w:r>
        <w:rPr>
          <w:rFonts w:ascii="Calibri" w:hAnsi="Calibri"/>
          <w:sz w:val="24"/>
        </w:rPr>
        <w:t>la fracción VII al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artículo 28 de la </w:t>
      </w:r>
      <w:r>
        <w:rPr>
          <w:rFonts w:ascii="Calibri" w:hAnsi="Calibri"/>
          <w:b/>
          <w:sz w:val="24"/>
        </w:rPr>
        <w:t>Ley de Transparencia, Acceso a la Información Pública y Buen Gobierno del</w:t>
      </w:r>
      <w:r>
        <w:rPr>
          <w:rFonts w:ascii="Calibri" w:hAnsi="Calibri"/>
          <w:b/>
          <w:spacing w:val="1"/>
          <w:sz w:val="24"/>
        </w:rPr>
        <w:t> </w:t>
      </w:r>
      <w:r>
        <w:rPr>
          <w:rFonts w:ascii="Calibri" w:hAnsi="Calibri"/>
          <w:b/>
          <w:sz w:val="24"/>
        </w:rPr>
        <w:t>Estado</w:t>
      </w:r>
      <w:r>
        <w:rPr>
          <w:rFonts w:ascii="Calibri" w:hAnsi="Calibri"/>
          <w:b/>
          <w:spacing w:val="-2"/>
          <w:sz w:val="24"/>
        </w:rPr>
        <w:t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1"/>
          <w:sz w:val="24"/>
        </w:rPr>
        <w:t> </w:t>
      </w:r>
      <w:r>
        <w:rPr>
          <w:rFonts w:ascii="Calibri" w:hAnsi="Calibri"/>
          <w:b/>
          <w:sz w:val="24"/>
        </w:rPr>
        <w:t>Oaxaca.</w:t>
      </w:r>
    </w:p>
    <w:p>
      <w:pPr>
        <w:pStyle w:val="BodyText"/>
        <w:spacing w:before="11"/>
        <w:rPr>
          <w:rFonts w:ascii="Calibri"/>
          <w:b/>
          <w:sz w:val="23"/>
        </w:rPr>
      </w:pPr>
    </w:p>
    <w:p>
      <w:pPr>
        <w:pStyle w:val="Heading1"/>
        <w:ind w:left="419"/>
        <w:rPr>
          <w:rFonts w:ascii="Calibri"/>
        </w:rPr>
      </w:pPr>
      <w:r>
        <w:rPr>
          <w:rFonts w:ascii="Calibri"/>
        </w:rPr>
        <w:t>TRANSITORIOS</w:t>
      </w:r>
    </w:p>
    <w:p>
      <w:pPr>
        <w:pStyle w:val="BodyText"/>
        <w:rPr>
          <w:rFonts w:ascii="Calibri"/>
          <w:b/>
          <w:sz w:val="24"/>
        </w:rPr>
      </w:pPr>
    </w:p>
    <w:p>
      <w:pPr>
        <w:spacing w:before="0"/>
        <w:ind w:left="418" w:right="119" w:firstLine="0"/>
        <w:jc w:val="both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PRIMERO</w:t>
      </w:r>
      <w:r>
        <w:rPr>
          <w:rFonts w:ascii="Calibri" w:hAnsi="Calibri"/>
          <w:sz w:val="24"/>
        </w:rPr>
        <w:t>.- El presente Decreto entrará en vigor el día de su publicación en el Periódico Oficial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del Gobierno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z w:val="24"/>
        </w:rPr>
        <w:t>Estado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Oaxaca.</w:t>
      </w:r>
    </w:p>
    <w:p>
      <w:pPr>
        <w:pStyle w:val="BodyText"/>
        <w:spacing w:before="2"/>
        <w:rPr>
          <w:rFonts w:ascii="Calibri"/>
          <w:sz w:val="24"/>
        </w:rPr>
      </w:pPr>
    </w:p>
    <w:p>
      <w:pPr>
        <w:spacing w:before="0"/>
        <w:ind w:left="418" w:right="119" w:firstLine="0"/>
        <w:jc w:val="both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SEGUNDO</w:t>
      </w:r>
      <w:r>
        <w:rPr>
          <w:rFonts w:ascii="Calibri" w:hAnsi="Calibri"/>
          <w:sz w:val="24"/>
        </w:rPr>
        <w:t>.- Publíquese el presente Decreto en el Periódico Oficial del Gobierno del Estado de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Oaxaca.</w:t>
      </w:r>
    </w:p>
    <w:p>
      <w:pPr>
        <w:pStyle w:val="BodyText"/>
        <w:rPr>
          <w:rFonts w:ascii="Calibri"/>
          <w:sz w:val="24"/>
        </w:rPr>
      </w:pPr>
    </w:p>
    <w:p>
      <w:pPr>
        <w:pStyle w:val="Heading1"/>
        <w:ind w:left="417"/>
        <w:rPr>
          <w:rFonts w:ascii="Calibri" w:hAnsi="Calibri"/>
        </w:rPr>
      </w:pPr>
      <w:r>
        <w:rPr>
          <w:rFonts w:ascii="Calibri" w:hAnsi="Calibri"/>
        </w:rPr>
        <w:t>DECRETO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NÚMERO 824</w:t>
      </w:r>
    </w:p>
    <w:p>
      <w:pPr>
        <w:spacing w:before="0"/>
        <w:ind w:left="1165" w:right="861" w:hanging="7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APROBADO POR LA LXV LEGISLATURA DEL ESTADO EL 1 DE FEBRERO DEL 2023</w:t>
      </w:r>
      <w:r>
        <w:rPr>
          <w:rFonts w:ascii="Calibri" w:hAnsi="Calibri"/>
          <w:b/>
          <w:spacing w:val="1"/>
          <w:sz w:val="24"/>
        </w:rPr>
        <w:t> </w:t>
      </w:r>
      <w:r>
        <w:rPr>
          <w:rFonts w:ascii="Calibri" w:hAnsi="Calibri"/>
          <w:b/>
          <w:sz w:val="24"/>
        </w:rPr>
        <w:t>PUBLICADO EN EL PERIÓDICO OFICIAL NÚMERO 8 VIGÉSIMA PRIMERA SECCIÓN</w:t>
      </w:r>
      <w:r>
        <w:rPr>
          <w:rFonts w:ascii="Calibri" w:hAnsi="Calibri"/>
          <w:b/>
          <w:spacing w:val="-52"/>
          <w:sz w:val="24"/>
        </w:rPr>
        <w:t> </w:t>
      </w:r>
      <w:r>
        <w:rPr>
          <w:rFonts w:ascii="Calibri" w:hAnsi="Calibri"/>
          <w:b/>
          <w:sz w:val="24"/>
        </w:rPr>
        <w:t>DE FECHA</w:t>
      </w:r>
      <w:r>
        <w:rPr>
          <w:rFonts w:ascii="Calibri" w:hAnsi="Calibri"/>
          <w:b/>
          <w:spacing w:val="-1"/>
          <w:sz w:val="24"/>
        </w:rPr>
        <w:t> </w:t>
      </w:r>
      <w:r>
        <w:rPr>
          <w:rFonts w:ascii="Calibri" w:hAnsi="Calibri"/>
          <w:b/>
          <w:sz w:val="24"/>
        </w:rPr>
        <w:t>25</w:t>
      </w:r>
      <w:r>
        <w:rPr>
          <w:rFonts w:ascii="Calibri" w:hAnsi="Calibri"/>
          <w:b/>
          <w:spacing w:val="-1"/>
          <w:sz w:val="24"/>
        </w:rPr>
        <w:t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1"/>
          <w:sz w:val="24"/>
        </w:rPr>
        <w:t> </w:t>
      </w:r>
      <w:r>
        <w:rPr>
          <w:rFonts w:ascii="Calibri" w:hAnsi="Calibri"/>
          <w:b/>
          <w:sz w:val="24"/>
        </w:rPr>
        <w:t>FEBRERO</w:t>
      </w:r>
      <w:r>
        <w:rPr>
          <w:rFonts w:ascii="Calibri" w:hAnsi="Calibri"/>
          <w:b/>
          <w:spacing w:val="1"/>
          <w:sz w:val="24"/>
        </w:rPr>
        <w:t> </w:t>
      </w:r>
      <w:r>
        <w:rPr>
          <w:rFonts w:ascii="Calibri" w:hAnsi="Calibri"/>
          <w:b/>
          <w:sz w:val="24"/>
        </w:rPr>
        <w:t>DEL 2023</w:t>
      </w:r>
    </w:p>
    <w:p>
      <w:pPr>
        <w:pStyle w:val="BodyText"/>
        <w:spacing w:before="11"/>
        <w:rPr>
          <w:rFonts w:ascii="Calibri"/>
          <w:b/>
          <w:sz w:val="23"/>
        </w:rPr>
      </w:pPr>
    </w:p>
    <w:p>
      <w:pPr>
        <w:spacing w:before="0"/>
        <w:ind w:left="418" w:right="112" w:firstLine="0"/>
        <w:jc w:val="both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ARTÍCULO ÚNICO.- </w:t>
      </w:r>
      <w:r>
        <w:rPr>
          <w:rFonts w:ascii="Calibri" w:hAnsi="Calibri"/>
          <w:sz w:val="24"/>
        </w:rPr>
        <w:t>Se </w:t>
      </w:r>
      <w:r>
        <w:rPr>
          <w:rFonts w:ascii="Calibri" w:hAnsi="Calibri"/>
          <w:b/>
          <w:sz w:val="24"/>
        </w:rPr>
        <w:t>REFORMA </w:t>
      </w:r>
      <w:r>
        <w:rPr>
          <w:rFonts w:ascii="Calibri" w:hAnsi="Calibri"/>
          <w:sz w:val="24"/>
        </w:rPr>
        <w:t>la fracción VII y se </w:t>
      </w:r>
      <w:r>
        <w:rPr>
          <w:rFonts w:ascii="Calibri" w:hAnsi="Calibri"/>
          <w:b/>
          <w:sz w:val="24"/>
        </w:rPr>
        <w:t>ADICIONA </w:t>
      </w:r>
      <w:r>
        <w:rPr>
          <w:rFonts w:ascii="Calibri" w:hAnsi="Calibri"/>
          <w:sz w:val="24"/>
        </w:rPr>
        <w:t>la fracción VIII, recorriéndose la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subsecuente</w:t>
      </w:r>
      <w:r>
        <w:rPr>
          <w:rFonts w:ascii="Calibri" w:hAnsi="Calibri"/>
          <w:spacing w:val="-11"/>
          <w:sz w:val="24"/>
        </w:rPr>
        <w:t> </w:t>
      </w: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-13"/>
          <w:sz w:val="24"/>
        </w:rPr>
        <w:t> </w:t>
      </w:r>
      <w:r>
        <w:rPr>
          <w:rFonts w:ascii="Calibri" w:hAnsi="Calibri"/>
          <w:sz w:val="24"/>
        </w:rPr>
        <w:t>artículo</w:t>
      </w:r>
      <w:r>
        <w:rPr>
          <w:rFonts w:ascii="Calibri" w:hAnsi="Calibri"/>
          <w:spacing w:val="-13"/>
          <w:sz w:val="24"/>
        </w:rPr>
        <w:t> </w:t>
      </w:r>
      <w:r>
        <w:rPr>
          <w:rFonts w:ascii="Calibri" w:hAnsi="Calibri"/>
          <w:sz w:val="24"/>
        </w:rPr>
        <w:t>21,</w:t>
      </w:r>
      <w:r>
        <w:rPr>
          <w:rFonts w:ascii="Calibri" w:hAnsi="Calibri"/>
          <w:spacing w:val="-11"/>
          <w:sz w:val="24"/>
        </w:rPr>
        <w:t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11"/>
          <w:sz w:val="24"/>
        </w:rPr>
        <w:t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-10"/>
          <w:sz w:val="24"/>
        </w:rPr>
        <w:t> </w:t>
      </w:r>
      <w:r>
        <w:rPr>
          <w:rFonts w:ascii="Calibri" w:hAnsi="Calibri"/>
          <w:b/>
          <w:sz w:val="24"/>
        </w:rPr>
        <w:t>Ley</w:t>
      </w:r>
      <w:r>
        <w:rPr>
          <w:rFonts w:ascii="Calibri" w:hAnsi="Calibri"/>
          <w:b/>
          <w:spacing w:val="-12"/>
          <w:sz w:val="24"/>
        </w:rPr>
        <w:t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12"/>
          <w:sz w:val="24"/>
        </w:rPr>
        <w:t> </w:t>
      </w:r>
      <w:r>
        <w:rPr>
          <w:rFonts w:ascii="Calibri" w:hAnsi="Calibri"/>
          <w:b/>
          <w:sz w:val="24"/>
        </w:rPr>
        <w:t>Transparencia,</w:t>
      </w:r>
      <w:r>
        <w:rPr>
          <w:rFonts w:ascii="Calibri" w:hAnsi="Calibri"/>
          <w:b/>
          <w:spacing w:val="-12"/>
          <w:sz w:val="24"/>
        </w:rPr>
        <w:t> </w:t>
      </w:r>
      <w:r>
        <w:rPr>
          <w:rFonts w:ascii="Calibri" w:hAnsi="Calibri"/>
          <w:b/>
          <w:sz w:val="24"/>
        </w:rPr>
        <w:t>Acceso</w:t>
      </w:r>
      <w:r>
        <w:rPr>
          <w:rFonts w:ascii="Calibri" w:hAnsi="Calibri"/>
          <w:b/>
          <w:spacing w:val="-13"/>
          <w:sz w:val="24"/>
        </w:rPr>
        <w:t> </w:t>
      </w:r>
      <w:r>
        <w:rPr>
          <w:rFonts w:ascii="Calibri" w:hAnsi="Calibri"/>
          <w:b/>
          <w:sz w:val="24"/>
        </w:rPr>
        <w:t>a</w:t>
      </w:r>
      <w:r>
        <w:rPr>
          <w:rFonts w:ascii="Calibri" w:hAnsi="Calibri"/>
          <w:b/>
          <w:spacing w:val="-12"/>
          <w:sz w:val="24"/>
        </w:rPr>
        <w:t> </w:t>
      </w:r>
      <w:r>
        <w:rPr>
          <w:rFonts w:ascii="Calibri" w:hAnsi="Calibri"/>
          <w:b/>
          <w:sz w:val="24"/>
        </w:rPr>
        <w:t>la</w:t>
      </w:r>
      <w:r>
        <w:rPr>
          <w:rFonts w:ascii="Calibri" w:hAnsi="Calibri"/>
          <w:b/>
          <w:spacing w:val="-12"/>
          <w:sz w:val="24"/>
        </w:rPr>
        <w:t> </w:t>
      </w:r>
      <w:r>
        <w:rPr>
          <w:rFonts w:ascii="Calibri" w:hAnsi="Calibri"/>
          <w:b/>
          <w:sz w:val="24"/>
        </w:rPr>
        <w:t>Información</w:t>
      </w:r>
      <w:r>
        <w:rPr>
          <w:rFonts w:ascii="Calibri" w:hAnsi="Calibri"/>
          <w:b/>
          <w:spacing w:val="-10"/>
          <w:sz w:val="24"/>
        </w:rPr>
        <w:t> </w:t>
      </w:r>
      <w:r>
        <w:rPr>
          <w:rFonts w:ascii="Calibri" w:hAnsi="Calibri"/>
          <w:b/>
          <w:sz w:val="24"/>
        </w:rPr>
        <w:t>Pública</w:t>
      </w:r>
      <w:r>
        <w:rPr>
          <w:rFonts w:ascii="Calibri" w:hAnsi="Calibri"/>
          <w:b/>
          <w:spacing w:val="-13"/>
          <w:sz w:val="24"/>
        </w:rPr>
        <w:t> </w:t>
      </w:r>
      <w:r>
        <w:rPr>
          <w:rFonts w:ascii="Calibri" w:hAnsi="Calibri"/>
          <w:b/>
          <w:sz w:val="24"/>
        </w:rPr>
        <w:t>y</w:t>
      </w:r>
      <w:r>
        <w:rPr>
          <w:rFonts w:ascii="Calibri" w:hAnsi="Calibri"/>
          <w:b/>
          <w:spacing w:val="-12"/>
          <w:sz w:val="24"/>
        </w:rPr>
        <w:t> </w:t>
      </w:r>
      <w:r>
        <w:rPr>
          <w:rFonts w:ascii="Calibri" w:hAnsi="Calibri"/>
          <w:b/>
          <w:sz w:val="24"/>
        </w:rPr>
        <w:t>Bueno</w:t>
      </w:r>
      <w:r>
        <w:rPr>
          <w:rFonts w:ascii="Calibri" w:hAnsi="Calibri"/>
          <w:b/>
          <w:spacing w:val="-52"/>
          <w:sz w:val="24"/>
        </w:rPr>
        <w:t> </w:t>
      </w:r>
      <w:r>
        <w:rPr>
          <w:rFonts w:ascii="Calibri" w:hAnsi="Calibri"/>
          <w:b/>
          <w:sz w:val="24"/>
        </w:rPr>
        <w:t>Gobierno</w:t>
      </w:r>
      <w:r>
        <w:rPr>
          <w:rFonts w:ascii="Calibri" w:hAnsi="Calibri"/>
          <w:b/>
          <w:spacing w:val="-2"/>
          <w:sz w:val="24"/>
        </w:rPr>
        <w:t> </w:t>
      </w:r>
      <w:r>
        <w:rPr>
          <w:rFonts w:ascii="Calibri" w:hAnsi="Calibri"/>
          <w:b/>
          <w:sz w:val="24"/>
        </w:rPr>
        <w:t>del</w:t>
      </w:r>
      <w:r>
        <w:rPr>
          <w:rFonts w:ascii="Calibri" w:hAnsi="Calibri"/>
          <w:b/>
          <w:spacing w:val="1"/>
          <w:sz w:val="24"/>
        </w:rPr>
        <w:t> </w:t>
      </w:r>
      <w:r>
        <w:rPr>
          <w:rFonts w:ascii="Calibri" w:hAnsi="Calibri"/>
          <w:b/>
          <w:sz w:val="24"/>
        </w:rPr>
        <w:t>Estado</w:t>
      </w:r>
      <w:r>
        <w:rPr>
          <w:rFonts w:ascii="Calibri" w:hAnsi="Calibri"/>
          <w:b/>
          <w:spacing w:val="-1"/>
          <w:sz w:val="24"/>
        </w:rPr>
        <w:t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3"/>
          <w:sz w:val="24"/>
        </w:rPr>
        <w:t> </w:t>
      </w:r>
      <w:r>
        <w:rPr>
          <w:rFonts w:ascii="Calibri" w:hAnsi="Calibri"/>
          <w:b/>
          <w:sz w:val="24"/>
        </w:rPr>
        <w:t>Oaxaca.</w:t>
      </w:r>
    </w:p>
    <w:p>
      <w:pPr>
        <w:pStyle w:val="BodyText"/>
        <w:rPr>
          <w:rFonts w:ascii="Calibri"/>
          <w:b/>
          <w:sz w:val="24"/>
        </w:rPr>
      </w:pPr>
    </w:p>
    <w:p>
      <w:pPr>
        <w:pStyle w:val="Heading1"/>
        <w:ind w:left="419"/>
        <w:rPr>
          <w:rFonts w:ascii="Calibri"/>
        </w:rPr>
      </w:pPr>
      <w:r>
        <w:rPr>
          <w:rFonts w:ascii="Calibri"/>
        </w:rPr>
        <w:t>TRANSITORIOS</w:t>
      </w:r>
    </w:p>
    <w:p>
      <w:pPr>
        <w:pStyle w:val="BodyText"/>
        <w:spacing w:before="2"/>
        <w:rPr>
          <w:rFonts w:ascii="Calibri"/>
          <w:b/>
          <w:sz w:val="24"/>
        </w:rPr>
      </w:pPr>
    </w:p>
    <w:p>
      <w:pPr>
        <w:spacing w:before="0"/>
        <w:ind w:left="418" w:right="118" w:firstLine="0"/>
        <w:jc w:val="both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PRIMERO.- </w:t>
      </w:r>
      <w:r>
        <w:rPr>
          <w:rFonts w:ascii="Calibri" w:hAnsi="Calibri"/>
          <w:sz w:val="24"/>
        </w:rPr>
        <w:t>El presente Decreto entrará en vigor el día de su publicación en el Periódico Oficial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del Gobierno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z w:val="24"/>
        </w:rPr>
        <w:t>Estado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Oaxaca.</w:t>
      </w:r>
    </w:p>
    <w:p>
      <w:pPr>
        <w:pStyle w:val="BodyText"/>
        <w:spacing w:before="12"/>
        <w:rPr>
          <w:rFonts w:ascii="Calibri"/>
          <w:sz w:val="23"/>
        </w:rPr>
      </w:pPr>
    </w:p>
    <w:p>
      <w:pPr>
        <w:spacing w:before="0"/>
        <w:ind w:left="418" w:right="119" w:firstLine="0"/>
        <w:jc w:val="both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SEGUNDO</w:t>
      </w:r>
      <w:r>
        <w:rPr>
          <w:rFonts w:ascii="Calibri" w:hAnsi="Calibri"/>
          <w:sz w:val="24"/>
        </w:rPr>
        <w:t>.- Publíquese el presente Decreto en el Periódico Oficial del Gobierno del Estado de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Oaxaca</w:t>
      </w:r>
    </w:p>
    <w:p>
      <w:pPr>
        <w:pStyle w:val="BodyText"/>
        <w:rPr>
          <w:rFonts w:ascii="Calibri"/>
          <w:sz w:val="24"/>
        </w:rPr>
      </w:pPr>
    </w:p>
    <w:p>
      <w:pPr>
        <w:pStyle w:val="Heading2"/>
        <w:spacing w:before="0"/>
        <w:ind w:left="417"/>
      </w:pPr>
      <w:r>
        <w:rPr/>
        <w:t>DECRETO</w:t>
      </w:r>
      <w:r>
        <w:rPr>
          <w:spacing w:val="-2"/>
        </w:rPr>
        <w:t> </w:t>
      </w:r>
      <w:r>
        <w:rPr/>
        <w:t>NÚMERO</w:t>
      </w:r>
      <w:r>
        <w:rPr>
          <w:spacing w:val="-1"/>
        </w:rPr>
        <w:t> </w:t>
      </w:r>
      <w:r>
        <w:rPr/>
        <w:t>1074</w:t>
      </w:r>
    </w:p>
    <w:p>
      <w:pPr>
        <w:spacing w:line="276" w:lineRule="auto" w:before="38"/>
        <w:ind w:left="418" w:right="114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LXV LEGISLATURA DEL ESTADO EL 22 DE MARZO DEL 2023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PUBLICADO EN EL PERIÓDICO OFICIAL NÚMERO 13 SECCIÓN VIGÉSIMA SEXTA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 FECHA 1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 ABRIL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 2023</w:t>
      </w:r>
    </w:p>
    <w:p>
      <w:pPr>
        <w:pStyle w:val="BodyText"/>
        <w:spacing w:before="3"/>
        <w:rPr>
          <w:rFonts w:ascii="Arial"/>
          <w:b/>
          <w:sz w:val="25"/>
        </w:rPr>
      </w:pPr>
    </w:p>
    <w:p>
      <w:pPr>
        <w:spacing w:line="276" w:lineRule="auto" w:before="1"/>
        <w:ind w:left="418" w:right="113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 PRIMERO</w:t>
      </w:r>
      <w:r>
        <w:rPr>
          <w:sz w:val="22"/>
        </w:rPr>
        <w:t>.- 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la fracción VIII del artículo 21 de la </w:t>
      </w:r>
      <w:r>
        <w:rPr>
          <w:rFonts w:ascii="Arial" w:hAnsi="Arial"/>
          <w:b/>
          <w:sz w:val="22"/>
        </w:rPr>
        <w:t>Ley Orgánica 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Poder Ejecutivo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4"/>
        <w:rPr>
          <w:rFonts w:ascii="Arial"/>
          <w:b/>
          <w:sz w:val="25"/>
        </w:rPr>
      </w:pPr>
    </w:p>
    <w:p>
      <w:pPr>
        <w:spacing w:line="276" w:lineRule="auto" w:before="0"/>
        <w:ind w:left="418" w:right="117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SEGUNDO</w:t>
      </w:r>
      <w:r>
        <w:rPr>
          <w:sz w:val="22"/>
        </w:rPr>
        <w:t>.-</w:t>
      </w:r>
      <w:r>
        <w:rPr>
          <w:spacing w:val="-7"/>
          <w:sz w:val="22"/>
        </w:rPr>
        <w:t> </w:t>
      </w:r>
      <w:r>
        <w:rPr>
          <w:sz w:val="22"/>
        </w:rPr>
        <w:t>Se</w:t>
      </w:r>
      <w:r>
        <w:rPr>
          <w:spacing w:val="-6"/>
          <w:sz w:val="22"/>
        </w:rPr>
        <w:t> </w:t>
      </w:r>
      <w:r>
        <w:rPr>
          <w:rFonts w:ascii="Arial" w:hAnsi="Arial"/>
          <w:b/>
          <w:sz w:val="22"/>
        </w:rPr>
        <w:t>ADICIONA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fracción</w:t>
      </w:r>
      <w:r>
        <w:rPr>
          <w:spacing w:val="-6"/>
          <w:sz w:val="22"/>
        </w:rPr>
        <w:t> </w:t>
      </w:r>
      <w:r>
        <w:rPr>
          <w:sz w:val="22"/>
        </w:rPr>
        <w:t>VIII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7"/>
          <w:sz w:val="22"/>
        </w:rPr>
        <w:t> </w:t>
      </w:r>
      <w:r>
        <w:rPr>
          <w:sz w:val="22"/>
        </w:rPr>
        <w:t>artículo</w:t>
      </w:r>
      <w:r>
        <w:rPr>
          <w:spacing w:val="-5"/>
          <w:sz w:val="22"/>
        </w:rPr>
        <w:t> </w:t>
      </w:r>
      <w:r>
        <w:rPr>
          <w:sz w:val="22"/>
        </w:rPr>
        <w:t>91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fracción</w:t>
      </w:r>
      <w:r>
        <w:rPr>
          <w:spacing w:val="-7"/>
          <w:sz w:val="22"/>
        </w:rPr>
        <w:t> </w:t>
      </w:r>
      <w:r>
        <w:rPr>
          <w:sz w:val="22"/>
        </w:rPr>
        <w:t>VI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7"/>
          <w:sz w:val="22"/>
        </w:rPr>
        <w:t> </w:t>
      </w:r>
      <w:r>
        <w:rPr>
          <w:sz w:val="22"/>
        </w:rPr>
        <w:t>artículo</w:t>
      </w:r>
      <w:r>
        <w:rPr>
          <w:spacing w:val="-59"/>
          <w:sz w:val="22"/>
        </w:rPr>
        <w:t> </w:t>
      </w:r>
      <w:r>
        <w:rPr>
          <w:sz w:val="22"/>
        </w:rPr>
        <w:t>126</w:t>
      </w:r>
      <w:r>
        <w:rPr>
          <w:spacing w:val="-1"/>
          <w:sz w:val="22"/>
        </w:rPr>
        <w:t> </w:t>
      </w:r>
      <w:r>
        <w:rPr>
          <w:sz w:val="22"/>
        </w:rPr>
        <w:t>QUINQUIES,</w:t>
      </w:r>
      <w:r>
        <w:rPr>
          <w:spacing w:val="2"/>
          <w:sz w:val="22"/>
        </w:rPr>
        <w:t> </w:t>
      </w:r>
      <w:r>
        <w:rPr>
          <w:sz w:val="22"/>
        </w:rPr>
        <w:t>ambos</w:t>
      </w:r>
      <w:r>
        <w:rPr>
          <w:spacing w:val="-3"/>
          <w:sz w:val="22"/>
        </w:rPr>
        <w:t> </w:t>
      </w:r>
      <w:r>
        <w:rPr>
          <w:sz w:val="22"/>
        </w:rPr>
        <w:t>de 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Orgánica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Municipal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Estado 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spacing w:after="0" w:line="276" w:lineRule="auto"/>
        <w:jc w:val="both"/>
        <w:rPr>
          <w:rFonts w:ascii="Arial" w:hAnsi="Arial"/>
          <w:sz w:val="22"/>
        </w:rPr>
        <w:sectPr>
          <w:pgSz w:w="12250" w:h="15850"/>
          <w:pgMar w:header="770" w:footer="671" w:top="2180" w:bottom="860" w:left="1000" w:right="13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7"/>
        <w:rPr>
          <w:rFonts w:ascii="Arial"/>
          <w:b/>
          <w:sz w:val="20"/>
        </w:rPr>
      </w:pPr>
    </w:p>
    <w:p>
      <w:pPr>
        <w:spacing w:line="276" w:lineRule="auto" w:before="0"/>
        <w:ind w:left="418" w:right="116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 TERCERO</w:t>
      </w:r>
      <w:r>
        <w:rPr>
          <w:sz w:val="22"/>
        </w:rPr>
        <w:t>.- 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la fracción X del artículo 38 y el numeral 6 del artículo</w:t>
      </w:r>
      <w:r>
        <w:rPr>
          <w:spacing w:val="1"/>
          <w:sz w:val="22"/>
        </w:rPr>
        <w:t> </w:t>
      </w:r>
      <w:r>
        <w:rPr>
          <w:sz w:val="22"/>
        </w:rPr>
        <w:t>44,</w:t>
      </w:r>
      <w:r>
        <w:rPr>
          <w:spacing w:val="1"/>
          <w:sz w:val="22"/>
        </w:rPr>
        <w:t> </w:t>
      </w:r>
      <w:r>
        <w:rPr>
          <w:sz w:val="22"/>
        </w:rPr>
        <w:t>ambos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Orgánica 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Poder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Judicial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4"/>
        <w:rPr>
          <w:rFonts w:ascii="Arial"/>
          <w:b/>
          <w:sz w:val="25"/>
        </w:rPr>
      </w:pPr>
    </w:p>
    <w:p>
      <w:pPr>
        <w:spacing w:line="276" w:lineRule="auto" w:before="0"/>
        <w:ind w:left="418" w:right="113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CUARTO</w:t>
      </w:r>
      <w:r>
        <w:rPr>
          <w:sz w:val="22"/>
        </w:rPr>
        <w:t>.-</w:t>
      </w:r>
      <w:r>
        <w:rPr>
          <w:spacing w:val="-7"/>
          <w:sz w:val="22"/>
        </w:rPr>
        <w:t> </w:t>
      </w:r>
      <w:r>
        <w:rPr>
          <w:sz w:val="22"/>
        </w:rPr>
        <w:t>Se</w:t>
      </w:r>
      <w:r>
        <w:rPr>
          <w:spacing w:val="-5"/>
          <w:sz w:val="22"/>
        </w:rPr>
        <w:t> </w:t>
      </w:r>
      <w:r>
        <w:rPr>
          <w:rFonts w:ascii="Arial" w:hAnsi="Arial"/>
          <w:b/>
          <w:sz w:val="22"/>
        </w:rPr>
        <w:t>ADICIONA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fracción</w:t>
      </w:r>
      <w:r>
        <w:rPr>
          <w:spacing w:val="-3"/>
          <w:sz w:val="22"/>
        </w:rPr>
        <w:t> </w:t>
      </w:r>
      <w:r>
        <w:rPr>
          <w:sz w:val="22"/>
        </w:rPr>
        <w:t>IX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artículo</w:t>
      </w:r>
      <w:r>
        <w:rPr>
          <w:spacing w:val="-6"/>
          <w:sz w:val="22"/>
        </w:rPr>
        <w:t> </w:t>
      </w:r>
      <w:r>
        <w:rPr>
          <w:sz w:val="22"/>
        </w:rPr>
        <w:t>91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Transparencia,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Acceso</w:t>
      </w:r>
      <w:r>
        <w:rPr>
          <w:rFonts w:ascii="Arial" w:hAnsi="Arial"/>
          <w:b/>
          <w:spacing w:val="60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Información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Pública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Buen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Gobierno 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2"/>
        <w:rPr>
          <w:rFonts w:ascii="Arial"/>
          <w:b/>
          <w:sz w:val="25"/>
        </w:rPr>
      </w:pPr>
    </w:p>
    <w:p>
      <w:pPr>
        <w:spacing w:line="278" w:lineRule="auto" w:before="0"/>
        <w:ind w:left="418" w:right="112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QUINTO</w:t>
      </w:r>
      <w:r>
        <w:rPr>
          <w:sz w:val="22"/>
        </w:rPr>
        <w:t>.-</w:t>
      </w:r>
      <w:r>
        <w:rPr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rFonts w:ascii="Arial" w:hAnsi="Arial"/>
          <w:b/>
          <w:sz w:val="22"/>
        </w:rPr>
        <w:t>ADICIONA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fracción</w:t>
      </w:r>
      <w:r>
        <w:rPr>
          <w:spacing w:val="-6"/>
          <w:sz w:val="22"/>
        </w:rPr>
        <w:t> </w:t>
      </w:r>
      <w:r>
        <w:rPr>
          <w:sz w:val="22"/>
        </w:rPr>
        <w:t>X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artículo</w:t>
      </w:r>
      <w:r>
        <w:rPr>
          <w:spacing w:val="-3"/>
          <w:sz w:val="22"/>
        </w:rPr>
        <w:t> </w:t>
      </w:r>
      <w:r>
        <w:rPr>
          <w:sz w:val="22"/>
        </w:rPr>
        <w:t>23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Defensoría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los Derechos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Humanos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Pueblo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rPr>
          <w:rFonts w:ascii="Arial"/>
          <w:b/>
          <w:sz w:val="25"/>
        </w:rPr>
      </w:pPr>
    </w:p>
    <w:p>
      <w:pPr>
        <w:spacing w:line="276" w:lineRule="auto" w:before="0"/>
        <w:ind w:left="418" w:right="110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 SEXTO</w:t>
      </w:r>
      <w:r>
        <w:rPr>
          <w:sz w:val="22"/>
        </w:rPr>
        <w:t>.-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inciso n y 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el inciso ñ de la fracción I del</w:t>
      </w:r>
      <w:r>
        <w:rPr>
          <w:spacing w:val="1"/>
          <w:sz w:val="22"/>
        </w:rPr>
        <w:t> </w:t>
      </w:r>
      <w:r>
        <w:rPr>
          <w:sz w:val="22"/>
        </w:rPr>
        <w:t>artículo 44. Se </w:t>
      </w:r>
      <w:r>
        <w:rPr>
          <w:rFonts w:ascii="Arial" w:hAnsi="Arial"/>
          <w:b/>
          <w:sz w:val="22"/>
        </w:rPr>
        <w:t>REFORMA </w:t>
      </w:r>
      <w:r>
        <w:rPr>
          <w:sz w:val="22"/>
        </w:rPr>
        <w:t>el inciso m y 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el inciso n de la fracción I del artículo 45.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-10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inciso</w:t>
      </w:r>
      <w:r>
        <w:rPr>
          <w:spacing w:val="-13"/>
          <w:sz w:val="22"/>
        </w:rPr>
        <w:t> </w:t>
      </w:r>
      <w:r>
        <w:rPr>
          <w:sz w:val="22"/>
        </w:rPr>
        <w:t>l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se</w:t>
      </w:r>
      <w:r>
        <w:rPr>
          <w:spacing w:val="-13"/>
          <w:sz w:val="22"/>
        </w:rPr>
        <w:t> </w:t>
      </w:r>
      <w:r>
        <w:rPr>
          <w:sz w:val="22"/>
        </w:rPr>
        <w:t>ADICIONA</w:t>
      </w:r>
      <w:r>
        <w:rPr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inciso</w:t>
      </w:r>
      <w:r>
        <w:rPr>
          <w:spacing w:val="-12"/>
          <w:sz w:val="22"/>
        </w:rPr>
        <w:t> </w:t>
      </w:r>
      <w:r>
        <w:rPr>
          <w:sz w:val="22"/>
        </w:rPr>
        <w:t>m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fracción</w:t>
      </w:r>
      <w:r>
        <w:rPr>
          <w:spacing w:val="-13"/>
          <w:sz w:val="22"/>
        </w:rPr>
        <w:t> </w:t>
      </w:r>
      <w:r>
        <w:rPr>
          <w:sz w:val="22"/>
        </w:rPr>
        <w:t>I</w:t>
      </w:r>
      <w:r>
        <w:rPr>
          <w:spacing w:val="-11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artículo</w:t>
      </w:r>
      <w:r>
        <w:rPr>
          <w:spacing w:val="-10"/>
          <w:sz w:val="22"/>
        </w:rPr>
        <w:t> </w:t>
      </w:r>
      <w:r>
        <w:rPr>
          <w:sz w:val="22"/>
        </w:rPr>
        <w:t>46.</w:t>
      </w:r>
      <w:r>
        <w:rPr>
          <w:spacing w:val="-11"/>
          <w:sz w:val="22"/>
        </w:rPr>
        <w:t> </w:t>
      </w:r>
      <w:r>
        <w:rPr>
          <w:sz w:val="22"/>
        </w:rPr>
        <w:t>Se</w:t>
      </w:r>
      <w:r>
        <w:rPr>
          <w:spacing w:val="-7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-59"/>
          <w:sz w:val="22"/>
        </w:rPr>
        <w:t> </w:t>
      </w:r>
      <w:r>
        <w:rPr>
          <w:sz w:val="22"/>
        </w:rPr>
        <w:t>el</w:t>
      </w:r>
      <w:r>
        <w:rPr>
          <w:spacing w:val="-15"/>
          <w:sz w:val="22"/>
        </w:rPr>
        <w:t> </w:t>
      </w:r>
      <w:r>
        <w:rPr>
          <w:sz w:val="22"/>
        </w:rPr>
        <w:t>inciso</w:t>
      </w:r>
      <w:r>
        <w:rPr>
          <w:spacing w:val="-12"/>
          <w:sz w:val="22"/>
        </w:rPr>
        <w:t> </w:t>
      </w:r>
      <w:r>
        <w:rPr>
          <w:sz w:val="22"/>
        </w:rPr>
        <w:t>k)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se</w:t>
      </w:r>
      <w:r>
        <w:rPr>
          <w:spacing w:val="-15"/>
          <w:sz w:val="22"/>
        </w:rPr>
        <w:t> </w:t>
      </w:r>
      <w:r>
        <w:rPr>
          <w:rFonts w:ascii="Arial" w:hAnsi="Arial"/>
          <w:b/>
          <w:sz w:val="22"/>
        </w:rPr>
        <w:t>ADICIONA</w:t>
      </w:r>
      <w:r>
        <w:rPr>
          <w:rFonts w:ascii="Arial" w:hAnsi="Arial"/>
          <w:b/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inciso</w:t>
      </w:r>
      <w:r>
        <w:rPr>
          <w:spacing w:val="-13"/>
          <w:sz w:val="22"/>
        </w:rPr>
        <w:t> </w:t>
      </w:r>
      <w:r>
        <w:rPr>
          <w:sz w:val="22"/>
        </w:rPr>
        <w:t>l)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fracción</w:t>
      </w:r>
      <w:r>
        <w:rPr>
          <w:spacing w:val="-12"/>
          <w:sz w:val="22"/>
        </w:rPr>
        <w:t> </w:t>
      </w:r>
      <w:r>
        <w:rPr>
          <w:sz w:val="22"/>
        </w:rPr>
        <w:t>I</w:t>
      </w:r>
      <w:r>
        <w:rPr>
          <w:spacing w:val="-11"/>
          <w:sz w:val="22"/>
        </w:rPr>
        <w:t> </w:t>
      </w:r>
      <w:r>
        <w:rPr>
          <w:sz w:val="22"/>
        </w:rPr>
        <w:t>del</w:t>
      </w:r>
      <w:r>
        <w:rPr>
          <w:spacing w:val="-13"/>
          <w:sz w:val="22"/>
        </w:rPr>
        <w:t> </w:t>
      </w:r>
      <w:r>
        <w:rPr>
          <w:sz w:val="22"/>
        </w:rPr>
        <w:t>artículo</w:t>
      </w:r>
      <w:r>
        <w:rPr>
          <w:spacing w:val="-13"/>
          <w:sz w:val="22"/>
        </w:rPr>
        <w:t> </w:t>
      </w:r>
      <w:r>
        <w:rPr>
          <w:sz w:val="22"/>
        </w:rPr>
        <w:t>46</w:t>
      </w:r>
      <w:r>
        <w:rPr>
          <w:spacing w:val="-13"/>
          <w:sz w:val="22"/>
        </w:rPr>
        <w:t> </w:t>
      </w:r>
      <w:r>
        <w:rPr>
          <w:sz w:val="22"/>
        </w:rPr>
        <w:t>Bis,</w:t>
      </w:r>
      <w:r>
        <w:rPr>
          <w:spacing w:val="-14"/>
          <w:sz w:val="22"/>
        </w:rPr>
        <w:t> </w:t>
      </w:r>
      <w:r>
        <w:rPr>
          <w:sz w:val="22"/>
        </w:rPr>
        <w:t>todos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Orgánica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 la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Fiscalía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General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3"/>
        <w:rPr>
          <w:rFonts w:ascii="Arial"/>
          <w:b/>
          <w:sz w:val="25"/>
        </w:rPr>
      </w:pPr>
    </w:p>
    <w:p>
      <w:pPr>
        <w:spacing w:line="276" w:lineRule="auto" w:before="0"/>
        <w:ind w:left="418" w:right="111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 SÉPTIMO</w:t>
      </w:r>
      <w:r>
        <w:rPr>
          <w:sz w:val="22"/>
        </w:rPr>
        <w:t>.- Se </w:t>
      </w:r>
      <w:r>
        <w:rPr>
          <w:rFonts w:ascii="Arial" w:hAnsi="Arial"/>
          <w:b/>
          <w:sz w:val="22"/>
        </w:rPr>
        <w:t>REFORAM </w:t>
      </w:r>
      <w:r>
        <w:rPr>
          <w:sz w:val="22"/>
        </w:rPr>
        <w:t>el primer párrafo y se </w:t>
      </w:r>
      <w:r>
        <w:rPr>
          <w:rFonts w:ascii="Arial" w:hAnsi="Arial"/>
          <w:b/>
          <w:sz w:val="22"/>
        </w:rPr>
        <w:t>ADICIONA </w:t>
      </w:r>
      <w:r>
        <w:rPr>
          <w:sz w:val="22"/>
        </w:rPr>
        <w:t>el párrafo segundo,</w:t>
      </w:r>
      <w:r>
        <w:rPr>
          <w:spacing w:val="1"/>
          <w:sz w:val="22"/>
        </w:rPr>
        <w:t> </w:t>
      </w:r>
      <w:r>
        <w:rPr>
          <w:sz w:val="22"/>
        </w:rPr>
        <w:t>recorriéndose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subsecuentes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artículo</w:t>
      </w:r>
      <w:r>
        <w:rPr>
          <w:spacing w:val="1"/>
          <w:sz w:val="22"/>
        </w:rPr>
        <w:t> </w:t>
      </w:r>
      <w:r>
        <w:rPr>
          <w:sz w:val="22"/>
        </w:rPr>
        <w:t>143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Procedimiento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Justicia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Administrativa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Estado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4"/>
        <w:rPr>
          <w:rFonts w:ascii="Arial"/>
          <w:b/>
          <w:sz w:val="25"/>
        </w:rPr>
      </w:pPr>
    </w:p>
    <w:p>
      <w:pPr>
        <w:spacing w:line="276" w:lineRule="auto" w:before="0"/>
        <w:ind w:left="41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9"/>
          <w:sz w:val="22"/>
        </w:rPr>
        <w:t> </w:t>
      </w:r>
      <w:r>
        <w:rPr>
          <w:rFonts w:ascii="Arial" w:hAnsi="Arial"/>
          <w:b/>
          <w:sz w:val="22"/>
        </w:rPr>
        <w:t>OCTAVO</w:t>
      </w:r>
      <w:r>
        <w:rPr>
          <w:sz w:val="22"/>
        </w:rPr>
        <w:t>.-</w:t>
      </w:r>
      <w:r>
        <w:rPr>
          <w:spacing w:val="12"/>
          <w:sz w:val="22"/>
        </w:rPr>
        <w:t> </w:t>
      </w:r>
      <w:r>
        <w:rPr>
          <w:sz w:val="22"/>
        </w:rPr>
        <w:t>Se</w:t>
      </w:r>
      <w:r>
        <w:rPr>
          <w:spacing w:val="13"/>
          <w:sz w:val="22"/>
        </w:rPr>
        <w:t> </w:t>
      </w:r>
      <w:r>
        <w:rPr>
          <w:rFonts w:ascii="Arial" w:hAnsi="Arial"/>
          <w:b/>
          <w:sz w:val="22"/>
        </w:rPr>
        <w:t>ADICIONAN</w:t>
      </w:r>
      <w:r>
        <w:rPr>
          <w:rFonts w:ascii="Arial" w:hAnsi="Arial"/>
          <w:b/>
          <w:spacing w:val="13"/>
          <w:sz w:val="22"/>
        </w:rPr>
        <w:t> </w:t>
      </w:r>
      <w:r>
        <w:rPr>
          <w:sz w:val="22"/>
        </w:rPr>
        <w:t>los</w:t>
      </w:r>
      <w:r>
        <w:rPr>
          <w:spacing w:val="10"/>
          <w:sz w:val="22"/>
        </w:rPr>
        <w:t> </w:t>
      </w:r>
      <w:r>
        <w:rPr>
          <w:sz w:val="22"/>
        </w:rPr>
        <w:t>párrafos</w:t>
      </w:r>
      <w:r>
        <w:rPr>
          <w:spacing w:val="13"/>
          <w:sz w:val="22"/>
        </w:rPr>
        <w:t> </w:t>
      </w:r>
      <w:r>
        <w:rPr>
          <w:sz w:val="22"/>
        </w:rPr>
        <w:t>sexto,</w:t>
      </w:r>
      <w:r>
        <w:rPr>
          <w:spacing w:val="14"/>
          <w:sz w:val="22"/>
        </w:rPr>
        <w:t> </w:t>
      </w:r>
      <w:r>
        <w:rPr>
          <w:sz w:val="22"/>
        </w:rPr>
        <w:t>séptimo</w:t>
      </w:r>
      <w:r>
        <w:rPr>
          <w:spacing w:val="10"/>
          <w:sz w:val="22"/>
        </w:rPr>
        <w:t> </w:t>
      </w:r>
      <w:r>
        <w:rPr>
          <w:sz w:val="22"/>
        </w:rPr>
        <w:t>y</w:t>
      </w:r>
      <w:r>
        <w:rPr>
          <w:spacing w:val="13"/>
          <w:sz w:val="22"/>
        </w:rPr>
        <w:t> </w:t>
      </w:r>
      <w:r>
        <w:rPr>
          <w:sz w:val="22"/>
        </w:rPr>
        <w:t>octavo</w:t>
      </w:r>
      <w:r>
        <w:rPr>
          <w:spacing w:val="12"/>
          <w:sz w:val="22"/>
        </w:rPr>
        <w:t> </w:t>
      </w:r>
      <w:r>
        <w:rPr>
          <w:sz w:val="22"/>
        </w:rPr>
        <w:t>del</w:t>
      </w:r>
      <w:r>
        <w:rPr>
          <w:spacing w:val="12"/>
          <w:sz w:val="22"/>
        </w:rPr>
        <w:t> </w:t>
      </w:r>
      <w:r>
        <w:rPr>
          <w:sz w:val="22"/>
        </w:rPr>
        <w:t>artículo</w:t>
      </w:r>
      <w:r>
        <w:rPr>
          <w:spacing w:val="14"/>
          <w:sz w:val="22"/>
        </w:rPr>
        <w:t> </w:t>
      </w:r>
      <w:r>
        <w:rPr>
          <w:sz w:val="22"/>
        </w:rPr>
        <w:t>175</w:t>
      </w:r>
      <w:r>
        <w:rPr>
          <w:spacing w:val="10"/>
          <w:sz w:val="22"/>
        </w:rPr>
        <w:t> </w:t>
      </w:r>
      <w:r>
        <w:rPr>
          <w:sz w:val="22"/>
        </w:rPr>
        <w:t>y</w:t>
      </w:r>
      <w:r>
        <w:rPr>
          <w:spacing w:val="-58"/>
          <w:sz w:val="22"/>
        </w:rPr>
        <w:t> </w:t>
      </w:r>
      <w:r>
        <w:rPr>
          <w:spacing w:val="-1"/>
          <w:sz w:val="22"/>
        </w:rPr>
        <w:t>se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REFORMA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la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fracción</w:t>
      </w:r>
      <w:r>
        <w:rPr>
          <w:spacing w:val="-14"/>
          <w:sz w:val="22"/>
        </w:rPr>
        <w:t> </w:t>
      </w:r>
      <w:r>
        <w:rPr>
          <w:sz w:val="22"/>
        </w:rPr>
        <w:t>I</w:t>
      </w:r>
      <w:r>
        <w:rPr>
          <w:spacing w:val="-12"/>
          <w:sz w:val="22"/>
        </w:rPr>
        <w:t> </w:t>
      </w:r>
      <w:r>
        <w:rPr>
          <w:sz w:val="22"/>
        </w:rPr>
        <w:t>del</w:t>
      </w:r>
      <w:r>
        <w:rPr>
          <w:spacing w:val="-15"/>
          <w:sz w:val="22"/>
        </w:rPr>
        <w:t> </w:t>
      </w:r>
      <w:r>
        <w:rPr>
          <w:sz w:val="22"/>
        </w:rPr>
        <w:t>artículo</w:t>
      </w:r>
      <w:r>
        <w:rPr>
          <w:spacing w:val="-13"/>
          <w:sz w:val="22"/>
        </w:rPr>
        <w:t> </w:t>
      </w:r>
      <w:r>
        <w:rPr>
          <w:sz w:val="22"/>
        </w:rPr>
        <w:t>179</w:t>
      </w:r>
      <w:r>
        <w:rPr>
          <w:spacing w:val="-14"/>
          <w:sz w:val="22"/>
        </w:rPr>
        <w:t> </w:t>
      </w:r>
      <w:r>
        <w:rPr>
          <w:sz w:val="22"/>
        </w:rPr>
        <w:t>todos</w:t>
      </w:r>
      <w:r>
        <w:rPr>
          <w:spacing w:val="-13"/>
          <w:sz w:val="22"/>
        </w:rPr>
        <w:t> </w:t>
      </w:r>
      <w:r>
        <w:rPr>
          <w:sz w:val="22"/>
        </w:rPr>
        <w:t>del</w:t>
      </w:r>
      <w:r>
        <w:rPr>
          <w:spacing w:val="-10"/>
          <w:sz w:val="22"/>
        </w:rPr>
        <w:t> </w:t>
      </w:r>
      <w:r>
        <w:rPr>
          <w:rFonts w:ascii="Arial" w:hAnsi="Arial"/>
          <w:b/>
          <w:sz w:val="22"/>
        </w:rPr>
        <w:t>Código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Familiar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Estado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4"/>
        <w:rPr>
          <w:rFonts w:ascii="Arial"/>
          <w:b/>
          <w:sz w:val="25"/>
        </w:rPr>
      </w:pPr>
    </w:p>
    <w:p>
      <w:pPr>
        <w:pStyle w:val="Heading2"/>
        <w:spacing w:before="0"/>
        <w:ind w:left="420"/>
      </w:pPr>
      <w:r>
        <w:rPr/>
        <w:t>TRANSITORIOS</w:t>
      </w:r>
    </w:p>
    <w:p>
      <w:pPr>
        <w:pStyle w:val="BodyText"/>
        <w:spacing w:before="6"/>
        <w:rPr>
          <w:rFonts w:ascii="Arial"/>
          <w:b/>
          <w:sz w:val="28"/>
        </w:rPr>
      </w:pPr>
    </w:p>
    <w:p>
      <w:pPr>
        <w:pStyle w:val="BodyText"/>
        <w:spacing w:line="278" w:lineRule="auto"/>
        <w:ind w:left="418"/>
      </w:pPr>
      <w:r>
        <w:rPr>
          <w:rFonts w:ascii="Arial" w:hAnsi="Arial"/>
          <w:b/>
        </w:rPr>
        <w:t>PRIMERO</w:t>
      </w:r>
      <w:r>
        <w:rPr/>
        <w:t>.-</w:t>
      </w:r>
      <w:r>
        <w:rPr>
          <w:spacing w:val="13"/>
        </w:rPr>
        <w:t> </w:t>
      </w:r>
      <w:r>
        <w:rPr/>
        <w:t>Publíquese</w:t>
      </w:r>
      <w:r>
        <w:rPr>
          <w:spacing w:val="9"/>
        </w:rPr>
        <w:t> </w:t>
      </w:r>
      <w:r>
        <w:rPr/>
        <w:t>el</w:t>
      </w:r>
      <w:r>
        <w:rPr>
          <w:spacing w:val="14"/>
        </w:rPr>
        <w:t> </w:t>
      </w:r>
      <w:r>
        <w:rPr/>
        <w:t>presente</w:t>
      </w:r>
      <w:r>
        <w:rPr>
          <w:spacing w:val="12"/>
        </w:rPr>
        <w:t> </w:t>
      </w:r>
      <w:r>
        <w:rPr/>
        <w:t>Decreto</w:t>
      </w:r>
      <w:r>
        <w:rPr>
          <w:spacing w:val="13"/>
        </w:rPr>
        <w:t> </w:t>
      </w:r>
      <w:r>
        <w:rPr/>
        <w:t>en</w:t>
      </w:r>
      <w:r>
        <w:rPr>
          <w:spacing w:val="12"/>
        </w:rPr>
        <w:t> </w:t>
      </w:r>
      <w:r>
        <w:rPr/>
        <w:t>el</w:t>
      </w:r>
      <w:r>
        <w:rPr>
          <w:spacing w:val="14"/>
        </w:rPr>
        <w:t> </w:t>
      </w:r>
      <w:r>
        <w:rPr/>
        <w:t>Periódico</w:t>
      </w:r>
      <w:r>
        <w:rPr>
          <w:spacing w:val="14"/>
        </w:rPr>
        <w:t> </w:t>
      </w:r>
      <w:r>
        <w:rPr/>
        <w:t>Oficial</w:t>
      </w:r>
      <w:r>
        <w:rPr>
          <w:spacing w:val="14"/>
        </w:rPr>
        <w:t> </w:t>
      </w:r>
      <w:r>
        <w:rPr/>
        <w:t>del</w:t>
      </w:r>
      <w:r>
        <w:rPr>
          <w:spacing w:val="11"/>
        </w:rPr>
        <w:t> </w:t>
      </w:r>
      <w:r>
        <w:rPr/>
        <w:t>Gobierno</w:t>
      </w:r>
      <w:r>
        <w:rPr>
          <w:spacing w:val="14"/>
        </w:rPr>
        <w:t> </w:t>
      </w:r>
      <w:r>
        <w:rPr/>
        <w:t>del</w:t>
      </w:r>
      <w:r>
        <w:rPr>
          <w:spacing w:val="12"/>
        </w:rPr>
        <w:t> </w:t>
      </w:r>
      <w:r>
        <w:rPr/>
        <w:t>Estado</w:t>
      </w:r>
      <w:r>
        <w:rPr>
          <w:spacing w:val="12"/>
        </w:rPr>
        <w:t> </w:t>
      </w:r>
      <w:r>
        <w:rPr/>
        <w:t>de</w:t>
      </w:r>
      <w:r>
        <w:rPr>
          <w:spacing w:val="-58"/>
        </w:rPr>
        <w:t> </w:t>
      </w:r>
      <w:r>
        <w:rPr/>
        <w:t>Oaxaca.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line="276" w:lineRule="auto"/>
        <w:ind w:left="418"/>
      </w:pPr>
      <w:r>
        <w:rPr>
          <w:rFonts w:ascii="Arial" w:hAnsi="Arial"/>
          <w:b/>
        </w:rPr>
        <w:t>SEGUNDO</w:t>
      </w:r>
      <w:r>
        <w:rPr/>
        <w:t>.-</w:t>
      </w:r>
      <w:r>
        <w:rPr>
          <w:spacing w:val="49"/>
        </w:rPr>
        <w:t> </w:t>
      </w:r>
      <w:r>
        <w:rPr/>
        <w:t>El</w:t>
      </w:r>
      <w:r>
        <w:rPr>
          <w:spacing w:val="50"/>
        </w:rPr>
        <w:t> </w:t>
      </w:r>
      <w:r>
        <w:rPr/>
        <w:t>presente</w:t>
      </w:r>
      <w:r>
        <w:rPr>
          <w:spacing w:val="49"/>
        </w:rPr>
        <w:t> </w:t>
      </w:r>
      <w:r>
        <w:rPr/>
        <w:t>Decreto</w:t>
      </w:r>
      <w:r>
        <w:rPr>
          <w:spacing w:val="48"/>
        </w:rPr>
        <w:t> </w:t>
      </w:r>
      <w:r>
        <w:rPr/>
        <w:t>entrará</w:t>
      </w:r>
      <w:r>
        <w:rPr>
          <w:spacing w:val="48"/>
        </w:rPr>
        <w:t> </w:t>
      </w:r>
      <w:r>
        <w:rPr/>
        <w:t>en</w:t>
      </w:r>
      <w:r>
        <w:rPr>
          <w:spacing w:val="50"/>
        </w:rPr>
        <w:t> </w:t>
      </w:r>
      <w:r>
        <w:rPr/>
        <w:t>vigor</w:t>
      </w:r>
      <w:r>
        <w:rPr>
          <w:spacing w:val="51"/>
        </w:rPr>
        <w:t> </w:t>
      </w:r>
      <w:r>
        <w:rPr/>
        <w:t>al</w:t>
      </w:r>
      <w:r>
        <w:rPr>
          <w:spacing w:val="50"/>
        </w:rPr>
        <w:t> </w:t>
      </w:r>
      <w:r>
        <w:rPr/>
        <w:t>día</w:t>
      </w:r>
      <w:r>
        <w:rPr>
          <w:spacing w:val="48"/>
        </w:rPr>
        <w:t> </w:t>
      </w:r>
      <w:r>
        <w:rPr/>
        <w:t>siguiente</w:t>
      </w:r>
      <w:r>
        <w:rPr>
          <w:spacing w:val="50"/>
        </w:rPr>
        <w:t> </w:t>
      </w:r>
      <w:r>
        <w:rPr/>
        <w:t>de</w:t>
      </w:r>
      <w:r>
        <w:rPr>
          <w:spacing w:val="47"/>
        </w:rPr>
        <w:t> </w:t>
      </w:r>
      <w:r>
        <w:rPr/>
        <w:t>su</w:t>
      </w:r>
      <w:r>
        <w:rPr>
          <w:spacing w:val="50"/>
        </w:rPr>
        <w:t> </w:t>
      </w:r>
      <w:r>
        <w:rPr/>
        <w:t>publicación</w:t>
      </w:r>
      <w:r>
        <w:rPr>
          <w:spacing w:val="49"/>
        </w:rPr>
        <w:t> </w:t>
      </w:r>
      <w:r>
        <w:rPr/>
        <w:t>en</w:t>
      </w:r>
      <w:r>
        <w:rPr>
          <w:spacing w:val="50"/>
        </w:rPr>
        <w:t> </w:t>
      </w:r>
      <w:r>
        <w:rPr/>
        <w:t>el</w:t>
      </w:r>
      <w:r>
        <w:rPr>
          <w:spacing w:val="-59"/>
        </w:rPr>
        <w:t> </w:t>
      </w:r>
      <w:r>
        <w:rPr/>
        <w:t>Periódico</w:t>
      </w:r>
      <w:r>
        <w:rPr>
          <w:spacing w:val="-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 Gobierno del 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5"/>
        <w:rPr>
          <w:sz w:val="25"/>
        </w:rPr>
      </w:pPr>
    </w:p>
    <w:p>
      <w:pPr>
        <w:pStyle w:val="BodyText"/>
        <w:spacing w:line="276" w:lineRule="auto"/>
        <w:ind w:left="418"/>
      </w:pPr>
      <w:r>
        <w:rPr>
          <w:rFonts w:ascii="Arial" w:hAnsi="Arial"/>
          <w:b/>
        </w:rPr>
        <w:t>TERCERO</w:t>
      </w:r>
      <w:r>
        <w:rPr/>
        <w:t>.-</w:t>
      </w:r>
      <w:r>
        <w:rPr>
          <w:spacing w:val="41"/>
        </w:rPr>
        <w:t> </w:t>
      </w:r>
      <w:r>
        <w:rPr/>
        <w:t>Se</w:t>
      </w:r>
      <w:r>
        <w:rPr>
          <w:spacing w:val="40"/>
        </w:rPr>
        <w:t> </w:t>
      </w:r>
      <w:r>
        <w:rPr/>
        <w:t>derogan</w:t>
      </w:r>
      <w:r>
        <w:rPr>
          <w:spacing w:val="42"/>
        </w:rPr>
        <w:t> </w:t>
      </w:r>
      <w:r>
        <w:rPr/>
        <w:t>las</w:t>
      </w:r>
      <w:r>
        <w:rPr>
          <w:spacing w:val="41"/>
        </w:rPr>
        <w:t> </w:t>
      </w:r>
      <w:r>
        <w:rPr/>
        <w:t>disposiciones</w:t>
      </w:r>
      <w:r>
        <w:rPr>
          <w:spacing w:val="40"/>
        </w:rPr>
        <w:t> </w:t>
      </w:r>
      <w:r>
        <w:rPr/>
        <w:t>de</w:t>
      </w:r>
      <w:r>
        <w:rPr>
          <w:spacing w:val="39"/>
        </w:rPr>
        <w:t> </w:t>
      </w:r>
      <w:r>
        <w:rPr/>
        <w:t>igual</w:t>
      </w:r>
      <w:r>
        <w:rPr>
          <w:spacing w:val="42"/>
        </w:rPr>
        <w:t> </w:t>
      </w:r>
      <w:r>
        <w:rPr/>
        <w:t>o</w:t>
      </w:r>
      <w:r>
        <w:rPr>
          <w:spacing w:val="40"/>
        </w:rPr>
        <w:t> </w:t>
      </w:r>
      <w:r>
        <w:rPr/>
        <w:t>menor</w:t>
      </w:r>
      <w:r>
        <w:rPr>
          <w:spacing w:val="39"/>
        </w:rPr>
        <w:t> </w:t>
      </w:r>
      <w:r>
        <w:rPr/>
        <w:t>jerarquía</w:t>
      </w:r>
      <w:r>
        <w:rPr>
          <w:spacing w:val="38"/>
        </w:rPr>
        <w:t> </w:t>
      </w:r>
      <w:r>
        <w:rPr/>
        <w:t>que</w:t>
      </w:r>
      <w:r>
        <w:rPr>
          <w:spacing w:val="42"/>
        </w:rPr>
        <w:t> </w:t>
      </w:r>
      <w:r>
        <w:rPr/>
        <w:t>se</w:t>
      </w:r>
      <w:r>
        <w:rPr>
          <w:spacing w:val="40"/>
        </w:rPr>
        <w:t> </w:t>
      </w:r>
      <w:r>
        <w:rPr/>
        <w:t>opongan</w:t>
      </w:r>
      <w:r>
        <w:rPr>
          <w:spacing w:val="41"/>
        </w:rPr>
        <w:t> </w:t>
      </w:r>
      <w:r>
        <w:rPr/>
        <w:t>a</w:t>
      </w:r>
      <w:r>
        <w:rPr>
          <w:spacing w:val="40"/>
        </w:rPr>
        <w:t> </w:t>
      </w:r>
      <w:r>
        <w:rPr/>
        <w:t>lo</w:t>
      </w:r>
      <w:r>
        <w:rPr>
          <w:spacing w:val="-58"/>
        </w:rPr>
        <w:t> </w:t>
      </w:r>
      <w:r>
        <w:rPr/>
        <w:t>establecido</w:t>
      </w:r>
      <w:r>
        <w:rPr>
          <w:spacing w:val="-1"/>
        </w:rPr>
        <w:t> </w:t>
      </w:r>
      <w:r>
        <w:rPr/>
        <w:t>en el</w:t>
      </w:r>
      <w:r>
        <w:rPr>
          <w:spacing w:val="-1"/>
        </w:rPr>
        <w:t> </w:t>
      </w:r>
      <w:r>
        <w:rPr/>
        <w:t>presente Decreto.</w:t>
      </w:r>
    </w:p>
    <w:p>
      <w:pPr>
        <w:pStyle w:val="BodyText"/>
        <w:spacing w:before="1"/>
        <w:rPr>
          <w:sz w:val="25"/>
        </w:rPr>
      </w:pPr>
    </w:p>
    <w:p>
      <w:pPr>
        <w:pStyle w:val="Heading1"/>
        <w:rPr>
          <w:rFonts w:ascii="Calibri" w:hAnsi="Calibri"/>
        </w:rPr>
      </w:pPr>
      <w:r>
        <w:rPr>
          <w:rFonts w:ascii="Calibri" w:hAnsi="Calibri"/>
        </w:rPr>
        <w:t>DECRETO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NÚMERO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1078</w:t>
      </w:r>
    </w:p>
    <w:p>
      <w:pPr>
        <w:spacing w:line="240" w:lineRule="auto" w:before="0"/>
        <w:ind w:left="1234" w:right="932" w:firstLine="0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APROBADO POR LA LXV LEGISLATURA DEL ESTADO EL 22 DE MARZO DEL 2023</w:t>
      </w:r>
      <w:r>
        <w:rPr>
          <w:rFonts w:ascii="Calibri" w:hAnsi="Calibri"/>
          <w:b/>
          <w:spacing w:val="-52"/>
          <w:sz w:val="24"/>
        </w:rPr>
        <w:t> </w:t>
      </w:r>
      <w:r>
        <w:rPr>
          <w:rFonts w:ascii="Calibri" w:hAnsi="Calibri"/>
          <w:b/>
          <w:sz w:val="24"/>
        </w:rPr>
        <w:t>PUBLICADO EN EL PERIÓDICO OFICIAL NÚMERO 13 VIGÉSIMO SEXTA SECCIÓN</w:t>
      </w:r>
      <w:r>
        <w:rPr>
          <w:rFonts w:ascii="Calibri" w:hAnsi="Calibri"/>
          <w:b/>
          <w:spacing w:val="-52"/>
          <w:sz w:val="24"/>
        </w:rPr>
        <w:t> </w:t>
      </w:r>
      <w:r>
        <w:rPr>
          <w:rFonts w:ascii="Calibri" w:hAnsi="Calibri"/>
          <w:b/>
          <w:sz w:val="24"/>
        </w:rPr>
        <w:t>DE FECHA</w:t>
      </w:r>
      <w:r>
        <w:rPr>
          <w:rFonts w:ascii="Calibri" w:hAnsi="Calibri"/>
          <w:b/>
          <w:spacing w:val="-1"/>
          <w:sz w:val="24"/>
        </w:rPr>
        <w:t> </w:t>
      </w:r>
      <w:r>
        <w:rPr>
          <w:rFonts w:ascii="Calibri" w:hAnsi="Calibri"/>
          <w:b/>
          <w:sz w:val="24"/>
        </w:rPr>
        <w:t>1</w:t>
      </w:r>
      <w:r>
        <w:rPr>
          <w:rFonts w:ascii="Calibri" w:hAnsi="Calibri"/>
          <w:b/>
          <w:spacing w:val="1"/>
          <w:sz w:val="24"/>
        </w:rPr>
        <w:t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1"/>
          <w:sz w:val="24"/>
        </w:rPr>
        <w:t> </w:t>
      </w:r>
      <w:r>
        <w:rPr>
          <w:rFonts w:ascii="Calibri" w:hAnsi="Calibri"/>
          <w:b/>
          <w:sz w:val="24"/>
        </w:rPr>
        <w:t>ABRIL DEL 2023</w:t>
      </w:r>
    </w:p>
    <w:p>
      <w:pPr>
        <w:spacing w:after="0" w:line="240" w:lineRule="auto"/>
        <w:jc w:val="center"/>
        <w:rPr>
          <w:rFonts w:ascii="Calibri" w:hAnsi="Calibri"/>
          <w:sz w:val="24"/>
        </w:rPr>
        <w:sectPr>
          <w:pgSz w:w="12250" w:h="15850"/>
          <w:pgMar w:header="770" w:footer="671" w:top="2180" w:bottom="860" w:left="1000" w:right="1300"/>
        </w:sectPr>
      </w:pPr>
    </w:p>
    <w:p>
      <w:pPr>
        <w:pStyle w:val="BodyText"/>
        <w:spacing w:before="1"/>
        <w:rPr>
          <w:rFonts w:ascii="Calibri"/>
          <w:b/>
          <w:sz w:val="29"/>
        </w:rPr>
      </w:pPr>
    </w:p>
    <w:p>
      <w:pPr>
        <w:spacing w:line="240" w:lineRule="auto" w:before="51"/>
        <w:ind w:left="418" w:right="111" w:firstLine="0"/>
        <w:jc w:val="both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ARTÍCULO</w:t>
      </w:r>
      <w:r>
        <w:rPr>
          <w:rFonts w:ascii="Calibri" w:hAnsi="Calibri"/>
          <w:b/>
          <w:spacing w:val="-6"/>
          <w:sz w:val="24"/>
        </w:rPr>
        <w:t> </w:t>
      </w:r>
      <w:r>
        <w:rPr>
          <w:rFonts w:ascii="Calibri" w:hAnsi="Calibri"/>
          <w:b/>
          <w:sz w:val="24"/>
        </w:rPr>
        <w:t>ÚNICO.-</w:t>
      </w:r>
      <w:r>
        <w:rPr>
          <w:rFonts w:ascii="Calibri" w:hAnsi="Calibri"/>
          <w:b/>
          <w:spacing w:val="-8"/>
          <w:sz w:val="24"/>
        </w:rPr>
        <w:t> </w:t>
      </w:r>
      <w:r>
        <w:rPr>
          <w:rFonts w:ascii="Calibri" w:hAnsi="Calibri"/>
          <w:sz w:val="24"/>
        </w:rPr>
        <w:t>Se</w:t>
      </w:r>
      <w:r>
        <w:rPr>
          <w:rFonts w:ascii="Calibri" w:hAnsi="Calibri"/>
          <w:spacing w:val="-7"/>
          <w:sz w:val="24"/>
        </w:rPr>
        <w:t> </w:t>
      </w:r>
      <w:r>
        <w:rPr>
          <w:rFonts w:ascii="Calibri" w:hAnsi="Calibri"/>
          <w:b/>
          <w:sz w:val="24"/>
        </w:rPr>
        <w:t>REFORMAN</w:t>
      </w:r>
      <w:r>
        <w:rPr>
          <w:rFonts w:ascii="Calibri" w:hAnsi="Calibri"/>
          <w:b/>
          <w:spacing w:val="-5"/>
          <w:sz w:val="24"/>
        </w:rPr>
        <w:t> </w:t>
      </w:r>
      <w:r>
        <w:rPr>
          <w:rFonts w:ascii="Calibri" w:hAnsi="Calibri"/>
          <w:sz w:val="24"/>
        </w:rPr>
        <w:t>las</w:t>
      </w:r>
      <w:r>
        <w:rPr>
          <w:rFonts w:ascii="Calibri" w:hAnsi="Calibri"/>
          <w:spacing w:val="-8"/>
          <w:sz w:val="24"/>
        </w:rPr>
        <w:t> </w:t>
      </w:r>
      <w:r>
        <w:rPr>
          <w:rFonts w:ascii="Calibri" w:hAnsi="Calibri"/>
          <w:sz w:val="24"/>
        </w:rPr>
        <w:t>fracciones</w:t>
      </w:r>
      <w:r>
        <w:rPr>
          <w:rFonts w:ascii="Calibri" w:hAnsi="Calibri"/>
          <w:spacing w:val="-8"/>
          <w:sz w:val="24"/>
        </w:rPr>
        <w:t> </w:t>
      </w:r>
      <w:r>
        <w:rPr>
          <w:rFonts w:ascii="Calibri" w:hAnsi="Calibri"/>
          <w:sz w:val="24"/>
        </w:rPr>
        <w:t>II</w:t>
      </w:r>
      <w:r>
        <w:rPr>
          <w:rFonts w:ascii="Calibri" w:hAnsi="Calibri"/>
          <w:spacing w:val="-7"/>
          <w:sz w:val="24"/>
        </w:rPr>
        <w:t> </w:t>
      </w:r>
      <w:r>
        <w:rPr>
          <w:rFonts w:ascii="Calibri" w:hAnsi="Calibri"/>
          <w:sz w:val="24"/>
        </w:rPr>
        <w:t>y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III</w:t>
      </w:r>
      <w:r>
        <w:rPr>
          <w:rFonts w:ascii="Calibri" w:hAnsi="Calibri"/>
          <w:spacing w:val="-7"/>
          <w:sz w:val="24"/>
        </w:rPr>
        <w:t> </w:t>
      </w: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-7"/>
          <w:sz w:val="24"/>
        </w:rPr>
        <w:t> </w:t>
      </w:r>
      <w:r>
        <w:rPr>
          <w:rFonts w:ascii="Calibri" w:hAnsi="Calibri"/>
          <w:sz w:val="24"/>
        </w:rPr>
        <w:t>artículo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24,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-8"/>
          <w:sz w:val="24"/>
        </w:rPr>
        <w:t> </w:t>
      </w:r>
      <w:r>
        <w:rPr>
          <w:rFonts w:ascii="Calibri" w:hAnsi="Calibri"/>
          <w:sz w:val="24"/>
        </w:rPr>
        <w:t>fracción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XVII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artículo</w:t>
      </w:r>
      <w:r>
        <w:rPr>
          <w:rFonts w:ascii="Calibri" w:hAnsi="Calibri"/>
          <w:spacing w:val="-52"/>
          <w:sz w:val="24"/>
        </w:rPr>
        <w:t> </w:t>
      </w:r>
      <w:r>
        <w:rPr>
          <w:rFonts w:ascii="Calibri" w:hAnsi="Calibri"/>
          <w:sz w:val="24"/>
        </w:rPr>
        <w:t>30,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artículo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31,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artículo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43,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párrafo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z w:val="24"/>
        </w:rPr>
        <w:t>segundo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artículo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54,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artículo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55,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artículo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84,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-52"/>
          <w:sz w:val="24"/>
        </w:rPr>
        <w:t> </w:t>
      </w:r>
      <w:r>
        <w:rPr>
          <w:rFonts w:ascii="Calibri" w:hAnsi="Calibri"/>
          <w:sz w:val="24"/>
        </w:rPr>
        <w:t>párrafo primero del artículo 89, el inciso d) de la fracción I del artículo 93, la fracción XIX del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artículo</w:t>
      </w:r>
      <w:r>
        <w:rPr>
          <w:rFonts w:ascii="Calibri" w:hAnsi="Calibri"/>
          <w:spacing w:val="-13"/>
          <w:sz w:val="24"/>
        </w:rPr>
        <w:t> </w:t>
      </w:r>
      <w:r>
        <w:rPr>
          <w:rFonts w:ascii="Calibri" w:hAnsi="Calibri"/>
          <w:sz w:val="24"/>
        </w:rPr>
        <w:t>106,</w:t>
      </w:r>
      <w:r>
        <w:rPr>
          <w:rFonts w:ascii="Calibri" w:hAnsi="Calibri"/>
          <w:spacing w:val="-9"/>
          <w:sz w:val="24"/>
        </w:rPr>
        <w:t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-10"/>
          <w:sz w:val="24"/>
        </w:rPr>
        <w:t> </w:t>
      </w:r>
      <w:r>
        <w:rPr>
          <w:rFonts w:ascii="Calibri" w:hAnsi="Calibri"/>
          <w:sz w:val="24"/>
        </w:rPr>
        <w:t>artículo</w:t>
      </w:r>
      <w:r>
        <w:rPr>
          <w:rFonts w:ascii="Calibri" w:hAnsi="Calibri"/>
          <w:spacing w:val="-10"/>
          <w:sz w:val="24"/>
        </w:rPr>
        <w:t> </w:t>
      </w:r>
      <w:r>
        <w:rPr>
          <w:rFonts w:ascii="Calibri" w:hAnsi="Calibri"/>
          <w:sz w:val="24"/>
        </w:rPr>
        <w:t>124,</w:t>
      </w:r>
      <w:r>
        <w:rPr>
          <w:rFonts w:ascii="Calibri" w:hAnsi="Calibri"/>
          <w:spacing w:val="-11"/>
          <w:sz w:val="24"/>
        </w:rPr>
        <w:t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-9"/>
          <w:sz w:val="24"/>
        </w:rPr>
        <w:t> </w:t>
      </w:r>
      <w:r>
        <w:rPr>
          <w:rFonts w:ascii="Calibri" w:hAnsi="Calibri"/>
          <w:sz w:val="24"/>
        </w:rPr>
        <w:t>primer</w:t>
      </w:r>
      <w:r>
        <w:rPr>
          <w:rFonts w:ascii="Calibri" w:hAnsi="Calibri"/>
          <w:spacing w:val="-9"/>
          <w:sz w:val="24"/>
        </w:rPr>
        <w:t> </w:t>
      </w:r>
      <w:r>
        <w:rPr>
          <w:rFonts w:ascii="Calibri" w:hAnsi="Calibri"/>
          <w:sz w:val="24"/>
        </w:rPr>
        <w:t>párrafo</w:t>
      </w:r>
      <w:r>
        <w:rPr>
          <w:rFonts w:ascii="Calibri" w:hAnsi="Calibri"/>
          <w:spacing w:val="-11"/>
          <w:sz w:val="24"/>
        </w:rPr>
        <w:t> </w:t>
      </w: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-12"/>
          <w:sz w:val="24"/>
        </w:rPr>
        <w:t> </w:t>
      </w:r>
      <w:r>
        <w:rPr>
          <w:rFonts w:ascii="Calibri" w:hAnsi="Calibri"/>
          <w:sz w:val="24"/>
        </w:rPr>
        <w:t>artículo</w:t>
      </w:r>
      <w:r>
        <w:rPr>
          <w:rFonts w:ascii="Calibri" w:hAnsi="Calibri"/>
          <w:spacing w:val="-13"/>
          <w:sz w:val="24"/>
        </w:rPr>
        <w:t> </w:t>
      </w:r>
      <w:r>
        <w:rPr>
          <w:rFonts w:ascii="Calibri" w:hAnsi="Calibri"/>
          <w:sz w:val="24"/>
        </w:rPr>
        <w:t>143,</w:t>
      </w:r>
      <w:r>
        <w:rPr>
          <w:rFonts w:ascii="Calibri" w:hAnsi="Calibri"/>
          <w:spacing w:val="-9"/>
          <w:sz w:val="24"/>
        </w:rPr>
        <w:t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-9"/>
          <w:sz w:val="24"/>
        </w:rPr>
        <w:t> </w:t>
      </w:r>
      <w:r>
        <w:rPr>
          <w:rFonts w:ascii="Calibri" w:hAnsi="Calibri"/>
          <w:sz w:val="24"/>
        </w:rPr>
        <w:t>segundo</w:t>
      </w:r>
      <w:r>
        <w:rPr>
          <w:rFonts w:ascii="Calibri" w:hAnsi="Calibri"/>
          <w:spacing w:val="-13"/>
          <w:sz w:val="24"/>
        </w:rPr>
        <w:t> </w:t>
      </w:r>
      <w:r>
        <w:rPr>
          <w:rFonts w:ascii="Calibri" w:hAnsi="Calibri"/>
          <w:sz w:val="24"/>
        </w:rPr>
        <w:t>párrafo</w:t>
      </w:r>
      <w:r>
        <w:rPr>
          <w:rFonts w:ascii="Calibri" w:hAnsi="Calibri"/>
          <w:spacing w:val="-10"/>
          <w:sz w:val="24"/>
        </w:rPr>
        <w:t> </w:t>
      </w: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-10"/>
          <w:sz w:val="24"/>
        </w:rPr>
        <w:t> </w:t>
      </w:r>
      <w:r>
        <w:rPr>
          <w:rFonts w:ascii="Calibri" w:hAnsi="Calibri"/>
          <w:sz w:val="24"/>
        </w:rPr>
        <w:t>artículo</w:t>
      </w:r>
      <w:r>
        <w:rPr>
          <w:rFonts w:ascii="Calibri" w:hAnsi="Calibri"/>
          <w:spacing w:val="-10"/>
          <w:sz w:val="24"/>
        </w:rPr>
        <w:t> </w:t>
      </w:r>
      <w:r>
        <w:rPr>
          <w:rFonts w:ascii="Calibri" w:hAnsi="Calibri"/>
          <w:sz w:val="24"/>
        </w:rPr>
        <w:t>157</w:t>
      </w:r>
      <w:r>
        <w:rPr>
          <w:rFonts w:ascii="Calibri" w:hAnsi="Calibri"/>
          <w:spacing w:val="-52"/>
          <w:sz w:val="24"/>
        </w:rPr>
        <w:t> </w:t>
      </w:r>
      <w:r>
        <w:rPr>
          <w:rFonts w:ascii="Calibri" w:hAnsi="Calibri"/>
          <w:spacing w:val="-1"/>
          <w:sz w:val="24"/>
        </w:rPr>
        <w:t>y</w:t>
      </w:r>
      <w:r>
        <w:rPr>
          <w:rFonts w:ascii="Calibri" w:hAnsi="Calibri"/>
          <w:spacing w:val="-10"/>
          <w:sz w:val="24"/>
        </w:rPr>
        <w:t> </w:t>
      </w:r>
      <w:r>
        <w:rPr>
          <w:rFonts w:ascii="Calibri" w:hAnsi="Calibri"/>
          <w:spacing w:val="-1"/>
          <w:sz w:val="24"/>
        </w:rPr>
        <w:t>el</w:t>
      </w:r>
      <w:r>
        <w:rPr>
          <w:rFonts w:ascii="Calibri" w:hAnsi="Calibri"/>
          <w:spacing w:val="-8"/>
          <w:sz w:val="24"/>
        </w:rPr>
        <w:t> </w:t>
      </w:r>
      <w:r>
        <w:rPr>
          <w:rFonts w:ascii="Calibri" w:hAnsi="Calibri"/>
          <w:spacing w:val="-1"/>
          <w:sz w:val="24"/>
        </w:rPr>
        <w:t>artículo</w:t>
      </w:r>
      <w:r>
        <w:rPr>
          <w:rFonts w:ascii="Calibri" w:hAnsi="Calibri"/>
          <w:spacing w:val="-10"/>
          <w:sz w:val="24"/>
        </w:rPr>
        <w:t> </w:t>
      </w:r>
      <w:r>
        <w:rPr>
          <w:rFonts w:ascii="Calibri" w:hAnsi="Calibri"/>
          <w:spacing w:val="-1"/>
          <w:sz w:val="24"/>
        </w:rPr>
        <w:t>172;</w:t>
      </w:r>
      <w:r>
        <w:rPr>
          <w:rFonts w:ascii="Calibri" w:hAnsi="Calibri"/>
          <w:spacing w:val="-8"/>
          <w:sz w:val="24"/>
        </w:rPr>
        <w:t> </w:t>
      </w:r>
      <w:r>
        <w:rPr>
          <w:rFonts w:ascii="Calibri" w:hAnsi="Calibri"/>
          <w:spacing w:val="-1"/>
          <w:sz w:val="24"/>
        </w:rPr>
        <w:t>y</w:t>
      </w:r>
      <w:r>
        <w:rPr>
          <w:rFonts w:ascii="Calibri" w:hAnsi="Calibri"/>
          <w:spacing w:val="-11"/>
          <w:sz w:val="24"/>
        </w:rPr>
        <w:t> </w:t>
      </w:r>
      <w:r>
        <w:rPr>
          <w:rFonts w:ascii="Calibri" w:hAnsi="Calibri"/>
          <w:spacing w:val="-1"/>
          <w:sz w:val="24"/>
        </w:rPr>
        <w:t>se</w:t>
      </w:r>
      <w:r>
        <w:rPr>
          <w:rFonts w:ascii="Calibri" w:hAnsi="Calibri"/>
          <w:spacing w:val="-11"/>
          <w:sz w:val="24"/>
        </w:rPr>
        <w:t> </w:t>
      </w:r>
      <w:r>
        <w:rPr>
          <w:rFonts w:ascii="Calibri" w:hAnsi="Calibri"/>
          <w:b/>
          <w:spacing w:val="-1"/>
          <w:sz w:val="24"/>
        </w:rPr>
        <w:t>ADICIONAN</w:t>
      </w:r>
      <w:r>
        <w:rPr>
          <w:rFonts w:ascii="Calibri" w:hAnsi="Calibri"/>
          <w:b/>
          <w:spacing w:val="-8"/>
          <w:sz w:val="24"/>
        </w:rPr>
        <w:t> </w:t>
      </w:r>
      <w:r>
        <w:rPr>
          <w:rFonts w:ascii="Calibri" w:hAnsi="Calibri"/>
          <w:spacing w:val="-1"/>
          <w:sz w:val="24"/>
        </w:rPr>
        <w:t>las</w:t>
      </w:r>
      <w:r>
        <w:rPr>
          <w:rFonts w:ascii="Calibri" w:hAnsi="Calibri"/>
          <w:spacing w:val="-11"/>
          <w:sz w:val="24"/>
        </w:rPr>
        <w:t> </w:t>
      </w:r>
      <w:r>
        <w:rPr>
          <w:rFonts w:ascii="Calibri" w:hAnsi="Calibri"/>
          <w:spacing w:val="-1"/>
          <w:sz w:val="24"/>
        </w:rPr>
        <w:t>fracciones</w:t>
      </w:r>
      <w:r>
        <w:rPr>
          <w:rFonts w:ascii="Calibri" w:hAnsi="Calibri"/>
          <w:spacing w:val="-9"/>
          <w:sz w:val="24"/>
        </w:rPr>
        <w:t> </w:t>
      </w:r>
      <w:r>
        <w:rPr>
          <w:rFonts w:ascii="Calibri" w:hAnsi="Calibri"/>
          <w:sz w:val="24"/>
        </w:rPr>
        <w:t>IV,</w:t>
      </w:r>
      <w:r>
        <w:rPr>
          <w:rFonts w:ascii="Calibri" w:hAnsi="Calibri"/>
          <w:spacing w:val="-8"/>
          <w:sz w:val="24"/>
        </w:rPr>
        <w:t> </w:t>
      </w:r>
      <w:r>
        <w:rPr>
          <w:rFonts w:ascii="Calibri" w:hAnsi="Calibri"/>
          <w:sz w:val="24"/>
        </w:rPr>
        <w:t>V</w:t>
      </w:r>
      <w:r>
        <w:rPr>
          <w:rFonts w:ascii="Calibri" w:hAnsi="Calibri"/>
          <w:spacing w:val="-9"/>
          <w:sz w:val="24"/>
        </w:rPr>
        <w:t> </w:t>
      </w:r>
      <w:r>
        <w:rPr>
          <w:rFonts w:ascii="Calibri" w:hAnsi="Calibri"/>
          <w:sz w:val="24"/>
        </w:rPr>
        <w:t>y</w:t>
      </w:r>
      <w:r>
        <w:rPr>
          <w:rFonts w:ascii="Calibri" w:hAnsi="Calibri"/>
          <w:spacing w:val="-11"/>
          <w:sz w:val="24"/>
        </w:rPr>
        <w:t> </w:t>
      </w:r>
      <w:r>
        <w:rPr>
          <w:rFonts w:ascii="Calibri" w:hAnsi="Calibri"/>
          <w:sz w:val="24"/>
        </w:rPr>
        <w:t>VI,</w:t>
      </w:r>
      <w:r>
        <w:rPr>
          <w:rFonts w:ascii="Calibri" w:hAnsi="Calibri"/>
          <w:spacing w:val="-9"/>
          <w:sz w:val="24"/>
        </w:rPr>
        <w:t> </w:t>
      </w:r>
      <w:r>
        <w:rPr>
          <w:rFonts w:ascii="Calibri" w:hAnsi="Calibri"/>
          <w:sz w:val="24"/>
        </w:rPr>
        <w:t>recorriéndose</w:t>
      </w:r>
      <w:r>
        <w:rPr>
          <w:rFonts w:ascii="Calibri" w:hAnsi="Calibri"/>
          <w:spacing w:val="-10"/>
          <w:sz w:val="24"/>
        </w:rPr>
        <w:t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-14"/>
          <w:sz w:val="24"/>
        </w:rPr>
        <w:t> </w:t>
      </w:r>
      <w:r>
        <w:rPr>
          <w:rFonts w:ascii="Calibri" w:hAnsi="Calibri"/>
          <w:sz w:val="24"/>
        </w:rPr>
        <w:t>subsecuente</w:t>
      </w:r>
      <w:r>
        <w:rPr>
          <w:rFonts w:ascii="Calibri" w:hAnsi="Calibri"/>
          <w:spacing w:val="-7"/>
          <w:sz w:val="24"/>
        </w:rPr>
        <w:t> </w:t>
      </w:r>
      <w:r>
        <w:rPr>
          <w:rFonts w:ascii="Calibri" w:hAnsi="Calibri"/>
          <w:sz w:val="24"/>
        </w:rPr>
        <w:t>al</w:t>
      </w:r>
      <w:r>
        <w:rPr>
          <w:rFonts w:ascii="Calibri" w:hAnsi="Calibri"/>
          <w:spacing w:val="-11"/>
          <w:sz w:val="24"/>
        </w:rPr>
        <w:t> </w:t>
      </w:r>
      <w:r>
        <w:rPr>
          <w:rFonts w:ascii="Calibri" w:hAnsi="Calibri"/>
          <w:sz w:val="24"/>
        </w:rPr>
        <w:t>artículo</w:t>
      </w:r>
      <w:r>
        <w:rPr>
          <w:rFonts w:ascii="Calibri" w:hAnsi="Calibri"/>
          <w:spacing w:val="-52"/>
          <w:sz w:val="24"/>
        </w:rPr>
        <w:t> </w:t>
      </w:r>
      <w:r>
        <w:rPr>
          <w:rFonts w:ascii="Calibri" w:hAnsi="Calibri"/>
          <w:sz w:val="24"/>
        </w:rPr>
        <w:t>25,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las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fracciones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XI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y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XII,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recorriéndose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las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subsecuentes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al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artículo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26,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fracción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XVIII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pacing w:val="-1"/>
          <w:sz w:val="24"/>
        </w:rPr>
        <w:t>recorriéndose</w:t>
      </w:r>
      <w:r>
        <w:rPr>
          <w:rFonts w:ascii="Calibri" w:hAnsi="Calibri"/>
          <w:spacing w:val="-13"/>
          <w:sz w:val="24"/>
        </w:rPr>
        <w:t> </w:t>
      </w:r>
      <w:r>
        <w:rPr>
          <w:rFonts w:ascii="Calibri" w:hAnsi="Calibri"/>
          <w:spacing w:val="-1"/>
          <w:sz w:val="24"/>
        </w:rPr>
        <w:t>la</w:t>
      </w:r>
      <w:r>
        <w:rPr>
          <w:rFonts w:ascii="Calibri" w:hAnsi="Calibri"/>
          <w:spacing w:val="-13"/>
          <w:sz w:val="24"/>
        </w:rPr>
        <w:t> </w:t>
      </w:r>
      <w:r>
        <w:rPr>
          <w:rFonts w:ascii="Calibri" w:hAnsi="Calibri"/>
          <w:spacing w:val="-1"/>
          <w:sz w:val="24"/>
        </w:rPr>
        <w:t>subsecuente</w:t>
      </w:r>
      <w:r>
        <w:rPr>
          <w:rFonts w:ascii="Calibri" w:hAnsi="Calibri"/>
          <w:spacing w:val="-13"/>
          <w:sz w:val="24"/>
        </w:rPr>
        <w:t> </w:t>
      </w:r>
      <w:r>
        <w:rPr>
          <w:rFonts w:ascii="Calibri" w:hAnsi="Calibri"/>
          <w:spacing w:val="-1"/>
          <w:sz w:val="24"/>
        </w:rPr>
        <w:t>al</w:t>
      </w:r>
      <w:r>
        <w:rPr>
          <w:rFonts w:ascii="Calibri" w:hAnsi="Calibri"/>
          <w:spacing w:val="-13"/>
          <w:sz w:val="24"/>
        </w:rPr>
        <w:t> </w:t>
      </w:r>
      <w:r>
        <w:rPr>
          <w:rFonts w:ascii="Calibri" w:hAnsi="Calibri"/>
          <w:spacing w:val="-1"/>
          <w:sz w:val="24"/>
        </w:rPr>
        <w:t>artículo</w:t>
      </w:r>
      <w:r>
        <w:rPr>
          <w:rFonts w:ascii="Calibri" w:hAnsi="Calibri"/>
          <w:spacing w:val="-13"/>
          <w:sz w:val="24"/>
        </w:rPr>
        <w:t> </w:t>
      </w:r>
      <w:r>
        <w:rPr>
          <w:rFonts w:ascii="Calibri" w:hAnsi="Calibri"/>
          <w:spacing w:val="-1"/>
          <w:sz w:val="24"/>
        </w:rPr>
        <w:t>30,</w:t>
      </w:r>
      <w:r>
        <w:rPr>
          <w:rFonts w:ascii="Calibri" w:hAnsi="Calibri"/>
          <w:spacing w:val="-14"/>
          <w:sz w:val="24"/>
        </w:rPr>
        <w:t> </w:t>
      </w:r>
      <w:r>
        <w:rPr>
          <w:rFonts w:ascii="Calibri" w:hAnsi="Calibri"/>
          <w:spacing w:val="-1"/>
          <w:sz w:val="24"/>
        </w:rPr>
        <w:t>y</w:t>
      </w:r>
      <w:r>
        <w:rPr>
          <w:rFonts w:ascii="Calibri" w:hAnsi="Calibri"/>
          <w:spacing w:val="-13"/>
          <w:sz w:val="24"/>
        </w:rPr>
        <w:t> </w:t>
      </w:r>
      <w:r>
        <w:rPr>
          <w:rFonts w:ascii="Calibri" w:hAnsi="Calibri"/>
          <w:spacing w:val="-1"/>
          <w:sz w:val="24"/>
        </w:rPr>
        <w:t>un</w:t>
      </w:r>
      <w:r>
        <w:rPr>
          <w:rFonts w:ascii="Calibri" w:hAnsi="Calibri"/>
          <w:spacing w:val="-13"/>
          <w:sz w:val="24"/>
        </w:rPr>
        <w:t> </w:t>
      </w:r>
      <w:r>
        <w:rPr>
          <w:rFonts w:ascii="Calibri" w:hAnsi="Calibri"/>
          <w:spacing w:val="-1"/>
          <w:sz w:val="24"/>
        </w:rPr>
        <w:t>segundo</w:t>
      </w:r>
      <w:r>
        <w:rPr>
          <w:rFonts w:ascii="Calibri" w:hAnsi="Calibri"/>
          <w:spacing w:val="-13"/>
          <w:sz w:val="24"/>
        </w:rPr>
        <w:t> </w:t>
      </w:r>
      <w:r>
        <w:rPr>
          <w:rFonts w:ascii="Calibri" w:hAnsi="Calibri"/>
          <w:sz w:val="24"/>
        </w:rPr>
        <w:t>párrafo,</w:t>
      </w:r>
      <w:r>
        <w:rPr>
          <w:rFonts w:ascii="Calibri" w:hAnsi="Calibri"/>
          <w:spacing w:val="-13"/>
          <w:sz w:val="24"/>
        </w:rPr>
        <w:t> </w:t>
      </w:r>
      <w:r>
        <w:rPr>
          <w:rFonts w:ascii="Calibri" w:hAnsi="Calibri"/>
          <w:sz w:val="24"/>
        </w:rPr>
        <w:t>recorriéndose</w:t>
      </w:r>
      <w:r>
        <w:rPr>
          <w:rFonts w:ascii="Calibri" w:hAnsi="Calibri"/>
          <w:spacing w:val="-12"/>
          <w:sz w:val="24"/>
        </w:rPr>
        <w:t> </w:t>
      </w:r>
      <w:r>
        <w:rPr>
          <w:rFonts w:ascii="Calibri" w:hAnsi="Calibri"/>
          <w:sz w:val="24"/>
        </w:rPr>
        <w:t>las</w:t>
      </w:r>
      <w:r>
        <w:rPr>
          <w:rFonts w:ascii="Calibri" w:hAnsi="Calibri"/>
          <w:spacing w:val="-14"/>
          <w:sz w:val="24"/>
        </w:rPr>
        <w:t> </w:t>
      </w:r>
      <w:r>
        <w:rPr>
          <w:rFonts w:ascii="Calibri" w:hAnsi="Calibri"/>
          <w:sz w:val="24"/>
        </w:rPr>
        <w:t>subsecuentes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al artículo 89; y se </w:t>
      </w:r>
      <w:r>
        <w:rPr>
          <w:rFonts w:ascii="Calibri" w:hAnsi="Calibri"/>
          <w:b/>
          <w:sz w:val="24"/>
        </w:rPr>
        <w:t>DEROGAN </w:t>
      </w:r>
      <w:r>
        <w:rPr>
          <w:rFonts w:ascii="Calibri" w:hAnsi="Calibri"/>
          <w:sz w:val="24"/>
        </w:rPr>
        <w:t>el artículo 41, el artículo 42, las fracciones III, IV y V del artículo 54;</w:t>
      </w:r>
      <w:r>
        <w:rPr>
          <w:rFonts w:ascii="Calibri" w:hAnsi="Calibri"/>
          <w:spacing w:val="-52"/>
          <w:sz w:val="24"/>
        </w:rPr>
        <w:t> </w:t>
      </w:r>
      <w:r>
        <w:rPr>
          <w:rFonts w:ascii="Calibri" w:hAnsi="Calibri"/>
          <w:sz w:val="24"/>
        </w:rPr>
        <w:t>la fracción XVII del artículo 96, la fracción X del artículo 97, el artículo 135 y el tercer párrafo del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artículo</w:t>
      </w:r>
      <w:r>
        <w:rPr>
          <w:rFonts w:ascii="Calibri" w:hAnsi="Calibri"/>
          <w:spacing w:val="-9"/>
          <w:sz w:val="24"/>
        </w:rPr>
        <w:t> </w:t>
      </w:r>
      <w:r>
        <w:rPr>
          <w:rFonts w:ascii="Calibri" w:hAnsi="Calibri"/>
          <w:sz w:val="24"/>
        </w:rPr>
        <w:t>143,</w:t>
      </w:r>
      <w:r>
        <w:rPr>
          <w:rFonts w:ascii="Calibri" w:hAnsi="Calibri"/>
          <w:spacing w:val="-9"/>
          <w:sz w:val="24"/>
        </w:rPr>
        <w:t> </w:t>
      </w:r>
      <w:r>
        <w:rPr>
          <w:rFonts w:ascii="Calibri" w:hAnsi="Calibri"/>
          <w:sz w:val="24"/>
        </w:rPr>
        <w:t>todos</w:t>
      </w:r>
      <w:r>
        <w:rPr>
          <w:rFonts w:ascii="Calibri" w:hAnsi="Calibri"/>
          <w:spacing w:val="-8"/>
          <w:sz w:val="24"/>
        </w:rPr>
        <w:t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8"/>
          <w:sz w:val="24"/>
        </w:rPr>
        <w:t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-9"/>
          <w:sz w:val="24"/>
        </w:rPr>
        <w:t> </w:t>
      </w:r>
      <w:r>
        <w:rPr>
          <w:rFonts w:ascii="Calibri" w:hAnsi="Calibri"/>
          <w:b/>
          <w:sz w:val="24"/>
        </w:rPr>
        <w:t>Ley</w:t>
      </w:r>
      <w:r>
        <w:rPr>
          <w:rFonts w:ascii="Calibri" w:hAnsi="Calibri"/>
          <w:b/>
          <w:spacing w:val="-7"/>
          <w:sz w:val="24"/>
        </w:rPr>
        <w:t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7"/>
          <w:sz w:val="24"/>
        </w:rPr>
        <w:t> </w:t>
      </w:r>
      <w:r>
        <w:rPr>
          <w:rFonts w:ascii="Calibri" w:hAnsi="Calibri"/>
          <w:b/>
          <w:sz w:val="24"/>
        </w:rPr>
        <w:t>Transparencia,</w:t>
      </w:r>
      <w:r>
        <w:rPr>
          <w:rFonts w:ascii="Calibri" w:hAnsi="Calibri"/>
          <w:b/>
          <w:spacing w:val="-8"/>
          <w:sz w:val="24"/>
        </w:rPr>
        <w:t> </w:t>
      </w:r>
      <w:r>
        <w:rPr>
          <w:rFonts w:ascii="Calibri" w:hAnsi="Calibri"/>
          <w:b/>
          <w:sz w:val="24"/>
        </w:rPr>
        <w:t>Acceso</w:t>
      </w:r>
      <w:r>
        <w:rPr>
          <w:rFonts w:ascii="Calibri" w:hAnsi="Calibri"/>
          <w:b/>
          <w:spacing w:val="-7"/>
          <w:sz w:val="24"/>
        </w:rPr>
        <w:t> </w:t>
      </w:r>
      <w:r>
        <w:rPr>
          <w:rFonts w:ascii="Calibri" w:hAnsi="Calibri"/>
          <w:b/>
          <w:sz w:val="24"/>
        </w:rPr>
        <w:t>a</w:t>
      </w:r>
      <w:r>
        <w:rPr>
          <w:rFonts w:ascii="Calibri" w:hAnsi="Calibri"/>
          <w:b/>
          <w:spacing w:val="-10"/>
          <w:sz w:val="24"/>
        </w:rPr>
        <w:t> </w:t>
      </w:r>
      <w:r>
        <w:rPr>
          <w:rFonts w:ascii="Calibri" w:hAnsi="Calibri"/>
          <w:b/>
          <w:sz w:val="24"/>
        </w:rPr>
        <w:t>la</w:t>
      </w:r>
      <w:r>
        <w:rPr>
          <w:rFonts w:ascii="Calibri" w:hAnsi="Calibri"/>
          <w:b/>
          <w:spacing w:val="-7"/>
          <w:sz w:val="24"/>
        </w:rPr>
        <w:t> </w:t>
      </w:r>
      <w:r>
        <w:rPr>
          <w:rFonts w:ascii="Calibri" w:hAnsi="Calibri"/>
          <w:b/>
          <w:sz w:val="24"/>
        </w:rPr>
        <w:t>Información</w:t>
      </w:r>
      <w:r>
        <w:rPr>
          <w:rFonts w:ascii="Calibri" w:hAnsi="Calibri"/>
          <w:b/>
          <w:spacing w:val="-7"/>
          <w:sz w:val="24"/>
        </w:rPr>
        <w:t> </w:t>
      </w:r>
      <w:r>
        <w:rPr>
          <w:rFonts w:ascii="Calibri" w:hAnsi="Calibri"/>
          <w:b/>
          <w:sz w:val="24"/>
        </w:rPr>
        <w:t>Pública</w:t>
      </w:r>
      <w:r>
        <w:rPr>
          <w:rFonts w:ascii="Calibri" w:hAnsi="Calibri"/>
          <w:b/>
          <w:spacing w:val="-9"/>
          <w:sz w:val="24"/>
        </w:rPr>
        <w:t> </w:t>
      </w:r>
      <w:r>
        <w:rPr>
          <w:rFonts w:ascii="Calibri" w:hAnsi="Calibri"/>
          <w:b/>
          <w:sz w:val="24"/>
        </w:rPr>
        <w:t>y</w:t>
      </w:r>
      <w:r>
        <w:rPr>
          <w:rFonts w:ascii="Calibri" w:hAnsi="Calibri"/>
          <w:b/>
          <w:spacing w:val="-7"/>
          <w:sz w:val="24"/>
        </w:rPr>
        <w:t> </w:t>
      </w:r>
      <w:r>
        <w:rPr>
          <w:rFonts w:ascii="Calibri" w:hAnsi="Calibri"/>
          <w:b/>
          <w:sz w:val="24"/>
        </w:rPr>
        <w:t>Buen</w:t>
      </w:r>
      <w:r>
        <w:rPr>
          <w:rFonts w:ascii="Calibri" w:hAnsi="Calibri"/>
          <w:b/>
          <w:spacing w:val="-8"/>
          <w:sz w:val="24"/>
        </w:rPr>
        <w:t> </w:t>
      </w:r>
      <w:r>
        <w:rPr>
          <w:rFonts w:ascii="Calibri" w:hAnsi="Calibri"/>
          <w:b/>
          <w:sz w:val="24"/>
        </w:rPr>
        <w:t>Gobierno</w:t>
      </w:r>
      <w:r>
        <w:rPr>
          <w:rFonts w:ascii="Calibri" w:hAnsi="Calibri"/>
          <w:b/>
          <w:spacing w:val="-52"/>
          <w:sz w:val="24"/>
        </w:rPr>
        <w:t> </w:t>
      </w:r>
      <w:r>
        <w:rPr>
          <w:rFonts w:ascii="Calibri" w:hAnsi="Calibri"/>
          <w:b/>
          <w:sz w:val="24"/>
        </w:rPr>
        <w:t>del Estado</w:t>
      </w:r>
      <w:r>
        <w:rPr>
          <w:rFonts w:ascii="Calibri" w:hAnsi="Calibri"/>
          <w:b/>
          <w:spacing w:val="1"/>
          <w:sz w:val="24"/>
        </w:rPr>
        <w:t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3"/>
          <w:sz w:val="24"/>
        </w:rPr>
        <w:t> </w:t>
      </w:r>
      <w:r>
        <w:rPr>
          <w:rFonts w:ascii="Calibri" w:hAnsi="Calibri"/>
          <w:b/>
          <w:sz w:val="24"/>
        </w:rPr>
        <w:t>Oaxaca.</w:t>
      </w:r>
    </w:p>
    <w:p>
      <w:pPr>
        <w:pStyle w:val="BodyText"/>
        <w:spacing w:before="1"/>
        <w:rPr>
          <w:rFonts w:ascii="Calibri"/>
          <w:b/>
          <w:sz w:val="24"/>
        </w:rPr>
      </w:pPr>
    </w:p>
    <w:p>
      <w:pPr>
        <w:pStyle w:val="Heading1"/>
        <w:ind w:left="420"/>
        <w:rPr>
          <w:rFonts w:ascii="Calibri"/>
        </w:rPr>
      </w:pPr>
      <w:r>
        <w:rPr>
          <w:rFonts w:ascii="Calibri"/>
        </w:rPr>
        <w:t>TRANSITORIOS</w:t>
      </w:r>
    </w:p>
    <w:p>
      <w:pPr>
        <w:pStyle w:val="BodyText"/>
        <w:rPr>
          <w:rFonts w:ascii="Calibri"/>
          <w:b/>
          <w:sz w:val="24"/>
        </w:rPr>
      </w:pPr>
    </w:p>
    <w:p>
      <w:pPr>
        <w:spacing w:before="0"/>
        <w:ind w:left="418" w:right="0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PRIMERO.-</w:t>
      </w:r>
      <w:r>
        <w:rPr>
          <w:rFonts w:ascii="Calibri" w:hAnsi="Calibri"/>
          <w:b/>
          <w:spacing w:val="-4"/>
          <w:sz w:val="24"/>
        </w:rPr>
        <w:t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presente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Decreto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entrará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en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z w:val="24"/>
        </w:rPr>
        <w:t>vigor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al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día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siguiente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su</w:t>
      </w:r>
      <w:r>
        <w:rPr>
          <w:rFonts w:ascii="Calibri" w:hAnsi="Calibri"/>
          <w:spacing w:val="-7"/>
          <w:sz w:val="24"/>
        </w:rPr>
        <w:t> </w:t>
      </w:r>
      <w:r>
        <w:rPr>
          <w:rFonts w:ascii="Calibri" w:hAnsi="Calibri"/>
          <w:sz w:val="24"/>
        </w:rPr>
        <w:t>publicación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z w:val="24"/>
        </w:rPr>
        <w:t>en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Periódico</w:t>
      </w:r>
      <w:r>
        <w:rPr>
          <w:rFonts w:ascii="Calibri" w:hAnsi="Calibri"/>
          <w:spacing w:val="-51"/>
          <w:sz w:val="24"/>
        </w:rPr>
        <w:t> </w:t>
      </w:r>
      <w:r>
        <w:rPr>
          <w:rFonts w:ascii="Calibri" w:hAnsi="Calibri"/>
          <w:sz w:val="24"/>
        </w:rPr>
        <w:t>Oficial del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Gobierno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z w:val="24"/>
        </w:rPr>
        <w:t>Estado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Oaxaca.</w:t>
      </w:r>
    </w:p>
    <w:p>
      <w:pPr>
        <w:pStyle w:val="BodyText"/>
        <w:spacing w:before="11"/>
        <w:rPr>
          <w:rFonts w:ascii="Calibri"/>
          <w:sz w:val="23"/>
        </w:rPr>
      </w:pPr>
    </w:p>
    <w:p>
      <w:pPr>
        <w:spacing w:before="1"/>
        <w:ind w:left="418" w:right="0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SEGUNDO</w:t>
      </w:r>
      <w:r>
        <w:rPr>
          <w:rFonts w:ascii="Calibri" w:hAnsi="Calibri"/>
          <w:sz w:val="24"/>
        </w:rPr>
        <w:t>.-</w:t>
      </w:r>
      <w:r>
        <w:rPr>
          <w:rFonts w:ascii="Calibri" w:hAnsi="Calibri"/>
          <w:spacing w:val="21"/>
          <w:sz w:val="24"/>
        </w:rPr>
        <w:t> </w:t>
      </w:r>
      <w:r>
        <w:rPr>
          <w:rFonts w:ascii="Calibri" w:hAnsi="Calibri"/>
          <w:sz w:val="24"/>
        </w:rPr>
        <w:t>Publíquese</w:t>
      </w:r>
      <w:r>
        <w:rPr>
          <w:rFonts w:ascii="Calibri" w:hAnsi="Calibri"/>
          <w:spacing w:val="18"/>
          <w:sz w:val="24"/>
        </w:rPr>
        <w:t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21"/>
          <w:sz w:val="24"/>
        </w:rPr>
        <w:t> </w:t>
      </w:r>
      <w:r>
        <w:rPr>
          <w:rFonts w:ascii="Calibri" w:hAnsi="Calibri"/>
          <w:sz w:val="24"/>
        </w:rPr>
        <w:t>presente</w:t>
      </w:r>
      <w:r>
        <w:rPr>
          <w:rFonts w:ascii="Calibri" w:hAnsi="Calibri"/>
          <w:spacing w:val="21"/>
          <w:sz w:val="24"/>
        </w:rPr>
        <w:t> </w:t>
      </w:r>
      <w:r>
        <w:rPr>
          <w:rFonts w:ascii="Calibri" w:hAnsi="Calibri"/>
          <w:sz w:val="24"/>
        </w:rPr>
        <w:t>Decreto</w:t>
      </w:r>
      <w:r>
        <w:rPr>
          <w:rFonts w:ascii="Calibri" w:hAnsi="Calibri"/>
          <w:spacing w:val="22"/>
          <w:sz w:val="24"/>
        </w:rPr>
        <w:t> </w:t>
      </w:r>
      <w:r>
        <w:rPr>
          <w:rFonts w:ascii="Calibri" w:hAnsi="Calibri"/>
          <w:sz w:val="24"/>
        </w:rPr>
        <w:t>en</w:t>
      </w:r>
      <w:r>
        <w:rPr>
          <w:rFonts w:ascii="Calibri" w:hAnsi="Calibri"/>
          <w:spacing w:val="19"/>
          <w:sz w:val="24"/>
        </w:rPr>
        <w:t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21"/>
          <w:sz w:val="24"/>
        </w:rPr>
        <w:t> </w:t>
      </w:r>
      <w:r>
        <w:rPr>
          <w:rFonts w:ascii="Calibri" w:hAnsi="Calibri"/>
          <w:sz w:val="24"/>
        </w:rPr>
        <w:t>Periódico</w:t>
      </w:r>
      <w:r>
        <w:rPr>
          <w:rFonts w:ascii="Calibri" w:hAnsi="Calibri"/>
          <w:spacing w:val="22"/>
          <w:sz w:val="24"/>
        </w:rPr>
        <w:t> </w:t>
      </w:r>
      <w:r>
        <w:rPr>
          <w:rFonts w:ascii="Calibri" w:hAnsi="Calibri"/>
          <w:sz w:val="24"/>
        </w:rPr>
        <w:t>Oficial</w:t>
      </w:r>
      <w:r>
        <w:rPr>
          <w:rFonts w:ascii="Calibri" w:hAnsi="Calibri"/>
          <w:spacing w:val="18"/>
          <w:sz w:val="24"/>
        </w:rPr>
        <w:t> </w:t>
      </w: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19"/>
          <w:sz w:val="24"/>
        </w:rPr>
        <w:t> </w:t>
      </w:r>
      <w:r>
        <w:rPr>
          <w:rFonts w:ascii="Calibri" w:hAnsi="Calibri"/>
          <w:sz w:val="24"/>
        </w:rPr>
        <w:t>Gobierno</w:t>
      </w:r>
      <w:r>
        <w:rPr>
          <w:rFonts w:ascii="Calibri" w:hAnsi="Calibri"/>
          <w:spacing w:val="20"/>
          <w:sz w:val="24"/>
        </w:rPr>
        <w:t> </w:t>
      </w: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21"/>
          <w:sz w:val="24"/>
        </w:rPr>
        <w:t> </w:t>
      </w:r>
      <w:r>
        <w:rPr>
          <w:rFonts w:ascii="Calibri" w:hAnsi="Calibri"/>
          <w:sz w:val="24"/>
        </w:rPr>
        <w:t>Estado</w:t>
      </w:r>
      <w:r>
        <w:rPr>
          <w:rFonts w:ascii="Calibri" w:hAnsi="Calibri"/>
          <w:spacing w:val="18"/>
          <w:sz w:val="24"/>
        </w:rPr>
        <w:t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51"/>
          <w:sz w:val="24"/>
        </w:rPr>
        <w:t> </w:t>
      </w:r>
      <w:r>
        <w:rPr>
          <w:rFonts w:ascii="Calibri" w:hAnsi="Calibri"/>
          <w:sz w:val="24"/>
        </w:rPr>
        <w:t>Oaxaca.</w:t>
      </w:r>
    </w:p>
    <w:p>
      <w:pPr>
        <w:pStyle w:val="BodyText"/>
        <w:spacing w:before="11"/>
        <w:rPr>
          <w:rFonts w:ascii="Calibri"/>
          <w:sz w:val="23"/>
        </w:rPr>
      </w:pPr>
    </w:p>
    <w:p>
      <w:pPr>
        <w:spacing w:before="1"/>
        <w:ind w:left="418" w:right="0" w:firstLine="0"/>
        <w:jc w:val="left"/>
        <w:rPr>
          <w:rFonts w:ascii="Calibri"/>
          <w:sz w:val="24"/>
        </w:rPr>
      </w:pPr>
      <w:r>
        <w:rPr>
          <w:rFonts w:ascii="Calibri"/>
          <w:b/>
          <w:sz w:val="24"/>
        </w:rPr>
        <w:t>TERCERO</w:t>
      </w:r>
      <w:r>
        <w:rPr>
          <w:rFonts w:ascii="Calibri"/>
          <w:sz w:val="24"/>
        </w:rPr>
        <w:t>.-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Se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derogan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todas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las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disposiciones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legales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que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se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opongan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al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presente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decreto.</w:t>
      </w:r>
    </w:p>
    <w:p>
      <w:pPr>
        <w:pStyle w:val="BodyText"/>
        <w:spacing w:before="11"/>
        <w:rPr>
          <w:rFonts w:ascii="Calibri"/>
          <w:sz w:val="23"/>
        </w:rPr>
      </w:pPr>
    </w:p>
    <w:p>
      <w:pPr>
        <w:spacing w:line="240" w:lineRule="auto" w:before="0"/>
        <w:ind w:left="418" w:right="113" w:firstLine="0"/>
        <w:jc w:val="both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CUARTO</w:t>
      </w:r>
      <w:r>
        <w:rPr>
          <w:rFonts w:ascii="Calibri" w:hAnsi="Calibri"/>
          <w:sz w:val="24"/>
        </w:rPr>
        <w:t>.-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Órgano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Garante</w:t>
      </w:r>
      <w:r>
        <w:rPr>
          <w:rFonts w:ascii="Calibri" w:hAnsi="Calibri"/>
          <w:spacing w:val="-7"/>
          <w:sz w:val="24"/>
        </w:rPr>
        <w:t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Acceso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-7"/>
          <w:sz w:val="24"/>
        </w:rPr>
        <w:t> </w:t>
      </w:r>
      <w:r>
        <w:rPr>
          <w:rFonts w:ascii="Calibri" w:hAnsi="Calibri"/>
          <w:sz w:val="24"/>
        </w:rPr>
        <w:t>Información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Pública,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Protección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7"/>
          <w:sz w:val="24"/>
        </w:rPr>
        <w:t> </w:t>
      </w:r>
      <w:r>
        <w:rPr>
          <w:rFonts w:ascii="Calibri" w:hAnsi="Calibri"/>
          <w:sz w:val="24"/>
        </w:rPr>
        <w:t>Datos</w:t>
      </w:r>
      <w:r>
        <w:rPr>
          <w:rFonts w:ascii="Calibri" w:hAnsi="Calibri"/>
          <w:spacing w:val="-7"/>
          <w:sz w:val="24"/>
        </w:rPr>
        <w:t> </w:t>
      </w:r>
      <w:r>
        <w:rPr>
          <w:rFonts w:ascii="Calibri" w:hAnsi="Calibri"/>
          <w:sz w:val="24"/>
        </w:rPr>
        <w:t>Personales</w:t>
      </w:r>
      <w:r>
        <w:rPr>
          <w:rFonts w:ascii="Calibri" w:hAnsi="Calibri"/>
          <w:spacing w:val="-52"/>
          <w:sz w:val="24"/>
        </w:rPr>
        <w:t> </w:t>
      </w:r>
      <w:r>
        <w:rPr>
          <w:rFonts w:ascii="Calibri" w:hAnsi="Calibri"/>
          <w:spacing w:val="-1"/>
          <w:sz w:val="24"/>
        </w:rPr>
        <w:t>y</w:t>
      </w:r>
      <w:r>
        <w:rPr>
          <w:rFonts w:ascii="Calibri" w:hAnsi="Calibri"/>
          <w:spacing w:val="-12"/>
          <w:sz w:val="24"/>
        </w:rPr>
        <w:t> </w:t>
      </w:r>
      <w:r>
        <w:rPr>
          <w:rFonts w:ascii="Calibri" w:hAnsi="Calibri"/>
          <w:spacing w:val="-1"/>
          <w:sz w:val="24"/>
        </w:rPr>
        <w:t>Buen</w:t>
      </w:r>
      <w:r>
        <w:rPr>
          <w:rFonts w:ascii="Calibri" w:hAnsi="Calibri"/>
          <w:spacing w:val="-10"/>
          <w:sz w:val="24"/>
        </w:rPr>
        <w:t> </w:t>
      </w:r>
      <w:r>
        <w:rPr>
          <w:rFonts w:ascii="Calibri" w:hAnsi="Calibri"/>
          <w:spacing w:val="-1"/>
          <w:sz w:val="24"/>
        </w:rPr>
        <w:t>Gobierno</w:t>
      </w:r>
      <w:r>
        <w:rPr>
          <w:rFonts w:ascii="Calibri" w:hAnsi="Calibri"/>
          <w:spacing w:val="-12"/>
          <w:sz w:val="24"/>
        </w:rPr>
        <w:t> </w:t>
      </w:r>
      <w:r>
        <w:rPr>
          <w:rFonts w:ascii="Calibri" w:hAnsi="Calibri"/>
          <w:spacing w:val="-1"/>
          <w:sz w:val="24"/>
        </w:rPr>
        <w:t>del</w:t>
      </w:r>
      <w:r>
        <w:rPr>
          <w:rFonts w:ascii="Calibri" w:hAnsi="Calibri"/>
          <w:spacing w:val="-11"/>
          <w:sz w:val="24"/>
        </w:rPr>
        <w:t> </w:t>
      </w:r>
      <w:r>
        <w:rPr>
          <w:rFonts w:ascii="Calibri" w:hAnsi="Calibri"/>
          <w:spacing w:val="-1"/>
          <w:sz w:val="24"/>
        </w:rPr>
        <w:t>Estado</w:t>
      </w:r>
      <w:r>
        <w:rPr>
          <w:rFonts w:ascii="Calibri" w:hAnsi="Calibri"/>
          <w:spacing w:val="-11"/>
          <w:sz w:val="24"/>
        </w:rPr>
        <w:t> </w:t>
      </w:r>
      <w:r>
        <w:rPr>
          <w:rFonts w:ascii="Calibri" w:hAnsi="Calibri"/>
          <w:spacing w:val="-1"/>
          <w:sz w:val="24"/>
        </w:rPr>
        <w:t>de</w:t>
      </w:r>
      <w:r>
        <w:rPr>
          <w:rFonts w:ascii="Calibri" w:hAnsi="Calibri"/>
          <w:spacing w:val="-10"/>
          <w:sz w:val="24"/>
        </w:rPr>
        <w:t> </w:t>
      </w:r>
      <w:r>
        <w:rPr>
          <w:rFonts w:ascii="Calibri" w:hAnsi="Calibri"/>
          <w:spacing w:val="-1"/>
          <w:sz w:val="24"/>
        </w:rPr>
        <w:t>Oaxaca,</w:t>
      </w:r>
      <w:r>
        <w:rPr>
          <w:rFonts w:ascii="Calibri" w:hAnsi="Calibri"/>
          <w:spacing w:val="-12"/>
          <w:sz w:val="24"/>
        </w:rPr>
        <w:t> </w:t>
      </w:r>
      <w:r>
        <w:rPr>
          <w:rFonts w:ascii="Calibri" w:hAnsi="Calibri"/>
          <w:spacing w:val="-1"/>
          <w:sz w:val="24"/>
        </w:rPr>
        <w:t>deberá</w:t>
      </w:r>
      <w:r>
        <w:rPr>
          <w:rFonts w:ascii="Calibri" w:hAnsi="Calibri"/>
          <w:spacing w:val="-13"/>
          <w:sz w:val="24"/>
        </w:rPr>
        <w:t> </w:t>
      </w:r>
      <w:r>
        <w:rPr>
          <w:rFonts w:ascii="Calibri" w:hAnsi="Calibri"/>
          <w:spacing w:val="-1"/>
          <w:sz w:val="24"/>
        </w:rPr>
        <w:t>armonizar</w:t>
      </w:r>
      <w:r>
        <w:rPr>
          <w:rFonts w:ascii="Calibri" w:hAnsi="Calibri"/>
          <w:spacing w:val="-11"/>
          <w:sz w:val="24"/>
        </w:rPr>
        <w:t> </w:t>
      </w:r>
      <w:r>
        <w:rPr>
          <w:rFonts w:ascii="Calibri" w:hAnsi="Calibri"/>
          <w:sz w:val="24"/>
        </w:rPr>
        <w:t>sus</w:t>
      </w:r>
      <w:r>
        <w:rPr>
          <w:rFonts w:ascii="Calibri" w:hAnsi="Calibri"/>
          <w:spacing w:val="-14"/>
          <w:sz w:val="24"/>
        </w:rPr>
        <w:t> </w:t>
      </w:r>
      <w:r>
        <w:rPr>
          <w:rFonts w:ascii="Calibri" w:hAnsi="Calibri"/>
          <w:sz w:val="24"/>
        </w:rPr>
        <w:t>ordenamientos</w:t>
      </w:r>
      <w:r>
        <w:rPr>
          <w:rFonts w:ascii="Calibri" w:hAnsi="Calibri"/>
          <w:spacing w:val="-10"/>
          <w:sz w:val="24"/>
        </w:rPr>
        <w:t> </w:t>
      </w:r>
      <w:r>
        <w:rPr>
          <w:rFonts w:ascii="Calibri" w:hAnsi="Calibri"/>
          <w:sz w:val="24"/>
        </w:rPr>
        <w:t>internos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en</w:t>
      </w:r>
      <w:r>
        <w:rPr>
          <w:rFonts w:ascii="Calibri" w:hAnsi="Calibri"/>
          <w:spacing w:val="-12"/>
          <w:sz w:val="24"/>
        </w:rPr>
        <w:t> </w:t>
      </w:r>
      <w:r>
        <w:rPr>
          <w:rFonts w:ascii="Calibri" w:hAnsi="Calibri"/>
          <w:sz w:val="24"/>
        </w:rPr>
        <w:t>un</w:t>
      </w:r>
      <w:r>
        <w:rPr>
          <w:rFonts w:ascii="Calibri" w:hAnsi="Calibri"/>
          <w:spacing w:val="-13"/>
          <w:sz w:val="24"/>
        </w:rPr>
        <w:t> </w:t>
      </w:r>
      <w:r>
        <w:rPr>
          <w:rFonts w:ascii="Calibri" w:hAnsi="Calibri"/>
          <w:sz w:val="24"/>
        </w:rPr>
        <w:t>plazo</w:t>
      </w:r>
      <w:r>
        <w:rPr>
          <w:rFonts w:ascii="Calibri" w:hAnsi="Calibri"/>
          <w:spacing w:val="-52"/>
          <w:sz w:val="24"/>
        </w:rPr>
        <w:t> </w:t>
      </w:r>
      <w:r>
        <w:rPr>
          <w:rFonts w:ascii="Calibri" w:hAnsi="Calibri"/>
          <w:sz w:val="24"/>
        </w:rPr>
        <w:t>no mayor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noventa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días.</w:t>
      </w:r>
    </w:p>
    <w:p>
      <w:pPr>
        <w:pStyle w:val="BodyText"/>
        <w:spacing w:before="2"/>
        <w:rPr>
          <w:rFonts w:ascii="Calibri"/>
          <w:sz w:val="24"/>
        </w:rPr>
      </w:pPr>
    </w:p>
    <w:p>
      <w:pPr>
        <w:pStyle w:val="Heading1"/>
        <w:rPr>
          <w:rFonts w:ascii="Calibri" w:hAnsi="Calibri"/>
        </w:rPr>
      </w:pPr>
      <w:r>
        <w:rPr>
          <w:rFonts w:ascii="Calibri" w:hAnsi="Calibri"/>
        </w:rPr>
        <w:t>DECRETO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NÚMERO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1153</w:t>
      </w:r>
    </w:p>
    <w:p>
      <w:pPr>
        <w:spacing w:before="0"/>
        <w:ind w:left="1193" w:right="891" w:firstLine="0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APROBADO POR LA LXV LEGISLATURA DEL ESTADO EL 29 DE MARZO DEL 2023</w:t>
      </w:r>
      <w:r>
        <w:rPr>
          <w:rFonts w:ascii="Calibri" w:hAnsi="Calibri"/>
          <w:b/>
          <w:spacing w:val="1"/>
          <w:sz w:val="24"/>
        </w:rPr>
        <w:t> </w:t>
      </w:r>
      <w:r>
        <w:rPr>
          <w:rFonts w:ascii="Calibri" w:hAnsi="Calibri"/>
          <w:b/>
          <w:sz w:val="24"/>
        </w:rPr>
        <w:t>PUBLICADO EN EL PERIÓDICO OFICIAL NÚMERO 15 DÉCIMO PRIMERA SECCIÓN</w:t>
      </w:r>
      <w:r>
        <w:rPr>
          <w:rFonts w:ascii="Calibri" w:hAnsi="Calibri"/>
          <w:b/>
          <w:spacing w:val="-52"/>
          <w:sz w:val="24"/>
        </w:rPr>
        <w:t> </w:t>
      </w:r>
      <w:r>
        <w:rPr>
          <w:rFonts w:ascii="Calibri" w:hAnsi="Calibri"/>
          <w:b/>
          <w:sz w:val="24"/>
        </w:rPr>
        <w:t>DE FECHA</w:t>
      </w:r>
      <w:r>
        <w:rPr>
          <w:rFonts w:ascii="Calibri" w:hAnsi="Calibri"/>
          <w:b/>
          <w:spacing w:val="-1"/>
          <w:sz w:val="24"/>
        </w:rPr>
        <w:t> </w:t>
      </w:r>
      <w:r>
        <w:rPr>
          <w:rFonts w:ascii="Calibri" w:hAnsi="Calibri"/>
          <w:b/>
          <w:sz w:val="24"/>
        </w:rPr>
        <w:t>15</w:t>
      </w:r>
      <w:r>
        <w:rPr>
          <w:rFonts w:ascii="Calibri" w:hAnsi="Calibri"/>
          <w:b/>
          <w:spacing w:val="-1"/>
          <w:sz w:val="24"/>
        </w:rPr>
        <w:t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2"/>
          <w:sz w:val="24"/>
        </w:rPr>
        <w:t> </w:t>
      </w:r>
      <w:r>
        <w:rPr>
          <w:rFonts w:ascii="Calibri" w:hAnsi="Calibri"/>
          <w:b/>
          <w:sz w:val="24"/>
        </w:rPr>
        <w:t>ABRIL DEL 2023</w:t>
      </w:r>
    </w:p>
    <w:p>
      <w:pPr>
        <w:pStyle w:val="BodyText"/>
        <w:rPr>
          <w:rFonts w:ascii="Calibri"/>
          <w:b/>
          <w:sz w:val="24"/>
        </w:rPr>
      </w:pPr>
    </w:p>
    <w:p>
      <w:pPr>
        <w:spacing w:before="0"/>
        <w:ind w:left="418" w:right="110" w:firstLine="0"/>
        <w:jc w:val="both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ARTÍCULO ÚNICO.- </w:t>
      </w:r>
      <w:r>
        <w:rPr>
          <w:rFonts w:ascii="Calibri" w:hAnsi="Calibri"/>
          <w:sz w:val="24"/>
        </w:rPr>
        <w:t>Se </w:t>
      </w:r>
      <w:r>
        <w:rPr>
          <w:rFonts w:ascii="Calibri" w:hAnsi="Calibri"/>
          <w:b/>
          <w:sz w:val="24"/>
        </w:rPr>
        <w:t>REFORMA </w:t>
      </w:r>
      <w:r>
        <w:rPr>
          <w:rFonts w:ascii="Calibri" w:hAnsi="Calibri"/>
          <w:sz w:val="24"/>
        </w:rPr>
        <w:t>la fracción XLII y se </w:t>
      </w:r>
      <w:r>
        <w:rPr>
          <w:rFonts w:ascii="Calibri" w:hAnsi="Calibri"/>
          <w:b/>
          <w:sz w:val="24"/>
        </w:rPr>
        <w:t>ADICIONA </w:t>
      </w:r>
      <w:r>
        <w:rPr>
          <w:rFonts w:ascii="Calibri" w:hAnsi="Calibri"/>
          <w:sz w:val="24"/>
        </w:rPr>
        <w:t>la fracción XLIII del artículo 6; así</w:t>
      </w:r>
      <w:r>
        <w:rPr>
          <w:rFonts w:ascii="Calibri" w:hAnsi="Calibri"/>
          <w:spacing w:val="-53"/>
          <w:sz w:val="24"/>
        </w:rPr>
        <w:t> </w:t>
      </w:r>
      <w:r>
        <w:rPr>
          <w:rFonts w:ascii="Calibri" w:hAnsi="Calibri"/>
          <w:sz w:val="24"/>
        </w:rPr>
        <w:t>como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se</w:t>
      </w:r>
      <w:r>
        <w:rPr>
          <w:rFonts w:ascii="Calibri" w:hAnsi="Calibri"/>
          <w:spacing w:val="-10"/>
          <w:sz w:val="24"/>
        </w:rPr>
        <w:t> </w:t>
      </w:r>
      <w:r>
        <w:rPr>
          <w:rFonts w:ascii="Calibri" w:hAnsi="Calibri"/>
          <w:b/>
          <w:sz w:val="24"/>
        </w:rPr>
        <w:t>ADICIONA</w:t>
      </w:r>
      <w:r>
        <w:rPr>
          <w:rFonts w:ascii="Calibri" w:hAnsi="Calibri"/>
          <w:b/>
          <w:spacing w:val="-7"/>
          <w:sz w:val="24"/>
        </w:rPr>
        <w:t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-8"/>
          <w:sz w:val="24"/>
        </w:rPr>
        <w:t> </w:t>
      </w:r>
      <w:r>
        <w:rPr>
          <w:rFonts w:ascii="Calibri" w:hAnsi="Calibri"/>
          <w:sz w:val="24"/>
        </w:rPr>
        <w:t>artículo</w:t>
      </w:r>
      <w:r>
        <w:rPr>
          <w:rFonts w:ascii="Calibri" w:hAnsi="Calibri"/>
          <w:spacing w:val="-8"/>
          <w:sz w:val="24"/>
        </w:rPr>
        <w:t> </w:t>
      </w:r>
      <w:r>
        <w:rPr>
          <w:rFonts w:ascii="Calibri" w:hAnsi="Calibri"/>
          <w:sz w:val="24"/>
        </w:rPr>
        <w:t>38</w:t>
      </w:r>
      <w:r>
        <w:rPr>
          <w:rFonts w:ascii="Calibri" w:hAnsi="Calibri"/>
          <w:spacing w:val="-7"/>
          <w:sz w:val="24"/>
        </w:rPr>
        <w:t> </w:t>
      </w:r>
      <w:r>
        <w:rPr>
          <w:rFonts w:ascii="Calibri" w:hAnsi="Calibri"/>
          <w:sz w:val="24"/>
        </w:rPr>
        <w:t>BIS</w:t>
      </w:r>
      <w:r>
        <w:rPr>
          <w:rFonts w:ascii="Calibri" w:hAnsi="Calibri"/>
          <w:spacing w:val="-9"/>
          <w:sz w:val="24"/>
        </w:rPr>
        <w:t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8"/>
          <w:sz w:val="24"/>
        </w:rPr>
        <w:t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-7"/>
          <w:sz w:val="24"/>
        </w:rPr>
        <w:t> </w:t>
      </w:r>
      <w:r>
        <w:rPr>
          <w:rFonts w:ascii="Calibri" w:hAnsi="Calibri"/>
          <w:b/>
          <w:sz w:val="24"/>
        </w:rPr>
        <w:t>Ley</w:t>
      </w:r>
      <w:r>
        <w:rPr>
          <w:rFonts w:ascii="Calibri" w:hAnsi="Calibri"/>
          <w:b/>
          <w:spacing w:val="-7"/>
          <w:sz w:val="24"/>
        </w:rPr>
        <w:t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12"/>
          <w:sz w:val="24"/>
        </w:rPr>
        <w:t> </w:t>
      </w:r>
      <w:r>
        <w:rPr>
          <w:rFonts w:ascii="Calibri" w:hAnsi="Calibri"/>
          <w:b/>
          <w:sz w:val="24"/>
        </w:rPr>
        <w:t>Transparencia,</w:t>
      </w:r>
      <w:r>
        <w:rPr>
          <w:rFonts w:ascii="Calibri" w:hAnsi="Calibri"/>
          <w:b/>
          <w:spacing w:val="-8"/>
          <w:sz w:val="24"/>
        </w:rPr>
        <w:t> </w:t>
      </w:r>
      <w:r>
        <w:rPr>
          <w:rFonts w:ascii="Calibri" w:hAnsi="Calibri"/>
          <w:b/>
          <w:sz w:val="24"/>
        </w:rPr>
        <w:t>Acceso</w:t>
      </w:r>
      <w:r>
        <w:rPr>
          <w:rFonts w:ascii="Calibri" w:hAnsi="Calibri"/>
          <w:b/>
          <w:spacing w:val="-8"/>
          <w:sz w:val="24"/>
        </w:rPr>
        <w:t> </w:t>
      </w:r>
      <w:r>
        <w:rPr>
          <w:rFonts w:ascii="Calibri" w:hAnsi="Calibri"/>
          <w:b/>
          <w:sz w:val="24"/>
        </w:rPr>
        <w:t>a</w:t>
      </w:r>
      <w:r>
        <w:rPr>
          <w:rFonts w:ascii="Calibri" w:hAnsi="Calibri"/>
          <w:b/>
          <w:spacing w:val="-12"/>
          <w:sz w:val="24"/>
        </w:rPr>
        <w:t> </w:t>
      </w:r>
      <w:r>
        <w:rPr>
          <w:rFonts w:ascii="Calibri" w:hAnsi="Calibri"/>
          <w:b/>
          <w:sz w:val="24"/>
        </w:rPr>
        <w:t>la</w:t>
      </w:r>
      <w:r>
        <w:rPr>
          <w:rFonts w:ascii="Calibri" w:hAnsi="Calibri"/>
          <w:b/>
          <w:spacing w:val="-7"/>
          <w:sz w:val="24"/>
        </w:rPr>
        <w:t> </w:t>
      </w:r>
      <w:r>
        <w:rPr>
          <w:rFonts w:ascii="Calibri" w:hAnsi="Calibri"/>
          <w:b/>
          <w:sz w:val="24"/>
        </w:rPr>
        <w:t>Información</w:t>
      </w:r>
      <w:r>
        <w:rPr>
          <w:rFonts w:ascii="Calibri" w:hAnsi="Calibri"/>
          <w:b/>
          <w:spacing w:val="-6"/>
          <w:sz w:val="24"/>
        </w:rPr>
        <w:t> </w:t>
      </w:r>
      <w:r>
        <w:rPr>
          <w:rFonts w:ascii="Calibri" w:hAnsi="Calibri"/>
          <w:b/>
          <w:sz w:val="24"/>
        </w:rPr>
        <w:t>Pública</w:t>
      </w:r>
      <w:r>
        <w:rPr>
          <w:rFonts w:ascii="Calibri" w:hAnsi="Calibri"/>
          <w:b/>
          <w:spacing w:val="-52"/>
          <w:sz w:val="24"/>
        </w:rPr>
        <w:t> </w:t>
      </w:r>
      <w:r>
        <w:rPr>
          <w:rFonts w:ascii="Calibri" w:hAnsi="Calibri"/>
          <w:b/>
          <w:sz w:val="24"/>
        </w:rPr>
        <w:t>y</w:t>
      </w:r>
      <w:r>
        <w:rPr>
          <w:rFonts w:ascii="Calibri" w:hAnsi="Calibri"/>
          <w:b/>
          <w:spacing w:val="-2"/>
          <w:sz w:val="24"/>
        </w:rPr>
        <w:t> </w:t>
      </w:r>
      <w:r>
        <w:rPr>
          <w:rFonts w:ascii="Calibri" w:hAnsi="Calibri"/>
          <w:b/>
          <w:sz w:val="24"/>
        </w:rPr>
        <w:t>Buen</w:t>
      </w:r>
      <w:r>
        <w:rPr>
          <w:rFonts w:ascii="Calibri" w:hAnsi="Calibri"/>
          <w:b/>
          <w:spacing w:val="1"/>
          <w:sz w:val="24"/>
        </w:rPr>
        <w:t> </w:t>
      </w:r>
      <w:r>
        <w:rPr>
          <w:rFonts w:ascii="Calibri" w:hAnsi="Calibri"/>
          <w:b/>
          <w:sz w:val="24"/>
        </w:rPr>
        <w:t>Gobierno</w:t>
      </w:r>
      <w:r>
        <w:rPr>
          <w:rFonts w:ascii="Calibri" w:hAnsi="Calibri"/>
          <w:b/>
          <w:spacing w:val="1"/>
          <w:sz w:val="24"/>
        </w:rPr>
        <w:t> </w:t>
      </w:r>
      <w:r>
        <w:rPr>
          <w:rFonts w:ascii="Calibri" w:hAnsi="Calibri"/>
          <w:b/>
          <w:sz w:val="24"/>
        </w:rPr>
        <w:t>del</w:t>
      </w:r>
      <w:r>
        <w:rPr>
          <w:rFonts w:ascii="Calibri" w:hAnsi="Calibri"/>
          <w:b/>
          <w:spacing w:val="-1"/>
          <w:sz w:val="24"/>
        </w:rPr>
        <w:t> </w:t>
      </w:r>
      <w:r>
        <w:rPr>
          <w:rFonts w:ascii="Calibri" w:hAnsi="Calibri"/>
          <w:b/>
          <w:sz w:val="24"/>
        </w:rPr>
        <w:t>Estado</w:t>
      </w:r>
      <w:r>
        <w:rPr>
          <w:rFonts w:ascii="Calibri" w:hAnsi="Calibri"/>
          <w:b/>
          <w:spacing w:val="1"/>
          <w:sz w:val="24"/>
        </w:rPr>
        <w:t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1"/>
          <w:sz w:val="24"/>
        </w:rPr>
        <w:t> </w:t>
      </w:r>
      <w:r>
        <w:rPr>
          <w:rFonts w:ascii="Calibri" w:hAnsi="Calibri"/>
          <w:b/>
          <w:sz w:val="24"/>
        </w:rPr>
        <w:t>Oaxaca.</w:t>
      </w:r>
    </w:p>
    <w:p>
      <w:pPr>
        <w:pStyle w:val="BodyText"/>
        <w:spacing w:before="11"/>
        <w:rPr>
          <w:rFonts w:ascii="Calibri"/>
          <w:b/>
          <w:sz w:val="23"/>
        </w:rPr>
      </w:pPr>
    </w:p>
    <w:p>
      <w:pPr>
        <w:pStyle w:val="Heading1"/>
        <w:spacing w:before="1"/>
        <w:ind w:left="419"/>
        <w:rPr>
          <w:rFonts w:ascii="Calibri"/>
        </w:rPr>
      </w:pPr>
      <w:r>
        <w:rPr>
          <w:rFonts w:ascii="Calibri"/>
        </w:rPr>
        <w:t>TRANSITORIOS</w:t>
      </w:r>
    </w:p>
    <w:p>
      <w:pPr>
        <w:pStyle w:val="BodyText"/>
        <w:spacing w:before="11"/>
        <w:rPr>
          <w:rFonts w:ascii="Calibri"/>
          <w:b/>
          <w:sz w:val="23"/>
        </w:rPr>
      </w:pPr>
    </w:p>
    <w:p>
      <w:pPr>
        <w:spacing w:line="242" w:lineRule="auto" w:before="0"/>
        <w:ind w:left="418" w:right="112" w:firstLine="0"/>
        <w:jc w:val="both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PRIMERO.-</w:t>
      </w:r>
      <w:r>
        <w:rPr>
          <w:rFonts w:ascii="Calibri" w:hAnsi="Calibri"/>
          <w:b/>
          <w:spacing w:val="-4"/>
          <w:sz w:val="24"/>
        </w:rPr>
        <w:t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presente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Decreto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entrará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en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vigor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al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z w:val="24"/>
        </w:rPr>
        <w:t>día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siguiente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su</w:t>
      </w:r>
      <w:r>
        <w:rPr>
          <w:rFonts w:ascii="Calibri" w:hAnsi="Calibri"/>
          <w:spacing w:val="-7"/>
          <w:sz w:val="24"/>
        </w:rPr>
        <w:t> </w:t>
      </w:r>
      <w:r>
        <w:rPr>
          <w:rFonts w:ascii="Calibri" w:hAnsi="Calibri"/>
          <w:sz w:val="24"/>
        </w:rPr>
        <w:t>publicación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z w:val="24"/>
        </w:rPr>
        <w:t>en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z w:val="24"/>
        </w:rPr>
        <w:t>Periódico</w:t>
      </w:r>
      <w:r>
        <w:rPr>
          <w:rFonts w:ascii="Calibri" w:hAnsi="Calibri"/>
          <w:spacing w:val="-52"/>
          <w:sz w:val="24"/>
        </w:rPr>
        <w:t> </w:t>
      </w:r>
      <w:r>
        <w:rPr>
          <w:rFonts w:ascii="Calibri" w:hAnsi="Calibri"/>
          <w:sz w:val="24"/>
        </w:rPr>
        <w:t>Oficial del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Gobierno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z w:val="24"/>
        </w:rPr>
        <w:t>Estado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Oaxaca.</w:t>
      </w:r>
    </w:p>
    <w:p>
      <w:pPr>
        <w:spacing w:after="0" w:line="242" w:lineRule="auto"/>
        <w:jc w:val="both"/>
        <w:rPr>
          <w:rFonts w:ascii="Calibri" w:hAnsi="Calibri"/>
          <w:sz w:val="24"/>
        </w:rPr>
        <w:sectPr>
          <w:pgSz w:w="12250" w:h="15850"/>
          <w:pgMar w:header="770" w:footer="671" w:top="2180" w:bottom="860" w:left="1000" w:right="1300"/>
        </w:sectPr>
      </w:pPr>
    </w:p>
    <w:p>
      <w:pPr>
        <w:pStyle w:val="BodyText"/>
        <w:spacing w:before="1"/>
        <w:rPr>
          <w:rFonts w:ascii="Calibri"/>
          <w:sz w:val="29"/>
        </w:rPr>
      </w:pPr>
    </w:p>
    <w:p>
      <w:pPr>
        <w:spacing w:before="51"/>
        <w:ind w:left="418" w:right="0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SEGUNDO</w:t>
      </w:r>
      <w:r>
        <w:rPr>
          <w:rFonts w:ascii="Calibri" w:hAnsi="Calibri"/>
          <w:sz w:val="24"/>
        </w:rPr>
        <w:t>.-</w:t>
      </w:r>
      <w:r>
        <w:rPr>
          <w:rFonts w:ascii="Calibri" w:hAnsi="Calibri"/>
          <w:spacing w:val="21"/>
          <w:sz w:val="24"/>
        </w:rPr>
        <w:t> </w:t>
      </w:r>
      <w:r>
        <w:rPr>
          <w:rFonts w:ascii="Calibri" w:hAnsi="Calibri"/>
          <w:sz w:val="24"/>
        </w:rPr>
        <w:t>Publíquese</w:t>
      </w:r>
      <w:r>
        <w:rPr>
          <w:rFonts w:ascii="Calibri" w:hAnsi="Calibri"/>
          <w:spacing w:val="18"/>
          <w:sz w:val="24"/>
        </w:rPr>
        <w:t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21"/>
          <w:sz w:val="24"/>
        </w:rPr>
        <w:t> </w:t>
      </w:r>
      <w:r>
        <w:rPr>
          <w:rFonts w:ascii="Calibri" w:hAnsi="Calibri"/>
          <w:sz w:val="24"/>
        </w:rPr>
        <w:t>presente</w:t>
      </w:r>
      <w:r>
        <w:rPr>
          <w:rFonts w:ascii="Calibri" w:hAnsi="Calibri"/>
          <w:spacing w:val="21"/>
          <w:sz w:val="24"/>
        </w:rPr>
        <w:t> </w:t>
      </w:r>
      <w:r>
        <w:rPr>
          <w:rFonts w:ascii="Calibri" w:hAnsi="Calibri"/>
          <w:sz w:val="24"/>
        </w:rPr>
        <w:t>Decreto</w:t>
      </w:r>
      <w:r>
        <w:rPr>
          <w:rFonts w:ascii="Calibri" w:hAnsi="Calibri"/>
          <w:spacing w:val="19"/>
          <w:sz w:val="24"/>
        </w:rPr>
        <w:t> </w:t>
      </w:r>
      <w:r>
        <w:rPr>
          <w:rFonts w:ascii="Calibri" w:hAnsi="Calibri"/>
          <w:sz w:val="24"/>
        </w:rPr>
        <w:t>en</w:t>
      </w:r>
      <w:r>
        <w:rPr>
          <w:rFonts w:ascii="Calibri" w:hAnsi="Calibri"/>
          <w:spacing w:val="19"/>
          <w:sz w:val="24"/>
        </w:rPr>
        <w:t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21"/>
          <w:sz w:val="24"/>
        </w:rPr>
        <w:t> </w:t>
      </w:r>
      <w:r>
        <w:rPr>
          <w:rFonts w:ascii="Calibri" w:hAnsi="Calibri"/>
          <w:sz w:val="24"/>
        </w:rPr>
        <w:t>Periódico</w:t>
      </w:r>
      <w:r>
        <w:rPr>
          <w:rFonts w:ascii="Calibri" w:hAnsi="Calibri"/>
          <w:spacing w:val="20"/>
          <w:sz w:val="24"/>
        </w:rPr>
        <w:t> </w:t>
      </w:r>
      <w:r>
        <w:rPr>
          <w:rFonts w:ascii="Calibri" w:hAnsi="Calibri"/>
          <w:sz w:val="24"/>
        </w:rPr>
        <w:t>Oficial</w:t>
      </w:r>
      <w:r>
        <w:rPr>
          <w:rFonts w:ascii="Calibri" w:hAnsi="Calibri"/>
          <w:spacing w:val="19"/>
          <w:sz w:val="24"/>
        </w:rPr>
        <w:t> </w:t>
      </w: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18"/>
          <w:sz w:val="24"/>
        </w:rPr>
        <w:t> </w:t>
      </w:r>
      <w:r>
        <w:rPr>
          <w:rFonts w:ascii="Calibri" w:hAnsi="Calibri"/>
          <w:sz w:val="24"/>
        </w:rPr>
        <w:t>Gobierno</w:t>
      </w:r>
      <w:r>
        <w:rPr>
          <w:rFonts w:ascii="Calibri" w:hAnsi="Calibri"/>
          <w:spacing w:val="20"/>
          <w:sz w:val="24"/>
        </w:rPr>
        <w:t> </w:t>
      </w: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21"/>
          <w:sz w:val="24"/>
        </w:rPr>
        <w:t> </w:t>
      </w:r>
      <w:r>
        <w:rPr>
          <w:rFonts w:ascii="Calibri" w:hAnsi="Calibri"/>
          <w:sz w:val="24"/>
        </w:rPr>
        <w:t>Estado</w:t>
      </w:r>
      <w:r>
        <w:rPr>
          <w:rFonts w:ascii="Calibri" w:hAnsi="Calibri"/>
          <w:spacing w:val="18"/>
          <w:sz w:val="24"/>
        </w:rPr>
        <w:t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51"/>
          <w:sz w:val="24"/>
        </w:rPr>
        <w:t> </w:t>
      </w:r>
      <w:r>
        <w:rPr>
          <w:rFonts w:ascii="Calibri" w:hAnsi="Calibri"/>
          <w:sz w:val="24"/>
        </w:rPr>
        <w:t>Oaxaca.</w:t>
      </w:r>
    </w:p>
    <w:p>
      <w:pPr>
        <w:pStyle w:val="BodyText"/>
        <w:spacing w:before="12"/>
        <w:rPr>
          <w:rFonts w:ascii="Calibri"/>
          <w:sz w:val="23"/>
        </w:rPr>
      </w:pPr>
    </w:p>
    <w:p>
      <w:pPr>
        <w:pStyle w:val="Heading1"/>
        <w:rPr>
          <w:rFonts w:ascii="Calibri" w:hAnsi="Calibri"/>
        </w:rPr>
      </w:pPr>
      <w:r>
        <w:rPr>
          <w:rFonts w:ascii="Calibri" w:hAnsi="Calibri"/>
        </w:rPr>
        <w:t>DECRETO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NÚMERO 1154</w:t>
      </w:r>
    </w:p>
    <w:p>
      <w:pPr>
        <w:spacing w:before="0"/>
        <w:ind w:left="1193" w:right="888" w:hanging="10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APROBADO POR LA LXV LEGISLATURA DEL ESTADO EL 29 DE MARZO DEL 2023</w:t>
      </w:r>
      <w:r>
        <w:rPr>
          <w:rFonts w:ascii="Calibri" w:hAnsi="Calibri"/>
          <w:b/>
          <w:spacing w:val="1"/>
          <w:sz w:val="24"/>
        </w:rPr>
        <w:t> </w:t>
      </w:r>
      <w:r>
        <w:rPr>
          <w:rFonts w:ascii="Calibri" w:hAnsi="Calibri"/>
          <w:b/>
          <w:sz w:val="24"/>
        </w:rPr>
        <w:t>PUBLICADO EN EL PERIÓDICO OFICIAL NÚMERO 15 DÉCIMO PRIMERA SECCIÓN</w:t>
      </w:r>
      <w:r>
        <w:rPr>
          <w:rFonts w:ascii="Calibri" w:hAnsi="Calibri"/>
          <w:b/>
          <w:spacing w:val="-52"/>
          <w:sz w:val="24"/>
        </w:rPr>
        <w:t> </w:t>
      </w:r>
      <w:r>
        <w:rPr>
          <w:rFonts w:ascii="Calibri" w:hAnsi="Calibri"/>
          <w:b/>
          <w:sz w:val="24"/>
        </w:rPr>
        <w:t>DE FECHA</w:t>
      </w:r>
      <w:r>
        <w:rPr>
          <w:rFonts w:ascii="Calibri" w:hAnsi="Calibri"/>
          <w:b/>
          <w:spacing w:val="-1"/>
          <w:sz w:val="24"/>
        </w:rPr>
        <w:t> </w:t>
      </w:r>
      <w:r>
        <w:rPr>
          <w:rFonts w:ascii="Calibri" w:hAnsi="Calibri"/>
          <w:b/>
          <w:sz w:val="24"/>
        </w:rPr>
        <w:t>15</w:t>
      </w:r>
      <w:r>
        <w:rPr>
          <w:rFonts w:ascii="Calibri" w:hAnsi="Calibri"/>
          <w:b/>
          <w:spacing w:val="-1"/>
          <w:sz w:val="24"/>
        </w:rPr>
        <w:t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2"/>
          <w:sz w:val="24"/>
        </w:rPr>
        <w:t> </w:t>
      </w:r>
      <w:r>
        <w:rPr>
          <w:rFonts w:ascii="Calibri" w:hAnsi="Calibri"/>
          <w:b/>
          <w:sz w:val="24"/>
        </w:rPr>
        <w:t>ABRIL DEL 2023</w:t>
      </w:r>
    </w:p>
    <w:p>
      <w:pPr>
        <w:pStyle w:val="BodyText"/>
        <w:spacing w:before="12"/>
        <w:rPr>
          <w:rFonts w:ascii="Calibri"/>
          <w:b/>
          <w:sz w:val="23"/>
        </w:rPr>
      </w:pPr>
    </w:p>
    <w:p>
      <w:pPr>
        <w:spacing w:before="0"/>
        <w:ind w:left="418" w:right="36" w:firstLine="0"/>
        <w:jc w:val="left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ARTÍCULO ÚNICO.- </w:t>
      </w:r>
      <w:r>
        <w:rPr>
          <w:rFonts w:ascii="Calibri" w:hAnsi="Calibri"/>
          <w:sz w:val="24"/>
        </w:rPr>
        <w:t>Se </w:t>
      </w:r>
      <w:r>
        <w:rPr>
          <w:rFonts w:ascii="Calibri" w:hAnsi="Calibri"/>
          <w:b/>
          <w:sz w:val="24"/>
        </w:rPr>
        <w:t>REFORMA </w:t>
      </w:r>
      <w:r>
        <w:rPr>
          <w:rFonts w:ascii="Calibri" w:hAnsi="Calibri"/>
          <w:sz w:val="24"/>
        </w:rPr>
        <w:t>la fracción III del artículo 7, de la </w:t>
      </w:r>
      <w:r>
        <w:rPr>
          <w:rFonts w:ascii="Calibri" w:hAnsi="Calibri"/>
          <w:b/>
          <w:sz w:val="24"/>
        </w:rPr>
        <w:t>Ley de Transparencia, Acceso</w:t>
      </w:r>
      <w:r>
        <w:rPr>
          <w:rFonts w:ascii="Calibri" w:hAnsi="Calibri"/>
          <w:b/>
          <w:spacing w:val="-52"/>
          <w:sz w:val="24"/>
        </w:rPr>
        <w:t> </w:t>
      </w:r>
      <w:r>
        <w:rPr>
          <w:rFonts w:ascii="Calibri" w:hAnsi="Calibri"/>
          <w:b/>
          <w:sz w:val="24"/>
        </w:rPr>
        <w:t>a</w:t>
      </w:r>
      <w:r>
        <w:rPr>
          <w:rFonts w:ascii="Calibri" w:hAnsi="Calibri"/>
          <w:b/>
          <w:spacing w:val="-2"/>
          <w:sz w:val="24"/>
        </w:rPr>
        <w:t> </w:t>
      </w:r>
      <w:r>
        <w:rPr>
          <w:rFonts w:ascii="Calibri" w:hAnsi="Calibri"/>
          <w:b/>
          <w:sz w:val="24"/>
        </w:rPr>
        <w:t>la</w:t>
      </w:r>
      <w:r>
        <w:rPr>
          <w:rFonts w:ascii="Calibri" w:hAnsi="Calibri"/>
          <w:b/>
          <w:spacing w:val="-1"/>
          <w:sz w:val="24"/>
        </w:rPr>
        <w:t> </w:t>
      </w:r>
      <w:r>
        <w:rPr>
          <w:rFonts w:ascii="Calibri" w:hAnsi="Calibri"/>
          <w:b/>
          <w:sz w:val="24"/>
        </w:rPr>
        <w:t>Información Pública</w:t>
      </w:r>
      <w:r>
        <w:rPr>
          <w:rFonts w:ascii="Calibri" w:hAnsi="Calibri"/>
          <w:b/>
          <w:spacing w:val="-5"/>
          <w:sz w:val="24"/>
        </w:rPr>
        <w:t> </w:t>
      </w:r>
      <w:r>
        <w:rPr>
          <w:rFonts w:ascii="Calibri" w:hAnsi="Calibri"/>
          <w:b/>
          <w:sz w:val="24"/>
        </w:rPr>
        <w:t>y</w:t>
      </w:r>
      <w:r>
        <w:rPr>
          <w:rFonts w:ascii="Calibri" w:hAnsi="Calibri"/>
          <w:b/>
          <w:spacing w:val="-1"/>
          <w:sz w:val="24"/>
        </w:rPr>
        <w:t> </w:t>
      </w:r>
      <w:r>
        <w:rPr>
          <w:rFonts w:ascii="Calibri" w:hAnsi="Calibri"/>
          <w:b/>
          <w:sz w:val="24"/>
        </w:rPr>
        <w:t>Buen Gobierno</w:t>
      </w:r>
      <w:r>
        <w:rPr>
          <w:rFonts w:ascii="Calibri" w:hAnsi="Calibri"/>
          <w:b/>
          <w:spacing w:val="1"/>
          <w:sz w:val="24"/>
        </w:rPr>
        <w:t> </w:t>
      </w:r>
      <w:r>
        <w:rPr>
          <w:rFonts w:ascii="Calibri" w:hAnsi="Calibri"/>
          <w:b/>
          <w:sz w:val="24"/>
        </w:rPr>
        <w:t>del</w:t>
      </w:r>
      <w:r>
        <w:rPr>
          <w:rFonts w:ascii="Calibri" w:hAnsi="Calibri"/>
          <w:b/>
          <w:spacing w:val="-1"/>
          <w:sz w:val="24"/>
        </w:rPr>
        <w:t> </w:t>
      </w:r>
      <w:r>
        <w:rPr>
          <w:rFonts w:ascii="Calibri" w:hAnsi="Calibri"/>
          <w:b/>
          <w:sz w:val="24"/>
        </w:rPr>
        <w:t>Estado de</w:t>
      </w:r>
      <w:r>
        <w:rPr>
          <w:rFonts w:ascii="Calibri" w:hAnsi="Calibri"/>
          <w:b/>
          <w:spacing w:val="-1"/>
          <w:sz w:val="24"/>
        </w:rPr>
        <w:t> </w:t>
      </w:r>
      <w:r>
        <w:rPr>
          <w:rFonts w:ascii="Calibri" w:hAnsi="Calibri"/>
          <w:b/>
          <w:sz w:val="24"/>
        </w:rPr>
        <w:t>Oaxaca.</w:t>
      </w:r>
    </w:p>
    <w:p>
      <w:pPr>
        <w:pStyle w:val="BodyText"/>
        <w:spacing w:before="2"/>
        <w:rPr>
          <w:rFonts w:ascii="Calibri"/>
          <w:b/>
          <w:sz w:val="24"/>
        </w:rPr>
      </w:pPr>
    </w:p>
    <w:p>
      <w:pPr>
        <w:pStyle w:val="Heading1"/>
        <w:ind w:left="419"/>
        <w:rPr>
          <w:rFonts w:ascii="Calibri"/>
        </w:rPr>
      </w:pPr>
      <w:r>
        <w:rPr>
          <w:rFonts w:ascii="Calibri"/>
        </w:rPr>
        <w:t>TRANSITORIOS</w:t>
      </w:r>
    </w:p>
    <w:p>
      <w:pPr>
        <w:pStyle w:val="BodyText"/>
        <w:spacing w:before="11"/>
        <w:rPr>
          <w:rFonts w:ascii="Calibri"/>
          <w:b/>
          <w:sz w:val="23"/>
        </w:rPr>
      </w:pPr>
    </w:p>
    <w:p>
      <w:pPr>
        <w:spacing w:before="1"/>
        <w:ind w:left="418" w:right="0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PRIMERO</w:t>
      </w:r>
      <w:r>
        <w:rPr>
          <w:rFonts w:ascii="Calibri" w:hAnsi="Calibri"/>
          <w:sz w:val="24"/>
        </w:rPr>
        <w:t>.-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z w:val="24"/>
        </w:rPr>
        <w:t>presente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Decreto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entrará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en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vigor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al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día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siguiente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z w:val="24"/>
        </w:rPr>
        <w:t>su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publicación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z w:val="24"/>
        </w:rPr>
        <w:t>en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Periódico</w:t>
      </w:r>
      <w:r>
        <w:rPr>
          <w:rFonts w:ascii="Calibri" w:hAnsi="Calibri"/>
          <w:spacing w:val="-51"/>
          <w:sz w:val="24"/>
        </w:rPr>
        <w:t> </w:t>
      </w:r>
      <w:r>
        <w:rPr>
          <w:rFonts w:ascii="Calibri" w:hAnsi="Calibri"/>
          <w:sz w:val="24"/>
        </w:rPr>
        <w:t>Oficial del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z w:val="24"/>
        </w:rPr>
        <w:t>Gobierno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z w:val="24"/>
        </w:rPr>
        <w:t>Estado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Oaxaca.</w:t>
      </w:r>
    </w:p>
    <w:p>
      <w:pPr>
        <w:pStyle w:val="BodyText"/>
        <w:spacing w:before="11"/>
        <w:rPr>
          <w:rFonts w:ascii="Calibri"/>
          <w:sz w:val="23"/>
        </w:rPr>
      </w:pPr>
    </w:p>
    <w:p>
      <w:pPr>
        <w:spacing w:before="0"/>
        <w:ind w:left="418" w:right="0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SEGUNDO</w:t>
      </w:r>
      <w:r>
        <w:rPr>
          <w:rFonts w:ascii="Calibri" w:hAnsi="Calibri"/>
          <w:sz w:val="24"/>
        </w:rPr>
        <w:t>.-</w:t>
      </w:r>
      <w:r>
        <w:rPr>
          <w:rFonts w:ascii="Calibri" w:hAnsi="Calibri"/>
          <w:spacing w:val="21"/>
          <w:sz w:val="24"/>
        </w:rPr>
        <w:t> </w:t>
      </w:r>
      <w:r>
        <w:rPr>
          <w:rFonts w:ascii="Calibri" w:hAnsi="Calibri"/>
          <w:sz w:val="24"/>
        </w:rPr>
        <w:t>Publíquese</w:t>
      </w:r>
      <w:r>
        <w:rPr>
          <w:rFonts w:ascii="Calibri" w:hAnsi="Calibri"/>
          <w:spacing w:val="18"/>
          <w:sz w:val="24"/>
        </w:rPr>
        <w:t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21"/>
          <w:sz w:val="24"/>
        </w:rPr>
        <w:t> </w:t>
      </w:r>
      <w:r>
        <w:rPr>
          <w:rFonts w:ascii="Calibri" w:hAnsi="Calibri"/>
          <w:sz w:val="24"/>
        </w:rPr>
        <w:t>presente</w:t>
      </w:r>
      <w:r>
        <w:rPr>
          <w:rFonts w:ascii="Calibri" w:hAnsi="Calibri"/>
          <w:spacing w:val="24"/>
          <w:sz w:val="24"/>
        </w:rPr>
        <w:t> </w:t>
      </w:r>
      <w:r>
        <w:rPr>
          <w:rFonts w:ascii="Calibri" w:hAnsi="Calibri"/>
          <w:sz w:val="24"/>
        </w:rPr>
        <w:t>Decreto</w:t>
      </w:r>
      <w:r>
        <w:rPr>
          <w:rFonts w:ascii="Calibri" w:hAnsi="Calibri"/>
          <w:spacing w:val="19"/>
          <w:sz w:val="24"/>
        </w:rPr>
        <w:t> </w:t>
      </w:r>
      <w:r>
        <w:rPr>
          <w:rFonts w:ascii="Calibri" w:hAnsi="Calibri"/>
          <w:sz w:val="24"/>
        </w:rPr>
        <w:t>en</w:t>
      </w:r>
      <w:r>
        <w:rPr>
          <w:rFonts w:ascii="Calibri" w:hAnsi="Calibri"/>
          <w:spacing w:val="19"/>
          <w:sz w:val="24"/>
        </w:rPr>
        <w:t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22"/>
          <w:sz w:val="24"/>
        </w:rPr>
        <w:t> </w:t>
      </w:r>
      <w:r>
        <w:rPr>
          <w:rFonts w:ascii="Calibri" w:hAnsi="Calibri"/>
          <w:sz w:val="24"/>
        </w:rPr>
        <w:t>Periódico</w:t>
      </w:r>
      <w:r>
        <w:rPr>
          <w:rFonts w:ascii="Calibri" w:hAnsi="Calibri"/>
          <w:spacing w:val="21"/>
          <w:sz w:val="24"/>
        </w:rPr>
        <w:t> </w:t>
      </w:r>
      <w:r>
        <w:rPr>
          <w:rFonts w:ascii="Calibri" w:hAnsi="Calibri"/>
          <w:sz w:val="24"/>
        </w:rPr>
        <w:t>Oficial</w:t>
      </w:r>
      <w:r>
        <w:rPr>
          <w:rFonts w:ascii="Calibri" w:hAnsi="Calibri"/>
          <w:spacing w:val="18"/>
          <w:sz w:val="24"/>
        </w:rPr>
        <w:t> </w:t>
      </w: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19"/>
          <w:sz w:val="24"/>
        </w:rPr>
        <w:t> </w:t>
      </w:r>
      <w:r>
        <w:rPr>
          <w:rFonts w:ascii="Calibri" w:hAnsi="Calibri"/>
          <w:sz w:val="24"/>
        </w:rPr>
        <w:t>Gobierno</w:t>
      </w:r>
      <w:r>
        <w:rPr>
          <w:rFonts w:ascii="Calibri" w:hAnsi="Calibri"/>
          <w:spacing w:val="20"/>
          <w:sz w:val="24"/>
        </w:rPr>
        <w:t> </w:t>
      </w: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21"/>
          <w:sz w:val="24"/>
        </w:rPr>
        <w:t> </w:t>
      </w:r>
      <w:r>
        <w:rPr>
          <w:rFonts w:ascii="Calibri" w:hAnsi="Calibri"/>
          <w:sz w:val="24"/>
        </w:rPr>
        <w:t>Estado</w:t>
      </w:r>
      <w:r>
        <w:rPr>
          <w:rFonts w:ascii="Calibri" w:hAnsi="Calibri"/>
          <w:spacing w:val="18"/>
          <w:sz w:val="24"/>
        </w:rPr>
        <w:t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51"/>
          <w:sz w:val="24"/>
        </w:rPr>
        <w:t> </w:t>
      </w:r>
      <w:r>
        <w:rPr>
          <w:rFonts w:ascii="Calibri" w:hAnsi="Calibri"/>
          <w:sz w:val="24"/>
        </w:rPr>
        <w:t>Oaxaca.</w:t>
      </w:r>
    </w:p>
    <w:sectPr>
      <w:pgSz w:w="12250" w:h="15850"/>
      <w:pgMar w:header="770" w:footer="671" w:top="2180" w:bottom="860" w:left="10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.504005pt;margin-top:744.575989pt;width:473.25pt;height:4.45pt;mso-position-horizontal-relative:page;mso-position-vertical-relative:page;z-index:-17035264" coordorigin="1390,14892" coordsize="9465,89" path="m10855,14966l1390,14966,1390,14980,10855,14980,10855,14966xm10855,14892l1390,14892,1390,14952,10855,14952,10855,14892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69.944pt;margin-top:749.252563pt;width:56.1pt;height:12.1pt;mso-position-horizontal-relative:page;mso-position-vertical-relative:page;z-index:-1703475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Decreto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2582</w:t>
                </w:r>
              </w:p>
            </w:txbxContent>
          </v:textbox>
          <w10:wrap type="none"/>
        </v:shape>
      </w:pict>
    </w:r>
    <w:r>
      <w:rPr/>
      <w:pict>
        <v:shape style="position:absolute;margin-left:499.73999pt;margin-top:749.252563pt;width:44.7pt;height:12.1pt;mso-position-horizontal-relative:page;mso-position-vertical-relative:page;z-index:-1703424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Página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0.449997pt;margin-top:38.499996pt;width:530.25pt;height:70.650pt;mso-position-horizontal-relative:page;mso-position-vertical-relative:page;z-index:-17036800" coordorigin="1409,770" coordsize="10605,1413">
          <v:shape style="position:absolute;left:1409;top:770;width:2206;height:1022" type="#_x0000_t75" stroked="false">
            <v:imagedata r:id="rId1" o:title=""/>
          </v:shape>
          <v:shape style="position:absolute;left:1418;top:868;width:2419;height:1315" type="#_x0000_t75" stroked="false">
            <v:imagedata r:id="rId2" o:title=""/>
          </v:shape>
          <v:line style="position:absolute" from="3765,1379" to="12014,1379" stroked="true" strokeweight="1.5pt" strokecolor="#800000">
            <v:stroke dashstyle="solid"/>
          </v:lin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97.529999pt;margin-top:43.27607pt;width:208.85pt;height:21.45pt;mso-position-horizontal-relative:page;mso-position-vertical-relative:page;z-index:-17036288" type="#_x0000_t202" filled="false" stroked="false">
          <v:textbox inset="0,0,0,0">
            <w:txbxContent>
              <w:p>
                <w:pPr>
                  <w:spacing w:before="21"/>
                  <w:ind w:left="20" w:right="1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800000"/>
                    <w:sz w:val="16"/>
                  </w:rPr>
                  <w:t>H. Congreso del Estado Libre y Soberano de Oaxaca</w:t>
                </w:r>
                <w:r>
                  <w:rPr>
                    <w:rFonts w:ascii="Tahoma"/>
                    <w:b/>
                    <w:color w:val="800000"/>
                    <w:spacing w:val="-44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LXV</w:t>
                </w:r>
                <w:r>
                  <w:rPr>
                    <w:rFonts w:ascii="Tahoma"/>
                    <w:b/>
                    <w:color w:val="800000"/>
                    <w:spacing w:val="-1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Legislatura</w:t>
                </w:r>
                <w:r>
                  <w:rPr>
                    <w:rFonts w:asci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6"/>
                  </w:rPr>
                  <w:t>Constitucional</w:t>
                </w:r>
              </w:p>
            </w:txbxContent>
          </v:textbox>
          <w10:wrap type="none"/>
        </v:shape>
      </w:pict>
    </w:r>
    <w:r>
      <w:rPr/>
      <w:pict>
        <v:shape style="position:absolute;margin-left:197.529999pt;margin-top:72.316071pt;width:239pt;height:11.75pt;mso-position-horizontal-relative:page;mso-position-vertical-relative:page;z-index:-17035776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DIRECCIÓN</w:t>
                </w:r>
                <w:r>
                  <w:rPr>
                    <w:rFonts w:ascii="Tahoma" w:hAnsi="Tahoma"/>
                    <w:b/>
                    <w:color w:val="800000"/>
                    <w:spacing w:val="-5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DE</w:t>
                </w:r>
                <w:r>
                  <w:rPr>
                    <w:rFonts w:ascii="Tahoma" w:hAnsi="Tahoma"/>
                    <w:b/>
                    <w:color w:val="800000"/>
                    <w:spacing w:val="-3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INFORMÁTICA</w:t>
                </w:r>
                <w:r>
                  <w:rPr>
                    <w:rFonts w:ascii="Tahoma" w:hAnsi="Tahoma"/>
                    <w:b/>
                    <w:color w:val="800000"/>
                    <w:spacing w:val="-4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Y</w:t>
                </w:r>
                <w:r>
                  <w:rPr>
                    <w:rFonts w:ascii="Tahoma" w:hAnsi="Tahoma"/>
                    <w:b/>
                    <w:color w:val="800000"/>
                    <w:spacing w:val="-5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GACETA</w:t>
                </w:r>
                <w:r>
                  <w:rPr>
                    <w:rFonts w:ascii="Tahoma" w:hAnsi="Tahoma"/>
                    <w:b/>
                    <w:color w:val="800000"/>
                    <w:spacing w:val="-2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6"/>
                  </w:rPr>
                  <w:t>PARLAMENTARIA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5">
    <w:multiLevelType w:val="hybridMultilevel"/>
    <w:lvl w:ilvl="0">
      <w:start w:val="1"/>
      <w:numFmt w:val="lowerLetter"/>
      <w:lvlText w:val="%1."/>
      <w:lvlJc w:val="left"/>
      <w:pPr>
        <w:ind w:left="1251" w:hanging="363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28" w:hanging="36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96" w:hanging="36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64" w:hanging="36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32" w:hanging="36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01" w:hanging="36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69" w:hanging="36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37" w:hanging="36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05" w:hanging="363"/>
      </w:pPr>
      <w:rPr>
        <w:rFonts w:hint="default"/>
        <w:lang w:val="es-ES" w:eastAsia="en-US" w:bidi="ar-SA"/>
      </w:rPr>
    </w:lvl>
  </w:abstractNum>
  <w:abstractNum w:abstractNumId="74">
    <w:multiLevelType w:val="hybridMultilevel"/>
    <w:lvl w:ilvl="0">
      <w:start w:val="1"/>
      <w:numFmt w:val="upperRoman"/>
      <w:lvlText w:val="%1."/>
      <w:lvlJc w:val="left"/>
      <w:pPr>
        <w:ind w:left="418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."/>
      <w:lvlJc w:val="left"/>
      <w:pPr>
        <w:ind w:left="1251" w:hanging="363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24" w:hanging="36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89" w:hanging="36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54" w:hanging="36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18" w:hanging="36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83" w:hanging="36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48" w:hanging="36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12" w:hanging="363"/>
      </w:pPr>
      <w:rPr>
        <w:rFonts w:hint="default"/>
        <w:lang w:val="es-ES" w:eastAsia="en-US" w:bidi="ar-SA"/>
      </w:rPr>
    </w:lvl>
  </w:abstractNum>
  <w:abstractNum w:abstractNumId="73">
    <w:multiLevelType w:val="hybridMultilevel"/>
    <w:lvl w:ilvl="0">
      <w:start w:val="1"/>
      <w:numFmt w:val="upperRoman"/>
      <w:lvlText w:val="%1."/>
      <w:lvlJc w:val="left"/>
      <w:pPr>
        <w:ind w:left="418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2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24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76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8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33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85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37" w:hanging="428"/>
      </w:pPr>
      <w:rPr>
        <w:rFonts w:hint="default"/>
        <w:lang w:val="es-ES" w:eastAsia="en-US" w:bidi="ar-SA"/>
      </w:rPr>
    </w:lvl>
  </w:abstractNum>
  <w:abstractNum w:abstractNumId="72">
    <w:multiLevelType w:val="hybridMultilevel"/>
    <w:lvl w:ilvl="0">
      <w:start w:val="1"/>
      <w:numFmt w:val="upperRoman"/>
      <w:lvlText w:val="%1."/>
      <w:lvlJc w:val="left"/>
      <w:pPr>
        <w:ind w:left="418" w:hanging="70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2" w:hanging="70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24" w:hanging="70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76" w:hanging="70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70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81" w:hanging="70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33" w:hanging="70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85" w:hanging="70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37" w:hanging="708"/>
      </w:pPr>
      <w:rPr>
        <w:rFonts w:hint="default"/>
        <w:lang w:val="es-ES" w:eastAsia="en-US" w:bidi="ar-SA"/>
      </w:rPr>
    </w:lvl>
  </w:abstractNum>
  <w:abstractNum w:abstractNumId="71">
    <w:multiLevelType w:val="hybridMultilevel"/>
    <w:lvl w:ilvl="0">
      <w:start w:val="1"/>
      <w:numFmt w:val="upperRoman"/>
      <w:lvlText w:val="%1."/>
      <w:lvlJc w:val="left"/>
      <w:pPr>
        <w:ind w:left="846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0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60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70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80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01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11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70">
    <w:multiLevelType w:val="hybridMultilevel"/>
    <w:lvl w:ilvl="0">
      <w:start w:val="1"/>
      <w:numFmt w:val="upperRoman"/>
      <w:lvlText w:val="%1."/>
      <w:lvlJc w:val="left"/>
      <w:pPr>
        <w:ind w:left="418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2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24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76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8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33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85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37" w:hanging="428"/>
      </w:pPr>
      <w:rPr>
        <w:rFonts w:hint="default"/>
        <w:lang w:val="es-ES" w:eastAsia="en-US" w:bidi="ar-SA"/>
      </w:rPr>
    </w:lvl>
  </w:abstractNum>
  <w:abstractNum w:abstractNumId="69">
    <w:multiLevelType w:val="hybridMultilevel"/>
    <w:lvl w:ilvl="0">
      <w:start w:val="1"/>
      <w:numFmt w:val="lowerLetter"/>
      <w:lvlText w:val="%1)"/>
      <w:lvlJc w:val="left"/>
      <w:pPr>
        <w:ind w:left="846" w:hanging="428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0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60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70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80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01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11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68">
    <w:multiLevelType w:val="hybridMultilevel"/>
    <w:lvl w:ilvl="0">
      <w:start w:val="1"/>
      <w:numFmt w:val="upperRoman"/>
      <w:lvlText w:val="%1."/>
      <w:lvlJc w:val="left"/>
      <w:pPr>
        <w:ind w:left="846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0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60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70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80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01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11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67">
    <w:multiLevelType w:val="hybridMultilevel"/>
    <w:lvl w:ilvl="0">
      <w:start w:val="1"/>
      <w:numFmt w:val="upperRoman"/>
      <w:lvlText w:val="%1."/>
      <w:lvlJc w:val="left"/>
      <w:pPr>
        <w:ind w:left="846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0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60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70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80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01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11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66">
    <w:multiLevelType w:val="hybridMultilevel"/>
    <w:lvl w:ilvl="0">
      <w:start w:val="1"/>
      <w:numFmt w:val="upperRoman"/>
      <w:lvlText w:val="%1."/>
      <w:lvlJc w:val="left"/>
      <w:pPr>
        <w:ind w:left="846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0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60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70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80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01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11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65">
    <w:multiLevelType w:val="hybridMultilevel"/>
    <w:lvl w:ilvl="0">
      <w:start w:val="1"/>
      <w:numFmt w:val="upperRoman"/>
      <w:lvlText w:val="%1."/>
      <w:lvlJc w:val="left"/>
      <w:pPr>
        <w:ind w:left="846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0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60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70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80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01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11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64">
    <w:multiLevelType w:val="hybridMultilevel"/>
    <w:lvl w:ilvl="0">
      <w:start w:val="1"/>
      <w:numFmt w:val="upperRoman"/>
      <w:lvlText w:val="%1."/>
      <w:lvlJc w:val="left"/>
      <w:pPr>
        <w:ind w:left="846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0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60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70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80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01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11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63">
    <w:multiLevelType w:val="hybridMultilevel"/>
    <w:lvl w:ilvl="0">
      <w:start w:val="1"/>
      <w:numFmt w:val="upperRoman"/>
      <w:lvlText w:val="%1."/>
      <w:lvlJc w:val="left"/>
      <w:pPr>
        <w:ind w:left="418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2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24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76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8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33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85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37" w:hanging="428"/>
      </w:pPr>
      <w:rPr>
        <w:rFonts w:hint="default"/>
        <w:lang w:val="es-ES" w:eastAsia="en-US" w:bidi="ar-SA"/>
      </w:rPr>
    </w:lvl>
  </w:abstractNum>
  <w:abstractNum w:abstractNumId="62">
    <w:multiLevelType w:val="hybridMultilevel"/>
    <w:lvl w:ilvl="0">
      <w:start w:val="1"/>
      <w:numFmt w:val="upperRoman"/>
      <w:lvlText w:val="%1."/>
      <w:lvlJc w:val="left"/>
      <w:pPr>
        <w:ind w:left="846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0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60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70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80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01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11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61">
    <w:multiLevelType w:val="hybridMultilevel"/>
    <w:lvl w:ilvl="0">
      <w:start w:val="2"/>
      <w:numFmt w:val="upperRoman"/>
      <w:lvlText w:val="%1."/>
      <w:lvlJc w:val="left"/>
      <w:pPr>
        <w:ind w:left="418" w:hanging="428"/>
        <w:jc w:val="left"/>
      </w:pPr>
      <w:rPr>
        <w:rFonts w:hint="default"/>
        <w:spacing w:val="-2"/>
        <w:w w:val="10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2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24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76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8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33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85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37" w:hanging="428"/>
      </w:pPr>
      <w:rPr>
        <w:rFonts w:hint="default"/>
        <w:lang w:val="es-ES" w:eastAsia="en-US" w:bidi="ar-SA"/>
      </w:rPr>
    </w:lvl>
  </w:abstractNum>
  <w:abstractNum w:abstractNumId="60">
    <w:multiLevelType w:val="hybridMultilevel"/>
    <w:lvl w:ilvl="0">
      <w:start w:val="2"/>
      <w:numFmt w:val="upperRoman"/>
      <w:lvlText w:val="%1."/>
      <w:lvlJc w:val="left"/>
      <w:pPr>
        <w:ind w:left="418" w:hanging="428"/>
        <w:jc w:val="left"/>
      </w:pPr>
      <w:rPr>
        <w:rFonts w:hint="default" w:ascii="Arial MT" w:hAnsi="Arial MT" w:eastAsia="Arial MT" w:cs="Arial MT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2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24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76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8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33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85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37" w:hanging="428"/>
      </w:pPr>
      <w:rPr>
        <w:rFonts w:hint="default"/>
        <w:lang w:val="es-ES" w:eastAsia="en-US" w:bidi="ar-SA"/>
      </w:rPr>
    </w:lvl>
  </w:abstractNum>
  <w:abstractNum w:abstractNumId="59">
    <w:multiLevelType w:val="hybridMultilevel"/>
    <w:lvl w:ilvl="0">
      <w:start w:val="1"/>
      <w:numFmt w:val="upperRoman"/>
      <w:lvlText w:val="%1."/>
      <w:lvlJc w:val="left"/>
      <w:pPr>
        <w:ind w:left="418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2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24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76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8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33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85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37" w:hanging="428"/>
      </w:pPr>
      <w:rPr>
        <w:rFonts w:hint="default"/>
        <w:lang w:val="es-ES" w:eastAsia="en-US" w:bidi="ar-SA"/>
      </w:rPr>
    </w:lvl>
  </w:abstractNum>
  <w:abstractNum w:abstractNumId="58">
    <w:multiLevelType w:val="hybridMultilevel"/>
    <w:lvl w:ilvl="0">
      <w:start w:val="1"/>
      <w:numFmt w:val="upperRoman"/>
      <w:lvlText w:val="%1."/>
      <w:lvlJc w:val="left"/>
      <w:pPr>
        <w:ind w:left="846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0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60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70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80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01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11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57">
    <w:multiLevelType w:val="hybridMultilevel"/>
    <w:lvl w:ilvl="0">
      <w:start w:val="1"/>
      <w:numFmt w:val="upperRoman"/>
      <w:lvlText w:val="%1."/>
      <w:lvlJc w:val="left"/>
      <w:pPr>
        <w:ind w:left="846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0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60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70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80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01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11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56">
    <w:multiLevelType w:val="hybridMultilevel"/>
    <w:lvl w:ilvl="0">
      <w:start w:val="1"/>
      <w:numFmt w:val="upperRoman"/>
      <w:lvlText w:val="%1."/>
      <w:lvlJc w:val="left"/>
      <w:pPr>
        <w:ind w:left="846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0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60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70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80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01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11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55">
    <w:multiLevelType w:val="hybridMultilevel"/>
    <w:lvl w:ilvl="0">
      <w:start w:val="1"/>
      <w:numFmt w:val="upperRoman"/>
      <w:lvlText w:val="%1."/>
      <w:lvlJc w:val="left"/>
      <w:pPr>
        <w:ind w:left="846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0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60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70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80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01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11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54">
    <w:multiLevelType w:val="hybridMultilevel"/>
    <w:lvl w:ilvl="0">
      <w:start w:val="1"/>
      <w:numFmt w:val="upperRoman"/>
      <w:lvlText w:val="%1."/>
      <w:lvlJc w:val="left"/>
      <w:pPr>
        <w:ind w:left="846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0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60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70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80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01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11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53">
    <w:multiLevelType w:val="hybridMultilevel"/>
    <w:lvl w:ilvl="0">
      <w:start w:val="1"/>
      <w:numFmt w:val="upperRoman"/>
      <w:lvlText w:val="%1."/>
      <w:lvlJc w:val="left"/>
      <w:pPr>
        <w:ind w:left="418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2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24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76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8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33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85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37" w:hanging="428"/>
      </w:pPr>
      <w:rPr>
        <w:rFonts w:hint="default"/>
        <w:lang w:val="es-ES" w:eastAsia="en-US" w:bidi="ar-SA"/>
      </w:rPr>
    </w:lvl>
  </w:abstractNum>
  <w:abstractNum w:abstractNumId="52">
    <w:multiLevelType w:val="hybridMultilevel"/>
    <w:lvl w:ilvl="0">
      <w:start w:val="1"/>
      <w:numFmt w:val="upperRoman"/>
      <w:lvlText w:val="%1."/>
      <w:lvlJc w:val="left"/>
      <w:pPr>
        <w:ind w:left="846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0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60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70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80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01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11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51">
    <w:multiLevelType w:val="hybridMultilevel"/>
    <w:lvl w:ilvl="0">
      <w:start w:val="1"/>
      <w:numFmt w:val="upperRoman"/>
      <w:lvlText w:val="%1."/>
      <w:lvlJc w:val="left"/>
      <w:pPr>
        <w:ind w:left="846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0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60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70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80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01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11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50">
    <w:multiLevelType w:val="hybridMultilevel"/>
    <w:lvl w:ilvl="0">
      <w:start w:val="1"/>
      <w:numFmt w:val="upperRoman"/>
      <w:lvlText w:val="%1."/>
      <w:lvlJc w:val="left"/>
      <w:pPr>
        <w:ind w:left="846" w:hanging="276"/>
        <w:jc w:val="right"/>
      </w:pPr>
      <w:rPr>
        <w:rFonts w:hint="default" w:ascii="Arial MT" w:hAnsi="Arial MT" w:eastAsia="Arial MT" w:cs="Arial MT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0" w:hanging="27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60" w:hanging="27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70" w:hanging="27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80" w:hanging="27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1" w:hanging="27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01" w:hanging="27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11" w:hanging="27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21" w:hanging="276"/>
      </w:pPr>
      <w:rPr>
        <w:rFonts w:hint="default"/>
        <w:lang w:val="es-ES" w:eastAsia="en-US" w:bidi="ar-SA"/>
      </w:rPr>
    </w:lvl>
  </w:abstractNum>
  <w:abstractNum w:abstractNumId="49">
    <w:multiLevelType w:val="hybridMultilevel"/>
    <w:lvl w:ilvl="0">
      <w:start w:val="1"/>
      <w:numFmt w:val="upperRoman"/>
      <w:lvlText w:val="%1."/>
      <w:lvlJc w:val="left"/>
      <w:pPr>
        <w:ind w:left="846" w:hanging="276"/>
        <w:jc w:val="right"/>
      </w:pPr>
      <w:rPr>
        <w:rFonts w:hint="default" w:ascii="Arial MT" w:hAnsi="Arial MT" w:eastAsia="Arial MT" w:cs="Arial MT"/>
        <w:w w:val="71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0" w:hanging="27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60" w:hanging="27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70" w:hanging="27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80" w:hanging="27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1" w:hanging="27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01" w:hanging="27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11" w:hanging="27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21" w:hanging="276"/>
      </w:pPr>
      <w:rPr>
        <w:rFonts w:hint="default"/>
        <w:lang w:val="es-ES" w:eastAsia="en-US" w:bidi="ar-SA"/>
      </w:rPr>
    </w:lvl>
  </w:abstractNum>
  <w:abstractNum w:abstractNumId="48">
    <w:multiLevelType w:val="hybridMultilevel"/>
    <w:lvl w:ilvl="0">
      <w:start w:val="1"/>
      <w:numFmt w:val="upperRoman"/>
      <w:lvlText w:val="%1."/>
      <w:lvlJc w:val="left"/>
      <w:pPr>
        <w:ind w:left="846" w:hanging="276"/>
        <w:jc w:val="right"/>
      </w:pPr>
      <w:rPr>
        <w:rFonts w:hint="default" w:ascii="Arial MT" w:hAnsi="Arial MT" w:eastAsia="Arial MT" w:cs="Arial MT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0" w:hanging="27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60" w:hanging="27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70" w:hanging="27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80" w:hanging="27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1" w:hanging="27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01" w:hanging="27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11" w:hanging="27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21" w:hanging="276"/>
      </w:pPr>
      <w:rPr>
        <w:rFonts w:hint="default"/>
        <w:lang w:val="es-ES" w:eastAsia="en-US" w:bidi="ar-SA"/>
      </w:rPr>
    </w:lvl>
  </w:abstractNum>
  <w:abstractNum w:abstractNumId="47">
    <w:multiLevelType w:val="hybridMultilevel"/>
    <w:lvl w:ilvl="0">
      <w:start w:val="1"/>
      <w:numFmt w:val="upperRoman"/>
      <w:lvlText w:val="%1."/>
      <w:lvlJc w:val="left"/>
      <w:pPr>
        <w:ind w:left="1138" w:hanging="360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2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0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8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6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4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21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01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81" w:hanging="360"/>
      </w:pPr>
      <w:rPr>
        <w:rFonts w:hint="default"/>
        <w:lang w:val="es-ES" w:eastAsia="en-US" w:bidi="ar-SA"/>
      </w:rPr>
    </w:lvl>
  </w:abstractNum>
  <w:abstractNum w:abstractNumId="46">
    <w:multiLevelType w:val="hybridMultilevel"/>
    <w:lvl w:ilvl="0">
      <w:start w:val="1"/>
      <w:numFmt w:val="upperRoman"/>
      <w:lvlText w:val="%1."/>
      <w:lvlJc w:val="left"/>
      <w:pPr>
        <w:ind w:left="418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707" w:hanging="706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15" w:hanging="70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31" w:hanging="70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47" w:hanging="70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63" w:hanging="70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79" w:hanging="70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94" w:hanging="70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0" w:hanging="706"/>
      </w:pPr>
      <w:rPr>
        <w:rFonts w:hint="default"/>
        <w:lang w:val="es-ES" w:eastAsia="en-US" w:bidi="ar-SA"/>
      </w:rPr>
    </w:lvl>
  </w:abstractNum>
  <w:abstractNum w:abstractNumId="45">
    <w:multiLevelType w:val="hybridMultilevel"/>
    <w:lvl w:ilvl="0">
      <w:start w:val="1"/>
      <w:numFmt w:val="upperRoman"/>
      <w:lvlText w:val="%1."/>
      <w:lvlJc w:val="left"/>
      <w:pPr>
        <w:ind w:left="418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2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24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76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8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33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85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37" w:hanging="428"/>
      </w:pPr>
      <w:rPr>
        <w:rFonts w:hint="default"/>
        <w:lang w:val="es-ES" w:eastAsia="en-US" w:bidi="ar-SA"/>
      </w:rPr>
    </w:lvl>
  </w:abstractNum>
  <w:abstractNum w:abstractNumId="44">
    <w:multiLevelType w:val="hybridMultilevel"/>
    <w:lvl w:ilvl="0">
      <w:start w:val="1"/>
      <w:numFmt w:val="upperRoman"/>
      <w:lvlText w:val="%1."/>
      <w:lvlJc w:val="left"/>
      <w:pPr>
        <w:ind w:left="846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0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60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70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80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01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11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43">
    <w:multiLevelType w:val="hybridMultilevel"/>
    <w:lvl w:ilvl="0">
      <w:start w:val="1"/>
      <w:numFmt w:val="lowerLetter"/>
      <w:lvlText w:val="%1)"/>
      <w:lvlJc w:val="left"/>
      <w:pPr>
        <w:ind w:left="418" w:hanging="428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2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24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76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8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33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85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37" w:hanging="428"/>
      </w:pPr>
      <w:rPr>
        <w:rFonts w:hint="default"/>
        <w:lang w:val="es-ES" w:eastAsia="en-US" w:bidi="ar-SA"/>
      </w:rPr>
    </w:lvl>
  </w:abstractNum>
  <w:abstractNum w:abstractNumId="42">
    <w:multiLevelType w:val="hybridMultilevel"/>
    <w:lvl w:ilvl="0">
      <w:start w:val="1"/>
      <w:numFmt w:val="lowerLetter"/>
      <w:lvlText w:val="%1)"/>
      <w:lvlJc w:val="left"/>
      <w:pPr>
        <w:ind w:left="418" w:hanging="428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2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24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76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8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33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85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37" w:hanging="428"/>
      </w:pPr>
      <w:rPr>
        <w:rFonts w:hint="default"/>
        <w:lang w:val="es-ES" w:eastAsia="en-US" w:bidi="ar-SA"/>
      </w:rPr>
    </w:lvl>
  </w:abstractNum>
  <w:abstractNum w:abstractNumId="41">
    <w:multiLevelType w:val="hybridMultilevel"/>
    <w:lvl w:ilvl="0">
      <w:start w:val="1"/>
      <w:numFmt w:val="lowerLetter"/>
      <w:lvlText w:val="%1)"/>
      <w:lvlJc w:val="left"/>
      <w:pPr>
        <w:ind w:left="418" w:hanging="428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2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24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76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8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33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85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37" w:hanging="428"/>
      </w:pPr>
      <w:rPr>
        <w:rFonts w:hint="default"/>
        <w:lang w:val="es-ES" w:eastAsia="en-US" w:bidi="ar-SA"/>
      </w:rPr>
    </w:lvl>
  </w:abstractNum>
  <w:abstractNum w:abstractNumId="40">
    <w:multiLevelType w:val="hybridMultilevel"/>
    <w:lvl w:ilvl="0">
      <w:start w:val="1"/>
      <w:numFmt w:val="lowerLetter"/>
      <w:lvlText w:val="%1)"/>
      <w:lvlJc w:val="left"/>
      <w:pPr>
        <w:ind w:left="418" w:hanging="428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2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24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76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8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33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85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37" w:hanging="428"/>
      </w:pPr>
      <w:rPr>
        <w:rFonts w:hint="default"/>
        <w:lang w:val="es-ES" w:eastAsia="en-US" w:bidi="ar-SA"/>
      </w:rPr>
    </w:lvl>
  </w:abstractNum>
  <w:abstractNum w:abstractNumId="39">
    <w:multiLevelType w:val="hybridMultilevel"/>
    <w:lvl w:ilvl="0">
      <w:start w:val="1"/>
      <w:numFmt w:val="lowerLetter"/>
      <w:lvlText w:val="%1)"/>
      <w:lvlJc w:val="left"/>
      <w:pPr>
        <w:ind w:left="418" w:hanging="428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2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24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76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8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33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85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37" w:hanging="428"/>
      </w:pPr>
      <w:rPr>
        <w:rFonts w:hint="default"/>
        <w:lang w:val="es-ES" w:eastAsia="en-US" w:bidi="ar-SA"/>
      </w:rPr>
    </w:lvl>
  </w:abstractNum>
  <w:abstractNum w:abstractNumId="38">
    <w:multiLevelType w:val="hybridMultilevel"/>
    <w:lvl w:ilvl="0">
      <w:start w:val="1"/>
      <w:numFmt w:val="lowerLetter"/>
      <w:lvlText w:val="%1)"/>
      <w:lvlJc w:val="left"/>
      <w:pPr>
        <w:ind w:left="846" w:hanging="428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0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60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70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80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01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11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37">
    <w:multiLevelType w:val="hybridMultilevel"/>
    <w:lvl w:ilvl="0">
      <w:start w:val="1"/>
      <w:numFmt w:val="lowerLetter"/>
      <w:lvlText w:val="%1)"/>
      <w:lvlJc w:val="left"/>
      <w:pPr>
        <w:ind w:left="418" w:hanging="428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2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24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76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8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33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85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37" w:hanging="428"/>
      </w:pPr>
      <w:rPr>
        <w:rFonts w:hint="default"/>
        <w:lang w:val="es-ES" w:eastAsia="en-US" w:bidi="ar-SA"/>
      </w:rPr>
    </w:lvl>
  </w:abstractNum>
  <w:abstractNum w:abstractNumId="36">
    <w:multiLevelType w:val="hybridMultilevel"/>
    <w:lvl w:ilvl="0">
      <w:start w:val="1"/>
      <w:numFmt w:val="upperRoman"/>
      <w:lvlText w:val="%1."/>
      <w:lvlJc w:val="left"/>
      <w:pPr>
        <w:ind w:left="846" w:hanging="428"/>
        <w:jc w:val="left"/>
      </w:pPr>
      <w:rPr>
        <w:rFonts w:hint="default" w:ascii="Arial" w:hAnsi="Arial" w:eastAsia="Arial" w:cs="Arial"/>
        <w:b/>
        <w:bCs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0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60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70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80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01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11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35">
    <w:multiLevelType w:val="hybridMultilevel"/>
    <w:lvl w:ilvl="0">
      <w:start w:val="1"/>
      <w:numFmt w:val="upperRoman"/>
      <w:lvlText w:val="%1."/>
      <w:lvlJc w:val="left"/>
      <w:pPr>
        <w:ind w:left="418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2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24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76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8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33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85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37" w:hanging="428"/>
      </w:pPr>
      <w:rPr>
        <w:rFonts w:hint="default"/>
        <w:lang w:val="es-ES" w:eastAsia="en-US" w:bidi="ar-SA"/>
      </w:rPr>
    </w:lvl>
  </w:abstractNum>
  <w:abstractNum w:abstractNumId="34">
    <w:multiLevelType w:val="hybridMultilevel"/>
    <w:lvl w:ilvl="0">
      <w:start w:val="1"/>
      <w:numFmt w:val="upperRoman"/>
      <w:lvlText w:val="%1."/>
      <w:lvlJc w:val="left"/>
      <w:pPr>
        <w:ind w:left="418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2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24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76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8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33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85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37" w:hanging="428"/>
      </w:pPr>
      <w:rPr>
        <w:rFonts w:hint="default"/>
        <w:lang w:val="es-ES" w:eastAsia="en-US" w:bidi="ar-SA"/>
      </w:rPr>
    </w:lvl>
  </w:abstractNum>
  <w:abstractNum w:abstractNumId="33">
    <w:multiLevelType w:val="hybridMultilevel"/>
    <w:lvl w:ilvl="0">
      <w:start w:val="1"/>
      <w:numFmt w:val="upperRoman"/>
      <w:lvlText w:val="%1."/>
      <w:lvlJc w:val="left"/>
      <w:pPr>
        <w:ind w:left="418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2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24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76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8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33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85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37" w:hanging="428"/>
      </w:pPr>
      <w:rPr>
        <w:rFonts w:hint="default"/>
        <w:lang w:val="es-ES" w:eastAsia="en-US" w:bidi="ar-SA"/>
      </w:rPr>
    </w:lvl>
  </w:abstractNum>
  <w:abstractNum w:abstractNumId="32">
    <w:multiLevelType w:val="hybridMultilevel"/>
    <w:lvl w:ilvl="0">
      <w:start w:val="1"/>
      <w:numFmt w:val="lowerLetter"/>
      <w:lvlText w:val="%1)"/>
      <w:lvlJc w:val="left"/>
      <w:pPr>
        <w:ind w:left="1138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2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0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8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6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4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21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01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81" w:hanging="360"/>
      </w:pPr>
      <w:rPr>
        <w:rFonts w:hint="default"/>
        <w:lang w:val="es-ES" w:eastAsia="en-US" w:bidi="ar-SA"/>
      </w:rPr>
    </w:lvl>
  </w:abstractNum>
  <w:abstractNum w:abstractNumId="31">
    <w:multiLevelType w:val="hybridMultilevel"/>
    <w:lvl w:ilvl="0">
      <w:start w:val="1"/>
      <w:numFmt w:val="lowerLetter"/>
      <w:lvlText w:val="%1)"/>
      <w:lvlJc w:val="left"/>
      <w:pPr>
        <w:ind w:left="1126" w:hanging="281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02" w:hanging="28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84" w:hanging="28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66" w:hanging="28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48" w:hanging="28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1" w:hanging="28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13" w:hanging="28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95" w:hanging="28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77" w:hanging="281"/>
      </w:pPr>
      <w:rPr>
        <w:rFonts w:hint="default"/>
        <w:lang w:val="es-ES" w:eastAsia="en-US" w:bidi="ar-SA"/>
      </w:rPr>
    </w:lvl>
  </w:abstractNum>
  <w:abstractNum w:abstractNumId="30">
    <w:multiLevelType w:val="hybridMultilevel"/>
    <w:lvl w:ilvl="0">
      <w:start w:val="1"/>
      <w:numFmt w:val="upperRoman"/>
      <w:lvlText w:val="%1."/>
      <w:lvlJc w:val="left"/>
      <w:pPr>
        <w:ind w:left="985" w:hanging="142"/>
        <w:jc w:val="left"/>
      </w:pPr>
      <w:rPr>
        <w:rFonts w:hint="default" w:ascii="Arial MT" w:hAnsi="Arial MT" w:eastAsia="Arial MT" w:cs="Arial MT"/>
        <w:spacing w:val="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76" w:hanging="14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72" w:hanging="14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68" w:hanging="14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64" w:hanging="14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61" w:hanging="14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57" w:hanging="14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53" w:hanging="14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49" w:hanging="142"/>
      </w:pPr>
      <w:rPr>
        <w:rFonts w:hint="default"/>
        <w:lang w:val="es-ES" w:eastAsia="en-US" w:bidi="ar-SA"/>
      </w:rPr>
    </w:lvl>
  </w:abstractNum>
  <w:abstractNum w:abstractNumId="29">
    <w:multiLevelType w:val="hybridMultilevel"/>
    <w:lvl w:ilvl="0">
      <w:start w:val="1"/>
      <w:numFmt w:val="upperRoman"/>
      <w:lvlText w:val="%1."/>
      <w:lvlJc w:val="left"/>
      <w:pPr>
        <w:ind w:left="1138" w:hanging="360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2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0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8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6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4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21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01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81" w:hanging="360"/>
      </w:pPr>
      <w:rPr>
        <w:rFonts w:hint="default"/>
        <w:lang w:val="es-ES" w:eastAsia="en-US" w:bidi="ar-SA"/>
      </w:rPr>
    </w:lvl>
  </w:abstractNum>
  <w:abstractNum w:abstractNumId="28">
    <w:multiLevelType w:val="hybridMultilevel"/>
    <w:lvl w:ilvl="0">
      <w:start w:val="1"/>
      <w:numFmt w:val="upperRoman"/>
      <w:lvlText w:val="%1."/>
      <w:lvlJc w:val="left"/>
      <w:pPr>
        <w:ind w:left="418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851" w:hanging="852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58" w:hanging="85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56" w:hanging="85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54" w:hanging="85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52" w:hanging="85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50" w:hanging="85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48" w:hanging="85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46" w:hanging="852"/>
      </w:pPr>
      <w:rPr>
        <w:rFonts w:hint="default"/>
        <w:lang w:val="es-ES" w:eastAsia="en-US" w:bidi="ar-SA"/>
      </w:rPr>
    </w:lvl>
  </w:abstractNum>
  <w:abstractNum w:abstractNumId="27">
    <w:multiLevelType w:val="hybridMultilevel"/>
    <w:lvl w:ilvl="0">
      <w:start w:val="1"/>
      <w:numFmt w:val="upperRoman"/>
      <w:lvlText w:val="%1."/>
      <w:lvlJc w:val="left"/>
      <w:pPr>
        <w:ind w:left="418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2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24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76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8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33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85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37" w:hanging="428"/>
      </w:pPr>
      <w:rPr>
        <w:rFonts w:hint="default"/>
        <w:lang w:val="es-ES" w:eastAsia="en-US" w:bidi="ar-SA"/>
      </w:rPr>
    </w:lvl>
  </w:abstractNum>
  <w:abstractNum w:abstractNumId="26">
    <w:multiLevelType w:val="hybridMultilevel"/>
    <w:lvl w:ilvl="0">
      <w:start w:val="1"/>
      <w:numFmt w:val="upperRoman"/>
      <w:lvlText w:val="%1."/>
      <w:lvlJc w:val="left"/>
      <w:pPr>
        <w:ind w:left="846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0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60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70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80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01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11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25">
    <w:multiLevelType w:val="hybridMultilevel"/>
    <w:lvl w:ilvl="0">
      <w:start w:val="1"/>
      <w:numFmt w:val="upperRoman"/>
      <w:lvlText w:val="%1."/>
      <w:lvlJc w:val="left"/>
      <w:pPr>
        <w:ind w:left="418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2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24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76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8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33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85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37" w:hanging="428"/>
      </w:pPr>
      <w:rPr>
        <w:rFonts w:hint="default"/>
        <w:lang w:val="es-ES" w:eastAsia="en-US" w:bidi="ar-SA"/>
      </w:rPr>
    </w:lvl>
  </w:abstractNum>
  <w:abstractNum w:abstractNumId="24">
    <w:multiLevelType w:val="hybridMultilevel"/>
    <w:lvl w:ilvl="0">
      <w:start w:val="1"/>
      <w:numFmt w:val="upperRoman"/>
      <w:lvlText w:val="%1."/>
      <w:lvlJc w:val="left"/>
      <w:pPr>
        <w:ind w:left="846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0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60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70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80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01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11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23">
    <w:multiLevelType w:val="hybridMultilevel"/>
    <w:lvl w:ilvl="0">
      <w:start w:val="1"/>
      <w:numFmt w:val="upperRoman"/>
      <w:lvlText w:val="%1."/>
      <w:lvlJc w:val="left"/>
      <w:pPr>
        <w:ind w:left="846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0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60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70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80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01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11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22">
    <w:multiLevelType w:val="hybridMultilevel"/>
    <w:lvl w:ilvl="0">
      <w:start w:val="1"/>
      <w:numFmt w:val="upperRoman"/>
      <w:lvlText w:val="%1."/>
      <w:lvlJc w:val="left"/>
      <w:pPr>
        <w:ind w:left="702" w:hanging="284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498" w:hanging="720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38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76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14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90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28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66" w:hanging="720"/>
      </w:pPr>
      <w:rPr>
        <w:rFonts w:hint="default"/>
        <w:lang w:val="es-ES" w:eastAsia="en-US" w:bidi="ar-SA"/>
      </w:rPr>
    </w:lvl>
  </w:abstractNum>
  <w:abstractNum w:abstractNumId="21">
    <w:multiLevelType w:val="hybridMultilevel"/>
    <w:lvl w:ilvl="0">
      <w:start w:val="1"/>
      <w:numFmt w:val="lowerLetter"/>
      <w:lvlText w:val="%1)"/>
      <w:lvlJc w:val="left"/>
      <w:pPr>
        <w:ind w:left="1126" w:hanging="708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02" w:hanging="70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84" w:hanging="70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66" w:hanging="70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48" w:hanging="70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1" w:hanging="70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13" w:hanging="70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95" w:hanging="70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77" w:hanging="708"/>
      </w:pPr>
      <w:rPr>
        <w:rFonts w:hint="default"/>
        <w:lang w:val="es-ES" w:eastAsia="en-US" w:bidi="ar-SA"/>
      </w:rPr>
    </w:lvl>
  </w:abstractNum>
  <w:abstractNum w:abstractNumId="20">
    <w:multiLevelType w:val="hybridMultilevel"/>
    <w:lvl w:ilvl="0">
      <w:start w:val="1"/>
      <w:numFmt w:val="upperRoman"/>
      <w:lvlText w:val="%1."/>
      <w:lvlJc w:val="left"/>
      <w:pPr>
        <w:ind w:left="603" w:hanging="185"/>
        <w:jc w:val="left"/>
      </w:pPr>
      <w:rPr>
        <w:rFonts w:hint="default"/>
        <w:b/>
        <w:bCs/>
        <w:w w:val="100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138" w:hanging="360"/>
        <w:jc w:val="left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18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9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74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52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3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8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86" w:hanging="360"/>
      </w:pPr>
      <w:rPr>
        <w:rFonts w:hint="default"/>
        <w:lang w:val="es-ES" w:eastAsia="en-US" w:bidi="ar-SA"/>
      </w:rPr>
    </w:lvl>
  </w:abstractNum>
  <w:abstractNum w:abstractNumId="19">
    <w:multiLevelType w:val="hybridMultilevel"/>
    <w:lvl w:ilvl="0">
      <w:start w:val="1"/>
      <w:numFmt w:val="upperRoman"/>
      <w:lvlText w:val="%1."/>
      <w:lvlJc w:val="left"/>
      <w:pPr>
        <w:ind w:left="846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985" w:hanging="425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75" w:hanging="42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1" w:hanging="42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67" w:hanging="42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63" w:hanging="42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59" w:hanging="42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54" w:hanging="42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50" w:hanging="425"/>
      </w:pPr>
      <w:rPr>
        <w:rFonts w:hint="default"/>
        <w:lang w:val="es-ES" w:eastAsia="en-US" w:bidi="ar-SA"/>
      </w:rPr>
    </w:lvl>
  </w:abstractNum>
  <w:abstractNum w:abstractNumId="18">
    <w:multiLevelType w:val="hybridMultilevel"/>
    <w:lvl w:ilvl="0">
      <w:start w:val="1"/>
      <w:numFmt w:val="upperRoman"/>
      <w:lvlText w:val="%1."/>
      <w:lvlJc w:val="left"/>
      <w:pPr>
        <w:ind w:left="846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0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60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70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80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01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11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17">
    <w:multiLevelType w:val="hybridMultilevel"/>
    <w:lvl w:ilvl="0">
      <w:start w:val="1"/>
      <w:numFmt w:val="upperRoman"/>
      <w:lvlText w:val="%1."/>
      <w:lvlJc w:val="left"/>
      <w:pPr>
        <w:ind w:left="846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0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60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70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80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01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11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16">
    <w:multiLevelType w:val="hybridMultilevel"/>
    <w:lvl w:ilvl="0">
      <w:start w:val="1"/>
      <w:numFmt w:val="upperRoman"/>
      <w:lvlText w:val="%1."/>
      <w:lvlJc w:val="left"/>
      <w:pPr>
        <w:ind w:left="418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2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24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76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8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33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85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37" w:hanging="428"/>
      </w:pPr>
      <w:rPr>
        <w:rFonts w:hint="default"/>
        <w:lang w:val="es-ES" w:eastAsia="en-US" w:bidi="ar-SA"/>
      </w:rPr>
    </w:lvl>
  </w:abstractNum>
  <w:abstractNum w:abstractNumId="15">
    <w:multiLevelType w:val="hybridMultilevel"/>
    <w:lvl w:ilvl="0">
      <w:start w:val="1"/>
      <w:numFmt w:val="upperRoman"/>
      <w:lvlText w:val="%1."/>
      <w:lvlJc w:val="left"/>
      <w:pPr>
        <w:ind w:left="418" w:hanging="284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138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18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9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74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52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3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8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86" w:hanging="360"/>
      </w:pPr>
      <w:rPr>
        <w:rFonts w:hint="default"/>
        <w:lang w:val="es-ES" w:eastAsia="en-US" w:bidi="ar-SA"/>
      </w:rPr>
    </w:lvl>
  </w:abstractNum>
  <w:abstractNum w:abstractNumId="14">
    <w:multiLevelType w:val="hybridMultilevel"/>
    <w:lvl w:ilvl="0">
      <w:start w:val="1"/>
      <w:numFmt w:val="upperRoman"/>
      <w:lvlText w:val="%1."/>
      <w:lvlJc w:val="left"/>
      <w:pPr>
        <w:ind w:left="846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0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60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70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80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01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11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13">
    <w:multiLevelType w:val="hybridMultilevel"/>
    <w:lvl w:ilvl="0">
      <w:start w:val="1"/>
      <w:numFmt w:val="upperRoman"/>
      <w:lvlText w:val="%1."/>
      <w:lvlJc w:val="left"/>
      <w:pPr>
        <w:ind w:left="418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2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24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76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8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33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85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37" w:hanging="428"/>
      </w:pPr>
      <w:rPr>
        <w:rFonts w:hint="default"/>
        <w:lang w:val="es-ES" w:eastAsia="en-US" w:bidi="ar-SA"/>
      </w:rPr>
    </w:lvl>
  </w:abstractNum>
  <w:abstractNum w:abstractNumId="12">
    <w:multiLevelType w:val="hybridMultilevel"/>
    <w:lvl w:ilvl="0">
      <w:start w:val="1"/>
      <w:numFmt w:val="upperRoman"/>
      <w:lvlText w:val="%1."/>
      <w:lvlJc w:val="left"/>
      <w:pPr>
        <w:ind w:left="846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0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60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70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80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01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11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11">
    <w:multiLevelType w:val="hybridMultilevel"/>
    <w:lvl w:ilvl="0">
      <w:start w:val="1"/>
      <w:numFmt w:val="upperRoman"/>
      <w:lvlText w:val="%1."/>
      <w:lvlJc w:val="left"/>
      <w:pPr>
        <w:ind w:left="846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0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60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70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80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01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11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1"/>
      <w:numFmt w:val="upperRoman"/>
      <w:lvlText w:val="%1."/>
      <w:lvlJc w:val="left"/>
      <w:pPr>
        <w:ind w:left="846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0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60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70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80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01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11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1"/>
      <w:numFmt w:val="upperRoman"/>
      <w:lvlText w:val="%1."/>
      <w:lvlJc w:val="left"/>
      <w:pPr>
        <w:ind w:left="846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2442" w:hanging="432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273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107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94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74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608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41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75" w:hanging="432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418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2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24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76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8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33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85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37" w:hanging="428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846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0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60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70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80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01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11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1"/>
      <w:numFmt w:val="upperRoman"/>
      <w:lvlText w:val="%1."/>
      <w:lvlJc w:val="left"/>
      <w:pPr>
        <w:ind w:left="846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0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60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70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80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01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11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upperRoman"/>
      <w:lvlText w:val="%1."/>
      <w:lvlJc w:val="left"/>
      <w:pPr>
        <w:ind w:left="418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2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24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76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8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33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85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37" w:hanging="428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upperRoman"/>
      <w:lvlText w:val="%1."/>
      <w:lvlJc w:val="left"/>
      <w:pPr>
        <w:ind w:left="418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2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24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76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8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33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85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37" w:hanging="428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."/>
      <w:lvlJc w:val="left"/>
      <w:pPr>
        <w:ind w:left="846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0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60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70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80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01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11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2442" w:hanging="428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190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940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690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440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19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941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691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41" w:hanging="428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418" w:hanging="428"/>
        <w:jc w:val="left"/>
      </w:pPr>
      <w:rPr>
        <w:rFonts w:hint="default" w:ascii="Arial" w:hAnsi="Arial" w:eastAsia="Arial" w:cs="Arial"/>
        <w:b/>
        <w:bCs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2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24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76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8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33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85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37" w:hanging="428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418" w:hanging="428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2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24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76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81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33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85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37" w:hanging="428"/>
      </w:pPr>
      <w:rPr>
        <w:rFonts w:hint="default"/>
        <w:lang w:val="es-ES" w:eastAsia="en-US" w:bidi="ar-SA"/>
      </w:rPr>
    </w:lvl>
  </w:abstract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416" w:right="116"/>
      <w:jc w:val="center"/>
      <w:outlineLvl w:val="1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before="2"/>
      <w:ind w:left="418" w:right="116"/>
      <w:jc w:val="center"/>
      <w:outlineLvl w:val="2"/>
    </w:pPr>
    <w:rPr>
      <w:rFonts w:ascii="Arial" w:hAnsi="Arial" w:eastAsia="Arial" w:cs="Arial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77"/>
      <w:ind w:left="418"/>
      <w:jc w:val="both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iaipoaxaca.org.mx/" TargetMode="External"/><Relationship Id="rId8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ExpeUEW7</dc:creator>
  <dcterms:created xsi:type="dcterms:W3CDTF">2023-07-03T17:08:18Z</dcterms:created>
  <dcterms:modified xsi:type="dcterms:W3CDTF">2023-07-03T17:08:18Z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2023-07-03T00:00:00Z</vt:filetime>
  </property>
</Properties>
</file>